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4B0EC" w14:textId="77777777" w:rsidR="00AA7196" w:rsidRDefault="00AA7196" w:rsidP="00E82B31">
      <w:pPr>
        <w:ind w:left="1276" w:right="1135"/>
        <w:jc w:val="center"/>
        <w:rPr>
          <w:b/>
          <w:bCs/>
          <w:color w:val="0067A6"/>
          <w:spacing w:val="5"/>
          <w:kern w:val="28"/>
          <w:sz w:val="52"/>
          <w:szCs w:val="52"/>
        </w:rPr>
      </w:pPr>
    </w:p>
    <w:p w14:paraId="50FEA326" w14:textId="77777777" w:rsidR="00AA7196" w:rsidRDefault="00AA7196" w:rsidP="00AA7196">
      <w:pPr>
        <w:ind w:right="1135"/>
        <w:rPr>
          <w:b/>
          <w:bCs/>
          <w:color w:val="0067A6"/>
          <w:spacing w:val="5"/>
          <w:kern w:val="28"/>
          <w:sz w:val="52"/>
          <w:szCs w:val="52"/>
        </w:rPr>
      </w:pPr>
    </w:p>
    <w:p w14:paraId="7DE363E0" w14:textId="1B2D2EB8" w:rsidR="00AA7196" w:rsidRDefault="00AA7196" w:rsidP="00AA7196">
      <w:pPr>
        <w:ind w:left="1276" w:right="1135"/>
        <w:jc w:val="center"/>
        <w:rPr>
          <w:b/>
          <w:bCs/>
          <w:color w:val="0067A6"/>
          <w:spacing w:val="5"/>
          <w:kern w:val="28"/>
          <w:sz w:val="52"/>
          <w:szCs w:val="52"/>
        </w:rPr>
      </w:pPr>
      <w:r w:rsidRPr="00AA7196">
        <w:rPr>
          <w:b/>
          <w:bCs/>
          <w:color w:val="0067A6"/>
          <w:spacing w:val="5"/>
          <w:kern w:val="28"/>
          <w:sz w:val="52"/>
          <w:szCs w:val="52"/>
        </w:rPr>
        <w:t xml:space="preserve">Reifegradmodell zur </w:t>
      </w:r>
      <w:r>
        <w:rPr>
          <w:b/>
          <w:bCs/>
          <w:color w:val="0067A6"/>
          <w:spacing w:val="5"/>
          <w:kern w:val="28"/>
          <w:sz w:val="52"/>
          <w:szCs w:val="52"/>
        </w:rPr>
        <w:br/>
      </w:r>
      <w:r w:rsidRPr="00AA7196">
        <w:rPr>
          <w:b/>
          <w:bCs/>
          <w:color w:val="0067A6"/>
          <w:spacing w:val="5"/>
          <w:kern w:val="28"/>
          <w:sz w:val="52"/>
          <w:szCs w:val="52"/>
        </w:rPr>
        <w:t xml:space="preserve">Bewertung des </w:t>
      </w:r>
      <w:r>
        <w:rPr>
          <w:b/>
          <w:bCs/>
          <w:color w:val="0067A6"/>
          <w:spacing w:val="5"/>
          <w:kern w:val="28"/>
          <w:sz w:val="52"/>
          <w:szCs w:val="52"/>
        </w:rPr>
        <w:br/>
      </w:r>
      <w:r w:rsidRPr="00AA7196">
        <w:rPr>
          <w:b/>
          <w:bCs/>
          <w:color w:val="0067A6"/>
          <w:spacing w:val="5"/>
          <w:kern w:val="28"/>
          <w:sz w:val="52"/>
          <w:szCs w:val="52"/>
        </w:rPr>
        <w:t xml:space="preserve">Produktportfolios im </w:t>
      </w:r>
      <w:r>
        <w:rPr>
          <w:b/>
          <w:bCs/>
          <w:color w:val="0067A6"/>
          <w:spacing w:val="5"/>
          <w:kern w:val="28"/>
          <w:sz w:val="52"/>
          <w:szCs w:val="52"/>
        </w:rPr>
        <w:br/>
      </w:r>
      <w:r w:rsidRPr="00AA7196">
        <w:rPr>
          <w:b/>
          <w:bCs/>
          <w:color w:val="0067A6"/>
          <w:spacing w:val="5"/>
          <w:kern w:val="28"/>
          <w:sz w:val="52"/>
          <w:szCs w:val="52"/>
        </w:rPr>
        <w:t xml:space="preserve">Kontext der </w:t>
      </w:r>
      <w:r>
        <w:rPr>
          <w:b/>
          <w:bCs/>
          <w:color w:val="0067A6"/>
          <w:spacing w:val="5"/>
          <w:kern w:val="28"/>
          <w:sz w:val="52"/>
          <w:szCs w:val="52"/>
        </w:rPr>
        <w:br/>
      </w:r>
      <w:r w:rsidRPr="00AA7196">
        <w:rPr>
          <w:b/>
          <w:bCs/>
          <w:color w:val="0067A6"/>
          <w:spacing w:val="5"/>
          <w:kern w:val="28"/>
          <w:sz w:val="52"/>
          <w:szCs w:val="52"/>
        </w:rPr>
        <w:t xml:space="preserve">Kreislauffähigkeit </w:t>
      </w:r>
    </w:p>
    <w:p w14:paraId="770E6023" w14:textId="532EBB4B" w:rsidR="00AA7196" w:rsidRDefault="00AA7196" w:rsidP="00E82B31">
      <w:pPr>
        <w:ind w:left="1276" w:right="1135"/>
        <w:jc w:val="center"/>
        <w:rPr>
          <w:b/>
          <w:bCs/>
          <w:color w:val="0067A6"/>
          <w:spacing w:val="5"/>
          <w:kern w:val="28"/>
          <w:sz w:val="52"/>
          <w:szCs w:val="52"/>
        </w:rPr>
      </w:pPr>
    </w:p>
    <w:p w14:paraId="31E8C602" w14:textId="177B7A45" w:rsidR="00E82B31" w:rsidRPr="00B06543" w:rsidRDefault="00E82B31" w:rsidP="00E82B31">
      <w:pPr>
        <w:ind w:left="1276" w:right="1135"/>
        <w:jc w:val="center"/>
        <w:rPr>
          <w:sz w:val="20"/>
        </w:rPr>
      </w:pPr>
      <w:r w:rsidRPr="00B06543">
        <w:rPr>
          <w:sz w:val="20"/>
        </w:rPr>
        <w:t>angefertigt von</w:t>
      </w:r>
    </w:p>
    <w:bookmarkStart w:id="0" w:name="Abschlussarbeiter"/>
    <w:p w14:paraId="4A01189D" w14:textId="05EFE234" w:rsidR="00E82B31" w:rsidRPr="00B06543" w:rsidRDefault="00E82B31" w:rsidP="00E82B31">
      <w:pPr>
        <w:ind w:left="1276" w:right="1135"/>
        <w:jc w:val="center"/>
        <w:rPr>
          <w:sz w:val="20"/>
        </w:rPr>
      </w:pPr>
      <w:r>
        <w:rPr>
          <w:sz w:val="20"/>
        </w:rPr>
        <w:fldChar w:fldCharType="begin"/>
      </w:r>
      <w:r>
        <w:rPr>
          <w:sz w:val="20"/>
        </w:rPr>
        <w:instrText xml:space="preserve"> FILLIN  "Name Abschlussarbeiter" \d "Vorname Nachname"  \* MERGEFORMAT </w:instrText>
      </w:r>
      <w:r>
        <w:rPr>
          <w:sz w:val="20"/>
        </w:rPr>
        <w:fldChar w:fldCharType="separate"/>
      </w:r>
      <w:r w:rsidR="0020248D">
        <w:rPr>
          <w:sz w:val="20"/>
        </w:rPr>
        <w:t>Mehmet Can</w:t>
      </w:r>
      <w:r w:rsidR="00B74282">
        <w:rPr>
          <w:sz w:val="20"/>
        </w:rPr>
        <w:t xml:space="preserve"> </w:t>
      </w:r>
      <w:r w:rsidR="0020248D">
        <w:rPr>
          <w:sz w:val="20"/>
        </w:rPr>
        <w:t>Özkan</w:t>
      </w:r>
      <w:r>
        <w:rPr>
          <w:sz w:val="20"/>
        </w:rPr>
        <w:fldChar w:fldCharType="end"/>
      </w:r>
      <w:bookmarkEnd w:id="0"/>
    </w:p>
    <w:p w14:paraId="271A095E" w14:textId="77777777" w:rsidR="00E82B31" w:rsidRPr="00B06543" w:rsidRDefault="00E82B31" w:rsidP="00E82B31">
      <w:pPr>
        <w:ind w:left="1276" w:right="1135"/>
        <w:jc w:val="center"/>
        <w:rPr>
          <w:sz w:val="20"/>
        </w:rPr>
      </w:pPr>
      <w:r w:rsidRPr="00B06543">
        <w:rPr>
          <w:sz w:val="20"/>
        </w:rPr>
        <w:t>Matrikelnummer:</w:t>
      </w:r>
    </w:p>
    <w:p w14:paraId="2CE615D2" w14:textId="176042D8" w:rsidR="00E82B31" w:rsidRPr="00B06543" w:rsidRDefault="0020248D" w:rsidP="00E82B31">
      <w:pPr>
        <w:ind w:left="1276" w:right="1135"/>
        <w:jc w:val="center"/>
        <w:rPr>
          <w:sz w:val="20"/>
        </w:rPr>
      </w:pPr>
      <w:r>
        <w:rPr>
          <w:sz w:val="20"/>
        </w:rPr>
        <w:t>417768</w:t>
      </w:r>
    </w:p>
    <w:p w14:paraId="11DFD562" w14:textId="27AB3763" w:rsidR="00E82B31" w:rsidRPr="00B06543" w:rsidRDefault="00E82B31" w:rsidP="00E82B31">
      <w:pPr>
        <w:spacing w:before="480"/>
        <w:ind w:left="1276" w:right="1135"/>
        <w:jc w:val="center"/>
        <w:rPr>
          <w:sz w:val="20"/>
        </w:rPr>
      </w:pPr>
      <w:r w:rsidRPr="00B06543">
        <w:rPr>
          <w:sz w:val="20"/>
        </w:rPr>
        <w:t xml:space="preserve">Betreuer: </w:t>
      </w:r>
      <w:r>
        <w:rPr>
          <w:sz w:val="20"/>
        </w:rPr>
        <w:fldChar w:fldCharType="begin"/>
      </w:r>
      <w:r>
        <w:rPr>
          <w:sz w:val="20"/>
        </w:rPr>
        <w:instrText xml:space="preserve"> FILLIN  "Betreuender Professor" \d "Prof. Dr.-Ing. Dipl.-Wirt. Ing. Günther Schuh"  \* MERGEFORMAT </w:instrText>
      </w:r>
      <w:r>
        <w:rPr>
          <w:sz w:val="20"/>
        </w:rPr>
        <w:fldChar w:fldCharType="separate"/>
      </w:r>
      <w:r w:rsidR="00B74282">
        <w:rPr>
          <w:sz w:val="20"/>
        </w:rPr>
        <w:t>Prof. Dr.-Ing. Dipl.-Wirt. Ing. Günther Schuh</w:t>
      </w:r>
      <w:r>
        <w:rPr>
          <w:sz w:val="20"/>
        </w:rPr>
        <w:fldChar w:fldCharType="end"/>
      </w:r>
    </w:p>
    <w:p w14:paraId="5309DE00" w14:textId="328A145D" w:rsidR="00E82B31" w:rsidRPr="00B06543" w:rsidRDefault="00E82B31" w:rsidP="00E41C27">
      <w:pPr>
        <w:ind w:left="1276" w:right="708" w:hanging="425"/>
        <w:jc w:val="center"/>
        <w:rPr>
          <w:sz w:val="20"/>
        </w:rPr>
      </w:pPr>
      <w:r w:rsidRPr="00B06543">
        <w:rPr>
          <w:sz w:val="20"/>
        </w:rPr>
        <w:t>Mitbetreuende</w:t>
      </w:r>
      <w:r w:rsidR="003058D5">
        <w:rPr>
          <w:sz w:val="20"/>
        </w:rPr>
        <w:t>*r</w:t>
      </w:r>
      <w:r w:rsidRPr="00B06543">
        <w:rPr>
          <w:sz w:val="20"/>
        </w:rPr>
        <w:t xml:space="preserve"> wissenschaftliche</w:t>
      </w:r>
      <w:r w:rsidR="003058D5">
        <w:rPr>
          <w:sz w:val="20"/>
        </w:rPr>
        <w:t>*</w:t>
      </w:r>
      <w:r w:rsidRPr="00B06543">
        <w:rPr>
          <w:sz w:val="20"/>
        </w:rPr>
        <w:t>r Mitarbeiter</w:t>
      </w:r>
      <w:r w:rsidR="003058D5">
        <w:rPr>
          <w:sz w:val="20"/>
        </w:rPr>
        <w:t>*</w:t>
      </w:r>
      <w:r w:rsidR="00285087">
        <w:rPr>
          <w:sz w:val="20"/>
        </w:rPr>
        <w:t>in</w:t>
      </w:r>
      <w:r w:rsidRPr="00B06543">
        <w:rPr>
          <w:sz w:val="20"/>
        </w:rPr>
        <w:t xml:space="preserve">: </w:t>
      </w:r>
      <w:r>
        <w:rPr>
          <w:sz w:val="20"/>
        </w:rPr>
        <w:fldChar w:fldCharType="begin"/>
      </w:r>
      <w:r>
        <w:rPr>
          <w:sz w:val="20"/>
        </w:rPr>
        <w:instrText xml:space="preserve"> FILLIN  "Betreuender WiMi (akad. Grad Vorname Nachname )" \d "akad. Grad Vorname Nachname"  \* MERGEFORMAT </w:instrText>
      </w:r>
      <w:r>
        <w:rPr>
          <w:sz w:val="20"/>
        </w:rPr>
        <w:fldChar w:fldCharType="separate"/>
      </w:r>
      <w:r>
        <w:rPr>
          <w:sz w:val="20"/>
        </w:rPr>
        <w:fldChar w:fldCharType="end"/>
      </w:r>
      <w:r w:rsidR="0020248D">
        <w:rPr>
          <w:sz w:val="20"/>
        </w:rPr>
        <w:t>Helena</w:t>
      </w:r>
      <w:r w:rsidR="00E41C27">
        <w:rPr>
          <w:sz w:val="20"/>
        </w:rPr>
        <w:t xml:space="preserve"> </w:t>
      </w:r>
      <w:r w:rsidR="0020248D">
        <w:rPr>
          <w:sz w:val="20"/>
        </w:rPr>
        <w:t>Knaup</w:t>
      </w:r>
      <w:r w:rsidR="000A308F">
        <w:rPr>
          <w:sz w:val="20"/>
        </w:rPr>
        <w:t>,</w:t>
      </w:r>
      <w:r w:rsidR="00E41C27">
        <w:rPr>
          <w:sz w:val="20"/>
        </w:rPr>
        <w:t xml:space="preserve"> M. Sc.</w:t>
      </w:r>
      <w:r w:rsidR="00E41C27">
        <w:rPr>
          <w:rStyle w:val="Kommentarzeichen"/>
        </w:rPr>
        <w:t xml:space="preserve"> </w:t>
      </w:r>
      <w:r w:rsidR="003058D5">
        <w:rPr>
          <w:sz w:val="20"/>
        </w:rPr>
        <w:t xml:space="preserve"> </w:t>
      </w:r>
    </w:p>
    <w:p w14:paraId="63E48BEB" w14:textId="3271A369" w:rsidR="0020248D" w:rsidRPr="0020248D" w:rsidRDefault="00E82B31" w:rsidP="0020248D">
      <w:pPr>
        <w:spacing w:before="480"/>
        <w:ind w:left="1276" w:right="1135"/>
        <w:jc w:val="center"/>
        <w:rPr>
          <w:bCs/>
          <w:sz w:val="20"/>
        </w:rPr>
      </w:pPr>
      <w:r w:rsidRPr="00B06543">
        <w:rPr>
          <w:sz w:val="20"/>
        </w:rPr>
        <w:t xml:space="preserve">Aachen, den </w:t>
      </w:r>
      <w:r w:rsidRPr="00B06543">
        <w:rPr>
          <w:sz w:val="20"/>
        </w:rPr>
        <w:fldChar w:fldCharType="begin"/>
      </w:r>
      <w:r w:rsidRPr="00B06543">
        <w:rPr>
          <w:sz w:val="20"/>
        </w:rPr>
        <w:instrText xml:space="preserve"> TIME \@ "d. MMMM yyyy" </w:instrText>
      </w:r>
      <w:r w:rsidRPr="00B06543">
        <w:rPr>
          <w:sz w:val="20"/>
        </w:rPr>
        <w:fldChar w:fldCharType="separate"/>
      </w:r>
      <w:r w:rsidR="00C5069B">
        <w:rPr>
          <w:noProof/>
          <w:sz w:val="20"/>
        </w:rPr>
        <w:t>21. März 2026</w:t>
      </w:r>
      <w:r w:rsidRPr="00B06543">
        <w:rPr>
          <w:sz w:val="20"/>
        </w:rPr>
        <w:fldChar w:fldCharType="end"/>
      </w:r>
    </w:p>
    <w:p w14:paraId="7E09D4BE" w14:textId="77777777" w:rsidR="00E82B31" w:rsidRDefault="00E82B31" w:rsidP="00E82B31">
      <w:pPr>
        <w:ind w:left="1276" w:right="1135"/>
        <w:jc w:val="center"/>
        <w:rPr>
          <w:color w:val="595959"/>
          <w:sz w:val="20"/>
        </w:rPr>
      </w:pPr>
    </w:p>
    <w:p w14:paraId="5A337F9F" w14:textId="77777777" w:rsidR="00E82B31" w:rsidRDefault="00E82B31" w:rsidP="00E82B31">
      <w:pPr>
        <w:ind w:left="1276" w:right="1135"/>
        <w:jc w:val="center"/>
        <w:rPr>
          <w:color w:val="595959"/>
          <w:sz w:val="20"/>
        </w:rPr>
      </w:pPr>
    </w:p>
    <w:p w14:paraId="04B3E7AF" w14:textId="2E5D8833" w:rsidR="00E82B31" w:rsidRPr="00B06543" w:rsidRDefault="00E82B31" w:rsidP="00967B86">
      <w:pPr>
        <w:ind w:right="141"/>
        <w:jc w:val="center"/>
        <w:rPr>
          <w:color w:val="595959"/>
          <w:sz w:val="20"/>
        </w:rPr>
      </w:pPr>
      <w:r>
        <w:rPr>
          <w:color w:val="595959"/>
          <w:sz w:val="20"/>
        </w:rPr>
        <w:br/>
      </w:r>
      <w:r w:rsidRPr="00B06543">
        <w:rPr>
          <w:color w:val="595959"/>
          <w:sz w:val="20"/>
        </w:rPr>
        <w:t xml:space="preserve">Inhalt und Ergebnis dieser Arbeit sind ausschließlich zum internen Gebrauch bestimmt. </w:t>
      </w:r>
      <w:r w:rsidR="00967B86">
        <w:rPr>
          <w:color w:val="595959"/>
          <w:sz w:val="20"/>
        </w:rPr>
        <w:br/>
        <w:t>Die ausschließlichen Nutzungsrechte</w:t>
      </w:r>
      <w:r w:rsidRPr="00B06543">
        <w:rPr>
          <w:color w:val="595959"/>
          <w:sz w:val="20"/>
        </w:rPr>
        <w:t xml:space="preserve"> liegen bei de</w:t>
      </w:r>
      <w:r w:rsidR="00967B86">
        <w:rPr>
          <w:color w:val="595959"/>
          <w:sz w:val="20"/>
        </w:rPr>
        <w:t>m FIR e. V. an der</w:t>
      </w:r>
      <w:r w:rsidRPr="00B06543">
        <w:rPr>
          <w:color w:val="595959"/>
          <w:sz w:val="20"/>
        </w:rPr>
        <w:t xml:space="preserve"> RWTH Aachen. </w:t>
      </w:r>
      <w:r w:rsidR="00967B86">
        <w:rPr>
          <w:color w:val="595959"/>
          <w:sz w:val="20"/>
        </w:rPr>
        <w:br/>
      </w:r>
      <w:r w:rsidRPr="00B06543">
        <w:rPr>
          <w:color w:val="595959"/>
          <w:sz w:val="20"/>
        </w:rPr>
        <w:t>Ohne ausdrücklich</w:t>
      </w:r>
      <w:r>
        <w:rPr>
          <w:color w:val="595959"/>
          <w:sz w:val="20"/>
        </w:rPr>
        <w:t xml:space="preserve">e Genehmigung des FIR e. V. </w:t>
      </w:r>
      <w:r w:rsidR="00967B86">
        <w:rPr>
          <w:color w:val="595959"/>
          <w:sz w:val="20"/>
        </w:rPr>
        <w:t xml:space="preserve">an der RWHT Aachen </w:t>
      </w:r>
      <w:r w:rsidRPr="00B06543">
        <w:rPr>
          <w:color w:val="595959"/>
          <w:sz w:val="20"/>
        </w:rPr>
        <w:t xml:space="preserve">ist es nicht gestattet, </w:t>
      </w:r>
      <w:r w:rsidR="00967B86">
        <w:rPr>
          <w:color w:val="595959"/>
          <w:sz w:val="20"/>
        </w:rPr>
        <w:br/>
      </w:r>
      <w:r w:rsidRPr="00B06543">
        <w:rPr>
          <w:color w:val="595959"/>
          <w:sz w:val="20"/>
        </w:rPr>
        <w:t>diese Arbeit oder Teile daraus an Dritte weiterzugeben.</w:t>
      </w:r>
    </w:p>
    <w:p w14:paraId="04CBCDCA" w14:textId="77777777" w:rsidR="00E82B31" w:rsidRPr="00B06543" w:rsidRDefault="00E82B31" w:rsidP="00E82B31">
      <w:pPr>
        <w:ind w:left="1418" w:right="1418"/>
        <w:jc w:val="center"/>
        <w:rPr>
          <w:color w:val="595959"/>
          <w:sz w:val="20"/>
        </w:rPr>
      </w:pPr>
    </w:p>
    <w:tbl>
      <w:tblPr>
        <w:tblW w:w="0" w:type="auto"/>
        <w:tblInd w:w="976" w:type="dxa"/>
        <w:tblLook w:val="04A0" w:firstRow="1" w:lastRow="0" w:firstColumn="1" w:lastColumn="0" w:noHBand="0" w:noVBand="1"/>
      </w:tblPr>
      <w:tblGrid>
        <w:gridCol w:w="3514"/>
        <w:gridCol w:w="4157"/>
      </w:tblGrid>
      <w:tr w:rsidR="001D0F59" w:rsidRPr="00C5069B" w14:paraId="149FFDC4" w14:textId="77777777" w:rsidTr="001D0F59">
        <w:trPr>
          <w:trHeight w:val="1238"/>
        </w:trPr>
        <w:tc>
          <w:tcPr>
            <w:tcW w:w="3514" w:type="dxa"/>
            <w:hideMark/>
          </w:tcPr>
          <w:p w14:paraId="19A26E1D" w14:textId="77777777" w:rsidR="001D0F59" w:rsidRPr="001D0F59" w:rsidRDefault="001D0F59">
            <w:pPr>
              <w:spacing w:after="0" w:line="240" w:lineRule="auto"/>
              <w:jc w:val="left"/>
              <w:rPr>
                <w:rFonts w:ascii="Frutiger 47LightCn" w:hAnsi="Frutiger 47LightCn"/>
                <w:color w:val="595959"/>
                <w:sz w:val="16"/>
              </w:rPr>
            </w:pPr>
            <w:r w:rsidRPr="001D0F59">
              <w:rPr>
                <w:rFonts w:ascii="Frutiger 47LightCn" w:hAnsi="Frutiger 47LightCn"/>
                <w:color w:val="595959"/>
                <w:sz w:val="16"/>
              </w:rPr>
              <w:t>FIR e. V. an der RWTH Aachen</w:t>
            </w:r>
          </w:p>
          <w:p w14:paraId="07671D10" w14:textId="45C08CDE" w:rsidR="001D0F59" w:rsidRPr="001D0F59" w:rsidRDefault="001D0F59">
            <w:pPr>
              <w:spacing w:after="0" w:line="240" w:lineRule="auto"/>
              <w:jc w:val="left"/>
              <w:rPr>
                <w:rFonts w:ascii="Frutiger 47LightCn" w:hAnsi="Frutiger 47LightCn"/>
                <w:color w:val="595959"/>
                <w:sz w:val="16"/>
              </w:rPr>
            </w:pPr>
            <w:r w:rsidRPr="001D0F59">
              <w:rPr>
                <w:rFonts w:ascii="Frutiger 47LightCn" w:hAnsi="Frutiger 47LightCn"/>
                <w:color w:val="595959"/>
                <w:sz w:val="16"/>
              </w:rPr>
              <w:t xml:space="preserve">Campus-Boulevard 55 </w:t>
            </w:r>
            <w:r w:rsidRPr="001D0F59">
              <w:rPr>
                <w:rFonts w:cs="Arial"/>
                <w:color w:val="595959"/>
                <w:sz w:val="16"/>
              </w:rPr>
              <w:t>·</w:t>
            </w:r>
            <w:r w:rsidRPr="001D0F59">
              <w:rPr>
                <w:rFonts w:ascii="Frutiger 47LightCn" w:hAnsi="Frutiger 47LightCn"/>
                <w:color w:val="595959"/>
                <w:sz w:val="16"/>
              </w:rPr>
              <w:t xml:space="preserve"> 52074 Aachen</w:t>
            </w:r>
          </w:p>
          <w:p w14:paraId="19D2B014" w14:textId="06E8F638" w:rsidR="001D0F59" w:rsidRPr="001D0F59" w:rsidRDefault="001D0F59">
            <w:pPr>
              <w:tabs>
                <w:tab w:val="left" w:pos="567"/>
              </w:tabs>
              <w:spacing w:after="0" w:line="240" w:lineRule="auto"/>
              <w:jc w:val="left"/>
              <w:rPr>
                <w:rFonts w:ascii="Frutiger 47LightCn" w:hAnsi="Frutiger 47LightCn"/>
                <w:color w:val="595959"/>
                <w:sz w:val="16"/>
              </w:rPr>
            </w:pPr>
            <w:r w:rsidRPr="001D0F59">
              <w:rPr>
                <w:rFonts w:ascii="Frutiger 47LightCn" w:hAnsi="Frutiger 47LightCn"/>
                <w:color w:val="595959"/>
                <w:sz w:val="16"/>
              </w:rPr>
              <w:t>Telefon: +49 241 47705-0</w:t>
            </w:r>
          </w:p>
          <w:p w14:paraId="42B9AAC2" w14:textId="323A8674" w:rsidR="001D0F59" w:rsidRPr="001D0F59" w:rsidRDefault="001D0F59">
            <w:pPr>
              <w:tabs>
                <w:tab w:val="left" w:pos="567"/>
              </w:tabs>
              <w:spacing w:after="0" w:line="240" w:lineRule="auto"/>
              <w:jc w:val="left"/>
              <w:rPr>
                <w:rFonts w:ascii="Frutiger 47LightCn" w:hAnsi="Frutiger 47LightCn"/>
                <w:color w:val="595959"/>
                <w:sz w:val="16"/>
              </w:rPr>
            </w:pPr>
            <w:r w:rsidRPr="001D0F59">
              <w:rPr>
                <w:rFonts w:ascii="Frutiger 47LightCn" w:hAnsi="Frutiger 47LightCn"/>
                <w:color w:val="595959"/>
                <w:sz w:val="16"/>
              </w:rPr>
              <w:t>Fax:</w:t>
            </w:r>
            <w:r w:rsidRPr="001D0F59">
              <w:rPr>
                <w:rFonts w:ascii="Frutiger 47LightCn" w:hAnsi="Frutiger 47LightCn"/>
                <w:color w:val="595959"/>
                <w:sz w:val="16"/>
              </w:rPr>
              <w:tab/>
              <w:t xml:space="preserve"> +49 241 47705-199</w:t>
            </w:r>
          </w:p>
        </w:tc>
        <w:tc>
          <w:tcPr>
            <w:tcW w:w="4157" w:type="dxa"/>
            <w:hideMark/>
          </w:tcPr>
          <w:p w14:paraId="67D8B6DB" w14:textId="77777777" w:rsidR="001D0F59" w:rsidRPr="001D0F59" w:rsidRDefault="001D0F59">
            <w:pPr>
              <w:tabs>
                <w:tab w:val="left" w:pos="0"/>
              </w:tabs>
              <w:spacing w:after="0" w:line="240" w:lineRule="auto"/>
              <w:jc w:val="left"/>
              <w:rPr>
                <w:rFonts w:ascii="Frutiger 47LightCn" w:hAnsi="Frutiger 47LightCn"/>
                <w:color w:val="595959"/>
                <w:sz w:val="16"/>
              </w:rPr>
            </w:pPr>
            <w:r w:rsidRPr="001D0F59">
              <w:rPr>
                <w:rFonts w:ascii="Frutiger 47LightCn" w:hAnsi="Frutiger 47LightCn"/>
                <w:color w:val="595959"/>
                <w:sz w:val="16"/>
              </w:rPr>
              <w:t>Direktor: Prof. Dr.-Ing. Dipl.-Wirt. Ing. Günther Schuh</w:t>
            </w:r>
          </w:p>
          <w:p w14:paraId="7FEBDC5A" w14:textId="77777777" w:rsidR="001D0F59" w:rsidRPr="001D0F59" w:rsidRDefault="001D0F59">
            <w:pPr>
              <w:tabs>
                <w:tab w:val="left" w:pos="569"/>
              </w:tabs>
              <w:spacing w:after="0" w:line="240" w:lineRule="auto"/>
              <w:jc w:val="left"/>
              <w:rPr>
                <w:rFonts w:ascii="Frutiger 47LightCn" w:hAnsi="Frutiger 47LightCn"/>
                <w:color w:val="595959"/>
                <w:sz w:val="16"/>
              </w:rPr>
            </w:pPr>
            <w:r w:rsidRPr="001D0F59">
              <w:rPr>
                <w:rFonts w:ascii="Frutiger 47LightCn" w:hAnsi="Frutiger 47LightCn"/>
                <w:color w:val="595959"/>
                <w:sz w:val="16"/>
              </w:rPr>
              <w:t xml:space="preserve">Geschäftsführer: Prof. Dr.-Ing. </w:t>
            </w:r>
            <w:r w:rsidR="008307E5">
              <w:rPr>
                <w:rFonts w:ascii="Frutiger 47LightCn" w:hAnsi="Frutiger 47LightCn"/>
                <w:color w:val="595959"/>
                <w:sz w:val="16"/>
              </w:rPr>
              <w:t>Wolfgang</w:t>
            </w:r>
            <w:r w:rsidRPr="001D0F59">
              <w:rPr>
                <w:rFonts w:ascii="Frutiger 47LightCn" w:hAnsi="Frutiger 47LightCn"/>
                <w:color w:val="595959"/>
                <w:sz w:val="16"/>
              </w:rPr>
              <w:t xml:space="preserve"> </w:t>
            </w:r>
            <w:r w:rsidR="008307E5">
              <w:rPr>
                <w:rFonts w:ascii="Frutiger 47LightCn" w:hAnsi="Frutiger 47LightCn"/>
                <w:color w:val="595959"/>
                <w:sz w:val="16"/>
              </w:rPr>
              <w:t>Boos</w:t>
            </w:r>
          </w:p>
          <w:p w14:paraId="16715F03" w14:textId="77777777" w:rsidR="001D0F59" w:rsidRPr="001D0F59" w:rsidRDefault="001D0F59">
            <w:pPr>
              <w:tabs>
                <w:tab w:val="left" w:pos="569"/>
              </w:tabs>
              <w:spacing w:after="0" w:line="240" w:lineRule="auto"/>
              <w:jc w:val="left"/>
              <w:rPr>
                <w:rFonts w:ascii="Frutiger 47LightCn" w:hAnsi="Frutiger 47LightCn"/>
                <w:color w:val="595959"/>
                <w:sz w:val="16"/>
              </w:rPr>
            </w:pPr>
            <w:r w:rsidRPr="001D0F59">
              <w:rPr>
                <w:rFonts w:ascii="Frutiger 47LightCn" w:hAnsi="Frutiger 47LightCn"/>
                <w:color w:val="595959"/>
                <w:sz w:val="16"/>
              </w:rPr>
              <w:t xml:space="preserve">E-Mail: </w:t>
            </w:r>
            <w:r w:rsidRPr="001D0F59">
              <w:rPr>
                <w:rFonts w:ascii="Frutiger 47LightCn" w:hAnsi="Frutiger 47LightCn"/>
                <w:color w:val="595959"/>
                <w:sz w:val="16"/>
              </w:rPr>
              <w:tab/>
              <w:t>info@fir.rwth-aachen.de</w:t>
            </w:r>
          </w:p>
          <w:p w14:paraId="1656A260" w14:textId="77777777" w:rsidR="001D0F59" w:rsidRPr="008307E5" w:rsidRDefault="001D0F59">
            <w:pPr>
              <w:tabs>
                <w:tab w:val="left" w:pos="569"/>
              </w:tabs>
              <w:spacing w:after="0" w:line="240" w:lineRule="auto"/>
              <w:jc w:val="left"/>
              <w:rPr>
                <w:rFonts w:ascii="Frutiger 47LightCn" w:hAnsi="Frutiger 47LightCn"/>
                <w:color w:val="595959"/>
                <w:sz w:val="16"/>
                <w:lang w:val="en-US"/>
              </w:rPr>
            </w:pPr>
            <w:r w:rsidRPr="008307E5">
              <w:rPr>
                <w:rFonts w:ascii="Frutiger 47LightCn" w:hAnsi="Frutiger 47LightCn"/>
                <w:color w:val="595959"/>
                <w:sz w:val="16"/>
                <w:lang w:val="en-US"/>
              </w:rPr>
              <w:t xml:space="preserve">URL: </w:t>
            </w:r>
            <w:r w:rsidRPr="008307E5">
              <w:rPr>
                <w:rFonts w:ascii="Frutiger 47LightCn" w:hAnsi="Frutiger 47LightCn"/>
                <w:color w:val="595959"/>
                <w:sz w:val="16"/>
                <w:lang w:val="en-US"/>
              </w:rPr>
              <w:tab/>
              <w:t>www.fir.rwth-aachen.de</w:t>
            </w:r>
          </w:p>
        </w:tc>
      </w:tr>
    </w:tbl>
    <w:p w14:paraId="4C3CBFF7" w14:textId="77777777" w:rsidR="009C0811" w:rsidRPr="001D0F59" w:rsidRDefault="009C0811" w:rsidP="009C0811">
      <w:pPr>
        <w:ind w:right="850"/>
        <w:jc w:val="left"/>
        <w:rPr>
          <w:color w:val="FF0000"/>
          <w:lang w:val="en-GB"/>
        </w:rPr>
        <w:sectPr w:rsidR="009C0811" w:rsidRPr="001D0F59" w:rsidSect="00607DD8">
          <w:headerReference w:type="even" r:id="rId11"/>
          <w:headerReference w:type="default" r:id="rId12"/>
          <w:footerReference w:type="even" r:id="rId13"/>
          <w:footerReference w:type="default" r:id="rId14"/>
          <w:headerReference w:type="first" r:id="rId15"/>
          <w:footerReference w:type="first" r:id="rId16"/>
          <w:pgSz w:w="11907" w:h="16840" w:code="9"/>
          <w:pgMar w:top="1418" w:right="1134" w:bottom="851" w:left="1701" w:header="720" w:footer="720" w:gutter="0"/>
          <w:pgNumType w:fmt="upperRoman" w:start="1"/>
          <w:cols w:space="720"/>
        </w:sectPr>
      </w:pPr>
    </w:p>
    <w:p w14:paraId="519D51A7" w14:textId="16D93323" w:rsidR="00DA1681" w:rsidRDefault="00DA1681">
      <w:pPr>
        <w:rPr>
          <w:b/>
          <w:sz w:val="36"/>
        </w:rPr>
      </w:pPr>
      <w:r>
        <w:rPr>
          <w:b/>
          <w:sz w:val="36"/>
        </w:rPr>
        <w:lastRenderedPageBreak/>
        <w:t>Inhaltsve</w:t>
      </w:r>
      <w:r w:rsidR="00374092">
        <w:rPr>
          <w:b/>
          <w:sz w:val="36"/>
        </w:rPr>
        <w:t>r</w:t>
      </w:r>
      <w:r>
        <w:rPr>
          <w:b/>
          <w:sz w:val="36"/>
        </w:rPr>
        <w:t>zeichnis</w:t>
      </w:r>
    </w:p>
    <w:p w14:paraId="1C657CC7" w14:textId="049263FC" w:rsidR="00374092" w:rsidRDefault="00DA1681">
      <w:pPr>
        <w:pStyle w:val="Verzeichnis1"/>
        <w:rPr>
          <w:rFonts w:asciiTheme="minorHAnsi" w:eastAsiaTheme="minorEastAsia" w:hAnsiTheme="minorHAnsi" w:cstheme="minorBidi"/>
          <w:b w:val="0"/>
          <w:kern w:val="2"/>
          <w:szCs w:val="24"/>
          <w14:ligatures w14:val="standardContextual"/>
        </w:rPr>
      </w:pPr>
      <w:r>
        <w:rPr>
          <w:b w:val="0"/>
        </w:rPr>
        <w:fldChar w:fldCharType="begin"/>
      </w:r>
      <w:r w:rsidRPr="000E2AFF">
        <w:rPr>
          <w:b w:val="0"/>
        </w:rPr>
        <w:instrText xml:space="preserve"> TOC \o "1-3" </w:instrText>
      </w:r>
      <w:r>
        <w:rPr>
          <w:b w:val="0"/>
        </w:rPr>
        <w:fldChar w:fldCharType="separate"/>
      </w:r>
      <w:r w:rsidR="00374092">
        <w:t>1</w:t>
      </w:r>
      <w:r w:rsidR="00374092">
        <w:rPr>
          <w:rFonts w:asciiTheme="minorHAnsi" w:eastAsiaTheme="minorEastAsia" w:hAnsiTheme="minorHAnsi" w:cstheme="minorBidi"/>
          <w:b w:val="0"/>
          <w:kern w:val="2"/>
          <w:szCs w:val="24"/>
          <w14:ligatures w14:val="standardContextual"/>
        </w:rPr>
        <w:tab/>
      </w:r>
      <w:r w:rsidR="00374092">
        <w:t>Einleitung</w:t>
      </w:r>
      <w:r w:rsidR="00374092">
        <w:tab/>
      </w:r>
      <w:r w:rsidR="00374092">
        <w:fldChar w:fldCharType="begin"/>
      </w:r>
      <w:r w:rsidR="00374092">
        <w:instrText xml:space="preserve"> PAGEREF _Toc222090560 \h </w:instrText>
      </w:r>
      <w:r w:rsidR="00374092">
        <w:fldChar w:fldCharType="separate"/>
      </w:r>
      <w:r w:rsidR="00374092">
        <w:t>1</w:t>
      </w:r>
      <w:r w:rsidR="00374092">
        <w:fldChar w:fldCharType="end"/>
      </w:r>
    </w:p>
    <w:p w14:paraId="7C709B0F" w14:textId="02A05C02" w:rsidR="00374092" w:rsidRDefault="00374092">
      <w:pPr>
        <w:pStyle w:val="Verzeichnis2"/>
        <w:rPr>
          <w:rFonts w:asciiTheme="minorHAnsi" w:eastAsiaTheme="minorEastAsia" w:hAnsiTheme="minorHAnsi" w:cstheme="minorBidi"/>
          <w:kern w:val="2"/>
          <w:szCs w:val="24"/>
          <w14:ligatures w14:val="standardContextual"/>
        </w:rPr>
      </w:pPr>
      <w:r>
        <w:t>1.1</w:t>
      </w:r>
      <w:r>
        <w:rPr>
          <w:rFonts w:asciiTheme="minorHAnsi" w:eastAsiaTheme="minorEastAsia" w:hAnsiTheme="minorHAnsi" w:cstheme="minorBidi"/>
          <w:kern w:val="2"/>
          <w:szCs w:val="24"/>
          <w14:ligatures w14:val="standardContextual"/>
        </w:rPr>
        <w:tab/>
      </w:r>
      <w:r>
        <w:t>Ausgangssituation und Motivation</w:t>
      </w:r>
      <w:r>
        <w:tab/>
      </w:r>
      <w:r>
        <w:fldChar w:fldCharType="begin"/>
      </w:r>
      <w:r>
        <w:instrText xml:space="preserve"> PAGEREF _Toc222090561 \h </w:instrText>
      </w:r>
      <w:r>
        <w:fldChar w:fldCharType="separate"/>
      </w:r>
      <w:r>
        <w:t>1</w:t>
      </w:r>
      <w:r>
        <w:fldChar w:fldCharType="end"/>
      </w:r>
    </w:p>
    <w:p w14:paraId="06F97FB5" w14:textId="75934DB3" w:rsidR="00374092" w:rsidRDefault="00374092">
      <w:pPr>
        <w:pStyle w:val="Verzeichnis2"/>
        <w:rPr>
          <w:rFonts w:asciiTheme="minorHAnsi" w:eastAsiaTheme="minorEastAsia" w:hAnsiTheme="minorHAnsi" w:cstheme="minorBidi"/>
          <w:kern w:val="2"/>
          <w:szCs w:val="24"/>
          <w14:ligatures w14:val="standardContextual"/>
        </w:rPr>
      </w:pPr>
      <w:r>
        <w:t>1.2</w:t>
      </w:r>
      <w:r>
        <w:rPr>
          <w:rFonts w:asciiTheme="minorHAnsi" w:eastAsiaTheme="minorEastAsia" w:hAnsiTheme="minorHAnsi" w:cstheme="minorBidi"/>
          <w:kern w:val="2"/>
          <w:szCs w:val="24"/>
          <w14:ligatures w14:val="standardContextual"/>
        </w:rPr>
        <w:tab/>
      </w:r>
      <w:r>
        <w:t>Aufbau der Arbeit</w:t>
      </w:r>
      <w:r>
        <w:tab/>
      </w:r>
      <w:r>
        <w:fldChar w:fldCharType="begin"/>
      </w:r>
      <w:r>
        <w:instrText xml:space="preserve"> PAGEREF _Toc222090562 \h </w:instrText>
      </w:r>
      <w:r>
        <w:fldChar w:fldCharType="separate"/>
      </w:r>
      <w:r>
        <w:t>2</w:t>
      </w:r>
      <w:r>
        <w:fldChar w:fldCharType="end"/>
      </w:r>
    </w:p>
    <w:p w14:paraId="2CA4F82E" w14:textId="62DEC1F1" w:rsidR="00374092" w:rsidRDefault="00374092">
      <w:pPr>
        <w:pStyle w:val="Verzeichnis1"/>
        <w:rPr>
          <w:rFonts w:asciiTheme="minorHAnsi" w:eastAsiaTheme="minorEastAsia" w:hAnsiTheme="minorHAnsi" w:cstheme="minorBidi"/>
          <w:b w:val="0"/>
          <w:kern w:val="2"/>
          <w:szCs w:val="24"/>
          <w14:ligatures w14:val="standardContextual"/>
        </w:rPr>
      </w:pPr>
      <w:r>
        <w:t>2</w:t>
      </w:r>
      <w:r>
        <w:rPr>
          <w:rFonts w:asciiTheme="minorHAnsi" w:eastAsiaTheme="minorEastAsia" w:hAnsiTheme="minorHAnsi" w:cstheme="minorBidi"/>
          <w:b w:val="0"/>
          <w:kern w:val="2"/>
          <w:szCs w:val="24"/>
          <w14:ligatures w14:val="standardContextual"/>
        </w:rPr>
        <w:tab/>
      </w:r>
      <w:r>
        <w:t>Grundlagen</w:t>
      </w:r>
      <w:r>
        <w:tab/>
      </w:r>
      <w:r>
        <w:fldChar w:fldCharType="begin"/>
      </w:r>
      <w:r>
        <w:instrText xml:space="preserve"> PAGEREF _Toc222090563 \h </w:instrText>
      </w:r>
      <w:r>
        <w:fldChar w:fldCharType="separate"/>
      </w:r>
      <w:r>
        <w:t>3</w:t>
      </w:r>
      <w:r>
        <w:fldChar w:fldCharType="end"/>
      </w:r>
    </w:p>
    <w:p w14:paraId="4FD1C3BE" w14:textId="5A5E7389" w:rsidR="00374092" w:rsidRDefault="00374092">
      <w:pPr>
        <w:pStyle w:val="Verzeichnis2"/>
        <w:rPr>
          <w:rFonts w:asciiTheme="minorHAnsi" w:eastAsiaTheme="minorEastAsia" w:hAnsiTheme="minorHAnsi" w:cstheme="minorBidi"/>
          <w:kern w:val="2"/>
          <w:szCs w:val="24"/>
          <w14:ligatures w14:val="standardContextual"/>
        </w:rPr>
      </w:pPr>
      <w:r>
        <w:t>2.1</w:t>
      </w:r>
      <w:r>
        <w:rPr>
          <w:rFonts w:asciiTheme="minorHAnsi" w:eastAsiaTheme="minorEastAsia" w:hAnsiTheme="minorHAnsi" w:cstheme="minorBidi"/>
          <w:kern w:val="2"/>
          <w:szCs w:val="24"/>
          <w14:ligatures w14:val="standardContextual"/>
        </w:rPr>
        <w:tab/>
      </w:r>
      <w:r>
        <w:t>Transformation von linearer zur zirkulären Wirtschaft</w:t>
      </w:r>
      <w:r>
        <w:tab/>
      </w:r>
      <w:r>
        <w:fldChar w:fldCharType="begin"/>
      </w:r>
      <w:r>
        <w:instrText xml:space="preserve"> PAGEREF _Toc222090564 \h </w:instrText>
      </w:r>
      <w:r>
        <w:fldChar w:fldCharType="separate"/>
      </w:r>
      <w:r>
        <w:t>3</w:t>
      </w:r>
      <w:r>
        <w:fldChar w:fldCharType="end"/>
      </w:r>
    </w:p>
    <w:p w14:paraId="3D4F315B" w14:textId="6752137D" w:rsidR="00374092" w:rsidRDefault="00374092">
      <w:pPr>
        <w:pStyle w:val="Verzeichnis2"/>
        <w:rPr>
          <w:rFonts w:asciiTheme="minorHAnsi" w:eastAsiaTheme="minorEastAsia" w:hAnsiTheme="minorHAnsi" w:cstheme="minorBidi"/>
          <w:kern w:val="2"/>
          <w:szCs w:val="24"/>
          <w14:ligatures w14:val="standardContextual"/>
        </w:rPr>
      </w:pPr>
      <w:r>
        <w:t>2.2</w:t>
      </w:r>
      <w:r>
        <w:rPr>
          <w:rFonts w:asciiTheme="minorHAnsi" w:eastAsiaTheme="minorEastAsia" w:hAnsiTheme="minorHAnsi" w:cstheme="minorBidi"/>
          <w:kern w:val="2"/>
          <w:szCs w:val="24"/>
          <w14:ligatures w14:val="standardContextual"/>
        </w:rPr>
        <w:tab/>
      </w:r>
      <w:r>
        <w:t>Strategien in der Kreislaufwirtschaft</w:t>
      </w:r>
      <w:r>
        <w:tab/>
      </w:r>
      <w:r>
        <w:fldChar w:fldCharType="begin"/>
      </w:r>
      <w:r>
        <w:instrText xml:space="preserve"> PAGEREF _Toc222090565 \h </w:instrText>
      </w:r>
      <w:r>
        <w:fldChar w:fldCharType="separate"/>
      </w:r>
      <w:r>
        <w:t>7</w:t>
      </w:r>
      <w:r>
        <w:fldChar w:fldCharType="end"/>
      </w:r>
    </w:p>
    <w:p w14:paraId="22254807" w14:textId="0BDA6145" w:rsidR="00374092" w:rsidRDefault="00374092">
      <w:pPr>
        <w:pStyle w:val="Verzeichnis2"/>
        <w:rPr>
          <w:rFonts w:asciiTheme="minorHAnsi" w:eastAsiaTheme="minorEastAsia" w:hAnsiTheme="minorHAnsi" w:cstheme="minorBidi"/>
          <w:kern w:val="2"/>
          <w:szCs w:val="24"/>
          <w14:ligatures w14:val="standardContextual"/>
        </w:rPr>
      </w:pPr>
      <w:r w:rsidRPr="001519DD">
        <w:t>2.3</w:t>
      </w:r>
      <w:r w:rsidRPr="001519DD">
        <w:rPr>
          <w:rFonts w:asciiTheme="minorHAnsi" w:eastAsiaTheme="minorEastAsia" w:hAnsiTheme="minorHAnsi" w:cstheme="minorBidi"/>
          <w:kern w:val="2"/>
          <w:szCs w:val="24"/>
          <w14:ligatures w14:val="standardContextual"/>
        </w:rPr>
        <w:tab/>
      </w:r>
      <w:r w:rsidRPr="001519DD">
        <w:t>Kreislauffähige Produktionssysteme</w:t>
      </w:r>
      <w:r>
        <w:tab/>
      </w:r>
      <w:r>
        <w:fldChar w:fldCharType="begin"/>
      </w:r>
      <w:r>
        <w:instrText xml:space="preserve"> PAGEREF _Toc222090566 \h </w:instrText>
      </w:r>
      <w:r>
        <w:fldChar w:fldCharType="separate"/>
      </w:r>
      <w:r>
        <w:t>9</w:t>
      </w:r>
      <w:r>
        <w:fldChar w:fldCharType="end"/>
      </w:r>
    </w:p>
    <w:p w14:paraId="0B48F177" w14:textId="431B47AC" w:rsidR="00374092" w:rsidRDefault="00374092">
      <w:pPr>
        <w:pStyle w:val="Verzeichnis2"/>
        <w:rPr>
          <w:rFonts w:asciiTheme="minorHAnsi" w:eastAsiaTheme="minorEastAsia" w:hAnsiTheme="minorHAnsi" w:cstheme="minorBidi"/>
          <w:kern w:val="2"/>
          <w:szCs w:val="24"/>
          <w14:ligatures w14:val="standardContextual"/>
        </w:rPr>
      </w:pPr>
      <w:r>
        <w:t>2.4</w:t>
      </w:r>
      <w:r>
        <w:rPr>
          <w:rFonts w:asciiTheme="minorHAnsi" w:eastAsiaTheme="minorEastAsia" w:hAnsiTheme="minorHAnsi" w:cstheme="minorBidi"/>
          <w:kern w:val="2"/>
          <w:szCs w:val="24"/>
          <w14:ligatures w14:val="standardContextual"/>
        </w:rPr>
        <w:tab/>
      </w:r>
      <w:r>
        <w:t>Reifegradmodelle</w:t>
      </w:r>
      <w:r>
        <w:tab/>
      </w:r>
      <w:r>
        <w:fldChar w:fldCharType="begin"/>
      </w:r>
      <w:r>
        <w:instrText xml:space="preserve"> PAGEREF _Toc222090567 \h </w:instrText>
      </w:r>
      <w:r>
        <w:fldChar w:fldCharType="separate"/>
      </w:r>
      <w:r>
        <w:t>11</w:t>
      </w:r>
      <w:r>
        <w:fldChar w:fldCharType="end"/>
      </w:r>
    </w:p>
    <w:p w14:paraId="08640932" w14:textId="7EDFB608" w:rsidR="00374092" w:rsidRDefault="00374092">
      <w:pPr>
        <w:pStyle w:val="Verzeichnis1"/>
        <w:rPr>
          <w:rFonts w:asciiTheme="minorHAnsi" w:eastAsiaTheme="minorEastAsia" w:hAnsiTheme="minorHAnsi" w:cstheme="minorBidi"/>
          <w:b w:val="0"/>
          <w:kern w:val="2"/>
          <w:szCs w:val="24"/>
          <w14:ligatures w14:val="standardContextual"/>
        </w:rPr>
      </w:pPr>
      <w:r>
        <w:t>3</w:t>
      </w:r>
      <w:r>
        <w:rPr>
          <w:rFonts w:asciiTheme="minorHAnsi" w:eastAsiaTheme="minorEastAsia" w:hAnsiTheme="minorHAnsi" w:cstheme="minorBidi"/>
          <w:b w:val="0"/>
          <w:kern w:val="2"/>
          <w:szCs w:val="24"/>
          <w14:ligatures w14:val="standardContextual"/>
        </w:rPr>
        <w:tab/>
      </w:r>
      <w:r>
        <w:t>Methodik</w:t>
      </w:r>
      <w:r>
        <w:tab/>
      </w:r>
      <w:r>
        <w:fldChar w:fldCharType="begin"/>
      </w:r>
      <w:r>
        <w:instrText xml:space="preserve"> PAGEREF _Toc222090568 \h </w:instrText>
      </w:r>
      <w:r>
        <w:fldChar w:fldCharType="separate"/>
      </w:r>
      <w:r>
        <w:t>21</w:t>
      </w:r>
      <w:r>
        <w:fldChar w:fldCharType="end"/>
      </w:r>
    </w:p>
    <w:p w14:paraId="00C18807" w14:textId="198ACB0C" w:rsidR="00374092" w:rsidRDefault="00374092">
      <w:pPr>
        <w:pStyle w:val="Verzeichnis2"/>
        <w:rPr>
          <w:rFonts w:asciiTheme="minorHAnsi" w:eastAsiaTheme="minorEastAsia" w:hAnsiTheme="minorHAnsi" w:cstheme="minorBidi"/>
          <w:kern w:val="2"/>
          <w:szCs w:val="24"/>
          <w14:ligatures w14:val="standardContextual"/>
        </w:rPr>
      </w:pPr>
      <w:r>
        <w:t>3.1</w:t>
      </w:r>
      <w:r>
        <w:rPr>
          <w:rFonts w:asciiTheme="minorHAnsi" w:eastAsiaTheme="minorEastAsia" w:hAnsiTheme="minorHAnsi" w:cstheme="minorBidi"/>
          <w:kern w:val="2"/>
          <w:szCs w:val="24"/>
          <w14:ligatures w14:val="standardContextual"/>
        </w:rPr>
        <w:tab/>
      </w:r>
      <w:r>
        <w:t>Methodische Vorgehensweise</w:t>
      </w:r>
      <w:r>
        <w:tab/>
      </w:r>
      <w:r>
        <w:fldChar w:fldCharType="begin"/>
      </w:r>
      <w:r>
        <w:instrText xml:space="preserve"> PAGEREF _Toc222090569 \h </w:instrText>
      </w:r>
      <w:r>
        <w:fldChar w:fldCharType="separate"/>
      </w:r>
      <w:r>
        <w:t>21</w:t>
      </w:r>
      <w:r>
        <w:fldChar w:fldCharType="end"/>
      </w:r>
    </w:p>
    <w:p w14:paraId="1B8C2540" w14:textId="1062D215" w:rsidR="00374092" w:rsidRDefault="00374092">
      <w:pPr>
        <w:pStyle w:val="Verzeichnis3"/>
        <w:rPr>
          <w:rFonts w:asciiTheme="minorHAnsi" w:eastAsiaTheme="minorEastAsia" w:hAnsiTheme="minorHAnsi" w:cstheme="minorBidi"/>
          <w:kern w:val="2"/>
          <w:szCs w:val="24"/>
          <w14:ligatures w14:val="standardContextual"/>
        </w:rPr>
      </w:pPr>
      <w:r>
        <w:t>3.1.1</w:t>
      </w:r>
      <w:r>
        <w:rPr>
          <w:rFonts w:asciiTheme="minorHAnsi" w:eastAsiaTheme="minorEastAsia" w:hAnsiTheme="minorHAnsi" w:cstheme="minorBidi"/>
          <w:kern w:val="2"/>
          <w:szCs w:val="24"/>
          <w14:ligatures w14:val="standardContextual"/>
        </w:rPr>
        <w:tab/>
      </w:r>
      <w:r>
        <w:t>Design Science Research</w:t>
      </w:r>
      <w:r>
        <w:tab/>
      </w:r>
      <w:r>
        <w:fldChar w:fldCharType="begin"/>
      </w:r>
      <w:r>
        <w:instrText xml:space="preserve"> PAGEREF _Toc222090570 \h </w:instrText>
      </w:r>
      <w:r>
        <w:fldChar w:fldCharType="separate"/>
      </w:r>
      <w:r>
        <w:t>22</w:t>
      </w:r>
      <w:r>
        <w:fldChar w:fldCharType="end"/>
      </w:r>
    </w:p>
    <w:p w14:paraId="6A7DBE46" w14:textId="4BBD8811" w:rsidR="00374092" w:rsidRDefault="00374092">
      <w:pPr>
        <w:pStyle w:val="Verzeichnis3"/>
        <w:rPr>
          <w:rFonts w:asciiTheme="minorHAnsi" w:eastAsiaTheme="minorEastAsia" w:hAnsiTheme="minorHAnsi" w:cstheme="minorBidi"/>
          <w:kern w:val="2"/>
          <w:szCs w:val="24"/>
          <w14:ligatures w14:val="standardContextual"/>
        </w:rPr>
      </w:pPr>
      <w:r>
        <w:t>3.1.2</w:t>
      </w:r>
      <w:r>
        <w:rPr>
          <w:rFonts w:asciiTheme="minorHAnsi" w:eastAsiaTheme="minorEastAsia" w:hAnsiTheme="minorHAnsi" w:cstheme="minorBidi"/>
          <w:kern w:val="2"/>
          <w:szCs w:val="24"/>
          <w14:ligatures w14:val="standardContextual"/>
        </w:rPr>
        <w:tab/>
      </w:r>
      <w:r>
        <w:t>Gewähltes Vorgehen zur Entwicklung eines Reifegradmodells</w:t>
      </w:r>
      <w:r>
        <w:tab/>
      </w:r>
      <w:r>
        <w:fldChar w:fldCharType="begin"/>
      </w:r>
      <w:r>
        <w:instrText xml:space="preserve"> PAGEREF _Toc222090571 \h </w:instrText>
      </w:r>
      <w:r>
        <w:fldChar w:fldCharType="separate"/>
      </w:r>
      <w:r>
        <w:t>23</w:t>
      </w:r>
      <w:r>
        <w:fldChar w:fldCharType="end"/>
      </w:r>
    </w:p>
    <w:p w14:paraId="74F96758" w14:textId="14241699" w:rsidR="00374092" w:rsidRDefault="00374092">
      <w:pPr>
        <w:pStyle w:val="Verzeichnis3"/>
        <w:rPr>
          <w:rFonts w:asciiTheme="minorHAnsi" w:eastAsiaTheme="minorEastAsia" w:hAnsiTheme="minorHAnsi" w:cstheme="minorBidi"/>
          <w:kern w:val="2"/>
          <w:szCs w:val="24"/>
          <w14:ligatures w14:val="standardContextual"/>
        </w:rPr>
      </w:pPr>
      <w:r>
        <w:t>3.1.3</w:t>
      </w:r>
      <w:r>
        <w:rPr>
          <w:rFonts w:asciiTheme="minorHAnsi" w:eastAsiaTheme="minorEastAsia" w:hAnsiTheme="minorHAnsi" w:cstheme="minorBidi"/>
          <w:kern w:val="2"/>
          <w:szCs w:val="24"/>
          <w14:ligatures w14:val="standardContextual"/>
        </w:rPr>
        <w:tab/>
      </w:r>
      <w:r>
        <w:t>Gütekriterien an das zu entwickelnde Reifegradmodell</w:t>
      </w:r>
      <w:r>
        <w:tab/>
      </w:r>
      <w:r>
        <w:fldChar w:fldCharType="begin"/>
      </w:r>
      <w:r>
        <w:instrText xml:space="preserve"> PAGEREF _Toc222090572 \h </w:instrText>
      </w:r>
      <w:r>
        <w:fldChar w:fldCharType="separate"/>
      </w:r>
      <w:r>
        <w:t>23</w:t>
      </w:r>
      <w:r>
        <w:fldChar w:fldCharType="end"/>
      </w:r>
    </w:p>
    <w:p w14:paraId="1EFE904F" w14:textId="1E716005" w:rsidR="00374092" w:rsidRDefault="00374092">
      <w:pPr>
        <w:pStyle w:val="Verzeichnis2"/>
        <w:rPr>
          <w:rFonts w:asciiTheme="minorHAnsi" w:eastAsiaTheme="minorEastAsia" w:hAnsiTheme="minorHAnsi" w:cstheme="minorBidi"/>
          <w:kern w:val="2"/>
          <w:szCs w:val="24"/>
          <w14:ligatures w14:val="standardContextual"/>
        </w:rPr>
      </w:pPr>
      <w:r>
        <w:t>3.2</w:t>
      </w:r>
      <w:r>
        <w:rPr>
          <w:rFonts w:asciiTheme="minorHAnsi" w:eastAsiaTheme="minorEastAsia" w:hAnsiTheme="minorHAnsi" w:cstheme="minorBidi"/>
          <w:kern w:val="2"/>
          <w:szCs w:val="24"/>
          <w14:ligatures w14:val="standardContextual"/>
        </w:rPr>
        <w:tab/>
      </w:r>
      <w:r>
        <w:t>Datenerhebung und Datenanalyse</w:t>
      </w:r>
      <w:r>
        <w:tab/>
      </w:r>
      <w:r>
        <w:fldChar w:fldCharType="begin"/>
      </w:r>
      <w:r>
        <w:instrText xml:space="preserve"> PAGEREF _Toc222090573 \h </w:instrText>
      </w:r>
      <w:r>
        <w:fldChar w:fldCharType="separate"/>
      </w:r>
      <w:r>
        <w:t>23</w:t>
      </w:r>
      <w:r>
        <w:fldChar w:fldCharType="end"/>
      </w:r>
    </w:p>
    <w:p w14:paraId="26F2EB8F" w14:textId="2DF33C3D" w:rsidR="00374092" w:rsidRDefault="00374092">
      <w:pPr>
        <w:pStyle w:val="Verzeichnis3"/>
        <w:rPr>
          <w:rFonts w:asciiTheme="minorHAnsi" w:eastAsiaTheme="minorEastAsia" w:hAnsiTheme="minorHAnsi" w:cstheme="minorBidi"/>
          <w:kern w:val="2"/>
          <w:szCs w:val="24"/>
          <w14:ligatures w14:val="standardContextual"/>
        </w:rPr>
      </w:pPr>
      <w:r>
        <w:t>3.2.1</w:t>
      </w:r>
      <w:r>
        <w:rPr>
          <w:rFonts w:asciiTheme="minorHAnsi" w:eastAsiaTheme="minorEastAsia" w:hAnsiTheme="minorHAnsi" w:cstheme="minorBidi"/>
          <w:kern w:val="2"/>
          <w:szCs w:val="24"/>
          <w14:ligatures w14:val="standardContextual"/>
        </w:rPr>
        <w:tab/>
      </w:r>
      <w:r>
        <w:t>Methodenauswahl</w:t>
      </w:r>
      <w:r>
        <w:tab/>
      </w:r>
      <w:r>
        <w:fldChar w:fldCharType="begin"/>
      </w:r>
      <w:r>
        <w:instrText xml:space="preserve"> PAGEREF _Toc222090574 \h </w:instrText>
      </w:r>
      <w:r>
        <w:fldChar w:fldCharType="separate"/>
      </w:r>
      <w:r>
        <w:t>23</w:t>
      </w:r>
      <w:r>
        <w:fldChar w:fldCharType="end"/>
      </w:r>
    </w:p>
    <w:p w14:paraId="5043A404" w14:textId="21772E80" w:rsidR="00374092" w:rsidRDefault="00374092">
      <w:pPr>
        <w:pStyle w:val="Verzeichnis3"/>
        <w:rPr>
          <w:rFonts w:asciiTheme="minorHAnsi" w:eastAsiaTheme="minorEastAsia" w:hAnsiTheme="minorHAnsi" w:cstheme="minorBidi"/>
          <w:kern w:val="2"/>
          <w:szCs w:val="24"/>
          <w14:ligatures w14:val="standardContextual"/>
        </w:rPr>
      </w:pPr>
      <w:r>
        <w:t>3.2.2</w:t>
      </w:r>
      <w:r>
        <w:rPr>
          <w:rFonts w:asciiTheme="minorHAnsi" w:eastAsiaTheme="minorEastAsia" w:hAnsiTheme="minorHAnsi" w:cstheme="minorBidi"/>
          <w:kern w:val="2"/>
          <w:szCs w:val="24"/>
          <w14:ligatures w14:val="standardContextual"/>
        </w:rPr>
        <w:tab/>
      </w:r>
      <w:r>
        <w:t>Strukturelle Ergebnisse der Literaturrecherche</w:t>
      </w:r>
      <w:r>
        <w:tab/>
      </w:r>
      <w:r>
        <w:fldChar w:fldCharType="begin"/>
      </w:r>
      <w:r>
        <w:instrText xml:space="preserve"> PAGEREF _Toc222090575 \h </w:instrText>
      </w:r>
      <w:r>
        <w:fldChar w:fldCharType="separate"/>
      </w:r>
      <w:r>
        <w:t>25</w:t>
      </w:r>
      <w:r>
        <w:fldChar w:fldCharType="end"/>
      </w:r>
    </w:p>
    <w:p w14:paraId="4DF809D7" w14:textId="4AAFB5B6" w:rsidR="00374092" w:rsidRDefault="00374092">
      <w:pPr>
        <w:pStyle w:val="Verzeichnis1"/>
        <w:rPr>
          <w:rFonts w:asciiTheme="minorHAnsi" w:eastAsiaTheme="minorEastAsia" w:hAnsiTheme="minorHAnsi" w:cstheme="minorBidi"/>
          <w:b w:val="0"/>
          <w:kern w:val="2"/>
          <w:szCs w:val="24"/>
          <w14:ligatures w14:val="standardContextual"/>
        </w:rPr>
      </w:pPr>
      <w:r>
        <w:t>4</w:t>
      </w:r>
      <w:r>
        <w:rPr>
          <w:rFonts w:asciiTheme="minorHAnsi" w:eastAsiaTheme="minorEastAsia" w:hAnsiTheme="minorHAnsi" w:cstheme="minorBidi"/>
          <w:b w:val="0"/>
          <w:kern w:val="2"/>
          <w:szCs w:val="24"/>
          <w14:ligatures w14:val="standardContextual"/>
        </w:rPr>
        <w:tab/>
      </w:r>
      <w:r>
        <w:t>Inhaltliche Ergebnisse systematischer Literaturrecherche</w:t>
      </w:r>
      <w:r>
        <w:tab/>
      </w:r>
      <w:r>
        <w:fldChar w:fldCharType="begin"/>
      </w:r>
      <w:r>
        <w:instrText xml:space="preserve"> PAGEREF _Toc222090576 \h </w:instrText>
      </w:r>
      <w:r>
        <w:fldChar w:fldCharType="separate"/>
      </w:r>
      <w:r>
        <w:t>29</w:t>
      </w:r>
      <w:r>
        <w:fldChar w:fldCharType="end"/>
      </w:r>
    </w:p>
    <w:p w14:paraId="3F9E5585" w14:textId="54BB6B43" w:rsidR="00374092" w:rsidRDefault="00374092">
      <w:pPr>
        <w:pStyle w:val="Verzeichnis2"/>
        <w:rPr>
          <w:rFonts w:asciiTheme="minorHAnsi" w:eastAsiaTheme="minorEastAsia" w:hAnsiTheme="minorHAnsi" w:cstheme="minorBidi"/>
          <w:kern w:val="2"/>
          <w:szCs w:val="24"/>
          <w14:ligatures w14:val="standardContextual"/>
        </w:rPr>
      </w:pPr>
      <w:r>
        <w:t>4.1</w:t>
      </w:r>
      <w:r>
        <w:rPr>
          <w:rFonts w:asciiTheme="minorHAnsi" w:eastAsiaTheme="minorEastAsia" w:hAnsiTheme="minorHAnsi" w:cstheme="minorBidi"/>
          <w:kern w:val="2"/>
          <w:szCs w:val="24"/>
          <w14:ligatures w14:val="standardContextual"/>
        </w:rPr>
        <w:tab/>
      </w:r>
      <w:r>
        <w:t>Vorstellung bestehender Reifegradmodelle für Produktkreislauffähigkeit</w:t>
      </w:r>
      <w:r>
        <w:tab/>
      </w:r>
      <w:r>
        <w:fldChar w:fldCharType="begin"/>
      </w:r>
      <w:r>
        <w:instrText xml:space="preserve"> PAGEREF _Toc222090577 \h </w:instrText>
      </w:r>
      <w:r>
        <w:fldChar w:fldCharType="separate"/>
      </w:r>
      <w:r>
        <w:t>29</w:t>
      </w:r>
      <w:r>
        <w:fldChar w:fldCharType="end"/>
      </w:r>
    </w:p>
    <w:p w14:paraId="3843B60B" w14:textId="132BC455" w:rsidR="00374092" w:rsidRDefault="00374092">
      <w:pPr>
        <w:pStyle w:val="Verzeichnis2"/>
        <w:rPr>
          <w:rFonts w:asciiTheme="minorHAnsi" w:eastAsiaTheme="minorEastAsia" w:hAnsiTheme="minorHAnsi" w:cstheme="minorBidi"/>
          <w:kern w:val="2"/>
          <w:szCs w:val="24"/>
          <w14:ligatures w14:val="standardContextual"/>
        </w:rPr>
      </w:pPr>
      <w:r>
        <w:t>4.2</w:t>
      </w:r>
      <w:r>
        <w:rPr>
          <w:rFonts w:asciiTheme="minorHAnsi" w:eastAsiaTheme="minorEastAsia" w:hAnsiTheme="minorHAnsi" w:cstheme="minorBidi"/>
          <w:kern w:val="2"/>
          <w:szCs w:val="24"/>
          <w14:ligatures w14:val="standardContextual"/>
        </w:rPr>
        <w:tab/>
      </w:r>
      <w:r>
        <w:t>Identifizierung der Forschungslücke</w:t>
      </w:r>
      <w:r>
        <w:tab/>
      </w:r>
      <w:r>
        <w:fldChar w:fldCharType="begin"/>
      </w:r>
      <w:r>
        <w:instrText xml:space="preserve"> PAGEREF _Toc222090578 \h </w:instrText>
      </w:r>
      <w:r>
        <w:fldChar w:fldCharType="separate"/>
      </w:r>
      <w:r>
        <w:t>29</w:t>
      </w:r>
      <w:r>
        <w:fldChar w:fldCharType="end"/>
      </w:r>
    </w:p>
    <w:p w14:paraId="18AB9EF6" w14:textId="55BAE9B1" w:rsidR="00374092" w:rsidRDefault="00374092">
      <w:pPr>
        <w:pStyle w:val="Verzeichnis2"/>
        <w:rPr>
          <w:rFonts w:asciiTheme="minorHAnsi" w:eastAsiaTheme="minorEastAsia" w:hAnsiTheme="minorHAnsi" w:cstheme="minorBidi"/>
          <w:kern w:val="2"/>
          <w:szCs w:val="24"/>
          <w14:ligatures w14:val="standardContextual"/>
        </w:rPr>
      </w:pPr>
      <w:r>
        <w:t>4.3</w:t>
      </w:r>
      <w:r>
        <w:rPr>
          <w:rFonts w:asciiTheme="minorHAnsi" w:eastAsiaTheme="minorEastAsia" w:hAnsiTheme="minorHAnsi" w:cstheme="minorBidi"/>
          <w:kern w:val="2"/>
          <w:szCs w:val="24"/>
          <w14:ligatures w14:val="standardContextual"/>
        </w:rPr>
        <w:tab/>
      </w:r>
      <w:r>
        <w:t>Ergebnisse der qualitativen Inhaltanalyse</w:t>
      </w:r>
      <w:r>
        <w:tab/>
      </w:r>
      <w:r>
        <w:fldChar w:fldCharType="begin"/>
      </w:r>
      <w:r>
        <w:instrText xml:space="preserve"> PAGEREF _Toc222090579 \h </w:instrText>
      </w:r>
      <w:r>
        <w:fldChar w:fldCharType="separate"/>
      </w:r>
      <w:r>
        <w:t>29</w:t>
      </w:r>
      <w:r>
        <w:fldChar w:fldCharType="end"/>
      </w:r>
    </w:p>
    <w:p w14:paraId="0AFE0A7A" w14:textId="7696BA0A" w:rsidR="00374092" w:rsidRDefault="00374092">
      <w:pPr>
        <w:pStyle w:val="Verzeichnis2"/>
        <w:rPr>
          <w:rFonts w:asciiTheme="minorHAnsi" w:eastAsiaTheme="minorEastAsia" w:hAnsiTheme="minorHAnsi" w:cstheme="minorBidi"/>
          <w:kern w:val="2"/>
          <w:szCs w:val="24"/>
          <w14:ligatures w14:val="standardContextual"/>
        </w:rPr>
      </w:pPr>
      <w:r>
        <w:t>4.4</w:t>
      </w:r>
      <w:r>
        <w:rPr>
          <w:rFonts w:asciiTheme="minorHAnsi" w:eastAsiaTheme="minorEastAsia" w:hAnsiTheme="minorHAnsi" w:cstheme="minorBidi"/>
          <w:kern w:val="2"/>
          <w:szCs w:val="24"/>
          <w14:ligatures w14:val="standardContextual"/>
        </w:rPr>
        <w:tab/>
      </w:r>
      <w:r>
        <w:t>Plausibilisierung des Vorgehens der Arbeit</w:t>
      </w:r>
      <w:r>
        <w:tab/>
      </w:r>
      <w:r>
        <w:fldChar w:fldCharType="begin"/>
      </w:r>
      <w:r>
        <w:instrText xml:space="preserve"> PAGEREF _Toc222090580 \h </w:instrText>
      </w:r>
      <w:r>
        <w:fldChar w:fldCharType="separate"/>
      </w:r>
      <w:r>
        <w:t>29</w:t>
      </w:r>
      <w:r>
        <w:fldChar w:fldCharType="end"/>
      </w:r>
    </w:p>
    <w:p w14:paraId="4EE4AC42" w14:textId="3DAAAADF" w:rsidR="00374092" w:rsidRDefault="00374092">
      <w:pPr>
        <w:pStyle w:val="Verzeichnis1"/>
        <w:rPr>
          <w:rFonts w:asciiTheme="minorHAnsi" w:eastAsiaTheme="minorEastAsia" w:hAnsiTheme="minorHAnsi" w:cstheme="minorBidi"/>
          <w:b w:val="0"/>
          <w:kern w:val="2"/>
          <w:szCs w:val="24"/>
          <w14:ligatures w14:val="standardContextual"/>
        </w:rPr>
      </w:pPr>
      <w:r>
        <w:t>5</w:t>
      </w:r>
      <w:r>
        <w:rPr>
          <w:rFonts w:asciiTheme="minorHAnsi" w:eastAsiaTheme="minorEastAsia" w:hAnsiTheme="minorHAnsi" w:cstheme="minorBidi"/>
          <w:b w:val="0"/>
          <w:kern w:val="2"/>
          <w:szCs w:val="24"/>
          <w14:ligatures w14:val="standardContextual"/>
        </w:rPr>
        <w:tab/>
      </w:r>
      <w:r>
        <w:t>Grundstruktur eines Reifegradmodells für Produktkreislauffähigkeit</w:t>
      </w:r>
      <w:r>
        <w:tab/>
      </w:r>
      <w:r>
        <w:fldChar w:fldCharType="begin"/>
      </w:r>
      <w:r>
        <w:instrText xml:space="preserve"> PAGEREF _Toc222090581 \h </w:instrText>
      </w:r>
      <w:r>
        <w:fldChar w:fldCharType="separate"/>
      </w:r>
      <w:r>
        <w:t>31</w:t>
      </w:r>
      <w:r>
        <w:fldChar w:fldCharType="end"/>
      </w:r>
    </w:p>
    <w:p w14:paraId="35B133D3" w14:textId="1A11454F" w:rsidR="00374092" w:rsidRDefault="00374092">
      <w:pPr>
        <w:pStyle w:val="Verzeichnis2"/>
        <w:rPr>
          <w:rFonts w:asciiTheme="minorHAnsi" w:eastAsiaTheme="minorEastAsia" w:hAnsiTheme="minorHAnsi" w:cstheme="minorBidi"/>
          <w:kern w:val="2"/>
          <w:szCs w:val="24"/>
          <w14:ligatures w14:val="standardContextual"/>
        </w:rPr>
      </w:pPr>
      <w:r>
        <w:t>5.1</w:t>
      </w:r>
      <w:r>
        <w:rPr>
          <w:rFonts w:asciiTheme="minorHAnsi" w:eastAsiaTheme="minorEastAsia" w:hAnsiTheme="minorHAnsi" w:cstheme="minorBidi"/>
          <w:kern w:val="2"/>
          <w:szCs w:val="24"/>
          <w14:ligatures w14:val="standardContextual"/>
        </w:rPr>
        <w:tab/>
      </w:r>
      <w:r>
        <w:t>Über- &amp; untergeordnete Dimensionen, Bewertungsfelder, Reifeelemente</w:t>
      </w:r>
      <w:r>
        <w:tab/>
      </w:r>
      <w:r>
        <w:fldChar w:fldCharType="begin"/>
      </w:r>
      <w:r>
        <w:instrText xml:space="preserve"> PAGEREF _Toc222090582 \h </w:instrText>
      </w:r>
      <w:r>
        <w:fldChar w:fldCharType="separate"/>
      </w:r>
      <w:r>
        <w:t>31</w:t>
      </w:r>
      <w:r>
        <w:fldChar w:fldCharType="end"/>
      </w:r>
    </w:p>
    <w:p w14:paraId="6A1DE2F1" w14:textId="4C192694" w:rsidR="00374092" w:rsidRDefault="00374092">
      <w:pPr>
        <w:pStyle w:val="Verzeichnis2"/>
        <w:rPr>
          <w:rFonts w:asciiTheme="minorHAnsi" w:eastAsiaTheme="minorEastAsia" w:hAnsiTheme="minorHAnsi" w:cstheme="minorBidi"/>
          <w:kern w:val="2"/>
          <w:szCs w:val="24"/>
          <w14:ligatures w14:val="standardContextual"/>
        </w:rPr>
      </w:pPr>
      <w:r>
        <w:t>5.2</w:t>
      </w:r>
      <w:r>
        <w:rPr>
          <w:rFonts w:asciiTheme="minorHAnsi" w:eastAsiaTheme="minorEastAsia" w:hAnsiTheme="minorHAnsi" w:cstheme="minorBidi"/>
          <w:kern w:val="2"/>
          <w:szCs w:val="24"/>
          <w14:ligatures w14:val="standardContextual"/>
        </w:rPr>
        <w:tab/>
      </w:r>
      <w:r>
        <w:t>Ableitung der Bewertungsdimensionen aus systematischer Recherche</w:t>
      </w:r>
      <w:r>
        <w:tab/>
      </w:r>
      <w:r>
        <w:fldChar w:fldCharType="begin"/>
      </w:r>
      <w:r>
        <w:instrText xml:space="preserve"> PAGEREF _Toc222090583 \h </w:instrText>
      </w:r>
      <w:r>
        <w:fldChar w:fldCharType="separate"/>
      </w:r>
      <w:r>
        <w:t>31</w:t>
      </w:r>
      <w:r>
        <w:fldChar w:fldCharType="end"/>
      </w:r>
    </w:p>
    <w:p w14:paraId="179827B9" w14:textId="52E5A1CD" w:rsidR="00374092" w:rsidRDefault="00374092">
      <w:pPr>
        <w:pStyle w:val="Verzeichnis2"/>
        <w:rPr>
          <w:rFonts w:asciiTheme="minorHAnsi" w:eastAsiaTheme="minorEastAsia" w:hAnsiTheme="minorHAnsi" w:cstheme="minorBidi"/>
          <w:kern w:val="2"/>
          <w:szCs w:val="24"/>
          <w14:ligatures w14:val="standardContextual"/>
        </w:rPr>
      </w:pPr>
      <w:r>
        <w:t>5.3</w:t>
      </w:r>
      <w:r>
        <w:rPr>
          <w:rFonts w:asciiTheme="minorHAnsi" w:eastAsiaTheme="minorEastAsia" w:hAnsiTheme="minorHAnsi" w:cstheme="minorBidi"/>
          <w:kern w:val="2"/>
          <w:szCs w:val="24"/>
          <w14:ligatures w14:val="standardContextual"/>
        </w:rPr>
        <w:tab/>
      </w:r>
      <w:r>
        <w:t>Inhaltliche Beschreibung der Bewertungsdimensionen</w:t>
      </w:r>
      <w:r>
        <w:tab/>
      </w:r>
      <w:r>
        <w:fldChar w:fldCharType="begin"/>
      </w:r>
      <w:r>
        <w:instrText xml:space="preserve"> PAGEREF _Toc222090584 \h </w:instrText>
      </w:r>
      <w:r>
        <w:fldChar w:fldCharType="separate"/>
      </w:r>
      <w:r>
        <w:t>51</w:t>
      </w:r>
      <w:r>
        <w:fldChar w:fldCharType="end"/>
      </w:r>
    </w:p>
    <w:p w14:paraId="43389476" w14:textId="3064EEDB" w:rsidR="00374092" w:rsidRDefault="00374092">
      <w:pPr>
        <w:pStyle w:val="Verzeichnis3"/>
        <w:rPr>
          <w:rFonts w:asciiTheme="minorHAnsi" w:eastAsiaTheme="minorEastAsia" w:hAnsiTheme="minorHAnsi" w:cstheme="minorBidi"/>
          <w:kern w:val="2"/>
          <w:szCs w:val="24"/>
          <w14:ligatures w14:val="standardContextual"/>
        </w:rPr>
      </w:pPr>
      <w:r>
        <w:t>5.3.1</w:t>
      </w:r>
      <w:r>
        <w:rPr>
          <w:rFonts w:asciiTheme="minorHAnsi" w:eastAsiaTheme="minorEastAsia" w:hAnsiTheme="minorHAnsi" w:cstheme="minorBidi"/>
          <w:kern w:val="2"/>
          <w:szCs w:val="24"/>
          <w14:ligatures w14:val="standardContextual"/>
        </w:rPr>
        <w:tab/>
      </w:r>
      <w:r>
        <w:t>Dimension Design</w:t>
      </w:r>
      <w:r>
        <w:tab/>
      </w:r>
      <w:r>
        <w:fldChar w:fldCharType="begin"/>
      </w:r>
      <w:r>
        <w:instrText xml:space="preserve"> PAGEREF _Toc222090585 \h </w:instrText>
      </w:r>
      <w:r>
        <w:fldChar w:fldCharType="separate"/>
      </w:r>
      <w:r>
        <w:t>51</w:t>
      </w:r>
      <w:r>
        <w:fldChar w:fldCharType="end"/>
      </w:r>
    </w:p>
    <w:p w14:paraId="6CA44BCE" w14:textId="530AC5C4" w:rsidR="00374092" w:rsidRDefault="00374092">
      <w:pPr>
        <w:pStyle w:val="Verzeichnis3"/>
        <w:rPr>
          <w:rFonts w:asciiTheme="minorHAnsi" w:eastAsiaTheme="minorEastAsia" w:hAnsiTheme="minorHAnsi" w:cstheme="minorBidi"/>
          <w:kern w:val="2"/>
          <w:szCs w:val="24"/>
          <w14:ligatures w14:val="standardContextual"/>
        </w:rPr>
      </w:pPr>
      <w:r>
        <w:t>5.3.2</w:t>
      </w:r>
      <w:r>
        <w:rPr>
          <w:rFonts w:asciiTheme="minorHAnsi" w:eastAsiaTheme="minorEastAsia" w:hAnsiTheme="minorHAnsi" w:cstheme="minorBidi"/>
          <w:kern w:val="2"/>
          <w:szCs w:val="24"/>
          <w14:ligatures w14:val="standardContextual"/>
        </w:rPr>
        <w:tab/>
      </w:r>
      <w:r>
        <w:t>Dimension Ressourcennutzung</w:t>
      </w:r>
      <w:r>
        <w:tab/>
      </w:r>
      <w:r>
        <w:fldChar w:fldCharType="begin"/>
      </w:r>
      <w:r>
        <w:instrText xml:space="preserve"> PAGEREF _Toc222090586 \h </w:instrText>
      </w:r>
      <w:r>
        <w:fldChar w:fldCharType="separate"/>
      </w:r>
      <w:r>
        <w:t>51</w:t>
      </w:r>
      <w:r>
        <w:fldChar w:fldCharType="end"/>
      </w:r>
    </w:p>
    <w:p w14:paraId="75FD0EFA" w14:textId="61140A68" w:rsidR="00374092" w:rsidRDefault="00374092">
      <w:pPr>
        <w:pStyle w:val="Verzeichnis3"/>
        <w:rPr>
          <w:rFonts w:asciiTheme="minorHAnsi" w:eastAsiaTheme="minorEastAsia" w:hAnsiTheme="minorHAnsi" w:cstheme="minorBidi"/>
          <w:kern w:val="2"/>
          <w:szCs w:val="24"/>
          <w14:ligatures w14:val="standardContextual"/>
        </w:rPr>
      </w:pPr>
      <w:r>
        <w:t>5.3.3</w:t>
      </w:r>
      <w:r>
        <w:rPr>
          <w:rFonts w:asciiTheme="minorHAnsi" w:eastAsiaTheme="minorEastAsia" w:hAnsiTheme="minorHAnsi" w:cstheme="minorBidi"/>
          <w:kern w:val="2"/>
          <w:szCs w:val="24"/>
          <w14:ligatures w14:val="standardContextual"/>
        </w:rPr>
        <w:tab/>
      </w:r>
      <w:r>
        <w:t>Dimension Strategie</w:t>
      </w:r>
      <w:r>
        <w:tab/>
      </w:r>
      <w:r>
        <w:fldChar w:fldCharType="begin"/>
      </w:r>
      <w:r>
        <w:instrText xml:space="preserve"> PAGEREF _Toc222090587 \h </w:instrText>
      </w:r>
      <w:r>
        <w:fldChar w:fldCharType="separate"/>
      </w:r>
      <w:r>
        <w:t>51</w:t>
      </w:r>
      <w:r>
        <w:fldChar w:fldCharType="end"/>
      </w:r>
    </w:p>
    <w:p w14:paraId="08347174" w14:textId="28DCBDBE" w:rsidR="00374092" w:rsidRDefault="00374092">
      <w:pPr>
        <w:pStyle w:val="Verzeichnis3"/>
        <w:rPr>
          <w:rFonts w:asciiTheme="minorHAnsi" w:eastAsiaTheme="minorEastAsia" w:hAnsiTheme="minorHAnsi" w:cstheme="minorBidi"/>
          <w:kern w:val="2"/>
          <w:szCs w:val="24"/>
          <w14:ligatures w14:val="standardContextual"/>
        </w:rPr>
      </w:pPr>
      <w:r>
        <w:t>5.3.4</w:t>
      </w:r>
      <w:r>
        <w:rPr>
          <w:rFonts w:asciiTheme="minorHAnsi" w:eastAsiaTheme="minorEastAsia" w:hAnsiTheme="minorHAnsi" w:cstheme="minorBidi"/>
          <w:kern w:val="2"/>
          <w:szCs w:val="24"/>
          <w14:ligatures w14:val="standardContextual"/>
        </w:rPr>
        <w:tab/>
      </w:r>
      <w:r>
        <w:t>Dimension Wirtschaftlichkeit</w:t>
      </w:r>
      <w:r>
        <w:tab/>
      </w:r>
      <w:r>
        <w:fldChar w:fldCharType="begin"/>
      </w:r>
      <w:r>
        <w:instrText xml:space="preserve"> PAGEREF _Toc222090588 \h </w:instrText>
      </w:r>
      <w:r>
        <w:fldChar w:fldCharType="separate"/>
      </w:r>
      <w:r>
        <w:t>51</w:t>
      </w:r>
      <w:r>
        <w:fldChar w:fldCharType="end"/>
      </w:r>
    </w:p>
    <w:p w14:paraId="5EF12084" w14:textId="2A10EC26" w:rsidR="00374092" w:rsidRDefault="00374092">
      <w:pPr>
        <w:pStyle w:val="Verzeichnis3"/>
        <w:rPr>
          <w:rFonts w:asciiTheme="minorHAnsi" w:eastAsiaTheme="minorEastAsia" w:hAnsiTheme="minorHAnsi" w:cstheme="minorBidi"/>
          <w:kern w:val="2"/>
          <w:szCs w:val="24"/>
          <w14:ligatures w14:val="standardContextual"/>
        </w:rPr>
      </w:pPr>
      <w:r>
        <w:t>5.3.5</w:t>
      </w:r>
      <w:r>
        <w:rPr>
          <w:rFonts w:asciiTheme="minorHAnsi" w:eastAsiaTheme="minorEastAsia" w:hAnsiTheme="minorHAnsi" w:cstheme="minorBidi"/>
          <w:kern w:val="2"/>
          <w:szCs w:val="24"/>
          <w14:ligatures w14:val="standardContextual"/>
        </w:rPr>
        <w:tab/>
      </w:r>
      <w:r>
        <w:t>Dimension Regulatorik</w:t>
      </w:r>
      <w:r>
        <w:tab/>
      </w:r>
      <w:r>
        <w:fldChar w:fldCharType="begin"/>
      </w:r>
      <w:r>
        <w:instrText xml:space="preserve"> PAGEREF _Toc222090589 \h </w:instrText>
      </w:r>
      <w:r>
        <w:fldChar w:fldCharType="separate"/>
      </w:r>
      <w:r>
        <w:t>51</w:t>
      </w:r>
      <w:r>
        <w:fldChar w:fldCharType="end"/>
      </w:r>
    </w:p>
    <w:p w14:paraId="63795CB1" w14:textId="4AB8DA3C" w:rsidR="00374092" w:rsidRDefault="00374092">
      <w:pPr>
        <w:pStyle w:val="Verzeichnis3"/>
        <w:rPr>
          <w:rFonts w:asciiTheme="minorHAnsi" w:eastAsiaTheme="minorEastAsia" w:hAnsiTheme="minorHAnsi" w:cstheme="minorBidi"/>
          <w:kern w:val="2"/>
          <w:szCs w:val="24"/>
          <w14:ligatures w14:val="standardContextual"/>
        </w:rPr>
      </w:pPr>
      <w:r>
        <w:t>5.3.6</w:t>
      </w:r>
      <w:r>
        <w:rPr>
          <w:rFonts w:asciiTheme="minorHAnsi" w:eastAsiaTheme="minorEastAsia" w:hAnsiTheme="minorHAnsi" w:cstheme="minorBidi"/>
          <w:kern w:val="2"/>
          <w:szCs w:val="24"/>
          <w14:ligatures w14:val="standardContextual"/>
        </w:rPr>
        <w:tab/>
      </w:r>
      <w:r>
        <w:t>Dimension systemische Befähigung</w:t>
      </w:r>
      <w:r>
        <w:tab/>
      </w:r>
      <w:r>
        <w:fldChar w:fldCharType="begin"/>
      </w:r>
      <w:r>
        <w:instrText xml:space="preserve"> PAGEREF _Toc222090590 \h </w:instrText>
      </w:r>
      <w:r>
        <w:fldChar w:fldCharType="separate"/>
      </w:r>
      <w:r>
        <w:t>51</w:t>
      </w:r>
      <w:r>
        <w:fldChar w:fldCharType="end"/>
      </w:r>
    </w:p>
    <w:p w14:paraId="41E5CBFD" w14:textId="7A0DC424" w:rsidR="00374092" w:rsidRDefault="00374092">
      <w:pPr>
        <w:pStyle w:val="Verzeichnis2"/>
        <w:rPr>
          <w:rFonts w:asciiTheme="minorHAnsi" w:eastAsiaTheme="minorEastAsia" w:hAnsiTheme="minorHAnsi" w:cstheme="minorBidi"/>
          <w:kern w:val="2"/>
          <w:szCs w:val="24"/>
          <w14:ligatures w14:val="standardContextual"/>
        </w:rPr>
      </w:pPr>
      <w:r>
        <w:t>5.4</w:t>
      </w:r>
      <w:r>
        <w:rPr>
          <w:rFonts w:asciiTheme="minorHAnsi" w:eastAsiaTheme="minorEastAsia" w:hAnsiTheme="minorHAnsi" w:cstheme="minorBidi"/>
          <w:kern w:val="2"/>
          <w:szCs w:val="24"/>
          <w14:ligatures w14:val="standardContextual"/>
        </w:rPr>
        <w:tab/>
      </w:r>
      <w:r>
        <w:t>Beantwortung der Reifegrade auf unterster Ebene</w:t>
      </w:r>
      <w:r>
        <w:tab/>
      </w:r>
      <w:r>
        <w:fldChar w:fldCharType="begin"/>
      </w:r>
      <w:r>
        <w:instrText xml:space="preserve"> PAGEREF _Toc222090591 \h </w:instrText>
      </w:r>
      <w:r>
        <w:fldChar w:fldCharType="separate"/>
      </w:r>
      <w:r>
        <w:t>51</w:t>
      </w:r>
      <w:r>
        <w:fldChar w:fldCharType="end"/>
      </w:r>
    </w:p>
    <w:p w14:paraId="27CF9303" w14:textId="67722373" w:rsidR="00374092" w:rsidRDefault="00374092">
      <w:pPr>
        <w:pStyle w:val="Verzeichnis3"/>
        <w:rPr>
          <w:rFonts w:asciiTheme="minorHAnsi" w:eastAsiaTheme="minorEastAsia" w:hAnsiTheme="minorHAnsi" w:cstheme="minorBidi"/>
          <w:kern w:val="2"/>
          <w:szCs w:val="24"/>
          <w14:ligatures w14:val="standardContextual"/>
        </w:rPr>
      </w:pPr>
      <w:r w:rsidRPr="00C41695">
        <w:rPr>
          <w:highlight w:val="yellow"/>
        </w:rPr>
        <w:t>5.4.1</w:t>
      </w:r>
      <w:r>
        <w:rPr>
          <w:rFonts w:asciiTheme="minorHAnsi" w:eastAsiaTheme="minorEastAsia" w:hAnsiTheme="minorHAnsi" w:cstheme="minorBidi"/>
          <w:kern w:val="2"/>
          <w:szCs w:val="24"/>
          <w14:ligatures w14:val="standardContextual"/>
        </w:rPr>
        <w:tab/>
      </w:r>
      <w:r w:rsidRPr="00C41695">
        <w:rPr>
          <w:highlight w:val="yellow"/>
        </w:rPr>
        <w:t>Trennscharfe Zuordnung</w:t>
      </w:r>
      <w:r>
        <w:tab/>
      </w:r>
      <w:r>
        <w:fldChar w:fldCharType="begin"/>
      </w:r>
      <w:r>
        <w:instrText xml:space="preserve"> PAGEREF _Toc222090592 \h </w:instrText>
      </w:r>
      <w:r>
        <w:fldChar w:fldCharType="separate"/>
      </w:r>
      <w:r>
        <w:t>51</w:t>
      </w:r>
      <w:r>
        <w:fldChar w:fldCharType="end"/>
      </w:r>
    </w:p>
    <w:p w14:paraId="6147955B" w14:textId="0B6458DC" w:rsidR="00374092" w:rsidRDefault="00374092">
      <w:pPr>
        <w:pStyle w:val="Verzeichnis3"/>
        <w:rPr>
          <w:rFonts w:asciiTheme="minorHAnsi" w:eastAsiaTheme="minorEastAsia" w:hAnsiTheme="minorHAnsi" w:cstheme="minorBidi"/>
          <w:kern w:val="2"/>
          <w:szCs w:val="24"/>
          <w14:ligatures w14:val="standardContextual"/>
        </w:rPr>
      </w:pPr>
      <w:r>
        <w:t>5.4.2</w:t>
      </w:r>
      <w:r>
        <w:rPr>
          <w:rFonts w:asciiTheme="minorHAnsi" w:eastAsiaTheme="minorEastAsia" w:hAnsiTheme="minorHAnsi" w:cstheme="minorBidi"/>
          <w:kern w:val="2"/>
          <w:szCs w:val="24"/>
          <w14:ligatures w14:val="standardContextual"/>
        </w:rPr>
        <w:tab/>
      </w:r>
      <w:r>
        <w:t>Frage- &amp; Antwortmöglichkeiten</w:t>
      </w:r>
      <w:r>
        <w:tab/>
      </w:r>
      <w:r>
        <w:fldChar w:fldCharType="begin"/>
      </w:r>
      <w:r>
        <w:instrText xml:space="preserve"> PAGEREF _Toc222090593 \h </w:instrText>
      </w:r>
      <w:r>
        <w:fldChar w:fldCharType="separate"/>
      </w:r>
      <w:r>
        <w:t>51</w:t>
      </w:r>
      <w:r>
        <w:fldChar w:fldCharType="end"/>
      </w:r>
    </w:p>
    <w:p w14:paraId="1239B7E7" w14:textId="70C51280" w:rsidR="00374092" w:rsidRDefault="00374092">
      <w:pPr>
        <w:pStyle w:val="Verzeichnis1"/>
        <w:rPr>
          <w:rFonts w:asciiTheme="minorHAnsi" w:eastAsiaTheme="minorEastAsia" w:hAnsiTheme="minorHAnsi" w:cstheme="minorBidi"/>
          <w:b w:val="0"/>
          <w:kern w:val="2"/>
          <w:szCs w:val="24"/>
          <w14:ligatures w14:val="standardContextual"/>
        </w:rPr>
      </w:pPr>
      <w:r>
        <w:t>6</w:t>
      </w:r>
      <w:r>
        <w:rPr>
          <w:rFonts w:asciiTheme="minorHAnsi" w:eastAsiaTheme="minorEastAsia" w:hAnsiTheme="minorHAnsi" w:cstheme="minorBidi"/>
          <w:b w:val="0"/>
          <w:kern w:val="2"/>
          <w:szCs w:val="24"/>
          <w14:ligatures w14:val="standardContextual"/>
        </w:rPr>
        <w:tab/>
      </w:r>
      <w:r>
        <w:t>Berechnung des Gesamtreifegrads</w:t>
      </w:r>
      <w:r>
        <w:tab/>
      </w:r>
      <w:r>
        <w:fldChar w:fldCharType="begin"/>
      </w:r>
      <w:r>
        <w:instrText xml:space="preserve"> PAGEREF _Toc222090594 \h </w:instrText>
      </w:r>
      <w:r>
        <w:fldChar w:fldCharType="separate"/>
      </w:r>
      <w:r>
        <w:t>53</w:t>
      </w:r>
      <w:r>
        <w:fldChar w:fldCharType="end"/>
      </w:r>
    </w:p>
    <w:p w14:paraId="4B50C55A" w14:textId="31953B74" w:rsidR="00374092" w:rsidRDefault="00374092">
      <w:pPr>
        <w:pStyle w:val="Verzeichnis2"/>
        <w:rPr>
          <w:rFonts w:asciiTheme="minorHAnsi" w:eastAsiaTheme="minorEastAsia" w:hAnsiTheme="minorHAnsi" w:cstheme="minorBidi"/>
          <w:kern w:val="2"/>
          <w:szCs w:val="24"/>
          <w14:ligatures w14:val="standardContextual"/>
        </w:rPr>
      </w:pPr>
      <w:r>
        <w:t>6.1</w:t>
      </w:r>
      <w:r>
        <w:rPr>
          <w:rFonts w:asciiTheme="minorHAnsi" w:eastAsiaTheme="minorEastAsia" w:hAnsiTheme="minorHAnsi" w:cstheme="minorBidi"/>
          <w:kern w:val="2"/>
          <w:szCs w:val="24"/>
          <w14:ligatures w14:val="standardContextual"/>
        </w:rPr>
        <w:tab/>
      </w:r>
      <w:r>
        <w:t>Berechnungsgrundlage für Gesamtreifegrad</w:t>
      </w:r>
      <w:r>
        <w:tab/>
      </w:r>
      <w:r>
        <w:fldChar w:fldCharType="begin"/>
      </w:r>
      <w:r>
        <w:instrText xml:space="preserve"> PAGEREF _Toc222090595 \h </w:instrText>
      </w:r>
      <w:r>
        <w:fldChar w:fldCharType="separate"/>
      </w:r>
      <w:r>
        <w:t>53</w:t>
      </w:r>
      <w:r>
        <w:fldChar w:fldCharType="end"/>
      </w:r>
    </w:p>
    <w:p w14:paraId="74AFDC84" w14:textId="0E03FAE4" w:rsidR="00374092" w:rsidRDefault="00374092">
      <w:pPr>
        <w:pStyle w:val="Verzeichnis3"/>
        <w:rPr>
          <w:rFonts w:asciiTheme="minorHAnsi" w:eastAsiaTheme="minorEastAsia" w:hAnsiTheme="minorHAnsi" w:cstheme="minorBidi"/>
          <w:kern w:val="2"/>
          <w:szCs w:val="24"/>
          <w14:ligatures w14:val="standardContextual"/>
        </w:rPr>
      </w:pPr>
      <w:r>
        <w:t>6.1.1</w:t>
      </w:r>
      <w:r>
        <w:rPr>
          <w:rFonts w:asciiTheme="minorHAnsi" w:eastAsiaTheme="minorEastAsia" w:hAnsiTheme="minorHAnsi" w:cstheme="minorBidi"/>
          <w:kern w:val="2"/>
          <w:szCs w:val="24"/>
          <w14:ligatures w14:val="standardContextual"/>
        </w:rPr>
        <w:tab/>
      </w:r>
      <w:r>
        <w:t>Skalierung</w:t>
      </w:r>
      <w:r>
        <w:tab/>
      </w:r>
      <w:r>
        <w:fldChar w:fldCharType="begin"/>
      </w:r>
      <w:r>
        <w:instrText xml:space="preserve"> PAGEREF _Toc222090596 \h </w:instrText>
      </w:r>
      <w:r>
        <w:fldChar w:fldCharType="separate"/>
      </w:r>
      <w:r>
        <w:t>53</w:t>
      </w:r>
      <w:r>
        <w:fldChar w:fldCharType="end"/>
      </w:r>
    </w:p>
    <w:p w14:paraId="19ABB774" w14:textId="6631D89A" w:rsidR="00374092" w:rsidRDefault="00374092">
      <w:pPr>
        <w:pStyle w:val="Verzeichnis3"/>
        <w:rPr>
          <w:rFonts w:asciiTheme="minorHAnsi" w:eastAsiaTheme="minorEastAsia" w:hAnsiTheme="minorHAnsi" w:cstheme="minorBidi"/>
          <w:kern w:val="2"/>
          <w:szCs w:val="24"/>
          <w14:ligatures w14:val="standardContextual"/>
        </w:rPr>
      </w:pPr>
      <w:r>
        <w:lastRenderedPageBreak/>
        <w:t>6.1.2</w:t>
      </w:r>
      <w:r>
        <w:rPr>
          <w:rFonts w:asciiTheme="minorHAnsi" w:eastAsiaTheme="minorEastAsia" w:hAnsiTheme="minorHAnsi" w:cstheme="minorBidi"/>
          <w:kern w:val="2"/>
          <w:szCs w:val="24"/>
          <w14:ligatures w14:val="standardContextual"/>
        </w:rPr>
        <w:tab/>
      </w:r>
      <w:r>
        <w:t>Gewichtung</w:t>
      </w:r>
      <w:r>
        <w:tab/>
      </w:r>
      <w:r>
        <w:fldChar w:fldCharType="begin"/>
      </w:r>
      <w:r>
        <w:instrText xml:space="preserve"> PAGEREF _Toc222090597 \h </w:instrText>
      </w:r>
      <w:r>
        <w:fldChar w:fldCharType="separate"/>
      </w:r>
      <w:r>
        <w:t>53</w:t>
      </w:r>
      <w:r>
        <w:fldChar w:fldCharType="end"/>
      </w:r>
    </w:p>
    <w:p w14:paraId="6BA9AE96" w14:textId="00AFA2C9" w:rsidR="00374092" w:rsidRDefault="00374092">
      <w:pPr>
        <w:pStyle w:val="Verzeichnis3"/>
        <w:rPr>
          <w:rFonts w:asciiTheme="minorHAnsi" w:eastAsiaTheme="minorEastAsia" w:hAnsiTheme="minorHAnsi" w:cstheme="minorBidi"/>
          <w:kern w:val="2"/>
          <w:szCs w:val="24"/>
          <w14:ligatures w14:val="standardContextual"/>
        </w:rPr>
      </w:pPr>
      <w:r>
        <w:t>6.1.3</w:t>
      </w:r>
      <w:r>
        <w:rPr>
          <w:rFonts w:asciiTheme="minorHAnsi" w:eastAsiaTheme="minorEastAsia" w:hAnsiTheme="minorHAnsi" w:cstheme="minorBidi"/>
          <w:kern w:val="2"/>
          <w:szCs w:val="24"/>
          <w14:ligatures w14:val="standardContextual"/>
        </w:rPr>
        <w:tab/>
      </w:r>
      <w:r>
        <w:t>Aggregation einzelner Reifeelemente</w:t>
      </w:r>
      <w:r>
        <w:tab/>
      </w:r>
      <w:r>
        <w:fldChar w:fldCharType="begin"/>
      </w:r>
      <w:r>
        <w:instrText xml:space="preserve"> PAGEREF _Toc222090598 \h </w:instrText>
      </w:r>
      <w:r>
        <w:fldChar w:fldCharType="separate"/>
      </w:r>
      <w:r>
        <w:t>53</w:t>
      </w:r>
      <w:r>
        <w:fldChar w:fldCharType="end"/>
      </w:r>
    </w:p>
    <w:p w14:paraId="679B9B56" w14:textId="692920FC" w:rsidR="00374092" w:rsidRDefault="00374092">
      <w:pPr>
        <w:pStyle w:val="Verzeichnis2"/>
        <w:rPr>
          <w:rFonts w:asciiTheme="minorHAnsi" w:eastAsiaTheme="minorEastAsia" w:hAnsiTheme="minorHAnsi" w:cstheme="minorBidi"/>
          <w:kern w:val="2"/>
          <w:szCs w:val="24"/>
          <w14:ligatures w14:val="standardContextual"/>
        </w:rPr>
      </w:pPr>
      <w:r>
        <w:t>6.2</w:t>
      </w:r>
      <w:r>
        <w:rPr>
          <w:rFonts w:asciiTheme="minorHAnsi" w:eastAsiaTheme="minorEastAsia" w:hAnsiTheme="minorHAnsi" w:cstheme="minorBidi"/>
          <w:kern w:val="2"/>
          <w:szCs w:val="24"/>
          <w14:ligatures w14:val="standardContextual"/>
        </w:rPr>
        <w:tab/>
      </w:r>
      <w:r>
        <w:t>Berechnung eines exemplarischen Gesamtreifegrads für ein Produkt</w:t>
      </w:r>
      <w:r>
        <w:tab/>
      </w:r>
      <w:r>
        <w:fldChar w:fldCharType="begin"/>
      </w:r>
      <w:r>
        <w:instrText xml:space="preserve"> PAGEREF _Toc222090599 \h </w:instrText>
      </w:r>
      <w:r>
        <w:fldChar w:fldCharType="separate"/>
      </w:r>
      <w:r>
        <w:t>53</w:t>
      </w:r>
      <w:r>
        <w:fldChar w:fldCharType="end"/>
      </w:r>
    </w:p>
    <w:p w14:paraId="57A33358" w14:textId="5370CEAE" w:rsidR="00374092" w:rsidRPr="00374092" w:rsidRDefault="00374092">
      <w:pPr>
        <w:pStyle w:val="Verzeichnis1"/>
        <w:rPr>
          <w:rFonts w:asciiTheme="minorHAnsi" w:eastAsiaTheme="minorEastAsia" w:hAnsiTheme="minorHAnsi" w:cstheme="minorBidi"/>
          <w:b w:val="0"/>
          <w:kern w:val="2"/>
          <w:szCs w:val="24"/>
          <w:lang w:val="en-AU"/>
          <w14:ligatures w14:val="standardContextual"/>
        </w:rPr>
      </w:pPr>
      <w:r w:rsidRPr="00374092">
        <w:rPr>
          <w:lang w:val="en-AU"/>
        </w:rPr>
        <w:t>7</w:t>
      </w:r>
      <w:r w:rsidRPr="00374092">
        <w:rPr>
          <w:rFonts w:asciiTheme="minorHAnsi" w:eastAsiaTheme="minorEastAsia" w:hAnsiTheme="minorHAnsi" w:cstheme="minorBidi"/>
          <w:b w:val="0"/>
          <w:kern w:val="2"/>
          <w:szCs w:val="24"/>
          <w:lang w:val="en-AU"/>
          <w14:ligatures w14:val="standardContextual"/>
        </w:rPr>
        <w:tab/>
      </w:r>
      <w:r w:rsidRPr="00374092">
        <w:rPr>
          <w:lang w:val="en-AU"/>
        </w:rPr>
        <w:t>Konzeption des Fit-Check Tools</w:t>
      </w:r>
      <w:r w:rsidRPr="00374092">
        <w:rPr>
          <w:lang w:val="en-AU"/>
        </w:rPr>
        <w:tab/>
      </w:r>
      <w:r>
        <w:fldChar w:fldCharType="begin"/>
      </w:r>
      <w:r w:rsidRPr="00374092">
        <w:rPr>
          <w:lang w:val="en-AU"/>
        </w:rPr>
        <w:instrText xml:space="preserve"> PAGEREF _Toc222090600 \h </w:instrText>
      </w:r>
      <w:r>
        <w:fldChar w:fldCharType="separate"/>
      </w:r>
      <w:r w:rsidRPr="00374092">
        <w:rPr>
          <w:lang w:val="en-AU"/>
        </w:rPr>
        <w:t>54</w:t>
      </w:r>
      <w:r>
        <w:fldChar w:fldCharType="end"/>
      </w:r>
    </w:p>
    <w:p w14:paraId="2AF58F89" w14:textId="3E338DF2" w:rsidR="00374092" w:rsidRDefault="00374092">
      <w:pPr>
        <w:pStyle w:val="Verzeichnis2"/>
        <w:rPr>
          <w:rFonts w:asciiTheme="minorHAnsi" w:eastAsiaTheme="minorEastAsia" w:hAnsiTheme="minorHAnsi" w:cstheme="minorBidi"/>
          <w:kern w:val="2"/>
          <w:szCs w:val="24"/>
          <w14:ligatures w14:val="standardContextual"/>
        </w:rPr>
      </w:pPr>
      <w:r>
        <w:t>7.1</w:t>
      </w:r>
      <w:r>
        <w:rPr>
          <w:rFonts w:asciiTheme="minorHAnsi" w:eastAsiaTheme="minorEastAsia" w:hAnsiTheme="minorHAnsi" w:cstheme="minorBidi"/>
          <w:kern w:val="2"/>
          <w:szCs w:val="24"/>
          <w14:ligatures w14:val="standardContextual"/>
        </w:rPr>
        <w:tab/>
      </w:r>
      <w:r>
        <w:t>Anforderungen an das Fit-Check Tool</w:t>
      </w:r>
      <w:r>
        <w:tab/>
      </w:r>
      <w:r>
        <w:fldChar w:fldCharType="begin"/>
      </w:r>
      <w:r>
        <w:instrText xml:space="preserve"> PAGEREF _Toc222090601 \h </w:instrText>
      </w:r>
      <w:r>
        <w:fldChar w:fldCharType="separate"/>
      </w:r>
      <w:r>
        <w:t>54</w:t>
      </w:r>
      <w:r>
        <w:fldChar w:fldCharType="end"/>
      </w:r>
    </w:p>
    <w:p w14:paraId="29904912" w14:textId="5DD3C7F1" w:rsidR="00374092" w:rsidRDefault="00374092">
      <w:pPr>
        <w:pStyle w:val="Verzeichnis2"/>
        <w:rPr>
          <w:rFonts w:asciiTheme="minorHAnsi" w:eastAsiaTheme="minorEastAsia" w:hAnsiTheme="minorHAnsi" w:cstheme="minorBidi"/>
          <w:kern w:val="2"/>
          <w:szCs w:val="24"/>
          <w14:ligatures w14:val="standardContextual"/>
        </w:rPr>
      </w:pPr>
      <w:r>
        <w:t>7.2</w:t>
      </w:r>
      <w:r>
        <w:rPr>
          <w:rFonts w:asciiTheme="minorHAnsi" w:eastAsiaTheme="minorEastAsia" w:hAnsiTheme="minorHAnsi" w:cstheme="minorBidi"/>
          <w:kern w:val="2"/>
          <w:szCs w:val="24"/>
          <w14:ligatures w14:val="standardContextual"/>
        </w:rPr>
        <w:tab/>
      </w:r>
      <w:r>
        <w:t>Visualisierung der Reifegrade auf verschiedenen Ebenen</w:t>
      </w:r>
      <w:r>
        <w:tab/>
      </w:r>
      <w:r>
        <w:fldChar w:fldCharType="begin"/>
      </w:r>
      <w:r>
        <w:instrText xml:space="preserve"> PAGEREF _Toc222090602 \h </w:instrText>
      </w:r>
      <w:r>
        <w:fldChar w:fldCharType="separate"/>
      </w:r>
      <w:r>
        <w:t>54</w:t>
      </w:r>
      <w:r>
        <w:fldChar w:fldCharType="end"/>
      </w:r>
    </w:p>
    <w:p w14:paraId="1F500A43" w14:textId="3F40424F" w:rsidR="00374092" w:rsidRDefault="00374092">
      <w:pPr>
        <w:pStyle w:val="Verzeichnis2"/>
        <w:rPr>
          <w:rFonts w:asciiTheme="minorHAnsi" w:eastAsiaTheme="minorEastAsia" w:hAnsiTheme="minorHAnsi" w:cstheme="minorBidi"/>
          <w:kern w:val="2"/>
          <w:szCs w:val="24"/>
          <w14:ligatures w14:val="standardContextual"/>
        </w:rPr>
      </w:pPr>
      <w:r>
        <w:t>7.3</w:t>
      </w:r>
      <w:r>
        <w:rPr>
          <w:rFonts w:asciiTheme="minorHAnsi" w:eastAsiaTheme="minorEastAsia" w:hAnsiTheme="minorHAnsi" w:cstheme="minorBidi"/>
          <w:kern w:val="2"/>
          <w:szCs w:val="24"/>
          <w14:ligatures w14:val="standardContextual"/>
        </w:rPr>
        <w:tab/>
      </w:r>
      <w:r>
        <w:t>Anwendungsszenarien</w:t>
      </w:r>
      <w:r>
        <w:tab/>
      </w:r>
      <w:r>
        <w:fldChar w:fldCharType="begin"/>
      </w:r>
      <w:r>
        <w:instrText xml:space="preserve"> PAGEREF _Toc222090603 \h </w:instrText>
      </w:r>
      <w:r>
        <w:fldChar w:fldCharType="separate"/>
      </w:r>
      <w:r>
        <w:t>54</w:t>
      </w:r>
      <w:r>
        <w:fldChar w:fldCharType="end"/>
      </w:r>
    </w:p>
    <w:p w14:paraId="5CA67432" w14:textId="76E87079" w:rsidR="00374092" w:rsidRDefault="00374092">
      <w:pPr>
        <w:pStyle w:val="Verzeichnis1"/>
        <w:rPr>
          <w:rFonts w:asciiTheme="minorHAnsi" w:eastAsiaTheme="minorEastAsia" w:hAnsiTheme="minorHAnsi" w:cstheme="minorBidi"/>
          <w:b w:val="0"/>
          <w:kern w:val="2"/>
          <w:szCs w:val="24"/>
          <w14:ligatures w14:val="standardContextual"/>
        </w:rPr>
      </w:pPr>
      <w:r>
        <w:t>8</w:t>
      </w:r>
      <w:r>
        <w:rPr>
          <w:rFonts w:asciiTheme="minorHAnsi" w:eastAsiaTheme="minorEastAsia" w:hAnsiTheme="minorHAnsi" w:cstheme="minorBidi"/>
          <w:b w:val="0"/>
          <w:kern w:val="2"/>
          <w:szCs w:val="24"/>
          <w14:ligatures w14:val="standardContextual"/>
        </w:rPr>
        <w:tab/>
      </w:r>
      <w:r>
        <w:t>Validierung und Diskussion</w:t>
      </w:r>
      <w:r>
        <w:tab/>
      </w:r>
      <w:r>
        <w:fldChar w:fldCharType="begin"/>
      </w:r>
      <w:r>
        <w:instrText xml:space="preserve"> PAGEREF _Toc222090604 \h </w:instrText>
      </w:r>
      <w:r>
        <w:fldChar w:fldCharType="separate"/>
      </w:r>
      <w:r>
        <w:t>55</w:t>
      </w:r>
      <w:r>
        <w:fldChar w:fldCharType="end"/>
      </w:r>
    </w:p>
    <w:p w14:paraId="78C4836B" w14:textId="19485B8B" w:rsidR="00374092" w:rsidRDefault="00374092">
      <w:pPr>
        <w:pStyle w:val="Verzeichnis2"/>
        <w:rPr>
          <w:rFonts w:asciiTheme="minorHAnsi" w:eastAsiaTheme="minorEastAsia" w:hAnsiTheme="minorHAnsi" w:cstheme="minorBidi"/>
          <w:kern w:val="2"/>
          <w:szCs w:val="24"/>
          <w14:ligatures w14:val="standardContextual"/>
        </w:rPr>
      </w:pPr>
      <w:r>
        <w:t>8.1</w:t>
      </w:r>
      <w:r>
        <w:rPr>
          <w:rFonts w:asciiTheme="minorHAnsi" w:eastAsiaTheme="minorEastAsia" w:hAnsiTheme="minorHAnsi" w:cstheme="minorBidi"/>
          <w:kern w:val="2"/>
          <w:szCs w:val="24"/>
          <w14:ligatures w14:val="standardContextual"/>
        </w:rPr>
        <w:tab/>
      </w:r>
      <w:r>
        <w:t>Theoretische &amp; inhaltliche Validierung des Modells</w:t>
      </w:r>
      <w:r>
        <w:tab/>
      </w:r>
      <w:r>
        <w:fldChar w:fldCharType="begin"/>
      </w:r>
      <w:r>
        <w:instrText xml:space="preserve"> PAGEREF _Toc222090605 \h </w:instrText>
      </w:r>
      <w:r>
        <w:fldChar w:fldCharType="separate"/>
      </w:r>
      <w:r>
        <w:t>55</w:t>
      </w:r>
      <w:r>
        <w:fldChar w:fldCharType="end"/>
      </w:r>
    </w:p>
    <w:p w14:paraId="25F2973C" w14:textId="1D5C9E1E" w:rsidR="00374092" w:rsidRDefault="00374092">
      <w:pPr>
        <w:pStyle w:val="Verzeichnis3"/>
        <w:rPr>
          <w:rFonts w:asciiTheme="minorHAnsi" w:eastAsiaTheme="minorEastAsia" w:hAnsiTheme="minorHAnsi" w:cstheme="minorBidi"/>
          <w:kern w:val="2"/>
          <w:szCs w:val="24"/>
          <w14:ligatures w14:val="standardContextual"/>
        </w:rPr>
      </w:pPr>
      <w:r>
        <w:t>8.1.1</w:t>
      </w:r>
      <w:r>
        <w:rPr>
          <w:rFonts w:asciiTheme="minorHAnsi" w:eastAsiaTheme="minorEastAsia" w:hAnsiTheme="minorHAnsi" w:cstheme="minorBidi"/>
          <w:kern w:val="2"/>
          <w:szCs w:val="24"/>
          <w14:ligatures w14:val="standardContextual"/>
        </w:rPr>
        <w:tab/>
      </w:r>
      <w:r>
        <w:t>Theoretische Validierung</w:t>
      </w:r>
      <w:r>
        <w:tab/>
      </w:r>
      <w:r>
        <w:fldChar w:fldCharType="begin"/>
      </w:r>
      <w:r>
        <w:instrText xml:space="preserve"> PAGEREF _Toc222090606 \h </w:instrText>
      </w:r>
      <w:r>
        <w:fldChar w:fldCharType="separate"/>
      </w:r>
      <w:r>
        <w:t>55</w:t>
      </w:r>
      <w:r>
        <w:fldChar w:fldCharType="end"/>
      </w:r>
    </w:p>
    <w:p w14:paraId="66A099E8" w14:textId="52601BCA" w:rsidR="00374092" w:rsidRDefault="00374092">
      <w:pPr>
        <w:pStyle w:val="Verzeichnis3"/>
        <w:rPr>
          <w:rFonts w:asciiTheme="minorHAnsi" w:eastAsiaTheme="minorEastAsia" w:hAnsiTheme="minorHAnsi" w:cstheme="minorBidi"/>
          <w:kern w:val="2"/>
          <w:szCs w:val="24"/>
          <w14:ligatures w14:val="standardContextual"/>
        </w:rPr>
      </w:pPr>
      <w:r>
        <w:t>8.1.2</w:t>
      </w:r>
      <w:r>
        <w:rPr>
          <w:rFonts w:asciiTheme="minorHAnsi" w:eastAsiaTheme="minorEastAsia" w:hAnsiTheme="minorHAnsi" w:cstheme="minorBidi"/>
          <w:kern w:val="2"/>
          <w:szCs w:val="24"/>
          <w14:ligatures w14:val="standardContextual"/>
        </w:rPr>
        <w:tab/>
      </w:r>
      <w:r>
        <w:t>Inhaltliche Validierung</w:t>
      </w:r>
      <w:r>
        <w:tab/>
      </w:r>
      <w:r>
        <w:fldChar w:fldCharType="begin"/>
      </w:r>
      <w:r>
        <w:instrText xml:space="preserve"> PAGEREF _Toc222090607 \h </w:instrText>
      </w:r>
      <w:r>
        <w:fldChar w:fldCharType="separate"/>
      </w:r>
      <w:r>
        <w:t>55</w:t>
      </w:r>
      <w:r>
        <w:fldChar w:fldCharType="end"/>
      </w:r>
    </w:p>
    <w:p w14:paraId="3A3D5391" w14:textId="298F51EB" w:rsidR="00374092" w:rsidRDefault="00374092">
      <w:pPr>
        <w:pStyle w:val="Verzeichnis1"/>
        <w:rPr>
          <w:rFonts w:asciiTheme="minorHAnsi" w:eastAsiaTheme="minorEastAsia" w:hAnsiTheme="minorHAnsi" w:cstheme="minorBidi"/>
          <w:b w:val="0"/>
          <w:kern w:val="2"/>
          <w:szCs w:val="24"/>
          <w14:ligatures w14:val="standardContextual"/>
        </w:rPr>
      </w:pPr>
      <w:r>
        <w:t>9</w:t>
      </w:r>
      <w:r>
        <w:rPr>
          <w:rFonts w:asciiTheme="minorHAnsi" w:eastAsiaTheme="minorEastAsia" w:hAnsiTheme="minorHAnsi" w:cstheme="minorBidi"/>
          <w:b w:val="0"/>
          <w:kern w:val="2"/>
          <w:szCs w:val="24"/>
          <w14:ligatures w14:val="standardContextual"/>
        </w:rPr>
        <w:tab/>
      </w:r>
      <w:r>
        <w:t>Fazit und Ausblick</w:t>
      </w:r>
      <w:r>
        <w:tab/>
      </w:r>
      <w:r>
        <w:fldChar w:fldCharType="begin"/>
      </w:r>
      <w:r>
        <w:instrText xml:space="preserve"> PAGEREF _Toc222090608 \h </w:instrText>
      </w:r>
      <w:r>
        <w:fldChar w:fldCharType="separate"/>
      </w:r>
      <w:r>
        <w:t>56</w:t>
      </w:r>
      <w:r>
        <w:fldChar w:fldCharType="end"/>
      </w:r>
    </w:p>
    <w:p w14:paraId="5DBBA5EF" w14:textId="7D8A0D9B" w:rsidR="00374092" w:rsidRDefault="00374092">
      <w:pPr>
        <w:pStyle w:val="Verzeichnis1"/>
        <w:rPr>
          <w:rFonts w:asciiTheme="minorHAnsi" w:eastAsiaTheme="minorEastAsia" w:hAnsiTheme="minorHAnsi" w:cstheme="minorBidi"/>
          <w:b w:val="0"/>
          <w:kern w:val="2"/>
          <w:szCs w:val="24"/>
          <w14:ligatures w14:val="standardContextual"/>
        </w:rPr>
      </w:pPr>
      <w:r>
        <w:t>10</w:t>
      </w:r>
      <w:r>
        <w:rPr>
          <w:rFonts w:asciiTheme="minorHAnsi" w:eastAsiaTheme="minorEastAsia" w:hAnsiTheme="minorHAnsi" w:cstheme="minorBidi"/>
          <w:b w:val="0"/>
          <w:kern w:val="2"/>
          <w:szCs w:val="24"/>
          <w14:ligatures w14:val="standardContextual"/>
        </w:rPr>
        <w:tab/>
      </w:r>
      <w:r>
        <w:t>Literaturverzeichnis</w:t>
      </w:r>
      <w:r>
        <w:tab/>
      </w:r>
      <w:r>
        <w:fldChar w:fldCharType="begin"/>
      </w:r>
      <w:r>
        <w:instrText xml:space="preserve"> PAGEREF _Toc222090609 \h </w:instrText>
      </w:r>
      <w:r>
        <w:fldChar w:fldCharType="separate"/>
      </w:r>
      <w:r>
        <w:t>57</w:t>
      </w:r>
      <w:r>
        <w:fldChar w:fldCharType="end"/>
      </w:r>
    </w:p>
    <w:p w14:paraId="5A659976" w14:textId="02D9ADE0" w:rsidR="0045536E" w:rsidRPr="0045536E" w:rsidRDefault="00DA1681">
      <w:pPr>
        <w:rPr>
          <w:noProof/>
        </w:rPr>
      </w:pPr>
      <w:r>
        <w:rPr>
          <w:b/>
          <w:noProof/>
        </w:rPr>
        <w:fldChar w:fldCharType="end"/>
      </w:r>
    </w:p>
    <w:p w14:paraId="06BD3C95" w14:textId="77777777" w:rsidR="00876382" w:rsidRDefault="00993AAF" w:rsidP="00F529D6">
      <w:pPr>
        <w:pStyle w:val="Sektion"/>
        <w:spacing w:after="240"/>
      </w:pPr>
      <w:r w:rsidRPr="009C0811">
        <w:rPr>
          <w:noProof/>
        </w:rPr>
        <w:br w:type="page"/>
      </w:r>
      <w:r w:rsidR="00876382">
        <w:lastRenderedPageBreak/>
        <w:t>Abbildungsverzeichnis</w:t>
      </w:r>
    </w:p>
    <w:p w14:paraId="330865EE" w14:textId="668CB591" w:rsidR="001519DD" w:rsidRDefault="00876382">
      <w:pPr>
        <w:pStyle w:val="Abbildungsverzeichnis"/>
        <w:tabs>
          <w:tab w:val="right" w:leader="dot" w:pos="9061"/>
        </w:tabs>
        <w:rPr>
          <w:rFonts w:asciiTheme="minorHAnsi" w:eastAsiaTheme="minorEastAsia" w:hAnsiTheme="minorHAnsi" w:cstheme="minorBidi"/>
          <w:noProof/>
          <w:kern w:val="2"/>
          <w:szCs w:val="24"/>
          <w14:ligatures w14:val="standardContextual"/>
        </w:rPr>
      </w:pPr>
      <w:r>
        <w:rPr>
          <w:noProof/>
        </w:rPr>
        <w:fldChar w:fldCharType="begin"/>
      </w:r>
      <w:r>
        <w:rPr>
          <w:noProof/>
        </w:rPr>
        <w:instrText xml:space="preserve"> TOC \h \z \c "Abbildung" </w:instrText>
      </w:r>
      <w:r>
        <w:rPr>
          <w:noProof/>
        </w:rPr>
        <w:fldChar w:fldCharType="separate"/>
      </w:r>
      <w:hyperlink w:anchor="_Toc223079049" w:history="1">
        <w:r w:rsidR="001519DD" w:rsidRPr="00F62E56">
          <w:rPr>
            <w:rStyle w:val="Hyperlink"/>
            <w:noProof/>
          </w:rPr>
          <w:t>Abbildung 1</w:t>
        </w:r>
        <w:r w:rsidR="001519DD" w:rsidRPr="00F62E56">
          <w:rPr>
            <w:rStyle w:val="Hyperlink"/>
            <w:noProof/>
          </w:rPr>
          <w:noBreakHyphen/>
          <w:t>1: Übersicht für den Aufbau der Arbeit</w:t>
        </w:r>
        <w:r w:rsidR="001519DD">
          <w:rPr>
            <w:noProof/>
            <w:webHidden/>
          </w:rPr>
          <w:tab/>
        </w:r>
        <w:r w:rsidR="001519DD">
          <w:rPr>
            <w:noProof/>
            <w:webHidden/>
          </w:rPr>
          <w:fldChar w:fldCharType="begin"/>
        </w:r>
        <w:r w:rsidR="001519DD">
          <w:rPr>
            <w:noProof/>
            <w:webHidden/>
          </w:rPr>
          <w:instrText xml:space="preserve"> PAGEREF _Toc223079049 \h </w:instrText>
        </w:r>
        <w:r w:rsidR="001519DD">
          <w:rPr>
            <w:noProof/>
            <w:webHidden/>
          </w:rPr>
        </w:r>
        <w:r w:rsidR="001519DD">
          <w:rPr>
            <w:noProof/>
            <w:webHidden/>
          </w:rPr>
          <w:fldChar w:fldCharType="separate"/>
        </w:r>
        <w:r w:rsidR="001519DD">
          <w:rPr>
            <w:noProof/>
            <w:webHidden/>
          </w:rPr>
          <w:t>2</w:t>
        </w:r>
        <w:r w:rsidR="001519DD">
          <w:rPr>
            <w:noProof/>
            <w:webHidden/>
          </w:rPr>
          <w:fldChar w:fldCharType="end"/>
        </w:r>
      </w:hyperlink>
    </w:p>
    <w:p w14:paraId="643B233E" w14:textId="0AA3B08B" w:rsidR="001519DD" w:rsidRDefault="001519DD" w:rsidP="001519DD">
      <w:pPr>
        <w:pStyle w:val="Abbildungsverzeichnis"/>
        <w:tabs>
          <w:tab w:val="right" w:leader="dot" w:pos="9061"/>
        </w:tabs>
        <w:jc w:val="left"/>
        <w:rPr>
          <w:rFonts w:asciiTheme="minorHAnsi" w:eastAsiaTheme="minorEastAsia" w:hAnsiTheme="minorHAnsi" w:cstheme="minorBidi"/>
          <w:noProof/>
          <w:kern w:val="2"/>
          <w:szCs w:val="24"/>
          <w14:ligatures w14:val="standardContextual"/>
        </w:rPr>
      </w:pPr>
      <w:hyperlink w:anchor="_Toc223079050" w:history="1">
        <w:r w:rsidRPr="00F62E56">
          <w:rPr>
            <w:rStyle w:val="Hyperlink"/>
            <w:noProof/>
          </w:rPr>
          <w:t>Abbildung 2</w:t>
        </w:r>
        <w:r w:rsidRPr="00F62E56">
          <w:rPr>
            <w:rStyle w:val="Hyperlink"/>
            <w:noProof/>
          </w:rPr>
          <w:noBreakHyphen/>
          <w:t xml:space="preserve">1: Entwicklung vom linearen Wirtschaften zur Kreislaufwirtschaft i.A.a. </w:t>
        </w:r>
        <w:r w:rsidRPr="00F62E56">
          <w:rPr>
            <w:rStyle w:val="Hyperlink"/>
            <w:smallCaps/>
            <w:noProof/>
          </w:rPr>
          <w:t>Kraft et al.</w:t>
        </w:r>
        <w:r w:rsidRPr="00F62E56">
          <w:rPr>
            <w:rStyle w:val="Hyperlink"/>
            <w:noProof/>
          </w:rPr>
          <w:t xml:space="preserve"> 2022, S. 3-8</w:t>
        </w:r>
        <w:r>
          <w:rPr>
            <w:noProof/>
            <w:webHidden/>
          </w:rPr>
          <w:tab/>
        </w:r>
        <w:r>
          <w:rPr>
            <w:noProof/>
            <w:webHidden/>
          </w:rPr>
          <w:fldChar w:fldCharType="begin"/>
        </w:r>
        <w:r>
          <w:rPr>
            <w:noProof/>
            <w:webHidden/>
          </w:rPr>
          <w:instrText xml:space="preserve"> PAGEREF _Toc223079050 \h </w:instrText>
        </w:r>
        <w:r>
          <w:rPr>
            <w:noProof/>
            <w:webHidden/>
          </w:rPr>
        </w:r>
        <w:r>
          <w:rPr>
            <w:noProof/>
            <w:webHidden/>
          </w:rPr>
          <w:fldChar w:fldCharType="separate"/>
        </w:r>
        <w:r>
          <w:rPr>
            <w:noProof/>
            <w:webHidden/>
          </w:rPr>
          <w:t>4</w:t>
        </w:r>
        <w:r>
          <w:rPr>
            <w:noProof/>
            <w:webHidden/>
          </w:rPr>
          <w:fldChar w:fldCharType="end"/>
        </w:r>
      </w:hyperlink>
    </w:p>
    <w:p w14:paraId="4BC3DBD0" w14:textId="71A076FE" w:rsidR="001519DD" w:rsidRDefault="001519DD" w:rsidP="001519DD">
      <w:pPr>
        <w:pStyle w:val="Abbildungsverzeichnis"/>
        <w:tabs>
          <w:tab w:val="right" w:leader="dot" w:pos="9061"/>
        </w:tabs>
        <w:jc w:val="left"/>
        <w:rPr>
          <w:rFonts w:asciiTheme="minorHAnsi" w:eastAsiaTheme="minorEastAsia" w:hAnsiTheme="minorHAnsi" w:cstheme="minorBidi"/>
          <w:noProof/>
          <w:kern w:val="2"/>
          <w:szCs w:val="24"/>
          <w14:ligatures w14:val="standardContextual"/>
        </w:rPr>
      </w:pPr>
      <w:hyperlink w:anchor="_Toc223079051" w:history="1">
        <w:r w:rsidRPr="00F62E56">
          <w:rPr>
            <w:rStyle w:val="Hyperlink"/>
            <w:noProof/>
          </w:rPr>
          <w:t>Abbildung 2</w:t>
        </w:r>
        <w:r w:rsidRPr="00F62E56">
          <w:rPr>
            <w:rStyle w:val="Hyperlink"/>
            <w:noProof/>
          </w:rPr>
          <w:noBreakHyphen/>
          <w:t xml:space="preserve">2: Systemebenen der Kreislaufwirtschaft i.A.a. </w:t>
        </w:r>
        <w:r w:rsidRPr="00F62E56">
          <w:rPr>
            <w:rStyle w:val="Hyperlink"/>
            <w:smallCaps/>
            <w:noProof/>
          </w:rPr>
          <w:t>Kirchherr et al.</w:t>
        </w:r>
        <w:r w:rsidRPr="00F62E56">
          <w:rPr>
            <w:rStyle w:val="Hyperlink"/>
            <w:noProof/>
          </w:rPr>
          <w:t xml:space="preserve"> 2017, S. 229</w:t>
        </w:r>
        <w:r>
          <w:rPr>
            <w:noProof/>
            <w:webHidden/>
          </w:rPr>
          <w:tab/>
        </w:r>
        <w:r>
          <w:rPr>
            <w:noProof/>
            <w:webHidden/>
          </w:rPr>
          <w:fldChar w:fldCharType="begin"/>
        </w:r>
        <w:r>
          <w:rPr>
            <w:noProof/>
            <w:webHidden/>
          </w:rPr>
          <w:instrText xml:space="preserve"> PAGEREF _Toc223079051 \h </w:instrText>
        </w:r>
        <w:r>
          <w:rPr>
            <w:noProof/>
            <w:webHidden/>
          </w:rPr>
        </w:r>
        <w:r>
          <w:rPr>
            <w:noProof/>
            <w:webHidden/>
          </w:rPr>
          <w:fldChar w:fldCharType="separate"/>
        </w:r>
        <w:r>
          <w:rPr>
            <w:noProof/>
            <w:webHidden/>
          </w:rPr>
          <w:t>5</w:t>
        </w:r>
        <w:r>
          <w:rPr>
            <w:noProof/>
            <w:webHidden/>
          </w:rPr>
          <w:fldChar w:fldCharType="end"/>
        </w:r>
      </w:hyperlink>
    </w:p>
    <w:p w14:paraId="33D48FAF" w14:textId="5D6A053D" w:rsidR="001519DD" w:rsidRDefault="001519DD" w:rsidP="001519DD">
      <w:pPr>
        <w:pStyle w:val="Abbildungsverzeichnis"/>
        <w:tabs>
          <w:tab w:val="right" w:leader="dot" w:pos="9061"/>
        </w:tabs>
        <w:jc w:val="left"/>
        <w:rPr>
          <w:rFonts w:asciiTheme="minorHAnsi" w:eastAsiaTheme="minorEastAsia" w:hAnsiTheme="minorHAnsi" w:cstheme="minorBidi"/>
          <w:noProof/>
          <w:kern w:val="2"/>
          <w:szCs w:val="24"/>
          <w14:ligatures w14:val="standardContextual"/>
        </w:rPr>
      </w:pPr>
      <w:hyperlink w:anchor="_Toc223079052" w:history="1">
        <w:r w:rsidRPr="00F62E56">
          <w:rPr>
            <w:rStyle w:val="Hyperlink"/>
            <w:noProof/>
          </w:rPr>
          <w:t>Abbildung 2</w:t>
        </w:r>
        <w:r w:rsidRPr="00F62E56">
          <w:rPr>
            <w:rStyle w:val="Hyperlink"/>
            <w:noProof/>
          </w:rPr>
          <w:noBreakHyphen/>
          <w:t xml:space="preserve">3: Wirkungsdimensionen der Kreislaufwirtschaft i.A.a. </w:t>
        </w:r>
        <w:r w:rsidRPr="00F62E56">
          <w:rPr>
            <w:rStyle w:val="Hyperlink"/>
            <w:smallCaps/>
            <w:noProof/>
          </w:rPr>
          <w:t>Ellen MacArthur Foundation</w:t>
        </w:r>
        <w:r w:rsidRPr="00F62E56">
          <w:rPr>
            <w:rStyle w:val="Hyperlink"/>
            <w:noProof/>
          </w:rPr>
          <w:t xml:space="preserve"> 2013, S. 6-9; </w:t>
        </w:r>
        <w:r w:rsidRPr="00F62E56">
          <w:rPr>
            <w:rStyle w:val="Hyperlink"/>
            <w:smallCaps/>
            <w:noProof/>
          </w:rPr>
          <w:t>Bressanelli et al.</w:t>
        </w:r>
        <w:r w:rsidRPr="00F62E56">
          <w:rPr>
            <w:rStyle w:val="Hyperlink"/>
            <w:noProof/>
          </w:rPr>
          <w:t xml:space="preserve"> 2020, S. 4; </w:t>
        </w:r>
        <w:r w:rsidRPr="00F62E56">
          <w:rPr>
            <w:rStyle w:val="Hyperlink"/>
            <w:smallCaps/>
            <w:noProof/>
          </w:rPr>
          <w:t>Esposito et al.</w:t>
        </w:r>
        <w:r w:rsidRPr="00F62E56">
          <w:rPr>
            <w:rStyle w:val="Hyperlink"/>
            <w:noProof/>
          </w:rPr>
          <w:t xml:space="preserve"> 2018, S. 6</w:t>
        </w:r>
        <w:r>
          <w:rPr>
            <w:rStyle w:val="Hyperlink"/>
            <w:noProof/>
          </w:rPr>
          <w:t>.</w:t>
        </w:r>
        <w:r>
          <w:rPr>
            <w:noProof/>
            <w:webHidden/>
          </w:rPr>
          <w:tab/>
        </w:r>
        <w:r>
          <w:rPr>
            <w:noProof/>
            <w:webHidden/>
          </w:rPr>
          <w:fldChar w:fldCharType="begin"/>
        </w:r>
        <w:r>
          <w:rPr>
            <w:noProof/>
            <w:webHidden/>
          </w:rPr>
          <w:instrText xml:space="preserve"> PAGEREF _Toc223079052 \h </w:instrText>
        </w:r>
        <w:r>
          <w:rPr>
            <w:noProof/>
            <w:webHidden/>
          </w:rPr>
        </w:r>
        <w:r>
          <w:rPr>
            <w:noProof/>
            <w:webHidden/>
          </w:rPr>
          <w:fldChar w:fldCharType="separate"/>
        </w:r>
        <w:r>
          <w:rPr>
            <w:noProof/>
            <w:webHidden/>
          </w:rPr>
          <w:t>8</w:t>
        </w:r>
        <w:r>
          <w:rPr>
            <w:noProof/>
            <w:webHidden/>
          </w:rPr>
          <w:fldChar w:fldCharType="end"/>
        </w:r>
      </w:hyperlink>
    </w:p>
    <w:p w14:paraId="7C98ED3C" w14:textId="16DE0721" w:rsidR="001519DD" w:rsidRDefault="001519DD" w:rsidP="001519DD">
      <w:pPr>
        <w:pStyle w:val="Abbildungsverzeichnis"/>
        <w:tabs>
          <w:tab w:val="right" w:leader="dot" w:pos="9061"/>
        </w:tabs>
        <w:jc w:val="left"/>
        <w:rPr>
          <w:rFonts w:asciiTheme="minorHAnsi" w:eastAsiaTheme="minorEastAsia" w:hAnsiTheme="minorHAnsi" w:cstheme="minorBidi"/>
          <w:noProof/>
          <w:kern w:val="2"/>
          <w:szCs w:val="24"/>
          <w14:ligatures w14:val="standardContextual"/>
        </w:rPr>
      </w:pPr>
      <w:hyperlink w:anchor="_Toc223079053" w:history="1">
        <w:r w:rsidRPr="00F62E56">
          <w:rPr>
            <w:rStyle w:val="Hyperlink"/>
            <w:noProof/>
          </w:rPr>
          <w:t>Abbildung 2</w:t>
        </w:r>
        <w:r w:rsidRPr="00F62E56">
          <w:rPr>
            <w:rStyle w:val="Hyperlink"/>
            <w:noProof/>
          </w:rPr>
          <w:noBreakHyphen/>
          <w:t xml:space="preserve">4: Butterfly-Modell i.A.a.  </w:t>
        </w:r>
        <w:r w:rsidRPr="00F62E56">
          <w:rPr>
            <w:rStyle w:val="Hyperlink"/>
            <w:smallCaps/>
            <w:noProof/>
          </w:rPr>
          <w:t>Ellen MacArthur Foundation</w:t>
        </w:r>
        <w:r w:rsidRPr="00F62E56">
          <w:rPr>
            <w:rStyle w:val="Hyperlink"/>
            <w:noProof/>
          </w:rPr>
          <w:t xml:space="preserve"> 2013, S.24</w:t>
        </w:r>
        <w:r>
          <w:rPr>
            <w:noProof/>
            <w:webHidden/>
          </w:rPr>
          <w:tab/>
        </w:r>
        <w:r>
          <w:rPr>
            <w:noProof/>
            <w:webHidden/>
          </w:rPr>
          <w:fldChar w:fldCharType="begin"/>
        </w:r>
        <w:r>
          <w:rPr>
            <w:noProof/>
            <w:webHidden/>
          </w:rPr>
          <w:instrText xml:space="preserve"> PAGEREF _Toc223079053 \h </w:instrText>
        </w:r>
        <w:r>
          <w:rPr>
            <w:noProof/>
            <w:webHidden/>
          </w:rPr>
        </w:r>
        <w:r>
          <w:rPr>
            <w:noProof/>
            <w:webHidden/>
          </w:rPr>
          <w:fldChar w:fldCharType="separate"/>
        </w:r>
        <w:r>
          <w:rPr>
            <w:noProof/>
            <w:webHidden/>
          </w:rPr>
          <w:t>9</w:t>
        </w:r>
        <w:r>
          <w:rPr>
            <w:noProof/>
            <w:webHidden/>
          </w:rPr>
          <w:fldChar w:fldCharType="end"/>
        </w:r>
      </w:hyperlink>
    </w:p>
    <w:p w14:paraId="11D20DA3" w14:textId="29F99A95" w:rsidR="001519DD" w:rsidRDefault="001519DD" w:rsidP="001519DD">
      <w:pPr>
        <w:pStyle w:val="Abbildungsverzeichnis"/>
        <w:tabs>
          <w:tab w:val="right" w:leader="dot" w:pos="9061"/>
        </w:tabs>
        <w:jc w:val="left"/>
        <w:rPr>
          <w:rFonts w:asciiTheme="minorHAnsi" w:eastAsiaTheme="minorEastAsia" w:hAnsiTheme="minorHAnsi" w:cstheme="minorBidi"/>
          <w:noProof/>
          <w:kern w:val="2"/>
          <w:szCs w:val="24"/>
          <w14:ligatures w14:val="standardContextual"/>
        </w:rPr>
      </w:pPr>
      <w:hyperlink w:anchor="_Toc223079054" w:history="1">
        <w:r w:rsidRPr="00F62E56">
          <w:rPr>
            <w:rStyle w:val="Hyperlink"/>
            <w:noProof/>
          </w:rPr>
          <w:t>Abbildung 2</w:t>
        </w:r>
        <w:r w:rsidRPr="00F62E56">
          <w:rPr>
            <w:rStyle w:val="Hyperlink"/>
            <w:noProof/>
          </w:rPr>
          <w:noBreakHyphen/>
          <w:t xml:space="preserve">5: Übersicht der Prozessabfolge in einem kreislauffähigen Prododuktionssystem i.A.a. </w:t>
        </w:r>
        <w:r w:rsidRPr="00F62E56">
          <w:rPr>
            <w:rStyle w:val="Hyperlink"/>
            <w:rFonts w:cs="Arial"/>
            <w:smallCaps/>
            <w:noProof/>
          </w:rPr>
          <w:t>Barquet et al.</w:t>
        </w:r>
        <w:r w:rsidRPr="00F62E56">
          <w:rPr>
            <w:rStyle w:val="Hyperlink"/>
            <w:rFonts w:cs="Arial"/>
            <w:noProof/>
          </w:rPr>
          <w:t xml:space="preserve"> 2013, S.3</w:t>
        </w:r>
        <w:r>
          <w:rPr>
            <w:noProof/>
            <w:webHidden/>
          </w:rPr>
          <w:tab/>
        </w:r>
        <w:r>
          <w:rPr>
            <w:noProof/>
            <w:webHidden/>
          </w:rPr>
          <w:fldChar w:fldCharType="begin"/>
        </w:r>
        <w:r>
          <w:rPr>
            <w:noProof/>
            <w:webHidden/>
          </w:rPr>
          <w:instrText xml:space="preserve"> PAGEREF _Toc223079054 \h </w:instrText>
        </w:r>
        <w:r>
          <w:rPr>
            <w:noProof/>
            <w:webHidden/>
          </w:rPr>
        </w:r>
        <w:r>
          <w:rPr>
            <w:noProof/>
            <w:webHidden/>
          </w:rPr>
          <w:fldChar w:fldCharType="separate"/>
        </w:r>
        <w:r>
          <w:rPr>
            <w:noProof/>
            <w:webHidden/>
          </w:rPr>
          <w:t>12</w:t>
        </w:r>
        <w:r>
          <w:rPr>
            <w:noProof/>
            <w:webHidden/>
          </w:rPr>
          <w:fldChar w:fldCharType="end"/>
        </w:r>
      </w:hyperlink>
    </w:p>
    <w:p w14:paraId="4261DCFD" w14:textId="4E3CC254" w:rsidR="001519DD" w:rsidRDefault="001519DD">
      <w:pPr>
        <w:pStyle w:val="Abbildungsverzeichnis"/>
        <w:tabs>
          <w:tab w:val="right" w:leader="dot" w:pos="9061"/>
        </w:tabs>
        <w:rPr>
          <w:rFonts w:asciiTheme="minorHAnsi" w:eastAsiaTheme="minorEastAsia" w:hAnsiTheme="minorHAnsi" w:cstheme="minorBidi"/>
          <w:noProof/>
          <w:kern w:val="2"/>
          <w:szCs w:val="24"/>
          <w14:ligatures w14:val="standardContextual"/>
        </w:rPr>
      </w:pPr>
      <w:hyperlink w:anchor="_Toc223079055" w:history="1">
        <w:r w:rsidRPr="00F62E56">
          <w:rPr>
            <w:rStyle w:val="Hyperlink"/>
            <w:noProof/>
          </w:rPr>
          <w:t>Abbildung 2</w:t>
        </w:r>
        <w:r w:rsidRPr="00F62E56">
          <w:rPr>
            <w:rStyle w:val="Hyperlink"/>
            <w:noProof/>
          </w:rPr>
          <w:noBreakHyphen/>
          <w:t xml:space="preserve">6: Vorgehensmodell nach </w:t>
        </w:r>
        <w:r w:rsidRPr="00F62E56">
          <w:rPr>
            <w:rStyle w:val="Hyperlink"/>
            <w:smallCaps/>
            <w:noProof/>
          </w:rPr>
          <w:t>Knackstedt et al.</w:t>
        </w:r>
        <w:r w:rsidRPr="00F62E56">
          <w:rPr>
            <w:rStyle w:val="Hyperlink"/>
            <w:noProof/>
          </w:rPr>
          <w:t xml:space="preserve"> 2009, S.535-544</w:t>
        </w:r>
        <w:r>
          <w:rPr>
            <w:noProof/>
            <w:webHidden/>
          </w:rPr>
          <w:tab/>
        </w:r>
        <w:r>
          <w:rPr>
            <w:noProof/>
            <w:webHidden/>
          </w:rPr>
          <w:fldChar w:fldCharType="begin"/>
        </w:r>
        <w:r>
          <w:rPr>
            <w:noProof/>
            <w:webHidden/>
          </w:rPr>
          <w:instrText xml:space="preserve"> PAGEREF _Toc223079055 \h </w:instrText>
        </w:r>
        <w:r>
          <w:rPr>
            <w:noProof/>
            <w:webHidden/>
          </w:rPr>
        </w:r>
        <w:r>
          <w:rPr>
            <w:noProof/>
            <w:webHidden/>
          </w:rPr>
          <w:fldChar w:fldCharType="separate"/>
        </w:r>
        <w:r>
          <w:rPr>
            <w:noProof/>
            <w:webHidden/>
          </w:rPr>
          <w:t>17</w:t>
        </w:r>
        <w:r>
          <w:rPr>
            <w:noProof/>
            <w:webHidden/>
          </w:rPr>
          <w:fldChar w:fldCharType="end"/>
        </w:r>
      </w:hyperlink>
    </w:p>
    <w:p w14:paraId="3F67A748" w14:textId="43F173AF" w:rsidR="001519DD" w:rsidRDefault="001519DD">
      <w:pPr>
        <w:pStyle w:val="Abbildungsverzeichnis"/>
        <w:tabs>
          <w:tab w:val="right" w:leader="dot" w:pos="9061"/>
        </w:tabs>
        <w:rPr>
          <w:rFonts w:asciiTheme="minorHAnsi" w:eastAsiaTheme="minorEastAsia" w:hAnsiTheme="minorHAnsi" w:cstheme="minorBidi"/>
          <w:noProof/>
          <w:kern w:val="2"/>
          <w:szCs w:val="24"/>
          <w14:ligatures w14:val="standardContextual"/>
        </w:rPr>
      </w:pPr>
      <w:hyperlink w:anchor="_Toc223079056" w:history="1">
        <w:r w:rsidRPr="00F62E56">
          <w:rPr>
            <w:rStyle w:val="Hyperlink"/>
            <w:noProof/>
          </w:rPr>
          <w:t>Abbildung 2</w:t>
        </w:r>
        <w:r w:rsidRPr="00F62E56">
          <w:rPr>
            <w:rStyle w:val="Hyperlink"/>
            <w:noProof/>
          </w:rPr>
          <w:noBreakHyphen/>
          <w:t xml:space="preserve">7: Vorgehensmodell nach </w:t>
        </w:r>
        <w:r w:rsidRPr="00F62E56">
          <w:rPr>
            <w:rStyle w:val="Hyperlink"/>
            <w:smallCaps/>
            <w:noProof/>
          </w:rPr>
          <w:t>Bensiek</w:t>
        </w:r>
        <w:r w:rsidRPr="00F62E56">
          <w:rPr>
            <w:rStyle w:val="Hyperlink"/>
            <w:noProof/>
          </w:rPr>
          <w:t xml:space="preserve"> 2013, S. 79-121</w:t>
        </w:r>
        <w:r>
          <w:rPr>
            <w:noProof/>
            <w:webHidden/>
          </w:rPr>
          <w:tab/>
        </w:r>
        <w:r>
          <w:rPr>
            <w:noProof/>
            <w:webHidden/>
          </w:rPr>
          <w:fldChar w:fldCharType="begin"/>
        </w:r>
        <w:r>
          <w:rPr>
            <w:noProof/>
            <w:webHidden/>
          </w:rPr>
          <w:instrText xml:space="preserve"> PAGEREF _Toc223079056 \h </w:instrText>
        </w:r>
        <w:r>
          <w:rPr>
            <w:noProof/>
            <w:webHidden/>
          </w:rPr>
        </w:r>
        <w:r>
          <w:rPr>
            <w:noProof/>
            <w:webHidden/>
          </w:rPr>
          <w:fldChar w:fldCharType="separate"/>
        </w:r>
        <w:r>
          <w:rPr>
            <w:noProof/>
            <w:webHidden/>
          </w:rPr>
          <w:t>18</w:t>
        </w:r>
        <w:r>
          <w:rPr>
            <w:noProof/>
            <w:webHidden/>
          </w:rPr>
          <w:fldChar w:fldCharType="end"/>
        </w:r>
      </w:hyperlink>
    </w:p>
    <w:p w14:paraId="0689590A" w14:textId="2BE5CE54" w:rsidR="001519DD" w:rsidRDefault="001519DD">
      <w:pPr>
        <w:pStyle w:val="Abbildungsverzeichnis"/>
        <w:tabs>
          <w:tab w:val="right" w:leader="dot" w:pos="9061"/>
        </w:tabs>
        <w:rPr>
          <w:rFonts w:asciiTheme="minorHAnsi" w:eastAsiaTheme="minorEastAsia" w:hAnsiTheme="minorHAnsi" w:cstheme="minorBidi"/>
          <w:noProof/>
          <w:kern w:val="2"/>
          <w:szCs w:val="24"/>
          <w14:ligatures w14:val="standardContextual"/>
        </w:rPr>
      </w:pPr>
      <w:hyperlink w:anchor="_Toc223079057" w:history="1">
        <w:r w:rsidRPr="00F62E56">
          <w:rPr>
            <w:rStyle w:val="Hyperlink"/>
            <w:noProof/>
          </w:rPr>
          <w:t>Abbildung 2</w:t>
        </w:r>
        <w:r w:rsidRPr="00F62E56">
          <w:rPr>
            <w:rStyle w:val="Hyperlink"/>
            <w:noProof/>
          </w:rPr>
          <w:noBreakHyphen/>
          <w:t xml:space="preserve">8: Gestaltungsprinzipien für die Entwicklung der Reifegradmodelle nach </w:t>
        </w:r>
        <w:r w:rsidRPr="00F62E56">
          <w:rPr>
            <w:rStyle w:val="Hyperlink"/>
            <w:smallCaps/>
            <w:noProof/>
          </w:rPr>
          <w:t>Röglinger u. Pöppelbuß</w:t>
        </w:r>
        <w:r w:rsidRPr="00F62E56">
          <w:rPr>
            <w:rStyle w:val="Hyperlink"/>
            <w:noProof/>
          </w:rPr>
          <w:t xml:space="preserve"> 2011, S. 5-9</w:t>
        </w:r>
        <w:r>
          <w:rPr>
            <w:noProof/>
            <w:webHidden/>
          </w:rPr>
          <w:tab/>
        </w:r>
        <w:r>
          <w:rPr>
            <w:noProof/>
            <w:webHidden/>
          </w:rPr>
          <w:fldChar w:fldCharType="begin"/>
        </w:r>
        <w:r>
          <w:rPr>
            <w:noProof/>
            <w:webHidden/>
          </w:rPr>
          <w:instrText xml:space="preserve"> PAGEREF _Toc223079057 \h </w:instrText>
        </w:r>
        <w:r>
          <w:rPr>
            <w:noProof/>
            <w:webHidden/>
          </w:rPr>
        </w:r>
        <w:r>
          <w:rPr>
            <w:noProof/>
            <w:webHidden/>
          </w:rPr>
          <w:fldChar w:fldCharType="separate"/>
        </w:r>
        <w:r>
          <w:rPr>
            <w:noProof/>
            <w:webHidden/>
          </w:rPr>
          <w:t>19</w:t>
        </w:r>
        <w:r>
          <w:rPr>
            <w:noProof/>
            <w:webHidden/>
          </w:rPr>
          <w:fldChar w:fldCharType="end"/>
        </w:r>
      </w:hyperlink>
    </w:p>
    <w:p w14:paraId="5E298CFA" w14:textId="0B1592E6" w:rsidR="001519DD" w:rsidRDefault="001519DD">
      <w:pPr>
        <w:pStyle w:val="Abbildungsverzeichnis"/>
        <w:tabs>
          <w:tab w:val="right" w:leader="dot" w:pos="9061"/>
        </w:tabs>
        <w:rPr>
          <w:rFonts w:asciiTheme="minorHAnsi" w:eastAsiaTheme="minorEastAsia" w:hAnsiTheme="minorHAnsi" w:cstheme="minorBidi"/>
          <w:noProof/>
          <w:kern w:val="2"/>
          <w:szCs w:val="24"/>
          <w14:ligatures w14:val="standardContextual"/>
        </w:rPr>
      </w:pPr>
      <w:hyperlink w:anchor="_Toc223079058" w:history="1">
        <w:r w:rsidRPr="00F62E56">
          <w:rPr>
            <w:rStyle w:val="Hyperlink"/>
            <w:noProof/>
          </w:rPr>
          <w:t>Abbildung 3</w:t>
        </w:r>
        <w:r w:rsidRPr="00F62E56">
          <w:rPr>
            <w:rStyle w:val="Hyperlink"/>
            <w:noProof/>
          </w:rPr>
          <w:noBreakHyphen/>
          <w:t xml:space="preserve">1: PRISMA Methode i.A.a. </w:t>
        </w:r>
        <w:r w:rsidRPr="00F62E56">
          <w:rPr>
            <w:rStyle w:val="Hyperlink"/>
            <w:rFonts w:cs="Arial"/>
            <w:noProof/>
          </w:rPr>
          <w:t>(</w:t>
        </w:r>
        <w:r w:rsidRPr="00F62E56">
          <w:rPr>
            <w:rStyle w:val="Hyperlink"/>
            <w:rFonts w:cs="Arial"/>
            <w:smallCaps/>
            <w:noProof/>
          </w:rPr>
          <w:t>Moher et al.</w:t>
        </w:r>
        <w:r w:rsidRPr="00F62E56">
          <w:rPr>
            <w:rStyle w:val="Hyperlink"/>
            <w:rFonts w:cs="Arial"/>
            <w:noProof/>
          </w:rPr>
          <w:t xml:space="preserve"> 2009, S. 123-130)</w:t>
        </w:r>
        <w:r>
          <w:rPr>
            <w:noProof/>
            <w:webHidden/>
          </w:rPr>
          <w:tab/>
        </w:r>
        <w:r>
          <w:rPr>
            <w:noProof/>
            <w:webHidden/>
          </w:rPr>
          <w:fldChar w:fldCharType="begin"/>
        </w:r>
        <w:r>
          <w:rPr>
            <w:noProof/>
            <w:webHidden/>
          </w:rPr>
          <w:instrText xml:space="preserve"> PAGEREF _Toc223079058 \h </w:instrText>
        </w:r>
        <w:r>
          <w:rPr>
            <w:noProof/>
            <w:webHidden/>
          </w:rPr>
        </w:r>
        <w:r>
          <w:rPr>
            <w:noProof/>
            <w:webHidden/>
          </w:rPr>
          <w:fldChar w:fldCharType="separate"/>
        </w:r>
        <w:r>
          <w:rPr>
            <w:noProof/>
            <w:webHidden/>
          </w:rPr>
          <w:t>25</w:t>
        </w:r>
        <w:r>
          <w:rPr>
            <w:noProof/>
            <w:webHidden/>
          </w:rPr>
          <w:fldChar w:fldCharType="end"/>
        </w:r>
      </w:hyperlink>
    </w:p>
    <w:p w14:paraId="6B9CEBF0" w14:textId="7B12436F" w:rsidR="00876382" w:rsidRPr="0045536E" w:rsidRDefault="00876382" w:rsidP="00876382">
      <w:pPr>
        <w:rPr>
          <w:noProof/>
        </w:rPr>
      </w:pPr>
      <w:r>
        <w:rPr>
          <w:noProof/>
        </w:rPr>
        <w:fldChar w:fldCharType="end"/>
      </w:r>
    </w:p>
    <w:p w14:paraId="424D3128" w14:textId="77777777" w:rsidR="00876382" w:rsidRDefault="00876382" w:rsidP="000E2AFF">
      <w:pPr>
        <w:pStyle w:val="Sektion"/>
        <w:rPr>
          <w:b w:val="0"/>
          <w:noProof/>
          <w:sz w:val="24"/>
        </w:rPr>
      </w:pPr>
    </w:p>
    <w:p w14:paraId="443BBF56" w14:textId="77777777" w:rsidR="009223B9" w:rsidRPr="009223B9" w:rsidRDefault="009223B9" w:rsidP="009223B9"/>
    <w:p w14:paraId="6270538D" w14:textId="77777777" w:rsidR="009223B9" w:rsidRDefault="009223B9" w:rsidP="009223B9">
      <w:pPr>
        <w:rPr>
          <w:noProof/>
        </w:rPr>
      </w:pPr>
    </w:p>
    <w:p w14:paraId="7E144BAC" w14:textId="77777777" w:rsidR="009223B9" w:rsidRPr="009223B9" w:rsidRDefault="009223B9" w:rsidP="009223B9">
      <w:pPr>
        <w:sectPr w:rsidR="009223B9" w:rsidRPr="009223B9" w:rsidSect="00876382">
          <w:headerReference w:type="even" r:id="rId17"/>
          <w:headerReference w:type="default" r:id="rId18"/>
          <w:type w:val="continuous"/>
          <w:pgSz w:w="11907" w:h="16840" w:code="9"/>
          <w:pgMar w:top="1418" w:right="1418" w:bottom="851" w:left="1418" w:header="720" w:footer="720" w:gutter="0"/>
          <w:pgNumType w:fmt="upperRoman" w:start="1"/>
          <w:cols w:space="720"/>
        </w:sectPr>
      </w:pPr>
    </w:p>
    <w:p w14:paraId="6BA7FE7E" w14:textId="77777777" w:rsidR="00D2015A" w:rsidRDefault="00D2015A" w:rsidP="00F529D6">
      <w:pPr>
        <w:pStyle w:val="Sektion"/>
        <w:spacing w:after="240"/>
      </w:pPr>
      <w:r>
        <w:lastRenderedPageBreak/>
        <w:t>Tabellenverzeichnis</w:t>
      </w:r>
    </w:p>
    <w:p w14:paraId="52F0F59A" w14:textId="5C5E5D6D" w:rsidR="001519DD" w:rsidRDefault="00D2015A">
      <w:pPr>
        <w:pStyle w:val="Abbildungsverzeichnis"/>
        <w:tabs>
          <w:tab w:val="right" w:leader="dot" w:pos="9061"/>
        </w:tabs>
        <w:rPr>
          <w:rFonts w:asciiTheme="minorHAnsi" w:eastAsiaTheme="minorEastAsia" w:hAnsiTheme="minorHAnsi" w:cstheme="minorBidi"/>
          <w:noProof/>
          <w:kern w:val="2"/>
          <w:szCs w:val="24"/>
          <w14:ligatures w14:val="standardContextual"/>
        </w:rPr>
      </w:pPr>
      <w:r>
        <w:fldChar w:fldCharType="begin"/>
      </w:r>
      <w:r>
        <w:instrText xml:space="preserve"> TOC \h \z \c "Tabelle" </w:instrText>
      </w:r>
      <w:r>
        <w:fldChar w:fldCharType="separate"/>
      </w:r>
      <w:hyperlink w:anchor="_Toc223079040" w:history="1">
        <w:r w:rsidR="001519DD" w:rsidRPr="00722F5D">
          <w:rPr>
            <w:rStyle w:val="Hyperlink"/>
            <w:noProof/>
          </w:rPr>
          <w:t>Tabelle 2</w:t>
        </w:r>
        <w:r w:rsidR="001519DD" w:rsidRPr="00722F5D">
          <w:rPr>
            <w:rStyle w:val="Hyperlink"/>
            <w:noProof/>
          </w:rPr>
          <w:noBreakHyphen/>
          <w:t xml:space="preserve">1: Historische Beiträge zur Entwicklung des Kreislaufwirtschaftskonzeps i.A.a </w:t>
        </w:r>
        <w:r w:rsidR="001519DD" w:rsidRPr="00722F5D">
          <w:rPr>
            <w:rStyle w:val="Hyperlink"/>
            <w:smallCaps/>
            <w:noProof/>
          </w:rPr>
          <w:t>Murray et al.</w:t>
        </w:r>
        <w:r w:rsidR="001519DD" w:rsidRPr="00722F5D">
          <w:rPr>
            <w:rStyle w:val="Hyperlink"/>
            <w:noProof/>
          </w:rPr>
          <w:t xml:space="preserve"> 2017, S. 369-377</w:t>
        </w:r>
        <w:r w:rsidR="001519DD">
          <w:rPr>
            <w:noProof/>
            <w:webHidden/>
          </w:rPr>
          <w:tab/>
        </w:r>
        <w:r w:rsidR="001519DD">
          <w:rPr>
            <w:noProof/>
            <w:webHidden/>
          </w:rPr>
          <w:fldChar w:fldCharType="begin"/>
        </w:r>
        <w:r w:rsidR="001519DD">
          <w:rPr>
            <w:noProof/>
            <w:webHidden/>
          </w:rPr>
          <w:instrText xml:space="preserve"> PAGEREF _Toc223079040 \h </w:instrText>
        </w:r>
        <w:r w:rsidR="001519DD">
          <w:rPr>
            <w:noProof/>
            <w:webHidden/>
          </w:rPr>
        </w:r>
        <w:r w:rsidR="001519DD">
          <w:rPr>
            <w:noProof/>
            <w:webHidden/>
          </w:rPr>
          <w:fldChar w:fldCharType="separate"/>
        </w:r>
        <w:r w:rsidR="001519DD">
          <w:rPr>
            <w:noProof/>
            <w:webHidden/>
          </w:rPr>
          <w:t>6</w:t>
        </w:r>
        <w:r w:rsidR="001519DD">
          <w:rPr>
            <w:noProof/>
            <w:webHidden/>
          </w:rPr>
          <w:fldChar w:fldCharType="end"/>
        </w:r>
      </w:hyperlink>
    </w:p>
    <w:p w14:paraId="010B033F" w14:textId="61D87FA9" w:rsidR="001519DD" w:rsidRDefault="001519DD">
      <w:pPr>
        <w:pStyle w:val="Abbildungsverzeichnis"/>
        <w:tabs>
          <w:tab w:val="right" w:leader="dot" w:pos="9061"/>
        </w:tabs>
        <w:rPr>
          <w:rFonts w:asciiTheme="minorHAnsi" w:eastAsiaTheme="minorEastAsia" w:hAnsiTheme="minorHAnsi" w:cstheme="minorBidi"/>
          <w:noProof/>
          <w:kern w:val="2"/>
          <w:szCs w:val="24"/>
          <w14:ligatures w14:val="standardContextual"/>
        </w:rPr>
      </w:pPr>
      <w:hyperlink w:anchor="_Toc223079041" w:history="1">
        <w:r w:rsidRPr="00722F5D">
          <w:rPr>
            <w:rStyle w:val="Hyperlink"/>
            <w:rFonts w:cs="Arial"/>
            <w:noProof/>
          </w:rPr>
          <w:t>Tabelle 2</w:t>
        </w:r>
        <w:r w:rsidRPr="00722F5D">
          <w:rPr>
            <w:rStyle w:val="Hyperlink"/>
            <w:rFonts w:cs="Arial"/>
            <w:noProof/>
          </w:rPr>
          <w:noBreakHyphen/>
          <w:t xml:space="preserve">2: 10R-Strategien in Kreislaufwirtschaft i.A.a. </w:t>
        </w:r>
        <w:r w:rsidRPr="00722F5D">
          <w:rPr>
            <w:rStyle w:val="Hyperlink"/>
            <w:rFonts w:cs="Arial"/>
            <w:smallCaps/>
            <w:noProof/>
          </w:rPr>
          <w:t>Potting et al.</w:t>
        </w:r>
        <w:r w:rsidRPr="00722F5D">
          <w:rPr>
            <w:rStyle w:val="Hyperlink"/>
            <w:rFonts w:cs="Arial"/>
            <w:noProof/>
          </w:rPr>
          <w:t xml:space="preserve"> 2017, S.5</w:t>
        </w:r>
        <w:r>
          <w:rPr>
            <w:noProof/>
            <w:webHidden/>
          </w:rPr>
          <w:tab/>
        </w:r>
        <w:r>
          <w:rPr>
            <w:noProof/>
            <w:webHidden/>
          </w:rPr>
          <w:fldChar w:fldCharType="begin"/>
        </w:r>
        <w:r>
          <w:rPr>
            <w:noProof/>
            <w:webHidden/>
          </w:rPr>
          <w:instrText xml:space="preserve"> PAGEREF _Toc223079041 \h </w:instrText>
        </w:r>
        <w:r>
          <w:rPr>
            <w:noProof/>
            <w:webHidden/>
          </w:rPr>
        </w:r>
        <w:r>
          <w:rPr>
            <w:noProof/>
            <w:webHidden/>
          </w:rPr>
          <w:fldChar w:fldCharType="separate"/>
        </w:r>
        <w:r>
          <w:rPr>
            <w:noProof/>
            <w:webHidden/>
          </w:rPr>
          <w:t>10</w:t>
        </w:r>
        <w:r>
          <w:rPr>
            <w:noProof/>
            <w:webHidden/>
          </w:rPr>
          <w:fldChar w:fldCharType="end"/>
        </w:r>
      </w:hyperlink>
    </w:p>
    <w:p w14:paraId="1E882EDA" w14:textId="116E6546" w:rsidR="001519DD" w:rsidRDefault="001519DD">
      <w:pPr>
        <w:pStyle w:val="Abbildungsverzeichnis"/>
        <w:tabs>
          <w:tab w:val="right" w:leader="dot" w:pos="9061"/>
        </w:tabs>
        <w:rPr>
          <w:rFonts w:asciiTheme="minorHAnsi" w:eastAsiaTheme="minorEastAsia" w:hAnsiTheme="minorHAnsi" w:cstheme="minorBidi"/>
          <w:noProof/>
          <w:kern w:val="2"/>
          <w:szCs w:val="24"/>
          <w14:ligatures w14:val="standardContextual"/>
        </w:rPr>
      </w:pPr>
      <w:hyperlink w:anchor="_Toc223079042" w:history="1">
        <w:r w:rsidRPr="00722F5D">
          <w:rPr>
            <w:rStyle w:val="Hyperlink"/>
            <w:noProof/>
          </w:rPr>
          <w:t>Tabelle 2</w:t>
        </w:r>
        <w:r w:rsidRPr="00722F5D">
          <w:rPr>
            <w:rStyle w:val="Hyperlink"/>
            <w:noProof/>
          </w:rPr>
          <w:noBreakHyphen/>
          <w:t xml:space="preserve">3: Vorgehensmodell nach </w:t>
        </w:r>
        <w:r w:rsidRPr="00722F5D">
          <w:rPr>
            <w:rStyle w:val="Hyperlink"/>
            <w:smallCaps/>
            <w:noProof/>
          </w:rPr>
          <w:t>Mettler</w:t>
        </w:r>
        <w:r w:rsidRPr="00722F5D">
          <w:rPr>
            <w:rStyle w:val="Hyperlink"/>
            <w:noProof/>
          </w:rPr>
          <w:t xml:space="preserve"> 2009, S. 5-8</w:t>
        </w:r>
        <w:r>
          <w:rPr>
            <w:noProof/>
            <w:webHidden/>
          </w:rPr>
          <w:tab/>
        </w:r>
        <w:r>
          <w:rPr>
            <w:noProof/>
            <w:webHidden/>
          </w:rPr>
          <w:fldChar w:fldCharType="begin"/>
        </w:r>
        <w:r>
          <w:rPr>
            <w:noProof/>
            <w:webHidden/>
          </w:rPr>
          <w:instrText xml:space="preserve"> PAGEREF _Toc223079042 \h </w:instrText>
        </w:r>
        <w:r>
          <w:rPr>
            <w:noProof/>
            <w:webHidden/>
          </w:rPr>
        </w:r>
        <w:r>
          <w:rPr>
            <w:noProof/>
            <w:webHidden/>
          </w:rPr>
          <w:fldChar w:fldCharType="separate"/>
        </w:r>
        <w:r>
          <w:rPr>
            <w:noProof/>
            <w:webHidden/>
          </w:rPr>
          <w:t>15</w:t>
        </w:r>
        <w:r>
          <w:rPr>
            <w:noProof/>
            <w:webHidden/>
          </w:rPr>
          <w:fldChar w:fldCharType="end"/>
        </w:r>
      </w:hyperlink>
    </w:p>
    <w:p w14:paraId="56A20E55" w14:textId="697A260E" w:rsidR="00D2015A" w:rsidRDefault="00D2015A" w:rsidP="00D2015A">
      <w:pPr>
        <w:sectPr w:rsidR="00D2015A" w:rsidSect="00D2015A">
          <w:pgSz w:w="11907" w:h="16840" w:code="9"/>
          <w:pgMar w:top="1418" w:right="1418" w:bottom="851" w:left="1418" w:header="720" w:footer="720" w:gutter="0"/>
          <w:pgNumType w:fmt="upperRoman"/>
          <w:cols w:space="720"/>
        </w:sectPr>
      </w:pPr>
      <w:r>
        <w:fldChar w:fldCharType="end"/>
      </w:r>
    </w:p>
    <w:p w14:paraId="220CBA0F" w14:textId="77777777" w:rsidR="0045536E" w:rsidRPr="009C0811" w:rsidRDefault="0045536E" w:rsidP="00F529D6">
      <w:pPr>
        <w:pStyle w:val="Sektion"/>
        <w:spacing w:after="240"/>
      </w:pPr>
      <w:r w:rsidRPr="009C0811">
        <w:lastRenderedPageBreak/>
        <w:t>Abkürzungsverzeichnis</w:t>
      </w:r>
    </w:p>
    <w:tbl>
      <w:tblPr>
        <w:tblW w:w="0" w:type="auto"/>
        <w:tblInd w:w="70" w:type="dxa"/>
        <w:tblCellMar>
          <w:left w:w="70" w:type="dxa"/>
          <w:right w:w="70" w:type="dxa"/>
        </w:tblCellMar>
        <w:tblLook w:val="0000" w:firstRow="0" w:lastRow="0" w:firstColumn="0" w:lastColumn="0" w:noHBand="0" w:noVBand="0"/>
      </w:tblPr>
      <w:tblGrid>
        <w:gridCol w:w="1560"/>
        <w:gridCol w:w="6945"/>
      </w:tblGrid>
      <w:tr w:rsidR="00876382" w14:paraId="2E141F4A" w14:textId="77777777" w:rsidTr="00876382">
        <w:tc>
          <w:tcPr>
            <w:tcW w:w="1560" w:type="dxa"/>
          </w:tcPr>
          <w:p w14:paraId="5D4A897E" w14:textId="77777777" w:rsidR="00876382" w:rsidRPr="006A189D" w:rsidRDefault="00876382" w:rsidP="0045536E">
            <w:pPr>
              <w:rPr>
                <w:lang w:val="en-GB"/>
              </w:rPr>
            </w:pPr>
            <w:r w:rsidRPr="006A189D">
              <w:rPr>
                <w:lang w:val="en-GB"/>
              </w:rPr>
              <w:t>A</w:t>
            </w:r>
          </w:p>
        </w:tc>
        <w:tc>
          <w:tcPr>
            <w:tcW w:w="6945" w:type="dxa"/>
          </w:tcPr>
          <w:p w14:paraId="0F89A1E2" w14:textId="77777777" w:rsidR="00876382" w:rsidRDefault="00876382" w:rsidP="0045536E">
            <w:r>
              <w:t>Fläche</w:t>
            </w:r>
          </w:p>
        </w:tc>
      </w:tr>
      <w:tr w:rsidR="00876382" w14:paraId="3B6B01B5" w14:textId="77777777" w:rsidTr="00876382">
        <w:tc>
          <w:tcPr>
            <w:tcW w:w="1560" w:type="dxa"/>
          </w:tcPr>
          <w:p w14:paraId="55011899" w14:textId="77777777" w:rsidR="00876382" w:rsidRDefault="00876382" w:rsidP="0045536E">
            <w:r>
              <w:t>K</w:t>
            </w:r>
            <w:r w:rsidRPr="00AD717A">
              <w:rPr>
                <w:vertAlign w:val="subscript"/>
              </w:rPr>
              <w:t>V</w:t>
            </w:r>
          </w:p>
        </w:tc>
        <w:tc>
          <w:tcPr>
            <w:tcW w:w="6945" w:type="dxa"/>
          </w:tcPr>
          <w:p w14:paraId="261980B2" w14:textId="77777777" w:rsidR="00876382" w:rsidRDefault="00876382" w:rsidP="0045536E">
            <w:r>
              <w:t>Geschwindigkeitsverstärkung (Lageregler)</w:t>
            </w:r>
          </w:p>
        </w:tc>
      </w:tr>
      <w:tr w:rsidR="00876382" w14:paraId="31981725" w14:textId="77777777" w:rsidTr="00876382">
        <w:tc>
          <w:tcPr>
            <w:tcW w:w="1560" w:type="dxa"/>
          </w:tcPr>
          <w:p w14:paraId="132D5CD1" w14:textId="77777777" w:rsidR="00876382" w:rsidRDefault="00876382" w:rsidP="0045536E"/>
        </w:tc>
        <w:tc>
          <w:tcPr>
            <w:tcW w:w="6945" w:type="dxa"/>
          </w:tcPr>
          <w:p w14:paraId="4E4E6C28" w14:textId="77777777" w:rsidR="00876382" w:rsidRDefault="00876382" w:rsidP="0045536E"/>
        </w:tc>
      </w:tr>
      <w:tr w:rsidR="00876382" w14:paraId="566470F5" w14:textId="77777777" w:rsidTr="00876382">
        <w:tc>
          <w:tcPr>
            <w:tcW w:w="1560" w:type="dxa"/>
          </w:tcPr>
          <w:p w14:paraId="32BCAD66" w14:textId="77777777" w:rsidR="00876382" w:rsidRDefault="00876382" w:rsidP="0045536E"/>
        </w:tc>
        <w:tc>
          <w:tcPr>
            <w:tcW w:w="6945" w:type="dxa"/>
          </w:tcPr>
          <w:p w14:paraId="0B54FC6C" w14:textId="77777777" w:rsidR="00876382" w:rsidRDefault="00876382" w:rsidP="0045536E"/>
        </w:tc>
      </w:tr>
      <w:tr w:rsidR="00876382" w14:paraId="2794FB3D" w14:textId="77777777" w:rsidTr="00876382">
        <w:tc>
          <w:tcPr>
            <w:tcW w:w="1560" w:type="dxa"/>
          </w:tcPr>
          <w:p w14:paraId="664E49E8" w14:textId="77777777" w:rsidR="00876382" w:rsidRDefault="00876382" w:rsidP="0045536E"/>
        </w:tc>
        <w:tc>
          <w:tcPr>
            <w:tcW w:w="6945" w:type="dxa"/>
          </w:tcPr>
          <w:p w14:paraId="6476407E" w14:textId="77777777" w:rsidR="00876382" w:rsidRDefault="00876382" w:rsidP="0045536E"/>
        </w:tc>
      </w:tr>
      <w:tr w:rsidR="00876382" w14:paraId="2E923CA7" w14:textId="77777777" w:rsidTr="00876382">
        <w:tc>
          <w:tcPr>
            <w:tcW w:w="1560" w:type="dxa"/>
          </w:tcPr>
          <w:p w14:paraId="1977285B" w14:textId="77777777" w:rsidR="00876382" w:rsidRDefault="00876382" w:rsidP="0045536E"/>
        </w:tc>
        <w:tc>
          <w:tcPr>
            <w:tcW w:w="6945" w:type="dxa"/>
          </w:tcPr>
          <w:p w14:paraId="0B53F2B2" w14:textId="77777777" w:rsidR="00876382" w:rsidRDefault="00876382" w:rsidP="0045536E"/>
        </w:tc>
      </w:tr>
      <w:tr w:rsidR="00876382" w14:paraId="02F869CF" w14:textId="77777777" w:rsidTr="00876382">
        <w:tc>
          <w:tcPr>
            <w:tcW w:w="1560" w:type="dxa"/>
          </w:tcPr>
          <w:p w14:paraId="3B2DB007" w14:textId="77777777" w:rsidR="00876382" w:rsidRDefault="00876382" w:rsidP="0045536E"/>
        </w:tc>
        <w:tc>
          <w:tcPr>
            <w:tcW w:w="6945" w:type="dxa"/>
          </w:tcPr>
          <w:p w14:paraId="62C6E2D1" w14:textId="77777777" w:rsidR="00876382" w:rsidRDefault="00876382" w:rsidP="0045536E"/>
        </w:tc>
      </w:tr>
      <w:tr w:rsidR="00876382" w14:paraId="3E7680F6" w14:textId="77777777" w:rsidTr="00876382">
        <w:tc>
          <w:tcPr>
            <w:tcW w:w="1560" w:type="dxa"/>
          </w:tcPr>
          <w:p w14:paraId="0EFFE3AC" w14:textId="77777777" w:rsidR="00876382" w:rsidRDefault="00876382" w:rsidP="0045536E"/>
        </w:tc>
        <w:tc>
          <w:tcPr>
            <w:tcW w:w="6945" w:type="dxa"/>
          </w:tcPr>
          <w:p w14:paraId="09CDFD2E" w14:textId="77777777" w:rsidR="00876382" w:rsidRDefault="00876382" w:rsidP="0045536E"/>
        </w:tc>
      </w:tr>
      <w:tr w:rsidR="00876382" w14:paraId="541650EE" w14:textId="77777777" w:rsidTr="00876382">
        <w:tc>
          <w:tcPr>
            <w:tcW w:w="1560" w:type="dxa"/>
          </w:tcPr>
          <w:p w14:paraId="633E407F" w14:textId="77777777" w:rsidR="00876382" w:rsidRDefault="00876382" w:rsidP="0045536E"/>
        </w:tc>
        <w:tc>
          <w:tcPr>
            <w:tcW w:w="6945" w:type="dxa"/>
          </w:tcPr>
          <w:p w14:paraId="663D2DE3" w14:textId="77777777" w:rsidR="00876382" w:rsidRDefault="00876382" w:rsidP="0045536E"/>
        </w:tc>
      </w:tr>
      <w:tr w:rsidR="00876382" w14:paraId="7B0E658B" w14:textId="77777777" w:rsidTr="00876382">
        <w:tc>
          <w:tcPr>
            <w:tcW w:w="1560" w:type="dxa"/>
          </w:tcPr>
          <w:p w14:paraId="772B90C6" w14:textId="77777777" w:rsidR="00876382" w:rsidRDefault="00876382" w:rsidP="0045536E"/>
        </w:tc>
        <w:tc>
          <w:tcPr>
            <w:tcW w:w="6945" w:type="dxa"/>
          </w:tcPr>
          <w:p w14:paraId="5D5E05B9" w14:textId="77777777" w:rsidR="00876382" w:rsidRDefault="00876382" w:rsidP="0045536E"/>
        </w:tc>
      </w:tr>
    </w:tbl>
    <w:p w14:paraId="37A1666C" w14:textId="77777777" w:rsidR="00D2015A" w:rsidRDefault="00D2015A" w:rsidP="00D2015A">
      <w:pPr>
        <w:pStyle w:val="Sektion"/>
      </w:pPr>
    </w:p>
    <w:p w14:paraId="259239F1" w14:textId="77777777" w:rsidR="0001654F" w:rsidRDefault="0001654F" w:rsidP="0001654F">
      <w:pPr>
        <w:rPr>
          <w:b/>
          <w:sz w:val="36"/>
        </w:rPr>
      </w:pPr>
    </w:p>
    <w:p w14:paraId="725A6F71" w14:textId="77777777" w:rsidR="0001654F" w:rsidRPr="0001654F" w:rsidRDefault="0001654F">
      <w:pPr>
        <w:rPr>
          <w:b/>
        </w:rPr>
        <w:sectPr w:rsidR="0001654F" w:rsidRPr="0001654F" w:rsidSect="00D2015A">
          <w:pgSz w:w="11907" w:h="16840" w:code="9"/>
          <w:pgMar w:top="1418" w:right="1418" w:bottom="851" w:left="1418" w:header="720" w:footer="720" w:gutter="0"/>
          <w:pgNumType w:fmt="upperRoman"/>
          <w:cols w:space="720"/>
        </w:sectPr>
        <w:pPrChange w:id="1" w:author="Suchan, Simone" w:date="2024-11-21T09:58:00Z" w16du:dateUtc="2024-11-21T08:58:00Z">
          <w:pPr>
            <w:pStyle w:val="Sektion"/>
          </w:pPr>
        </w:pPrChange>
      </w:pPr>
    </w:p>
    <w:p w14:paraId="12723C43" w14:textId="77777777" w:rsidR="00D2015A" w:rsidRDefault="00D2015A" w:rsidP="00F529D6">
      <w:pPr>
        <w:pStyle w:val="Sektion"/>
        <w:spacing w:after="240"/>
      </w:pPr>
      <w:r>
        <w:lastRenderedPageBreak/>
        <w:t>Formelverzeichnis</w:t>
      </w:r>
    </w:p>
    <w:tbl>
      <w:tblPr>
        <w:tblW w:w="0" w:type="auto"/>
        <w:tblInd w:w="70" w:type="dxa"/>
        <w:tblCellMar>
          <w:left w:w="70" w:type="dxa"/>
          <w:right w:w="70" w:type="dxa"/>
        </w:tblCellMar>
        <w:tblLook w:val="0000" w:firstRow="0" w:lastRow="0" w:firstColumn="0" w:lastColumn="0" w:noHBand="0" w:noVBand="0"/>
      </w:tblPr>
      <w:tblGrid>
        <w:gridCol w:w="1560"/>
        <w:gridCol w:w="6945"/>
      </w:tblGrid>
      <w:tr w:rsidR="00D2015A" w14:paraId="042BA88B" w14:textId="77777777">
        <w:tc>
          <w:tcPr>
            <w:tcW w:w="1560" w:type="dxa"/>
          </w:tcPr>
          <w:p w14:paraId="437E93B5" w14:textId="77777777" w:rsidR="00D2015A" w:rsidRPr="006A189D" w:rsidRDefault="00F529D6">
            <w:pPr>
              <w:rPr>
                <w:lang w:val="en-GB"/>
              </w:rPr>
            </w:pPr>
            <w:r>
              <w:rPr>
                <w:lang w:val="en-GB"/>
              </w:rPr>
              <w:t>2.1</w:t>
            </w:r>
          </w:p>
        </w:tc>
        <w:tc>
          <w:tcPr>
            <w:tcW w:w="6945" w:type="dxa"/>
          </w:tcPr>
          <w:p w14:paraId="69F55786" w14:textId="77777777" w:rsidR="00D2015A" w:rsidRDefault="00F529D6" w:rsidP="00F529D6">
            <w:r>
              <w:t>Formel zur Berechnung der Beschleunigung im Raum</w:t>
            </w:r>
          </w:p>
        </w:tc>
      </w:tr>
      <w:tr w:rsidR="00D2015A" w14:paraId="587F8724" w14:textId="77777777">
        <w:tc>
          <w:tcPr>
            <w:tcW w:w="1560" w:type="dxa"/>
          </w:tcPr>
          <w:p w14:paraId="19ED8F73" w14:textId="77777777" w:rsidR="00D2015A" w:rsidRDefault="00D2015A"/>
        </w:tc>
        <w:tc>
          <w:tcPr>
            <w:tcW w:w="6945" w:type="dxa"/>
          </w:tcPr>
          <w:p w14:paraId="49A4F609" w14:textId="77777777" w:rsidR="00D2015A" w:rsidRDefault="00D2015A"/>
        </w:tc>
      </w:tr>
      <w:tr w:rsidR="00D2015A" w14:paraId="6D77462D" w14:textId="77777777">
        <w:tc>
          <w:tcPr>
            <w:tcW w:w="1560" w:type="dxa"/>
          </w:tcPr>
          <w:p w14:paraId="2F70620C" w14:textId="77777777" w:rsidR="00D2015A" w:rsidRDefault="00D2015A"/>
        </w:tc>
        <w:tc>
          <w:tcPr>
            <w:tcW w:w="6945" w:type="dxa"/>
          </w:tcPr>
          <w:p w14:paraId="056E2467" w14:textId="77777777" w:rsidR="00D2015A" w:rsidRDefault="00D2015A"/>
        </w:tc>
      </w:tr>
      <w:tr w:rsidR="00D2015A" w14:paraId="37F8DF2E" w14:textId="77777777">
        <w:tc>
          <w:tcPr>
            <w:tcW w:w="1560" w:type="dxa"/>
          </w:tcPr>
          <w:p w14:paraId="13CC267C" w14:textId="77777777" w:rsidR="00D2015A" w:rsidRDefault="00D2015A"/>
        </w:tc>
        <w:tc>
          <w:tcPr>
            <w:tcW w:w="6945" w:type="dxa"/>
          </w:tcPr>
          <w:p w14:paraId="19ED1986" w14:textId="77777777" w:rsidR="00D2015A" w:rsidRDefault="00D2015A"/>
        </w:tc>
      </w:tr>
      <w:tr w:rsidR="00D2015A" w14:paraId="5BD542DB" w14:textId="77777777">
        <w:tc>
          <w:tcPr>
            <w:tcW w:w="1560" w:type="dxa"/>
          </w:tcPr>
          <w:p w14:paraId="6196B5B6" w14:textId="77777777" w:rsidR="00D2015A" w:rsidRDefault="00D2015A"/>
        </w:tc>
        <w:tc>
          <w:tcPr>
            <w:tcW w:w="6945" w:type="dxa"/>
          </w:tcPr>
          <w:p w14:paraId="6DC5E453" w14:textId="77777777" w:rsidR="00D2015A" w:rsidRDefault="00D2015A"/>
        </w:tc>
      </w:tr>
      <w:tr w:rsidR="00D2015A" w14:paraId="060FCF37" w14:textId="77777777">
        <w:tc>
          <w:tcPr>
            <w:tcW w:w="1560" w:type="dxa"/>
          </w:tcPr>
          <w:p w14:paraId="1F72AB65" w14:textId="77777777" w:rsidR="00D2015A" w:rsidRDefault="00D2015A"/>
        </w:tc>
        <w:tc>
          <w:tcPr>
            <w:tcW w:w="6945" w:type="dxa"/>
          </w:tcPr>
          <w:p w14:paraId="0D260162" w14:textId="77777777" w:rsidR="00D2015A" w:rsidRDefault="00D2015A"/>
        </w:tc>
      </w:tr>
      <w:tr w:rsidR="00D2015A" w14:paraId="1D3EE4F4" w14:textId="77777777">
        <w:tc>
          <w:tcPr>
            <w:tcW w:w="1560" w:type="dxa"/>
          </w:tcPr>
          <w:p w14:paraId="278D36D1" w14:textId="77777777" w:rsidR="00D2015A" w:rsidRDefault="00D2015A"/>
        </w:tc>
        <w:tc>
          <w:tcPr>
            <w:tcW w:w="6945" w:type="dxa"/>
          </w:tcPr>
          <w:p w14:paraId="6F7CAE7D" w14:textId="77777777" w:rsidR="00D2015A" w:rsidRDefault="00D2015A"/>
        </w:tc>
      </w:tr>
      <w:tr w:rsidR="00D2015A" w14:paraId="44BD7D2E" w14:textId="77777777">
        <w:tc>
          <w:tcPr>
            <w:tcW w:w="1560" w:type="dxa"/>
          </w:tcPr>
          <w:p w14:paraId="10E21BB7" w14:textId="77777777" w:rsidR="00D2015A" w:rsidRDefault="00D2015A"/>
        </w:tc>
        <w:tc>
          <w:tcPr>
            <w:tcW w:w="6945" w:type="dxa"/>
          </w:tcPr>
          <w:p w14:paraId="4D4E025D" w14:textId="77777777" w:rsidR="00D2015A" w:rsidRDefault="00D2015A"/>
        </w:tc>
      </w:tr>
      <w:tr w:rsidR="00D2015A" w14:paraId="1DF2DC4A" w14:textId="77777777">
        <w:tc>
          <w:tcPr>
            <w:tcW w:w="1560" w:type="dxa"/>
          </w:tcPr>
          <w:p w14:paraId="34782DEB" w14:textId="77777777" w:rsidR="00D2015A" w:rsidRDefault="00D2015A"/>
        </w:tc>
        <w:tc>
          <w:tcPr>
            <w:tcW w:w="6945" w:type="dxa"/>
          </w:tcPr>
          <w:p w14:paraId="018672E8" w14:textId="77777777" w:rsidR="00D2015A" w:rsidRDefault="00D2015A"/>
        </w:tc>
      </w:tr>
      <w:tr w:rsidR="00D2015A" w14:paraId="682791BC" w14:textId="77777777">
        <w:tc>
          <w:tcPr>
            <w:tcW w:w="1560" w:type="dxa"/>
          </w:tcPr>
          <w:p w14:paraId="08F9CA98" w14:textId="77777777" w:rsidR="00D2015A" w:rsidRDefault="00D2015A"/>
        </w:tc>
        <w:tc>
          <w:tcPr>
            <w:tcW w:w="6945" w:type="dxa"/>
          </w:tcPr>
          <w:p w14:paraId="71DDE1AD" w14:textId="77777777" w:rsidR="00D2015A" w:rsidRDefault="00D2015A"/>
        </w:tc>
      </w:tr>
    </w:tbl>
    <w:p w14:paraId="510EC079" w14:textId="77777777" w:rsidR="00D2015A" w:rsidRDefault="00D2015A" w:rsidP="00D2015A">
      <w:pPr>
        <w:pStyle w:val="Sektion"/>
        <w:sectPr w:rsidR="00D2015A" w:rsidSect="00D2015A">
          <w:pgSz w:w="11907" w:h="16840" w:code="9"/>
          <w:pgMar w:top="1418" w:right="1418" w:bottom="851" w:left="1418" w:header="720" w:footer="720" w:gutter="0"/>
          <w:pgNumType w:fmt="upperRoman"/>
          <w:cols w:space="720"/>
        </w:sectPr>
      </w:pPr>
    </w:p>
    <w:p w14:paraId="3DFAC05E" w14:textId="77777777" w:rsidR="00DA1681" w:rsidRDefault="00DA1681">
      <w:pPr>
        <w:pStyle w:val="berschrift1"/>
      </w:pPr>
      <w:bookmarkStart w:id="2" w:name="_Ref131754573"/>
      <w:bookmarkStart w:id="3" w:name="_Ref131754589"/>
      <w:bookmarkStart w:id="4" w:name="_Ref131755291"/>
      <w:bookmarkStart w:id="5" w:name="_Toc222090560"/>
      <w:r>
        <w:lastRenderedPageBreak/>
        <w:t>Einleitung</w:t>
      </w:r>
      <w:bookmarkEnd w:id="2"/>
      <w:bookmarkEnd w:id="3"/>
      <w:bookmarkEnd w:id="4"/>
      <w:bookmarkEnd w:id="5"/>
    </w:p>
    <w:p w14:paraId="43A5EEB7" w14:textId="16D3FA16" w:rsidR="00374092" w:rsidRPr="002C77EB" w:rsidRDefault="00374092" w:rsidP="002C77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rPr>
          <w:rFonts w:ascii="ArialMT" w:hAnsi="ArialMT" w:cs="ArialMT"/>
          <w:color w:val="000000"/>
          <w:szCs w:val="24"/>
        </w:rPr>
      </w:pPr>
      <w:r>
        <w:rPr>
          <w:rFonts w:ascii="ArialMT" w:hAnsi="ArialMT" w:cs="ArialMT"/>
          <w:color w:val="000000"/>
          <w:szCs w:val="24"/>
        </w:rPr>
        <w:t xml:space="preserve">Im Folgenden werden zunächst die Ausgangssituation und Motivation und </w:t>
      </w:r>
      <w:r w:rsidR="002C77EB">
        <w:rPr>
          <w:rFonts w:ascii="ArialMT" w:hAnsi="ArialMT" w:cs="ArialMT"/>
          <w:color w:val="000000"/>
          <w:szCs w:val="24"/>
        </w:rPr>
        <w:t xml:space="preserve">anschließend </w:t>
      </w:r>
      <w:r>
        <w:rPr>
          <w:rFonts w:ascii="ArialMT" w:hAnsi="ArialMT" w:cs="ArialMT"/>
          <w:color w:val="000000"/>
          <w:szCs w:val="24"/>
        </w:rPr>
        <w:t>der Aufbau der Arbeit erläutert.</w:t>
      </w:r>
    </w:p>
    <w:p w14:paraId="2C271F7B" w14:textId="7153C64F" w:rsidR="00C7241B" w:rsidRDefault="000D1985" w:rsidP="000D1985">
      <w:pPr>
        <w:pStyle w:val="berschrift2"/>
      </w:pPr>
      <w:bookmarkStart w:id="6" w:name="_Toc222090561"/>
      <w:r>
        <w:t>Ausgangssituation und Motivation</w:t>
      </w:r>
      <w:bookmarkEnd w:id="6"/>
    </w:p>
    <w:p w14:paraId="2B5AA7CE" w14:textId="4A80FCC5" w:rsidR="00BF06FC" w:rsidRPr="00BF06FC" w:rsidRDefault="00BC48F5" w:rsidP="00BF06FC">
      <w:r w:rsidRPr="00BC48F5">
        <w:t xml:space="preserve">Die Kreislaufwirtschaft hat sich in den letzten Jahren von einem überwiegend konzeptionellen Leitbild zu einem zentralen Handlungsfeld für Industrieunternehmen entwickelt. </w:t>
      </w:r>
      <w:r w:rsidR="00BF06FC" w:rsidRPr="00BF06FC">
        <w:t xml:space="preserve">Ausschlaggebend hierfür sind insbesondere volatile Rohstoffmärkte und damit verbundene Versorgungs- und Preisrisiken, ein steigender Kosten- und Wettbewerbsdruck sowie </w:t>
      </w:r>
      <w:r w:rsidR="00BF06FC">
        <w:t xml:space="preserve">die </w:t>
      </w:r>
      <w:r w:rsidR="00BF06FC" w:rsidRPr="00BF06FC">
        <w:t>zunehmend</w:t>
      </w:r>
      <w:r w:rsidR="00BF06FC">
        <w:t xml:space="preserve">en </w:t>
      </w:r>
      <w:r w:rsidR="00BF06FC" w:rsidRPr="00BF06FC">
        <w:t>regulatorische</w:t>
      </w:r>
      <w:r w:rsidR="00BF06FC">
        <w:t>n</w:t>
      </w:r>
      <w:r w:rsidR="00BF06FC" w:rsidRPr="00BF06FC">
        <w:t xml:space="preserve"> Anforderungen entlang </w:t>
      </w:r>
      <w:r w:rsidR="00BF06FC">
        <w:t>globaler</w:t>
      </w:r>
      <w:r w:rsidR="00BF06FC" w:rsidRPr="00BF06FC">
        <w:t xml:space="preserve"> Wertschöpfungskette</w:t>
      </w:r>
      <w:r w:rsidR="00BF06FC">
        <w:t>n</w:t>
      </w:r>
      <w:r w:rsidR="00BF06FC" w:rsidRPr="00BF06FC">
        <w:t>. Gleichzeitig eröffnet die zirkuläre Wertschöpfung neue wirtschaftliche Perspektiven</w:t>
      </w:r>
      <w:r w:rsidR="009302CE">
        <w:t xml:space="preserve"> </w:t>
      </w:r>
      <w:r w:rsidR="00BF06FC" w:rsidRPr="00BF06FC">
        <w:t xml:space="preserve">durch verlängerte Produktnutzungsdauern, werterhaltende Rückführungsprozesse und </w:t>
      </w:r>
      <w:r w:rsidR="00BF06FC">
        <w:t>neue</w:t>
      </w:r>
      <w:r w:rsidR="00BF06FC" w:rsidRPr="00BF06FC">
        <w:t xml:space="preserve"> Service- und Geschäftsmodelle. Für Europa wird bei konsequenter Umsetzung zirkulärer Ansätze ein wirtschaftliches Potenzial von bis zu 1,8 Billionen Euro bis 2030 prognostiziert.</w:t>
      </w:r>
      <w:r w:rsidR="00C149FC">
        <w:t xml:space="preserve"> </w:t>
      </w:r>
      <w:sdt>
        <w:sdtPr>
          <w:alias w:val="To edit, see citavi.com/edit"/>
          <w:tag w:val="CitaviPlaceholder#e2b00b51-3bdd-42c6-aa86-47d5cb326222"/>
          <w:id w:val="511037170"/>
          <w:placeholder>
            <w:docPart w:val="DefaultPlaceholder_-1854013440"/>
          </w:placeholder>
        </w:sdtPr>
        <w:sdtEndPr/>
        <w:sdtContent>
          <w:r w:rsidR="00C149FC">
            <w:fldChar w:fldCharType="begin"/>
          </w:r>
          <w:r w:rsidR="0086510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5OGZhNzE4LTRlNTEtNGI4Ny1iYzZlLTlkZjRlNzY2ZmZkMyIsIlJhbmdlTGVuZ3RoIjo0NiwiUmVmZXJlbmNlSWQiOiI3OGY1YmEzZi1mNWQ3LTQyNmUtOTE0ZS03M2RkM2NkMDZkODg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YtMTQiLCJTdGFydFBhZ2UiOnsiJGlkIjoiNSIsIiR0eXBlIjoiU3dpc3NBY2FkZW1pYy5QYWdlTnVtYmVyLCBTd2lzc0FjYWRlbWljIiwiSXNGdWxseU51bWVyaWMiOmZhbHNlLCJOdW1iZXIiOjYsIk51bWJlcmluZ1R5cGUiOjAsIk51bWVyYWxTeXN0ZW0iOi0xLCJPcmlnaW5hbFN0cmluZyI6IlMuIDYtMTQiLCJQcmV0dHlTdHJpbmciOiJTLiA2LTE0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aHR0cHM6Ly93d3cud2Vya3RyZW5kcy5ubC9hcHAvdXBsb2Fkcy8yMDE1LzA2L3JhcHBvcnRfbWNraW5zZXktdG93YXJkc19hX2NpcmN1bGFyX2Vjb25vbXkucGRmIiwiVXJpU3RyaW5nIjoiaHR0cHM6Ly93d3cud2Vya3RyZW5kcy5ubC9hcHAvdXBsb2Fkcy8yMDE1LzA2L3JhcHBvcnRfbWNraW5zZXktdG93YXJkc19hX2NpcmN1bGFyX2Vjb25vbXkucGRm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}</w:instrText>
          </w:r>
          <w:r w:rsidR="00C149FC">
            <w:fldChar w:fldCharType="separate"/>
          </w:r>
          <w:r w:rsidR="00364B54">
            <w:t xml:space="preserve">(vgl. </w:t>
          </w:r>
          <w:r w:rsidR="00364B54" w:rsidRPr="00364B54">
            <w:rPr>
              <w:smallCaps/>
            </w:rPr>
            <w:t>Ellen MacArthur Foundation</w:t>
          </w:r>
          <w:r w:rsidR="00364B54" w:rsidRPr="00364B54">
            <w:t xml:space="preserve"> 2013, S. 6-14; </w:t>
          </w:r>
          <w:r w:rsidR="00364B54" w:rsidRPr="00364B54">
            <w:rPr>
              <w:smallCaps/>
            </w:rPr>
            <w:t>Hermandi et al.</w:t>
          </w:r>
          <w:r w:rsidR="00364B54" w:rsidRPr="00364B54">
            <w:t xml:space="preserve"> 2024, S.70; </w:t>
          </w:r>
          <w:r w:rsidR="00364B54" w:rsidRPr="00364B54">
            <w:rPr>
              <w:smallCaps/>
            </w:rPr>
            <w:t>Aguiar u. Jugend</w:t>
          </w:r>
          <w:r w:rsidR="00364B54" w:rsidRPr="00364B54">
            <w:t xml:space="preserve"> 2022, S. 2; </w:t>
          </w:r>
          <w:r w:rsidR="00364B54" w:rsidRPr="00364B54">
            <w:rPr>
              <w:smallCaps/>
            </w:rPr>
            <w:t>Möller et al.</w:t>
          </w:r>
          <w:r w:rsidR="00364B54" w:rsidRPr="00364B54">
            <w:t xml:space="preserve"> 2025, S. 17)</w:t>
          </w:r>
          <w:r w:rsidR="00C149FC">
            <w:fldChar w:fldCharType="end"/>
          </w:r>
        </w:sdtContent>
      </w:sdt>
    </w:p>
    <w:p w14:paraId="52ADE7C1" w14:textId="007C324C" w:rsidR="00E80D99" w:rsidRDefault="00BC48F5" w:rsidP="00E80D99">
      <w:r w:rsidRPr="00BC48F5">
        <w:t>Mit der zunehmenden Relevanz der Kreislaufwirtschaft steigt der Bedarf an belastbaren Entscheidungsgrundlagen, um Kreislauffähigkeit im industriellen Kontext bewerten und Maßnahmen ableiten</w:t>
      </w:r>
      <w:r>
        <w:t xml:space="preserve"> zu können</w:t>
      </w:r>
      <w:r w:rsidRPr="00BC48F5">
        <w:t>. Industrielle Produktportfolios sind häufig durch hohe Variantenvielfalt, komplexe Produktarchitekturen, heterogene Material- und Fügestrukturen sowie unterschiedliche Nutzungs- und Servicekonzepte geprägt. Diese Eigenschaften erschweren eine konsistente und vergleichbare Bewertung der Kreislauffähigkeit über mehrere Produkte hinweg. Gleichzeitig hän</w:t>
      </w:r>
      <w:r w:rsidR="00E301E6">
        <w:t xml:space="preserve">gen die </w:t>
      </w:r>
      <w:r w:rsidRPr="00BC48F5">
        <w:t>Kreislaufstrategien in der Praxis unmittelbar von produktspezifischen Eigenschaften ab</w:t>
      </w:r>
      <w:r w:rsidR="00E301E6">
        <w:t xml:space="preserve"> und sind daher </w:t>
      </w:r>
      <w:r w:rsidRPr="00BC48F5">
        <w:t xml:space="preserve">nicht allein anhand konzeptioneller Definitionen </w:t>
      </w:r>
      <w:r w:rsidR="00E301E6">
        <w:t xml:space="preserve">bei der Umsetzung </w:t>
      </w:r>
      <w:r w:rsidRPr="00BC48F5">
        <w:t>auszuwählen.</w:t>
      </w:r>
      <w:r w:rsidR="002C77EB">
        <w:t xml:space="preserve"> </w:t>
      </w:r>
      <w:sdt>
        <w:sdtPr>
          <w:alias w:val="To edit, see citavi.com/edit"/>
          <w:tag w:val="CitaviPlaceholder#b07f9adb-6f57-4e9f-a746-353bcf598310"/>
          <w:id w:val="-1952234592"/>
          <w:placeholder>
            <w:docPart w:val="DefaultPlaceholder_-1854013440"/>
          </w:placeholder>
        </w:sdtPr>
        <w:sdtEndPr/>
        <w:sdtContent>
          <w:r w:rsidR="002C77EB">
            <w:fldChar w:fldCharType="begin"/>
          </w:r>
          <w:r w:rsidR="0086510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wOTdjYzk1LWY4MWQtNDA5Yi1hMzkzLWUwNzljZGE0M2ViOSIsIlJhbmdlTGVuZ3RoIjozNiwiUmVmZXJlbmNlSWQiOiI4ZWIyNjllZS1jZTlmLTQ5NDAtYWQ4Ny1jMzYzY2Q4ZjlhZWM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M5LTQzIiwiU3RhcnRQYWdlIjp7IiRpZCI6IjUiLCIkdHlwZSI6IlN3aXNzQWNhZGVtaWMuUGFnZU51bWJlciwgU3dpc3NBY2FkZW1pYyIsIklzRnVsbHlOdW1lcmljIjpmYWxzZSwiTnVtYmVyIjozOSwiTnVtYmVyaW5nVHlwZSI6MCwiTnVtZXJhbFN5c3RlbSI6LTEsIk9yaWdpbmFsU3RyaW5nIjoiUy4gMzktNDMiLCJQcmV0dHlTdHJpbmciOiJTLiAzOS00MyJ9fSwiUHJlZml4IjoidmdsLiAi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TYvai5wcm9jaXIuMjAyNS4wOC4wMDkiLCJVcmlTdHJpbmciOiJodHRwczovL2RvaS5vcmcvMTAuMTAxNi9qLnByb2Npci4yMDI1LjA4LjAwO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}</w:instrText>
          </w:r>
          <w:r w:rsidR="002C77EB">
            <w:fldChar w:fldCharType="separate"/>
          </w:r>
          <w:r w:rsidR="00364B54">
            <w:t xml:space="preserve">(vgl. </w:t>
          </w:r>
          <w:r w:rsidR="00364B54" w:rsidRPr="00364B54">
            <w:rPr>
              <w:smallCaps/>
            </w:rPr>
            <w:t>Riesener et al.</w:t>
          </w:r>
          <w:r w:rsidR="00364B54" w:rsidRPr="00364B54">
            <w:t xml:space="preserve"> 2025, S. 39-43; </w:t>
          </w:r>
          <w:r w:rsidR="00364B54" w:rsidRPr="00364B54">
            <w:rPr>
              <w:smallCaps/>
            </w:rPr>
            <w:t>Diaz u. Baumgartner</w:t>
          </w:r>
          <w:r w:rsidR="00364B54" w:rsidRPr="00364B54">
            <w:t xml:space="preserve"> 2024, S. 1-2)</w:t>
          </w:r>
          <w:r w:rsidR="002C77EB">
            <w:fldChar w:fldCharType="end"/>
          </w:r>
        </w:sdtContent>
      </w:sdt>
    </w:p>
    <w:p w14:paraId="006D9676" w14:textId="15845CB8" w:rsidR="00F07FC4" w:rsidRDefault="00E80D99" w:rsidP="00BB753B">
      <w:r w:rsidRPr="00E80D99">
        <w:t>Die Bewertung wird besonders anspruchsvoll in der Post-Design-Phase</w:t>
      </w:r>
      <w:r>
        <w:t xml:space="preserve">. </w:t>
      </w:r>
      <w:r w:rsidR="00B05374" w:rsidRPr="000F7EF3">
        <w:t>In dieser Phase sind wesentliche Produktentscheidungen bereits getroffen oder Produkte befinden sich bereits im Markt</w:t>
      </w:r>
      <w:r>
        <w:t xml:space="preserve">, </w:t>
      </w:r>
      <w:r w:rsidR="00B05374" w:rsidRPr="000F7EF3">
        <w:t>wodurch Anpassungen nur begrenzt möglich sind und Maßnahmen unter Zeit-, Kosten- und Ressourcendruck priorisiert werden müssen.</w:t>
      </w:r>
      <w:r w:rsidR="00DF6300">
        <w:t xml:space="preserve"> </w:t>
      </w:r>
      <w:sdt>
        <w:sdtPr>
          <w:alias w:val="To edit, see citavi.com/edit"/>
          <w:tag w:val="CitaviPlaceholder#924c52f0-5a89-4c55-bd1a-3d07373f646a"/>
          <w:id w:val="-1567796237"/>
          <w:placeholder>
            <w:docPart w:val="DefaultPlaceholder_-1854013440"/>
          </w:placeholder>
        </w:sdtPr>
        <w:sdtEndPr/>
        <w:sdtContent>
          <w:r w:rsidR="00DF6300">
            <w:fldChar w:fldCharType="begin"/>
          </w:r>
          <w:r w:rsidR="0086510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4MTczMWVkLWIxYzUtNDVjZC1hYzdkLTc1MjQyMzhiYmMwNSIsIlJhbmdlTGVuZ3RoIjozNywiUmVmZXJlbmNlSWQiOiJmNmI4ZjRiMy02NzczLTQ5YzUtOTkyNi0zOTU2YWEwYWVmNm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EtMiIsIlN0YXJ0UGFnZSI6eyIkaWQiOiI1IiwiJHR5cGUiOiJTd2lzc0FjYWRlbWljLlBhZ2VOdW1iZXIsIFN3aXNzQWNhZGVtaWMiLCJJc0Z1bGx5TnVtZXJpYyI6ZmFsc2UsIk51bWJlciI6MSwiTnVtYmVyaW5nVHlwZSI6MCwiTnVtZXJhbFN5c3RlbSI6LTEsIk9yaWdpbmFsU3RyaW5nIjoiUy4gMS0yIiwiUHJldHR5U3RyaW5nIjoiUy4gMS0y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zM5MC9zdTEyMjI5MzUzIiwiVXJpU3RyaW5nIjoiaHR0cHM6Ly9kb2kub3JnLzEwLjMzOTAvc3UxMjIyOTM1M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}</w:instrText>
          </w:r>
          <w:r w:rsidR="00DF6300">
            <w:fldChar w:fldCharType="separate"/>
          </w:r>
          <w:r w:rsidR="00364B54">
            <w:t xml:space="preserve">(vgl. </w:t>
          </w:r>
          <w:r w:rsidR="00364B54" w:rsidRPr="00364B54">
            <w:rPr>
              <w:smallCaps/>
            </w:rPr>
            <w:t>Kamp Albæk et al.</w:t>
          </w:r>
          <w:r w:rsidR="00364B54" w:rsidRPr="00364B54">
            <w:t xml:space="preserve"> 2020, S. 1-2)</w:t>
          </w:r>
          <w:r w:rsidR="00DF6300">
            <w:fldChar w:fldCharType="end"/>
          </w:r>
        </w:sdtContent>
      </w:sdt>
    </w:p>
    <w:p w14:paraId="455B759B" w14:textId="729B5252" w:rsidR="00296611" w:rsidRDefault="00E80D99" w:rsidP="00BB753B">
      <w:r w:rsidRPr="00E80D99">
        <w:t xml:space="preserve">Bestehende Ansätze aus der Literatur liefern hierfür keine durchgängig geeignete Grundlage. Viele Methoden adressieren einzelne Teilaspekte der Kreislauffähigkeit isoliert und erzeugen dadurch fragmentierte Ergebnisse. </w:t>
      </w:r>
      <w:r w:rsidR="00296611" w:rsidRPr="0009595B">
        <w:t>Die</w:t>
      </w:r>
      <w:r>
        <w:t>se</w:t>
      </w:r>
      <w:r w:rsidR="00296611" w:rsidRPr="0009595B">
        <w:t xml:space="preserve"> führen</w:t>
      </w:r>
      <w:r>
        <w:t xml:space="preserve"> dazu</w:t>
      </w:r>
      <w:r w:rsidR="00296611" w:rsidRPr="0009595B">
        <w:t>, dass Potenziale</w:t>
      </w:r>
      <w:r>
        <w:t xml:space="preserve"> im Rahmen der Kreislaufwirtschaft</w:t>
      </w:r>
      <w:r w:rsidR="00296611" w:rsidRPr="0009595B">
        <w:t xml:space="preserve"> nicht erkannt, Maßnahmen nicht zielgerichtet priorisiert oder Aufwände und Nutzen </w:t>
      </w:r>
      <w:r>
        <w:t>der bestehenden Kreislaufstrategien</w:t>
      </w:r>
      <w:r w:rsidR="00296611" w:rsidRPr="0009595B">
        <w:t xml:space="preserve"> unzureichend gegenübergestellt werden. </w:t>
      </w:r>
      <w:r w:rsidRPr="00E80D99">
        <w:t xml:space="preserve">Zudem ermöglichen zahlreiche Ansätze keinen konsistenten Vergleich von Produkten innerhalb eines Portfolios und unterstützen </w:t>
      </w:r>
      <w:r w:rsidRPr="00E80D99">
        <w:lastRenderedPageBreak/>
        <w:t>damit die Ableitung konkreter</w:t>
      </w:r>
      <w:r>
        <w:t xml:space="preserve"> </w:t>
      </w:r>
      <w:r w:rsidRPr="00E80D99">
        <w:t>Handlungsempfehlungen nur eingeschränkt.</w:t>
      </w:r>
      <w:r w:rsidR="00F1535F">
        <w:t xml:space="preserve"> </w:t>
      </w:r>
      <w:sdt>
        <w:sdtPr>
          <w:alias w:val="To edit, see citavi.com/edit"/>
          <w:tag w:val="CitaviPlaceholder#688b1ef5-e030-401c-bb02-f15678d1c135"/>
          <w:id w:val="2062744246"/>
          <w:placeholder>
            <w:docPart w:val="DefaultPlaceholder_-1854013440"/>
          </w:placeholder>
        </w:sdtPr>
        <w:sdtEndPr/>
        <w:sdtContent>
          <w:r w:rsidR="001519DD">
            <w:fldChar w:fldCharType="begin"/>
          </w:r>
          <w:r w:rsidR="0086510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4MTBhMjMxLWIxMzUtNGM5OS1hOWIwLWRjNGE2M2FkN2VmNCIsIlJhbmdlTGVuZ3RoIjozNCwiUmVmZXJlbmNlSWQiOiI4OTE0MmVmNC05NzU3LTQ3NTItYWYxYS1lNDkxZjE3NjYyNzc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c1LTkwIiwiU3RhcnRQYWdlIjp7IiRpZCI6IjUiLCIkdHlwZSI6IlN3aXNzQWNhZGVtaWMuUGFnZU51bWJlciwgU3dpc3NBY2FkZW1pYyIsIklzRnVsbHlOdW1lcmljIjpmYWxzZSwiTnVtYmVyIjo3NSwiTnVtYmVyaW5nVHlwZSI6MCwiTnVtZXJhbFN5c3RlbSI6LTEsIk9yaWdpbmFsU3RyaW5nIjoiUy4gNzUtOTAiLCJQcmV0dHlTdHJpbmciOiJTLiA3NS05MCJ9fSwiUHJlZml4IjoidmdsLiAi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}</w:instrText>
          </w:r>
          <w:r w:rsidR="001519DD">
            <w:fldChar w:fldCharType="separate"/>
          </w:r>
          <w:r w:rsidR="00364B54">
            <w:t xml:space="preserve">(vgl. </w:t>
          </w:r>
          <w:r w:rsidR="00364B54" w:rsidRPr="00364B54">
            <w:rPr>
              <w:smallCaps/>
            </w:rPr>
            <w:t>Dreier et al.</w:t>
          </w:r>
          <w:r w:rsidR="00364B54" w:rsidRPr="00364B54">
            <w:t xml:space="preserve"> 2025, S. 75-90; </w:t>
          </w:r>
          <w:r w:rsidR="00364B54" w:rsidRPr="00364B54">
            <w:rPr>
              <w:smallCaps/>
            </w:rPr>
            <w:t>Michael Saidani et al.</w:t>
          </w:r>
          <w:r w:rsidR="00364B54" w:rsidRPr="00364B54">
            <w:t xml:space="preserve"> 2017, S. 2-9)</w:t>
          </w:r>
          <w:r w:rsidR="001519DD">
            <w:fldChar w:fldCharType="end"/>
          </w:r>
        </w:sdtContent>
      </w:sdt>
    </w:p>
    <w:p w14:paraId="27EF3738" w14:textId="74E8630A" w:rsidR="00BC48F5" w:rsidRPr="00BB753B" w:rsidRDefault="0009595B" w:rsidP="00BB753B">
      <w:r w:rsidRPr="0009595B">
        <w:t xml:space="preserve">Vor diesem Hintergrund wird ein Instrument erforderlich, </w:t>
      </w:r>
      <w:r w:rsidR="00374092">
        <w:t xml:space="preserve">welches die </w:t>
      </w:r>
      <w:r w:rsidR="00374092" w:rsidRPr="00E80D99">
        <w:t xml:space="preserve">Kreislauffähigkeit nicht nur konzeptionell beschreibt, sondern als </w:t>
      </w:r>
      <w:r w:rsidR="00374092" w:rsidRPr="00374092">
        <w:t>steuerbare Größe</w:t>
      </w:r>
      <w:r w:rsidR="00374092" w:rsidRPr="00E80D99">
        <w:t xml:space="preserve"> für industrielle Entscheidungen nutzbar macht.</w:t>
      </w:r>
      <w:r w:rsidR="00374092">
        <w:t xml:space="preserve"> Ziel der vorliegenden Arbeit ist daher die Entwicklung eines Reifegradmodells zur Bewertung des Produktportfolios, das eine systematische, aber zugleich leicht anwendbare Einschätzung der Eignung von Produkten für die Kreislaufwirtschaft im Sinne eines “Fit Checks“ erlaubt. Das Reifegradmodell soll es ermöglichen, auf Basis ausgewählter Kriterien eine transparente Bewertung der Kreislauffähigkeit vorzunehmen und somit eine fundierte Grundlage für Entscheidungen in der Post-Design-Phase industrieller Produkte schaffen.</w:t>
      </w:r>
    </w:p>
    <w:p w14:paraId="1B7DD946" w14:textId="0B7DE407" w:rsidR="000D1985" w:rsidRPr="000D1985" w:rsidRDefault="000D1985" w:rsidP="000D1985">
      <w:pPr>
        <w:pStyle w:val="berschrift2"/>
      </w:pPr>
      <w:bookmarkStart w:id="7" w:name="_Toc222090562"/>
      <w:r>
        <w:t>Aufbau der Arbeit</w:t>
      </w:r>
      <w:bookmarkEnd w:id="7"/>
      <w:r>
        <w:t xml:space="preserve"> </w:t>
      </w:r>
    </w:p>
    <w:p w14:paraId="550808AC" w14:textId="3F06C7BA" w:rsidR="00C330D4" w:rsidRDefault="00C330D4" w:rsidP="00BB753B">
      <w:r>
        <w:t>Diese Arbeit</w:t>
      </w:r>
      <w:r w:rsidR="00BC48F5">
        <w:t xml:space="preserve"> </w:t>
      </w:r>
      <w:r>
        <w:t xml:space="preserve">kombiniert theoretische und empirische Forschungsmethoden (s. </w:t>
      </w:r>
      <w:r>
        <w:fldChar w:fldCharType="begin"/>
      </w:r>
      <w:r>
        <w:instrText xml:space="preserve"> REF _Ref222073792 \h </w:instrText>
      </w:r>
      <w:r>
        <w:fldChar w:fldCharType="separate"/>
      </w:r>
      <w:r>
        <w:t xml:space="preserve">Abbildung </w:t>
      </w:r>
      <w:r>
        <w:rPr>
          <w:noProof/>
        </w:rPr>
        <w:t>1</w:t>
      </w:r>
      <w:r>
        <w:noBreakHyphen/>
      </w:r>
      <w:r>
        <w:rPr>
          <w:noProof/>
        </w:rPr>
        <w:t>1</w:t>
      </w:r>
      <w:r>
        <w:fldChar w:fldCharType="end"/>
      </w:r>
      <w:r>
        <w:t xml:space="preserve">). Im ersten Schritt </w:t>
      </w:r>
      <w:r w:rsidR="00AA7196">
        <w:t>erfolgt eine Einführung in die Grundlagen der Kreislaufwirtschaft und</w:t>
      </w:r>
      <w:r>
        <w:t xml:space="preserve"> Aufbau sowie</w:t>
      </w:r>
      <w:r w:rsidR="00AA7196">
        <w:t xml:space="preserve"> </w:t>
      </w:r>
      <w:r>
        <w:t xml:space="preserve">Entwicklungsansätze der Reifegradmodelle (vgl. Kap.2). Anschließend wird </w:t>
      </w:r>
      <w:r w:rsidR="00BB753B">
        <w:t xml:space="preserve">eine systematische Literaturrecherche durchgeführt, um bestehende Ansätze zur Bewertung der Kreislauffähigkeit für industrielle Produkte zu identifizieren und kritisch zu analysieren. Darauf aufbauend werden relevante Bewertungskriterien abgeleitet und strukturiert, die als Grundlage für die Konzeption des Reifegradmodells dienen. Das Modell wird mithilfe </w:t>
      </w:r>
      <w:r>
        <w:t>einer Bewertung</w:t>
      </w:r>
      <w:r w:rsidR="009302CE">
        <w:t xml:space="preserve">- und </w:t>
      </w:r>
      <w:r w:rsidR="00BB753B">
        <w:t>Gewichtungslogik ausgestaltet und in Form eines Tools visualisiert</w:t>
      </w:r>
      <w:r>
        <w:t xml:space="preserve"> (vgl. Kap. 5-7)</w:t>
      </w:r>
      <w:r w:rsidR="00BB753B">
        <w:t xml:space="preserve">. </w:t>
      </w:r>
    </w:p>
    <w:p w14:paraId="7099F96C" w14:textId="023D1FBD" w:rsidR="00BB753B" w:rsidRDefault="00BB753B" w:rsidP="00BB753B">
      <w:r>
        <w:t>Anschließend erfolgt die Validierung des entwickelten Tools durch Experteninterviews. Auf diese Weise werden sowohl die </w:t>
      </w:r>
      <w:r w:rsidR="00C330D4">
        <w:t>praktische Übertragbarkeit</w:t>
      </w:r>
      <w:r>
        <w:t xml:space="preserve"> als auch die Anwendbarkeit und Aussagekraft des </w:t>
      </w:r>
      <w:r w:rsidR="00C330D4">
        <w:t>Reifegradmodells und Tools</w:t>
      </w:r>
      <w:r>
        <w:t xml:space="preserve"> überprüft, um gegebenenfalls Optimierungspotenziale zu identifizieren</w:t>
      </w:r>
      <w:r w:rsidR="00991327">
        <w:t xml:space="preserve">. Abschließend werden die Ergebnisse systematisch dokumentiert, um die Wissenschaftlichkeit des Vorgehens sicherzustellen. </w:t>
      </w:r>
    </w:p>
    <w:p w14:paraId="539AA954" w14:textId="42A19F4E" w:rsidR="00AA7196" w:rsidRDefault="00154983" w:rsidP="00AA7196">
      <w:pPr>
        <w:keepNext/>
        <w:tabs>
          <w:tab w:val="left" w:pos="0"/>
        </w:tabs>
      </w:pPr>
      <w:r w:rsidRPr="00154983">
        <w:rPr>
          <w:noProof/>
        </w:rPr>
        <w:drawing>
          <wp:inline distT="0" distB="0" distL="0" distR="0" wp14:anchorId="4D693F17" wp14:editId="3D859686">
            <wp:extent cx="5760085" cy="2040890"/>
            <wp:effectExtent l="0" t="0" r="0" b="0"/>
            <wp:docPr id="1423853939"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53939" name="Grafik 1" descr="Ein Bild, das Text, Screenshot, Schrift, Zahl enthält.&#10;&#10;KI-generierte Inhalte können fehlerhaft sein."/>
                    <pic:cNvPicPr/>
                  </pic:nvPicPr>
                  <pic:blipFill>
                    <a:blip r:embed="rId19"/>
                    <a:stretch>
                      <a:fillRect/>
                    </a:stretch>
                  </pic:blipFill>
                  <pic:spPr>
                    <a:xfrm>
                      <a:off x="0" y="0"/>
                      <a:ext cx="5760085" cy="2040890"/>
                    </a:xfrm>
                    <a:prstGeom prst="rect">
                      <a:avLst/>
                    </a:prstGeom>
                  </pic:spPr>
                </pic:pic>
              </a:graphicData>
            </a:graphic>
          </wp:inline>
        </w:drawing>
      </w:r>
    </w:p>
    <w:p w14:paraId="139C6EC4" w14:textId="47AB00BD" w:rsidR="00BB753B" w:rsidRPr="009C0811" w:rsidRDefault="00AA7196" w:rsidP="00AA7196">
      <w:pPr>
        <w:pStyle w:val="Beschriftung"/>
        <w:rPr>
          <w:b w:val="0"/>
          <w:sz w:val="36"/>
          <w:szCs w:val="36"/>
        </w:rPr>
        <w:sectPr w:rsidR="00BB753B" w:rsidRPr="009C0811" w:rsidSect="004D4DC5">
          <w:headerReference w:type="even" r:id="rId20"/>
          <w:headerReference w:type="default" r:id="rId21"/>
          <w:type w:val="continuous"/>
          <w:pgSz w:w="11907" w:h="16840" w:code="9"/>
          <w:pgMar w:top="1418" w:right="1418" w:bottom="851" w:left="1418" w:header="720" w:footer="720" w:gutter="0"/>
          <w:pgNumType w:start="1"/>
          <w:cols w:space="720"/>
        </w:sectPr>
      </w:pPr>
      <w:bookmarkStart w:id="8" w:name="_Ref222073792"/>
      <w:bookmarkStart w:id="9" w:name="_Toc223079049"/>
      <w:r>
        <w:t xml:space="preserve">Abbildung </w:t>
      </w:r>
      <w:fldSimple w:instr=" STYLEREF 1 \s ">
        <w:r w:rsidR="003538B4">
          <w:rPr>
            <w:noProof/>
          </w:rPr>
          <w:t>1</w:t>
        </w:r>
      </w:fldSimple>
      <w:r w:rsidR="003538B4">
        <w:noBreakHyphen/>
      </w:r>
      <w:fldSimple w:instr=" SEQ Abbildung \* ARABIC \s 1 ">
        <w:r w:rsidR="003538B4">
          <w:rPr>
            <w:noProof/>
          </w:rPr>
          <w:t>1</w:t>
        </w:r>
      </w:fldSimple>
      <w:bookmarkEnd w:id="8"/>
      <w:r>
        <w:t>: Übersicht für den Aufbau der Arbeit</w:t>
      </w:r>
      <w:bookmarkEnd w:id="9"/>
    </w:p>
    <w:p w14:paraId="73521471" w14:textId="5DFEB8C6" w:rsidR="00DA1681" w:rsidRDefault="00C24557" w:rsidP="00DA1681">
      <w:pPr>
        <w:pStyle w:val="berschrift1"/>
      </w:pPr>
      <w:bookmarkStart w:id="10" w:name="_Toc222090563"/>
      <w:r>
        <w:lastRenderedPageBreak/>
        <w:t>Grundlagen</w:t>
      </w:r>
      <w:bookmarkEnd w:id="10"/>
    </w:p>
    <w:p w14:paraId="25BD4EC0" w14:textId="6B885BFA" w:rsidR="00F56480" w:rsidRDefault="00F56480" w:rsidP="00FA61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jc w:val="left"/>
        <w:rPr>
          <w:rFonts w:ascii="ArialMT" w:hAnsi="ArialMT" w:cs="ArialMT"/>
          <w:color w:val="000000"/>
          <w:szCs w:val="24"/>
        </w:rPr>
      </w:pPr>
      <w:r w:rsidRPr="00F56480">
        <w:rPr>
          <w:rFonts w:ascii="ArialMT" w:hAnsi="ArialMT" w:cs="ArialMT"/>
          <w:color w:val="000000"/>
          <w:szCs w:val="24"/>
        </w:rPr>
        <w:t>Im Folgenden werden die historische Entwicklung und die Grundlagen der Kreislaufwirtschaft sowie die Grundlagen kreislauffähiger Produktionssysteme und die Entwicklungsmethoden von Reifegradmodellen erläutert.</w:t>
      </w:r>
    </w:p>
    <w:p w14:paraId="1DA351D5" w14:textId="77777777" w:rsidR="000D1985" w:rsidRDefault="000D1985" w:rsidP="000D1985">
      <w:pPr>
        <w:pStyle w:val="berschrift2"/>
      </w:pPr>
      <w:bookmarkStart w:id="11" w:name="_Toc222090564"/>
      <w:r>
        <w:t>Transformation von linearer zur zirkulären Wirtschaft</w:t>
      </w:r>
      <w:bookmarkEnd w:id="11"/>
    </w:p>
    <w:p w14:paraId="2CD31DD6" w14:textId="77777777" w:rsidR="00F56480" w:rsidRDefault="00F56480" w:rsidP="0048759C">
      <w:r w:rsidRPr="00F56480">
        <w:t>In diesem Unterkapitel wird zunächst die historische Entwicklung von einem </w:t>
      </w:r>
      <w:r w:rsidRPr="00FA6196">
        <w:t>linearen Wirtschaftsmodell hin zur Kreislaufwirtschaft</w:t>
      </w:r>
      <w:r w:rsidRPr="00F56480">
        <w:t> dargestellt. Anschließend wird die Kreislaufwirtschaft mit ihren Definitionen, Vorteilen und Materialflüssen detailliert erläutert.</w:t>
      </w:r>
    </w:p>
    <w:p w14:paraId="5F7E0BD1" w14:textId="3BD671A8" w:rsidR="00FB7D88" w:rsidRPr="00FB7D88" w:rsidRDefault="00FB7D88" w:rsidP="0048759C">
      <w:pPr>
        <w:rPr>
          <w:b/>
          <w:bCs/>
          <w:u w:val="single"/>
        </w:rPr>
      </w:pPr>
      <w:r w:rsidRPr="00FB7D88">
        <w:rPr>
          <w:b/>
          <w:bCs/>
          <w:u w:val="single"/>
        </w:rPr>
        <w:t xml:space="preserve">Historische Entwicklung </w:t>
      </w:r>
    </w:p>
    <w:p w14:paraId="5BAA2D28" w14:textId="40D668C6" w:rsidR="00D852A6" w:rsidRDefault="00D852A6" w:rsidP="0048759C">
      <w:r w:rsidRPr="00D852A6">
        <w:t xml:space="preserve">In der produzierenden Industrie hat sich über viele Jahrzehnte ein lineares Wirtschaftsmodell etabliert, </w:t>
      </w:r>
      <w:r w:rsidR="00FA6196">
        <w:t>welches</w:t>
      </w:r>
      <w:r w:rsidRPr="00D852A6">
        <w:t xml:space="preserve"> das vorherrschende Produktions- und Konsumverhalten </w:t>
      </w:r>
      <w:r w:rsidR="00FA6196">
        <w:t>geprägt hat</w:t>
      </w:r>
      <w:r w:rsidRPr="00D852A6">
        <w:t xml:space="preserve">. In der Literatur wird dieses Modell häufig mit der Abfolge „Entnehmen – Herstellen – Entsorgen“ beschrieben. Zunächst werden Rohstoffe gewonnen, die anschließend unter hohem Energieeinsatz zu Endprodukten verarbeitet werden. Sobald </w:t>
      </w:r>
      <w:r w:rsidR="00FA6196">
        <w:t>die</w:t>
      </w:r>
      <w:r w:rsidRPr="00D852A6">
        <w:t xml:space="preserve"> Produkte das Ende ihrer Lebensdauer erreicht haben, werden </w:t>
      </w:r>
      <w:r>
        <w:t xml:space="preserve">sie im Rahmen des linearen Wirtschaftsmodells </w:t>
      </w:r>
      <w:r w:rsidRPr="00D852A6">
        <w:t>deponiert</w:t>
      </w:r>
      <w:r>
        <w:t>.</w:t>
      </w:r>
      <w:r w:rsidR="001F5B19">
        <w:t xml:space="preserve"> </w:t>
      </w:r>
      <w:sdt>
        <w:sdtPr>
          <w:rPr>
            <w:rFonts w:cs="Arial"/>
            <w:color w:val="000000"/>
          </w:rPr>
          <w:alias w:val="To edit, see citavi.com/edit"/>
          <w:tag w:val="CitaviPlaceholder#e72a2148-e602-5346-938f-7b05da0f7241"/>
          <w:id w:val="495691917"/>
        </w:sdtPr>
        <w:sdtEndPr/>
        <w:sdtContent>
          <w:r w:rsidR="006E21CD" w:rsidRPr="006E21CD">
            <w:rPr>
              <w:rFonts w:cs="Arial"/>
              <w:color w:val="000000"/>
            </w:rPr>
            <w:fldChar w:fldCharType="begin"/>
          </w:r>
          <w:r w:rsidR="00865107">
            <w:rPr>
              <w:rFonts w:cs="Arial"/>
              <w:color w:val="00000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jMTM3NDY5LWE0MWEtNTIxMC1kNTRmLWZmZDRlOGQ1YWMyMCIsIlJhbmdlTGVuZ3RoIjo0NCwiUmVmZXJlbmNlSWQiOiI3OGY1YmEzZi1mNWQ3LTQyNmUtOTE0ZS03M2RkM2NkMDZkODg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E0IiwiU3RhcnRQYWdlIjp7IiRpZCI6IjUiLCIkdHlwZSI6IlN3aXNzQWNhZGVtaWMuUGFnZU51bWJlciwgU3dpc3NBY2FkZW1pYyIsIklzRnVsbHlOdW1lcmljIjpmYWxzZSwiTnVtYmVyIjoxNCwiTnVtYmVyaW5nVHlwZSI6MCwiTnVtZXJhbFN5c3RlbSI6LTEsIk9yaWdpbmFsU3RyaW5nIjoiUy4gMTQiLCJQcmV0dHlTdHJpbmciOiJTLiAxNCJ9fSwiUHJlZml4IjoidmdsLiAi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d3d3Lndlcmt0cmVuZHMubmwvYXBwL3VwbG9hZHMvMjAxNS8wNi9yYXBwb3J0X21ja2luc2V5LXRvd2FyZHNfYV9jaXJjdWxhcl9lY29ub215LnBkZiIsIlVyaVN0cmluZyI6Imh0dHBzOi8vd3d3Lndlcmt0cmVuZHMubmwvYXBwL3VwbG9hZHMvMjAxNS8wNi9yYXBwb3J0X21ja2luc2V5LXRvd2FyZHNfYV9jaXJjdWxhcl9lY29ub215LnBkZi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}</w:instrText>
          </w:r>
          <w:r w:rsidR="006E21CD" w:rsidRPr="006E21CD">
            <w:rPr>
              <w:rFonts w:cs="Arial"/>
              <w:color w:val="000000"/>
            </w:rPr>
            <w:fldChar w:fldCharType="separate"/>
          </w:r>
          <w:r w:rsidR="00364B54">
            <w:rPr>
              <w:rFonts w:cs="Arial"/>
              <w:color w:val="000000"/>
            </w:rPr>
            <w:t xml:space="preserve">(vgl. </w:t>
          </w:r>
          <w:r w:rsidR="00364B54" w:rsidRPr="00364B54">
            <w:rPr>
              <w:rFonts w:cs="Arial"/>
              <w:smallCaps/>
              <w:color w:val="000000"/>
            </w:rPr>
            <w:t>Ellen MacArthur Foundation</w:t>
          </w:r>
          <w:r w:rsidR="00364B54" w:rsidRPr="00364B54">
            <w:rPr>
              <w:rFonts w:cs="Arial"/>
              <w:color w:val="000000"/>
            </w:rPr>
            <w:t xml:space="preserve"> 2013, S. 14; </w:t>
          </w:r>
          <w:r w:rsidR="00364B54" w:rsidRPr="00364B54">
            <w:rPr>
              <w:rFonts w:cs="Arial"/>
              <w:smallCaps/>
              <w:color w:val="000000"/>
            </w:rPr>
            <w:t>Esposito et al.</w:t>
          </w:r>
          <w:r w:rsidR="00364B54" w:rsidRPr="00364B54">
            <w:rPr>
              <w:rFonts w:cs="Arial"/>
              <w:color w:val="000000"/>
            </w:rPr>
            <w:t xml:space="preserve"> 2018, S. 5)</w:t>
          </w:r>
          <w:r w:rsidR="006E21CD" w:rsidRPr="006E21CD">
            <w:rPr>
              <w:rFonts w:cs="Arial"/>
              <w:color w:val="000000"/>
            </w:rPr>
            <w:fldChar w:fldCharType="end"/>
          </w:r>
        </w:sdtContent>
      </w:sdt>
    </w:p>
    <w:p w14:paraId="54AF5A3A" w14:textId="3EB6ADE8" w:rsidR="00EE2544" w:rsidRDefault="00EE2544" w:rsidP="0048759C">
      <w:r w:rsidRPr="00EE2544">
        <w:t>Eine zentrale Schwäche des linearen Wirtschaftsmodells liegt darin, dass der in den Produkten verbleibende Materialwert ungenutzt bleibt. Dies führt zu erheblichen Ressourcenverlusten und zu steigenden Umweltbelastungen infolge wachsender Abfallmengen</w:t>
      </w:r>
      <w:r w:rsidR="00D852A6" w:rsidRPr="00D852A6">
        <w:t>.</w:t>
      </w:r>
      <w:r w:rsidR="00FA6196">
        <w:t xml:space="preserve"> </w:t>
      </w:r>
      <w:sdt>
        <w:sdtPr>
          <w:rPr>
            <w:rFonts w:cs="Arial"/>
            <w:color w:val="000000"/>
          </w:rPr>
          <w:alias w:val="To edit, see citavi.com/edit"/>
          <w:tag w:val="CitaviPlaceholder#803a4827-7f5e-fec2-05b4-39507befa957"/>
          <w:id w:val="-154927243"/>
        </w:sdtPr>
        <w:sdtEndPr/>
        <w:sdtContent>
          <w:r w:rsidR="006E21CD" w:rsidRPr="006E21CD">
            <w:rPr>
              <w:rFonts w:cs="Arial"/>
              <w:color w:val="000000"/>
            </w:rPr>
            <w:fldChar w:fldCharType="begin"/>
          </w:r>
          <w:r w:rsidR="00865107">
            <w:rPr>
              <w:rFonts w:cs="Arial"/>
              <w:color w:val="00000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4OTg2ODM5LWExNmUtOGM5My1hZmRiLTg5ZjcyMjk0YTZkMiIsIlJhbmdlTGVuZ3RoIjozMywiUmVmZXJlbmNlSWQiOiIyYzk3NWU2Zi0xYWZiLTQ5Y2UtYWEyNC0zODAyZWMxNjFkOTg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EwIiwiU3RhcnRQYWdlIjp7IiRpZCI6IjUiLCIkdHlwZSI6IlN3aXNzQWNhZGVtaWMuUGFnZU51bWJlciwgU3dpc3NBY2FkZW1pYyIsIklzRnVsbHlOdW1lcmljIjpmYWxzZSwiTnVtYmVyIjoxMCwiTnVtYmVyaW5nVHlwZSI6MCwiTnVtZXJhbFN5c3RlbSI6LTEsIk9yaWdpbmFsU3RyaW5nIjoiUy4gMTAiLCJQcmV0dHlTdHJpbmciOiJTLiAxMCJ9fSwiUHJlZml4IjoidmdsLiAi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xMC4xMTc3LzAwMDgxMjU2MTg3NjQ2OTEiLCJVcmlTdHJpbmciOiJodHRwczovL2RvaS5vcmcvMTAuMTE3Ny8wMDA4MTI1NjE4NzY0Njkx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}</w:instrText>
          </w:r>
          <w:r w:rsidR="006E21CD" w:rsidRPr="006E21CD">
            <w:rPr>
              <w:rFonts w:cs="Arial"/>
              <w:color w:val="000000"/>
            </w:rPr>
            <w:fldChar w:fldCharType="separate"/>
          </w:r>
          <w:r w:rsidR="00364B54">
            <w:rPr>
              <w:rFonts w:cs="Arial"/>
              <w:color w:val="000000"/>
            </w:rPr>
            <w:t xml:space="preserve">(vgl. </w:t>
          </w:r>
          <w:r w:rsidR="00364B54" w:rsidRPr="00364B54">
            <w:rPr>
              <w:rFonts w:cs="Arial"/>
              <w:smallCaps/>
              <w:color w:val="000000"/>
            </w:rPr>
            <w:t>Esposito et al.</w:t>
          </w:r>
          <w:r w:rsidR="00364B54" w:rsidRPr="00364B54">
            <w:rPr>
              <w:rFonts w:cs="Arial"/>
              <w:color w:val="000000"/>
            </w:rPr>
            <w:t xml:space="preserve"> 2018, S. 10; </w:t>
          </w:r>
          <w:r w:rsidR="00364B54" w:rsidRPr="00364B54">
            <w:rPr>
              <w:rFonts w:cs="Arial"/>
              <w:smallCaps/>
              <w:color w:val="000000"/>
            </w:rPr>
            <w:t>Ellen MacArthur Foundation</w:t>
          </w:r>
          <w:r w:rsidR="00364B54" w:rsidRPr="00364B54">
            <w:rPr>
              <w:rFonts w:cs="Arial"/>
              <w:color w:val="000000"/>
            </w:rPr>
            <w:t xml:space="preserve"> 2013, S. 14-15)</w:t>
          </w:r>
          <w:r w:rsidR="006E21CD" w:rsidRPr="006E21CD">
            <w:rPr>
              <w:rFonts w:cs="Arial"/>
              <w:color w:val="000000"/>
            </w:rPr>
            <w:fldChar w:fldCharType="end"/>
          </w:r>
        </w:sdtContent>
      </w:sdt>
    </w:p>
    <w:p w14:paraId="4D59AB9B" w14:textId="23450D70" w:rsidR="00A30C80" w:rsidRDefault="00EE2544" w:rsidP="0048759C">
      <w:pPr>
        <w:rPr>
          <w:rFonts w:cs="Arial"/>
          <w:color w:val="000000"/>
        </w:rPr>
      </w:pPr>
      <w:r w:rsidRPr="00EE2544">
        <w:t xml:space="preserve">Übertragen auf die industrielle Produktion bedingt das lineare Wirtschaftsmodell </w:t>
      </w:r>
      <w:r w:rsidR="00E301E6">
        <w:t>einen</w:t>
      </w:r>
      <w:r w:rsidR="00FA6196">
        <w:t xml:space="preserve"> </w:t>
      </w:r>
      <w:r w:rsidRPr="00EE2544">
        <w:t>kontinuierlichen Zufluss von Primärrohstoffen und schafft damit eine strukturelle Abhängigkeit von deren dauerhafter Verfügbarkeit. Diese Abhängigkeit ist mit ökonomischen Risiken verbunden, da sowohl die Preise als auch die Verfügbarkeit vieler Rohstoffe zunehmend volatil sind. Unternehmen, die weiterhin auf dieses Modell setzen, laufen daher Gefahr, dass steigende Materialkosten ihre Gewinnmargen schmälern und Engpässe in der Rohstoffversorgung ihre Produktionskapazitäten begrenzen</w:t>
      </w:r>
      <w:r w:rsidR="0035021D">
        <w:t>.</w:t>
      </w:r>
      <w:r w:rsidR="001F5B19">
        <w:t xml:space="preserve"> </w:t>
      </w:r>
      <w:sdt>
        <w:sdtPr>
          <w:rPr>
            <w:rFonts w:cs="Arial"/>
            <w:color w:val="000000"/>
          </w:rPr>
          <w:alias w:val="To edit, see citavi.com/edit"/>
          <w:tag w:val="CitaviPlaceholder#9556be63-d2e7-b733-0fba-d366065b0caa"/>
          <w:id w:val="-744337827"/>
        </w:sdtPr>
        <w:sdtEndPr/>
        <w:sdtContent>
          <w:r w:rsidR="006E21CD" w:rsidRPr="006E21CD">
            <w:rPr>
              <w:rFonts w:cs="Arial"/>
              <w:color w:val="000000"/>
            </w:rPr>
            <w:fldChar w:fldCharType="begin"/>
          </w:r>
          <w:r w:rsidR="00865107">
            <w:rPr>
              <w:rFonts w:cs="Arial"/>
              <w:color w:val="00000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yNWM3ZDU1LWI2OGMtYTE2Zi1jNzFiLTcyNjQ4OWFiZjM4ZSIsIlJhbmdlTGVuZ3RoIjo0NCwiUmVmZXJlbmNlSWQiOiI3OGY1YmEzZi1mNWQ3LTQyNmUtOTE0ZS03M2RkM2NkMDZkODg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EwIiwiU3RhcnRQYWdlIjp7IiRpZCI6IjUiLCIkdHlwZSI6IlN3aXNzQWNhZGVtaWMuUGFnZU51bWJlciwgU3dpc3NBY2FkZW1pYyIsIklzRnVsbHlOdW1lcmljIjpmYWxzZSwiTnVtYmVyIjoxMCwiTnVtYmVyaW5nVHlwZSI6MCwiTnVtZXJhbFN5c3RlbSI6LTEsIk9yaWdpbmFsU3RyaW5nIjoiUy4gMTAiLCJQcmV0dHlTdHJpbmciOiJTLiAxMCJ9fSwiUHJlZml4IjoidmdsLiAi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d3d3Lndlcmt0cmVuZHMubmwvYXBwL3VwbG9hZHMvMjAxNS8wNi9yYXBwb3J0X21ja2luc2V5LXRvd2FyZHNfYV9jaXJjdWxhcl9lY29ub215LnBkZiIsIlVyaVN0cmluZyI6Imh0dHBzOi8vd3d3Lndlcmt0cmVuZHMubmwvYXBwL3VwbG9hZHMvMjAxNS8wNi9yYXBwb3J0X21ja2luc2V5LXRvd2FyZHNfYV9jaXJjdWxhcl9lY29ub215LnBkZi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}</w:instrText>
          </w:r>
          <w:r w:rsidR="006E21CD" w:rsidRPr="006E21CD">
            <w:rPr>
              <w:rFonts w:cs="Arial"/>
              <w:color w:val="000000"/>
            </w:rPr>
            <w:fldChar w:fldCharType="separate"/>
          </w:r>
          <w:r w:rsidR="00364B54">
            <w:rPr>
              <w:rFonts w:cs="Arial"/>
              <w:color w:val="000000"/>
            </w:rPr>
            <w:t xml:space="preserve">(vgl. </w:t>
          </w:r>
          <w:r w:rsidR="00364B54" w:rsidRPr="00364B54">
            <w:rPr>
              <w:rFonts w:cs="Arial"/>
              <w:smallCaps/>
              <w:color w:val="000000"/>
            </w:rPr>
            <w:t>Ellen MacArthur Foundation</w:t>
          </w:r>
          <w:r w:rsidR="00364B54" w:rsidRPr="00364B54">
            <w:rPr>
              <w:rFonts w:cs="Arial"/>
              <w:color w:val="000000"/>
            </w:rPr>
            <w:t xml:space="preserve"> 2013, S. 10; </w:t>
          </w:r>
          <w:r w:rsidR="00364B54" w:rsidRPr="00364B54">
            <w:rPr>
              <w:rFonts w:cs="Arial"/>
              <w:smallCaps/>
              <w:color w:val="000000"/>
            </w:rPr>
            <w:t>Goyal et al.</w:t>
          </w:r>
          <w:r w:rsidR="00364B54" w:rsidRPr="00364B54">
            <w:rPr>
              <w:rFonts w:cs="Arial"/>
              <w:color w:val="000000"/>
            </w:rPr>
            <w:t xml:space="preserve"> 2018, S. 729)</w:t>
          </w:r>
          <w:r w:rsidR="006E21CD" w:rsidRPr="006E21CD">
            <w:rPr>
              <w:rFonts w:cs="Arial"/>
              <w:color w:val="000000"/>
            </w:rPr>
            <w:fldChar w:fldCharType="end"/>
          </w:r>
        </w:sdtContent>
      </w:sdt>
    </w:p>
    <w:p w14:paraId="27B39FAA" w14:textId="46013A6C" w:rsidR="00877F77" w:rsidRDefault="00877F77" w:rsidP="0048759C">
      <w:pPr>
        <w:rPr>
          <w:rFonts w:cs="Arial"/>
          <w:color w:val="000000"/>
        </w:rPr>
      </w:pPr>
      <w:r w:rsidRPr="00877F77">
        <w:rPr>
          <w:rFonts w:cs="Arial"/>
          <w:color w:val="000000"/>
        </w:rPr>
        <w:t>Vor diesem Hintergrund hat sich schrittweise ei</w:t>
      </w:r>
      <w:r>
        <w:rPr>
          <w:rFonts w:cs="Arial"/>
          <w:color w:val="000000"/>
        </w:rPr>
        <w:t xml:space="preserve">n Paradigmenwechsel </w:t>
      </w:r>
      <w:r w:rsidRPr="00877F77">
        <w:rPr>
          <w:rFonts w:cs="Arial"/>
          <w:color w:val="000000"/>
        </w:rPr>
        <w:t>in Richtung einer ressourcenschonenderen Wirtschaftsweise</w:t>
      </w:r>
      <w:r>
        <w:rPr>
          <w:rFonts w:cs="Arial"/>
          <w:color w:val="000000"/>
        </w:rPr>
        <w:t xml:space="preserve">, einer Kreislaufwirtschaft, </w:t>
      </w:r>
      <w:r w:rsidRPr="00877F77">
        <w:rPr>
          <w:rFonts w:cs="Arial"/>
          <w:color w:val="000000"/>
        </w:rPr>
        <w:t xml:space="preserve">vollzogen. </w:t>
      </w:r>
      <w:r>
        <w:rPr>
          <w:rFonts w:cs="Arial"/>
          <w:color w:val="000000"/>
        </w:rPr>
        <w:t>Kraft et al. definieren für diesen Paradigmenwechsel drei Phasen: „Linearität des Wirtschaftens, Industrieökologie und Zirkularität des Wirtschaftens“</w:t>
      </w:r>
      <w:r w:rsidR="00FA6196">
        <w:rPr>
          <w:rFonts w:cs="Arial"/>
          <w:color w:val="000000"/>
        </w:rPr>
        <w:t xml:space="preserve"> (s. </w:t>
      </w:r>
      <w:r w:rsidR="00FA6196">
        <w:rPr>
          <w:rFonts w:cs="Arial"/>
          <w:color w:val="000000"/>
        </w:rPr>
        <w:fldChar w:fldCharType="begin"/>
      </w:r>
      <w:r w:rsidR="00FA6196">
        <w:rPr>
          <w:rFonts w:cs="Arial"/>
          <w:color w:val="000000"/>
        </w:rPr>
        <w:instrText xml:space="preserve"> REF _Ref222998010 \h </w:instrText>
      </w:r>
      <w:r w:rsidR="00FA6196">
        <w:rPr>
          <w:rFonts w:cs="Arial"/>
          <w:color w:val="000000"/>
        </w:rPr>
      </w:r>
      <w:r w:rsidR="00FA6196">
        <w:rPr>
          <w:rFonts w:cs="Arial"/>
          <w:color w:val="000000"/>
        </w:rPr>
        <w:fldChar w:fldCharType="separate"/>
      </w:r>
      <w:r w:rsidR="00FA6196">
        <w:t xml:space="preserve">Abbildung </w:t>
      </w:r>
      <w:r w:rsidR="00FA6196">
        <w:rPr>
          <w:noProof/>
        </w:rPr>
        <w:t>2</w:t>
      </w:r>
      <w:r w:rsidR="00FA6196">
        <w:noBreakHyphen/>
      </w:r>
      <w:r w:rsidR="00FA6196">
        <w:rPr>
          <w:noProof/>
        </w:rPr>
        <w:t>1</w:t>
      </w:r>
      <w:r w:rsidR="00FA6196">
        <w:rPr>
          <w:rFonts w:cs="Arial"/>
          <w:color w:val="000000"/>
        </w:rPr>
        <w:fldChar w:fldCharType="end"/>
      </w:r>
      <w:r w:rsidR="00FA6196">
        <w:rPr>
          <w:rFonts w:cs="Arial"/>
          <w:color w:val="000000"/>
        </w:rPr>
        <w:t>)</w:t>
      </w:r>
      <w:r>
        <w:rPr>
          <w:rFonts w:cs="Arial"/>
          <w:color w:val="000000"/>
        </w:rPr>
        <w:t>.</w:t>
      </w:r>
      <w:r w:rsidR="00FA6196">
        <w:rPr>
          <w:rFonts w:cs="Arial"/>
          <w:color w:val="000000"/>
        </w:rPr>
        <w:t xml:space="preserve"> </w:t>
      </w:r>
      <w:sdt>
        <w:sdtPr>
          <w:rPr>
            <w:rFonts w:cs="Arial"/>
            <w:color w:val="000000"/>
          </w:rPr>
          <w:alias w:val="To edit, see citavi.com/edit"/>
          <w:tag w:val="CitaviPlaceholder#5ab030ba-7ff5-4871-bdbd-5b6b13b09235"/>
          <w:id w:val="1623034890"/>
          <w:placeholder>
            <w:docPart w:val="DefaultPlaceholder_-1854013440"/>
          </w:placeholder>
        </w:sdtPr>
        <w:sdtEndPr/>
        <w:sdtContent>
          <w:r w:rsidR="00FA6196">
            <w:rPr>
              <w:rFonts w:cs="Arial"/>
              <w:color w:val="000000"/>
            </w:rPr>
            <w:fldChar w:fldCharType="begin"/>
          </w:r>
          <w:r w:rsidR="00D44876">
            <w:rPr>
              <w:rFonts w:cs="Arial"/>
              <w:color w:val="00000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lZGYxNDJjLTE1OTctNGJiMy1hZDM2LWMyMmY4ZDM3MTNjMiIsIlJhbmdlTGVuZ3RoIjozMiwiUmVmZXJlbmNlSWQiOiJjYzE2M2NhZS0xYjJmLTQxZTMtOTE4OS1mOTdmNzIzNjVlOD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MtOCIsIlN0YXJ0UGFnZSI6eyIkaWQiOiI1IiwiJHR5cGUiOiJTd2lzc0FjYWRlbWljLlBhZ2VOdW1iZXIsIFN3aXNzQWNhZGVtaWMiLCJJc0Z1bGx5TnVtZXJpYyI6ZmFsc2UsIk51bWJlciI6MywiTnVtYmVyaW5nVHlwZSI6MCwiTnVtZXJhbFN5c3RlbSI6LTEsIk9yaWdpbmFsU3RyaW5nIjoiUy4gMy04IiwiUHJldHR5U3RyaW5nIjoiUy4gMy04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DcvOTc4LTMtNjU4LTM5MjI1LTMiLCJVcmlTdHJpbmciOiJodHRwczovL2RvaS5vcmcvMTAuMTAwNy85NzgtMy02NTgtMzkyMjUtM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}</w:instrText>
          </w:r>
          <w:r w:rsidR="00FA6196">
            <w:rPr>
              <w:rFonts w:cs="Arial"/>
              <w:color w:val="000000"/>
            </w:rPr>
            <w:fldChar w:fldCharType="separate"/>
          </w:r>
          <w:r w:rsidR="00364B54">
            <w:rPr>
              <w:rFonts w:cs="Arial"/>
              <w:color w:val="000000"/>
            </w:rPr>
            <w:t xml:space="preserve">(vgl. </w:t>
          </w:r>
          <w:r w:rsidR="00364B54" w:rsidRPr="00364B54">
            <w:rPr>
              <w:rFonts w:cs="Arial"/>
              <w:smallCaps/>
              <w:color w:val="000000"/>
            </w:rPr>
            <w:t>Kraft et al.</w:t>
          </w:r>
          <w:r w:rsidR="00364B54" w:rsidRPr="00364B54">
            <w:rPr>
              <w:rFonts w:cs="Arial"/>
              <w:color w:val="000000"/>
            </w:rPr>
            <w:t xml:space="preserve"> 2022, S. 3-8)</w:t>
          </w:r>
          <w:r w:rsidR="00FA6196">
            <w:rPr>
              <w:rFonts w:cs="Arial"/>
              <w:color w:val="000000"/>
            </w:rPr>
            <w:fldChar w:fldCharType="end"/>
          </w:r>
        </w:sdtContent>
      </w:sdt>
      <w:r w:rsidR="00FA6196">
        <w:rPr>
          <w:rFonts w:cs="Arial"/>
          <w:color w:val="000000"/>
        </w:rPr>
        <w:t xml:space="preserve"> </w:t>
      </w:r>
    </w:p>
    <w:p w14:paraId="17C2D4CA" w14:textId="32C3F2E6" w:rsidR="00435232" w:rsidRDefault="00CD1FFB" w:rsidP="0048759C">
      <w:pPr>
        <w:rPr>
          <w:rFonts w:cs="Arial"/>
          <w:color w:val="000000"/>
        </w:rPr>
      </w:pPr>
      <w:r w:rsidRPr="00CD1FFB">
        <w:t xml:space="preserve">Während in einer ersten Phase seit dem 19. Jahrhundert das klassische lineare Wirtschaftsmodell im Vordergrund </w:t>
      </w:r>
      <w:r>
        <w:t>stand</w:t>
      </w:r>
      <w:r w:rsidRPr="00CD1FFB">
        <w:t>, setzt</w:t>
      </w:r>
      <w:r>
        <w:t>e</w:t>
      </w:r>
      <w:r w:rsidRPr="00CD1FFB">
        <w:t xml:space="preserve"> in der zweiten Phase ein wachsendes </w:t>
      </w:r>
      <w:r w:rsidRPr="00CD1FFB">
        <w:lastRenderedPageBreak/>
        <w:t>Interesse an einer „grüneren“ Wirtschaft e</w:t>
      </w:r>
      <w:r>
        <w:t>in.</w:t>
      </w:r>
      <w:r w:rsidRPr="00CD1FFB">
        <w:rPr>
          <w:rFonts w:ascii="-webkit-standard" w:hAnsi="-webkit-standard"/>
          <w:color w:val="000000"/>
          <w:sz w:val="27"/>
          <w:szCs w:val="27"/>
        </w:rPr>
        <w:t xml:space="preserve"> </w:t>
      </w:r>
      <w:r w:rsidRPr="00CD1FFB">
        <w:t>Ab den 1970er Jahren rückte dabei die Idee in den Fokus, Abfälle als Rohstoffe für neue Produktionsprozesse zu nutzen, nachhaltige Formen der Energieerzeugung zu etablieren und ein ausgewogenes Verhältnis zwischen Wirtschaft und Umwelt anzustreben. Dennoch blieben die Grundzüge der linear ausgerichteten Wirtschaftsweise in dieser Phase weitgehend erhalten: Lediglich einzelne Materialströme wurden zurückgeführt, während viele Stoffe weiterhin als Abfall entsorgt wurden</w:t>
      </w:r>
      <w:r>
        <w:t>.</w:t>
      </w:r>
      <w:r>
        <w:rPr>
          <w:rFonts w:cs="Arial"/>
          <w:color w:val="000000"/>
        </w:rPr>
        <w:t xml:space="preserve"> </w:t>
      </w:r>
      <w:sdt>
        <w:sdtPr>
          <w:rPr>
            <w:rFonts w:cs="Arial"/>
            <w:color w:val="000000"/>
          </w:rPr>
          <w:alias w:val="To edit, see citavi.com/edit"/>
          <w:tag w:val="CitaviPlaceholder#44bd4520-d4f8-0888-19bd-cab7a1be2566"/>
          <w:id w:val="-1703166091"/>
        </w:sdtPr>
        <w:sdtEndPr/>
        <w:sdtContent>
          <w:r w:rsidR="006E21CD" w:rsidRPr="006E21CD">
            <w:rPr>
              <w:rFonts w:cs="Arial"/>
              <w:color w:val="000000"/>
            </w:rPr>
            <w:fldChar w:fldCharType="begin"/>
          </w:r>
          <w:r w:rsidR="00D44876">
            <w:rPr>
              <w:rFonts w:cs="Arial"/>
              <w:color w:val="00000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yNzcyNGE1LWQxMmQtNzAxOS1jZjcwLTQ3ZjU1ZjA3MmQxMCIsIlJhbmdlTGVuZ3RoIjozMSwiUmVmZXJlbmNlSWQiOiJjYzE2M2NhZS0xYjJmLTQxZTMtOTE4OS1mOTdmNzIzNjVlOD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MtOCIsIlN0YXJ0UGFnZSI6eyIkaWQiOiI1IiwiJHR5cGUiOiJTd2lzc0FjYWRlbWljLlBhZ2VOdW1iZXIsIFN3aXNzQWNhZGVtaWMiLCJJc0Z1bGx5TnVtZXJpYyI6ZmFsc2UsIk51bWJlciI6MywiTnVtYmVyaW5nVHlwZSI6MCwiTnVtZXJhbFN5c3RlbSI6LTEsIk9yaWdpbmFsU3RyaW5nIjoiUy4gMy04IiwiUHJldHR5U3RyaW5nIjoiUy4gMy04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DcvOTc4LTMtNjU4LTM5MjI1LTMiLCJVcmlTdHJpbmciOiJodHRwczovL2RvaS5vcmcvMTAuMTAwNy85NzgtMy02NTgtMzkyMjUtM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}</w:instrText>
          </w:r>
          <w:r w:rsidR="006E21CD" w:rsidRPr="006E21CD">
            <w:rPr>
              <w:rFonts w:cs="Arial"/>
              <w:color w:val="000000"/>
            </w:rPr>
            <w:fldChar w:fldCharType="separate"/>
          </w:r>
          <w:r w:rsidR="00364B54">
            <w:rPr>
              <w:rFonts w:cs="Arial"/>
              <w:color w:val="000000"/>
            </w:rPr>
            <w:t xml:space="preserve">(vgl. </w:t>
          </w:r>
          <w:r w:rsidR="00364B54" w:rsidRPr="00364B54">
            <w:rPr>
              <w:rFonts w:cs="Arial"/>
              <w:smallCaps/>
              <w:color w:val="000000"/>
            </w:rPr>
            <w:t>Kraft et al.</w:t>
          </w:r>
          <w:r w:rsidR="00364B54" w:rsidRPr="00364B54">
            <w:rPr>
              <w:rFonts w:cs="Arial"/>
              <w:color w:val="000000"/>
            </w:rPr>
            <w:t xml:space="preserve"> 2022, S. 3-8; </w:t>
          </w:r>
          <w:r w:rsidR="00364B54" w:rsidRPr="00364B54">
            <w:rPr>
              <w:rFonts w:cs="Arial"/>
              <w:smallCaps/>
              <w:color w:val="000000"/>
            </w:rPr>
            <w:t>Ellen MacArthur Foundation</w:t>
          </w:r>
          <w:r w:rsidR="00364B54" w:rsidRPr="00364B54">
            <w:rPr>
              <w:rFonts w:cs="Arial"/>
              <w:color w:val="000000"/>
            </w:rPr>
            <w:t xml:space="preserve"> 2013, S.6-7)</w:t>
          </w:r>
          <w:r w:rsidR="006E21CD" w:rsidRPr="006E21CD">
            <w:rPr>
              <w:rFonts w:cs="Arial"/>
              <w:color w:val="000000"/>
            </w:rPr>
            <w:fldChar w:fldCharType="end"/>
          </w:r>
        </w:sdtContent>
      </w:sdt>
    </w:p>
    <w:p w14:paraId="3D47BAD8" w14:textId="77777777" w:rsidR="00435232" w:rsidRDefault="00435232" w:rsidP="00435232">
      <w:pPr>
        <w:keepNext/>
      </w:pPr>
      <w:r w:rsidRPr="00435232">
        <w:rPr>
          <w:rFonts w:cs="Arial"/>
          <w:noProof/>
          <w:color w:val="000000"/>
        </w:rPr>
        <w:drawing>
          <wp:inline distT="0" distB="0" distL="0" distR="0" wp14:anchorId="0836BE8A" wp14:editId="536020E6">
            <wp:extent cx="5760085" cy="2592070"/>
            <wp:effectExtent l="0" t="0" r="0" b="0"/>
            <wp:docPr id="417798263" name="Grafik 1" descr="Ein Bild, das Text, Screenshot, Schrift, Visitenkar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798263" name="Grafik 1" descr="Ein Bild, das Text, Screenshot, Schrift, Visitenkarte enthält.&#10;&#10;KI-generierte Inhalte können fehlerhaft sein."/>
                    <pic:cNvPicPr/>
                  </pic:nvPicPr>
                  <pic:blipFill>
                    <a:blip r:embed="rId22"/>
                    <a:stretch>
                      <a:fillRect/>
                    </a:stretch>
                  </pic:blipFill>
                  <pic:spPr>
                    <a:xfrm>
                      <a:off x="0" y="0"/>
                      <a:ext cx="5760085" cy="2592070"/>
                    </a:xfrm>
                    <a:prstGeom prst="rect">
                      <a:avLst/>
                    </a:prstGeom>
                  </pic:spPr>
                </pic:pic>
              </a:graphicData>
            </a:graphic>
          </wp:inline>
        </w:drawing>
      </w:r>
    </w:p>
    <w:p w14:paraId="523A78D8" w14:textId="497E0814" w:rsidR="00435232" w:rsidRDefault="00435232" w:rsidP="00435232">
      <w:pPr>
        <w:pStyle w:val="Beschriftung"/>
        <w:rPr>
          <w:rFonts w:cs="Arial"/>
          <w:color w:val="000000"/>
        </w:rPr>
      </w:pPr>
      <w:bookmarkStart w:id="12" w:name="_Ref222998010"/>
      <w:bookmarkStart w:id="13" w:name="_Toc223079050"/>
      <w:r>
        <w:t xml:space="preserve">Abbildung </w:t>
      </w:r>
      <w:fldSimple w:instr=" STYLEREF 1 \s ">
        <w:r w:rsidR="003538B4">
          <w:rPr>
            <w:noProof/>
          </w:rPr>
          <w:t>2</w:t>
        </w:r>
      </w:fldSimple>
      <w:r w:rsidR="003538B4">
        <w:noBreakHyphen/>
      </w:r>
      <w:fldSimple w:instr=" SEQ Abbildung \* ARABIC \s 1 ">
        <w:r w:rsidR="003538B4">
          <w:rPr>
            <w:noProof/>
          </w:rPr>
          <w:t>1</w:t>
        </w:r>
      </w:fldSimple>
      <w:bookmarkEnd w:id="12"/>
      <w:r>
        <w:t>: Entwicklung vom linearen Wirtschaften zur Kreislaufwirtschaft i.A.a</w:t>
      </w:r>
      <w:r w:rsidR="00D62C5B">
        <w:t xml:space="preserve">. </w:t>
      </w:r>
      <w:sdt>
        <w:sdtPr>
          <w:alias w:val="To edit, see citavi.com/edit"/>
          <w:tag w:val="CitaviPlaceholder#0c2dca38-04db-498e-8617-b27d5f75753a"/>
          <w:id w:val="766202145"/>
          <w:placeholder>
            <w:docPart w:val="DefaultPlaceholder_-1854013440"/>
          </w:placeholder>
        </w:sdtPr>
        <w:sdtEndPr/>
        <w:sdtContent>
          <w:r>
            <w:fldChar w:fldCharType="begin"/>
          </w:r>
          <w:r w:rsidR="00D4487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iN2ZiNTc4LTBmMzQtNDY3OS05YzNlLWY2MTUxMjY0ZjJjMCIsIlJhbmdlTGVuZ3RoIjoyNSwiUmVmZXJlbmNlSWQiOiJjYzE2M2NhZS0xYjJmLTQxZTMtOTE4OS1mOTdmNzIzNjVlODQ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tMSwiT3JpZ2luYWxTdHJpbmciOiJTLiAzLTgiLCJTdGFydFBhZ2UiOnsiJGlkIjoiNSIsIiR0eXBlIjoiU3dpc3NBY2FkZW1pYy5QYWdlTnVtYmVyLCBTd2lzc0FjYWRlbWljIiwiSXNGdWxseU51bWVyaWMiOmZhbHNlLCJOdW1iZXIiOjMsIk51bWJlcmluZ1R5cGUiOjAsIk51bWVyYWxTeXN0ZW0iOi0xLCJPcmlnaW5hbFN0cmluZyI6IlMuIDMtOCIsIlByZXR0eVN0cmluZyI6IlMuIDMtOCJ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wNy85NzgtMy02NTgtMzkyMjUtMyIsIlVyaVN0cmluZyI6Imh0dHBzOi8vZG9pLm9yZy8xMC4xMDA3Lzk3OC0zLTY1OC0zOTIyNS0z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}</w:instrText>
          </w:r>
          <w:r>
            <w:fldChar w:fldCharType="separate"/>
          </w:r>
          <w:r w:rsidR="00364B54">
            <w:rPr>
              <w:smallCaps/>
            </w:rPr>
            <w:t>Kraft et al.</w:t>
          </w:r>
          <w:r w:rsidR="00364B54" w:rsidRPr="00364B54">
            <w:t xml:space="preserve"> 2022, S. 3-8</w:t>
          </w:r>
          <w:r>
            <w:fldChar w:fldCharType="end"/>
          </w:r>
        </w:sdtContent>
      </w:sdt>
      <w:bookmarkEnd w:id="13"/>
    </w:p>
    <w:p w14:paraId="1F147681" w14:textId="13E1C31C" w:rsidR="00877F77" w:rsidRPr="005E381F" w:rsidRDefault="00CD1FFB" w:rsidP="0048759C">
      <w:pPr>
        <w:rPr>
          <w:rFonts w:cs="Arial"/>
          <w:color w:val="000000"/>
        </w:rPr>
      </w:pPr>
      <w:r w:rsidRPr="00CD1FFB">
        <w:rPr>
          <w:rFonts w:cs="Arial"/>
          <w:color w:val="000000"/>
        </w:rPr>
        <w:t xml:space="preserve">Ein grundlegender Paradigmenwechsel </w:t>
      </w:r>
      <w:r>
        <w:rPr>
          <w:rFonts w:cs="Arial"/>
          <w:color w:val="000000"/>
        </w:rPr>
        <w:t>begann</w:t>
      </w:r>
      <w:r w:rsidRPr="00CD1FFB">
        <w:rPr>
          <w:rFonts w:cs="Arial"/>
          <w:color w:val="000000"/>
        </w:rPr>
        <w:t xml:space="preserve"> erst Ende der 1990er Jahre mit der dritten Phase. Getrieben durch ein zunehmendes Bewusstsein für begrenzte Ressourcen und die Notwendigkeit der Abfallvermeidung gewann das Konzept der Kreislaufwirtschaft an Bedeutung. In der Kreislaufwirtschaft werden Produkte und Materialien von Beginn an so gestaltet, dass sie nach ihrer Nutzung wiederverwendet</w:t>
      </w:r>
      <w:r w:rsidR="00FA6196">
        <w:rPr>
          <w:rFonts w:cs="Arial"/>
          <w:color w:val="000000"/>
        </w:rPr>
        <w:t xml:space="preserve">, </w:t>
      </w:r>
      <w:r w:rsidR="00FA6196" w:rsidRPr="00FA6196">
        <w:rPr>
          <w:rFonts w:cs="Arial"/>
          <w:color w:val="000000"/>
        </w:rPr>
        <w:t>repariert, aufgearbeitet oder recycelt</w:t>
      </w:r>
      <w:r w:rsidR="00FA6196">
        <w:rPr>
          <w:rFonts w:cs="Arial"/>
          <w:color w:val="000000"/>
        </w:rPr>
        <w:t xml:space="preserve"> </w:t>
      </w:r>
      <w:r w:rsidRPr="00CD1FFB">
        <w:rPr>
          <w:rFonts w:cs="Arial"/>
          <w:color w:val="000000"/>
        </w:rPr>
        <w:t>werden. Auf diese Weise lassen sich Umweltbelastungen durch Abfälle und Überproduktion reduzieren, während der Wert der eingesetzten Ressourcen möglichst lange erhalten bleibt. Dieser Ansatz geht über reine Effizienzverbesserungen hinaus und zielt auf eine grundlegende Abkehr von linearen Produktions- und Konsumstrukturen ab</w:t>
      </w:r>
      <w:r>
        <w:rPr>
          <w:rFonts w:cs="Arial"/>
          <w:color w:val="000000"/>
        </w:rPr>
        <w:t>.</w:t>
      </w:r>
      <w:r w:rsidR="00F35BD6">
        <w:rPr>
          <w:rFonts w:cs="Arial"/>
          <w:color w:val="000000"/>
        </w:rPr>
        <w:t xml:space="preserve"> </w:t>
      </w:r>
      <w:sdt>
        <w:sdtPr>
          <w:rPr>
            <w:rFonts w:cs="Arial"/>
            <w:color w:val="000000"/>
          </w:rPr>
          <w:alias w:val="To edit, see citavi.com/edit"/>
          <w:tag w:val="CitaviPlaceholder#bf3fc659-33a4-4e74-5097-81038886faaf"/>
          <w:id w:val="1678537156"/>
        </w:sdtPr>
        <w:sdtEndPr/>
        <w:sdtContent>
          <w:r w:rsidR="006E21CD" w:rsidRPr="006E21CD">
            <w:rPr>
              <w:rFonts w:cs="Arial"/>
              <w:color w:val="000000"/>
            </w:rPr>
            <w:fldChar w:fldCharType="begin"/>
          </w:r>
          <w:r w:rsidR="00865107">
            <w:rPr>
              <w:rFonts w:cs="Arial"/>
              <w:color w:val="00000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0NTgzNWY2LTcwYWYtNDk5Mi05NWQzLTdlY2UwY2VhMmFjNCIsIlJhbmdlTGVuZ3RoIjozMCwiUmVmZXJlbmNlSWQiOiJjYzE2M2NhZS0xYjJmLTQxZTMtOTE4OS1mOTdmNzIzNjVlOD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Ni04IiwiU3RhcnRQYWdlIjp7IiRpZCI6IjUiLCIkdHlwZSI6IlN3aXNzQWNhZGVtaWMuUGFnZU51bWJlciwgU3dpc3NBY2FkZW1pYyIsIklzRnVsbHlOdW1lcmljIjpmYWxzZSwiTnVtYmVyIjo2LCJOdW1iZXJpbmdUeXBlIjowLCJOdW1lcmFsU3lzdGVtIjotMSwiT3JpZ2luYWxTdHJpbmciOiJTLjYtOCIsIlByZXR0eVN0cmluZyI6IlMuNi04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DcvOTc4LTMtNjU4LTM5MjI1LTMiLCJVcmlTdHJpbmciOiJodHRwczovL2RvaS5vcmcvMTAuMTAwNy85NzgtMy02NTgtMzkyMjUtM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}</w:instrText>
          </w:r>
          <w:r w:rsidR="006E21CD" w:rsidRPr="006E21CD">
            <w:rPr>
              <w:rFonts w:cs="Arial"/>
              <w:color w:val="000000"/>
            </w:rPr>
            <w:fldChar w:fldCharType="separate"/>
          </w:r>
          <w:r w:rsidR="00364B54">
            <w:rPr>
              <w:rFonts w:cs="Arial"/>
              <w:color w:val="000000"/>
            </w:rPr>
            <w:t xml:space="preserve">(vgl. </w:t>
          </w:r>
          <w:r w:rsidR="00364B54" w:rsidRPr="00364B54">
            <w:rPr>
              <w:rFonts w:cs="Arial"/>
              <w:smallCaps/>
              <w:color w:val="000000"/>
            </w:rPr>
            <w:t>Kraft et al.</w:t>
          </w:r>
          <w:r w:rsidR="00364B54" w:rsidRPr="00364B54">
            <w:rPr>
              <w:rFonts w:cs="Arial"/>
              <w:color w:val="000000"/>
            </w:rPr>
            <w:t xml:space="preserve"> 2022, S.6-8; </w:t>
          </w:r>
          <w:r w:rsidR="00364B54" w:rsidRPr="00364B54">
            <w:rPr>
              <w:rFonts w:cs="Arial"/>
              <w:smallCaps/>
              <w:color w:val="000000"/>
            </w:rPr>
            <w:t>Ellen MacArthur Foundation</w:t>
          </w:r>
          <w:r w:rsidR="00364B54" w:rsidRPr="00364B54">
            <w:rPr>
              <w:rFonts w:cs="Arial"/>
              <w:color w:val="000000"/>
            </w:rPr>
            <w:t xml:space="preserve"> 2013, S.22; </w:t>
          </w:r>
          <w:r w:rsidR="00364B54" w:rsidRPr="00364B54">
            <w:rPr>
              <w:rFonts w:cs="Arial"/>
              <w:smallCaps/>
              <w:color w:val="000000"/>
            </w:rPr>
            <w:t>Murray et al.</w:t>
          </w:r>
          <w:r w:rsidR="00364B54" w:rsidRPr="00364B54">
            <w:rPr>
              <w:rFonts w:cs="Arial"/>
              <w:color w:val="000000"/>
            </w:rPr>
            <w:t xml:space="preserve"> 2017, S. 373)</w:t>
          </w:r>
          <w:r w:rsidR="006E21CD" w:rsidRPr="006E21CD">
            <w:rPr>
              <w:rFonts w:cs="Arial"/>
              <w:color w:val="000000"/>
            </w:rPr>
            <w:fldChar w:fldCharType="end"/>
          </w:r>
        </w:sdtContent>
      </w:sdt>
    </w:p>
    <w:p w14:paraId="3E6E00CF" w14:textId="77777777" w:rsidR="00A65473" w:rsidRPr="005E381F" w:rsidRDefault="00A65473" w:rsidP="00A65473">
      <w:pPr>
        <w:rPr>
          <w:rFonts w:cs="Arial"/>
          <w:b/>
          <w:bCs/>
          <w:color w:val="000000"/>
          <w:u w:val="single"/>
        </w:rPr>
      </w:pPr>
      <w:r w:rsidRPr="005E381F">
        <w:rPr>
          <w:rFonts w:cs="Arial"/>
          <w:b/>
          <w:bCs/>
          <w:color w:val="000000"/>
          <w:u w:val="single"/>
        </w:rPr>
        <w:t xml:space="preserve">Definition der Kreislaufwirtschaft  </w:t>
      </w:r>
    </w:p>
    <w:p w14:paraId="1D21E03D" w14:textId="11C3F251" w:rsidR="00A65473" w:rsidRPr="000A6E83" w:rsidRDefault="00A65473" w:rsidP="00A65473">
      <w:pPr>
        <w:rPr>
          <w:rFonts w:cs="Arial"/>
          <w:color w:val="000000"/>
        </w:rPr>
      </w:pPr>
      <w:r w:rsidRPr="005E381F">
        <w:rPr>
          <w:rFonts w:cs="Arial"/>
          <w:color w:val="000000"/>
        </w:rPr>
        <w:t>Obwohl das Konzept der Kreislaufwirtschaft intensiv in der wissenschaftlichen Literatur diskutiert wird, fehlt eine einheitliche Begriffsbestimmung. Die Vielfalt der bestehenden Auffassungen wird unter anderem dadurch deutlich, dass Kirchherr et al. in ihrer Studie insgesamt 114 unterschiedliche Definitionen für die Kreislaufwirtschaft identifizieren.</w:t>
      </w:r>
      <w:r w:rsidRPr="005E381F">
        <w:t xml:space="preserve"> </w:t>
      </w:r>
      <w:sdt>
        <w:sdtPr>
          <w:rPr>
            <w:rFonts w:cs="Arial"/>
            <w:color w:val="000000"/>
          </w:rPr>
          <w:alias w:val="To edit, see citavi.com/edit"/>
          <w:tag w:val="CitaviPlaceholder#24e1f4e1-20a4-1226-2708-19b9fbf92677"/>
          <w:id w:val="-651670366"/>
        </w:sdtPr>
        <w:sdtEndPr/>
        <w:sdtContent>
          <w:r w:rsidRPr="006E21CD">
            <w:rPr>
              <w:rFonts w:cs="Arial"/>
              <w:color w:val="000000"/>
            </w:rPr>
            <w:fldChar w:fldCharType="begin"/>
          </w:r>
          <w:r w:rsidR="00865107">
            <w:rPr>
              <w:rFonts w:cs="Arial"/>
              <w:color w:val="00000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4MGY4N2UxLWE1MTAtM2FkMS0wYzYzLWUwMjZmMjJjODY3ZSIsIlJhbmdlTGVuZ3RoIjozNSwiUmVmZXJlbmNlSWQiOiI5MjU5ZWIyZC01OTZkLTQ5NTctOTQyYi04ZGVjYWNlMmFjMTM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MjI5IiwiU3RhcnRQYWdlIjp7IiRpZCI6IjUiLCIkdHlwZSI6IlN3aXNzQWNhZGVtaWMuUGFnZU51bWJlciwgU3dpc3NBY2FkZW1pYyIsIklzRnVsbHlOdW1lcmljIjpmYWxzZSwiTnVtYmVyIjoyMjksIk51bWJlcmluZ1R5cGUiOjAsIk51bWVyYWxTeXN0ZW0iOi0xLCJPcmlnaW5hbFN0cmluZyI6IlMuMjI5IiwiUHJldHR5U3RyaW5nIjoiUy4yMjkifX0sIlByZWZpeCI6InZnbC4gI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TYvai5yZXNjb25yZWMuMjAxNy4wOS4wMDUiLCJVcmlTdHJpbmciOiJodHRwczovL2RvaS5vcmcvMTAuMTAxNi9qLnJlc2NvbnJlYy4yMDE3LjA5LjAwNS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}</w:instrText>
          </w:r>
          <w:r w:rsidRPr="006E21CD">
            <w:rPr>
              <w:rFonts w:cs="Arial"/>
              <w:color w:val="000000"/>
            </w:rPr>
            <w:fldChar w:fldCharType="separate"/>
          </w:r>
          <w:r w:rsidR="00364B54">
            <w:rPr>
              <w:rFonts w:cs="Arial"/>
              <w:color w:val="000000"/>
            </w:rPr>
            <w:t xml:space="preserve">(vgl. </w:t>
          </w:r>
          <w:r w:rsidR="00364B54" w:rsidRPr="00364B54">
            <w:rPr>
              <w:rFonts w:cs="Arial"/>
              <w:smallCaps/>
              <w:color w:val="000000"/>
            </w:rPr>
            <w:t>Kirchherr et al.</w:t>
          </w:r>
          <w:r w:rsidR="00364B54" w:rsidRPr="00364B54">
            <w:rPr>
              <w:rFonts w:cs="Arial"/>
              <w:color w:val="000000"/>
            </w:rPr>
            <w:t xml:space="preserve"> 2017, S.229)</w:t>
          </w:r>
          <w:r w:rsidRPr="006E21CD">
            <w:rPr>
              <w:rFonts w:cs="Arial"/>
              <w:color w:val="000000"/>
            </w:rPr>
            <w:fldChar w:fldCharType="end"/>
          </w:r>
        </w:sdtContent>
      </w:sdt>
      <w:r w:rsidR="003B7444">
        <w:rPr>
          <w:rFonts w:cs="Arial"/>
          <w:color w:val="000000"/>
        </w:rPr>
        <w:t xml:space="preserve"> </w:t>
      </w:r>
    </w:p>
    <w:p w14:paraId="37A4523C" w14:textId="10282EE3" w:rsidR="00A65473" w:rsidRDefault="00A65473" w:rsidP="00A65473">
      <w:pPr>
        <w:rPr>
          <w:rFonts w:cs="Arial"/>
          <w:color w:val="000000"/>
        </w:rPr>
      </w:pPr>
      <w:r>
        <w:rPr>
          <w:rFonts w:cs="Arial"/>
          <w:color w:val="000000"/>
        </w:rPr>
        <w:lastRenderedPageBreak/>
        <w:t>Die</w:t>
      </w:r>
      <w:r w:rsidRPr="000A6E83">
        <w:rPr>
          <w:rFonts w:cs="Arial"/>
          <w:color w:val="000000"/>
        </w:rPr>
        <w:t xml:space="preserve"> Analyse</w:t>
      </w:r>
      <w:r>
        <w:rPr>
          <w:rFonts w:cs="Arial"/>
          <w:color w:val="000000"/>
        </w:rPr>
        <w:t xml:space="preserve"> von </w:t>
      </w:r>
      <w:r w:rsidRPr="00D540E6">
        <w:rPr>
          <w:rFonts w:cs="Arial"/>
          <w:color w:val="000000"/>
        </w:rPr>
        <w:t>Kirchherr et al.</w:t>
      </w:r>
      <w:r w:rsidRPr="000A6E83">
        <w:rPr>
          <w:rFonts w:cs="Arial"/>
          <w:color w:val="000000"/>
        </w:rPr>
        <w:t xml:space="preserve"> zeigt, dass die Kreislaufwirtschaft überwiegend über die 3R-Strategien („Reduce, Reuse, Recycle“) definiert wird, wobei Recycling </w:t>
      </w:r>
      <w:r>
        <w:rPr>
          <w:rFonts w:cs="Arial"/>
          <w:color w:val="000000"/>
        </w:rPr>
        <w:t xml:space="preserve">in den Definitionen </w:t>
      </w:r>
      <w:r w:rsidRPr="000A6E83">
        <w:rPr>
          <w:rFonts w:cs="Arial"/>
          <w:color w:val="000000"/>
        </w:rPr>
        <w:t>am häufigsten genannt wird</w:t>
      </w:r>
      <w:r>
        <w:rPr>
          <w:rFonts w:cs="Arial"/>
          <w:color w:val="000000"/>
        </w:rPr>
        <w:t>.</w:t>
      </w:r>
      <w:r w:rsidRPr="000A6E83">
        <w:t xml:space="preserve"> </w:t>
      </w:r>
      <w:r>
        <w:t>Z</w:t>
      </w:r>
      <w:r w:rsidRPr="00E77F25">
        <w:t>udem wird die Kreislaufwirtschaft in der Literatur häufig nicht als umfassender systemischer Wandel verstanden. Auch der Bezug zur nachhaltigen Entwicklung ist schwach ausgeprägt</w:t>
      </w:r>
      <w:r>
        <w:t>:</w:t>
      </w:r>
      <w:r w:rsidRPr="000A6E83">
        <w:rPr>
          <w:rFonts w:cs="Arial"/>
          <w:color w:val="000000"/>
        </w:rPr>
        <w:t xml:space="preserve"> </w:t>
      </w:r>
      <w:r>
        <w:rPr>
          <w:rFonts w:cs="Arial"/>
          <w:color w:val="000000"/>
        </w:rPr>
        <w:t>In den meisten Definitionen steht eher w</w:t>
      </w:r>
      <w:r w:rsidRPr="000A6E83">
        <w:rPr>
          <w:rFonts w:cs="Arial"/>
          <w:color w:val="000000"/>
        </w:rPr>
        <w:t xml:space="preserve">irtschaftlicher Wohlstand im Vordergrund, </w:t>
      </w:r>
      <w:r w:rsidRPr="00E77F25">
        <w:rPr>
          <w:rFonts w:cs="Arial"/>
          <w:color w:val="000000"/>
        </w:rPr>
        <w:t>während ökologische Vorteile der Kreislaufwirtschaft nur teilweise berücksichtigt werden.</w:t>
      </w:r>
      <w:r w:rsidRPr="00E77F25">
        <w:rPr>
          <w:rFonts w:ascii="-webkit-standard" w:hAnsi="-webkit-standard"/>
          <w:color w:val="000000"/>
          <w:sz w:val="27"/>
          <w:szCs w:val="27"/>
        </w:rPr>
        <w:t xml:space="preserve"> </w:t>
      </w:r>
      <w:r w:rsidRPr="00E77F25">
        <w:rPr>
          <w:rFonts w:cs="Arial"/>
          <w:color w:val="000000"/>
        </w:rPr>
        <w:t>Soziale Gerechtigkeit sowie die Verantwortung gegenüber zukünftigen Generationen finden hingegen kaum Erwähnung</w:t>
      </w:r>
      <w:r w:rsidR="003B7444">
        <w:rPr>
          <w:rFonts w:cs="Arial"/>
          <w:color w:val="000000"/>
        </w:rPr>
        <w:t>.</w:t>
      </w:r>
      <w:r w:rsidRPr="00E77F25">
        <w:rPr>
          <w:rFonts w:cs="Arial"/>
          <w:color w:val="000000"/>
        </w:rPr>
        <w:t> </w:t>
      </w:r>
      <w:sdt>
        <w:sdtPr>
          <w:rPr>
            <w:rFonts w:cs="Arial"/>
            <w:color w:val="000000"/>
          </w:rPr>
          <w:alias w:val="To edit, see citavi.com/edit"/>
          <w:tag w:val="CitaviPlaceholder#0283f5e4-8fa9-a5eb-9367-3c9e460098a8"/>
          <w:id w:val="748158316"/>
        </w:sdtPr>
        <w:sdtEndPr/>
        <w:sdtContent>
          <w:r w:rsidRPr="006E21CD">
            <w:rPr>
              <w:rFonts w:cs="Arial"/>
              <w:color w:val="000000"/>
            </w:rPr>
            <w:fldChar w:fldCharType="begin"/>
          </w:r>
          <w:r w:rsidR="00865107">
            <w:rPr>
              <w:rFonts w:cs="Arial"/>
              <w:color w:val="00000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1MzYyZGY5LTI5YjMtZDA5Yy0yMTMzLTdiODJiYzAwMjE1NSIsIlJhbmdlTGVuZ3RoIjozOSwiUmVmZXJlbmNlSWQiOiI5MjU5ZWIyZC01OTZkLTQ5NTctOTQyYi04ZGVjYWNlMmFjMTM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MjIxLTIzMiIsIlN0YXJ0UGFnZSI6eyIkaWQiOiI1IiwiJHR5cGUiOiJTd2lzc0FjYWRlbWljLlBhZ2VOdW1iZXIsIFN3aXNzQWNhZGVtaWMiLCJJc0Z1bGx5TnVtZXJpYyI6ZmFsc2UsIk51bWJlciI6MjIxLCJOdW1iZXJpbmdUeXBlIjowLCJOdW1lcmFsU3lzdGVtIjotMSwiT3JpZ2luYWxTdHJpbmciOiJTLjIyMS0yMzIiLCJQcmV0dHlTdHJpbmciOiJTLjIyMS0yMzIifX0sIlByZWZpeCI6InZnbC4gI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TYvai5yZXNjb25yZWMuMjAxNy4wOS4wMDUiLCJVcmlTdHJpbmciOiJodHRwczovL2RvaS5vcmcvMTAuMTAxNi9qLnJlc2NvbnJlYy4yMDE3LjA5LjAwNS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}</w:instrText>
          </w:r>
          <w:r w:rsidRPr="006E21CD">
            <w:rPr>
              <w:rFonts w:cs="Arial"/>
              <w:color w:val="000000"/>
            </w:rPr>
            <w:fldChar w:fldCharType="separate"/>
          </w:r>
          <w:r w:rsidR="00364B54">
            <w:rPr>
              <w:rFonts w:cs="Arial"/>
              <w:color w:val="000000"/>
            </w:rPr>
            <w:t xml:space="preserve">(vgl. </w:t>
          </w:r>
          <w:r w:rsidR="00364B54" w:rsidRPr="00364B54">
            <w:rPr>
              <w:rFonts w:cs="Arial"/>
              <w:smallCaps/>
              <w:color w:val="000000"/>
            </w:rPr>
            <w:t>Kirchherr et al.</w:t>
          </w:r>
          <w:r w:rsidR="00364B54" w:rsidRPr="00364B54">
            <w:rPr>
              <w:rFonts w:cs="Arial"/>
              <w:color w:val="000000"/>
            </w:rPr>
            <w:t xml:space="preserve"> 2017, S.221-232)</w:t>
          </w:r>
          <w:r w:rsidRPr="006E21CD">
            <w:rPr>
              <w:rFonts w:cs="Arial"/>
              <w:color w:val="000000"/>
            </w:rPr>
            <w:fldChar w:fldCharType="end"/>
          </w:r>
        </w:sdtContent>
      </w:sdt>
    </w:p>
    <w:p w14:paraId="35F3ABFA" w14:textId="77777777" w:rsidR="00A65473" w:rsidRDefault="00A65473" w:rsidP="00A65473">
      <w:pPr>
        <w:rPr>
          <w:rFonts w:cs="Arial"/>
          <w:i/>
          <w:iCs/>
          <w:color w:val="000000"/>
        </w:rPr>
      </w:pPr>
      <w:r w:rsidRPr="00E77F25">
        <w:rPr>
          <w:rFonts w:cs="Arial"/>
          <w:color w:val="000000"/>
        </w:rPr>
        <w:t>Auf Grundlage dieser Analyse entwickeln Kirchherr et al. selbst eine Definition der Kreislaufwirtschaft, die wie folgt lautet:</w:t>
      </w:r>
      <w:r w:rsidRPr="00E77F25">
        <w:rPr>
          <w:rFonts w:cs="Arial"/>
          <w:i/>
          <w:iCs/>
          <w:color w:val="000000"/>
        </w:rPr>
        <w:t xml:space="preserve"> </w:t>
      </w:r>
    </w:p>
    <w:p w14:paraId="60196A0A" w14:textId="0CC30178" w:rsidR="00A65473" w:rsidRDefault="00A65473" w:rsidP="00A65473">
      <w:pPr>
        <w:rPr>
          <w:rFonts w:cs="Arial"/>
          <w:i/>
          <w:color w:val="000000"/>
        </w:rPr>
      </w:pPr>
      <w:r>
        <w:rPr>
          <w:rFonts w:cs="Arial"/>
          <w:i/>
          <w:iCs/>
          <w:color w:val="000000"/>
        </w:rPr>
        <w:t xml:space="preserve">„Kreislaufwirtschaft stellt </w:t>
      </w:r>
      <w:r w:rsidRPr="000A6E83">
        <w:rPr>
          <w:rFonts w:cs="Arial"/>
          <w:i/>
          <w:iCs/>
          <w:color w:val="000000"/>
        </w:rPr>
        <w:t>ein wirtschaftliches System</w:t>
      </w:r>
      <w:r>
        <w:rPr>
          <w:rFonts w:cs="Arial"/>
          <w:i/>
          <w:iCs/>
          <w:color w:val="000000"/>
        </w:rPr>
        <w:t xml:space="preserve"> dar</w:t>
      </w:r>
      <w:r w:rsidRPr="000A6E83">
        <w:rPr>
          <w:rFonts w:cs="Arial"/>
          <w:i/>
          <w:iCs/>
          <w:color w:val="000000"/>
        </w:rPr>
        <w:t xml:space="preserve">, </w:t>
      </w:r>
      <w:r>
        <w:rPr>
          <w:rFonts w:cs="Arial"/>
          <w:i/>
          <w:iCs/>
          <w:color w:val="000000"/>
        </w:rPr>
        <w:t>welches</w:t>
      </w:r>
      <w:r w:rsidRPr="000A6E83">
        <w:rPr>
          <w:rFonts w:cs="Arial"/>
          <w:i/>
          <w:iCs/>
          <w:color w:val="000000"/>
        </w:rPr>
        <w:t xml:space="preserve"> das „End-of-Life“-Konzept ersetzt, indem es die Reduzierung, die Wiederverwendung, das Recycling und die Rückgewinnung von Materialien in Produktions-, Distributions- und Konsumprozessen in den Vordergrund stellt. Es wirkt auf der Mikroebene (Produkte, Unternehmen, Konsumenten), der Mesoebene (ökologische Industriekomplexe und industrielle Symbiosen) sowie der Makroebene (</w:t>
      </w:r>
      <w:r>
        <w:rPr>
          <w:rFonts w:cs="Arial"/>
          <w:i/>
          <w:iCs/>
          <w:color w:val="000000"/>
        </w:rPr>
        <w:t>Städte</w:t>
      </w:r>
      <w:r w:rsidRPr="000A6E83">
        <w:rPr>
          <w:rFonts w:cs="Arial"/>
          <w:i/>
          <w:iCs/>
          <w:color w:val="000000"/>
        </w:rPr>
        <w:t>, Region</w:t>
      </w:r>
      <w:r>
        <w:rPr>
          <w:rFonts w:cs="Arial"/>
          <w:i/>
          <w:iCs/>
          <w:color w:val="000000"/>
        </w:rPr>
        <w:t>en</w:t>
      </w:r>
      <w:r w:rsidRPr="000A6E83">
        <w:rPr>
          <w:rFonts w:cs="Arial"/>
          <w:i/>
          <w:iCs/>
          <w:color w:val="000000"/>
        </w:rPr>
        <w:t>, Nation</w:t>
      </w:r>
      <w:r>
        <w:rPr>
          <w:rFonts w:cs="Arial"/>
          <w:i/>
          <w:iCs/>
          <w:color w:val="000000"/>
        </w:rPr>
        <w:t>en</w:t>
      </w:r>
      <w:r w:rsidRPr="000A6E83">
        <w:rPr>
          <w:rFonts w:cs="Arial"/>
          <w:i/>
          <w:iCs/>
          <w:color w:val="000000"/>
        </w:rPr>
        <w:t xml:space="preserve"> und darüber hinaus) mit dem Ziel, eine nachhaltige Entwicklung zu erreichen. Dabei sollen gleichzeitig Umweltqualität, wirtschaftlicher Wohlstand und soziale Gerechtigkeit zum Nutzen heutiger und zukünftiger Generationen geschaffen werden. Ermöglicht wird dies durch neuartige Geschäftsmodelle sowie verantwortungsbewusste Konsumenten.</w:t>
      </w:r>
      <w:r>
        <w:rPr>
          <w:rFonts w:cs="Arial"/>
          <w:i/>
          <w:iCs/>
          <w:color w:val="000000"/>
        </w:rPr>
        <w:t xml:space="preserve">“ </w:t>
      </w:r>
      <w:sdt>
        <w:sdtPr>
          <w:rPr>
            <w:rFonts w:cs="Arial"/>
            <w:i/>
            <w:color w:val="000000"/>
          </w:rPr>
          <w:alias w:val="To edit, see citavi.com/edit"/>
          <w:tag w:val="CitaviPlaceholder#4a5f3491-9ef5-6404-c99b-71879c2cf7ae"/>
          <w:id w:val="1221096458"/>
        </w:sdtPr>
        <w:sdtEndPr/>
        <w:sdtContent>
          <w:r w:rsidRPr="006E21CD">
            <w:rPr>
              <w:rFonts w:cs="Arial"/>
              <w:i/>
              <w:color w:val="000000"/>
            </w:rPr>
            <w:fldChar w:fldCharType="begin"/>
          </w:r>
          <w:r w:rsidR="00865107">
            <w:rPr>
              <w:rFonts w:cs="Arial"/>
              <w:i/>
              <w:color w:val="00000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yYTQzZWZjLThhNjQtMmFkOC0zMzc3LWM3Mzk1NTAwZDJjOSIsIlJhbmdlTGVuZ3RoIjozMCwiUmVmZXJlbmNlSWQiOiI5MjU5ZWIyZC01OTZkLTQ5NTctOTQyYi04ZGVjYWNlMmFjMTM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MjI5IiwiU3RhcnRQYWdlIjp7IiRpZCI6IjUiLCIkdHlwZSI6IlN3aXNzQWNhZGVtaWMuUGFnZU51bWJlciwgU3dpc3NBY2FkZW1pYyIsIklzRnVsbHlOdW1lcmljIjpmYWxzZSwiTnVtYmVyIjoyMjksIk51bWJlcmluZ1R5cGUiOjAsIk51bWVyYWxTeXN0ZW0iOi0xLCJPcmlnaW5hbFN0cmluZyI6IlMuMjI5IiwiUHJldHR5U3RyaW5nIjoiUy4yMjkifX0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xMC4xMDE2L2oucmVzY29ucmVjLjIwMTcuMDkuMDA1IiwiVXJpU3RyaW5nIjoiaHR0cHM6Ly9kb2kub3JnLzEwLjEwMTYvai5yZXNjb25yZWMuMjAxNy4wOS4wMDU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}</w:instrText>
          </w:r>
          <w:r w:rsidRPr="006E21CD">
            <w:rPr>
              <w:rFonts w:cs="Arial"/>
              <w:i/>
              <w:color w:val="000000"/>
            </w:rPr>
            <w:fldChar w:fldCharType="separate"/>
          </w:r>
          <w:r w:rsidR="00364B54">
            <w:rPr>
              <w:rFonts w:cs="Arial"/>
              <w:i/>
              <w:color w:val="000000"/>
            </w:rPr>
            <w:t>(</w:t>
          </w:r>
          <w:r w:rsidR="00364B54" w:rsidRPr="00364B54">
            <w:rPr>
              <w:rFonts w:cs="Arial"/>
              <w:i/>
              <w:smallCaps/>
              <w:color w:val="000000"/>
            </w:rPr>
            <w:t>Kirchherr et al.</w:t>
          </w:r>
          <w:r w:rsidR="00364B54" w:rsidRPr="00364B54">
            <w:rPr>
              <w:rFonts w:cs="Arial"/>
              <w:i/>
              <w:color w:val="000000"/>
            </w:rPr>
            <w:t xml:space="preserve"> 2017, S.229)</w:t>
          </w:r>
          <w:r w:rsidRPr="006E21CD">
            <w:rPr>
              <w:rFonts w:cs="Arial"/>
              <w:i/>
              <w:color w:val="000000"/>
            </w:rPr>
            <w:fldChar w:fldCharType="end"/>
          </w:r>
        </w:sdtContent>
      </w:sdt>
    </w:p>
    <w:p w14:paraId="28369979" w14:textId="77777777" w:rsidR="003B7444" w:rsidRDefault="003B7444" w:rsidP="003B7444">
      <w:pPr>
        <w:keepNext/>
      </w:pPr>
      <w:r w:rsidRPr="003B7444">
        <w:rPr>
          <w:rFonts w:cs="Arial"/>
          <w:i/>
          <w:noProof/>
          <w:color w:val="000000"/>
        </w:rPr>
        <w:drawing>
          <wp:inline distT="0" distB="0" distL="0" distR="0" wp14:anchorId="56397BD4" wp14:editId="109ECE9A">
            <wp:extent cx="5760085" cy="2908935"/>
            <wp:effectExtent l="0" t="0" r="0" b="5715"/>
            <wp:docPr id="1166606235" name="Grafik 1" descr="Ein Bild, das Text, Screenshot, Schrift,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06235" name="Grafik 1" descr="Ein Bild, das Text, Screenshot, Schrift, Diagramm enthält.&#10;&#10;KI-generierte Inhalte können fehlerhaft sein."/>
                    <pic:cNvPicPr/>
                  </pic:nvPicPr>
                  <pic:blipFill>
                    <a:blip r:embed="rId23"/>
                    <a:stretch>
                      <a:fillRect/>
                    </a:stretch>
                  </pic:blipFill>
                  <pic:spPr>
                    <a:xfrm>
                      <a:off x="0" y="0"/>
                      <a:ext cx="5760085" cy="2908935"/>
                    </a:xfrm>
                    <a:prstGeom prst="rect">
                      <a:avLst/>
                    </a:prstGeom>
                  </pic:spPr>
                </pic:pic>
              </a:graphicData>
            </a:graphic>
          </wp:inline>
        </w:drawing>
      </w:r>
    </w:p>
    <w:p w14:paraId="0BE5C408" w14:textId="3723E2E9" w:rsidR="003B7444" w:rsidRDefault="003B7444" w:rsidP="003B7444">
      <w:pPr>
        <w:pStyle w:val="Beschriftung"/>
        <w:rPr>
          <w:rFonts w:cs="Arial"/>
          <w:i/>
          <w:color w:val="000000"/>
        </w:rPr>
      </w:pPr>
      <w:bookmarkStart w:id="14" w:name="_Toc223079051"/>
      <w:r>
        <w:t xml:space="preserve">Abbildung </w:t>
      </w:r>
      <w:fldSimple w:instr=" STYLEREF 1 \s ">
        <w:r w:rsidR="003538B4">
          <w:rPr>
            <w:noProof/>
          </w:rPr>
          <w:t>2</w:t>
        </w:r>
      </w:fldSimple>
      <w:r w:rsidR="003538B4">
        <w:noBreakHyphen/>
      </w:r>
      <w:fldSimple w:instr=" SEQ Abbildung \* ARABIC \s 1 ">
        <w:r w:rsidR="003538B4">
          <w:rPr>
            <w:noProof/>
          </w:rPr>
          <w:t>2</w:t>
        </w:r>
      </w:fldSimple>
      <w:r>
        <w:t xml:space="preserve">: Systemebenen der Kreislaufwirtschaft </w:t>
      </w:r>
      <w:r w:rsidR="00D62C5B">
        <w:t>i.A.a.</w:t>
      </w:r>
      <w:r>
        <w:t xml:space="preserve"> </w:t>
      </w:r>
      <w:sdt>
        <w:sdtPr>
          <w:alias w:val="To edit, see citavi.com/edit"/>
          <w:tag w:val="CitaviPlaceholder#53220c73-7f58-4cdf-97f0-db566baf3c7d"/>
          <w:id w:val="-1364892946"/>
          <w:placeholder>
            <w:docPart w:val="DefaultPlaceholder_-1854013440"/>
          </w:placeholder>
        </w:sdtPr>
        <w:sdtEndPr/>
        <w:sdtContent>
          <w:r>
            <w:fldChar w:fldCharType="begin"/>
          </w:r>
          <w:r w:rsidR="0086510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xZmY5NGEwLTc5ZDQtNDM5Mi1iYzY2LWU0YzM5NGFmNGIyZSIsIlJhbmdlTGVuZ3RoIjoyOSwiUmVmZXJlbmNlSWQiOiI5MjU5ZWIyZC01OTZkLTQ5NTctOTQyYi04ZGVjYWNlMmFjMTM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tMSwiT3JpZ2luYWxTdHJpbmciOiJTLiAyMjkiLCJTdGFydFBhZ2UiOnsiJGlkIjoiNSIsIiR0eXBlIjoiU3dpc3NBY2FkZW1pYy5QYWdlTnVtYmVyLCBTd2lzc0FjYWRlbWljIiwiSXNGdWxseU51bWVyaWMiOmZhbHNlLCJOdW1iZXIiOjIyOSwiTnVtYmVyaW5nVHlwZSI6MCwiTnVtZXJhbFN5c3RlbSI6LTEsIk9yaWdpbmFsU3RyaW5nIjoiUy4gMjI5IiwiUHJldHR5U3RyaW5nIjoiUy4gMjI5In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xNi9qLnJlc2NvbnJlYy4yMDE3LjA5LjAwNSIsIlVyaVN0cmluZyI6Imh0dHBzOi8vZG9pLm9yZy8xMC4xMDE2L2oucmVzY29ucmVjLjIwMTcuMDkuMDA1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}</w:instrText>
          </w:r>
          <w:r>
            <w:fldChar w:fldCharType="separate"/>
          </w:r>
          <w:r w:rsidR="00364B54">
            <w:rPr>
              <w:smallCaps/>
            </w:rPr>
            <w:t>Kirchherr et al.</w:t>
          </w:r>
          <w:r w:rsidR="00364B54" w:rsidRPr="00364B54">
            <w:t xml:space="preserve"> 2017, S. 229</w:t>
          </w:r>
          <w:r>
            <w:fldChar w:fldCharType="end"/>
          </w:r>
        </w:sdtContent>
      </w:sdt>
      <w:bookmarkEnd w:id="14"/>
    </w:p>
    <w:p w14:paraId="4A05E1C4" w14:textId="330C3D96" w:rsidR="00A65473" w:rsidRPr="00E77F25" w:rsidRDefault="00A65473" w:rsidP="00A65473">
      <w:pPr>
        <w:rPr>
          <w:rFonts w:cs="Arial"/>
          <w:iCs/>
          <w:color w:val="000000"/>
        </w:rPr>
      </w:pPr>
      <w:r w:rsidRPr="00E77F25">
        <w:rPr>
          <w:rFonts w:cs="Arial"/>
          <w:iCs/>
          <w:color w:val="000000"/>
        </w:rPr>
        <w:t xml:space="preserve">Murray et al. ordnen die Kreislaufwirtschaft zudem in einen breiten interdisziplinären Rahmen zwischen Ökonomie und Ökologie ein und identifizieren zentrale </w:t>
      </w:r>
      <w:r>
        <w:rPr>
          <w:rFonts w:cs="Arial"/>
          <w:iCs/>
          <w:color w:val="000000"/>
        </w:rPr>
        <w:t xml:space="preserve">historische </w:t>
      </w:r>
      <w:r w:rsidRPr="00E77F25">
        <w:rPr>
          <w:rFonts w:cs="Arial"/>
          <w:iCs/>
          <w:color w:val="000000"/>
        </w:rPr>
        <w:lastRenderedPageBreak/>
        <w:t>Beiträge zur Entwicklung des Kreislaufwirtschaftskonzepts</w:t>
      </w:r>
      <w:r w:rsidR="00F351D1">
        <w:rPr>
          <w:rFonts w:cs="Arial"/>
          <w:iCs/>
          <w:color w:val="000000"/>
        </w:rPr>
        <w:t xml:space="preserve"> (s. Tab. 2-1)</w:t>
      </w:r>
      <w:r w:rsidR="003B7444">
        <w:rPr>
          <w:rFonts w:cs="Arial"/>
          <w:iCs/>
          <w:color w:val="000000"/>
        </w:rPr>
        <w:t>.</w:t>
      </w:r>
      <w:r>
        <w:rPr>
          <w:rFonts w:cs="Arial"/>
          <w:iCs/>
          <w:color w:val="000000"/>
        </w:rPr>
        <w:t xml:space="preserve"> </w:t>
      </w:r>
      <w:sdt>
        <w:sdtPr>
          <w:rPr>
            <w:rFonts w:cs="Arial"/>
            <w:iCs/>
            <w:color w:val="000000"/>
          </w:rPr>
          <w:alias w:val="To edit, see citavi.com/edit"/>
          <w:tag w:val="CitaviPlaceholder#82c7a982-6594-4699-9a4a-8366b59d3130"/>
          <w:id w:val="-859500588"/>
          <w:placeholder>
            <w:docPart w:val="DefaultPlaceholder_-1854013440"/>
          </w:placeholder>
        </w:sdtPr>
        <w:sdtEndPr/>
        <w:sdtContent>
          <w:r w:rsidR="00F351D1">
            <w:rPr>
              <w:rFonts w:cs="Arial"/>
              <w:iCs/>
              <w:color w:val="000000"/>
            </w:rPr>
            <w:fldChar w:fldCharType="begin"/>
          </w:r>
          <w:r w:rsidR="00865107">
            <w:rPr>
              <w:rFonts w:cs="Arial"/>
              <w:iCs/>
              <w:color w:val="00000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2ZjBhZWFjLWJlYTAtNDY4Mi1hNDE2LTU2ZGUzMDdiYTM0MyIsIlJhbmdlTGVuZ3RoIjozNiwiUmVmZXJlbmNlSWQiOiI4MWQ2NzcyMC1hNGNkLTRmYjQtODY5Mi1jMzJiMmQwMmQ4MTk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MzY5LTM3NyIsIlN0YXJ0UGFnZSI6eyIkaWQiOiI1IiwiJHR5cGUiOiJTd2lzc0FjYWRlbWljLlBhZ2VOdW1iZXIsIFN3aXNzQWNhZGVtaWMiLCJJc0Z1bGx5TnVtZXJpYyI6ZmFsc2UsIk51bWJlciI6MzY5LCJOdW1iZXJpbmdUeXBlIjowLCJOdW1lcmFsU3lzdGVtIjotMSwiT3JpZ2luYWxTdHJpbmciOiJTLjM2OS0zNzciLCJQcmV0dHlTdHJpbmciOiJTLjM2OS0zNzcifX0sIlByZWZpeCI6InZnbC4gI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xMC4xMDA3L3MxMDU1MS0wMTUtMjY5My0yIiwiVXJpU3RyaW5nIjoiaHR0cHM6Ly9kb2kub3JnLzEwLjEwMDcvczEwNTUxLTAxNS0yNjkzLT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}</w:instrText>
          </w:r>
          <w:r w:rsidR="00F351D1">
            <w:rPr>
              <w:rFonts w:cs="Arial"/>
              <w:iCs/>
              <w:color w:val="000000"/>
            </w:rPr>
            <w:fldChar w:fldCharType="separate"/>
          </w:r>
          <w:r w:rsidR="00364B54">
            <w:rPr>
              <w:rFonts w:cs="Arial"/>
              <w:iCs/>
              <w:color w:val="000000"/>
            </w:rPr>
            <w:t xml:space="preserve">(vgl. </w:t>
          </w:r>
          <w:r w:rsidR="00364B54" w:rsidRPr="00364B54">
            <w:rPr>
              <w:rFonts w:cs="Arial"/>
              <w:iCs/>
              <w:smallCaps/>
              <w:color w:val="000000"/>
            </w:rPr>
            <w:t>Murray et al.</w:t>
          </w:r>
          <w:r w:rsidR="00364B54" w:rsidRPr="00364B54">
            <w:rPr>
              <w:rFonts w:cs="Arial"/>
              <w:iCs/>
              <w:color w:val="000000"/>
            </w:rPr>
            <w:t xml:space="preserve"> 2017, S.369-377)</w:t>
          </w:r>
          <w:r w:rsidR="00F351D1">
            <w:rPr>
              <w:rFonts w:cs="Arial"/>
              <w:iCs/>
              <w:color w:val="000000"/>
            </w:rPr>
            <w:fldChar w:fldCharType="end"/>
          </w:r>
        </w:sdtContent>
      </w:sdt>
      <w:r w:rsidR="003B7444">
        <w:rPr>
          <w:rFonts w:cs="Arial"/>
          <w:iCs/>
          <w:color w:val="000000"/>
        </w:rPr>
        <w:t xml:space="preserve"> </w:t>
      </w:r>
    </w:p>
    <w:p w14:paraId="30CAF83A" w14:textId="795B8C23" w:rsidR="00F351D1" w:rsidRDefault="00F351D1" w:rsidP="00F351D1">
      <w:pPr>
        <w:pStyle w:val="Beschriftung"/>
        <w:keepNext/>
      </w:pPr>
      <w:bookmarkStart w:id="15" w:name="_Toc223079040"/>
      <w:r>
        <w:t xml:space="preserve">Tabelle </w:t>
      </w:r>
      <w:fldSimple w:instr=" STYLEREF 1 \s ">
        <w:r w:rsidR="0041655D">
          <w:rPr>
            <w:noProof/>
          </w:rPr>
          <w:t>2</w:t>
        </w:r>
      </w:fldSimple>
      <w:r>
        <w:noBreakHyphen/>
      </w:r>
      <w:fldSimple w:instr=" SEQ Tabelle \* ARABIC \s 1 ">
        <w:r w:rsidR="0041655D">
          <w:rPr>
            <w:noProof/>
          </w:rPr>
          <w:t>1</w:t>
        </w:r>
      </w:fldSimple>
      <w:r>
        <w:t>: Historische Beiträge zur Entwicklung des Kreislaufwirtschaftskonzep</w:t>
      </w:r>
      <w:r w:rsidR="00704FC9">
        <w:t>t</w:t>
      </w:r>
      <w:r>
        <w:t xml:space="preserve">s i.A.a </w:t>
      </w:r>
      <w:sdt>
        <w:sdtPr>
          <w:alias w:val="To edit, see citavi.com/edit"/>
          <w:tag w:val="CitaviPlaceholder#ee3c04e0-0c65-4807-be5f-879772f7f9a5"/>
          <w:id w:val="-1653288950"/>
          <w:placeholder>
            <w:docPart w:val="DefaultPlaceholder_-1854013440"/>
          </w:placeholder>
        </w:sdtPr>
        <w:sdtEndPr/>
        <w:sdtContent>
          <w:r>
            <w:fldChar w:fldCharType="begin"/>
          </w:r>
          <w:r w:rsidR="0086510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zNDU5YTRlLTY2MzItNDM3Ny04YWNjLWMyMTQxY2ZlMzg2ZSIsIlJhbmdlTGVuZ3RoIjozMCwiUmVmZXJlbmNlSWQiOiI4MWQ2NzcyMC1hNGNkLTRmYjQtODY5Mi1jMzJiMmQwMmQ4MTk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tMSwiT3JpZ2luYWxTdHJpbmciOiJTLiAzNjktMzc3IiwiU3RhcnRQYWdlIjp7IiRpZCI6IjUiLCIkdHlwZSI6IlN3aXNzQWNhZGVtaWMuUGFnZU51bWJlciwgU3dpc3NBY2FkZW1pYyIsIklzRnVsbHlOdW1lcmljIjpmYWxzZSwiTnVtYmVyIjozNjksIk51bWJlcmluZ1R5cGUiOjAsIk51bWVyYWxTeXN0ZW0iOi0xLCJPcmlnaW5hbFN0cmluZyI6IlMuIDM2OS0zNzciLCJQcmV0dHlTdHJpbmciOiJTLiAzNjktMzc3In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DcvczEwNTUxLTAxNS0yNjkzLTIiLCJVcmlTdHJpbmciOiJodHRwczovL2RvaS5vcmcvMTAuMTAwNy9zMTA1NTEtMDE1LTI2OTMtMi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}</w:instrText>
          </w:r>
          <w:r>
            <w:fldChar w:fldCharType="separate"/>
          </w:r>
          <w:r w:rsidR="00364B54">
            <w:rPr>
              <w:smallCaps/>
            </w:rPr>
            <w:t>Murray et al.</w:t>
          </w:r>
          <w:r w:rsidR="00364B54" w:rsidRPr="00364B54">
            <w:t xml:space="preserve"> 2017, S. 369-377</w:t>
          </w:r>
          <w:r>
            <w:fldChar w:fldCharType="end"/>
          </w:r>
        </w:sdtContent>
      </w:sdt>
      <w:bookmarkEnd w:id="15"/>
    </w:p>
    <w:tbl>
      <w:tblPr>
        <w:tblStyle w:val="Listentabelle3Akzent1"/>
        <w:tblW w:w="0" w:type="auto"/>
        <w:tblLook w:val="04A0" w:firstRow="1" w:lastRow="0" w:firstColumn="1" w:lastColumn="0" w:noHBand="0" w:noVBand="1"/>
      </w:tblPr>
      <w:tblGrid>
        <w:gridCol w:w="4530"/>
        <w:gridCol w:w="4531"/>
      </w:tblGrid>
      <w:tr w:rsidR="00A65473" w14:paraId="01865E00" w14:textId="77777777" w:rsidTr="00D82F4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30" w:type="dxa"/>
            <w:shd w:val="clear" w:color="auto" w:fill="215F9A"/>
          </w:tcPr>
          <w:p w14:paraId="5EB2F7C4" w14:textId="77777777" w:rsidR="00A65473" w:rsidRPr="00E77F25" w:rsidRDefault="00A65473" w:rsidP="00EB0C12">
            <w:pPr>
              <w:jc w:val="left"/>
              <w:rPr>
                <w:rFonts w:cs="Arial"/>
                <w:iCs/>
                <w:color w:val="000000"/>
              </w:rPr>
            </w:pPr>
            <w:r w:rsidRPr="00E77F25">
              <w:rPr>
                <w:rFonts w:cs="Arial"/>
                <w:iCs/>
              </w:rPr>
              <w:t>Quelle</w:t>
            </w:r>
          </w:p>
        </w:tc>
        <w:tc>
          <w:tcPr>
            <w:tcW w:w="4531" w:type="dxa"/>
            <w:shd w:val="clear" w:color="auto" w:fill="215F9A"/>
          </w:tcPr>
          <w:p w14:paraId="12D7F2B2" w14:textId="77777777" w:rsidR="00A65473" w:rsidRDefault="00A65473" w:rsidP="00EB0C12">
            <w:pPr>
              <w:cnfStyle w:val="100000000000" w:firstRow="1" w:lastRow="0" w:firstColumn="0" w:lastColumn="0" w:oddVBand="0" w:evenVBand="0" w:oddHBand="0" w:evenHBand="0" w:firstRowFirstColumn="0" w:firstRowLastColumn="0" w:lastRowFirstColumn="0" w:lastRowLastColumn="0"/>
              <w:rPr>
                <w:rFonts w:cs="Arial"/>
                <w:i/>
                <w:color w:val="000000"/>
              </w:rPr>
            </w:pPr>
            <w:r>
              <w:rPr>
                <w:rFonts w:cs="Arial"/>
                <w:iCs/>
              </w:rPr>
              <w:t>Beitrag</w:t>
            </w:r>
          </w:p>
        </w:tc>
      </w:tr>
      <w:tr w:rsidR="00A65473" w14:paraId="7D63DF89" w14:textId="77777777" w:rsidTr="003968F2">
        <w:trPr>
          <w:cnfStyle w:val="000000100000" w:firstRow="0" w:lastRow="0" w:firstColumn="0" w:lastColumn="0" w:oddVBand="0" w:evenVBand="0" w:oddHBand="1" w:evenHBand="0" w:firstRowFirstColumn="0" w:firstRowLastColumn="0" w:lastRowFirstColumn="0" w:lastRowLastColumn="0"/>
        </w:trPr>
        <w:sdt>
          <w:sdtPr>
            <w:rPr>
              <w:rFonts w:cs="Arial"/>
              <w:color w:val="000000"/>
            </w:rPr>
            <w:alias w:val="To edit, see citavi.com/edit"/>
            <w:tag w:val="CitaviPlaceholder#7b6c79b3-2720-7408-c84f-e87150668d83"/>
            <w:id w:val="-1175265432"/>
          </w:sdtPr>
          <w:sdtEndPr/>
          <w:sdtContent>
            <w:tc>
              <w:tcPr>
                <w:cnfStyle w:val="001000000000" w:firstRow="0" w:lastRow="0" w:firstColumn="1" w:lastColumn="0" w:oddVBand="0" w:evenVBand="0" w:oddHBand="0" w:evenHBand="0" w:firstRowFirstColumn="0" w:firstRowLastColumn="0" w:lastRowFirstColumn="0" w:lastRowLastColumn="0"/>
                <w:tcW w:w="4530" w:type="dxa"/>
              </w:tcPr>
              <w:p w14:paraId="1AD0D67B" w14:textId="2F1300E2" w:rsidR="00A65473" w:rsidRPr="00A07227" w:rsidRDefault="00A65473" w:rsidP="00EB0C12">
                <w:pPr>
                  <w:rPr>
                    <w:rFonts w:cs="Arial"/>
                    <w:b w:val="0"/>
                    <w:bCs w:val="0"/>
                    <w:iCs/>
                    <w:color w:val="000000"/>
                  </w:rPr>
                </w:pPr>
                <w:r w:rsidRPr="00A65473">
                  <w:rPr>
                    <w:rFonts w:cs="Arial"/>
                    <w:color w:val="000000"/>
                  </w:rPr>
                  <w:fldChar w:fldCharType="begin"/>
                </w:r>
                <w:r w:rsidR="00D44876">
                  <w:rPr>
                    <w:rFonts w:cs="Arial"/>
                    <w:b w:val="0"/>
                    <w:bCs w:val="0"/>
                    <w:color w:val="00000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mN2JmNDk4LTE1NzctNTlkYS1hYmM4LWM4ZjYxZDM3OWM1NSIsIlJhbmdlTGVuZ3RoIjoxNSwiUmVmZXJlbmNlSWQiOiI0ZTIyMDQwYy1mYWNlLTQyMDAtOTFjMy05NDE3MjQ5YzE1Zm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}</w:instrText>
                </w:r>
                <w:r w:rsidRPr="00A65473">
                  <w:rPr>
                    <w:rFonts w:cs="Arial"/>
                    <w:color w:val="000000"/>
                  </w:rPr>
                  <w:fldChar w:fldCharType="separate"/>
                </w:r>
                <w:r w:rsidR="00364B54">
                  <w:rPr>
                    <w:rFonts w:cs="Arial"/>
                    <w:b w:val="0"/>
                    <w:bCs w:val="0"/>
                    <w:color w:val="000000"/>
                  </w:rPr>
                  <w:t>(</w:t>
                </w:r>
                <w:r w:rsidR="00364B54" w:rsidRPr="00364B54">
                  <w:rPr>
                    <w:rFonts w:cs="Arial"/>
                    <w:b w:val="0"/>
                    <w:bCs w:val="0"/>
                    <w:smallCaps/>
                    <w:color w:val="000000"/>
                  </w:rPr>
                  <w:t>Boulding</w:t>
                </w:r>
                <w:r w:rsidR="00364B54" w:rsidRPr="00364B54">
                  <w:rPr>
                    <w:rFonts w:cs="Arial"/>
                    <w:b w:val="0"/>
                    <w:bCs w:val="0"/>
                    <w:color w:val="000000"/>
                  </w:rPr>
                  <w:t xml:space="preserve"> 1966)</w:t>
                </w:r>
                <w:r w:rsidRPr="00A65473">
                  <w:rPr>
                    <w:rFonts w:cs="Arial"/>
                    <w:color w:val="000000"/>
                  </w:rPr>
                  <w:fldChar w:fldCharType="end"/>
                </w:r>
              </w:p>
            </w:tc>
          </w:sdtContent>
        </w:sdt>
        <w:tc>
          <w:tcPr>
            <w:tcW w:w="4531" w:type="dxa"/>
          </w:tcPr>
          <w:p w14:paraId="58C0F42A" w14:textId="65771BEA" w:rsidR="00A65473" w:rsidRPr="00E77F25" w:rsidRDefault="00A65473" w:rsidP="00EB0C12">
            <w:pPr>
              <w:cnfStyle w:val="000000100000" w:firstRow="0" w:lastRow="0" w:firstColumn="0" w:lastColumn="0" w:oddVBand="0" w:evenVBand="0" w:oddHBand="1" w:evenHBand="0" w:firstRowFirstColumn="0" w:firstRowLastColumn="0" w:lastRowFirstColumn="0" w:lastRowLastColumn="0"/>
              <w:rPr>
                <w:rFonts w:cs="Arial"/>
                <w:color w:val="000000"/>
              </w:rPr>
            </w:pPr>
            <w:r>
              <w:rPr>
                <w:rFonts w:cs="Arial"/>
                <w:color w:val="000000"/>
              </w:rPr>
              <w:t>…formuliert</w:t>
            </w:r>
            <w:r w:rsidRPr="000A6E83">
              <w:rPr>
                <w:rFonts w:cs="Arial"/>
                <w:color w:val="000000"/>
              </w:rPr>
              <w:t xml:space="preserve"> mit der „Cowboy-“ und „Raumfahrer-Ökonomie“ erstmals die Idee einer geschlossenen Wirtschaftsweise.</w:t>
            </w:r>
          </w:p>
        </w:tc>
      </w:tr>
      <w:tr w:rsidR="00A65473" w14:paraId="7CC1BAD5" w14:textId="77777777" w:rsidTr="003968F2">
        <w:tc>
          <w:tcPr>
            <w:cnfStyle w:val="001000000000" w:firstRow="0" w:lastRow="0" w:firstColumn="1" w:lastColumn="0" w:oddVBand="0" w:evenVBand="0" w:oddHBand="0" w:evenHBand="0" w:firstRowFirstColumn="0" w:firstRowLastColumn="0" w:lastRowFirstColumn="0" w:lastRowLastColumn="0"/>
            <w:tcW w:w="4530" w:type="dxa"/>
          </w:tcPr>
          <w:p w14:paraId="7B837F0E" w14:textId="129AB7F6" w:rsidR="00A65473" w:rsidRPr="00E77F25" w:rsidRDefault="00451BA9" w:rsidP="00EB0C12">
            <w:pPr>
              <w:rPr>
                <w:rFonts w:cs="Arial"/>
                <w:b w:val="0"/>
                <w:bCs w:val="0"/>
                <w:iCs/>
                <w:color w:val="000000"/>
              </w:rPr>
            </w:pPr>
            <w:sdt>
              <w:sdtPr>
                <w:rPr>
                  <w:rFonts w:cs="Arial"/>
                  <w:color w:val="000000"/>
                </w:rPr>
                <w:alias w:val="To edit, see citavi.com/edit"/>
                <w:tag w:val="CitaviPlaceholder#04a930a7-a274-f794-c74d-f5bf3af406ef"/>
                <w:id w:val="-2080893541"/>
              </w:sdtPr>
              <w:sdtEndPr/>
              <w:sdtContent>
                <w:r w:rsidR="00A65473" w:rsidRPr="00A65473">
                  <w:rPr>
                    <w:rFonts w:cs="Arial"/>
                    <w:color w:val="000000"/>
                  </w:rPr>
                  <w:fldChar w:fldCharType="begin"/>
                </w:r>
                <w:r w:rsidR="00D44876">
                  <w:rPr>
                    <w:rFonts w:cs="Arial"/>
                    <w:b w:val="0"/>
                    <w:bCs w:val="0"/>
                    <w:color w:val="00000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hOGZhZTE2LWQyMTgtMjE4Mi1iNTRkLTBmYjA3NTlkZDBmOSIsIlJhbmdlTGVuZ3RoIjoxMywiUmVmZXJlbmNlSWQiOiI4YjgyODk0ZS0wOWE5LTQyNWYtODJjNC02ZjdjMjk4NTJmZmM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RhdmlkIiwiTGFzdE5hbWUiOiJQZWFyY2UiLCJNaWRkbGVOYW1lIjoiVy4iLCJQcm90ZWN0ZWQiOmZhbHNlLCJTZXgiOjIsIkNyZWF0ZWRCeSI6Il9NZWhtZXQgQ2FuIMOWemthbiIsIkNyZWF0ZWRPbiI6IjIwMjYtMDEtMTlUMjM6NTA6MTMiLCJNb2RpZmllZEJ5IjoiX01laG1ldCBDYW4gw5Z6a2FuIiwiSWQiOiIzMTA4ZGNiYi1hNjIwLTRhN2ItYmE4Yy1iNTUzNGUyZWMwYjYiLCJNb2RpZmllZE9uIjoiMjAyNi0wMS0xOVQyMzo1MDoxMy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bWVobWV0Y2FuXFxBcHBEYXRhXFxMb2NhbFxcVGVtcFxcbjU0YmJ2eWYuanBnIiwiVXJpU3RyaW5nIjoiOGI4Mjg5NGUtMDlhOS00MjVmLTgyYzQtNmY3YzI5ODUyZmZj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}</w:instrText>
                </w:r>
                <w:r w:rsidR="00A65473" w:rsidRPr="00A65473">
                  <w:rPr>
                    <w:rFonts w:cs="Arial"/>
                    <w:color w:val="000000"/>
                  </w:rPr>
                  <w:fldChar w:fldCharType="separate"/>
                </w:r>
                <w:r w:rsidR="00364B54">
                  <w:rPr>
                    <w:rFonts w:cs="Arial"/>
                    <w:b w:val="0"/>
                    <w:bCs w:val="0"/>
                    <w:color w:val="000000"/>
                  </w:rPr>
                  <w:t>(</w:t>
                </w:r>
                <w:r w:rsidR="00364B54" w:rsidRPr="00364B54">
                  <w:rPr>
                    <w:rFonts w:cs="Arial"/>
                    <w:b w:val="0"/>
                    <w:bCs w:val="0"/>
                    <w:smallCaps/>
                    <w:color w:val="000000"/>
                  </w:rPr>
                  <w:t>Pearce</w:t>
                </w:r>
                <w:r w:rsidR="00364B54" w:rsidRPr="00364B54">
                  <w:rPr>
                    <w:rFonts w:cs="Arial"/>
                    <w:b w:val="0"/>
                    <w:bCs w:val="0"/>
                    <w:color w:val="000000"/>
                  </w:rPr>
                  <w:t xml:space="preserve"> 1995)</w:t>
                </w:r>
                <w:r w:rsidR="00A65473" w:rsidRPr="00A65473">
                  <w:rPr>
                    <w:rFonts w:cs="Arial"/>
                    <w:color w:val="000000"/>
                  </w:rPr>
                  <w:fldChar w:fldCharType="end"/>
                </w:r>
              </w:sdtContent>
            </w:sdt>
          </w:p>
        </w:tc>
        <w:tc>
          <w:tcPr>
            <w:tcW w:w="4531" w:type="dxa"/>
          </w:tcPr>
          <w:p w14:paraId="7EAE38B0" w14:textId="6EECBFE9" w:rsidR="00A65473" w:rsidRPr="00E77F25" w:rsidRDefault="00A65473" w:rsidP="00EB0C12">
            <w:pPr>
              <w:cnfStyle w:val="000000000000" w:firstRow="0" w:lastRow="0" w:firstColumn="0" w:lastColumn="0" w:oddVBand="0" w:evenVBand="0" w:oddHBand="0" w:evenHBand="0" w:firstRowFirstColumn="0" w:firstRowLastColumn="0" w:lastRowFirstColumn="0" w:lastRowLastColumn="0"/>
              <w:rPr>
                <w:rFonts w:cs="Arial"/>
                <w:color w:val="000000"/>
              </w:rPr>
            </w:pPr>
            <w:r>
              <w:rPr>
                <w:rFonts w:cs="Arial"/>
                <w:i/>
                <w:color w:val="000000"/>
              </w:rPr>
              <w:t>…</w:t>
            </w:r>
            <w:r w:rsidR="003B7444">
              <w:rPr>
                <w:rFonts w:cs="Arial"/>
                <w:color w:val="000000"/>
              </w:rPr>
              <w:t>führt</w:t>
            </w:r>
            <w:r w:rsidRPr="000A6E83">
              <w:rPr>
                <w:rFonts w:cs="Arial"/>
                <w:color w:val="000000"/>
              </w:rPr>
              <w:t xml:space="preserve"> den Begriff „Circular Economy“ in die westliche Literatur ein und </w:t>
            </w:r>
            <w:r w:rsidR="003B7444">
              <w:rPr>
                <w:rFonts w:cs="Arial"/>
                <w:color w:val="000000"/>
              </w:rPr>
              <w:t>beschreibt</w:t>
            </w:r>
            <w:r w:rsidRPr="000A6E83">
              <w:rPr>
                <w:rFonts w:cs="Arial"/>
                <w:color w:val="000000"/>
              </w:rPr>
              <w:t xml:space="preserve"> ein geschlossenes System zwischen Wirtschaft und Umwelt.</w:t>
            </w:r>
          </w:p>
        </w:tc>
      </w:tr>
      <w:tr w:rsidR="00A65473" w14:paraId="7882855C" w14:textId="77777777" w:rsidTr="003968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2F298A2C" w14:textId="4C24F3E1" w:rsidR="00A65473" w:rsidRPr="00A07227" w:rsidRDefault="00451BA9" w:rsidP="00EB0C12">
            <w:pPr>
              <w:rPr>
                <w:rFonts w:cs="Arial"/>
                <w:b w:val="0"/>
                <w:bCs w:val="0"/>
                <w:iCs/>
                <w:color w:val="000000"/>
              </w:rPr>
            </w:pPr>
            <w:sdt>
              <w:sdtPr>
                <w:rPr>
                  <w:rFonts w:cs="Arial"/>
                  <w:color w:val="000000"/>
                </w:rPr>
                <w:alias w:val="To edit, see citavi.com/edit"/>
                <w:tag w:val="CitaviPlaceholder#e2102d3d-3fcd-55c1-2b86-268b003261a3"/>
                <w:id w:val="1932862168"/>
              </w:sdtPr>
              <w:sdtEndPr/>
              <w:sdtContent>
                <w:r w:rsidR="00A65473" w:rsidRPr="00A65473">
                  <w:rPr>
                    <w:rFonts w:cs="Arial"/>
                    <w:color w:val="000000"/>
                  </w:rPr>
                  <w:fldChar w:fldCharType="begin"/>
                </w:r>
                <w:r w:rsidR="00D44876">
                  <w:rPr>
                    <w:rFonts w:cs="Arial"/>
                    <w:b w:val="0"/>
                    <w:bCs w:val="0"/>
                    <w:color w:val="00000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hYTFkY2UzLWIxMTctNzE0YS00ZjkxLTEzZTFmNjJkNTFhOCIsIlJhbmdlTGVuZ3RoIjozMCwiUmVmZXJlbmNlSWQiOiI1MTNlZTk1MC01ZTkzLTQ1YTktODYyZi1iYWNmNmVhOTUzZmI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}</w:instrText>
                </w:r>
                <w:r w:rsidR="00A65473" w:rsidRPr="00A65473">
                  <w:rPr>
                    <w:rFonts w:cs="Arial"/>
                    <w:color w:val="000000"/>
                  </w:rPr>
                  <w:fldChar w:fldCharType="separate"/>
                </w:r>
                <w:r w:rsidR="00364B54">
                  <w:rPr>
                    <w:rFonts w:cs="Arial"/>
                    <w:b w:val="0"/>
                    <w:bCs w:val="0"/>
                    <w:color w:val="000000"/>
                  </w:rPr>
                  <w:t>(</w:t>
                </w:r>
                <w:r w:rsidR="00364B54" w:rsidRPr="00364B54">
                  <w:rPr>
                    <w:rFonts w:cs="Arial"/>
                    <w:b w:val="0"/>
                    <w:bCs w:val="0"/>
                    <w:smallCaps/>
                    <w:color w:val="000000"/>
                  </w:rPr>
                  <w:t>Stahel und Reday-Mulvey</w:t>
                </w:r>
                <w:r w:rsidR="00364B54" w:rsidRPr="00364B54">
                  <w:rPr>
                    <w:rFonts w:cs="Arial"/>
                    <w:b w:val="0"/>
                    <w:bCs w:val="0"/>
                    <w:color w:val="000000"/>
                  </w:rPr>
                  <w:t xml:space="preserve"> 1976)</w:t>
                </w:r>
                <w:r w:rsidR="00A65473" w:rsidRPr="00A65473">
                  <w:rPr>
                    <w:rFonts w:cs="Arial"/>
                    <w:color w:val="000000"/>
                  </w:rPr>
                  <w:fldChar w:fldCharType="end"/>
                </w:r>
              </w:sdtContent>
            </w:sdt>
          </w:p>
        </w:tc>
        <w:tc>
          <w:tcPr>
            <w:tcW w:w="4531" w:type="dxa"/>
          </w:tcPr>
          <w:p w14:paraId="67A67926" w14:textId="7473DAA8" w:rsidR="00A65473" w:rsidRPr="00E77F25" w:rsidRDefault="00A65473" w:rsidP="00EB0C12">
            <w:pPr>
              <w:cnfStyle w:val="000000100000" w:firstRow="0" w:lastRow="0" w:firstColumn="0" w:lastColumn="0" w:oddVBand="0" w:evenVBand="0" w:oddHBand="1" w:evenHBand="0" w:firstRowFirstColumn="0" w:firstRowLastColumn="0" w:lastRowFirstColumn="0" w:lastRowLastColumn="0"/>
              <w:rPr>
                <w:rFonts w:cs="Arial"/>
                <w:color w:val="000000"/>
              </w:rPr>
            </w:pPr>
            <w:r>
              <w:rPr>
                <w:rFonts w:cs="Arial"/>
                <w:i/>
                <w:color w:val="000000"/>
              </w:rPr>
              <w:t>…</w:t>
            </w:r>
            <w:r>
              <w:rPr>
                <w:rFonts w:cs="Arial"/>
                <w:color w:val="000000"/>
              </w:rPr>
              <w:t>prägen</w:t>
            </w:r>
            <w:r w:rsidRPr="000A6E83">
              <w:rPr>
                <w:rFonts w:cs="Arial"/>
                <w:color w:val="000000"/>
              </w:rPr>
              <w:t xml:space="preserve"> den Begriff der „Closed-Loop Economy“ und </w:t>
            </w:r>
            <w:r w:rsidR="003B7444">
              <w:rPr>
                <w:rFonts w:cs="Arial"/>
                <w:color w:val="000000"/>
              </w:rPr>
              <w:t>betonen</w:t>
            </w:r>
            <w:r w:rsidRPr="000A6E83">
              <w:rPr>
                <w:rFonts w:cs="Arial"/>
                <w:color w:val="000000"/>
              </w:rPr>
              <w:t xml:space="preserve"> </w:t>
            </w:r>
            <w:r>
              <w:rPr>
                <w:rFonts w:cs="Arial"/>
                <w:color w:val="000000"/>
              </w:rPr>
              <w:t xml:space="preserve">in ihren Beiträgen </w:t>
            </w:r>
            <w:r w:rsidRPr="000A6E83">
              <w:rPr>
                <w:rFonts w:cs="Arial"/>
                <w:color w:val="000000"/>
              </w:rPr>
              <w:t>den Nutzen langlebiger Produkte</w:t>
            </w:r>
            <w:r>
              <w:rPr>
                <w:rFonts w:cs="Arial"/>
                <w:color w:val="000000"/>
              </w:rPr>
              <w:t>.</w:t>
            </w:r>
          </w:p>
        </w:tc>
      </w:tr>
    </w:tbl>
    <w:p w14:paraId="27DA0014" w14:textId="77777777" w:rsidR="00704FC9" w:rsidRDefault="00704FC9" w:rsidP="0048759C">
      <w:pPr>
        <w:rPr>
          <w:rFonts w:cs="Arial"/>
          <w:color w:val="000000"/>
        </w:rPr>
      </w:pPr>
    </w:p>
    <w:p w14:paraId="3B4B181C" w14:textId="332ED53E" w:rsidR="003B7444" w:rsidRPr="00EA6E28" w:rsidRDefault="00A65473" w:rsidP="0048759C">
      <w:pPr>
        <w:rPr>
          <w:rFonts w:cs="Arial"/>
          <w:color w:val="000000"/>
        </w:rPr>
      </w:pPr>
      <w:r>
        <w:rPr>
          <w:rFonts w:cs="Arial"/>
          <w:color w:val="000000"/>
        </w:rPr>
        <w:t>Außerdem trägt d</w:t>
      </w:r>
      <w:r w:rsidRPr="000A6E83">
        <w:rPr>
          <w:rFonts w:cs="Arial"/>
          <w:color w:val="000000"/>
        </w:rPr>
        <w:t xml:space="preserve">er Begriff </w:t>
      </w:r>
      <w:r>
        <w:rPr>
          <w:rFonts w:cs="Arial"/>
          <w:color w:val="000000"/>
        </w:rPr>
        <w:t xml:space="preserve">„Kreislaufwirtschaft“ nach </w:t>
      </w:r>
      <w:r w:rsidRPr="00E77F25">
        <w:rPr>
          <w:rFonts w:cs="Arial"/>
          <w:iCs/>
          <w:color w:val="000000"/>
        </w:rPr>
        <w:t xml:space="preserve">Murray et al. </w:t>
      </w:r>
      <w:r w:rsidRPr="000A6E83">
        <w:rPr>
          <w:rFonts w:cs="Arial"/>
          <w:color w:val="000000"/>
        </w:rPr>
        <w:t>sowohl linguistische als auch deskriptive Bedeutungen: Linguistisch fungiert „circular“ als Antonym zur „linear economy“, die natürliche</w:t>
      </w:r>
      <w:r w:rsidR="003B7444">
        <w:rPr>
          <w:rFonts w:cs="Arial"/>
          <w:color w:val="000000"/>
        </w:rPr>
        <w:t xml:space="preserve">n </w:t>
      </w:r>
      <w:r w:rsidRPr="000A6E83">
        <w:rPr>
          <w:rFonts w:cs="Arial"/>
          <w:color w:val="000000"/>
        </w:rPr>
        <w:t>Ressourcen durch Produktion in Abfall umwandelt und damit die Umwelt schädigt</w:t>
      </w:r>
      <w:r>
        <w:rPr>
          <w:rFonts w:cs="Arial"/>
          <w:color w:val="000000"/>
        </w:rPr>
        <w:t>.</w:t>
      </w:r>
      <w:r w:rsidRPr="000A6E83">
        <w:rPr>
          <w:rFonts w:cs="Arial"/>
          <w:color w:val="000000"/>
        </w:rPr>
        <w:t xml:space="preserve"> Deskriptiv verweist </w:t>
      </w:r>
      <w:r>
        <w:rPr>
          <w:rFonts w:cs="Arial"/>
          <w:color w:val="000000"/>
        </w:rPr>
        <w:t xml:space="preserve">der Begriff </w:t>
      </w:r>
      <w:r w:rsidRPr="000A6E83">
        <w:rPr>
          <w:rFonts w:cs="Arial"/>
          <w:color w:val="000000"/>
        </w:rPr>
        <w:t xml:space="preserve">auf zyklische Prozesse, inspiriert von biogeochemischen Kreisläufen (z. B. Wasser-, Kohlenstoff- oder Stickstoffkreislauf), bei denen Materialien und Energie kontinuierlich </w:t>
      </w:r>
      <w:r>
        <w:rPr>
          <w:rFonts w:cs="Arial"/>
          <w:color w:val="000000"/>
        </w:rPr>
        <w:t>zirkulieren</w:t>
      </w:r>
      <w:r w:rsidRPr="000A6E83">
        <w:rPr>
          <w:rFonts w:cs="Arial"/>
          <w:color w:val="000000"/>
        </w:rPr>
        <w:t>, ohne Umweltschäden zu verursachen.</w:t>
      </w:r>
      <w:r w:rsidR="003B7444">
        <w:rPr>
          <w:rFonts w:cs="Arial"/>
          <w:color w:val="000000"/>
        </w:rPr>
        <w:t xml:space="preserve"> </w:t>
      </w:r>
      <w:sdt>
        <w:sdtPr>
          <w:rPr>
            <w:rFonts w:cs="Arial"/>
            <w:color w:val="000000"/>
          </w:rPr>
          <w:alias w:val="To edit, see citavi.com/edit"/>
          <w:tag w:val="CitaviPlaceholder#023280e5-a8dd-429b-a914-434c1d5c81f3"/>
          <w:id w:val="-654215246"/>
        </w:sdtPr>
        <w:sdtEndPr/>
        <w:sdtContent>
          <w:r w:rsidRPr="006E21CD">
            <w:rPr>
              <w:rFonts w:cs="Arial"/>
              <w:color w:val="000000"/>
            </w:rPr>
            <w:fldChar w:fldCharType="begin"/>
          </w:r>
          <w:r w:rsidR="00865107">
            <w:rPr>
              <w:rFonts w:cs="Arial"/>
              <w:color w:val="00000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3ZjE2OTcwLTBmM2QtNmRhZi01YmZhLTg2MjQ1NGI3OGUxNCIsIlJhbmdlTGVuZ3RoIjozNywiUmVmZXJlbmNlSWQiOiI4MWQ2NzcyMC1hNGNkLTRmYjQtODY5Mi1jMzJiMmQwMmQ4MTk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M2OS0zNzciLCJTdGFydFBhZ2UiOnsiJGlkIjoiNSIsIiR0eXBlIjoiU3dpc3NBY2FkZW1pYy5QYWdlTnVtYmVyLCBTd2lzc0FjYWRlbWljIiwiSXNGdWxseU51bWVyaWMiOmZhbHNlLCJOdW1iZXIiOjM2OSwiTnVtYmVyaW5nVHlwZSI6MCwiTnVtZXJhbFN5c3RlbSI6LTEsIk9yaWdpbmFsU3RyaW5nIjoiUy4gMzY5LTM3NyIsIlByZXR0eVN0cmluZyI6IlMuIDM2OS0zNzcifX0sIlByZWZpeCI6InZnbC4gI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xMC4xMDA3L3MxMDU1MS0wMTUtMjY5My0yIiwiVXJpU3RyaW5nIjoiaHR0cHM6Ly9kb2kub3JnLzEwLjEwMDcvczEwNTUxLTAxNS0yNjkzLT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}</w:instrText>
          </w:r>
          <w:r w:rsidRPr="006E21CD">
            <w:rPr>
              <w:rFonts w:cs="Arial"/>
              <w:color w:val="000000"/>
            </w:rPr>
            <w:fldChar w:fldCharType="separate"/>
          </w:r>
          <w:r w:rsidR="00364B54">
            <w:rPr>
              <w:rFonts w:cs="Arial"/>
              <w:color w:val="000000"/>
            </w:rPr>
            <w:t xml:space="preserve">(vgl. </w:t>
          </w:r>
          <w:r w:rsidR="00364B54" w:rsidRPr="00364B54">
            <w:rPr>
              <w:rFonts w:cs="Arial"/>
              <w:smallCaps/>
              <w:color w:val="000000"/>
            </w:rPr>
            <w:t>Murray et al.</w:t>
          </w:r>
          <w:r w:rsidR="00364B54" w:rsidRPr="00364B54">
            <w:rPr>
              <w:rFonts w:cs="Arial"/>
              <w:color w:val="000000"/>
            </w:rPr>
            <w:t xml:space="preserve"> 2017, S. 369-377)</w:t>
          </w:r>
          <w:r w:rsidRPr="006E21CD">
            <w:rPr>
              <w:rFonts w:cs="Arial"/>
              <w:color w:val="000000"/>
            </w:rPr>
            <w:fldChar w:fldCharType="end"/>
          </w:r>
        </w:sdtContent>
      </w:sdt>
    </w:p>
    <w:p w14:paraId="40050F14" w14:textId="1EDCC43A" w:rsidR="00FB7D88" w:rsidRPr="00EA6E28" w:rsidRDefault="00FB7D88" w:rsidP="0048759C">
      <w:pPr>
        <w:rPr>
          <w:rFonts w:cs="Arial"/>
          <w:b/>
          <w:bCs/>
          <w:color w:val="000000"/>
          <w:u w:val="single"/>
        </w:rPr>
      </w:pPr>
      <w:r w:rsidRPr="00EA6E28">
        <w:rPr>
          <w:rFonts w:cs="Arial"/>
          <w:b/>
          <w:bCs/>
          <w:color w:val="000000"/>
          <w:u w:val="single"/>
        </w:rPr>
        <w:t xml:space="preserve">Vorteile </w:t>
      </w:r>
      <w:r w:rsidR="00575A7E">
        <w:rPr>
          <w:rFonts w:cs="Arial"/>
          <w:b/>
          <w:bCs/>
          <w:color w:val="000000"/>
          <w:u w:val="single"/>
        </w:rPr>
        <w:t>der</w:t>
      </w:r>
      <w:r w:rsidRPr="00EA6E28">
        <w:rPr>
          <w:rFonts w:cs="Arial"/>
          <w:b/>
          <w:bCs/>
          <w:color w:val="000000"/>
          <w:u w:val="single"/>
        </w:rPr>
        <w:t xml:space="preserve"> Kreislaufwirtschaft </w:t>
      </w:r>
    </w:p>
    <w:p w14:paraId="5C56DFE4" w14:textId="48645487" w:rsidR="00DC0B70" w:rsidRDefault="00DC0B70" w:rsidP="0048759C">
      <w:pPr>
        <w:rPr>
          <w:rFonts w:cs="Arial"/>
          <w:color w:val="000000"/>
        </w:rPr>
      </w:pPr>
      <w:r w:rsidRPr="00EA6E28">
        <w:rPr>
          <w:rFonts w:cs="Arial"/>
          <w:color w:val="000000"/>
        </w:rPr>
        <w:t xml:space="preserve">Die </w:t>
      </w:r>
      <w:r w:rsidRPr="00CB7D1A">
        <w:rPr>
          <w:rFonts w:cs="Arial"/>
          <w:color w:val="000000"/>
        </w:rPr>
        <w:t>Kreislaufwirtschaft bietet sowohl ökonomische als auch ökologische Vorteile, da sie darauf abzielt, wirtschaftliches Wachstum vom</w:t>
      </w:r>
      <w:r w:rsidRPr="00151326">
        <w:rPr>
          <w:rFonts w:cs="Arial"/>
          <w:color w:val="000000"/>
        </w:rPr>
        <w:t xml:space="preserve"> </w:t>
      </w:r>
      <w:r w:rsidRPr="00F0711F">
        <w:rPr>
          <w:rFonts w:cs="Arial"/>
          <w:color w:val="000000"/>
        </w:rPr>
        <w:t>Verbrauch natürlicher Ressourcen zu entkoppeln</w:t>
      </w:r>
      <w:r w:rsidR="00CB7D1A">
        <w:rPr>
          <w:rFonts w:cs="Arial"/>
          <w:color w:val="000000"/>
        </w:rPr>
        <w:t xml:space="preserve"> </w:t>
      </w:r>
      <w:sdt>
        <w:sdtPr>
          <w:rPr>
            <w:rFonts w:cs="Arial"/>
            <w:color w:val="000000"/>
          </w:rPr>
          <w:alias w:val="To edit, see citavi.com/edit"/>
          <w:tag w:val="CitaviPlaceholder#068b12c2-fabb-7a1e-4c94-4faa12a26936"/>
          <w:id w:val="924149603"/>
        </w:sdtPr>
        <w:sdtEndPr/>
        <w:sdtContent>
          <w:r w:rsidR="006E21CD" w:rsidRPr="006E21CD">
            <w:rPr>
              <w:rFonts w:cs="Arial"/>
              <w:color w:val="000000"/>
            </w:rPr>
            <w:fldChar w:fldCharType="begin"/>
          </w:r>
          <w:r w:rsidR="00865107">
            <w:rPr>
              <w:rFonts w:cs="Arial"/>
              <w:color w:val="00000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kZTcyMDRjLTQyMGYtZTRmZi00N2RhLTUwNDBhYzViZDZiNyIsIlJhbmdlTGVuZ3RoIjozMSwiUmVmZXJlbmNlSWQiOiIzYzIyMzU0Yy02YWFmLTRiNTYtODk3ZC1hOTBiNzc5YWI5Njk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cwNCIsIlN0YXJ0UGFnZSI6eyIkaWQiOiI1IiwiJHR5cGUiOiJTd2lzc0FjYWRlbWljLlBhZ2VOdW1iZXIsIFN3aXNzQWNhZGVtaWMiLCJJc0Z1bGx5TnVtZXJpYyI6ZmFsc2UsIk51bWJlciI6NzA0LCJOdW1iZXJpbmdUeXBlIjowLCJOdW1lcmFsU3lzdGVtIjotMSwiT3JpZ2luYWxTdHJpbmciOiJTLiA3MDQiLCJQcmV0dHlTdHJpbmciOiJTLiA3MDQifX0sIlByZWZpeCI6InZnbC4gI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xNi9qLmpjbGVwcm8uMjAxNy4xMi4xMTIiLCJVcmlTdHJpbmciOiJodHRwczovL2RvaS5vcmcvMTAuMTAxNi9qLmpjbGVwcm8uMjAxNy4xMi4xMT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}</w:instrText>
          </w:r>
          <w:r w:rsidR="006E21CD" w:rsidRPr="006E21CD">
            <w:rPr>
              <w:rFonts w:cs="Arial"/>
              <w:color w:val="000000"/>
            </w:rPr>
            <w:fldChar w:fldCharType="separate"/>
          </w:r>
          <w:r w:rsidR="00364B54">
            <w:rPr>
              <w:rFonts w:cs="Arial"/>
              <w:color w:val="000000"/>
            </w:rPr>
            <w:t xml:space="preserve">(vgl. </w:t>
          </w:r>
          <w:r w:rsidR="00364B54" w:rsidRPr="00364B54">
            <w:rPr>
              <w:rFonts w:cs="Arial"/>
              <w:smallCaps/>
              <w:color w:val="000000"/>
            </w:rPr>
            <w:t>Merli et al.</w:t>
          </w:r>
          <w:r w:rsidR="00364B54" w:rsidRPr="00364B54">
            <w:rPr>
              <w:rFonts w:cs="Arial"/>
              <w:color w:val="000000"/>
            </w:rPr>
            <w:t xml:space="preserve"> 2018, S. 704; </w:t>
          </w:r>
          <w:r w:rsidR="00364B54" w:rsidRPr="00364B54">
            <w:rPr>
              <w:rFonts w:cs="Arial"/>
              <w:smallCaps/>
              <w:color w:val="000000"/>
            </w:rPr>
            <w:t>Kraft et al.</w:t>
          </w:r>
          <w:r w:rsidR="00364B54" w:rsidRPr="00364B54">
            <w:rPr>
              <w:rFonts w:cs="Arial"/>
              <w:color w:val="000000"/>
            </w:rPr>
            <w:t xml:space="preserve"> 2022, S.2)</w:t>
          </w:r>
          <w:r w:rsidR="006E21CD" w:rsidRPr="006E21CD">
            <w:rPr>
              <w:rFonts w:cs="Arial"/>
              <w:color w:val="000000"/>
            </w:rPr>
            <w:fldChar w:fldCharType="end"/>
          </w:r>
        </w:sdtContent>
      </w:sdt>
      <w:r w:rsidR="00F0711F">
        <w:rPr>
          <w:rFonts w:cs="Arial"/>
          <w:color w:val="000000"/>
        </w:rPr>
        <w:t>.</w:t>
      </w:r>
      <w:r>
        <w:rPr>
          <w:rFonts w:cs="Arial"/>
          <w:color w:val="000000"/>
        </w:rPr>
        <w:t xml:space="preserve"> </w:t>
      </w:r>
      <w:r w:rsidRPr="00DC0B70">
        <w:rPr>
          <w:rFonts w:cs="Arial"/>
          <w:color w:val="000000"/>
        </w:rPr>
        <w:t xml:space="preserve">Quantitativ zeigen sich die ökonomischen Vorteile in mehreren Dimensionen: </w:t>
      </w:r>
      <w:r w:rsidR="00F0711F" w:rsidRPr="00F0711F">
        <w:rPr>
          <w:rFonts w:cs="Arial"/>
          <w:color w:val="000000"/>
        </w:rPr>
        <w:t>Auf europäischer Ebene könnten zirkuläre Geschäftsmodelle jährliche Nettomaterialkosteneinsparungen von 340 bis 630 Milliarden US-Dollar erzielen, was einem möglichen Anstieg des Bruttoinlandsprodukts</w:t>
      </w:r>
      <w:r w:rsidR="00F0711F">
        <w:rPr>
          <w:rFonts w:cs="Arial"/>
          <w:color w:val="000000"/>
        </w:rPr>
        <w:t xml:space="preserve"> (EU)</w:t>
      </w:r>
      <w:r w:rsidR="00F0711F" w:rsidRPr="00F0711F">
        <w:rPr>
          <w:rFonts w:cs="Arial"/>
          <w:color w:val="000000"/>
        </w:rPr>
        <w:t xml:space="preserve"> von bis zu 3,9 %</w:t>
      </w:r>
      <w:r w:rsidR="00F0711F">
        <w:rPr>
          <w:rFonts w:cs="Arial"/>
          <w:color w:val="000000"/>
        </w:rPr>
        <w:t xml:space="preserve"> (Referenz 2010 GDP)</w:t>
      </w:r>
      <w:r w:rsidR="00F0711F" w:rsidRPr="00F0711F">
        <w:rPr>
          <w:rFonts w:cs="Arial"/>
          <w:color w:val="000000"/>
        </w:rPr>
        <w:t xml:space="preserve"> entspricht</w:t>
      </w:r>
      <w:r w:rsidR="00F0711F">
        <w:rPr>
          <w:rFonts w:cs="Arial"/>
          <w:color w:val="000000"/>
        </w:rPr>
        <w:t xml:space="preserve"> </w:t>
      </w:r>
      <w:sdt>
        <w:sdtPr>
          <w:rPr>
            <w:rFonts w:cs="Arial"/>
            <w:color w:val="000000"/>
          </w:rPr>
          <w:alias w:val="To edit, see citavi.com/edit"/>
          <w:tag w:val="CitaviPlaceholder#a88d5e9a-bb6d-8497-6f71-669e3c8ee8fc"/>
          <w:id w:val="569323009"/>
        </w:sdtPr>
        <w:sdtEndPr/>
        <w:sdtContent>
          <w:r w:rsidR="006E21CD" w:rsidRPr="006E21CD">
            <w:rPr>
              <w:rFonts w:cs="Arial"/>
              <w:color w:val="000000"/>
            </w:rPr>
            <w:fldChar w:fldCharType="begin"/>
          </w:r>
          <w:r w:rsidR="00D44876">
            <w:rPr>
              <w:rFonts w:cs="Arial"/>
              <w:color w:val="00000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1M2QzYWVjLWZjMGEtMDg5Yi1hMTY4LTcwZWRlZDUwYzQwYyIsIlJhbmdlTGVuZ3RoIjo0NSwiUmVmZXJlbmNlSWQiOiI3OGY1YmEzZi1mNWQ3LTQyNmUtOTE0ZS03M2RkM2NkMDZkODg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Y2IiwiU3RhcnRQYWdlIjp7IiRpZCI6IjUiLCIkdHlwZSI6IlN3aXNzQWNhZGVtaWMuUGFnZU51bWJlciwgU3dpc3NBY2FkZW1pYyIsIklzRnVsbHlOdW1lcmljIjpmYWxzZSwiTnVtYmVyIjo2NiwiTnVtYmVyaW5nVHlwZSI6MCwiTnVtZXJhbFN5c3RlbSI6LTEsIk9yaWdpbmFsU3RyaW5nIjoiUy4gNjYiLCJQcmV0dHlTdHJpbmciOiJTLiA2NiJ9fSwiUHJlZml4IjoidmdsLiAi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d3d3Lndlcmt0cmVuZHMubmwvYXBwL3VwbG9hZHMvMjAxNS8wNi9yYXBwb3J0X21ja2luc2V5LXRvd2FyZHNfYV9jaXJjdWxhcl9lY29ub215LnBkZiIsIlVyaVN0cmluZyI6Imh0dHBzOi8vd3d3Lndlcmt0cmVuZHMubmwvYXBwL3VwbG9hZHMvMjAxNS8wNi9yYXBwb3J0X21ja2luc2V5LXRvd2FyZHNfYV9jaXJjdWxhcl9lY29ub215LnBkZi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}</w:instrText>
          </w:r>
          <w:r w:rsidR="006E21CD" w:rsidRPr="006E21CD">
            <w:rPr>
              <w:rFonts w:cs="Arial"/>
              <w:color w:val="000000"/>
            </w:rPr>
            <w:fldChar w:fldCharType="separate"/>
          </w:r>
          <w:r w:rsidR="00364B54">
            <w:rPr>
              <w:rFonts w:cs="Arial"/>
              <w:color w:val="000000"/>
            </w:rPr>
            <w:t xml:space="preserve">(vgl. </w:t>
          </w:r>
          <w:r w:rsidR="00364B54" w:rsidRPr="00364B54">
            <w:rPr>
              <w:rFonts w:cs="Arial"/>
              <w:smallCaps/>
              <w:color w:val="000000"/>
            </w:rPr>
            <w:t>Ellen MacArthur Foundation</w:t>
          </w:r>
          <w:r w:rsidR="00364B54" w:rsidRPr="00364B54">
            <w:rPr>
              <w:rFonts w:cs="Arial"/>
              <w:color w:val="000000"/>
            </w:rPr>
            <w:t xml:space="preserve"> 2013, S. 66)</w:t>
          </w:r>
          <w:r w:rsidR="006E21CD" w:rsidRPr="006E21CD">
            <w:rPr>
              <w:rFonts w:cs="Arial"/>
              <w:color w:val="000000"/>
            </w:rPr>
            <w:fldChar w:fldCharType="end"/>
          </w:r>
        </w:sdtContent>
      </w:sdt>
      <w:r w:rsidR="00F0711F">
        <w:rPr>
          <w:rFonts w:cs="Arial"/>
          <w:color w:val="000000"/>
        </w:rPr>
        <w:t>.</w:t>
      </w:r>
      <w:r w:rsidR="00F0711F" w:rsidRPr="00F0711F">
        <w:rPr>
          <w:rFonts w:cs="Arial"/>
          <w:color w:val="000000"/>
        </w:rPr>
        <w:t xml:space="preserve"> Auf globaler Ebene wird das Einsparpotenzial durch Ressourcenwiederverwendung und Abfallvermeidung sogar auf rund 4,5 Billionen US-Dollar bis zum Jahr 2030 geschätzt </w:t>
      </w:r>
      <w:sdt>
        <w:sdtPr>
          <w:rPr>
            <w:rFonts w:cs="Arial"/>
            <w:color w:val="000000"/>
          </w:rPr>
          <w:alias w:val="To edit, see citavi.com/edit"/>
          <w:tag w:val="CitaviPlaceholder#7866a6da-4f8d-34c7-614f-c508c7617a0c"/>
          <w:id w:val="312693954"/>
        </w:sdtPr>
        <w:sdtEndPr/>
        <w:sdtContent>
          <w:r w:rsidR="00F0711F" w:rsidRPr="00F0711F">
            <w:rPr>
              <w:rFonts w:cs="Arial"/>
              <w:color w:val="000000"/>
            </w:rPr>
            <w:fldChar w:fldCharType="begin"/>
          </w:r>
          <w:r w:rsidR="00865107">
            <w:rPr>
              <w:rFonts w:cs="Arial"/>
              <w:color w:val="00000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iYzgwMjlmLTEzYWEtNGRjMi0zYWYzLWI3ZmQxYjJiZWQ1MSIsIlJhbmdlTGVuZ3RoIjozMiwiUmVmZXJlbmNlSWQiOiIyYzk3NWU2Zi0xYWZiLTQ5Y2UtYWEyNC0zODAyZWMxNjFkOTg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NiIsIlN0YXJ0UGFnZSI6eyIkaWQiOiI1IiwiJHR5cGUiOiJTd2lzc0FjYWRlbWljLlBhZ2VOdW1iZXIsIFN3aXNzQWNhZGVtaWMiLCJJc0Z1bGx5TnVtZXJpYyI6ZmFsc2UsIk51bWJlciI6NiwiTnVtYmVyaW5nVHlwZSI6MCwiTnVtZXJhbFN5c3RlbSI6LTEsIk9yaWdpbmFsU3RyaW5nIjoiUy42IiwiUHJldHR5U3RyaW5nIjoiUy42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xNzcvMDAwODEyNTYxODc2NDY5MSIsIlVyaVN0cmluZyI6Imh0dHBzOi8vZG9pLm9yZy8xMC4xMTc3LzAwMDgxMjU2MTg3NjQ2OTE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}</w:instrText>
          </w:r>
          <w:r w:rsidR="00F0711F" w:rsidRPr="00F0711F">
            <w:rPr>
              <w:rFonts w:cs="Arial"/>
              <w:color w:val="000000"/>
            </w:rPr>
            <w:fldChar w:fldCharType="separate"/>
          </w:r>
          <w:r w:rsidR="00364B54">
            <w:rPr>
              <w:rFonts w:cs="Arial"/>
              <w:color w:val="000000"/>
            </w:rPr>
            <w:t xml:space="preserve">(vgl. </w:t>
          </w:r>
          <w:r w:rsidR="00364B54" w:rsidRPr="00364B54">
            <w:rPr>
              <w:rFonts w:cs="Arial"/>
              <w:smallCaps/>
              <w:color w:val="000000"/>
            </w:rPr>
            <w:t>Esposito et al.</w:t>
          </w:r>
          <w:r w:rsidR="00364B54" w:rsidRPr="00364B54">
            <w:rPr>
              <w:rFonts w:cs="Arial"/>
              <w:color w:val="000000"/>
            </w:rPr>
            <w:t xml:space="preserve"> 2018, S.6)</w:t>
          </w:r>
          <w:r w:rsidR="00F0711F" w:rsidRPr="00F0711F">
            <w:rPr>
              <w:rFonts w:cs="Arial"/>
              <w:color w:val="000000"/>
            </w:rPr>
            <w:fldChar w:fldCharType="end"/>
          </w:r>
        </w:sdtContent>
      </w:sdt>
      <w:r w:rsidR="00F0711F">
        <w:rPr>
          <w:rFonts w:cs="Arial"/>
          <w:color w:val="000000"/>
        </w:rPr>
        <w:t xml:space="preserve">. </w:t>
      </w:r>
    </w:p>
    <w:p w14:paraId="734C3D8B" w14:textId="008BECFD" w:rsidR="00B769E2" w:rsidRPr="00B769E2" w:rsidRDefault="00B769E2" w:rsidP="00B769E2">
      <w:pPr>
        <w:rPr>
          <w:rFonts w:cs="Arial"/>
          <w:color w:val="000000"/>
        </w:rPr>
      </w:pPr>
      <w:r w:rsidRPr="00B769E2">
        <w:rPr>
          <w:rFonts w:cs="Arial"/>
          <w:color w:val="000000"/>
        </w:rPr>
        <w:t xml:space="preserve">Die ökonomischen Vorteile der Kreislaufwirtschaft lassen sich aus unterschiedlichen Perspektiven betrachten. Auf der Nachfrageseite profitieren Kunden davon, dass neuwertige und aufbereitete Gebrauchtprodukte im Vergleich zu Neuprodukten zu günstigeren Preisen angeboten werden können. Darüber hinaus entstehen durch die </w:t>
      </w:r>
      <w:r w:rsidRPr="00B769E2">
        <w:rPr>
          <w:rFonts w:cs="Arial"/>
          <w:color w:val="000000"/>
        </w:rPr>
        <w:lastRenderedPageBreak/>
        <w:t>Kreislaufwirtschaft neue Geschäftsmodelle wie „Product-as-a-Service“, bei denen nicht das Produkt selbst, sondern dessen Nutzung</w:t>
      </w:r>
      <w:r>
        <w:rPr>
          <w:rFonts w:cs="Arial"/>
          <w:color w:val="000000"/>
        </w:rPr>
        <w:t xml:space="preserve"> (bspw.</w:t>
      </w:r>
      <w:r w:rsidRPr="00B769E2">
        <w:rPr>
          <w:rFonts w:cs="Arial"/>
          <w:color w:val="000000"/>
        </w:rPr>
        <w:t xml:space="preserve"> auf monatlicher oder quartalsweiser Basis</w:t>
      </w:r>
      <w:r>
        <w:rPr>
          <w:rFonts w:cs="Arial"/>
          <w:color w:val="000000"/>
        </w:rPr>
        <w:t>)</w:t>
      </w:r>
      <w:r w:rsidRPr="00B769E2">
        <w:rPr>
          <w:rFonts w:cs="Arial"/>
          <w:color w:val="000000"/>
        </w:rPr>
        <w:t xml:space="preserve"> bezahlt wird. In solchen Modellen sind Wartungs- und Serviceleistungen häufig bereits in den regelmäßigen Zahlungen enthalten. Dies reduziert die anfänglichen Investitionskosten für Konsumentinnen und Konsumenten und ermöglicht gleichzeitig den Zugang zu qualitativ hochwertigeren Gütern.</w:t>
      </w:r>
      <w:r>
        <w:rPr>
          <w:rFonts w:cs="Arial"/>
          <w:color w:val="000000"/>
        </w:rPr>
        <w:t xml:space="preserve"> </w:t>
      </w:r>
      <w:sdt>
        <w:sdtPr>
          <w:rPr>
            <w:rFonts w:cs="Arial"/>
            <w:color w:val="000000"/>
          </w:rPr>
          <w:alias w:val="To edit, see citavi.com/edit"/>
          <w:tag w:val="CitaviPlaceholder#6595899a-bf99-e6da-2328-f7d4299b6a3d"/>
          <w:id w:val="2126492308"/>
        </w:sdtPr>
        <w:sdtEndPr/>
        <w:sdtContent>
          <w:r w:rsidR="006E21CD" w:rsidRPr="006E21CD">
            <w:rPr>
              <w:rFonts w:cs="Arial"/>
              <w:color w:val="000000"/>
            </w:rPr>
            <w:fldChar w:fldCharType="begin"/>
          </w:r>
          <w:r w:rsidR="00865107">
            <w:rPr>
              <w:rFonts w:cs="Arial"/>
              <w:color w:val="00000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4NTFjZTgwLThhNzAtYTQyZi1hMDkzLTYxYWUwNDJmMDg4OSIsIlJhbmdlTGVuZ3RoIjozNSwiUmVmZXJlbmNlSWQiOiJhYTJiMDEwYy04NTlkLTRmZTMtYTFhMi0zODUwOTM1YjYwNzg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MTIgdW5kIDE2IiwiU3RhcnRQYWdlIjp7IiRpZCI6IjUiLCIkdHlwZSI6IlN3aXNzQWNhZGVtaWMuUGFnZU51bWJlciwgU3dpc3NBY2FkZW1pYyIsIklzRnVsbHlOdW1lcmljIjpmYWxzZSwiTnVtYmVyIjoxMiwiTnVtYmVyaW5nVHlwZSI6MCwiTnVtZXJhbFN5c3RlbSI6LTEsIk9yaWdpbmFsU3RyaW5nIjoiUy4xMiB1bmQgMTYiLCJQcmV0dHlTdHJpbmciOiJTLjEyIHVuZCAxNiJ9fSwiUHJlZml4IjoidmdsLiAi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jEwLjIxMzkvc3Nybi4yOTA4MTA3IiwiVXJpU3RyaW5nIjoiaHR0cHM6Ly9kb2kub3JnLzEwLjIxMzkvc3Nybi4yOTA4MTA3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}</w:instrText>
          </w:r>
          <w:r w:rsidR="006E21CD" w:rsidRPr="006E21CD">
            <w:rPr>
              <w:rFonts w:cs="Arial"/>
              <w:color w:val="000000"/>
            </w:rPr>
            <w:fldChar w:fldCharType="separate"/>
          </w:r>
          <w:r w:rsidR="00364B54">
            <w:rPr>
              <w:rFonts w:cs="Arial"/>
              <w:color w:val="000000"/>
            </w:rPr>
            <w:t xml:space="preserve">(vgl. </w:t>
          </w:r>
          <w:r w:rsidR="00364B54" w:rsidRPr="00364B54">
            <w:rPr>
              <w:rFonts w:cs="Arial"/>
              <w:smallCaps/>
              <w:color w:val="000000"/>
            </w:rPr>
            <w:t>Adam et al.</w:t>
          </w:r>
          <w:r w:rsidR="00364B54" w:rsidRPr="00364B54">
            <w:rPr>
              <w:rFonts w:cs="Arial"/>
              <w:color w:val="000000"/>
            </w:rPr>
            <w:t xml:space="preserve"> 2017, S.12 und 16; </w:t>
          </w:r>
          <w:r w:rsidR="00364B54" w:rsidRPr="00364B54">
            <w:rPr>
              <w:rFonts w:cs="Arial"/>
              <w:smallCaps/>
              <w:color w:val="000000"/>
            </w:rPr>
            <w:t>Bressanelli et al.</w:t>
          </w:r>
          <w:r w:rsidR="00364B54" w:rsidRPr="00364B54">
            <w:rPr>
              <w:rFonts w:cs="Arial"/>
              <w:color w:val="000000"/>
            </w:rPr>
            <w:t xml:space="preserve"> 2020, S. 6-7; </w:t>
          </w:r>
          <w:r w:rsidR="00364B54" w:rsidRPr="00364B54">
            <w:rPr>
              <w:rFonts w:cs="Arial"/>
              <w:smallCaps/>
              <w:color w:val="000000"/>
            </w:rPr>
            <w:t>Ellen MacArthur Foundation</w:t>
          </w:r>
          <w:r w:rsidR="00364B54" w:rsidRPr="00364B54">
            <w:rPr>
              <w:rFonts w:cs="Arial"/>
              <w:color w:val="000000"/>
            </w:rPr>
            <w:t xml:space="preserve"> 2013, S.9 und 76; </w:t>
          </w:r>
          <w:r w:rsidR="00364B54" w:rsidRPr="00364B54">
            <w:rPr>
              <w:rFonts w:cs="Arial"/>
              <w:smallCaps/>
              <w:color w:val="000000"/>
            </w:rPr>
            <w:t>Esposito et al.</w:t>
          </w:r>
          <w:r w:rsidR="00364B54" w:rsidRPr="00364B54">
            <w:rPr>
              <w:rFonts w:cs="Arial"/>
              <w:color w:val="000000"/>
            </w:rPr>
            <w:t xml:space="preserve"> 2018, S.13; </w:t>
          </w:r>
          <w:r w:rsidR="00364B54" w:rsidRPr="00364B54">
            <w:rPr>
              <w:rFonts w:cs="Arial"/>
              <w:smallCaps/>
              <w:color w:val="000000"/>
            </w:rPr>
            <w:t>Kraft et al.</w:t>
          </w:r>
          <w:r w:rsidR="00364B54" w:rsidRPr="00364B54">
            <w:rPr>
              <w:rFonts w:cs="Arial"/>
              <w:color w:val="000000"/>
            </w:rPr>
            <w:t xml:space="preserve"> 2022, S .45 und 54)</w:t>
          </w:r>
          <w:r w:rsidR="006E21CD" w:rsidRPr="006E21CD">
            <w:rPr>
              <w:rFonts w:cs="Arial"/>
              <w:color w:val="000000"/>
            </w:rPr>
            <w:fldChar w:fldCharType="end"/>
          </w:r>
        </w:sdtContent>
      </w:sdt>
    </w:p>
    <w:p w14:paraId="4EE1EC51" w14:textId="311803E9" w:rsidR="00B769E2" w:rsidRDefault="00B769E2" w:rsidP="00B769E2">
      <w:pPr>
        <w:rPr>
          <w:rFonts w:cs="Arial"/>
          <w:color w:val="000000"/>
        </w:rPr>
      </w:pPr>
      <w:r w:rsidRPr="00B769E2">
        <w:rPr>
          <w:rFonts w:cs="Arial"/>
          <w:color w:val="000000"/>
        </w:rPr>
        <w:t>Auf der Angebotsseite eröffnen sich für Hersteller neue Einnahmequellen, insbesondere durch die Verlängerung von Produktlebenszyklen sowie durch Rückgewinnungs- und Wiedervermarktungsstrategien. Gleichzeitig stärkt die Positionierung als nachhaltiges Unternehmen das Markenimage und erhöht die Wettbewerbsfähigkeit, da zirkuläre Geschäftsmodelle häufig mit einer höheren Innovationskraft und einer engeren Kundenbindung einhergehe</w:t>
      </w:r>
      <w:r w:rsidR="00116212">
        <w:rPr>
          <w:rFonts w:cs="Arial"/>
          <w:color w:val="000000"/>
        </w:rPr>
        <w:t>n.</w:t>
      </w:r>
      <w:r w:rsidR="00390CBA">
        <w:rPr>
          <w:rFonts w:cs="Arial"/>
          <w:color w:val="000000"/>
        </w:rPr>
        <w:t xml:space="preserve"> </w:t>
      </w:r>
      <w:sdt>
        <w:sdtPr>
          <w:rPr>
            <w:rFonts w:cs="Arial"/>
            <w:color w:val="000000"/>
          </w:rPr>
          <w:alias w:val="To edit, see citavi.com/edit"/>
          <w:tag w:val="CitaviPlaceholder#f6440216-a471-a4f5-cffb-d22e18b548c9"/>
          <w:id w:val="1363556979"/>
        </w:sdtPr>
        <w:sdtEndPr/>
        <w:sdtContent>
          <w:r w:rsidR="006E21CD" w:rsidRPr="006E21CD">
            <w:rPr>
              <w:rFonts w:cs="Arial"/>
              <w:color w:val="000000"/>
            </w:rPr>
            <w:fldChar w:fldCharType="begin"/>
          </w:r>
          <w:r w:rsidR="00865107">
            <w:rPr>
              <w:rFonts w:cs="Arial"/>
              <w:color w:val="00000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5ZDVmNWY4LTQ1MGItOGRjNC0wMzFhLTc4ZDEzNjI3NWU1MSIsIlJhbmdlTGVuZ3RoIjoyOSwiUmVmZXJlbmNlSWQiOiJiMzk5ODc0My1lNmRmLTRjMWUtYWVmZS05YWNhYjIzNjBmMT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NCIsIlN0YXJ0UGFnZSI6eyIkaWQiOiI1IiwiJHR5cGUiOiJTd2lzc0FjYWRlbWljLlBhZ2VOdW1iZXIsIFN3aXNzQWNhZGVtaWMiLCJJc0Z1bGx5TnVtZXJpYyI6ZmFsc2UsIk51bWJlciI6NCwiTnVtYmVyaW5nVHlwZSI6MCwiTnVtZXJhbFN5c3RlbSI6LTEsIk9yaWdpbmFsU3RyaW5nIjoiUy40IiwiUHJldHR5U3RyaW5nIjoiUy40In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zM5MC9yZXNvdXJjZXM5MTEwMTI4IiwiVXJpU3RyaW5nIjoiaHR0cHM6Ly9kb2kub3JnLzEwLjMzOTAvcmVzb3VyY2VzOTExMDEyOC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}</w:instrText>
          </w:r>
          <w:r w:rsidR="006E21CD" w:rsidRPr="006E21CD">
            <w:rPr>
              <w:rFonts w:cs="Arial"/>
              <w:color w:val="000000"/>
            </w:rPr>
            <w:fldChar w:fldCharType="separate"/>
          </w:r>
          <w:r w:rsidR="00364B54">
            <w:rPr>
              <w:rFonts w:cs="Arial"/>
              <w:color w:val="000000"/>
            </w:rPr>
            <w:t>(</w:t>
          </w:r>
          <w:r w:rsidR="00364B54" w:rsidRPr="00364B54">
            <w:rPr>
              <w:rFonts w:cs="Arial"/>
              <w:smallCaps/>
              <w:color w:val="000000"/>
            </w:rPr>
            <w:t>Bressanelli et al.</w:t>
          </w:r>
          <w:r w:rsidR="00364B54" w:rsidRPr="00364B54">
            <w:rPr>
              <w:rFonts w:cs="Arial"/>
              <w:color w:val="000000"/>
            </w:rPr>
            <w:t xml:space="preserve"> 2020, S.4; </w:t>
          </w:r>
          <w:r w:rsidR="00364B54" w:rsidRPr="00364B54">
            <w:rPr>
              <w:rFonts w:cs="Arial"/>
              <w:smallCaps/>
              <w:color w:val="000000"/>
            </w:rPr>
            <w:t>Androniceanu et al.</w:t>
          </w:r>
          <w:r w:rsidR="00364B54" w:rsidRPr="00364B54">
            <w:rPr>
              <w:rFonts w:cs="Arial"/>
              <w:color w:val="000000"/>
            </w:rPr>
            <w:t xml:space="preserve"> 2021, S.64; </w:t>
          </w:r>
          <w:r w:rsidR="00364B54" w:rsidRPr="00364B54">
            <w:rPr>
              <w:rFonts w:cs="Arial"/>
              <w:smallCaps/>
              <w:color w:val="000000"/>
            </w:rPr>
            <w:t>Ellen MacArthur Foundation</w:t>
          </w:r>
          <w:r w:rsidR="00364B54" w:rsidRPr="00364B54">
            <w:rPr>
              <w:rFonts w:cs="Arial"/>
              <w:color w:val="000000"/>
            </w:rPr>
            <w:t xml:space="preserve"> 2013, S. 75)</w:t>
          </w:r>
          <w:r w:rsidR="006E21CD" w:rsidRPr="006E21CD">
            <w:rPr>
              <w:rFonts w:cs="Arial"/>
              <w:color w:val="000000"/>
            </w:rPr>
            <w:fldChar w:fldCharType="end"/>
          </w:r>
        </w:sdtContent>
      </w:sdt>
    </w:p>
    <w:p w14:paraId="6A8D9432" w14:textId="4D7E4246" w:rsidR="00390CBA" w:rsidRDefault="00B769E2" w:rsidP="00B769E2">
      <w:pPr>
        <w:rPr>
          <w:rFonts w:cs="Arial"/>
          <w:color w:val="000000"/>
          <w:lang w:val="en-AU"/>
        </w:rPr>
      </w:pPr>
      <w:r w:rsidRPr="00B769E2">
        <w:rPr>
          <w:rFonts w:cs="Arial"/>
          <w:color w:val="000000"/>
        </w:rPr>
        <w:t xml:space="preserve">Neben den ökonomischen Effekten ergeben sich auch </w:t>
      </w:r>
      <w:r w:rsidR="00FB7D88">
        <w:rPr>
          <w:rFonts w:cs="Arial"/>
          <w:color w:val="000000"/>
        </w:rPr>
        <w:t>signifikante</w:t>
      </w:r>
      <w:r w:rsidRPr="00B769E2">
        <w:rPr>
          <w:rFonts w:cs="Arial"/>
          <w:color w:val="000000"/>
        </w:rPr>
        <w:t xml:space="preserve"> ökologische Vorteile</w:t>
      </w:r>
      <w:r w:rsidR="00390CBA">
        <w:rPr>
          <w:rFonts w:cs="Arial"/>
          <w:color w:val="000000"/>
        </w:rPr>
        <w:t xml:space="preserve"> (s. </w:t>
      </w:r>
      <w:r w:rsidR="00390CBA">
        <w:rPr>
          <w:rFonts w:cs="Arial"/>
          <w:color w:val="000000"/>
        </w:rPr>
        <w:fldChar w:fldCharType="begin"/>
      </w:r>
      <w:r w:rsidR="00390CBA">
        <w:rPr>
          <w:rFonts w:cs="Arial"/>
          <w:color w:val="000000"/>
        </w:rPr>
        <w:instrText xml:space="preserve"> REF _Ref223002636 \h </w:instrText>
      </w:r>
      <w:r w:rsidR="00390CBA">
        <w:rPr>
          <w:rFonts w:cs="Arial"/>
          <w:color w:val="000000"/>
        </w:rPr>
      </w:r>
      <w:r w:rsidR="00390CBA">
        <w:rPr>
          <w:rFonts w:cs="Arial"/>
          <w:color w:val="000000"/>
        </w:rPr>
        <w:fldChar w:fldCharType="separate"/>
      </w:r>
      <w:r w:rsidR="00390CBA">
        <w:t xml:space="preserve">Abbildung </w:t>
      </w:r>
      <w:r w:rsidR="00390CBA">
        <w:rPr>
          <w:noProof/>
        </w:rPr>
        <w:t>2</w:t>
      </w:r>
      <w:r w:rsidR="00390CBA">
        <w:noBreakHyphen/>
      </w:r>
      <w:r w:rsidR="00390CBA">
        <w:rPr>
          <w:noProof/>
        </w:rPr>
        <w:t>3</w:t>
      </w:r>
      <w:r w:rsidR="00390CBA">
        <w:rPr>
          <w:rFonts w:cs="Arial"/>
          <w:color w:val="000000"/>
        </w:rPr>
        <w:fldChar w:fldCharType="end"/>
      </w:r>
      <w:r w:rsidR="00390CBA">
        <w:rPr>
          <w:rFonts w:cs="Arial"/>
          <w:color w:val="000000"/>
        </w:rPr>
        <w:t>)</w:t>
      </w:r>
      <w:r w:rsidRPr="00B769E2">
        <w:rPr>
          <w:rFonts w:cs="Arial"/>
          <w:color w:val="000000"/>
        </w:rPr>
        <w:t xml:space="preserve">. </w:t>
      </w:r>
      <w:r w:rsidR="00FB7D88" w:rsidRPr="00FB7D88">
        <w:rPr>
          <w:rFonts w:cs="Arial"/>
          <w:color w:val="000000"/>
        </w:rPr>
        <w:t>Die Wiederverwendung und Aufbereitung von Produkten verringern den Bedarf an Primärrohstoffen und reduzieren damit sowohl den Ressourcenverbrauch als auch die damit verbundenen Umweltbelastungen</w:t>
      </w:r>
      <w:r w:rsidR="00FB7D88">
        <w:rPr>
          <w:rFonts w:cs="Arial"/>
          <w:color w:val="000000"/>
        </w:rPr>
        <w:t xml:space="preserve"> </w:t>
      </w:r>
      <w:sdt>
        <w:sdtPr>
          <w:rPr>
            <w:rFonts w:cs="Arial"/>
            <w:color w:val="000000"/>
          </w:rPr>
          <w:alias w:val="To edit, see citavi.com/edit"/>
          <w:tag w:val="CitaviPlaceholder#296e2cd7-5631-0e8b-191c-442b429bafe3"/>
          <w:id w:val="-1791513239"/>
        </w:sdtPr>
        <w:sdtEndPr/>
        <w:sdtContent>
          <w:r w:rsidR="006E21CD" w:rsidRPr="006E21CD">
            <w:rPr>
              <w:rFonts w:cs="Arial"/>
              <w:color w:val="000000"/>
            </w:rPr>
            <w:fldChar w:fldCharType="begin"/>
          </w:r>
          <w:r w:rsidR="00865107">
            <w:rPr>
              <w:rFonts w:cs="Arial"/>
              <w:color w:val="00000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1ZDk3OTA3LWQxYTItN2VmZi1jMDYxLTA4MmE5NTI0MWVkMiIsIlJhbmdlTGVuZ3RoIjozNiwiUmVmZXJlbmNlSWQiOiJiMzk5ODc0My1lNmRmLTRjMWUtYWVmZS05YWNhYjIzNjBmMT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QiLCJTdGFydFBhZ2UiOnsiJGlkIjoiNSIsIiR0eXBlIjoiU3dpc3NBY2FkZW1pYy5QYWdlTnVtYmVyLCBTd2lzc0FjYWRlbWljIiwiSXNGdWxseU51bWVyaWMiOmZhbHNlLCJOdW1iZXIiOjQsIk51bWJlcmluZ1R5cGUiOjAsIk51bWVyYWxTeXN0ZW0iOi0xLCJPcmlnaW5hbFN0cmluZyI6IlMuIDQiLCJQcmV0dHlTdHJpbmciOiJTLiA0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xMC4zMzkwL3Jlc291cmNlczkxMTAxMjgiLCJVcmlTdHJpbmciOiJodHRwczovL2RvaS5vcmcvMTAuMzM5MC9yZXNvdXJjZXM5MTEwMTI4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}</w:instrText>
          </w:r>
          <w:r w:rsidR="006E21CD" w:rsidRPr="006E21CD">
            <w:rPr>
              <w:rFonts w:cs="Arial"/>
              <w:color w:val="000000"/>
            </w:rPr>
            <w:fldChar w:fldCharType="separate"/>
          </w:r>
          <w:r w:rsidR="00364B54">
            <w:rPr>
              <w:rFonts w:cs="Arial"/>
              <w:color w:val="000000"/>
            </w:rPr>
            <w:t xml:space="preserve">(vgl. </w:t>
          </w:r>
          <w:r w:rsidR="00364B54" w:rsidRPr="00364B54">
            <w:rPr>
              <w:rFonts w:cs="Arial"/>
              <w:smallCaps/>
              <w:color w:val="000000"/>
            </w:rPr>
            <w:t>Bressanelli et al.</w:t>
          </w:r>
          <w:r w:rsidR="00364B54" w:rsidRPr="00364B54">
            <w:rPr>
              <w:rFonts w:cs="Arial"/>
              <w:color w:val="000000"/>
            </w:rPr>
            <w:t xml:space="preserve"> 2020, S. 4)</w:t>
          </w:r>
          <w:r w:rsidR="006E21CD" w:rsidRPr="006E21CD">
            <w:rPr>
              <w:rFonts w:cs="Arial"/>
              <w:color w:val="000000"/>
            </w:rPr>
            <w:fldChar w:fldCharType="end"/>
          </w:r>
        </w:sdtContent>
      </w:sdt>
      <w:r w:rsidRPr="00B769E2">
        <w:rPr>
          <w:rFonts w:cs="Arial"/>
          <w:color w:val="000000"/>
        </w:rPr>
        <w:t xml:space="preserve">. </w:t>
      </w:r>
      <w:r w:rsidR="00FB7D88" w:rsidRPr="00FB7D88">
        <w:rPr>
          <w:rFonts w:cs="Arial"/>
          <w:color w:val="000000"/>
        </w:rPr>
        <w:t xml:space="preserve">Studien zeigen, dass der Verbrauch von Primärmaterialien durch die Umsetzung kreislaufwirtschaftlicher Ansätze bis 2050 um bis zu 53 % gesenkt werden kann </w:t>
      </w:r>
      <w:sdt>
        <w:sdtPr>
          <w:rPr>
            <w:rFonts w:cs="Arial"/>
            <w:color w:val="000000"/>
          </w:rPr>
          <w:alias w:val="To edit, see citavi.com/edit"/>
          <w:tag w:val="CitaviPlaceholder#4a84bb7c-fb34-4d0c-a656-3b368f358c27"/>
          <w:id w:val="-1908519961"/>
        </w:sdtPr>
        <w:sdtEndPr/>
        <w:sdtContent>
          <w:r w:rsidR="006E21CD" w:rsidRPr="006E21CD">
            <w:rPr>
              <w:rFonts w:cs="Arial"/>
              <w:color w:val="000000"/>
            </w:rPr>
            <w:fldChar w:fldCharType="begin"/>
          </w:r>
          <w:r w:rsidR="00865107">
            <w:rPr>
              <w:rFonts w:cs="Arial"/>
              <w:color w:val="00000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iYzgwMjlmLTEzYWEtNGRjMi0zYWYzLWI3ZmQxYjJiZWQ1MSIsIlJhbmdlTGVuZ3RoIjozMywiUmVmZXJlbmNlSWQiOiIyYzk3NWU2Zi0xYWZiLTQ5Y2UtYWEyNC0zODAyZWMxNjFkOTg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YiLCJTdGFydFBhZ2UiOnsiJGlkIjoiNSIsIiR0eXBlIjoiU3dpc3NBY2FkZW1pYy5QYWdlTnVtYmVyLCBTd2lzc0FjYWRlbWljIiwiSXNGdWxseU51bWVyaWMiOmZhbHNlLCJOdW1iZXIiOjYsIk51bWJlcmluZ1R5cGUiOjAsIk51bWVyYWxTeXN0ZW0iOi0xLCJPcmlnaW5hbFN0cmluZyI6IlMuIDYiLCJQcmV0dHlTdHJpbmciOiJTLiA2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xNzcvMDAwODEyNTYxODc2NDY5MSIsIlVyaVN0cmluZyI6Imh0dHBzOi8vZG9pLm9yZy8xMC4xMTc3LzAwMDgxMjU2MTg3NjQ2OTE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}</w:instrText>
          </w:r>
          <w:r w:rsidR="006E21CD" w:rsidRPr="006E21CD">
            <w:rPr>
              <w:rFonts w:cs="Arial"/>
              <w:color w:val="000000"/>
            </w:rPr>
            <w:fldChar w:fldCharType="separate"/>
          </w:r>
          <w:r w:rsidR="00364B54">
            <w:rPr>
              <w:rFonts w:cs="Arial"/>
              <w:color w:val="000000"/>
            </w:rPr>
            <w:t xml:space="preserve">(vgl. </w:t>
          </w:r>
          <w:r w:rsidR="00364B54" w:rsidRPr="00364B54">
            <w:rPr>
              <w:rFonts w:cs="Arial"/>
              <w:smallCaps/>
              <w:color w:val="000000"/>
            </w:rPr>
            <w:t>Esposito et al.</w:t>
          </w:r>
          <w:r w:rsidR="00364B54" w:rsidRPr="00364B54">
            <w:rPr>
              <w:rFonts w:cs="Arial"/>
              <w:color w:val="000000"/>
            </w:rPr>
            <w:t xml:space="preserve"> 2018, S. 6)</w:t>
          </w:r>
          <w:r w:rsidR="006E21CD" w:rsidRPr="006E21CD">
            <w:rPr>
              <w:rFonts w:cs="Arial"/>
              <w:color w:val="000000"/>
            </w:rPr>
            <w:fldChar w:fldCharType="end"/>
          </w:r>
        </w:sdtContent>
      </w:sdt>
      <w:r w:rsidR="005B6C6B">
        <w:rPr>
          <w:rFonts w:cs="Arial"/>
          <w:color w:val="000000"/>
        </w:rPr>
        <w:t xml:space="preserve">. </w:t>
      </w:r>
      <w:r w:rsidR="00FB7D88" w:rsidRPr="00FB7D88">
        <w:rPr>
          <w:rFonts w:cs="Arial"/>
          <w:color w:val="000000"/>
        </w:rPr>
        <w:t>Insbesondere in der produzierenden Industrie kann dies zu einer deutlichen Reduktion von Treibhausgasemissionen beitragen und Unternehmen dabei unterstützen, regulatorische Anforderungen im Bereich der CO</w:t>
      </w:r>
      <w:r w:rsidR="00FB7D88" w:rsidRPr="00FB7D88">
        <w:rPr>
          <w:rFonts w:ascii="Cambria Math" w:hAnsi="Cambria Math" w:cs="Cambria Math"/>
          <w:color w:val="000000"/>
        </w:rPr>
        <w:t>₂</w:t>
      </w:r>
      <w:r w:rsidR="00FB7D88" w:rsidRPr="00FB7D88">
        <w:rPr>
          <w:rFonts w:cs="Arial"/>
          <w:color w:val="000000"/>
        </w:rPr>
        <w:t>-Emissionen einzuhalten</w:t>
      </w:r>
      <w:r w:rsidR="00FB7D88">
        <w:rPr>
          <w:rFonts w:cs="Arial"/>
          <w:color w:val="000000"/>
        </w:rPr>
        <w:t xml:space="preserve"> </w:t>
      </w:r>
      <w:sdt>
        <w:sdtPr>
          <w:rPr>
            <w:rFonts w:cs="Arial"/>
            <w:color w:val="000000"/>
          </w:rPr>
          <w:alias w:val="To edit, see citavi.com/edit"/>
          <w:tag w:val="CitaviPlaceholder#1645c7f7-88fd-8736-4f4a-a837045bbfad"/>
          <w:id w:val="1448434494"/>
        </w:sdtPr>
        <w:sdtEndPr/>
        <w:sdtContent>
          <w:r w:rsidR="006E21CD" w:rsidRPr="006E21CD">
            <w:rPr>
              <w:rFonts w:cs="Arial"/>
              <w:color w:val="000000"/>
            </w:rPr>
            <w:fldChar w:fldCharType="begin"/>
          </w:r>
          <w:r w:rsidR="00865107">
            <w:rPr>
              <w:rFonts w:cs="Arial"/>
              <w:color w:val="00000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1MjdiYTBjLWZjMzEtMmJhYS1mYjEwLWQ4NTg0NjkwMThmOSIsIlJhbmdlTGVuZ3RoIjoyOSwiUmVmZXJlbmNlSWQiOiI5Y2MwMjBiZS0xN2IyLTQwMGYtOTNhOC03YWYwZjFlZjVhMDI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giLCJTdGFydFBhZ2UiOnsiJGlkIjoiNSIsIiR0eXBlIjoiU3dpc3NBY2FkZW1pYy5QYWdlTnVtYmVyLCBTd2lzc0FjYWRlbWljIiwiSXNGdWxseU51bWVyaWMiOmZhbHNlLCJOdW1iZXIiOjgsIk51bWJlcmluZ1R5cGUiOjAsIk51bWVyYWxTeXN0ZW0iOi0xLCJPcmlnaW5hbFN0cmluZyI6IlMuIDgiLCJQcmV0dHlTdHJpbmciOiJTLiA4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xNi9qLmpjbGVwcm8uMjAyMS4xMjYyNTMiLCJVcmlTdHJpbmciOiJodHRwczovL2RvaS5vcmcvMTAuMTAxNi9qLmpjbGVwcm8uMjAyMS4xMjYyNTM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}</w:instrText>
          </w:r>
          <w:r w:rsidR="006E21CD" w:rsidRPr="006E21CD">
            <w:rPr>
              <w:rFonts w:cs="Arial"/>
              <w:color w:val="000000"/>
            </w:rPr>
            <w:fldChar w:fldCharType="separate"/>
          </w:r>
          <w:r w:rsidR="00364B54">
            <w:rPr>
              <w:rFonts w:cs="Arial"/>
              <w:color w:val="000000"/>
              <w:lang w:val="en-AU"/>
            </w:rPr>
            <w:t xml:space="preserve">(vgl. </w:t>
          </w:r>
          <w:r w:rsidR="00364B54" w:rsidRPr="00364B54">
            <w:rPr>
              <w:rFonts w:cs="Arial"/>
              <w:smallCaps/>
              <w:color w:val="000000"/>
              <w:lang w:val="en-AU"/>
            </w:rPr>
            <w:t>Gupta et al.</w:t>
          </w:r>
          <w:r w:rsidR="00364B54" w:rsidRPr="00364B54">
            <w:rPr>
              <w:rFonts w:cs="Arial"/>
              <w:color w:val="000000"/>
              <w:lang w:val="en-AU"/>
            </w:rPr>
            <w:t xml:space="preserve"> 2021, S. 8; </w:t>
          </w:r>
          <w:r w:rsidR="00364B54" w:rsidRPr="00364B54">
            <w:rPr>
              <w:rFonts w:cs="Arial"/>
              <w:smallCaps/>
              <w:color w:val="000000"/>
              <w:lang w:val="en-AU"/>
            </w:rPr>
            <w:t>Ellen MacArthur Foundation</w:t>
          </w:r>
          <w:r w:rsidR="00364B54" w:rsidRPr="00364B54">
            <w:rPr>
              <w:rFonts w:cs="Arial"/>
              <w:color w:val="000000"/>
              <w:lang w:val="en-AU"/>
            </w:rPr>
            <w:t xml:space="preserve"> 2013, S .6-7; </w:t>
          </w:r>
          <w:r w:rsidR="00364B54" w:rsidRPr="00364B54">
            <w:rPr>
              <w:rFonts w:cs="Arial"/>
              <w:smallCaps/>
              <w:color w:val="000000"/>
              <w:lang w:val="en-AU"/>
            </w:rPr>
            <w:t>Merli et al.</w:t>
          </w:r>
          <w:r w:rsidR="00364B54" w:rsidRPr="00364B54">
            <w:rPr>
              <w:rFonts w:cs="Arial"/>
              <w:color w:val="000000"/>
              <w:lang w:val="en-AU"/>
            </w:rPr>
            <w:t xml:space="preserve"> 2018, S. 717)</w:t>
          </w:r>
          <w:r w:rsidR="006E21CD" w:rsidRPr="006E21CD">
            <w:rPr>
              <w:rFonts w:cs="Arial"/>
              <w:color w:val="000000"/>
            </w:rPr>
            <w:fldChar w:fldCharType="end"/>
          </w:r>
        </w:sdtContent>
      </w:sdt>
      <w:r w:rsidR="00FB7D88" w:rsidRPr="00FB7D88">
        <w:rPr>
          <w:rFonts w:cs="Arial"/>
          <w:color w:val="000000"/>
          <w:lang w:val="en-AU"/>
        </w:rPr>
        <w:t>.</w:t>
      </w:r>
    </w:p>
    <w:p w14:paraId="66676B3E" w14:textId="77777777" w:rsidR="00390CBA" w:rsidRDefault="00390CBA" w:rsidP="00390CBA">
      <w:pPr>
        <w:keepNext/>
        <w:jc w:val="center"/>
      </w:pPr>
      <w:r w:rsidRPr="00390CBA">
        <w:rPr>
          <w:rFonts w:cs="Arial"/>
          <w:noProof/>
          <w:color w:val="000000"/>
        </w:rPr>
        <w:drawing>
          <wp:inline distT="0" distB="0" distL="0" distR="0" wp14:anchorId="05015D30" wp14:editId="1B0EE31E">
            <wp:extent cx="3088777" cy="2836800"/>
            <wp:effectExtent l="0" t="0" r="0" b="1905"/>
            <wp:docPr id="1528791863" name="Grafik 1" descr="Ein Bild, das Text, Schrift, Kreis,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91863" name="Grafik 1" descr="Ein Bild, das Text, Schrift, Kreis, Screenshot enthält.&#10;&#10;KI-generierte Inhalte können fehlerhaft sein."/>
                    <pic:cNvPicPr/>
                  </pic:nvPicPr>
                  <pic:blipFill>
                    <a:blip r:embed="rId24"/>
                    <a:stretch>
                      <a:fillRect/>
                    </a:stretch>
                  </pic:blipFill>
                  <pic:spPr>
                    <a:xfrm>
                      <a:off x="0" y="0"/>
                      <a:ext cx="3124041" cy="2869187"/>
                    </a:xfrm>
                    <a:prstGeom prst="rect">
                      <a:avLst/>
                    </a:prstGeom>
                  </pic:spPr>
                </pic:pic>
              </a:graphicData>
            </a:graphic>
          </wp:inline>
        </w:drawing>
      </w:r>
    </w:p>
    <w:p w14:paraId="1A0D6BAC" w14:textId="1E1D295A" w:rsidR="00390CBA" w:rsidRPr="00390CBA" w:rsidRDefault="00390CBA" w:rsidP="00390CBA">
      <w:pPr>
        <w:pStyle w:val="Beschriftung"/>
        <w:jc w:val="left"/>
        <w:rPr>
          <w:rFonts w:cs="Arial"/>
          <w:color w:val="000000"/>
        </w:rPr>
      </w:pPr>
      <w:bookmarkStart w:id="16" w:name="_Ref223002636"/>
      <w:bookmarkStart w:id="17" w:name="_Toc223079052"/>
      <w:r>
        <w:t xml:space="preserve">Abbildung </w:t>
      </w:r>
      <w:fldSimple w:instr=" STYLEREF 1 \s ">
        <w:r w:rsidR="003538B4">
          <w:rPr>
            <w:noProof/>
          </w:rPr>
          <w:t>2</w:t>
        </w:r>
      </w:fldSimple>
      <w:r w:rsidR="003538B4">
        <w:noBreakHyphen/>
      </w:r>
      <w:fldSimple w:instr=" SEQ Abbildung \* ARABIC \s 1 ">
        <w:r w:rsidR="003538B4">
          <w:rPr>
            <w:noProof/>
          </w:rPr>
          <w:t>3</w:t>
        </w:r>
      </w:fldSimple>
      <w:bookmarkEnd w:id="16"/>
      <w:r>
        <w:t xml:space="preserve">: </w:t>
      </w:r>
      <w:bookmarkStart w:id="18" w:name="_Ref223002596"/>
      <w:r>
        <w:t>Wirkungsdimensionen der Kreislaufwirtschaft i.A.a</w:t>
      </w:r>
      <w:bookmarkEnd w:id="18"/>
      <w:r w:rsidR="00D62C5B">
        <w:t>.</w:t>
      </w:r>
      <w:r>
        <w:t xml:space="preserve"> </w:t>
      </w:r>
      <w:sdt>
        <w:sdtPr>
          <w:alias w:val="To edit, see citavi.com/edit"/>
          <w:tag w:val="CitaviPlaceholder#060309e1-771f-40ae-b5de-901950f960fa"/>
          <w:id w:val="386542346"/>
          <w:placeholder>
            <w:docPart w:val="DefaultPlaceholder_-1854013440"/>
          </w:placeholder>
        </w:sdtPr>
        <w:sdtEndPr/>
        <w:sdtContent>
          <w:r>
            <w:fldChar w:fldCharType="begin"/>
          </w:r>
          <w:r w:rsidR="0086510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1ODY2YjA1LWIzZWQtNDRlNy1iNDEwLTEzYWRhOGE3ZTEyMCIsIlJhbmdlTGVuZ3RoIjozOSwiUmVmZXJlbmNlSWQiOiI3OGY1YmEzZi1mNWQ3LTQyNmUtOTE0ZS03M2RkM2NkMDZkODg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tMSwiT3JpZ2luYWxTdHJpbmciOiJTLiA2LTkiLCJTdGFydFBhZ2UiOnsiJGlkIjoiNSIsIiR0eXBlIjoiU3dpc3NBY2FkZW1pYy5QYWdlTnVtYmVyLCBTd2lzc0FjYWRlbWljIiwiSXNGdWxseU51bWVyaWMiOmZhbHNlLCJOdW1iZXIiOjYsIk51bWJlcmluZ1R5cGUiOjAsIk51bWVyYWxTeXN0ZW0iOi0xLCJPcmlnaW5hbFN0cmluZyI6IlMuIDYtOSIsIlByZXR0eVN0cmluZyI6IlMuIDYtOSJ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RWxsZW4gTWFjQXJ0aHVyIEZvdW5kYXRpb24iLCJQcm90ZWN0ZWQiOmZhbHNlLCJTZXgiOjAsIkNyZWF0ZWRCeSI6Il9NZWhtZXQgQ2FuIMOWemthbiIsIkNyZWF0ZWRPbiI6IjIwMjYtMDEtMThUMTE6NDk6MDQiLCJNb2RpZmllZEJ5IjoiX01laG1ldCBDYW4gw5Z6a2FuIiwiSWQiOiI3YzFjZWM2MC0zZTc1LTQ4ZDAtYjg0Zi1kZGMzOGI3NGFkMWUiLCJNb2RpZmllZE9uIjoiMjAyNi0wMS0xOFQxMTo0OTowNC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VcmlTdHJpbmciOiI3OGY1YmEzZi1mNWQ3LTQyNmUtOTE0ZS03M2RkM2NkMDZkODg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JodHRwczovL3d3dy53ZXJrdHJlbmRzLm5sL2FwcC91cGxvYWRzLzIwMTUvMDYvcmFwcG9ydF9tY2tpbnNleS10b3dhcmRzX2FfY2lyY3VsYXJfZWNvbm9teS5wZGYiLCJVcmlTdHJpbmciOiJodHRwczovL3d3dy53ZXJrdHJlbmRzLm5sL2FwcC91cGxvYWRzLzIwMTUvMDYvcmFwcG9ydF9tY2tpbnNleS10b3dhcmRzX2FfY2lyY3VsYXJfZWNvbm9teS5wZGY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}</w:instrText>
          </w:r>
          <w:r>
            <w:fldChar w:fldCharType="separate"/>
          </w:r>
          <w:r w:rsidR="00364B54">
            <w:rPr>
              <w:smallCaps/>
            </w:rPr>
            <w:t>Ellen MacArthur Foundation</w:t>
          </w:r>
          <w:r w:rsidR="00364B54" w:rsidRPr="00364B54">
            <w:t xml:space="preserve"> 2013, S. 6-9; </w:t>
          </w:r>
          <w:r w:rsidR="00364B54" w:rsidRPr="00364B54">
            <w:rPr>
              <w:smallCaps/>
            </w:rPr>
            <w:t>Bressanelli et al.</w:t>
          </w:r>
          <w:r w:rsidR="00364B54" w:rsidRPr="00364B54">
            <w:t xml:space="preserve"> 2020, S. 4; </w:t>
          </w:r>
          <w:r w:rsidR="00364B54" w:rsidRPr="00364B54">
            <w:rPr>
              <w:smallCaps/>
            </w:rPr>
            <w:t>Esposito et al.</w:t>
          </w:r>
          <w:r w:rsidR="00364B54" w:rsidRPr="00364B54">
            <w:t xml:space="preserve"> 2018, S. 6</w:t>
          </w:r>
          <w:r>
            <w:fldChar w:fldCharType="end"/>
          </w:r>
        </w:sdtContent>
      </w:sdt>
      <w:bookmarkEnd w:id="17"/>
    </w:p>
    <w:p w14:paraId="7551CEA7" w14:textId="0D64B300" w:rsidR="00B769E2" w:rsidRPr="00B769E2" w:rsidRDefault="00B769E2" w:rsidP="00B769E2">
      <w:pPr>
        <w:rPr>
          <w:rFonts w:cs="Arial"/>
          <w:color w:val="000000"/>
        </w:rPr>
      </w:pPr>
      <w:r w:rsidRPr="00B769E2">
        <w:rPr>
          <w:rFonts w:cs="Arial"/>
          <w:color w:val="000000"/>
        </w:rPr>
        <w:lastRenderedPageBreak/>
        <w:t xml:space="preserve">Ergänzend zu den ökonomischen und ökologischen Aspekten weist die Kreislaufwirtschaft auch eine ausgeprägte soziale Komponente auf. Die positiven Effekte zeigen sich vor allem in der Schaffung neuer Arbeitsplätze, insbesondere im Dienstleistungssektor </w:t>
      </w:r>
      <w:r>
        <w:rPr>
          <w:rFonts w:cs="Arial"/>
          <w:color w:val="000000"/>
        </w:rPr>
        <w:t>für Aufbereitungsaktivitäten</w:t>
      </w:r>
      <w:r w:rsidRPr="00B769E2">
        <w:rPr>
          <w:rFonts w:cs="Arial"/>
          <w:color w:val="000000"/>
        </w:rPr>
        <w:t>. Studien prognostizieren allein in der Europäischen Union bis zu 580.000 neue Arbeitsplätze durch den Übergang zur Kreislaufwirtschaft</w:t>
      </w:r>
      <w:r w:rsidR="00151326">
        <w:rPr>
          <w:rFonts w:cs="Arial"/>
          <w:color w:val="000000"/>
        </w:rPr>
        <w:t xml:space="preserve"> </w:t>
      </w:r>
      <w:sdt>
        <w:sdtPr>
          <w:rPr>
            <w:rFonts w:cs="Arial"/>
            <w:color w:val="000000"/>
          </w:rPr>
          <w:alias w:val="To edit, see citavi.com/edit"/>
          <w:tag w:val="CitaviPlaceholder#24bb3927-bfb9-7212-93fb-dc6bccdb7fca"/>
          <w:id w:val="1984659361"/>
        </w:sdtPr>
        <w:sdtEndPr/>
        <w:sdtContent>
          <w:r w:rsidR="006E21CD" w:rsidRPr="006E21CD">
            <w:rPr>
              <w:rFonts w:cs="Arial"/>
              <w:color w:val="000000"/>
            </w:rPr>
            <w:fldChar w:fldCharType="begin"/>
          </w:r>
          <w:r w:rsidR="00D44876">
            <w:rPr>
              <w:rFonts w:cs="Arial"/>
              <w:color w:val="00000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hYjU4YzlhLTczMTYtMDFjMS00MWI3LWU3YzkwOTdhNjg1YyIsIlJhbmdlTGVuZ3RoIjozOCwiUmVmZXJlbmNlSWQiOiIzZWY5N2JlMC1hOTkyLTRmNzUtOWI2Yi0wNGZhYWNjMTAwMW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YxIiwiU3RhcnRQYWdlIjp7IiRpZCI6IjUiLCIkdHlwZSI6IlN3aXNzQWNhZGVtaWMuUGFnZU51bWJlciwgU3dpc3NBY2FkZW1pYyIsIklzRnVsbHlOdW1lcmljIjpmYWxzZSwiTnVtYmVyIjo2MSwiTnVtYmVyaW5nVHlwZSI6MCwiTnVtZXJhbFN5c3RlbSI6LTEsIk9yaWdpbmFsU3RyaW5nIjoiUy4gNjEiLCJQcmV0dHlTdHJpbmciOiJTLiA2MSJ9fSwiUHJlZml4IjoidmdsLiAi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QyNTQvMjA3MS04MzMwLjIwMjEvMTQtMS80IiwiVXJpU3RyaW5nIjoiaHR0cHM6Ly9kb2kub3JnLzEwLjE0MjU0LzIwNzEtODMzMC4yMDIxLzE0LTEvN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}</w:instrText>
          </w:r>
          <w:r w:rsidR="006E21CD" w:rsidRPr="006E21CD">
            <w:rPr>
              <w:rFonts w:cs="Arial"/>
              <w:color w:val="000000"/>
            </w:rPr>
            <w:fldChar w:fldCharType="separate"/>
          </w:r>
          <w:r w:rsidR="00364B54">
            <w:rPr>
              <w:rFonts w:cs="Arial"/>
              <w:color w:val="000000"/>
            </w:rPr>
            <w:t xml:space="preserve">(vgl. </w:t>
          </w:r>
          <w:r w:rsidR="00364B54" w:rsidRPr="00364B54">
            <w:rPr>
              <w:rFonts w:cs="Arial"/>
              <w:smallCaps/>
              <w:color w:val="000000"/>
            </w:rPr>
            <w:t>Androniceanu et al.</w:t>
          </w:r>
          <w:r w:rsidR="00364B54" w:rsidRPr="00364B54">
            <w:rPr>
              <w:rFonts w:cs="Arial"/>
              <w:color w:val="000000"/>
            </w:rPr>
            <w:t xml:space="preserve"> 2021, S. 61)</w:t>
          </w:r>
          <w:r w:rsidR="006E21CD" w:rsidRPr="006E21CD">
            <w:rPr>
              <w:rFonts w:cs="Arial"/>
              <w:color w:val="000000"/>
            </w:rPr>
            <w:fldChar w:fldCharType="end"/>
          </w:r>
        </w:sdtContent>
      </w:sdt>
      <w:r w:rsidRPr="00B769E2">
        <w:rPr>
          <w:rFonts w:cs="Arial"/>
          <w:color w:val="000000"/>
        </w:rPr>
        <w:t>. Darüber hinaus fördert dieser Wandel verbesserte Arbeitsbedingungen sowie soziale Teilhabe, da zirkuläre Modelle häufig lokale Wertschöpfungsketten stärken</w:t>
      </w:r>
      <w:r w:rsidR="00116212">
        <w:rPr>
          <w:rFonts w:cs="Arial"/>
          <w:color w:val="000000"/>
        </w:rPr>
        <w:t xml:space="preserve"> </w:t>
      </w:r>
      <w:sdt>
        <w:sdtPr>
          <w:rPr>
            <w:rFonts w:cs="Arial"/>
            <w:color w:val="000000"/>
          </w:rPr>
          <w:alias w:val="To edit, see citavi.com/edit"/>
          <w:tag w:val="CitaviPlaceholder#3be3a2df-2920-1d58-90f0-91c19b9acf3e"/>
          <w:id w:val="474341118"/>
        </w:sdtPr>
        <w:sdtEndPr/>
        <w:sdtContent>
          <w:r w:rsidR="006E21CD" w:rsidRPr="006E21CD">
            <w:rPr>
              <w:rFonts w:cs="Arial"/>
              <w:color w:val="000000"/>
            </w:rPr>
            <w:fldChar w:fldCharType="begin"/>
          </w:r>
          <w:r w:rsidR="00865107">
            <w:rPr>
              <w:rFonts w:cs="Arial"/>
              <w:color w:val="00000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jZDE3YmY4LWQ0NzYtZjc3OS00YjI1LWJmMzdjY2U1NzQyMSIsIlJhbmdlTGVuZ3RoIjozNSwiUmVmZXJlbmNlSWQiOiJiMzk5ODc0My1lNmRmLTRjMWUtYWVmZS05YWNhYjIzNjBmMT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QiLCJTdGFydFBhZ2UiOnsiJGlkIjoiNSIsIiR0eXBlIjoiU3dpc3NBY2FkZW1pYy5QYWdlTnVtYmVyLCBTd2lzc0FjYWRlbWljIiwiSXNGdWxseU51bWVyaWMiOmZhbHNlLCJOdW1iZXIiOjQsIk51bWJlcmluZ1R5cGUiOjAsIk51bWVyYWxTeXN0ZW0iOi0xLCJPcmlnaW5hbFN0cmluZyI6IlMuIDQiLCJQcmV0dHlTdHJpbmciOiJTLiA0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xMC4zMzkwL3Jlc291cmNlczkxMTAxMjgiLCJVcmlTdHJpbmciOiJodHRwczovL2RvaS5vcmcvMTAuMzM5MC9yZXNvdXJjZXM5MTEwMTI4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}</w:instrText>
          </w:r>
          <w:r w:rsidR="006E21CD" w:rsidRPr="006E21CD">
            <w:rPr>
              <w:rFonts w:cs="Arial"/>
              <w:color w:val="000000"/>
            </w:rPr>
            <w:fldChar w:fldCharType="separate"/>
          </w:r>
          <w:r w:rsidR="00364B54">
            <w:rPr>
              <w:rFonts w:cs="Arial"/>
              <w:color w:val="000000"/>
            </w:rPr>
            <w:t xml:space="preserve">(vgl. </w:t>
          </w:r>
          <w:r w:rsidR="00364B54" w:rsidRPr="00364B54">
            <w:rPr>
              <w:rFonts w:cs="Arial"/>
              <w:smallCaps/>
              <w:color w:val="000000"/>
            </w:rPr>
            <w:t>Bressanelli et al.</w:t>
          </w:r>
          <w:r w:rsidR="00364B54" w:rsidRPr="00364B54">
            <w:rPr>
              <w:rFonts w:cs="Arial"/>
              <w:color w:val="000000"/>
            </w:rPr>
            <w:t xml:space="preserve"> 2020, S. 4; </w:t>
          </w:r>
          <w:r w:rsidR="00364B54" w:rsidRPr="00364B54">
            <w:rPr>
              <w:rFonts w:cs="Arial"/>
              <w:smallCaps/>
              <w:color w:val="000000"/>
            </w:rPr>
            <w:t>Corona et al.</w:t>
          </w:r>
          <w:r w:rsidR="00364B54" w:rsidRPr="00364B54">
            <w:rPr>
              <w:rFonts w:cs="Arial"/>
              <w:color w:val="000000"/>
            </w:rPr>
            <w:t xml:space="preserve"> 2019, S. 3; </w:t>
          </w:r>
          <w:r w:rsidR="00364B54" w:rsidRPr="00364B54">
            <w:rPr>
              <w:rFonts w:cs="Arial"/>
              <w:smallCaps/>
              <w:color w:val="000000"/>
            </w:rPr>
            <w:t>Gupta et al.</w:t>
          </w:r>
          <w:r w:rsidR="00364B54" w:rsidRPr="00364B54">
            <w:rPr>
              <w:rFonts w:cs="Arial"/>
              <w:color w:val="000000"/>
            </w:rPr>
            <w:t xml:space="preserve"> 2021, S. 11-12)</w:t>
          </w:r>
          <w:r w:rsidR="006E21CD" w:rsidRPr="006E21CD">
            <w:rPr>
              <w:rFonts w:cs="Arial"/>
              <w:color w:val="000000"/>
            </w:rPr>
            <w:fldChar w:fldCharType="end"/>
          </w:r>
        </w:sdtContent>
      </w:sdt>
      <w:r w:rsidR="00390CBA">
        <w:rPr>
          <w:rFonts w:cs="Arial"/>
          <w:color w:val="000000"/>
        </w:rPr>
        <w:t>.</w:t>
      </w:r>
    </w:p>
    <w:p w14:paraId="247C8A8C" w14:textId="3DE5C120" w:rsidR="003B7444" w:rsidRDefault="00B769E2" w:rsidP="0048759C">
      <w:pPr>
        <w:rPr>
          <w:rFonts w:cs="Arial"/>
          <w:color w:val="000000"/>
        </w:rPr>
      </w:pPr>
      <w:r w:rsidRPr="00B769E2">
        <w:rPr>
          <w:rFonts w:cs="Arial"/>
          <w:color w:val="000000"/>
        </w:rPr>
        <w:t xml:space="preserve">Zusammenfassend lässt sich festhalten, dass die Kreislaufwirtschaft einen ganzheitlichen und systemischen Ansatz darstellt. Sie trägt dazu bei, den ökologischen Fußabdruck produzierender Industrien zu verringern, indem sie den Bedarf an neuen Ressourcen senkt und Abfälle als </w:t>
      </w:r>
      <w:r>
        <w:rPr>
          <w:rFonts w:cs="Arial"/>
          <w:color w:val="000000"/>
        </w:rPr>
        <w:t>wertvolle Rohstoffe</w:t>
      </w:r>
      <w:r w:rsidRPr="00B769E2">
        <w:rPr>
          <w:rFonts w:cs="Arial"/>
          <w:color w:val="000000"/>
        </w:rPr>
        <w:t xml:space="preserve"> nachfolgende Produktions- oder Nutzungskreisläufe betrachtet. Gleichzeitig ermöglicht sie ein langfristig nachhaltiges Wirtschaften, das ökonomische Leistungsfähigkeit mit ökologischer Regeneration und sozialer Gerechtigkeit verbindet und damit die Widerstandsfähigkeit der Wirtschaft gegenüber externen Einflüssen erhöht.</w:t>
      </w:r>
      <w:r w:rsidR="00151326">
        <w:rPr>
          <w:rFonts w:cs="Arial"/>
          <w:color w:val="000000"/>
        </w:rPr>
        <w:t xml:space="preserve"> </w:t>
      </w:r>
      <w:sdt>
        <w:sdtPr>
          <w:rPr>
            <w:rFonts w:cs="Arial"/>
            <w:color w:val="000000"/>
          </w:rPr>
          <w:alias w:val="To edit, see citavi.com/edit"/>
          <w:tag w:val="CitaviPlaceholder#3ca1b3eb-2208-4850-d3af-78f099b5ae8d"/>
          <w:id w:val="-403759238"/>
        </w:sdtPr>
        <w:sdtEndPr/>
        <w:sdtContent>
          <w:r w:rsidR="006E21CD" w:rsidRPr="006E21CD">
            <w:rPr>
              <w:rFonts w:cs="Arial"/>
              <w:color w:val="000000"/>
            </w:rPr>
            <w:fldChar w:fldCharType="begin"/>
          </w:r>
          <w:r w:rsidR="00865107">
            <w:rPr>
              <w:rFonts w:cs="Arial"/>
              <w:color w:val="00000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kZDBkM2JjLTQ4NGItMTRkZS03YjlhLTQ0OTExNzM3NjljOCIsIlJhbmdlTGVuZ3RoIjo0NywiUmVmZXJlbmNlSWQiOiI3OGY1YmEzZi1mNWQ3LTQyNmUtOTE0ZS03M2RkM2NkMDZkODg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IyLTI0IiwiU3RhcnRQYWdlIjp7IiRpZCI6IjUiLCIkdHlwZSI6IlN3aXNzQWNhZGVtaWMuUGFnZU51bWJlciwgU3dpc3NBY2FkZW1pYyIsIklzRnVsbHlOdW1lcmljIjpmYWxzZSwiTnVtYmVyIjoyMiwiTnVtYmVyaW5nVHlwZSI6MCwiTnVtZXJhbFN5c3RlbSI6LTEsIk9yaWdpbmFsU3RyaW5nIjoiUy4gMjItMjQiLCJQcmV0dHlTdHJpbmciOiJTLiAyMi0yNCJ9fSwiUHJlZml4IjoidmdsLiAi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d3d3Lndlcmt0cmVuZHMubmwvYXBwL3VwbG9hZHMvMjAxNS8wNi9yYXBwb3J0X21ja2luc2V5LXRvd2FyZHNfYV9jaXJjdWxhcl9lY29ub215LnBkZiIsIlVyaVN0cmluZyI6Imh0dHBzOi8vd3d3Lndlcmt0cmVuZHMubmwvYXBwL3VwbG9hZHMvMjAxNS8wNi9yYXBwb3J0X21ja2luc2V5LXRvd2FyZHNfYV9jaXJjdWxhcl9lY29ub215LnBkZi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}</w:instrText>
          </w:r>
          <w:r w:rsidR="006E21CD" w:rsidRPr="006E21CD">
            <w:rPr>
              <w:rFonts w:cs="Arial"/>
              <w:color w:val="000000"/>
            </w:rPr>
            <w:fldChar w:fldCharType="separate"/>
          </w:r>
          <w:r w:rsidR="00364B54">
            <w:rPr>
              <w:rFonts w:cs="Arial"/>
              <w:color w:val="000000"/>
            </w:rPr>
            <w:t xml:space="preserve">(vgl. </w:t>
          </w:r>
          <w:r w:rsidR="00364B54" w:rsidRPr="00364B54">
            <w:rPr>
              <w:rFonts w:cs="Arial"/>
              <w:smallCaps/>
              <w:color w:val="000000"/>
            </w:rPr>
            <w:t>Ellen MacArthur Foundation</w:t>
          </w:r>
          <w:r w:rsidR="00364B54" w:rsidRPr="00364B54">
            <w:rPr>
              <w:rFonts w:cs="Arial"/>
              <w:color w:val="000000"/>
            </w:rPr>
            <w:t xml:space="preserve"> 2013, S. 22-24; </w:t>
          </w:r>
          <w:r w:rsidR="00364B54" w:rsidRPr="00364B54">
            <w:rPr>
              <w:rFonts w:cs="Arial"/>
              <w:smallCaps/>
              <w:color w:val="000000"/>
            </w:rPr>
            <w:t>Corona et al.</w:t>
          </w:r>
          <w:r w:rsidR="00364B54" w:rsidRPr="00364B54">
            <w:rPr>
              <w:rFonts w:cs="Arial"/>
              <w:color w:val="000000"/>
            </w:rPr>
            <w:t xml:space="preserve"> 2019, S. 2; </w:t>
          </w:r>
          <w:r w:rsidR="00364B54" w:rsidRPr="00364B54">
            <w:rPr>
              <w:rFonts w:cs="Arial"/>
              <w:smallCaps/>
              <w:color w:val="000000"/>
            </w:rPr>
            <w:t>Esposito et al.</w:t>
          </w:r>
          <w:r w:rsidR="00364B54" w:rsidRPr="00364B54">
            <w:rPr>
              <w:rFonts w:cs="Arial"/>
              <w:color w:val="000000"/>
            </w:rPr>
            <w:t xml:space="preserve"> 2018, S. 6)</w:t>
          </w:r>
          <w:r w:rsidR="006E21CD" w:rsidRPr="006E21CD">
            <w:rPr>
              <w:rFonts w:cs="Arial"/>
              <w:color w:val="000000"/>
            </w:rPr>
            <w:fldChar w:fldCharType="end"/>
          </w:r>
        </w:sdtContent>
      </w:sdt>
    </w:p>
    <w:p w14:paraId="4B5F1F14" w14:textId="73CA264A" w:rsidR="000C15A5" w:rsidRPr="00FB7D88" w:rsidRDefault="00FB7D88" w:rsidP="0048759C">
      <w:pPr>
        <w:rPr>
          <w:rFonts w:cs="Arial"/>
          <w:b/>
          <w:bCs/>
          <w:color w:val="000000"/>
          <w:u w:val="single"/>
        </w:rPr>
      </w:pPr>
      <w:r w:rsidRPr="00FB7D88">
        <w:rPr>
          <w:rFonts w:cs="Arial"/>
          <w:b/>
          <w:bCs/>
          <w:color w:val="000000"/>
          <w:u w:val="single"/>
        </w:rPr>
        <w:t xml:space="preserve">Materialflüsse in der Kreislaufwirtschaft </w:t>
      </w:r>
    </w:p>
    <w:p w14:paraId="2C321E82" w14:textId="5E67DC33" w:rsidR="00177FE0" w:rsidRDefault="00F0711F" w:rsidP="0048759C">
      <w:pPr>
        <w:rPr>
          <w:rFonts w:cs="Arial"/>
          <w:color w:val="000000"/>
        </w:rPr>
      </w:pPr>
      <w:r w:rsidRPr="00F0711F">
        <w:rPr>
          <w:rFonts w:cs="Arial"/>
          <w:color w:val="000000"/>
        </w:rPr>
        <w:t>Die Kreislaufwirtschaft unterscheidet grundsätzlich zwischen zwei Materialflüssen</w:t>
      </w:r>
      <w:r w:rsidR="000C15A5">
        <w:rPr>
          <w:rFonts w:cs="Arial"/>
          <w:color w:val="000000"/>
        </w:rPr>
        <w:t xml:space="preserve"> (s.</w:t>
      </w:r>
      <w:r w:rsidR="00177FE0">
        <w:rPr>
          <w:rFonts w:cs="Arial"/>
          <w:color w:val="000000"/>
        </w:rPr>
        <w:t xml:space="preserve"> </w:t>
      </w:r>
      <w:r w:rsidR="00177FE0">
        <w:rPr>
          <w:rFonts w:cs="Arial"/>
          <w:color w:val="000000"/>
        </w:rPr>
        <w:fldChar w:fldCharType="begin"/>
      </w:r>
      <w:r w:rsidR="00177FE0">
        <w:rPr>
          <w:rFonts w:cs="Arial"/>
          <w:color w:val="000000"/>
        </w:rPr>
        <w:instrText xml:space="preserve"> REF _Ref223006354 \h </w:instrText>
      </w:r>
      <w:r w:rsidR="00177FE0">
        <w:rPr>
          <w:rFonts w:cs="Arial"/>
          <w:color w:val="000000"/>
        </w:rPr>
      </w:r>
      <w:r w:rsidR="00177FE0">
        <w:rPr>
          <w:rFonts w:cs="Arial"/>
          <w:color w:val="000000"/>
        </w:rPr>
        <w:fldChar w:fldCharType="separate"/>
      </w:r>
      <w:r w:rsidR="00177FE0">
        <w:t xml:space="preserve">Abbildung </w:t>
      </w:r>
      <w:r w:rsidR="00177FE0">
        <w:rPr>
          <w:noProof/>
        </w:rPr>
        <w:t>2</w:t>
      </w:r>
      <w:r w:rsidR="00177FE0">
        <w:noBreakHyphen/>
      </w:r>
      <w:r w:rsidR="00177FE0">
        <w:rPr>
          <w:noProof/>
        </w:rPr>
        <w:t>4</w:t>
      </w:r>
      <w:r w:rsidR="00177FE0">
        <w:rPr>
          <w:rFonts w:cs="Arial"/>
          <w:color w:val="000000"/>
        </w:rPr>
        <w:fldChar w:fldCharType="end"/>
      </w:r>
      <w:r w:rsidR="000C15A5">
        <w:rPr>
          <w:rFonts w:cs="Arial"/>
          <w:color w:val="000000"/>
        </w:rPr>
        <w:t>)</w:t>
      </w:r>
      <w:r w:rsidRPr="00F0711F">
        <w:rPr>
          <w:rFonts w:cs="Arial"/>
          <w:color w:val="000000"/>
        </w:rPr>
        <w:t>: dem biologischen und dem technischen Kreislauf</w:t>
      </w:r>
      <w:r w:rsidR="00177FE0">
        <w:rPr>
          <w:rFonts w:cs="Arial"/>
          <w:color w:val="000000"/>
        </w:rPr>
        <w:t xml:space="preserve"> </w:t>
      </w:r>
      <w:sdt>
        <w:sdtPr>
          <w:rPr>
            <w:rFonts w:cs="Arial"/>
            <w:color w:val="000000"/>
          </w:rPr>
          <w:alias w:val="To edit, see citavi.com/edit"/>
          <w:tag w:val="CitaviPlaceholder#b6a3f45f-98b3-4867-869a-845be6eef0f3"/>
          <w:id w:val="-1123160122"/>
          <w:placeholder>
            <w:docPart w:val="DefaultPlaceholder_-1854013440"/>
          </w:placeholder>
        </w:sdtPr>
        <w:sdtEndPr/>
        <w:sdtContent>
          <w:r w:rsidR="00177FE0">
            <w:rPr>
              <w:rFonts w:cs="Arial"/>
              <w:color w:val="000000"/>
            </w:rPr>
            <w:fldChar w:fldCharType="begin"/>
          </w:r>
          <w:r w:rsidR="00D44876">
            <w:rPr>
              <w:rFonts w:cs="Arial"/>
              <w:color w:val="00000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0ZjBmNGNkLTZjMjEtNDU1YS1iOTdkLTFjZTE5OTA3ODExNCIsIlJhbmdlTGVuZ3RoIjo0NSwiUmVmZXJlbmNlSWQiOiI3OGY1YmEzZi1mNWQ3LTQyNmUtOTE0ZS03M2RkM2NkMDZkODg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I0IiwiU3RhcnRQYWdlIjp7IiRpZCI6IjUiLCIkdHlwZSI6IlN3aXNzQWNhZGVtaWMuUGFnZU51bWJlciwgU3dpc3NBY2FkZW1pYyIsIklzRnVsbHlOdW1lcmljIjpmYWxzZSwiTnVtYmVyIjoyNCwiTnVtYmVyaW5nVHlwZSI6MCwiTnVtZXJhbFN5c3RlbSI6LTEsIk9yaWdpbmFsU3RyaW5nIjoiUy4gMjQiLCJQcmV0dHlTdHJpbmciOiJTLiAyNCJ9fSwiUHJlZml4IjoidmdsLiAi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d3d3Lndlcmt0cmVuZHMubmwvYXBwL3VwbG9hZHMvMjAxNS8wNi9yYXBwb3J0X21ja2luc2V5LXRvd2FyZHNfYV9jaXJjdWxhcl9lY29ub215LnBkZiIsIlVyaVN0cmluZyI6Imh0dHBzOi8vd3d3Lndlcmt0cmVuZHMubmwvYXBwL3VwbG9hZHMvMjAxNS8wNi9yYXBwb3J0X21ja2luc2V5LXRvd2FyZHNfYV9jaXJjdWxhcl9lY29ub215LnBkZi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}</w:instrText>
          </w:r>
          <w:r w:rsidR="00177FE0">
            <w:rPr>
              <w:rFonts w:cs="Arial"/>
              <w:color w:val="000000"/>
            </w:rPr>
            <w:fldChar w:fldCharType="separate"/>
          </w:r>
          <w:r w:rsidR="00364B54">
            <w:rPr>
              <w:rFonts w:cs="Arial"/>
              <w:color w:val="000000"/>
            </w:rPr>
            <w:t xml:space="preserve">(vgl. </w:t>
          </w:r>
          <w:r w:rsidR="00364B54" w:rsidRPr="00364B54">
            <w:rPr>
              <w:rFonts w:cs="Arial"/>
              <w:smallCaps/>
              <w:color w:val="000000"/>
            </w:rPr>
            <w:t>Ellen MacArthur Foundation</w:t>
          </w:r>
          <w:r w:rsidR="00364B54" w:rsidRPr="00364B54">
            <w:rPr>
              <w:rFonts w:cs="Arial"/>
              <w:color w:val="000000"/>
            </w:rPr>
            <w:t xml:space="preserve"> 2013, S. 24)</w:t>
          </w:r>
          <w:r w:rsidR="00177FE0">
            <w:rPr>
              <w:rFonts w:cs="Arial"/>
              <w:color w:val="000000"/>
            </w:rPr>
            <w:fldChar w:fldCharType="end"/>
          </w:r>
        </w:sdtContent>
      </w:sdt>
      <w:r w:rsidRPr="00F0711F">
        <w:rPr>
          <w:rFonts w:cs="Arial"/>
          <w:color w:val="000000"/>
        </w:rPr>
        <w:t xml:space="preserve">. </w:t>
      </w:r>
    </w:p>
    <w:p w14:paraId="0D3789CC" w14:textId="2EB822D2" w:rsidR="00177FE0" w:rsidRDefault="00154983" w:rsidP="00177FE0">
      <w:pPr>
        <w:keepNext/>
      </w:pPr>
      <w:r w:rsidRPr="00154983">
        <w:rPr>
          <w:noProof/>
        </w:rPr>
        <w:drawing>
          <wp:inline distT="0" distB="0" distL="0" distR="0" wp14:anchorId="691C931A" wp14:editId="236F951D">
            <wp:extent cx="5760085" cy="3449955"/>
            <wp:effectExtent l="0" t="0" r="0" b="0"/>
            <wp:docPr id="1593777601" name="Grafik 1" descr="Ein Bild, das Text, Diagramm,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777601" name="Grafik 1" descr="Ein Bild, das Text, Diagramm, Screenshot, Reihe enthält.&#10;&#10;KI-generierte Inhalte können fehlerhaft sein."/>
                    <pic:cNvPicPr/>
                  </pic:nvPicPr>
                  <pic:blipFill>
                    <a:blip r:embed="rId25"/>
                    <a:stretch>
                      <a:fillRect/>
                    </a:stretch>
                  </pic:blipFill>
                  <pic:spPr>
                    <a:xfrm>
                      <a:off x="0" y="0"/>
                      <a:ext cx="5760085" cy="3449955"/>
                    </a:xfrm>
                    <a:prstGeom prst="rect">
                      <a:avLst/>
                    </a:prstGeom>
                  </pic:spPr>
                </pic:pic>
              </a:graphicData>
            </a:graphic>
          </wp:inline>
        </w:drawing>
      </w:r>
    </w:p>
    <w:p w14:paraId="26AE0ABD" w14:textId="11006886" w:rsidR="00177FE0" w:rsidRPr="00D540E6" w:rsidRDefault="00177FE0" w:rsidP="00177FE0">
      <w:pPr>
        <w:pStyle w:val="Beschriftung"/>
        <w:rPr>
          <w:rFonts w:cs="Arial"/>
          <w:color w:val="000000"/>
        </w:rPr>
      </w:pPr>
      <w:bookmarkStart w:id="19" w:name="_Ref223006354"/>
      <w:bookmarkStart w:id="20" w:name="_Toc223079053"/>
      <w:r>
        <w:t xml:space="preserve">Abbildung </w:t>
      </w:r>
      <w:fldSimple w:instr=" STYLEREF 1 \s ">
        <w:r w:rsidR="003538B4">
          <w:rPr>
            <w:noProof/>
          </w:rPr>
          <w:t>2</w:t>
        </w:r>
      </w:fldSimple>
      <w:r w:rsidR="003538B4">
        <w:noBreakHyphen/>
      </w:r>
      <w:fldSimple w:instr=" SEQ Abbildung \* ARABIC \s 1 ">
        <w:r w:rsidR="003538B4">
          <w:rPr>
            <w:noProof/>
          </w:rPr>
          <w:t>4</w:t>
        </w:r>
      </w:fldSimple>
      <w:bookmarkEnd w:id="19"/>
      <w:r>
        <w:t>: Butterfly-Modell i.A.a</w:t>
      </w:r>
      <w:r w:rsidR="00D62C5B">
        <w:t>.</w:t>
      </w:r>
      <w:r>
        <w:t xml:space="preserve">  </w:t>
      </w:r>
      <w:sdt>
        <w:sdtPr>
          <w:alias w:val="To edit, see citavi.com/edit"/>
          <w:tag w:val="CitaviPlaceholder#3dabb657-fdef-4e93-99d6-cfcb18ca2d5b"/>
          <w:id w:val="-1194377868"/>
          <w:placeholder>
            <w:docPart w:val="92F23C37A02C4044924B157498D7CB74"/>
          </w:placeholder>
        </w:sdtPr>
        <w:sdtEndPr/>
        <w:sdtContent>
          <w:r>
            <w:fldChar w:fldCharType="begin"/>
          </w:r>
          <w:r w:rsidR="00D4487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zYzNiYWRiLTYxYjEtNDQ2Yy1hMmY3LTJjZDJkNGQwZmU0ZCIsIlJhbmdlTGVuZ3RoIjozNywiUmVmZXJlbmNlSWQiOiI3OGY1YmEzZi1mNWQ3LTQyNmUtOTE0ZS03M2RkM2NkMDZkODg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tMSwiT3JpZ2luYWxTdHJpbmciOiJTLjI0IiwiU3RhcnRQYWdlIjp7IiRpZCI6IjUiLCIkdHlwZSI6IlN3aXNzQWNhZGVtaWMuUGFnZU51bWJlciwgU3dpc3NBY2FkZW1pYyIsIklzRnVsbHlOdW1lcmljIjpmYWxzZSwiTnVtYmVyIjoyNCwiTnVtYmVyaW5nVHlwZSI6MCwiTnVtZXJhbFN5c3RlbSI6LTEsIk9yaWdpbmFsU3RyaW5nIjoiUy4yNCIsIlByZXR0eVN0cmluZyI6IlMuMjQifX0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aHR0cHM6Ly93d3cud2Vya3RyZW5kcy5ubC9hcHAvdXBsb2Fkcy8yMDE1LzA2L3JhcHBvcnRfbWNraW5zZXktdG93YXJkc19hX2NpcmN1bGFyX2Vjb25vbXkucGRmIiwiVXJpU3RyaW5nIjoiaHR0cHM6Ly93d3cud2Vya3RyZW5kcy5ubC9hcHAvdXBsb2Fkcy8yMDE1LzA2L3JhcHBvcnRfbWNraW5zZXktdG93YXJkc19hX2NpcmN1bGFyX2Vjb25vbXkucGRm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}</w:instrText>
          </w:r>
          <w:r>
            <w:fldChar w:fldCharType="separate"/>
          </w:r>
          <w:r w:rsidR="00364B54">
            <w:rPr>
              <w:smallCaps/>
            </w:rPr>
            <w:t>Ellen MacArthur Foundation</w:t>
          </w:r>
          <w:r w:rsidR="00364B54" w:rsidRPr="00364B54">
            <w:t xml:space="preserve"> 2013, S.24</w:t>
          </w:r>
          <w:r>
            <w:fldChar w:fldCharType="end"/>
          </w:r>
        </w:sdtContent>
      </w:sdt>
      <w:bookmarkEnd w:id="20"/>
    </w:p>
    <w:p w14:paraId="51A47C05" w14:textId="3D7FE7F2" w:rsidR="00F0711F" w:rsidRDefault="00F0711F" w:rsidP="0048759C">
      <w:pPr>
        <w:rPr>
          <w:rFonts w:cs="Arial"/>
          <w:color w:val="000000"/>
        </w:rPr>
      </w:pPr>
      <w:r w:rsidRPr="00F0711F">
        <w:rPr>
          <w:rFonts w:cs="Arial"/>
          <w:color w:val="000000"/>
        </w:rPr>
        <w:lastRenderedPageBreak/>
        <w:t>Verbrauchsgüter, die</w:t>
      </w:r>
      <w:r w:rsidR="00A502D2">
        <w:rPr>
          <w:rFonts w:cs="Arial"/>
          <w:color w:val="000000"/>
        </w:rPr>
        <w:t xml:space="preserve"> </w:t>
      </w:r>
      <w:r w:rsidRPr="00F0711F">
        <w:rPr>
          <w:rFonts w:cs="Arial"/>
          <w:color w:val="000000"/>
        </w:rPr>
        <w:t>aus biologischen Inhaltsstoffen bestehen, zirkulieren im biologischen Kreislauf und sind so konzipiert, dass sie nach ihrer Nutzung gefahrlos in die Biosphäre zurückgeführt werden, um dort natürliche Systeme zu regenerieren.</w:t>
      </w:r>
      <w:r w:rsidR="00A502D2">
        <w:rPr>
          <w:rFonts w:cs="Arial"/>
          <w:color w:val="000000"/>
        </w:rPr>
        <w:t xml:space="preserve"> Dabei handelt es sich um Produkte, die während der Nutzung aufgebraucht werden. Gebrauchsgüter sind hingegen Produkte, die über einen längeren Zeitraum genutzt werden und dabei als Produkt grundsätzlich erhalten bleiben. </w:t>
      </w:r>
      <w:r w:rsidRPr="00F0711F">
        <w:rPr>
          <w:rFonts w:cs="Arial"/>
          <w:color w:val="000000"/>
        </w:rPr>
        <w:t xml:space="preserve">Gebrauchsgüter, wie Metalle oder Kunststoffe, </w:t>
      </w:r>
      <w:r w:rsidR="00A502D2">
        <w:rPr>
          <w:rFonts w:cs="Arial"/>
          <w:color w:val="000000"/>
        </w:rPr>
        <w:t>werden</w:t>
      </w:r>
      <w:r w:rsidRPr="00F0711F">
        <w:rPr>
          <w:rFonts w:cs="Arial"/>
          <w:color w:val="000000"/>
        </w:rPr>
        <w:t xml:space="preserve"> dem technischen Kreislauf zugeordnet. Dabei wird darauf abgezielt, </w:t>
      </w:r>
      <w:r w:rsidR="00A502D2">
        <w:rPr>
          <w:rFonts w:cs="Arial"/>
          <w:color w:val="000000"/>
        </w:rPr>
        <w:t xml:space="preserve">sie </w:t>
      </w:r>
      <w:r w:rsidR="00CB7D1A">
        <w:rPr>
          <w:rFonts w:cs="Arial"/>
          <w:color w:val="000000"/>
        </w:rPr>
        <w:t xml:space="preserve">wegen ihrer negativen Umweltauswirkung </w:t>
      </w:r>
      <w:r w:rsidRPr="00F0711F">
        <w:rPr>
          <w:rFonts w:cs="Arial"/>
          <w:color w:val="000000"/>
        </w:rPr>
        <w:t>dauerhaft in geschlossenen Kreisläufen zu halten und ein Entweichen in die Umwelt zu vermeiden</w:t>
      </w:r>
      <w:r>
        <w:rPr>
          <w:rFonts w:cs="Arial"/>
          <w:color w:val="000000"/>
        </w:rPr>
        <w:t xml:space="preserve">. </w:t>
      </w:r>
      <w:r w:rsidRPr="00F0711F">
        <w:rPr>
          <w:rFonts w:cs="Arial"/>
          <w:color w:val="000000"/>
        </w:rPr>
        <w:t xml:space="preserve">Eine elementare Voraussetzung für die Realisierung </w:t>
      </w:r>
      <w:r>
        <w:rPr>
          <w:rFonts w:cs="Arial"/>
          <w:color w:val="000000"/>
        </w:rPr>
        <w:t>biologischer und technischer</w:t>
      </w:r>
      <w:r w:rsidRPr="00F0711F">
        <w:rPr>
          <w:rFonts w:cs="Arial"/>
          <w:color w:val="000000"/>
        </w:rPr>
        <w:t xml:space="preserve"> Kreisläufe</w:t>
      </w:r>
      <w:r>
        <w:rPr>
          <w:rFonts w:cs="Arial"/>
          <w:color w:val="000000"/>
        </w:rPr>
        <w:t xml:space="preserve"> </w:t>
      </w:r>
      <w:r w:rsidRPr="00F0711F">
        <w:rPr>
          <w:rFonts w:cs="Arial"/>
          <w:color w:val="000000"/>
        </w:rPr>
        <w:t>ist zudem der Einsatz von Energie aus erneuerbaren Quellen, um die Abhängigkeit von endlichen Ressourcen zu minimieren und die systemische Resilienz zu erhöhen</w:t>
      </w:r>
      <w:r>
        <w:rPr>
          <w:rFonts w:cs="Arial"/>
          <w:color w:val="000000"/>
        </w:rPr>
        <w:t xml:space="preserve">. </w:t>
      </w:r>
      <w:sdt>
        <w:sdtPr>
          <w:rPr>
            <w:rFonts w:cs="Arial"/>
            <w:color w:val="000000"/>
          </w:rPr>
          <w:alias w:val="To edit, see citavi.com/edit"/>
          <w:tag w:val="CitaviPlaceholder#fe05c60a-0dbd-6fdb-5ec3-85c9c40739a9"/>
          <w:id w:val="-1388177134"/>
        </w:sdtPr>
        <w:sdtEndPr/>
        <w:sdtContent>
          <w:r w:rsidR="006E21CD" w:rsidRPr="006E21CD">
            <w:rPr>
              <w:rFonts w:cs="Arial"/>
              <w:color w:val="000000"/>
            </w:rPr>
            <w:fldChar w:fldCharType="begin"/>
          </w:r>
          <w:r w:rsidR="00865107">
            <w:rPr>
              <w:rFonts w:cs="Arial"/>
              <w:color w:val="00000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2MDI1OWVjLWI1Y2ItNmIxZC04ZWQzLWY5NjJiMDcyYjAzOCIsIlJhbmdlTGVuZ3RoIjo0NSwiUmVmZXJlbmNlSWQiOiI3OGY1YmEzZi1mNWQ3LTQyNmUtOTE0ZS03M2RkM2NkMDZkODg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I0IiwiU3RhcnRQYWdlIjp7IiRpZCI6IjUiLCIkdHlwZSI6IlN3aXNzQWNhZGVtaWMuUGFnZU51bWJlciwgU3dpc3NBY2FkZW1pYyIsIklzRnVsbHlOdW1lcmljIjpmYWxzZSwiTnVtYmVyIjoyNCwiTnVtYmVyaW5nVHlwZSI6MCwiTnVtZXJhbFN5c3RlbSI6LTEsIk9yaWdpbmFsU3RyaW5nIjoiUy4gMjQiLCJQcmV0dHlTdHJpbmciOiJTLiAyNCJ9fSwiUHJlZml4IjoidmdsLiAi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d3d3Lndlcmt0cmVuZHMubmwvYXBwL3VwbG9hZHMvMjAxNS8wNi9yYXBwb3J0X21ja2luc2V5LXRvd2FyZHNfYV9jaXJjdWxhcl9lY29ub215LnBkZiIsIlVyaVN0cmluZyI6Imh0dHBzOi8vd3d3Lndlcmt0cmVuZHMubmwvYXBwL3VwbG9hZHMvMjAxNS8wNi9yYXBwb3J0X21ja2luc2V5LXRvd2FyZHNfYV9jaXJjdWxhcl9lY29ub215LnBkZi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}</w:instrText>
          </w:r>
          <w:r w:rsidR="006E21CD" w:rsidRPr="006E21CD">
            <w:rPr>
              <w:rFonts w:cs="Arial"/>
              <w:color w:val="000000"/>
            </w:rPr>
            <w:fldChar w:fldCharType="separate"/>
          </w:r>
          <w:r w:rsidR="00364B54">
            <w:rPr>
              <w:rFonts w:cs="Arial"/>
              <w:color w:val="000000"/>
            </w:rPr>
            <w:t xml:space="preserve">(vgl. </w:t>
          </w:r>
          <w:r w:rsidR="00364B54" w:rsidRPr="00364B54">
            <w:rPr>
              <w:rFonts w:cs="Arial"/>
              <w:smallCaps/>
              <w:color w:val="000000"/>
            </w:rPr>
            <w:t>Ellen MacArthur Foundation</w:t>
          </w:r>
          <w:r w:rsidR="00364B54" w:rsidRPr="00364B54">
            <w:rPr>
              <w:rFonts w:cs="Arial"/>
              <w:color w:val="000000"/>
            </w:rPr>
            <w:t xml:space="preserve"> 2013, S. 24 ; </w:t>
          </w:r>
          <w:r w:rsidR="00364B54" w:rsidRPr="00364B54">
            <w:rPr>
              <w:rFonts w:cs="Arial"/>
              <w:smallCaps/>
              <w:color w:val="000000"/>
            </w:rPr>
            <w:t>Kraft et al.</w:t>
          </w:r>
          <w:r w:rsidR="00364B54" w:rsidRPr="00364B54">
            <w:rPr>
              <w:rFonts w:cs="Arial"/>
              <w:color w:val="000000"/>
            </w:rPr>
            <w:t xml:space="preserve"> 2022, S. 14; </w:t>
          </w:r>
          <w:r w:rsidR="00364B54" w:rsidRPr="00364B54">
            <w:rPr>
              <w:rFonts w:cs="Arial"/>
              <w:smallCaps/>
              <w:color w:val="000000"/>
            </w:rPr>
            <w:t>Adam et al.</w:t>
          </w:r>
          <w:r w:rsidR="00364B54" w:rsidRPr="00364B54">
            <w:rPr>
              <w:rFonts w:cs="Arial"/>
              <w:color w:val="000000"/>
            </w:rPr>
            <w:t xml:space="preserve"> 2017, S. 4; </w:t>
          </w:r>
          <w:r w:rsidR="00364B54" w:rsidRPr="00364B54">
            <w:rPr>
              <w:rFonts w:cs="Arial"/>
              <w:smallCaps/>
              <w:color w:val="000000"/>
            </w:rPr>
            <w:t>Androniceanu et al.</w:t>
          </w:r>
          <w:r w:rsidR="00364B54" w:rsidRPr="00364B54">
            <w:rPr>
              <w:rFonts w:cs="Arial"/>
              <w:color w:val="000000"/>
            </w:rPr>
            <w:t xml:space="preserve"> 2021, S. 62; </w:t>
          </w:r>
          <w:r w:rsidR="00364B54" w:rsidRPr="00364B54">
            <w:rPr>
              <w:rFonts w:cs="Arial"/>
              <w:smallCaps/>
              <w:color w:val="000000"/>
            </w:rPr>
            <w:t>Murray et al.</w:t>
          </w:r>
          <w:r w:rsidR="00364B54" w:rsidRPr="00364B54">
            <w:rPr>
              <w:rFonts w:cs="Arial"/>
              <w:color w:val="000000"/>
            </w:rPr>
            <w:t xml:space="preserve"> 2017, S. 374)</w:t>
          </w:r>
          <w:r w:rsidR="006E21CD" w:rsidRPr="006E21CD">
            <w:rPr>
              <w:rFonts w:cs="Arial"/>
              <w:color w:val="000000"/>
            </w:rPr>
            <w:fldChar w:fldCharType="end"/>
          </w:r>
        </w:sdtContent>
      </w:sdt>
    </w:p>
    <w:p w14:paraId="2CA8C99F" w14:textId="5E3CBFEC" w:rsidR="00DF7EA6" w:rsidRDefault="000D1985" w:rsidP="00DF7EA6">
      <w:pPr>
        <w:pStyle w:val="berschrift2"/>
      </w:pPr>
      <w:bookmarkStart w:id="21" w:name="_Toc222090565"/>
      <w:r>
        <w:t>Strategien in der Kreislaufwirtschaft</w:t>
      </w:r>
      <w:bookmarkEnd w:id="21"/>
      <w:r>
        <w:t xml:space="preserve"> </w:t>
      </w:r>
    </w:p>
    <w:p w14:paraId="1AC18B7F" w14:textId="60CB1661" w:rsidR="00F351D1" w:rsidRPr="00F351D1" w:rsidRDefault="00F351D1" w:rsidP="00F351D1">
      <w:pPr>
        <w:pStyle w:val="Beschriftung"/>
        <w:rPr>
          <w:rFonts w:cs="Arial"/>
          <w:b w:val="0"/>
          <w:bCs w:val="0"/>
          <w:sz w:val="24"/>
          <w:szCs w:val="24"/>
        </w:rPr>
      </w:pPr>
      <w:bookmarkStart w:id="22" w:name="_Ref166411111"/>
      <w:bookmarkStart w:id="23" w:name="_Toc146021029"/>
      <w:bookmarkStart w:id="24" w:name="_Toc167623781"/>
      <w:r w:rsidRPr="00F351D1">
        <w:rPr>
          <w:rFonts w:cs="Arial"/>
          <w:b w:val="0"/>
          <w:bCs w:val="0"/>
          <w:sz w:val="24"/>
          <w:szCs w:val="24"/>
        </w:rPr>
        <w:t>Die Kreislaufwirtschaft basiert auf drei zentralen Prinzipien: Abfall und Verschmutzung vermeiden, Produkte und Materialien länger nutzen und natürliche Systeme regenerieren</w:t>
      </w:r>
      <w:r w:rsidR="00AD1BBC">
        <w:rPr>
          <w:rFonts w:cs="Arial"/>
          <w:b w:val="0"/>
          <w:bCs w:val="0"/>
          <w:sz w:val="24"/>
          <w:szCs w:val="24"/>
        </w:rPr>
        <w:t xml:space="preserve"> </w:t>
      </w:r>
      <w:sdt>
        <w:sdtPr>
          <w:rPr>
            <w:rFonts w:cs="Arial"/>
            <w:b w:val="0"/>
            <w:bCs w:val="0"/>
            <w:sz w:val="24"/>
            <w:szCs w:val="24"/>
          </w:rPr>
          <w:alias w:val="To edit, see citavi.com/edit"/>
          <w:tag w:val="CitaviPlaceholder#cc52047a-d206-4dc8-85bf-5be835277bd4"/>
          <w:id w:val="-1698608169"/>
          <w:placeholder>
            <w:docPart w:val="DefaultPlaceholder_-1854013440"/>
          </w:placeholder>
        </w:sdtPr>
        <w:sdtEndPr/>
        <w:sdtContent>
          <w:r w:rsidR="00AD1BBC">
            <w:rPr>
              <w:rFonts w:cs="Arial"/>
              <w:b w:val="0"/>
              <w:bCs w:val="0"/>
              <w:sz w:val="24"/>
              <w:szCs w:val="24"/>
            </w:rPr>
            <w:fldChar w:fldCharType="begin"/>
          </w:r>
          <w:r w:rsidR="00D44876">
            <w:rPr>
              <w:rFonts w:cs="Arial"/>
              <w:b w:val="0"/>
              <w:bCs w:val="0"/>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jZThiOTFiLWU4NTctNGVkOC04Y2QyLTYxMjM5NmM0YTc3ZCIsIlJhbmdlTGVuZ3RoIjo0MiwiUmVmZXJlbmNlSWQiOiJkOTEzZjA2OC1kMjExLTQ0ZDAtOTZlNi00MzY3MjE4MDQ4YjI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UwMSIsIlN0YXJ0UGFnZSI6eyIkaWQiOiI1IiwiJHR5cGUiOiJTd2lzc0FjYWRlbWljLlBhZ2VOdW1iZXIsIFN3aXNzQWNhZGVtaWMiLCJJc0Z1bGx5TnVtZXJpYyI6ZmFsc2UsIk51bWJlciI6NTAxLCJOdW1iZXJpbmdUeXBlIjowLCJOdW1lcmFsU3lzdGVtIjotMSwiT3JpZ2luYWxTdHJpbmciOiJTLiA1MDEiLCJQcmV0dHlTdHJpbmciOiJTLiA1MDEifX0sIlByZWZpeCI6InZnbC4gI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T3Rla2VuYXJpIERBVklEIEVsaXNoYSIsIlByb3RlY3RlZCI6ZmFsc2UsIlNleCI6MCwiQ3JlYXRlZEJ5IjoiX01laG1ldCBDYW4gw5Z6a2FuIiwiQ3JlYXRlZE9uIjoiMjAyNi0wMS0yNVQyMjoyNzo0NCIsIk1vZGlmaWVkQnkiOiJfTWVobWV0IENhbiDDlnprYW4iLCJJZCI6ImJmYjI5OWU0LTY1MjItNGEyZS1iNjkxLTdmNGQ2N2UzOTJiNyIsIk1vZGlmaWVkT24iOiIyMDI2LTAxLTI1VDIyOjI3OjQ0IiwiUHJvamVjdCI6eyIkaWQiOiI4IiwiJHR5cGUiOiJTd2lzc0FjYWRlbWljLkNpdGF2aS5Qcm9qZWN0LCBTd2lzc0FjYWRlbWljLkNpdGF2aSJ9fV0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cmVzZWFyY2hnYXRlLm5ldC9wdWJsaWNhdGlvbi8zNDk5NjQzOTFfTW92aW5nX0JleW9uZF9UYWtlLU1ha2UtRGlzcG9zZV90b19UYWtlLU1ha2UtVXNlX2Zvcl9TdXN0YWluYWJsZV9FY29ub215IiwiVXJpU3RyaW5nIjoiaHR0cHM6Ly93d3cucmVzZWFyY2hnYXRlLm5ldC9wdWJsaWNhdGlvbi8zNDk5NjQzOTFfTW92aW5nX0JleW9uZF9UYWtlLU1ha2UtRGlzcG9zZV90b19UYWtlLU1ha2UtVXNlX2Zvcl9TdXN0YWluYWJsZV9FY29ub215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}</w:instrText>
          </w:r>
          <w:r w:rsidR="00AD1BBC">
            <w:rPr>
              <w:rFonts w:cs="Arial"/>
              <w:b w:val="0"/>
              <w:bCs w:val="0"/>
              <w:sz w:val="24"/>
              <w:szCs w:val="24"/>
            </w:rPr>
            <w:fldChar w:fldCharType="separate"/>
          </w:r>
          <w:r w:rsidR="00364B54">
            <w:rPr>
              <w:rFonts w:cs="Arial"/>
              <w:b w:val="0"/>
              <w:bCs w:val="0"/>
              <w:sz w:val="24"/>
              <w:szCs w:val="24"/>
            </w:rPr>
            <w:t xml:space="preserve">(vgl. </w:t>
          </w:r>
          <w:r w:rsidR="00364B54" w:rsidRPr="00364B54">
            <w:rPr>
              <w:rFonts w:cs="Arial"/>
              <w:b w:val="0"/>
              <w:bCs w:val="0"/>
              <w:smallCaps/>
              <w:sz w:val="24"/>
              <w:szCs w:val="24"/>
            </w:rPr>
            <w:t>Otekenari DAVID Elisha</w:t>
          </w:r>
          <w:r w:rsidR="00364B54" w:rsidRPr="00364B54">
            <w:rPr>
              <w:rFonts w:cs="Arial"/>
              <w:b w:val="0"/>
              <w:bCs w:val="0"/>
              <w:sz w:val="24"/>
              <w:szCs w:val="24"/>
            </w:rPr>
            <w:t xml:space="preserve"> 2020, S. 501)</w:t>
          </w:r>
          <w:r w:rsidR="00AD1BBC">
            <w:rPr>
              <w:rFonts w:cs="Arial"/>
              <w:b w:val="0"/>
              <w:bCs w:val="0"/>
              <w:sz w:val="24"/>
              <w:szCs w:val="24"/>
            </w:rPr>
            <w:fldChar w:fldCharType="end"/>
          </w:r>
        </w:sdtContent>
      </w:sdt>
      <w:r w:rsidR="00AD1BBC">
        <w:rPr>
          <w:rFonts w:cs="Arial"/>
          <w:b w:val="0"/>
          <w:bCs w:val="0"/>
          <w:sz w:val="24"/>
          <w:szCs w:val="24"/>
        </w:rPr>
        <w:t xml:space="preserve">. </w:t>
      </w:r>
      <w:r w:rsidRPr="00F351D1">
        <w:rPr>
          <w:rFonts w:cs="Arial"/>
          <w:b w:val="0"/>
          <w:bCs w:val="0"/>
          <w:sz w:val="24"/>
          <w:szCs w:val="24"/>
        </w:rPr>
        <w:t>Zur Umsetzung dieser Prinzipien wurden verschiedene sogenannte R-Modelle entwickelt. Dazu zählen insbesondere die 3R-</w:t>
      </w:r>
      <w:r w:rsidR="00AD1BBC">
        <w:rPr>
          <w:rFonts w:cs="Arial"/>
          <w:b w:val="0"/>
          <w:bCs w:val="0"/>
          <w:sz w:val="24"/>
          <w:szCs w:val="24"/>
        </w:rPr>
        <w:t xml:space="preserve"> (Reduce-Reuse-Recycle)</w:t>
      </w:r>
      <w:r w:rsidRPr="00F351D1">
        <w:rPr>
          <w:rFonts w:cs="Arial"/>
          <w:b w:val="0"/>
          <w:bCs w:val="0"/>
          <w:sz w:val="24"/>
          <w:szCs w:val="24"/>
        </w:rPr>
        <w:t xml:space="preserve"> und 4R-Modelle</w:t>
      </w:r>
      <w:r w:rsidR="00AD1BBC">
        <w:rPr>
          <w:rFonts w:cs="Arial"/>
          <w:b w:val="0"/>
          <w:bCs w:val="0"/>
          <w:sz w:val="24"/>
          <w:szCs w:val="24"/>
        </w:rPr>
        <w:t xml:space="preserve"> (Reduce-Reuse-Recycle-Recover)</w:t>
      </w:r>
      <w:r w:rsidRPr="00F351D1">
        <w:rPr>
          <w:rFonts w:cs="Arial"/>
          <w:b w:val="0"/>
          <w:bCs w:val="0"/>
          <w:sz w:val="24"/>
          <w:szCs w:val="24"/>
        </w:rPr>
        <w:t>, die sowohl in der wissenschaftlichen Forschung als auch in der praktischen Anwendung seit langem etabliert sind</w:t>
      </w:r>
      <w:r w:rsidR="00AD1BBC">
        <w:rPr>
          <w:rFonts w:cs="Arial"/>
          <w:b w:val="0"/>
          <w:bCs w:val="0"/>
          <w:sz w:val="24"/>
          <w:szCs w:val="24"/>
        </w:rPr>
        <w:t xml:space="preserve"> </w:t>
      </w:r>
      <w:sdt>
        <w:sdtPr>
          <w:rPr>
            <w:rFonts w:cs="Arial"/>
            <w:b w:val="0"/>
            <w:bCs w:val="0"/>
            <w:sz w:val="24"/>
            <w:szCs w:val="24"/>
          </w:rPr>
          <w:alias w:val="To edit, see citavi.com/edit"/>
          <w:tag w:val="CitaviPlaceholder#c9badd6d-2dd8-492b-80bb-3bfc4cd3d9a0"/>
          <w:id w:val="1315450762"/>
          <w:placeholder>
            <w:docPart w:val="DefaultPlaceholder_-1854013440"/>
          </w:placeholder>
        </w:sdtPr>
        <w:sdtEndPr/>
        <w:sdtContent>
          <w:r w:rsidR="00AD1BBC">
            <w:rPr>
              <w:rFonts w:cs="Arial"/>
              <w:b w:val="0"/>
              <w:bCs w:val="0"/>
              <w:sz w:val="24"/>
              <w:szCs w:val="24"/>
            </w:rPr>
            <w:fldChar w:fldCharType="begin"/>
          </w:r>
          <w:r w:rsidR="00865107">
            <w:rPr>
              <w:rFonts w:cs="Arial"/>
              <w:b w:val="0"/>
              <w:bCs w:val="0"/>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lZWRjMDczLTkzZmMtNGQ4Mi04ZDlhLTkxYjUyMWRkNDQxMyIsIlJhbmdlTGVuZ3RoIjo0MCwiUmVmZXJlbmNlSWQiOiI5MjU5ZWIyZC01OTZkLTQ5NTctOTQyYi04ZGVjYWNlMmFjMTM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IyMS0yMzIiLCJTdGFydFBhZ2UiOnsiJGlkIjoiNSIsIiR0eXBlIjoiU3dpc3NBY2FkZW1pYy5QYWdlTnVtYmVyLCBTd2lzc0FjYWRlbWljIiwiSXNGdWxseU51bWVyaWMiOmZhbHNlLCJOdW1iZXIiOjIyMSwiTnVtYmVyaW5nVHlwZSI6MCwiTnVtZXJhbFN5c3RlbSI6LTEsIk9yaWdpbmFsU3RyaW5nIjoiUy4gMjIxLTIzMiIsIlByZXR0eVN0cmluZyI6IlMuIDIyMS0yMzIifX0sIlByZWZpeCI6InZnbC4gI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TYvai5yZXNjb25yZWMuMjAxNy4wOS4wMDUiLCJVcmlTdHJpbmciOiJodHRwczovL2RvaS5vcmcvMTAuMTAxNi9qLnJlc2NvbnJlYy4yMDE3LjA5LjAwNS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}</w:instrText>
          </w:r>
          <w:r w:rsidR="00AD1BBC">
            <w:rPr>
              <w:rFonts w:cs="Arial"/>
              <w:b w:val="0"/>
              <w:bCs w:val="0"/>
              <w:sz w:val="24"/>
              <w:szCs w:val="24"/>
            </w:rPr>
            <w:fldChar w:fldCharType="separate"/>
          </w:r>
          <w:r w:rsidR="00364B54">
            <w:rPr>
              <w:rFonts w:cs="Arial"/>
              <w:b w:val="0"/>
              <w:bCs w:val="0"/>
              <w:sz w:val="24"/>
              <w:szCs w:val="24"/>
            </w:rPr>
            <w:t xml:space="preserve">(vgl. </w:t>
          </w:r>
          <w:r w:rsidR="00364B54" w:rsidRPr="00364B54">
            <w:rPr>
              <w:rFonts w:cs="Arial"/>
              <w:b w:val="0"/>
              <w:bCs w:val="0"/>
              <w:smallCaps/>
              <w:sz w:val="24"/>
              <w:szCs w:val="24"/>
            </w:rPr>
            <w:t>Kirchherr et al.</w:t>
          </w:r>
          <w:r w:rsidR="00364B54" w:rsidRPr="00364B54">
            <w:rPr>
              <w:rFonts w:cs="Arial"/>
              <w:b w:val="0"/>
              <w:bCs w:val="0"/>
              <w:sz w:val="24"/>
              <w:szCs w:val="24"/>
            </w:rPr>
            <w:t xml:space="preserve"> 2017, S. 221-232)</w:t>
          </w:r>
          <w:r w:rsidR="00AD1BBC">
            <w:rPr>
              <w:rFonts w:cs="Arial"/>
              <w:b w:val="0"/>
              <w:bCs w:val="0"/>
              <w:sz w:val="24"/>
              <w:szCs w:val="24"/>
            </w:rPr>
            <w:fldChar w:fldCharType="end"/>
          </w:r>
        </w:sdtContent>
      </w:sdt>
      <w:r w:rsidR="00AD1BBC">
        <w:rPr>
          <w:rFonts w:cs="Arial"/>
          <w:b w:val="0"/>
          <w:bCs w:val="0"/>
          <w:sz w:val="24"/>
          <w:szCs w:val="24"/>
        </w:rPr>
        <w:t xml:space="preserve">. </w:t>
      </w:r>
    </w:p>
    <w:p w14:paraId="0E11597C" w14:textId="4D65637B" w:rsidR="00F351D1" w:rsidRPr="00F351D1" w:rsidRDefault="00F351D1" w:rsidP="00F351D1">
      <w:pPr>
        <w:pStyle w:val="Beschriftung"/>
        <w:rPr>
          <w:rFonts w:cs="Arial"/>
          <w:b w:val="0"/>
          <w:bCs w:val="0"/>
          <w:sz w:val="24"/>
          <w:szCs w:val="24"/>
        </w:rPr>
      </w:pPr>
      <w:r w:rsidRPr="00F351D1">
        <w:rPr>
          <w:rFonts w:cs="Arial"/>
          <w:b w:val="0"/>
          <w:bCs w:val="0"/>
          <w:sz w:val="24"/>
          <w:szCs w:val="24"/>
        </w:rPr>
        <w:t>In dieser Arbeit wird jedoch ein erweitertes R-Modell nach Potting et al. verwendet (</w:t>
      </w:r>
      <w:r w:rsidR="00AD1BBC">
        <w:rPr>
          <w:rFonts w:cs="Arial"/>
          <w:b w:val="0"/>
          <w:bCs w:val="0"/>
          <w:sz w:val="24"/>
          <w:szCs w:val="24"/>
        </w:rPr>
        <w:t>s</w:t>
      </w:r>
      <w:r w:rsidRPr="00F351D1">
        <w:rPr>
          <w:rFonts w:cs="Arial"/>
          <w:b w:val="0"/>
          <w:bCs w:val="0"/>
          <w:sz w:val="24"/>
          <w:szCs w:val="24"/>
        </w:rPr>
        <w:t>. Tabelle 2–</w:t>
      </w:r>
      <w:r w:rsidR="00AD1BBC">
        <w:rPr>
          <w:rFonts w:cs="Arial"/>
          <w:b w:val="0"/>
          <w:bCs w:val="0"/>
          <w:sz w:val="24"/>
          <w:szCs w:val="24"/>
        </w:rPr>
        <w:t>2</w:t>
      </w:r>
      <w:r w:rsidRPr="00F351D1">
        <w:rPr>
          <w:rFonts w:cs="Arial"/>
          <w:b w:val="0"/>
          <w:bCs w:val="0"/>
          <w:sz w:val="24"/>
          <w:szCs w:val="24"/>
        </w:rPr>
        <w:t>). Dieses Modell betrachtet die Kreislaufwirtschaft in drei Dimensionen</w:t>
      </w:r>
      <w:r w:rsidR="00AD1BBC">
        <w:rPr>
          <w:rFonts w:cs="Arial"/>
          <w:b w:val="0"/>
          <w:bCs w:val="0"/>
          <w:sz w:val="24"/>
          <w:szCs w:val="24"/>
        </w:rPr>
        <w:t xml:space="preserve"> </w:t>
      </w:r>
      <w:sdt>
        <w:sdtPr>
          <w:rPr>
            <w:rFonts w:cs="Arial"/>
            <w:b w:val="0"/>
            <w:bCs w:val="0"/>
            <w:sz w:val="24"/>
            <w:szCs w:val="24"/>
          </w:rPr>
          <w:alias w:val="To edit, see citavi.com/edit"/>
          <w:tag w:val="CitaviPlaceholder#d9c0c09a-28fb-464d-88f4-711bcf3cf1f9"/>
          <w:id w:val="1652793927"/>
          <w:placeholder>
            <w:docPart w:val="3B022754528A4118B49973C224D24FD8"/>
          </w:placeholder>
        </w:sdtPr>
        <w:sdtEndPr/>
        <w:sdtContent>
          <w:r w:rsidR="00AD1BBC">
            <w:rPr>
              <w:rFonts w:cs="Arial"/>
              <w:b w:val="0"/>
              <w:bCs w:val="0"/>
              <w:sz w:val="24"/>
              <w:szCs w:val="24"/>
            </w:rPr>
            <w:fldChar w:fldCharType="begin"/>
          </w:r>
          <w:r w:rsidR="00D44876">
            <w:rPr>
              <w:rFonts w:cs="Arial"/>
              <w:b w:val="0"/>
              <w:bCs w:val="0"/>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lOGQ5NTZlLWIzZjAtNDY2Mi05OWRiLTA3YjZjMWZmZTQzMyIsIlJhbmdlTGVuZ3RoIjozMiwiUmVmZXJlbmNlSWQiOiI0ODZhZGI1MS1kZGZlLTQ1ZjMtOGFmMy05Y2ZiMTZjZTY4OWI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UiLCJTdGFydFBhZ2UiOnsiJGlkIjoiNSIsIiR0eXBlIjoiU3dpc3NBY2FkZW1pYy5QYWdlTnVtYmVyLCBTd2lzc0FjYWRlbWljIiwiSXNGdWxseU51bWVyaWMiOmZhbHNlLCJOdW1iZXIiOjUsIk51bWJlcmluZ1R5cGUiOjAsIk51bWVyYWxTeXN0ZW0iOi0xLCJPcmlnaW5hbFN0cmluZyI6IlMuIDUiLCJQcmV0dHlTdHJpbmciOiJTLiA1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}</w:instrText>
          </w:r>
          <w:r w:rsidR="00AD1BBC">
            <w:rPr>
              <w:rFonts w:cs="Arial"/>
              <w:b w:val="0"/>
              <w:bCs w:val="0"/>
              <w:sz w:val="24"/>
              <w:szCs w:val="24"/>
            </w:rPr>
            <w:fldChar w:fldCharType="separate"/>
          </w:r>
          <w:r w:rsidR="00364B54">
            <w:rPr>
              <w:rFonts w:cs="Arial"/>
              <w:b w:val="0"/>
              <w:bCs w:val="0"/>
              <w:sz w:val="24"/>
              <w:szCs w:val="24"/>
            </w:rPr>
            <w:t xml:space="preserve">(vgl. </w:t>
          </w:r>
          <w:r w:rsidR="00364B54" w:rsidRPr="00364B54">
            <w:rPr>
              <w:rFonts w:cs="Arial"/>
              <w:b w:val="0"/>
              <w:bCs w:val="0"/>
              <w:smallCaps/>
              <w:sz w:val="24"/>
              <w:szCs w:val="24"/>
            </w:rPr>
            <w:t>Potting et al.</w:t>
          </w:r>
          <w:r w:rsidR="00364B54" w:rsidRPr="00364B54">
            <w:rPr>
              <w:rFonts w:cs="Arial"/>
              <w:b w:val="0"/>
              <w:bCs w:val="0"/>
              <w:sz w:val="24"/>
              <w:szCs w:val="24"/>
            </w:rPr>
            <w:t xml:space="preserve"> 2017, S. 5)</w:t>
          </w:r>
          <w:r w:rsidR="00AD1BBC">
            <w:rPr>
              <w:rFonts w:cs="Arial"/>
              <w:b w:val="0"/>
              <w:bCs w:val="0"/>
              <w:sz w:val="24"/>
              <w:szCs w:val="24"/>
            </w:rPr>
            <w:fldChar w:fldCharType="end"/>
          </w:r>
        </w:sdtContent>
      </w:sdt>
      <w:r w:rsidRPr="00F351D1">
        <w:rPr>
          <w:rFonts w:cs="Arial"/>
          <w:b w:val="0"/>
          <w:bCs w:val="0"/>
          <w:sz w:val="24"/>
          <w:szCs w:val="24"/>
        </w:rPr>
        <w:t>:</w:t>
      </w:r>
    </w:p>
    <w:p w14:paraId="4AA2B56D" w14:textId="77777777" w:rsidR="00F351D1" w:rsidRPr="00F351D1" w:rsidRDefault="00F351D1" w:rsidP="00F351D1">
      <w:pPr>
        <w:pStyle w:val="Beschriftung"/>
        <w:numPr>
          <w:ilvl w:val="0"/>
          <w:numId w:val="21"/>
        </w:numPr>
        <w:rPr>
          <w:rFonts w:cs="Arial"/>
          <w:b w:val="0"/>
          <w:bCs w:val="0"/>
          <w:sz w:val="24"/>
          <w:szCs w:val="24"/>
        </w:rPr>
      </w:pPr>
      <w:r w:rsidRPr="00F351D1">
        <w:rPr>
          <w:rFonts w:cs="Arial"/>
          <w:b w:val="0"/>
          <w:bCs w:val="0"/>
          <w:sz w:val="24"/>
          <w:szCs w:val="24"/>
        </w:rPr>
        <w:t>Intelligente Produktnutzung und Herstellung (R0–R2)</w:t>
      </w:r>
    </w:p>
    <w:p w14:paraId="5F16E618" w14:textId="77777777" w:rsidR="00F351D1" w:rsidRPr="00F351D1" w:rsidRDefault="00F351D1" w:rsidP="00F351D1">
      <w:pPr>
        <w:pStyle w:val="Beschriftung"/>
        <w:numPr>
          <w:ilvl w:val="0"/>
          <w:numId w:val="21"/>
        </w:numPr>
        <w:rPr>
          <w:rFonts w:cs="Arial"/>
          <w:b w:val="0"/>
          <w:bCs w:val="0"/>
          <w:sz w:val="24"/>
          <w:szCs w:val="24"/>
        </w:rPr>
      </w:pPr>
      <w:r w:rsidRPr="00F351D1">
        <w:rPr>
          <w:rFonts w:cs="Arial"/>
          <w:b w:val="0"/>
          <w:bCs w:val="0"/>
          <w:sz w:val="24"/>
          <w:szCs w:val="24"/>
        </w:rPr>
        <w:t>Verlängerter Produktlebenszyklus (R3–R7)</w:t>
      </w:r>
    </w:p>
    <w:p w14:paraId="0C861C36" w14:textId="77777777" w:rsidR="00F351D1" w:rsidRPr="00F351D1" w:rsidRDefault="00F351D1" w:rsidP="00F351D1">
      <w:pPr>
        <w:pStyle w:val="Beschriftung"/>
        <w:numPr>
          <w:ilvl w:val="0"/>
          <w:numId w:val="21"/>
        </w:numPr>
        <w:rPr>
          <w:rFonts w:cs="Arial"/>
          <w:b w:val="0"/>
          <w:bCs w:val="0"/>
          <w:sz w:val="24"/>
          <w:szCs w:val="24"/>
        </w:rPr>
      </w:pPr>
      <w:r w:rsidRPr="00F351D1">
        <w:rPr>
          <w:rFonts w:cs="Arial"/>
          <w:b w:val="0"/>
          <w:bCs w:val="0"/>
          <w:sz w:val="24"/>
          <w:szCs w:val="24"/>
        </w:rPr>
        <w:t>Sinnvolle Nutzung von Materialien (R8–R9)</w:t>
      </w:r>
    </w:p>
    <w:p w14:paraId="0FF4EFE7" w14:textId="1161F7C3" w:rsidR="00F351D1" w:rsidRPr="00F351D1" w:rsidRDefault="00F351D1" w:rsidP="00F351D1">
      <w:pPr>
        <w:pStyle w:val="Beschriftung"/>
        <w:rPr>
          <w:rFonts w:cs="Arial"/>
          <w:b w:val="0"/>
          <w:bCs w:val="0"/>
          <w:sz w:val="24"/>
          <w:szCs w:val="24"/>
        </w:rPr>
      </w:pPr>
      <w:r w:rsidRPr="00F351D1">
        <w:rPr>
          <w:rFonts w:cs="Arial"/>
          <w:b w:val="0"/>
          <w:bCs w:val="0"/>
          <w:sz w:val="24"/>
          <w:szCs w:val="24"/>
        </w:rPr>
        <w:t>Insgesamt umfasst das Modell zehn spezifische Kreislaufstrategien</w:t>
      </w:r>
      <w:r w:rsidR="00AD1BBC">
        <w:rPr>
          <w:rFonts w:cs="Arial"/>
          <w:b w:val="0"/>
          <w:bCs w:val="0"/>
          <w:sz w:val="24"/>
          <w:szCs w:val="24"/>
        </w:rPr>
        <w:t xml:space="preserve"> </w:t>
      </w:r>
      <w:sdt>
        <w:sdtPr>
          <w:rPr>
            <w:rFonts w:cs="Arial"/>
            <w:b w:val="0"/>
            <w:bCs w:val="0"/>
            <w:sz w:val="24"/>
            <w:szCs w:val="24"/>
          </w:rPr>
          <w:alias w:val="To edit, see citavi.com/edit"/>
          <w:tag w:val="CitaviPlaceholder#fd655234-4ec9-4255-9b99-0866478e63d9"/>
          <w:id w:val="-646665934"/>
          <w:placeholder>
            <w:docPart w:val="DefaultPlaceholder_-1854013440"/>
          </w:placeholder>
        </w:sdtPr>
        <w:sdtEndPr/>
        <w:sdtContent>
          <w:r w:rsidR="00AD1BBC">
            <w:rPr>
              <w:rFonts w:cs="Arial"/>
              <w:b w:val="0"/>
              <w:bCs w:val="0"/>
              <w:sz w:val="24"/>
              <w:szCs w:val="24"/>
            </w:rPr>
            <w:fldChar w:fldCharType="begin"/>
          </w:r>
          <w:r w:rsidR="00D44876">
            <w:rPr>
              <w:rFonts w:cs="Arial"/>
              <w:b w:val="0"/>
              <w:bCs w:val="0"/>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lOGQ5NTZlLWIzZjAtNDY2Mi05OWRiLTA3YjZjMWZmZTQzMyIsIlJhbmdlTGVuZ3RoIjozMiwiUmVmZXJlbmNlSWQiOiI0ODZhZGI1MS1kZGZlLTQ1ZjMtOGFmMy05Y2ZiMTZjZTY4OWI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UiLCJTdGFydFBhZ2UiOnsiJGlkIjoiNSIsIiR0eXBlIjoiU3dpc3NBY2FkZW1pYy5QYWdlTnVtYmVyLCBTd2lzc0FjYWRlbWljIiwiSXNGdWxseU51bWVyaWMiOmZhbHNlLCJOdW1iZXIiOjUsIk51bWJlcmluZ1R5cGUiOjAsIk51bWVyYWxTeXN0ZW0iOi0xLCJPcmlnaW5hbFN0cmluZyI6IlMuIDUiLCJQcmV0dHlTdHJpbmciOiJTLiA1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}</w:instrText>
          </w:r>
          <w:r w:rsidR="00AD1BBC">
            <w:rPr>
              <w:rFonts w:cs="Arial"/>
              <w:b w:val="0"/>
              <w:bCs w:val="0"/>
              <w:sz w:val="24"/>
              <w:szCs w:val="24"/>
            </w:rPr>
            <w:fldChar w:fldCharType="separate"/>
          </w:r>
          <w:r w:rsidR="00364B54">
            <w:rPr>
              <w:rFonts w:cs="Arial"/>
              <w:b w:val="0"/>
              <w:bCs w:val="0"/>
              <w:sz w:val="24"/>
              <w:szCs w:val="24"/>
            </w:rPr>
            <w:t xml:space="preserve">(vgl. </w:t>
          </w:r>
          <w:r w:rsidR="00364B54" w:rsidRPr="00364B54">
            <w:rPr>
              <w:rFonts w:cs="Arial"/>
              <w:b w:val="0"/>
              <w:bCs w:val="0"/>
              <w:smallCaps/>
              <w:sz w:val="24"/>
              <w:szCs w:val="24"/>
            </w:rPr>
            <w:t>Potting et al.</w:t>
          </w:r>
          <w:r w:rsidR="00364B54" w:rsidRPr="00364B54">
            <w:rPr>
              <w:rFonts w:cs="Arial"/>
              <w:b w:val="0"/>
              <w:bCs w:val="0"/>
              <w:sz w:val="24"/>
              <w:szCs w:val="24"/>
            </w:rPr>
            <w:t xml:space="preserve"> 2017, S. 5)</w:t>
          </w:r>
          <w:r w:rsidR="00AD1BBC">
            <w:rPr>
              <w:rFonts w:cs="Arial"/>
              <w:b w:val="0"/>
              <w:bCs w:val="0"/>
              <w:sz w:val="24"/>
              <w:szCs w:val="24"/>
            </w:rPr>
            <w:fldChar w:fldCharType="end"/>
          </w:r>
        </w:sdtContent>
      </w:sdt>
      <w:r w:rsidR="00AD1BBC">
        <w:rPr>
          <w:rFonts w:cs="Arial"/>
          <w:b w:val="0"/>
          <w:bCs w:val="0"/>
          <w:sz w:val="24"/>
          <w:szCs w:val="24"/>
        </w:rPr>
        <w:t xml:space="preserve">. </w:t>
      </w:r>
    </w:p>
    <w:p w14:paraId="52875C5E" w14:textId="00E63D05" w:rsidR="00F351D1" w:rsidRPr="00F351D1" w:rsidRDefault="00F351D1" w:rsidP="00F351D1">
      <w:pPr>
        <w:pStyle w:val="Beschriftung"/>
        <w:jc w:val="left"/>
        <w:rPr>
          <w:rFonts w:cs="Arial"/>
        </w:rPr>
      </w:pPr>
      <w:bookmarkStart w:id="25" w:name="_Toc223079041"/>
      <w:r w:rsidRPr="00510BE1">
        <w:rPr>
          <w:rFonts w:cs="Arial"/>
        </w:rPr>
        <w:t xml:space="preserve">Tabelle </w:t>
      </w:r>
      <w:r>
        <w:rPr>
          <w:rFonts w:cs="Arial"/>
        </w:rPr>
        <w:fldChar w:fldCharType="begin"/>
      </w:r>
      <w:r>
        <w:rPr>
          <w:rFonts w:cs="Arial"/>
        </w:rPr>
        <w:instrText xml:space="preserve"> STYLEREF 1 \s </w:instrText>
      </w:r>
      <w:r>
        <w:rPr>
          <w:rFonts w:cs="Arial"/>
        </w:rPr>
        <w:fldChar w:fldCharType="separate"/>
      </w:r>
      <w:r w:rsidR="0041655D">
        <w:rPr>
          <w:rFonts w:cs="Arial"/>
          <w:noProof/>
        </w:rPr>
        <w:t>2</w:t>
      </w:r>
      <w:r>
        <w:rPr>
          <w:rFonts w:cs="Arial"/>
        </w:rPr>
        <w:fldChar w:fldCharType="end"/>
      </w:r>
      <w:r>
        <w:rPr>
          <w:rFonts w:cs="Arial"/>
        </w:rPr>
        <w:noBreakHyphen/>
      </w:r>
      <w:r>
        <w:rPr>
          <w:rFonts w:cs="Arial"/>
        </w:rPr>
        <w:fldChar w:fldCharType="begin"/>
      </w:r>
      <w:r>
        <w:rPr>
          <w:rFonts w:cs="Arial"/>
        </w:rPr>
        <w:instrText xml:space="preserve"> SEQ Tabelle \* ARABIC \s 1 </w:instrText>
      </w:r>
      <w:r>
        <w:rPr>
          <w:rFonts w:cs="Arial"/>
        </w:rPr>
        <w:fldChar w:fldCharType="separate"/>
      </w:r>
      <w:r w:rsidR="0041655D">
        <w:rPr>
          <w:rFonts w:cs="Arial"/>
          <w:noProof/>
        </w:rPr>
        <w:t>2</w:t>
      </w:r>
      <w:r>
        <w:rPr>
          <w:rFonts w:cs="Arial"/>
        </w:rPr>
        <w:fldChar w:fldCharType="end"/>
      </w:r>
      <w:bookmarkEnd w:id="22"/>
      <w:r w:rsidRPr="00510BE1">
        <w:rPr>
          <w:rFonts w:cs="Arial"/>
        </w:rPr>
        <w:t>: 10R</w:t>
      </w:r>
      <w:r>
        <w:rPr>
          <w:rFonts w:cs="Arial"/>
        </w:rPr>
        <w:t>-</w:t>
      </w:r>
      <w:r w:rsidRPr="00510BE1">
        <w:rPr>
          <w:rFonts w:cs="Arial"/>
        </w:rPr>
        <w:t xml:space="preserve">Strategien in Kreislaufwirtschaft </w:t>
      </w:r>
      <w:bookmarkEnd w:id="23"/>
      <w:r w:rsidRPr="00510BE1">
        <w:rPr>
          <w:rFonts w:cs="Arial"/>
        </w:rPr>
        <w:t>i.A.a</w:t>
      </w:r>
      <w:r>
        <w:rPr>
          <w:rFonts w:cs="Arial"/>
        </w:rPr>
        <w:t>.</w:t>
      </w:r>
      <w:bookmarkEnd w:id="24"/>
      <w:r>
        <w:rPr>
          <w:rFonts w:cs="Arial"/>
        </w:rPr>
        <w:t xml:space="preserve"> </w:t>
      </w:r>
      <w:sdt>
        <w:sdtPr>
          <w:rPr>
            <w:rFonts w:cs="Arial"/>
          </w:rPr>
          <w:alias w:val="To edit, see citavi.com/edit"/>
          <w:tag w:val="CitaviPlaceholder#6bef7b0e-4a71-421a-8809-a900eaafffbb"/>
          <w:id w:val="136227898"/>
          <w:placeholder>
            <w:docPart w:val="DefaultPlaceholder_-1854013440"/>
          </w:placeholder>
        </w:sdtPr>
        <w:sdtEndPr/>
        <w:sdtContent>
          <w:r>
            <w:rPr>
              <w:rFonts w:cs="Arial"/>
            </w:rPr>
            <w:fldChar w:fldCharType="begin"/>
          </w:r>
          <w:r w:rsidR="00D44876">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0NTE1MjE1LTQyNzktNGM1Ny1iMWY4LWE0NDlkNTc0YWJmZCIsIlJhbmdlTGVuZ3RoIjoyNSwiUmVmZXJlbmNlSWQiOiI0ODZhZGI1MS1kZGZlLTQ1ZjMtOGFmMy05Y2ZiMTZjZTY4OWI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tMSwiT3JpZ2luYWxTdHJpbmciOiJTLiA1IiwiU3RhcnRQYWdlIjp7IiRpZCI6IjUiLCIkdHlwZSI6IlN3aXNzQWNhZGVtaWMuUGFnZU51bWJlciwgU3dpc3NBY2FkZW1pYyIsIklzRnVsbHlOdW1lcmljIjpmYWxzZSwiTnVtYmVyIjo1LCJOdW1iZXJpbmdUeXBlIjowLCJOdW1lcmFsU3lzdGVtIjotMSwiT3JpZ2luYWxTdHJpbmciOiJTLiA1IiwiUHJldHR5U3RyaW5nIjoiUy4gNSJ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}</w:instrText>
          </w:r>
          <w:r>
            <w:rPr>
              <w:rFonts w:cs="Arial"/>
            </w:rPr>
            <w:fldChar w:fldCharType="separate"/>
          </w:r>
          <w:r w:rsidR="00364B54">
            <w:rPr>
              <w:rFonts w:cs="Arial"/>
              <w:smallCaps/>
            </w:rPr>
            <w:t>Potting et al.</w:t>
          </w:r>
          <w:r w:rsidR="00364B54" w:rsidRPr="00364B54">
            <w:rPr>
              <w:rFonts w:cs="Arial"/>
            </w:rPr>
            <w:t xml:space="preserve"> 2017, S. 5</w:t>
          </w:r>
          <w:r>
            <w:rPr>
              <w:rFonts w:cs="Arial"/>
            </w:rPr>
            <w:fldChar w:fldCharType="end"/>
          </w:r>
        </w:sdtContent>
      </w:sdt>
      <w:bookmarkEnd w:id="25"/>
    </w:p>
    <w:tbl>
      <w:tblPr>
        <w:tblStyle w:val="Listentabelle3Akzent1"/>
        <w:tblW w:w="4900" w:type="pct"/>
        <w:tblLook w:val="0620" w:firstRow="1" w:lastRow="0" w:firstColumn="0" w:lastColumn="0" w:noHBand="1" w:noVBand="1"/>
      </w:tblPr>
      <w:tblGrid>
        <w:gridCol w:w="1401"/>
        <w:gridCol w:w="2474"/>
        <w:gridCol w:w="5005"/>
      </w:tblGrid>
      <w:tr w:rsidR="00F351D1" w14:paraId="6C74DCDC" w14:textId="77777777" w:rsidTr="00D82F41">
        <w:trPr>
          <w:cnfStyle w:val="100000000000" w:firstRow="1" w:lastRow="0" w:firstColumn="0" w:lastColumn="0" w:oddVBand="0" w:evenVBand="0" w:oddHBand="0" w:evenHBand="0" w:firstRowFirstColumn="0" w:firstRowLastColumn="0" w:lastRowFirstColumn="0" w:lastRowLastColumn="0"/>
          <w:trHeight w:val="497"/>
        </w:trPr>
        <w:tc>
          <w:tcPr>
            <w:tcW w:w="789" w:type="pct"/>
            <w:shd w:val="clear" w:color="auto" w:fill="215F9A"/>
            <w:hideMark/>
          </w:tcPr>
          <w:p w14:paraId="2F9CECD0" w14:textId="77777777" w:rsidR="00F351D1" w:rsidRPr="00510BE1" w:rsidRDefault="00F351D1" w:rsidP="00EB0C12">
            <w:pPr>
              <w:rPr>
                <w:rFonts w:cs="Arial"/>
              </w:rPr>
            </w:pPr>
            <w:r w:rsidRPr="00510BE1">
              <w:rPr>
                <w:rFonts w:cs="Arial"/>
              </w:rPr>
              <w:t>Dimensionen</w:t>
            </w:r>
          </w:p>
        </w:tc>
        <w:tc>
          <w:tcPr>
            <w:tcW w:w="1393" w:type="pct"/>
            <w:shd w:val="clear" w:color="auto" w:fill="215F9A"/>
            <w:hideMark/>
          </w:tcPr>
          <w:p w14:paraId="3235AED2" w14:textId="77777777" w:rsidR="00F351D1" w:rsidRPr="00510BE1" w:rsidRDefault="00F351D1" w:rsidP="00EB0C12">
            <w:pPr>
              <w:rPr>
                <w:rFonts w:cs="Arial"/>
              </w:rPr>
            </w:pPr>
            <w:r w:rsidRPr="00510BE1">
              <w:rPr>
                <w:rFonts w:cs="Arial"/>
              </w:rPr>
              <w:t xml:space="preserve">      Strategien</w:t>
            </w:r>
          </w:p>
        </w:tc>
        <w:tc>
          <w:tcPr>
            <w:tcW w:w="2818" w:type="pct"/>
            <w:shd w:val="clear" w:color="auto" w:fill="215F9A"/>
            <w:hideMark/>
          </w:tcPr>
          <w:p w14:paraId="50807E29" w14:textId="77777777" w:rsidR="00F351D1" w:rsidRPr="00510BE1" w:rsidRDefault="00F351D1" w:rsidP="00EB0C12">
            <w:pPr>
              <w:rPr>
                <w:rFonts w:cs="Arial"/>
              </w:rPr>
            </w:pPr>
            <w:r w:rsidRPr="00510BE1">
              <w:rPr>
                <w:rFonts w:cs="Arial"/>
              </w:rPr>
              <w:t xml:space="preserve">Beschreibung </w:t>
            </w:r>
          </w:p>
        </w:tc>
      </w:tr>
      <w:tr w:rsidR="00F351D1" w14:paraId="129F7500" w14:textId="77777777" w:rsidTr="00A502D2">
        <w:trPr>
          <w:trHeight w:val="497"/>
        </w:trPr>
        <w:tc>
          <w:tcPr>
            <w:tcW w:w="789" w:type="pct"/>
            <w:vMerge w:val="restart"/>
            <w:hideMark/>
          </w:tcPr>
          <w:p w14:paraId="5A49C853" w14:textId="77777777" w:rsidR="00F351D1" w:rsidRPr="00510BE1" w:rsidRDefault="00F351D1" w:rsidP="00EB0C12">
            <w:pPr>
              <w:jc w:val="center"/>
              <w:rPr>
                <w:rFonts w:cs="Arial"/>
              </w:rPr>
            </w:pPr>
            <w:r w:rsidRPr="00510BE1">
              <w:rPr>
                <w:rFonts w:cs="Arial"/>
              </w:rPr>
              <w:br/>
              <w:t xml:space="preserve">Intelligente Produktnutzung </w:t>
            </w:r>
            <w:r w:rsidRPr="00510BE1">
              <w:rPr>
                <w:rFonts w:cs="Arial"/>
              </w:rPr>
              <w:lastRenderedPageBreak/>
              <w:t>und Herstellung</w:t>
            </w:r>
          </w:p>
        </w:tc>
        <w:tc>
          <w:tcPr>
            <w:tcW w:w="1393" w:type="pct"/>
            <w:hideMark/>
          </w:tcPr>
          <w:p w14:paraId="5B970146" w14:textId="77777777" w:rsidR="00F351D1" w:rsidRPr="00510BE1" w:rsidRDefault="00F351D1" w:rsidP="00EB0C12">
            <w:pPr>
              <w:jc w:val="center"/>
              <w:rPr>
                <w:rFonts w:cs="Arial"/>
                <w:i/>
              </w:rPr>
            </w:pPr>
            <w:r w:rsidRPr="00510BE1">
              <w:rPr>
                <w:rFonts w:cs="Arial"/>
                <w:i/>
              </w:rPr>
              <w:lastRenderedPageBreak/>
              <w:br/>
              <w:t>R0 Refuse</w:t>
            </w:r>
          </w:p>
        </w:tc>
        <w:tc>
          <w:tcPr>
            <w:tcW w:w="2818" w:type="pct"/>
            <w:hideMark/>
          </w:tcPr>
          <w:p w14:paraId="4B18D490" w14:textId="77777777" w:rsidR="00F351D1" w:rsidRPr="00E47857" w:rsidRDefault="00F351D1" w:rsidP="00EB0C12">
            <w:pPr>
              <w:rPr>
                <w:rFonts w:cs="Arial"/>
              </w:rPr>
            </w:pPr>
            <w:r w:rsidRPr="00E47857">
              <w:rPr>
                <w:rFonts w:cs="Arial"/>
              </w:rPr>
              <w:t>Produkt überflüssig machen, indem seine Funktion aufgegeben wird oder indem dieselbe Funktion durch ein völlig anderes Produkt angeboten wird.</w:t>
            </w:r>
          </w:p>
        </w:tc>
      </w:tr>
      <w:tr w:rsidR="00F351D1" w14:paraId="77AE29B5" w14:textId="77777777" w:rsidTr="00A502D2">
        <w:trPr>
          <w:trHeight w:val="497"/>
        </w:trPr>
        <w:tc>
          <w:tcPr>
            <w:tcW w:w="0" w:type="auto"/>
            <w:vMerge/>
            <w:hideMark/>
          </w:tcPr>
          <w:p w14:paraId="0A584EEE" w14:textId="77777777" w:rsidR="00F351D1" w:rsidRDefault="00F351D1" w:rsidP="00EB0C12">
            <w:pPr>
              <w:spacing w:after="0" w:line="240" w:lineRule="auto"/>
              <w:jc w:val="left"/>
              <w:rPr>
                <w:rFonts w:cs="Arial"/>
                <w:sz w:val="22"/>
              </w:rPr>
            </w:pPr>
          </w:p>
        </w:tc>
        <w:tc>
          <w:tcPr>
            <w:tcW w:w="1393" w:type="pct"/>
            <w:hideMark/>
          </w:tcPr>
          <w:p w14:paraId="78D8B056" w14:textId="77777777" w:rsidR="00F351D1" w:rsidRPr="00510BE1" w:rsidRDefault="00F351D1" w:rsidP="00EB0C12">
            <w:pPr>
              <w:jc w:val="center"/>
              <w:rPr>
                <w:rFonts w:cs="Arial"/>
                <w:i/>
              </w:rPr>
            </w:pPr>
            <w:r w:rsidRPr="00510BE1">
              <w:rPr>
                <w:rFonts w:cs="Arial"/>
                <w:i/>
              </w:rPr>
              <w:t>R1 Rethink</w:t>
            </w:r>
          </w:p>
        </w:tc>
        <w:tc>
          <w:tcPr>
            <w:tcW w:w="2818" w:type="pct"/>
            <w:hideMark/>
          </w:tcPr>
          <w:p w14:paraId="2BF1D612" w14:textId="77777777" w:rsidR="00F351D1" w:rsidRPr="00510BE1" w:rsidRDefault="00F351D1" w:rsidP="00EB0C12">
            <w:pPr>
              <w:rPr>
                <w:rFonts w:cs="Arial"/>
              </w:rPr>
            </w:pPr>
            <w:r w:rsidRPr="00E47857">
              <w:rPr>
                <w:rFonts w:cs="Arial"/>
              </w:rPr>
              <w:t>Produktauslastung erhöhen oder Design kreislauffreundlich gestalten</w:t>
            </w:r>
            <w:r>
              <w:rPr>
                <w:rFonts w:cs="Arial"/>
              </w:rPr>
              <w:t xml:space="preserve">. </w:t>
            </w:r>
          </w:p>
        </w:tc>
      </w:tr>
      <w:tr w:rsidR="00F351D1" w14:paraId="1CCCF5A9" w14:textId="77777777" w:rsidTr="00A502D2">
        <w:trPr>
          <w:trHeight w:val="497"/>
        </w:trPr>
        <w:tc>
          <w:tcPr>
            <w:tcW w:w="0" w:type="auto"/>
            <w:vMerge/>
            <w:hideMark/>
          </w:tcPr>
          <w:p w14:paraId="6F82F54B" w14:textId="77777777" w:rsidR="00F351D1" w:rsidRDefault="00F351D1" w:rsidP="00EB0C12">
            <w:pPr>
              <w:spacing w:after="0" w:line="240" w:lineRule="auto"/>
              <w:jc w:val="left"/>
              <w:rPr>
                <w:rFonts w:cs="Arial"/>
                <w:sz w:val="22"/>
              </w:rPr>
            </w:pPr>
          </w:p>
        </w:tc>
        <w:tc>
          <w:tcPr>
            <w:tcW w:w="1393" w:type="pct"/>
            <w:hideMark/>
          </w:tcPr>
          <w:p w14:paraId="0E0937DC" w14:textId="77777777" w:rsidR="00F351D1" w:rsidRPr="00510BE1" w:rsidRDefault="00F351D1" w:rsidP="00EB0C12">
            <w:pPr>
              <w:jc w:val="center"/>
              <w:rPr>
                <w:rFonts w:cs="Arial"/>
                <w:i/>
              </w:rPr>
            </w:pPr>
            <w:r w:rsidRPr="00510BE1">
              <w:rPr>
                <w:rFonts w:cs="Arial"/>
                <w:i/>
              </w:rPr>
              <w:t>R2 Reduce</w:t>
            </w:r>
          </w:p>
        </w:tc>
        <w:tc>
          <w:tcPr>
            <w:tcW w:w="2818" w:type="pct"/>
            <w:hideMark/>
          </w:tcPr>
          <w:p w14:paraId="12B09EE8" w14:textId="77777777" w:rsidR="00F351D1" w:rsidRPr="00510BE1" w:rsidRDefault="00F351D1" w:rsidP="00EB0C12">
            <w:pPr>
              <w:rPr>
                <w:rFonts w:cs="Arial"/>
              </w:rPr>
            </w:pPr>
            <w:r w:rsidRPr="00510BE1">
              <w:rPr>
                <w:rFonts w:cs="Arial"/>
              </w:rPr>
              <w:t xml:space="preserve">Durch Reduzierung des Ressourcen- und Materialverbrauchs wird die Effizienz bei der Produktion erhöht.  </w:t>
            </w:r>
          </w:p>
        </w:tc>
      </w:tr>
      <w:tr w:rsidR="00F351D1" w14:paraId="1C7AC6CB" w14:textId="77777777" w:rsidTr="00A502D2">
        <w:trPr>
          <w:trHeight w:val="497"/>
        </w:trPr>
        <w:tc>
          <w:tcPr>
            <w:tcW w:w="789" w:type="pct"/>
            <w:vMerge w:val="restart"/>
            <w:hideMark/>
          </w:tcPr>
          <w:p w14:paraId="7DF923E4" w14:textId="77777777" w:rsidR="00F351D1" w:rsidRPr="00510BE1" w:rsidRDefault="00F351D1" w:rsidP="00EB0C12">
            <w:pPr>
              <w:jc w:val="center"/>
              <w:rPr>
                <w:rFonts w:cs="Arial"/>
              </w:rPr>
            </w:pPr>
            <w:r w:rsidRPr="00510BE1">
              <w:rPr>
                <w:rFonts w:cs="Arial"/>
              </w:rPr>
              <w:br/>
            </w:r>
            <w:r w:rsidRPr="00510BE1">
              <w:rPr>
                <w:rFonts w:cs="Arial"/>
              </w:rPr>
              <w:br/>
            </w:r>
            <w:r>
              <w:rPr>
                <w:rFonts w:cs="Arial"/>
              </w:rPr>
              <w:t>Verlängerter Produktlebenszyklus</w:t>
            </w:r>
          </w:p>
        </w:tc>
        <w:tc>
          <w:tcPr>
            <w:tcW w:w="1393" w:type="pct"/>
            <w:hideMark/>
          </w:tcPr>
          <w:p w14:paraId="59E2D750" w14:textId="77777777" w:rsidR="00F351D1" w:rsidRPr="00510BE1" w:rsidRDefault="00F351D1" w:rsidP="00EB0C12">
            <w:pPr>
              <w:jc w:val="center"/>
              <w:rPr>
                <w:rFonts w:cs="Arial"/>
                <w:i/>
              </w:rPr>
            </w:pPr>
            <w:r w:rsidRPr="00510BE1">
              <w:rPr>
                <w:rFonts w:cs="Arial"/>
                <w:i/>
              </w:rPr>
              <w:br/>
              <w:t xml:space="preserve">R3 Reuse </w:t>
            </w:r>
          </w:p>
        </w:tc>
        <w:tc>
          <w:tcPr>
            <w:tcW w:w="2818" w:type="pct"/>
            <w:hideMark/>
          </w:tcPr>
          <w:p w14:paraId="6E6B1112" w14:textId="77777777" w:rsidR="00F351D1" w:rsidRPr="00510BE1" w:rsidRDefault="00F351D1" w:rsidP="00EB0C12">
            <w:pPr>
              <w:rPr>
                <w:rFonts w:cs="Arial"/>
              </w:rPr>
            </w:pPr>
            <w:r w:rsidRPr="00510BE1">
              <w:rPr>
                <w:rFonts w:cs="Arial"/>
              </w:rPr>
              <w:t xml:space="preserve">Ein ausrangiertes Produkt, das seine ursprünglichen Funktionen noch erfüllen kann und im guten Zustand ist, wird durch einen anderen Verbraucher wiederverwendet. </w:t>
            </w:r>
          </w:p>
        </w:tc>
      </w:tr>
      <w:tr w:rsidR="00F351D1" w14:paraId="5ECAE558" w14:textId="77777777" w:rsidTr="00A502D2">
        <w:trPr>
          <w:trHeight w:val="497"/>
        </w:trPr>
        <w:tc>
          <w:tcPr>
            <w:tcW w:w="0" w:type="auto"/>
            <w:vMerge/>
            <w:hideMark/>
          </w:tcPr>
          <w:p w14:paraId="2D2918EA" w14:textId="77777777" w:rsidR="00F351D1" w:rsidRDefault="00F351D1" w:rsidP="00EB0C12">
            <w:pPr>
              <w:spacing w:after="0" w:line="240" w:lineRule="auto"/>
              <w:jc w:val="left"/>
              <w:rPr>
                <w:rFonts w:cs="Arial"/>
                <w:sz w:val="22"/>
              </w:rPr>
            </w:pPr>
          </w:p>
        </w:tc>
        <w:tc>
          <w:tcPr>
            <w:tcW w:w="1393" w:type="pct"/>
            <w:hideMark/>
          </w:tcPr>
          <w:p w14:paraId="1CAD8135" w14:textId="77777777" w:rsidR="00F351D1" w:rsidRPr="00510BE1" w:rsidRDefault="00F351D1" w:rsidP="00EB0C12">
            <w:pPr>
              <w:jc w:val="center"/>
              <w:rPr>
                <w:rFonts w:cs="Arial"/>
                <w:i/>
              </w:rPr>
            </w:pPr>
            <w:r w:rsidRPr="00510BE1">
              <w:rPr>
                <w:rFonts w:cs="Arial"/>
                <w:i/>
              </w:rPr>
              <w:br/>
              <w:t xml:space="preserve">R4 Repair </w:t>
            </w:r>
          </w:p>
        </w:tc>
        <w:tc>
          <w:tcPr>
            <w:tcW w:w="2818" w:type="pct"/>
            <w:hideMark/>
          </w:tcPr>
          <w:p w14:paraId="47428A92" w14:textId="77777777" w:rsidR="00F351D1" w:rsidRPr="00510BE1" w:rsidRDefault="00F351D1" w:rsidP="00EB0C12">
            <w:pPr>
              <w:rPr>
                <w:rFonts w:cs="Arial"/>
              </w:rPr>
            </w:pPr>
            <w:r w:rsidRPr="00510BE1">
              <w:rPr>
                <w:rFonts w:cs="Arial"/>
              </w:rPr>
              <w:t xml:space="preserve">Ein defektes Produkt wird zur Wiederherstellung seiner ursprünglichen Funktionen repariert oder gewartet. </w:t>
            </w:r>
          </w:p>
        </w:tc>
      </w:tr>
      <w:tr w:rsidR="00F351D1" w14:paraId="34703A16" w14:textId="77777777" w:rsidTr="00A502D2">
        <w:trPr>
          <w:trHeight w:val="497"/>
        </w:trPr>
        <w:tc>
          <w:tcPr>
            <w:tcW w:w="0" w:type="auto"/>
            <w:vMerge/>
            <w:hideMark/>
          </w:tcPr>
          <w:p w14:paraId="28CD46CC" w14:textId="77777777" w:rsidR="00F351D1" w:rsidRDefault="00F351D1" w:rsidP="00EB0C12">
            <w:pPr>
              <w:spacing w:after="0" w:line="240" w:lineRule="auto"/>
              <w:jc w:val="left"/>
              <w:rPr>
                <w:rFonts w:cs="Arial"/>
                <w:sz w:val="22"/>
              </w:rPr>
            </w:pPr>
          </w:p>
        </w:tc>
        <w:tc>
          <w:tcPr>
            <w:tcW w:w="1393" w:type="pct"/>
            <w:hideMark/>
          </w:tcPr>
          <w:p w14:paraId="6621D42D" w14:textId="77777777" w:rsidR="00F351D1" w:rsidRPr="00510BE1" w:rsidRDefault="00F351D1" w:rsidP="00EB0C12">
            <w:pPr>
              <w:jc w:val="center"/>
              <w:rPr>
                <w:rFonts w:cs="Arial"/>
                <w:i/>
              </w:rPr>
            </w:pPr>
            <w:r w:rsidRPr="00510BE1">
              <w:rPr>
                <w:rFonts w:cs="Arial"/>
                <w:i/>
              </w:rPr>
              <w:t>R5 Refurbish</w:t>
            </w:r>
          </w:p>
        </w:tc>
        <w:tc>
          <w:tcPr>
            <w:tcW w:w="2818" w:type="pct"/>
            <w:hideMark/>
          </w:tcPr>
          <w:p w14:paraId="3AD5BAE8" w14:textId="77777777" w:rsidR="00F351D1" w:rsidRPr="00510BE1" w:rsidRDefault="00F351D1" w:rsidP="00EB0C12">
            <w:pPr>
              <w:rPr>
                <w:rFonts w:cs="Arial"/>
              </w:rPr>
            </w:pPr>
            <w:r w:rsidRPr="00510BE1">
              <w:rPr>
                <w:rFonts w:cs="Arial"/>
              </w:rPr>
              <w:t xml:space="preserve">Ein altes Produkt wird wiederhergestellt und auf den neuesten Stand gebracht. </w:t>
            </w:r>
          </w:p>
        </w:tc>
      </w:tr>
      <w:tr w:rsidR="00F351D1" w14:paraId="0037F516" w14:textId="77777777" w:rsidTr="00A502D2">
        <w:trPr>
          <w:trHeight w:val="497"/>
        </w:trPr>
        <w:tc>
          <w:tcPr>
            <w:tcW w:w="0" w:type="auto"/>
            <w:vMerge/>
            <w:hideMark/>
          </w:tcPr>
          <w:p w14:paraId="507135BC" w14:textId="77777777" w:rsidR="00F351D1" w:rsidRDefault="00F351D1" w:rsidP="00EB0C12">
            <w:pPr>
              <w:spacing w:after="0" w:line="240" w:lineRule="auto"/>
              <w:jc w:val="left"/>
              <w:rPr>
                <w:rFonts w:cs="Arial"/>
                <w:sz w:val="22"/>
              </w:rPr>
            </w:pPr>
          </w:p>
        </w:tc>
        <w:tc>
          <w:tcPr>
            <w:tcW w:w="1393" w:type="pct"/>
            <w:hideMark/>
          </w:tcPr>
          <w:p w14:paraId="22273BAD" w14:textId="77777777" w:rsidR="00F351D1" w:rsidRPr="00510BE1" w:rsidRDefault="00F351D1" w:rsidP="00EB0C12">
            <w:pPr>
              <w:jc w:val="center"/>
              <w:rPr>
                <w:rFonts w:cs="Arial"/>
                <w:i/>
              </w:rPr>
            </w:pPr>
            <w:r w:rsidRPr="00510BE1">
              <w:rPr>
                <w:rFonts w:cs="Arial"/>
                <w:i/>
              </w:rPr>
              <w:t xml:space="preserve">R6 Remanufacture </w:t>
            </w:r>
          </w:p>
        </w:tc>
        <w:tc>
          <w:tcPr>
            <w:tcW w:w="2818" w:type="pct"/>
            <w:hideMark/>
          </w:tcPr>
          <w:p w14:paraId="56290F2C" w14:textId="77777777" w:rsidR="00F351D1" w:rsidRPr="00510BE1" w:rsidRDefault="00F351D1" w:rsidP="00EB0C12">
            <w:pPr>
              <w:rPr>
                <w:rFonts w:cs="Arial"/>
              </w:rPr>
            </w:pPr>
            <w:r w:rsidRPr="00510BE1">
              <w:rPr>
                <w:rFonts w:cs="Arial"/>
              </w:rPr>
              <w:t>Teile eines entsorgten Produkts in einem neuen Produkt mit derselben Funktion verwenden.</w:t>
            </w:r>
          </w:p>
        </w:tc>
      </w:tr>
      <w:tr w:rsidR="00F351D1" w14:paraId="37657A34" w14:textId="77777777" w:rsidTr="00A502D2">
        <w:trPr>
          <w:trHeight w:val="497"/>
        </w:trPr>
        <w:tc>
          <w:tcPr>
            <w:tcW w:w="0" w:type="auto"/>
            <w:vMerge/>
            <w:hideMark/>
          </w:tcPr>
          <w:p w14:paraId="7DC20842" w14:textId="77777777" w:rsidR="00F351D1" w:rsidRDefault="00F351D1" w:rsidP="00EB0C12">
            <w:pPr>
              <w:spacing w:after="0" w:line="240" w:lineRule="auto"/>
              <w:jc w:val="left"/>
              <w:rPr>
                <w:rFonts w:cs="Arial"/>
                <w:sz w:val="22"/>
              </w:rPr>
            </w:pPr>
          </w:p>
        </w:tc>
        <w:tc>
          <w:tcPr>
            <w:tcW w:w="1393" w:type="pct"/>
            <w:hideMark/>
          </w:tcPr>
          <w:p w14:paraId="17C3BFD2" w14:textId="77777777" w:rsidR="00F351D1" w:rsidRPr="00510BE1" w:rsidRDefault="00F351D1" w:rsidP="00EB0C12">
            <w:pPr>
              <w:jc w:val="center"/>
              <w:rPr>
                <w:rFonts w:cs="Arial"/>
                <w:i/>
              </w:rPr>
            </w:pPr>
            <w:r w:rsidRPr="00510BE1">
              <w:rPr>
                <w:rFonts w:cs="Arial"/>
                <w:i/>
              </w:rPr>
              <w:t xml:space="preserve">R7 Repurpose </w:t>
            </w:r>
          </w:p>
        </w:tc>
        <w:tc>
          <w:tcPr>
            <w:tcW w:w="2818" w:type="pct"/>
            <w:hideMark/>
          </w:tcPr>
          <w:p w14:paraId="4BA2961B" w14:textId="77777777" w:rsidR="00F351D1" w:rsidRPr="00510BE1" w:rsidRDefault="00F351D1" w:rsidP="00EB0C12">
            <w:pPr>
              <w:rPr>
                <w:rFonts w:cs="Arial"/>
              </w:rPr>
            </w:pPr>
            <w:r w:rsidRPr="00510BE1">
              <w:rPr>
                <w:rFonts w:cs="Arial"/>
              </w:rPr>
              <w:t>Ein ausrangiertes Produkt oder seine Teile werden in einem neuen Produkt mit einer anderen Funktion verwendet.</w:t>
            </w:r>
          </w:p>
        </w:tc>
      </w:tr>
      <w:tr w:rsidR="00F351D1" w14:paraId="480FAD5D" w14:textId="77777777" w:rsidTr="00A502D2">
        <w:trPr>
          <w:trHeight w:val="497"/>
        </w:trPr>
        <w:tc>
          <w:tcPr>
            <w:tcW w:w="789" w:type="pct"/>
            <w:vMerge w:val="restart"/>
            <w:hideMark/>
          </w:tcPr>
          <w:p w14:paraId="4B0DE20D" w14:textId="77777777" w:rsidR="00F351D1" w:rsidRPr="00510BE1" w:rsidRDefault="00F351D1" w:rsidP="00EB0C12">
            <w:pPr>
              <w:jc w:val="center"/>
              <w:rPr>
                <w:rFonts w:cs="Arial"/>
              </w:rPr>
            </w:pPr>
            <w:r w:rsidRPr="00510BE1">
              <w:rPr>
                <w:rFonts w:cs="Arial"/>
              </w:rPr>
              <w:t>Nützliche Anwendungen von Materialien</w:t>
            </w:r>
          </w:p>
        </w:tc>
        <w:tc>
          <w:tcPr>
            <w:tcW w:w="1393" w:type="pct"/>
            <w:hideMark/>
          </w:tcPr>
          <w:p w14:paraId="6EA5D94C" w14:textId="77777777" w:rsidR="00F351D1" w:rsidRPr="00510BE1" w:rsidRDefault="00F351D1" w:rsidP="00EB0C12">
            <w:pPr>
              <w:jc w:val="center"/>
              <w:rPr>
                <w:rFonts w:cs="Arial"/>
                <w:i/>
              </w:rPr>
            </w:pPr>
            <w:r w:rsidRPr="00510BE1">
              <w:rPr>
                <w:rFonts w:cs="Arial"/>
                <w:i/>
              </w:rPr>
              <w:t xml:space="preserve">R8 Recycle </w:t>
            </w:r>
          </w:p>
        </w:tc>
        <w:tc>
          <w:tcPr>
            <w:tcW w:w="2818" w:type="pct"/>
            <w:hideMark/>
          </w:tcPr>
          <w:p w14:paraId="6B8E2ADF" w14:textId="77777777" w:rsidR="00F351D1" w:rsidRPr="00510BE1" w:rsidRDefault="00F351D1" w:rsidP="00EB0C12">
            <w:pPr>
              <w:rPr>
                <w:rFonts w:cs="Arial"/>
              </w:rPr>
            </w:pPr>
            <w:r w:rsidRPr="00510BE1">
              <w:rPr>
                <w:rFonts w:cs="Arial"/>
              </w:rPr>
              <w:t xml:space="preserve">Materialien werden zur Erzielung einer ursprünglichen (hochwertigen) oder niedrigeren (minderwertigen) Qualität verwertet. </w:t>
            </w:r>
          </w:p>
        </w:tc>
      </w:tr>
      <w:tr w:rsidR="00F351D1" w14:paraId="3EBFD88B" w14:textId="77777777" w:rsidTr="00A502D2">
        <w:trPr>
          <w:trHeight w:val="497"/>
        </w:trPr>
        <w:tc>
          <w:tcPr>
            <w:tcW w:w="0" w:type="auto"/>
            <w:vMerge/>
            <w:hideMark/>
          </w:tcPr>
          <w:p w14:paraId="1C7AA879" w14:textId="77777777" w:rsidR="00F351D1" w:rsidRDefault="00F351D1" w:rsidP="00EB0C12">
            <w:pPr>
              <w:spacing w:after="0" w:line="240" w:lineRule="auto"/>
              <w:jc w:val="left"/>
              <w:rPr>
                <w:rFonts w:cs="Arial"/>
                <w:sz w:val="22"/>
              </w:rPr>
            </w:pPr>
          </w:p>
        </w:tc>
        <w:tc>
          <w:tcPr>
            <w:tcW w:w="1393" w:type="pct"/>
            <w:hideMark/>
          </w:tcPr>
          <w:p w14:paraId="289DDBB6" w14:textId="77777777" w:rsidR="00F351D1" w:rsidRPr="00510BE1" w:rsidRDefault="00F351D1" w:rsidP="00EB0C12">
            <w:pPr>
              <w:jc w:val="center"/>
              <w:rPr>
                <w:rFonts w:cs="Arial"/>
                <w:i/>
              </w:rPr>
            </w:pPr>
            <w:r w:rsidRPr="00510BE1">
              <w:rPr>
                <w:rFonts w:cs="Arial"/>
                <w:i/>
              </w:rPr>
              <w:t>R9 Recovery</w:t>
            </w:r>
          </w:p>
        </w:tc>
        <w:tc>
          <w:tcPr>
            <w:tcW w:w="2818" w:type="pct"/>
            <w:hideMark/>
          </w:tcPr>
          <w:p w14:paraId="4B029FF8" w14:textId="77777777" w:rsidR="00F351D1" w:rsidRPr="00510BE1" w:rsidRDefault="00F351D1" w:rsidP="00EB0C12">
            <w:pPr>
              <w:keepNext/>
              <w:rPr>
                <w:rFonts w:cs="Arial"/>
              </w:rPr>
            </w:pPr>
            <w:r w:rsidRPr="00510BE1">
              <w:rPr>
                <w:rFonts w:cs="Arial"/>
              </w:rPr>
              <w:t>Verbrennung von Materialien mit Energiegewinnung.</w:t>
            </w:r>
          </w:p>
        </w:tc>
      </w:tr>
    </w:tbl>
    <w:p w14:paraId="31FD61E3" w14:textId="77777777" w:rsidR="00A65473" w:rsidRDefault="00A65473" w:rsidP="00A65473"/>
    <w:p w14:paraId="4F8B8FB1" w14:textId="30E108A2" w:rsidR="00A3073F" w:rsidRPr="008244B5" w:rsidRDefault="00A3073F" w:rsidP="00A3073F">
      <w:pPr>
        <w:pStyle w:val="berschrift2"/>
      </w:pPr>
      <w:bookmarkStart w:id="26" w:name="_Toc222090566"/>
      <w:r w:rsidRPr="008244B5">
        <w:t>Kreislauffähige Produktionssysteme</w:t>
      </w:r>
      <w:bookmarkEnd w:id="26"/>
      <w:r w:rsidRPr="008244B5">
        <w:t xml:space="preserve"> </w:t>
      </w:r>
    </w:p>
    <w:p w14:paraId="4DCE2E1F" w14:textId="5FA71048" w:rsidR="00A3073F" w:rsidRPr="00704FC9" w:rsidRDefault="008244B5" w:rsidP="00A3073F">
      <w:pPr>
        <w:keepNext/>
        <w:rPr>
          <w:rFonts w:cs="Arial"/>
        </w:rPr>
      </w:pPr>
      <w:r w:rsidRPr="00704FC9">
        <w:rPr>
          <w:rFonts w:cs="Arial"/>
        </w:rPr>
        <w:t>Für den Übergang zu einer Kreislaufwirtschaft ist es erforderlich, dass in der Industrie kreislauffähige Produktionssysteme aufgebaut und verankert werden. Solche Systeme umfassen in der Regel mehrere Akteure sowie aufeinander abgestimmte Prozessschritte </w:t>
      </w:r>
      <w:r w:rsidR="00A3073F" w:rsidRPr="00704FC9">
        <w:rPr>
          <w:rFonts w:cs="Arial"/>
        </w:rPr>
        <w:t>(s</w:t>
      </w:r>
      <w:r w:rsidRPr="00704FC9">
        <w:rPr>
          <w:rFonts w:cs="Arial"/>
        </w:rPr>
        <w:t xml:space="preserve">. </w:t>
      </w:r>
      <w:r w:rsidRPr="00704FC9">
        <w:rPr>
          <w:rFonts w:cs="Arial"/>
        </w:rPr>
        <w:fldChar w:fldCharType="begin"/>
      </w:r>
      <w:r w:rsidRPr="00704FC9">
        <w:rPr>
          <w:rFonts w:cs="Arial"/>
        </w:rPr>
        <w:instrText xml:space="preserve"> REF _Ref223012855 \h </w:instrText>
      </w:r>
      <w:r w:rsidR="00704FC9" w:rsidRPr="00704FC9">
        <w:rPr>
          <w:rFonts w:cs="Arial"/>
        </w:rPr>
        <w:instrText xml:space="preserve"> \* MERGEFORMAT </w:instrText>
      </w:r>
      <w:r w:rsidRPr="00704FC9">
        <w:rPr>
          <w:rFonts w:cs="Arial"/>
        </w:rPr>
      </w:r>
      <w:r w:rsidRPr="00704FC9">
        <w:rPr>
          <w:rFonts w:cs="Arial"/>
        </w:rPr>
        <w:fldChar w:fldCharType="separate"/>
      </w:r>
      <w:r w:rsidRPr="00704FC9">
        <w:t xml:space="preserve">Abbildung </w:t>
      </w:r>
      <w:r w:rsidRPr="00704FC9">
        <w:rPr>
          <w:noProof/>
        </w:rPr>
        <w:t>2</w:t>
      </w:r>
      <w:r w:rsidRPr="00704FC9">
        <w:noBreakHyphen/>
      </w:r>
      <w:r w:rsidRPr="00704FC9">
        <w:rPr>
          <w:noProof/>
        </w:rPr>
        <w:t>5</w:t>
      </w:r>
      <w:r w:rsidRPr="00704FC9">
        <w:rPr>
          <w:rFonts w:cs="Arial"/>
        </w:rPr>
        <w:fldChar w:fldCharType="end"/>
      </w:r>
      <w:r w:rsidR="00A3073F" w:rsidRPr="00704FC9">
        <w:rPr>
          <w:rFonts w:cs="Arial"/>
        </w:rPr>
        <w:t xml:space="preserve">). </w:t>
      </w:r>
      <w:r w:rsidRPr="00704FC9">
        <w:rPr>
          <w:rFonts w:cs="Arial"/>
        </w:rPr>
        <w:t xml:space="preserve">Ein Produktionssystem kann dabei als Zusammenspiel von Menschen, Maschinen und Betriebsmitteln verstanden werden, die übergemeinsame Informations- und Materialflüsse miteinander gekoppelt sind </w:t>
      </w:r>
      <w:sdt>
        <w:sdtPr>
          <w:rPr>
            <w:rFonts w:cs="Arial"/>
          </w:rPr>
          <w:alias w:val="To edit, see citavi.com/edit"/>
          <w:tag w:val="CitaviPlaceholder#30aa7233-ae01-4796-9f9d-02c44e3c4618"/>
          <w:id w:val="-1648361909"/>
          <w:placeholder>
            <w:docPart w:val="CEC33CCF93D7449BA1A252FDE58563F3"/>
          </w:placeholder>
        </w:sdtPr>
        <w:sdtEndPr/>
        <w:sdtContent>
          <w:r w:rsidR="00A3073F" w:rsidRPr="00704FC9">
            <w:rPr>
              <w:rFonts w:cs="Arial"/>
            </w:rPr>
            <w:fldChar w:fldCharType="begin"/>
          </w:r>
          <w:r w:rsidR="00D44876">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3MGI3MmIxLWJhOTktNDM4Zi1iNGExLWZiMTBhYmMxMzc0YiIsIlJhbmdlTGVuZ3RoIjo0OCwiUmVmZXJlbmNlSWQiOiJjYTk1NDUwNi0wOGI2LTRhYWUtOTU0ZS0yYzVmYTZjMGEzZD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}</w:instrText>
          </w:r>
          <w:r w:rsidR="00A3073F" w:rsidRPr="00704FC9">
            <w:rPr>
              <w:rFonts w:cs="Arial"/>
            </w:rPr>
            <w:fldChar w:fldCharType="separate"/>
          </w:r>
          <w:r w:rsidR="00364B54">
            <w:rPr>
              <w:rFonts w:cs="Arial"/>
            </w:rPr>
            <w:t xml:space="preserve">(vgl. </w:t>
          </w:r>
          <w:r w:rsidR="00364B54" w:rsidRPr="00364B54">
            <w:rPr>
              <w:rFonts w:cs="Arial"/>
              <w:smallCaps/>
            </w:rPr>
            <w:t>Chryssolouris u. Chrysolurēs</w:t>
          </w:r>
          <w:r w:rsidR="00364B54" w:rsidRPr="00364B54">
            <w:rPr>
              <w:rFonts w:cs="Arial"/>
            </w:rPr>
            <w:t xml:space="preserve"> 2006, S. 221)</w:t>
          </w:r>
          <w:r w:rsidR="00A3073F" w:rsidRPr="00704FC9">
            <w:rPr>
              <w:rFonts w:cs="Arial"/>
            </w:rPr>
            <w:fldChar w:fldCharType="end"/>
          </w:r>
        </w:sdtContent>
      </w:sdt>
      <w:r w:rsidR="00704FC9">
        <w:rPr>
          <w:rFonts w:cs="Arial"/>
        </w:rPr>
        <w:t>.</w:t>
      </w:r>
    </w:p>
    <w:p w14:paraId="72513325" w14:textId="106FAB82" w:rsidR="00D62C5B" w:rsidRPr="00704FC9" w:rsidRDefault="008244B5" w:rsidP="00A3073F">
      <w:pPr>
        <w:keepNext/>
        <w:rPr>
          <w:rFonts w:ascii="-webkit-standard" w:hAnsi="-webkit-standard"/>
          <w:color w:val="000000"/>
          <w:sz w:val="27"/>
          <w:szCs w:val="27"/>
        </w:rPr>
      </w:pPr>
      <w:r w:rsidRPr="00704FC9">
        <w:rPr>
          <w:rFonts w:cs="Arial"/>
        </w:rPr>
        <w:t>Ein kreislauffähige</w:t>
      </w:r>
      <w:r w:rsidR="00704FC9">
        <w:rPr>
          <w:rFonts w:cs="Arial"/>
        </w:rPr>
        <w:t>s</w:t>
      </w:r>
      <w:r w:rsidRPr="00704FC9">
        <w:rPr>
          <w:rFonts w:cs="Arial"/>
        </w:rPr>
        <w:t xml:space="preserve"> Produktionssystem integriert die lineare Produktion mit den Aufbereitungsoperationen, sodass ein abgeschlossener Produktkreislauf entsteht. In diesem Kreislauf soll eine hohe Materialrückgewinnung, Energieeinsparung und </w:t>
      </w:r>
      <w:r w:rsidRPr="00704FC9">
        <w:rPr>
          <w:rFonts w:cs="Arial"/>
        </w:rPr>
        <w:lastRenderedPageBreak/>
        <w:t xml:space="preserve">Reduzierung der Umweltauswirkungen einer linearen Produktion erreicht werden. Für die Realisierung dieser Ziele werden die Produkte entweder repariert, um ihre Funktionsfähigkeit wiederherzustellen, recycelt, um die Ressourcen zurückzugewinnen, oder durch Strategien wie Refurbish und Remanufacture in ihre Komponenten zerlegt, um aufbereitet und potenziell verbessert zu werden. </w:t>
      </w:r>
      <w:sdt>
        <w:sdtPr>
          <w:rPr>
            <w:rFonts w:cs="Arial"/>
          </w:rPr>
          <w:alias w:val="To edit, see citavi.com/edit"/>
          <w:tag w:val="CitaviPlaceholder#256959ac-3de8-476b-add5-604406b0ea4d"/>
          <w:id w:val="516808220"/>
          <w:placeholder>
            <w:docPart w:val="40E20D9B565E42F89E422566462DFF09"/>
          </w:placeholder>
        </w:sdtPr>
        <w:sdtEndPr/>
        <w:sdtContent>
          <w:r w:rsidRPr="00704FC9">
            <w:rPr>
              <w:rFonts w:cs="Arial"/>
            </w:rPr>
            <w:fldChar w:fldCharType="begin"/>
          </w:r>
          <w:r w:rsidR="00D44876">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zZTIzNTAyLTVkOGQtNGI3Mi05NDQzLTBkYWRiN2ZkNDEwNyIsIlJhbmdlTGVuZ3RoIjozMiwiUmVmZXJlbmNlSWQiOiJjMzliNDg5Ny1lNTRkLTQ2ZjItOTZlMS0zYmNmM2U5OGI0Y2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EyNCIsIlN0YXJ0UGFnZSI6eyIkaWQiOiI1IiwiJHR5cGUiOiJTd2lzc0FjYWRlbWljLlBhZ2VOdW1iZXIsIFN3aXNzQWNhZGVtaWMiLCJJc0Z1bGx5TnVtZXJpYyI6ZmFsc2UsIk51bWJlciI6MTI0LCJOdW1iZXJpbmdUeXBlIjowLCJOdW1lcmFsU3lzdGVtIjotMSwiT3JpZ2luYWxTdHJpbmciOiJTLiAxMjQiLCJQcmV0dHlTdHJpbmciOiJTLiAxMjQifX0sIlByZWZpeCI6InZnbC4gI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}</w:instrText>
          </w:r>
          <w:r w:rsidRPr="00704FC9">
            <w:rPr>
              <w:rFonts w:cs="Arial"/>
            </w:rPr>
            <w:fldChar w:fldCharType="separate"/>
          </w:r>
          <w:r w:rsidR="00364B54">
            <w:rPr>
              <w:rFonts w:cs="Arial"/>
            </w:rPr>
            <w:t xml:space="preserve">(vgl. </w:t>
          </w:r>
          <w:r w:rsidR="00364B54" w:rsidRPr="00364B54">
            <w:rPr>
              <w:rFonts w:cs="Arial"/>
              <w:smallCaps/>
            </w:rPr>
            <w:t>Zouadi et al.</w:t>
          </w:r>
          <w:r w:rsidR="00364B54" w:rsidRPr="00364B54">
            <w:rPr>
              <w:rFonts w:cs="Arial"/>
            </w:rPr>
            <w:t xml:space="preserve"> 2015, S. 124; </w:t>
          </w:r>
          <w:r w:rsidR="00364B54" w:rsidRPr="00364B54">
            <w:rPr>
              <w:rFonts w:cs="Arial"/>
              <w:smallCaps/>
            </w:rPr>
            <w:t>Barquet et al.</w:t>
          </w:r>
          <w:r w:rsidR="00364B54" w:rsidRPr="00364B54">
            <w:rPr>
              <w:rFonts w:cs="Arial"/>
            </w:rPr>
            <w:t xml:space="preserve"> 2013, S. 3-11; </w:t>
          </w:r>
          <w:r w:rsidR="00364B54" w:rsidRPr="00364B54">
            <w:rPr>
              <w:rFonts w:cs="Arial"/>
              <w:smallCaps/>
            </w:rPr>
            <w:t>Giama et al.</w:t>
          </w:r>
          <w:r w:rsidR="00364B54" w:rsidRPr="00364B54">
            <w:rPr>
              <w:rFonts w:cs="Arial"/>
            </w:rPr>
            <w:t xml:space="preserve"> 2019, S. 1)</w:t>
          </w:r>
          <w:r w:rsidRPr="00704FC9">
            <w:rPr>
              <w:rFonts w:cs="Arial"/>
            </w:rPr>
            <w:fldChar w:fldCharType="end"/>
          </w:r>
        </w:sdtContent>
      </w:sdt>
      <w:r w:rsidR="00D62C5B" w:rsidRPr="00704FC9">
        <w:rPr>
          <w:rFonts w:ascii="-webkit-standard" w:hAnsi="-webkit-standard"/>
          <w:color w:val="000000"/>
          <w:sz w:val="27"/>
          <w:szCs w:val="27"/>
        </w:rPr>
        <w:t xml:space="preserve"> </w:t>
      </w:r>
    </w:p>
    <w:p w14:paraId="0FAC9B91" w14:textId="6A9ED5E0" w:rsidR="008244B5" w:rsidRPr="00704FC9" w:rsidRDefault="00D62C5B" w:rsidP="00A3073F">
      <w:pPr>
        <w:keepNext/>
        <w:rPr>
          <w:rFonts w:cs="Arial"/>
        </w:rPr>
      </w:pPr>
      <w:r w:rsidRPr="00704FC9">
        <w:rPr>
          <w:rFonts w:cs="Arial"/>
        </w:rPr>
        <w:t xml:space="preserve">Der Ablauf eines zirkulären Produktionssystems (s. </w:t>
      </w:r>
      <w:r w:rsidRPr="00704FC9">
        <w:rPr>
          <w:rFonts w:cs="Arial"/>
        </w:rPr>
        <w:fldChar w:fldCharType="begin"/>
      </w:r>
      <w:r w:rsidRPr="00704FC9">
        <w:rPr>
          <w:rFonts w:cs="Arial"/>
        </w:rPr>
        <w:instrText xml:space="preserve"> REF _Ref223012855 \h </w:instrText>
      </w:r>
      <w:r w:rsidR="00704FC9" w:rsidRPr="00704FC9">
        <w:rPr>
          <w:rFonts w:cs="Arial"/>
        </w:rPr>
        <w:instrText xml:space="preserve"> \* MERGEFORMAT </w:instrText>
      </w:r>
      <w:r w:rsidRPr="00704FC9">
        <w:rPr>
          <w:rFonts w:cs="Arial"/>
        </w:rPr>
      </w:r>
      <w:r w:rsidRPr="00704FC9">
        <w:rPr>
          <w:rFonts w:cs="Arial"/>
        </w:rPr>
        <w:fldChar w:fldCharType="separate"/>
      </w:r>
      <w:r w:rsidRPr="00704FC9">
        <w:t xml:space="preserve">Abbildung </w:t>
      </w:r>
      <w:r w:rsidRPr="00704FC9">
        <w:rPr>
          <w:noProof/>
        </w:rPr>
        <w:t>2</w:t>
      </w:r>
      <w:r w:rsidRPr="00704FC9">
        <w:noBreakHyphen/>
      </w:r>
      <w:r w:rsidRPr="00704FC9">
        <w:rPr>
          <w:noProof/>
        </w:rPr>
        <w:t>5</w:t>
      </w:r>
      <w:r w:rsidRPr="00704FC9">
        <w:rPr>
          <w:rFonts w:cs="Arial"/>
        </w:rPr>
        <w:fldChar w:fldCharType="end"/>
      </w:r>
      <w:r w:rsidRPr="00704FC9">
        <w:rPr>
          <w:rFonts w:cs="Arial"/>
        </w:rPr>
        <w:t xml:space="preserve">) setzt bereits in der Produktentwicklung an. Hersteller tragen Verantwortung dafür, Produkte kreislauffähig auszulegen und diese im Zeitverlauf weiterzuentwickeln; dabei sind sowohl Marktanforderungen als auch Kundenbedürfnisse zu berücksichtigen. Nach der Fertigung werden die Produkte an Kunden abgegeben. Sobald ein Ersatzbedarf entsteht, bspw. aufgrund technologischer Überalterung oder einer Funktionsstörung, gelangen die Gebrauchtprodukte zurück an die Hersteller, um Aufbereitungsmaßnahmen zu ermöglichen. Diese Phase ist fundamental, da sie den Ausgangspunkt für die Wiedereingliederung von Produkten in den Produktions- und Nutzungszyklus markiert. </w:t>
      </w:r>
      <w:sdt>
        <w:sdtPr>
          <w:rPr>
            <w:rFonts w:cs="Arial"/>
          </w:rPr>
          <w:alias w:val="To edit, see citavi.com/edit"/>
          <w:tag w:val="CitaviPlaceholder#e1f23b4e-6440-4dbf-8766-8ba5d13afc4a"/>
          <w:id w:val="-2029399691"/>
          <w:placeholder>
            <w:docPart w:val="226C51086B874730996ED1811382C099"/>
          </w:placeholder>
        </w:sdtPr>
        <w:sdtEndPr/>
        <w:sdtContent>
          <w:r w:rsidRPr="00704FC9">
            <w:rPr>
              <w:rFonts w:cs="Arial"/>
            </w:rPr>
            <w:fldChar w:fldCharType="begin"/>
          </w:r>
          <w:r w:rsidR="00D44876">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4NjdiMmQwLWRkZGMtNDhmYS04ZmJiLWUxYzIxNjAwYzA1NSIsIlJhbmdlTGVuZ3RoIjozMiwiUmVmZXJlbmNlSWQiOiJjMzliNDg5Ny1lNTRkLTQ2ZjItOTZlMS0zYmNmM2U5OGI0Y2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EyNCIsIlN0YXJ0UGFnZSI6eyIkaWQiOiI1IiwiJHR5cGUiOiJTd2lzc0FjYWRlbWljLlBhZ2VOdW1iZXIsIFN3aXNzQWNhZGVtaWMiLCJJc0Z1bGx5TnVtZXJpYyI6ZmFsc2UsIk51bWJlciI6MTI0LCJOdW1iZXJpbmdUeXBlIjowLCJOdW1lcmFsU3lzdGVtIjotMSwiT3JpZ2luYWxTdHJpbmciOiJTLiAxMjQiLCJQcmV0dHlTdHJpbmciOiJTLiAxMjQifX0sIlByZWZpeCI6InZnbC4gI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}</w:instrText>
          </w:r>
          <w:r w:rsidRPr="00704FC9">
            <w:rPr>
              <w:rFonts w:cs="Arial"/>
            </w:rPr>
            <w:fldChar w:fldCharType="separate"/>
          </w:r>
          <w:r w:rsidR="00364B54">
            <w:rPr>
              <w:rFonts w:cs="Arial"/>
            </w:rPr>
            <w:t xml:space="preserve">(vgl. </w:t>
          </w:r>
          <w:r w:rsidR="00364B54" w:rsidRPr="00364B54">
            <w:rPr>
              <w:rFonts w:cs="Arial"/>
              <w:smallCaps/>
            </w:rPr>
            <w:t>Zouadi et al.</w:t>
          </w:r>
          <w:r w:rsidR="00364B54" w:rsidRPr="00364B54">
            <w:rPr>
              <w:rFonts w:cs="Arial"/>
            </w:rPr>
            <w:t xml:space="preserve"> 2015, S. 124; </w:t>
          </w:r>
          <w:r w:rsidR="00364B54" w:rsidRPr="00364B54">
            <w:rPr>
              <w:rFonts w:cs="Arial"/>
              <w:smallCaps/>
            </w:rPr>
            <w:t>Barquet et al.</w:t>
          </w:r>
          <w:r w:rsidR="00364B54" w:rsidRPr="00364B54">
            <w:rPr>
              <w:rFonts w:cs="Arial"/>
            </w:rPr>
            <w:t xml:space="preserve"> 2013, S. 3-11; </w:t>
          </w:r>
          <w:r w:rsidR="00364B54" w:rsidRPr="00364B54">
            <w:rPr>
              <w:rFonts w:cs="Arial"/>
              <w:smallCaps/>
            </w:rPr>
            <w:t>Cong et al.</w:t>
          </w:r>
          <w:r w:rsidR="00364B54" w:rsidRPr="00364B54">
            <w:rPr>
              <w:rFonts w:cs="Arial"/>
            </w:rPr>
            <w:t xml:space="preserve"> 2019, S. 2-6)</w:t>
          </w:r>
          <w:r w:rsidRPr="00704FC9">
            <w:rPr>
              <w:rFonts w:cs="Arial"/>
            </w:rPr>
            <w:fldChar w:fldCharType="end"/>
          </w:r>
        </w:sdtContent>
      </w:sdt>
      <w:r w:rsidRPr="00704FC9">
        <w:rPr>
          <w:rFonts w:cs="Arial"/>
        </w:rPr>
        <w:t> </w:t>
      </w:r>
    </w:p>
    <w:p w14:paraId="736C7B8E" w14:textId="74A5F023" w:rsidR="008244B5" w:rsidRDefault="00D82F41" w:rsidP="008244B5">
      <w:pPr>
        <w:keepNext/>
        <w:jc w:val="center"/>
      </w:pPr>
      <w:r w:rsidRPr="00D82F41">
        <w:rPr>
          <w:noProof/>
        </w:rPr>
        <w:drawing>
          <wp:inline distT="0" distB="0" distL="0" distR="0" wp14:anchorId="1CFA5C43" wp14:editId="5C275CD9">
            <wp:extent cx="5760085" cy="4636770"/>
            <wp:effectExtent l="0" t="0" r="0" b="0"/>
            <wp:docPr id="1405545914" name="Grafik 1" descr="Ein Bild, das Text, Screenshot, Diagramm, Kreis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45914" name="Grafik 1" descr="Ein Bild, das Text, Screenshot, Diagramm, Kreis enthält.&#10;&#10;KI-generierte Inhalte können fehlerhaft sein."/>
                    <pic:cNvPicPr/>
                  </pic:nvPicPr>
                  <pic:blipFill>
                    <a:blip r:embed="rId26"/>
                    <a:stretch>
                      <a:fillRect/>
                    </a:stretch>
                  </pic:blipFill>
                  <pic:spPr>
                    <a:xfrm>
                      <a:off x="0" y="0"/>
                      <a:ext cx="5760085" cy="4636770"/>
                    </a:xfrm>
                    <a:prstGeom prst="rect">
                      <a:avLst/>
                    </a:prstGeom>
                  </pic:spPr>
                </pic:pic>
              </a:graphicData>
            </a:graphic>
          </wp:inline>
        </w:drawing>
      </w:r>
    </w:p>
    <w:p w14:paraId="1807A481" w14:textId="1DCF0720" w:rsidR="00D62C5B" w:rsidRPr="00D62C5B" w:rsidRDefault="008244B5" w:rsidP="00D62C5B">
      <w:pPr>
        <w:pStyle w:val="Beschriftung"/>
        <w:rPr>
          <w:rFonts w:cs="Arial"/>
        </w:rPr>
      </w:pPr>
      <w:bookmarkStart w:id="27" w:name="_Ref223012855"/>
      <w:bookmarkStart w:id="28" w:name="_Toc223079054"/>
      <w:r>
        <w:t xml:space="preserve">Abbildung </w:t>
      </w:r>
      <w:fldSimple w:instr=" STYLEREF 1 \s ">
        <w:r w:rsidR="003538B4">
          <w:rPr>
            <w:noProof/>
          </w:rPr>
          <w:t>2</w:t>
        </w:r>
      </w:fldSimple>
      <w:r w:rsidR="003538B4">
        <w:noBreakHyphen/>
      </w:r>
      <w:fldSimple w:instr=" SEQ Abbildung \* ARABIC \s 1 ">
        <w:r w:rsidR="003538B4">
          <w:rPr>
            <w:noProof/>
          </w:rPr>
          <w:t>5</w:t>
        </w:r>
      </w:fldSimple>
      <w:bookmarkEnd w:id="27"/>
      <w:r>
        <w:t>: Übersicht der Prozessabfolge in einem kreislauffähigen Prododuktionssystem i.A.a</w:t>
      </w:r>
      <w:r w:rsidR="00D62C5B">
        <w:t>.</w:t>
      </w:r>
      <w:r>
        <w:t xml:space="preserve"> </w:t>
      </w:r>
      <w:sdt>
        <w:sdtPr>
          <w:rPr>
            <w:rFonts w:cs="Arial"/>
          </w:rPr>
          <w:alias w:val="To edit, see citavi.com/edit"/>
          <w:tag w:val="CitaviPlaceholder#27175739-c449-4f38-9692-8ecc1cc64ad1"/>
          <w:id w:val="1046870711"/>
          <w:placeholder>
            <w:docPart w:val="CFE11704CBFA4EEA91613BBBAFE2BDBC"/>
          </w:placeholder>
        </w:sdtPr>
        <w:sdtEndPr/>
        <w:sdtContent>
          <w:r w:rsidRPr="00510BE1">
            <w:rPr>
              <w:rFonts w:cs="Arial"/>
            </w:rPr>
            <w:fldChar w:fldCharType="begin"/>
          </w:r>
          <w:r w:rsidR="00D44876">
            <w:rPr>
              <w:rFonts w:cs="Arial"/>
            </w:rPr>
            <w:instrText>ADDIN CitaviPlaceholder{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vaSI6IjEwLjExODYvMjIxMC00NjkwLTMtMSIsIkVkaXRvcnMiOltdLCJFdmFsdWF0aW9uQ29tcGxleGl0eSI6MCwiRXZhbHVhdGlvblNvdXJjZVRleHRGb3JtYXQiOjAsIkdyb3VwcyI6W10sIkhhc0xhYmVsMSI6ZmFsc2UsIkhhc0xhYmVsMiI6ZmFsc2UsIktleXdvcmRzIjpbXS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jEwLjExODYvMjIxMC00NjkwLTMtMSIsIlVyaVN0cmluZyI6Imh0dHBzOi8vZG9pLm9yZy8xMC4xMTg2LzIyMTAtNDY5MC0zLTE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}</w:instrText>
          </w:r>
          <w:r w:rsidRPr="00510BE1">
            <w:rPr>
              <w:rFonts w:cs="Arial"/>
            </w:rPr>
            <w:fldChar w:fldCharType="separate"/>
          </w:r>
          <w:r w:rsidR="00364B54">
            <w:rPr>
              <w:rFonts w:cs="Arial"/>
              <w:smallCaps/>
            </w:rPr>
            <w:t>Barquet et al.</w:t>
          </w:r>
          <w:r w:rsidRPr="00510BE1">
            <w:rPr>
              <w:rFonts w:cs="Arial"/>
            </w:rPr>
            <w:fldChar w:fldCharType="end"/>
          </w:r>
        </w:sdtContent>
      </w:sdt>
      <w:r w:rsidRPr="00510BE1">
        <w:rPr>
          <w:rFonts w:cs="Arial"/>
        </w:rPr>
        <w:t xml:space="preserve"> </w:t>
      </w:r>
      <w:sdt>
        <w:sdtPr>
          <w:rPr>
            <w:rFonts w:cs="Arial"/>
          </w:rPr>
          <w:alias w:val="To edit, see citavi.com/edit"/>
          <w:tag w:val="CitaviPlaceholder#48c0d198-6efa-4ca5-90fa-406f65e8d4e5"/>
          <w:id w:val="447745186"/>
          <w:placeholder>
            <w:docPart w:val="CFE11704CBFA4EEA91613BBBAFE2BDBC"/>
          </w:placeholder>
        </w:sdtPr>
        <w:sdtEndPr/>
        <w:sdtContent>
          <w:r w:rsidRPr="00510BE1">
            <w:rPr>
              <w:rFonts w:cs="Arial"/>
            </w:rPr>
            <w:fldChar w:fldCharType="begin"/>
          </w:r>
          <w:r w:rsidR="001519DD">
            <w:rPr>
              <w:rFonts w:cs="Arial"/>
            </w:rPr>
            <w:instrText>ADDIN CitaviPlaceholder{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tMSwiT3JpZ2luYWxTdHJpbmciOiJTLiAzIiwiU3RhcnRQYWdlIjp7IiRpZCI6IjUiLCIkdHlwZSI6IlN3aXNzQWNhZGVtaWMuUGFnZU51bWJlciwgU3dpc3NBY2FkZW1pYyIsIklzRnVsbHlOdW1lcmljIjpmYWxzZSwiTnVtYmVyIjozLCJOdW1iZXJpbmdUeXBlIjowLCJOdW1lcmFsU3lzdGVtIjotMSwiT3JpZ2luYWxTdHJpbmciOiJTLiAzIiwiUHJldHR5U3RyaW5nIjoiUy4gMyJ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}</w:instrText>
          </w:r>
          <w:r w:rsidRPr="00510BE1">
            <w:rPr>
              <w:rFonts w:cs="Arial"/>
            </w:rPr>
            <w:fldChar w:fldCharType="separate"/>
          </w:r>
          <w:r w:rsidR="00364B54">
            <w:rPr>
              <w:rFonts w:cs="Arial"/>
            </w:rPr>
            <w:t>2013, S. 3</w:t>
          </w:r>
          <w:r w:rsidRPr="00510BE1">
            <w:rPr>
              <w:rFonts w:cs="Arial"/>
            </w:rPr>
            <w:fldChar w:fldCharType="end"/>
          </w:r>
        </w:sdtContent>
      </w:sdt>
      <w:bookmarkStart w:id="29" w:name="_Toc165478513"/>
      <w:bookmarkStart w:id="30" w:name="_Toc166425155"/>
      <w:bookmarkStart w:id="31" w:name="_Ref164382366"/>
      <w:bookmarkEnd w:id="28"/>
    </w:p>
    <w:p w14:paraId="65CA4379" w14:textId="6D84FAC5" w:rsidR="00A3073F" w:rsidRPr="00704FC9" w:rsidRDefault="00D62C5B" w:rsidP="003968F2">
      <w:pPr>
        <w:keepNext/>
        <w:rPr>
          <w:rFonts w:cs="Arial"/>
        </w:rPr>
      </w:pPr>
      <w:r w:rsidRPr="00704FC9">
        <w:rPr>
          <w:rFonts w:cs="Arial"/>
        </w:rPr>
        <w:lastRenderedPageBreak/>
        <w:t>Nach der Sammlung der Gebrauchtprodukte folgt gemäß dem Zustand und den Qualitätseigenschaften der Schritt der Sortierung. Hierbei werden die Gebrauchtprodukte überprüft und nach dem Zustand klassifiziert, damit anschließend eine Auswahl an Kreislaufstrategien umgesetzt werden kann. Diese Auswahl kann eine Kombination aus Reuse, Reparatur, Refurbish, Remanufacture oder Recycle beinhalten. Die Entscheidung für eine bestimmte Strategie hängt eng mit den vorgelagerten Schritten in dem zirkulären Produktionssystem zusammen und zielt auf eine maximale Werterhaltung bzw.-steigerung. In diesem Produktionssystem können auch Produkte entstehen, die sowohl aufbereitete als auch neu hergestellte Komponenten beinhalten.  Solche Produkte werden als „hybrid“ bezeichnet; entsprechend wird dieser Produktionsansatz als „hybride Produktion“ beschrieben.</w:t>
      </w:r>
      <w:sdt>
        <w:sdtPr>
          <w:rPr>
            <w:rFonts w:cs="Arial"/>
          </w:rPr>
          <w:alias w:val="To edit, see citavi.com/edit"/>
          <w:tag w:val="CitaviPlaceholder#dc9864a2-784f-4d60-965a-540d70a0fa82"/>
          <w:id w:val="77103792"/>
          <w:placeholder>
            <w:docPart w:val="72EEA01EA10C43249B3A831DC1B95029"/>
          </w:placeholder>
        </w:sdtPr>
        <w:sdtEndPr/>
        <w:sdtContent>
          <w:r w:rsidRPr="00704FC9">
            <w:rPr>
              <w:rFonts w:cs="Arial"/>
            </w:rPr>
            <w:t xml:space="preserve"> </w:t>
          </w:r>
          <w:r w:rsidRPr="00704FC9">
            <w:rPr>
              <w:rFonts w:cs="Arial"/>
            </w:rPr>
            <w:fldChar w:fldCharType="begin"/>
          </w:r>
          <w:r w:rsidR="00D44876">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5ODdlNjNjLTIwM2EtNGZkMS05OGExLWFhNmZjMDFhNjE2MiIsIlJhbmdlTGVuZ3RoIjozMiwiUmVmZXJlbmNlSWQiOiJjMzliNDg5Ny1lNTRkLTQ2ZjItOTZlMS0zYmNmM2U5OGI0Y2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EyNCIsIlN0YXJ0UGFnZSI6eyIkaWQiOiI1IiwiJHR5cGUiOiJTd2lzc0FjYWRlbWljLlBhZ2VOdW1iZXIsIFN3aXNzQWNhZGVtaWMiLCJJc0Z1bGx5TnVtZXJpYyI6ZmFsc2UsIk51bWJlciI6MTI0LCJOdW1iZXJpbmdUeXBlIjowLCJOdW1lcmFsU3lzdGVtIjotMSwiT3JpZ2luYWxTdHJpbmciOiJTLiAxMjQiLCJQcmV0dHlTdHJpbmciOiJTLiAxMjQifX0sIlByZWZpeCI6InZnbC4gI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}</w:instrText>
          </w:r>
          <w:r w:rsidRPr="00704FC9">
            <w:rPr>
              <w:rFonts w:cs="Arial"/>
            </w:rPr>
            <w:fldChar w:fldCharType="separate"/>
          </w:r>
          <w:r w:rsidR="00364B54">
            <w:rPr>
              <w:rFonts w:cs="Arial"/>
            </w:rPr>
            <w:t xml:space="preserve">(vgl. </w:t>
          </w:r>
          <w:r w:rsidR="00364B54" w:rsidRPr="00364B54">
            <w:rPr>
              <w:rFonts w:cs="Arial"/>
              <w:smallCaps/>
            </w:rPr>
            <w:t>Zouadi et al.</w:t>
          </w:r>
          <w:r w:rsidR="00364B54" w:rsidRPr="00364B54">
            <w:rPr>
              <w:rFonts w:cs="Arial"/>
            </w:rPr>
            <w:t xml:space="preserve"> 2015, S. 124; </w:t>
          </w:r>
          <w:r w:rsidR="00364B54" w:rsidRPr="00364B54">
            <w:rPr>
              <w:rFonts w:cs="Arial"/>
              <w:smallCaps/>
            </w:rPr>
            <w:t>Barquet et al.</w:t>
          </w:r>
          <w:r w:rsidR="00364B54" w:rsidRPr="00364B54">
            <w:rPr>
              <w:rFonts w:cs="Arial"/>
            </w:rPr>
            <w:t xml:space="preserve"> 2013, S. 3-11; </w:t>
          </w:r>
          <w:r w:rsidR="00364B54" w:rsidRPr="00364B54">
            <w:rPr>
              <w:rFonts w:cs="Arial"/>
              <w:smallCaps/>
            </w:rPr>
            <w:t>Reddy u. Kumar</w:t>
          </w:r>
          <w:r w:rsidR="00364B54" w:rsidRPr="00364B54">
            <w:rPr>
              <w:rFonts w:cs="Arial"/>
            </w:rPr>
            <w:t xml:space="preserve"> 2021, S. 1-4; </w:t>
          </w:r>
          <w:r w:rsidR="00364B54" w:rsidRPr="00364B54">
            <w:rPr>
              <w:rFonts w:cs="Arial"/>
              <w:smallCaps/>
            </w:rPr>
            <w:t>Belhocine et al.</w:t>
          </w:r>
          <w:r w:rsidR="00364B54" w:rsidRPr="00364B54">
            <w:rPr>
              <w:rFonts w:cs="Arial"/>
            </w:rPr>
            <w:t xml:space="preserve"> 2019, S. 134-139; </w:t>
          </w:r>
          <w:r w:rsidR="00364B54" w:rsidRPr="00364B54">
            <w:rPr>
              <w:rFonts w:cs="Arial"/>
              <w:smallCaps/>
            </w:rPr>
            <w:t>Richter et al.</w:t>
          </w:r>
          <w:r w:rsidR="00364B54" w:rsidRPr="00364B54">
            <w:rPr>
              <w:rFonts w:cs="Arial"/>
            </w:rPr>
            <w:t xml:space="preserve"> 2023, S. 868-876)</w:t>
          </w:r>
          <w:r w:rsidRPr="00704FC9">
            <w:rPr>
              <w:rFonts w:cs="Arial"/>
            </w:rPr>
            <w:fldChar w:fldCharType="end"/>
          </w:r>
        </w:sdtContent>
      </w:sdt>
      <w:bookmarkEnd w:id="29"/>
      <w:bookmarkEnd w:id="30"/>
      <w:bookmarkEnd w:id="31"/>
    </w:p>
    <w:p w14:paraId="0BDAC0FE" w14:textId="5C1057D9" w:rsidR="00A3073F" w:rsidRPr="00704FC9" w:rsidRDefault="00A3073F" w:rsidP="003968F2">
      <w:pPr>
        <w:keepNext/>
        <w:rPr>
          <w:rFonts w:cs="Arial"/>
        </w:rPr>
      </w:pPr>
      <w:r w:rsidRPr="00704FC9">
        <w:rPr>
          <w:rFonts w:cs="Arial"/>
        </w:rPr>
        <w:t xml:space="preserve">Die Distribution der aufbereiteten Produkte an den Markt schließt das zirkuläre Produktionssystem ab. Dieses System zeichnet sich auch durch das Zusammenspiel mehrerer Akteure. </w:t>
      </w:r>
      <w:r w:rsidR="003968F2" w:rsidRPr="00704FC9">
        <w:rPr>
          <w:rFonts w:cs="Arial"/>
        </w:rPr>
        <w:t>Bei Refurbish- und Remanufacturing-Strategien fließen Produkte vom Kunden zurück zu Teile- bzw. Produktherstellern</w:t>
      </w:r>
      <w:r w:rsidRPr="00704FC9">
        <w:rPr>
          <w:rFonts w:cs="Arial"/>
        </w:rPr>
        <w:t xml:space="preserve">. Darüber hinaus werden die Produkte, die das Ende ihrer Lebensdauer erreicht haben, für die Durchführung einer Recycle-Strategie zu den Werthöfen bzw. zu Materialverarbeitern transportiert. </w:t>
      </w:r>
      <w:r w:rsidR="003968F2" w:rsidRPr="00704FC9">
        <w:rPr>
          <w:rFonts w:cs="Arial"/>
        </w:rPr>
        <w:t>Ergänzend treten Serviceanbieter bzw. Dienstleister als eigenständige Akteure auf, die Reparaturen auch unabhängig vom Hersteller durchführen können. Reuse ist in diesem Kontext insbesondere durch den direkten Weiterfluss gebrauchter Produkte von Kunde zu Kunde gekennzeichnet.</w:t>
      </w:r>
      <w:r w:rsidRPr="00704FC9">
        <w:rPr>
          <w:rFonts w:cs="Arial"/>
        </w:rPr>
        <w:t xml:space="preserve"> </w:t>
      </w:r>
      <w:sdt>
        <w:sdtPr>
          <w:rPr>
            <w:rFonts w:cs="Arial"/>
          </w:rPr>
          <w:alias w:val="To edit, see citavi.com/edit"/>
          <w:tag w:val="CitaviPlaceholder#ef7d8191-37b5-4477-8784-a380c64af04f"/>
          <w:id w:val="-135178420"/>
          <w:placeholder>
            <w:docPart w:val="8942A3EF8F1A4C82A775EED86BC93052"/>
          </w:placeholder>
        </w:sdtPr>
        <w:sdtEndPr/>
        <w:sdtContent>
          <w:r w:rsidRPr="00704FC9">
            <w:rPr>
              <w:rFonts w:cs="Arial"/>
            </w:rPr>
            <w:fldChar w:fldCharType="begin"/>
          </w:r>
          <w:r w:rsidR="00D44876">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mMzQyMTgxLTJjNTMtNDM2ZC1iYjc5LWQzY2Q5YjU0Yzc4NCIsIlJhbmdlTGVuZ3RoIjozMiwiUmVmZXJlbmNlSWQiOiJjMzliNDg5Ny1lNTRkLTQ2ZjItOTZlMS0zYmNmM2U5OGI0Y2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EyNCIsIlN0YXJ0UGFnZSI6eyIkaWQiOiI1IiwiJHR5cGUiOiJTd2lzc0FjYWRlbWljLlBhZ2VOdW1iZXIsIFN3aXNzQWNhZGVtaWMiLCJJc0Z1bGx5TnVtZXJpYyI6ZmFsc2UsIk51bWJlciI6MTI0LCJOdW1iZXJpbmdUeXBlIjowLCJOdW1lcmFsU3lzdGVtIjotMSwiT3JpZ2luYWxTdHJpbmciOiJTLiAxMjQiLCJQcmV0dHlTdHJpbmciOiJTLiAxMjQifX0sIlByZWZpeCI6InZnbC4gI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}</w:instrText>
          </w:r>
          <w:r w:rsidRPr="00704FC9">
            <w:rPr>
              <w:rFonts w:cs="Arial"/>
            </w:rPr>
            <w:fldChar w:fldCharType="separate"/>
          </w:r>
          <w:r w:rsidR="00364B54">
            <w:rPr>
              <w:rFonts w:cs="Arial"/>
            </w:rPr>
            <w:t xml:space="preserve">(vgl. </w:t>
          </w:r>
          <w:r w:rsidR="00364B54" w:rsidRPr="00364B54">
            <w:rPr>
              <w:rFonts w:cs="Arial"/>
              <w:smallCaps/>
            </w:rPr>
            <w:t>Zouadi et al.</w:t>
          </w:r>
          <w:r w:rsidR="00364B54" w:rsidRPr="00364B54">
            <w:rPr>
              <w:rFonts w:cs="Arial"/>
            </w:rPr>
            <w:t xml:space="preserve"> 2015, S. 124; </w:t>
          </w:r>
          <w:r w:rsidR="00364B54" w:rsidRPr="00364B54">
            <w:rPr>
              <w:rFonts w:cs="Arial"/>
              <w:smallCaps/>
            </w:rPr>
            <w:t>Barquet et al.</w:t>
          </w:r>
          <w:r w:rsidR="00364B54" w:rsidRPr="00364B54">
            <w:rPr>
              <w:rFonts w:cs="Arial"/>
            </w:rPr>
            <w:t xml:space="preserve"> 2013, S. 3-11; </w:t>
          </w:r>
          <w:r w:rsidR="00364B54" w:rsidRPr="00364B54">
            <w:rPr>
              <w:rFonts w:cs="Arial"/>
              <w:smallCaps/>
            </w:rPr>
            <w:t>Richter et al.</w:t>
          </w:r>
          <w:r w:rsidR="00364B54" w:rsidRPr="00364B54">
            <w:rPr>
              <w:rFonts w:cs="Arial"/>
            </w:rPr>
            <w:t xml:space="preserve"> 2023, S. 868-876; </w:t>
          </w:r>
          <w:r w:rsidR="00364B54" w:rsidRPr="00364B54">
            <w:rPr>
              <w:rFonts w:cs="Arial"/>
              <w:smallCaps/>
            </w:rPr>
            <w:t>Cao et al.</w:t>
          </w:r>
          <w:r w:rsidR="00364B54" w:rsidRPr="00364B54">
            <w:rPr>
              <w:rFonts w:cs="Arial"/>
            </w:rPr>
            <w:t xml:space="preserve"> 2022, S. 3; </w:t>
          </w:r>
          <w:r w:rsidR="00364B54" w:rsidRPr="00364B54">
            <w:rPr>
              <w:rFonts w:cs="Arial"/>
              <w:smallCaps/>
            </w:rPr>
            <w:t>Ellen MacArthur Foundation</w:t>
          </w:r>
          <w:r w:rsidR="00364B54" w:rsidRPr="00364B54">
            <w:rPr>
              <w:rFonts w:cs="Arial"/>
            </w:rPr>
            <w:t xml:space="preserve"> 2013, S. 41; </w:t>
          </w:r>
          <w:r w:rsidR="00364B54" w:rsidRPr="00364B54">
            <w:rPr>
              <w:rFonts w:cs="Arial"/>
              <w:smallCaps/>
            </w:rPr>
            <w:t>Wang et al.</w:t>
          </w:r>
          <w:r w:rsidR="00364B54" w:rsidRPr="00364B54">
            <w:rPr>
              <w:rFonts w:cs="Arial"/>
            </w:rPr>
            <w:t xml:space="preserve"> 2016, S. 269-273)</w:t>
          </w:r>
          <w:r w:rsidRPr="00704FC9">
            <w:rPr>
              <w:rFonts w:cs="Arial"/>
            </w:rPr>
            <w:fldChar w:fldCharType="end"/>
          </w:r>
        </w:sdtContent>
      </w:sdt>
    </w:p>
    <w:p w14:paraId="2404049E" w14:textId="3F2F15B5" w:rsidR="00830308" w:rsidRDefault="00BA02E9" w:rsidP="00934821">
      <w:pPr>
        <w:pStyle w:val="berschrift2"/>
      </w:pPr>
      <w:bookmarkStart w:id="32" w:name="_Toc222090567"/>
      <w:r>
        <w:t>Reifegradmodelle</w:t>
      </w:r>
      <w:bookmarkEnd w:id="32"/>
    </w:p>
    <w:p w14:paraId="5062A6AD" w14:textId="723E3BB3" w:rsidR="00D82F41" w:rsidRDefault="00D82F41" w:rsidP="00D73F7F">
      <w:r w:rsidRPr="00D82F41">
        <w:t xml:space="preserve">In diesem Kapitel wird zunächst eine </w:t>
      </w:r>
      <w:r w:rsidR="00704FC9">
        <w:t>Einführung</w:t>
      </w:r>
      <w:r w:rsidRPr="00D82F41">
        <w:t xml:space="preserve"> in die Reifegradmodelle gegeben und anschließend der Begriff „Reife“ definiert. Danach werden die Ausprägungen von Reifegradmodellen sowie Methoden zu deren Entwicklung erläutert.</w:t>
      </w:r>
    </w:p>
    <w:p w14:paraId="5E2107F0" w14:textId="177A7837" w:rsidR="00D73F7F" w:rsidRDefault="00D73F7F" w:rsidP="00D73F7F">
      <w:pPr>
        <w:rPr>
          <w:b/>
          <w:bCs/>
          <w:u w:val="single"/>
        </w:rPr>
      </w:pPr>
      <w:r w:rsidRPr="00D73F7F">
        <w:rPr>
          <w:b/>
          <w:bCs/>
          <w:u w:val="single"/>
        </w:rPr>
        <w:t>Einleitung in die Reife</w:t>
      </w:r>
      <w:r>
        <w:rPr>
          <w:b/>
          <w:bCs/>
          <w:u w:val="single"/>
        </w:rPr>
        <w:t>grad</w:t>
      </w:r>
      <w:r w:rsidRPr="00D73F7F">
        <w:rPr>
          <w:b/>
          <w:bCs/>
          <w:u w:val="single"/>
        </w:rPr>
        <w:t xml:space="preserve">modelle </w:t>
      </w:r>
    </w:p>
    <w:p w14:paraId="082AB50A" w14:textId="31F39F60" w:rsidR="00D73F7F" w:rsidRDefault="00D73F7F" w:rsidP="00D73F7F">
      <w:r w:rsidRPr="00D73F7F">
        <w:t>Reifegradmodelle (engl. </w:t>
      </w:r>
      <w:r w:rsidRPr="00D73F7F">
        <w:rPr>
          <w:i/>
          <w:iCs/>
        </w:rPr>
        <w:t>Maturity Models</w:t>
      </w:r>
      <w:r w:rsidRPr="00D73F7F">
        <w:t>) stellen konzeptionelle Referenzrahmen dar, mit deren Hilfe organisationale Fähigkeiten strukturiert analysiert und anhand definierter Kriterien in Reifestufen eingeordnet werden</w:t>
      </w:r>
      <w:r w:rsidR="00420CBB">
        <w:t xml:space="preserve"> </w:t>
      </w:r>
      <w:sdt>
        <w:sdtPr>
          <w:rPr>
            <w:rFonts w:cs="Arial"/>
            <w:color w:val="000000"/>
          </w:rPr>
          <w:alias w:val="To edit, see citavi.com/edit"/>
          <w:tag w:val="CitaviPlaceholder#3ab18405-5d47-888b-3864-13477802edaf"/>
          <w:id w:val="-1627850475"/>
        </w:sdtPr>
        <w:sdtEndPr/>
        <w:sdtContent>
          <w:r w:rsidR="006E21CD" w:rsidRPr="006E21CD">
            <w:rPr>
              <w:rFonts w:cs="Arial"/>
              <w:color w:val="000000"/>
            </w:rPr>
            <w:fldChar w:fldCharType="begin"/>
          </w:r>
          <w:r w:rsidR="00D44876">
            <w:rPr>
              <w:rFonts w:cs="Arial"/>
              <w:color w:val="00000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2MWZmNTQ5LTE5MjEtYTkzMS1mMTI0LWQ2MjJiZmQ4N2U5NyIsIlJhbmdlTGVuZ3RoIjozNywiUmVmZXJlbmNlSWQiOiI1YjA4MzdkMS1jYTRmLTRlMjUtYjJiZi0yMmYwMjFiMzlhNG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UzNSIsIlN0YXJ0UGFnZSI6eyIkaWQiOiI1IiwiJHR5cGUiOiJTd2lzc0FjYWRlbWljLlBhZ2VOdW1iZXIsIFN3aXNzQWNhZGVtaWMiLCJJc0Z1bGx5TnVtZXJpYyI6ZmFsc2UsIk51bWJlciI6NTM1LCJOdW1iZXJpbmdUeXBlIjowLCJOdW1lcmFsU3lzdGVtIjotMSwiT3JpZ2luYWxTdHJpbmciOiJTLiA1MzUiLCJQcmV0dHlTdHJpbmciOiJTLiA1MzUifX0sIlByZWZpeCI6InZnbC4gI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}</w:instrText>
          </w:r>
          <w:r w:rsidR="006E21CD" w:rsidRPr="006E21CD">
            <w:rPr>
              <w:rFonts w:cs="Arial"/>
              <w:color w:val="000000"/>
            </w:rPr>
            <w:fldChar w:fldCharType="separate"/>
          </w:r>
          <w:r w:rsidR="00364B54">
            <w:rPr>
              <w:rFonts w:cs="Arial"/>
              <w:color w:val="000000"/>
            </w:rPr>
            <w:t xml:space="preserve">(vgl. </w:t>
          </w:r>
          <w:r w:rsidR="00364B54" w:rsidRPr="00364B54">
            <w:rPr>
              <w:rFonts w:cs="Arial"/>
              <w:smallCaps/>
              <w:color w:val="000000"/>
            </w:rPr>
            <w:t>Knackstedt et al.</w:t>
          </w:r>
          <w:r w:rsidR="00364B54" w:rsidRPr="00364B54">
            <w:rPr>
              <w:rFonts w:cs="Arial"/>
              <w:color w:val="000000"/>
            </w:rPr>
            <w:t xml:space="preserve"> 2009, S. 535)</w:t>
          </w:r>
          <w:r w:rsidR="006E21CD" w:rsidRPr="006E21CD">
            <w:rPr>
              <w:rFonts w:cs="Arial"/>
              <w:color w:val="000000"/>
            </w:rPr>
            <w:fldChar w:fldCharType="end"/>
          </w:r>
        </w:sdtContent>
      </w:sdt>
      <w:r w:rsidRPr="00D73F7F">
        <w:t>. Grundlage dieses Ansatzes ist die Annahme, dass organisationale Fähigkeiten einem Entwicklungsverlauf folgen, der Einordnung in aufeinander aufbauende</w:t>
      </w:r>
      <w:r>
        <w:t xml:space="preserve"> </w:t>
      </w:r>
      <w:r w:rsidRPr="00D73F7F">
        <w:t>Reifestufen</w:t>
      </w:r>
      <w:r>
        <w:rPr>
          <w:b/>
          <w:bCs/>
        </w:rPr>
        <w:t xml:space="preserve"> </w:t>
      </w:r>
      <w:r w:rsidRPr="00D73F7F">
        <w:t>ermöglicht</w:t>
      </w:r>
      <w:r w:rsidR="00420CBB">
        <w:t xml:space="preserve"> </w:t>
      </w:r>
      <w:sdt>
        <w:sdtPr>
          <w:rPr>
            <w:rFonts w:cs="Arial"/>
            <w:color w:val="000000"/>
          </w:rPr>
          <w:alias w:val="To edit, see citavi.com/edit"/>
          <w:tag w:val="CitaviPlaceholder#cc6b4276-c2e5-4e5c-43c7-216281841935"/>
          <w:id w:val="1321771653"/>
        </w:sdtPr>
        <w:sdtEndPr/>
        <w:sdtContent>
          <w:r w:rsidR="006E21CD" w:rsidRPr="006E21CD">
            <w:rPr>
              <w:rFonts w:cs="Arial"/>
              <w:color w:val="000000"/>
            </w:rPr>
            <w:fldChar w:fldCharType="begin"/>
          </w:r>
          <w:r w:rsidR="00D44876">
            <w:rPr>
              <w:rFonts w:cs="Arial"/>
              <w:color w:val="00000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mYzZiNGVmLTU4ZDYtMzY0ZS05NzIzLTVmNTc4NTJkZDYyOCIsIlJhbmdlTGVuZ3RoIjoyNSwiUmVmZXJlbmNlSWQiOiIzNGUwOWI1ZS01Zjg4LTRiOWItODJjMS0yMzkyMDk0ZDNkM2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UiLCJTdGFydFBhZ2UiOnsiJGlkIjoiNSIsIiR0eXBlIjoiU3dpc3NBY2FkZW1pYy5QYWdlTnVtYmVyLCBTd2lzc0FjYWRlbWljIiwiSXNGdWxseU51bWVyaWMiOmZhbHNlLCJOdW1iZXIiOjUsIk51bWJlcmluZ1R5cGUiOjAsIk51bWVyYWxTeXN0ZW0iOi0xLCJPcmlnaW5hbFN0cmluZyI6IlMuIDUiLCJQcmV0dHlTdHJpbmciOiJTLiA1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Ub2JpYXMiLCJMYXN0TmFtZSI6IkJlbnNpZWsiLCJQcm90ZWN0ZWQiOmZhbHNlLCJTZXgiOjIsIkNyZWF0ZWRCeSI6Il9NZWhtZXQgQ2FuIMOWemthbiIsIkNyZWF0ZWRPbiI6IjIwMjYtMDEtMjVUMTc6MTE6MzciLCJNb2RpZmllZEJ5IjoiX01laG1ldCBDYW4gw5Z6a2FuIiwiSWQiOiI0ZjUwZjg4ZC0xZWYwLTQ3NjQtOGU5Ni03NTdiNzExMDEzNmEiLCJNb2RpZmllZE9uIjoiMjAyNi0wMS0yNVQxNzoxMTozNy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VcmlTdHJpbmciOiIzNGUwOWI1ZS01Zjg4LTRiOWItODJjMS0yMzkyMDk0ZDNkM2Q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}</w:instrText>
          </w:r>
          <w:r w:rsidR="006E21CD" w:rsidRPr="006E21CD">
            <w:rPr>
              <w:rFonts w:cs="Arial"/>
              <w:color w:val="000000"/>
            </w:rPr>
            <w:fldChar w:fldCharType="separate"/>
          </w:r>
          <w:r w:rsidR="00364B54">
            <w:rPr>
              <w:rFonts w:cs="Arial"/>
              <w:color w:val="000000"/>
            </w:rPr>
            <w:t xml:space="preserve">(vgl. </w:t>
          </w:r>
          <w:r w:rsidR="00364B54" w:rsidRPr="00364B54">
            <w:rPr>
              <w:rFonts w:cs="Arial"/>
              <w:smallCaps/>
              <w:color w:val="000000"/>
            </w:rPr>
            <w:t>Bensiek</w:t>
          </w:r>
          <w:r w:rsidR="00364B54" w:rsidRPr="00364B54">
            <w:rPr>
              <w:rFonts w:cs="Arial"/>
              <w:color w:val="000000"/>
            </w:rPr>
            <w:t xml:space="preserve"> 2013, S. 5)</w:t>
          </w:r>
          <w:r w:rsidR="006E21CD" w:rsidRPr="006E21CD">
            <w:rPr>
              <w:rFonts w:cs="Arial"/>
              <w:color w:val="000000"/>
            </w:rPr>
            <w:fldChar w:fldCharType="end"/>
          </w:r>
        </w:sdtContent>
      </w:sdt>
      <w:r w:rsidR="00420CBB">
        <w:rPr>
          <w:rFonts w:cs="Arial"/>
          <w:color w:val="000000"/>
        </w:rPr>
        <w:t>.</w:t>
      </w:r>
    </w:p>
    <w:p w14:paraId="606F045D" w14:textId="568427BC" w:rsidR="00F351D1" w:rsidRPr="008B1252" w:rsidRDefault="00420CBB" w:rsidP="00D73F7F">
      <w:pPr>
        <w:rPr>
          <w:rFonts w:cs="Arial"/>
          <w:color w:val="000000"/>
        </w:rPr>
      </w:pPr>
      <w:r w:rsidRPr="00420CBB">
        <w:t>Historisch gewannen Reifegradmodelle insbesondere mit der Einführung des </w:t>
      </w:r>
      <w:r w:rsidRPr="00420CBB">
        <w:rPr>
          <w:i/>
          <w:iCs/>
        </w:rPr>
        <w:t>Capability Maturity Model</w:t>
      </w:r>
      <w:r w:rsidRPr="00420CBB">
        <w:t xml:space="preserve"> (CMM) Ende der 1980er Jahre an Bedeutung. Das CMM beschreibt Reifegrade von Softwareentwicklungsprozessen und bildete die konzeptionelle </w:t>
      </w:r>
      <w:r w:rsidRPr="00420CBB">
        <w:lastRenderedPageBreak/>
        <w:t>Grundlage für eine Vielzahl nachfolgender Reifegradmodelle</w:t>
      </w:r>
      <w:r>
        <w:t xml:space="preserve"> </w:t>
      </w:r>
      <w:sdt>
        <w:sdtPr>
          <w:rPr>
            <w:rFonts w:cs="Arial"/>
            <w:color w:val="000000"/>
          </w:rPr>
          <w:alias w:val="To edit, see citavi.com/edit"/>
          <w:tag w:val="CitaviPlaceholder#fde66521-af02-0a23-097f-5a64b0168a0e"/>
          <w:id w:val="-1348797140"/>
        </w:sdtPr>
        <w:sdtEndPr/>
        <w:sdtContent>
          <w:r w:rsidR="006E21CD" w:rsidRPr="006E21CD">
            <w:rPr>
              <w:rFonts w:cs="Arial"/>
              <w:color w:val="000000"/>
            </w:rPr>
            <w:fldChar w:fldCharType="begin"/>
          </w:r>
          <w:r w:rsidR="00D44876">
            <w:rPr>
              <w:rFonts w:cs="Arial"/>
              <w:color w:val="00000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5YWY3NzhjLTZkYWItNTVjNi0wMTQ5LWQzNjU3M2M0MDdlMCIsIlJhbmdlTGVuZ3RoIjoyNCwiUmVmZXJlbmNlSWQiOiI0NGQ3YmVhYy1lYmZmLTRhMzMtOTA5Yy0xMmM1NDFiNzBlOG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QiLCJTdGFydFBhZ2UiOnsiJGlkIjoiNSIsIiR0eXBlIjoiU3dpc3NBY2FkZW1pYy5QYWdlTnVtYmVyLCBTd2lzc0FjYWRlbWljIiwiSXNGdWxseU51bWVyaWMiOmZhbHNlLCJOdW1iZXIiOjQsIk51bWJlcmluZ1R5cGUiOjAsIk51bWVyYWxTeXN0ZW0iOi0xLCJPcmlnaW5hbFN0cmluZyI6IlMuIDQiLCJQcmV0dHlTdHJpbmciOiJTLiA0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Ub2JpYXMiLCJMYXN0TmFtZSI6Ik1ldHRsZXIiLCJQcm90ZWN0ZWQiOmZhbHNlLCJTZXgiOjIsIkNyZWF0ZWRCeSI6Il9NZWhtZXQgQ2FuIMOWemthbiIsIkNyZWF0ZWRPbiI6IjIwMjYtMDEtMjVUMTY6NTM6NTciLCJNb2RpZmllZEJ5IjoiX01laG1ldCBDYW4gw5Z6a2FuIiwiSWQiOiJhMjAyMzNjOC1hZTVmLTRjNzgtYjJhMC00MzRiMDQ4MjI4NTMiLCJNb2RpZmllZE9uIjoiMjAyNi0wMS0yNVQxNjo1Mzo1Ny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VcmlTdHJpbmciOiI0NGQ3YmVhYy1lYmZmLTRhMzMtOTA5Yy0xMmM1NDFiNzBlOGE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}</w:instrText>
          </w:r>
          <w:r w:rsidR="006E21CD" w:rsidRPr="006E21CD">
            <w:rPr>
              <w:rFonts w:cs="Arial"/>
              <w:color w:val="000000"/>
            </w:rPr>
            <w:fldChar w:fldCharType="separate"/>
          </w:r>
          <w:r w:rsidR="00364B54">
            <w:rPr>
              <w:rFonts w:cs="Arial"/>
              <w:color w:val="000000"/>
            </w:rPr>
            <w:t xml:space="preserve">(vgl. </w:t>
          </w:r>
          <w:r w:rsidR="00364B54" w:rsidRPr="00364B54">
            <w:rPr>
              <w:rFonts w:cs="Arial"/>
              <w:smallCaps/>
              <w:color w:val="000000"/>
            </w:rPr>
            <w:t>Mettler</w:t>
          </w:r>
          <w:r w:rsidR="00364B54" w:rsidRPr="00364B54">
            <w:rPr>
              <w:rFonts w:cs="Arial"/>
              <w:color w:val="000000"/>
            </w:rPr>
            <w:t xml:space="preserve"> 2009, S. 4; </w:t>
          </w:r>
          <w:r w:rsidR="00364B54" w:rsidRPr="00364B54">
            <w:rPr>
              <w:rFonts w:cs="Arial"/>
              <w:smallCaps/>
              <w:color w:val="000000"/>
            </w:rPr>
            <w:t>Knackstedt et al.</w:t>
          </w:r>
          <w:r w:rsidR="00364B54" w:rsidRPr="00364B54">
            <w:rPr>
              <w:rFonts w:cs="Arial"/>
              <w:color w:val="000000"/>
            </w:rPr>
            <w:t xml:space="preserve"> 2009, S. 536)</w:t>
          </w:r>
          <w:r w:rsidR="006E21CD" w:rsidRPr="006E21CD">
            <w:rPr>
              <w:rFonts w:cs="Arial"/>
              <w:color w:val="000000"/>
            </w:rPr>
            <w:fldChar w:fldCharType="end"/>
          </w:r>
        </w:sdtContent>
      </w:sdt>
      <w:r>
        <w:rPr>
          <w:rFonts w:cs="Arial"/>
          <w:color w:val="000000"/>
        </w:rPr>
        <w:t>.</w:t>
      </w:r>
    </w:p>
    <w:p w14:paraId="4E110652" w14:textId="20047A34" w:rsidR="00D73F7F" w:rsidRDefault="00D73F7F" w:rsidP="00D73F7F">
      <w:pPr>
        <w:rPr>
          <w:b/>
          <w:bCs/>
          <w:u w:val="single"/>
        </w:rPr>
      </w:pPr>
      <w:r>
        <w:rPr>
          <w:b/>
          <w:bCs/>
          <w:u w:val="single"/>
        </w:rPr>
        <w:t xml:space="preserve">Definition des Begriffes „Reife“ </w:t>
      </w:r>
    </w:p>
    <w:p w14:paraId="1EC1D7D5" w14:textId="1986A5EB" w:rsidR="00EA6E28" w:rsidRPr="00EA6E28" w:rsidRDefault="00EA6E28" w:rsidP="00EA6E28">
      <w:r w:rsidRPr="00EA6E28">
        <w:t>Der Begriff der „Reife“ (</w:t>
      </w:r>
      <w:r>
        <w:t xml:space="preserve">engl. </w:t>
      </w:r>
      <w:r w:rsidRPr="00EA6E28">
        <w:rPr>
          <w:i/>
          <w:iCs/>
        </w:rPr>
        <w:t>Maturity</w:t>
      </w:r>
      <w:r w:rsidRPr="00EA6E28">
        <w:t>) wird in der wissenschaftlichen Literatur kontextabhängig unterschiedlich interpretiert. Im allgemeinen Sprachgebrauch wird Reife</w:t>
      </w:r>
      <w:r>
        <w:t xml:space="preserve"> </w:t>
      </w:r>
      <w:r w:rsidRPr="00EA6E28">
        <w:t>oft als ein „Zustand der Vollständigkeit, Vollkommenheit oder Betriebsbereitschaft“ verstande</w:t>
      </w:r>
      <w:r>
        <w:t>n</w:t>
      </w:r>
      <w:r w:rsidR="00FA2614">
        <w:t xml:space="preserve"> </w:t>
      </w:r>
      <w:sdt>
        <w:sdtPr>
          <w:rPr>
            <w:rFonts w:cs="Arial"/>
            <w:color w:val="000000"/>
          </w:rPr>
          <w:alias w:val="To edit, see citavi.com/edit"/>
          <w:tag w:val="CitaviPlaceholder#3eba7aed-82e7-919a-698d-8b3ba1840b83"/>
          <w:id w:val="1753318222"/>
        </w:sdtPr>
        <w:sdtEndPr/>
        <w:sdtContent>
          <w:r w:rsidR="006E21CD" w:rsidRPr="006E21CD">
            <w:rPr>
              <w:rFonts w:cs="Arial"/>
              <w:color w:val="000000"/>
            </w:rPr>
            <w:fldChar w:fldCharType="begin"/>
          </w:r>
          <w:r w:rsidR="00D44876">
            <w:rPr>
              <w:rFonts w:cs="Arial"/>
              <w:color w:val="00000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mNjMwNTAzLWZmMWUtYjc2MS1iMjFiLWNkMTgxYWJiMDBhYiIsIlJhbmdlTGVuZ3RoIjoyNSwiUmVmZXJlbmNlSWQiOiI0NGQ3YmVhYy1lYmZmLTRhMzMtOTA5Yy0xMmM1NDFiNzBlOG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QiLCJTdGFydFBhZ2UiOnsiJGlkIjoiNSIsIiR0eXBlIjoiU3dpc3NBY2FkZW1pYy5QYWdlTnVtYmVyLCBTd2lzc0FjYWRlbWljIiwiSXNGdWxseU51bWVyaWMiOmZhbHNlLCJOdW1iZXIiOjQsIk51bWJlcmluZ1R5cGUiOjAsIk51bWVyYWxTeXN0ZW0iOi0xLCJPcmlnaW5hbFN0cmluZyI6IlMuIDQiLCJQcmV0dHlTdHJpbmciOiJTLiA0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Ub2JpYXMiLCJMYXN0TmFtZSI6Ik1ldHRsZXIiLCJQcm90ZWN0ZWQiOmZhbHNlLCJTZXgiOjIsIkNyZWF0ZWRCeSI6Il9NZWhtZXQgQ2FuIMOWemthbiIsIkNyZWF0ZWRPbiI6IjIwMjYtMDEtMjVUMTY6NTM6NTciLCJNb2RpZmllZEJ5IjoiX01laG1ldCBDYW4gw5Z6a2FuIiwiSWQiOiJhMjAyMzNjOC1hZTVmLTRjNzgtYjJhMC00MzRiMDQ4MjI4NTMiLCJNb2RpZmllZE9uIjoiMjAyNi0wMS0yNVQxNjo1Mzo1Ny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VcmlTdHJpbmciOiI0NGQ3YmVhYy1lYmZmLTRhMzMtOTA5Yy0xMmM1NDFiNzBlOGE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}</w:instrText>
          </w:r>
          <w:r w:rsidR="006E21CD" w:rsidRPr="006E21CD">
            <w:rPr>
              <w:rFonts w:cs="Arial"/>
              <w:color w:val="000000"/>
            </w:rPr>
            <w:fldChar w:fldCharType="separate"/>
          </w:r>
          <w:r w:rsidR="00364B54">
            <w:rPr>
              <w:rFonts w:cs="Arial"/>
              <w:color w:val="000000"/>
            </w:rPr>
            <w:t xml:space="preserve">(vgl. </w:t>
          </w:r>
          <w:r w:rsidR="00364B54" w:rsidRPr="00364B54">
            <w:rPr>
              <w:rFonts w:cs="Arial"/>
              <w:smallCaps/>
              <w:color w:val="000000"/>
            </w:rPr>
            <w:t>Mettler</w:t>
          </w:r>
          <w:r w:rsidR="00364B54" w:rsidRPr="00364B54">
            <w:rPr>
              <w:rFonts w:cs="Arial"/>
              <w:color w:val="000000"/>
            </w:rPr>
            <w:t xml:space="preserve"> 2009, S. 4)</w:t>
          </w:r>
          <w:r w:rsidR="006E21CD" w:rsidRPr="006E21CD">
            <w:rPr>
              <w:rFonts w:cs="Arial"/>
              <w:color w:val="000000"/>
            </w:rPr>
            <w:fldChar w:fldCharType="end"/>
          </w:r>
        </w:sdtContent>
      </w:sdt>
      <w:r w:rsidR="00FA2614">
        <w:t xml:space="preserve">. </w:t>
      </w:r>
      <w:r w:rsidRPr="00EA6E28">
        <w:t>Im Kontext von Informationssystemen und organisationalen Fähigkeiten beschreibt Reife jedoch keinen statischen Endzustand. Vielmehr handelt es sich um ein evolutionäres Konzept, das den fortschreitenden Entwicklungsgrad einer spezifischen Fähigkeit oder Zielerreichung abbildet</w:t>
      </w:r>
      <w:r w:rsidR="00D82F41">
        <w:t xml:space="preserve">, </w:t>
      </w:r>
      <w:r w:rsidRPr="00EA6E28">
        <w:t>vom Anfangszustand bis zu einem definierten Sollzustand</w:t>
      </w:r>
      <w:r>
        <w:t xml:space="preserve"> </w:t>
      </w:r>
      <w:sdt>
        <w:sdtPr>
          <w:rPr>
            <w:rFonts w:cs="Arial"/>
            <w:color w:val="000000"/>
          </w:rPr>
          <w:alias w:val="To edit, see citavi.com/edit"/>
          <w:tag w:val="CitaviPlaceholder#32c42a9d-5ed8-cbaf-90b3-ae1cdb25126e"/>
          <w:id w:val="880132776"/>
        </w:sdtPr>
        <w:sdtEndPr/>
        <w:sdtContent>
          <w:r w:rsidR="006E21CD" w:rsidRPr="006E21CD">
            <w:rPr>
              <w:rFonts w:cs="Arial"/>
              <w:color w:val="000000"/>
            </w:rPr>
            <w:fldChar w:fldCharType="begin"/>
          </w:r>
          <w:r w:rsidR="00D44876">
            <w:rPr>
              <w:rFonts w:cs="Arial"/>
              <w:color w:val="00000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mZGNmNWQ0LTI0NjUtZmIwNi02YTJhLTA0MTE2N2MyYjBkMiIsIlJhbmdlTGVuZ3RoIjoyNSwiUmVmZXJlbmNlSWQiOiI0NGQ3YmVhYy1lYmZmLTRhMzMtOTA5Yy0xMmM1NDFiNzBlOG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QiLCJTdGFydFBhZ2UiOnsiJGlkIjoiNSIsIiR0eXBlIjoiU3dpc3NBY2FkZW1pYy5QYWdlTnVtYmVyLCBTd2lzc0FjYWRlbWljIiwiSXNGdWxseU51bWVyaWMiOmZhbHNlLCJOdW1iZXIiOjQsIk51bWJlcmluZ1R5cGUiOjAsIk51bWVyYWxTeXN0ZW0iOi0xLCJPcmlnaW5hbFN0cmluZyI6IlMuIDQiLCJQcmV0dHlTdHJpbmciOiJTLiA0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Ub2JpYXMiLCJMYXN0TmFtZSI6Ik1ldHRsZXIiLCJQcm90ZWN0ZWQiOmZhbHNlLCJTZXgiOjIsIkNyZWF0ZWRCeSI6Il9NZWhtZXQgQ2FuIMOWemthbiIsIkNyZWF0ZWRPbiI6IjIwMjYtMDEtMjVUMTY6NTM6NTciLCJNb2RpZmllZEJ5IjoiX01laG1ldCBDYW4gw5Z6a2FuIiwiSWQiOiJhMjAyMzNjOC1hZTVmLTRjNzgtYjJhMC00MzRiMDQ4MjI4NTMiLCJNb2RpZmllZE9uIjoiMjAyNi0wMS0yNVQxNjo1Mzo1Ny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VcmlTdHJpbmciOiI0NGQ3YmVhYy1lYmZmLTRhMzMtOTA5Yy0xMmM1NDFiNzBlOGE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}</w:instrText>
          </w:r>
          <w:r w:rsidR="006E21CD" w:rsidRPr="006E21CD">
            <w:rPr>
              <w:rFonts w:cs="Arial"/>
              <w:color w:val="000000"/>
            </w:rPr>
            <w:fldChar w:fldCharType="separate"/>
          </w:r>
          <w:r w:rsidR="00364B54">
            <w:rPr>
              <w:rFonts w:cs="Arial"/>
              <w:color w:val="000000"/>
            </w:rPr>
            <w:t xml:space="preserve">(vgl. </w:t>
          </w:r>
          <w:r w:rsidR="00364B54" w:rsidRPr="00364B54">
            <w:rPr>
              <w:rFonts w:cs="Arial"/>
              <w:smallCaps/>
              <w:color w:val="000000"/>
            </w:rPr>
            <w:t>Mettler</w:t>
          </w:r>
          <w:r w:rsidR="00364B54" w:rsidRPr="00364B54">
            <w:rPr>
              <w:rFonts w:cs="Arial"/>
              <w:color w:val="000000"/>
            </w:rPr>
            <w:t xml:space="preserve"> 2009, S. 4)</w:t>
          </w:r>
          <w:r w:rsidR="006E21CD" w:rsidRPr="006E21CD">
            <w:rPr>
              <w:rFonts w:cs="Arial"/>
              <w:color w:val="000000"/>
            </w:rPr>
            <w:fldChar w:fldCharType="end"/>
          </w:r>
        </w:sdtContent>
      </w:sdt>
      <w:r>
        <w:t xml:space="preserve">. </w:t>
      </w:r>
      <w:r w:rsidRPr="00EA6E28">
        <w:t>Teilweise wird der Begriff auch synonym zu Konzepten wie Kompetenz, Fähigkeit oder Grad der organisatorischen Ausgereiftheit</w:t>
      </w:r>
      <w:r>
        <w:t xml:space="preserve"> </w:t>
      </w:r>
      <w:r w:rsidRPr="00EA6E28">
        <w:t xml:space="preserve">verwendet </w:t>
      </w:r>
      <w:sdt>
        <w:sdtPr>
          <w:rPr>
            <w:rFonts w:cs="Arial"/>
            <w:color w:val="000000"/>
          </w:rPr>
          <w:alias w:val="To edit, see citavi.com/edit"/>
          <w:tag w:val="CitaviPlaceholder#973e6ee1-435d-b026-12da-7d64872479e9"/>
          <w:id w:val="-252895620"/>
        </w:sdtPr>
        <w:sdtEndPr/>
        <w:sdtContent>
          <w:r w:rsidR="006E21CD" w:rsidRPr="006E21CD">
            <w:rPr>
              <w:rFonts w:cs="Arial"/>
              <w:color w:val="000000"/>
            </w:rPr>
            <w:fldChar w:fldCharType="begin"/>
          </w:r>
          <w:r w:rsidR="00D44876">
            <w:rPr>
              <w:rFonts w:cs="Arial"/>
              <w:color w:val="00000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mOWY0ZjVkLTliMWUtYjIyMC05MWU4LWIxMWJjYTQyOTcxYyIsIlJhbmdlTGVuZ3RoIjozOSwiUmVmZXJlbmNlSWQiOiJhYzgwY2Q3OS05YjA2LTQyNDEtOGYwNy1kMDMxNDkxNWM3MTA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EiLCJTdGFydFBhZ2UiOnsiJGlkIjoiNSIsIiR0eXBlIjoiU3dpc3NBY2FkZW1pYy5QYWdlTnVtYmVyLCBTd2lzc0FjYWRlbWljIiwiSXNGdWxseU51bWVyaWMiOmZhbHNlLCJOdW1iZXIiOjEsIk51bWJlcmluZ1R5cGUiOjAsIk51bWVyYWxTeXN0ZW0iOi0xLCJPcmlnaW5hbFN0cmluZyI6IlMuIDEiLCJQcmV0dHlTdHJpbmciOiJTLiAx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}</w:instrText>
          </w:r>
          <w:r w:rsidR="006E21CD" w:rsidRPr="006E21CD">
            <w:rPr>
              <w:rFonts w:cs="Arial"/>
              <w:color w:val="000000"/>
            </w:rPr>
            <w:fldChar w:fldCharType="separate"/>
          </w:r>
          <w:r w:rsidR="00364B54">
            <w:rPr>
              <w:rFonts w:cs="Arial"/>
              <w:color w:val="000000"/>
            </w:rPr>
            <w:t xml:space="preserve">(vgl. </w:t>
          </w:r>
          <w:r w:rsidR="00364B54" w:rsidRPr="00364B54">
            <w:rPr>
              <w:rFonts w:cs="Arial"/>
              <w:smallCaps/>
              <w:color w:val="000000"/>
            </w:rPr>
            <w:t>Tonia De Bruin et al.</w:t>
          </w:r>
          <w:r w:rsidR="00364B54" w:rsidRPr="00364B54">
            <w:rPr>
              <w:rFonts w:cs="Arial"/>
              <w:color w:val="000000"/>
            </w:rPr>
            <w:t xml:space="preserve"> 2005, S. 1)</w:t>
          </w:r>
          <w:r w:rsidR="006E21CD" w:rsidRPr="006E21CD">
            <w:rPr>
              <w:rFonts w:cs="Arial"/>
              <w:color w:val="000000"/>
            </w:rPr>
            <w:fldChar w:fldCharType="end"/>
          </w:r>
        </w:sdtContent>
      </w:sdt>
      <w:r>
        <w:t xml:space="preserve">. </w:t>
      </w:r>
    </w:p>
    <w:p w14:paraId="0D81DC06" w14:textId="7829DD8F" w:rsidR="00EA6E28" w:rsidRPr="00EA6E28" w:rsidRDefault="00EA6E28" w:rsidP="00EA6E28">
      <w:r w:rsidRPr="00EA6E28">
        <w:t>Reife kann sich auf unterschiedliche Betrachtungsebenen innerhalb einer Organisation beziehen. In der Literatur werden dabei insbesondere drei zentrale Reife</w:t>
      </w:r>
      <w:r w:rsidR="009F7541">
        <w:t>ebenen</w:t>
      </w:r>
      <w:r w:rsidRPr="00EA6E28">
        <w:t xml:space="preserve"> unterschieden</w:t>
      </w:r>
      <w:r w:rsidR="00FA2614">
        <w:t xml:space="preserve"> </w:t>
      </w:r>
      <w:sdt>
        <w:sdtPr>
          <w:rPr>
            <w:rFonts w:cs="Arial"/>
            <w:color w:val="000000"/>
          </w:rPr>
          <w:alias w:val="To edit, see citavi.com/edit"/>
          <w:tag w:val="CitaviPlaceholder#8fd15e3d-f31d-c9f8-e212-2faf4dc84bc9"/>
          <w:id w:val="2090033814"/>
        </w:sdtPr>
        <w:sdtEndPr/>
        <w:sdtContent>
          <w:r w:rsidR="00FA2614" w:rsidRPr="00FA2614">
            <w:rPr>
              <w:rFonts w:cs="Arial"/>
              <w:color w:val="000000"/>
            </w:rPr>
            <w:fldChar w:fldCharType="begin"/>
          </w:r>
          <w:r w:rsidR="00D44876">
            <w:rPr>
              <w:rFonts w:cs="Arial"/>
              <w:color w:val="00000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4MjM0YmMyLTk0ZjItOWRkMi1iMjFkLTQ5NzhlMTllNDMwMCIsIlJhbmdlTGVuZ3RoIjoyNSwiUmVmZXJlbmNlSWQiOiI0NGQ3YmVhYy1lYmZmLTRhMzMtOTA5Yy0xMmM1NDFiNzBlOG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QiLCJTdGFydFBhZ2UiOnsiJGlkIjoiNSIsIiR0eXBlIjoiU3dpc3NBY2FkZW1pYy5QYWdlTnVtYmVyLCBTd2lzc0FjYWRlbWljIiwiSXNGdWxseU51bWVyaWMiOmZhbHNlLCJOdW1iZXIiOjQsIk51bWJlcmluZ1R5cGUiOjAsIk51bWVyYWxTeXN0ZW0iOi0xLCJPcmlnaW5hbFN0cmluZyI6IlMuIDQiLCJQcmV0dHlTdHJpbmciOiJTLiA0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Ub2JpYXMiLCJMYXN0TmFtZSI6Ik1ldHRsZXIiLCJQcm90ZWN0ZWQiOmZhbHNlLCJTZXgiOjIsIkNyZWF0ZWRCeSI6Il9NZWhtZXQgQ2FuIMOWemthbiIsIkNyZWF0ZWRPbiI6IjIwMjYtMDEtMjVUMTY6NTM6NTciLCJNb2RpZmllZEJ5IjoiX01laG1ldCBDYW4gw5Z6a2FuIiwiSWQiOiJhMjAyMzNjOC1hZTVmLTRjNzgtYjJhMC00MzRiMDQ4MjI4NTMiLCJNb2RpZmllZE9uIjoiMjAyNi0wMS0yNVQxNjo1Mzo1Ny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VcmlTdHJpbmciOiI0NGQ3YmVhYy1lYmZmLTRhMzMtOTA5Yy0xMmM1NDFiNzBlOGE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}</w:instrText>
          </w:r>
          <w:r w:rsidR="00FA2614" w:rsidRPr="00FA2614">
            <w:rPr>
              <w:rFonts w:cs="Arial"/>
              <w:color w:val="000000"/>
            </w:rPr>
            <w:fldChar w:fldCharType="separate"/>
          </w:r>
          <w:r w:rsidR="00364B54">
            <w:rPr>
              <w:rFonts w:cs="Arial"/>
              <w:color w:val="000000"/>
            </w:rPr>
            <w:t xml:space="preserve">(vgl. </w:t>
          </w:r>
          <w:r w:rsidR="00364B54" w:rsidRPr="00364B54">
            <w:rPr>
              <w:rFonts w:cs="Arial"/>
              <w:smallCaps/>
              <w:color w:val="000000"/>
            </w:rPr>
            <w:t>Mettler</w:t>
          </w:r>
          <w:r w:rsidR="00364B54" w:rsidRPr="00364B54">
            <w:rPr>
              <w:rFonts w:cs="Arial"/>
              <w:color w:val="000000"/>
            </w:rPr>
            <w:t xml:space="preserve"> 2009, S. 4)</w:t>
          </w:r>
          <w:r w:rsidR="00FA2614" w:rsidRPr="00FA2614">
            <w:rPr>
              <w:rFonts w:cs="Arial"/>
              <w:color w:val="000000"/>
            </w:rPr>
            <w:fldChar w:fldCharType="end"/>
          </w:r>
        </w:sdtContent>
      </w:sdt>
      <w:r w:rsidR="00FA2614">
        <w:t xml:space="preserve">: </w:t>
      </w:r>
    </w:p>
    <w:p w14:paraId="49E29D42" w14:textId="67281C1F" w:rsidR="00EA6E28" w:rsidRPr="00EA6E28" w:rsidRDefault="00EA6E28" w:rsidP="00EA6E28">
      <w:pPr>
        <w:numPr>
          <w:ilvl w:val="0"/>
          <w:numId w:val="12"/>
        </w:numPr>
      </w:pPr>
      <w:r w:rsidRPr="00EA6E28">
        <w:rPr>
          <w:b/>
          <w:bCs/>
        </w:rPr>
        <w:t>Prozessreife</w:t>
      </w:r>
      <w:r w:rsidRPr="00EA6E28">
        <w:br/>
      </w:r>
      <w:r w:rsidR="00704FC9">
        <w:t>…</w:t>
      </w:r>
      <w:r w:rsidRPr="00EA6E28">
        <w:t xml:space="preserve"> beschreibt den Grad, in dem ein spezifischer Prozess formal definiert, gesteuert, gemessen und kontrolliert wird</w:t>
      </w:r>
      <w:r w:rsidR="00FA2614">
        <w:t xml:space="preserve"> </w:t>
      </w:r>
      <w:sdt>
        <w:sdtPr>
          <w:rPr>
            <w:rFonts w:cs="Arial"/>
            <w:color w:val="000000"/>
          </w:rPr>
          <w:alias w:val="To edit, see citavi.com/edit"/>
          <w:tag w:val="CitaviPlaceholder#8b8843fa-2c7e-4857-beb8-e78a14b28d7f"/>
          <w:id w:val="1791087143"/>
        </w:sdtPr>
        <w:sdtEndPr/>
        <w:sdtContent>
          <w:r w:rsidR="00FA2614" w:rsidRPr="00FA2614">
            <w:rPr>
              <w:rFonts w:cs="Arial"/>
              <w:color w:val="000000"/>
            </w:rPr>
            <w:fldChar w:fldCharType="begin"/>
          </w:r>
          <w:r w:rsidR="00D44876">
            <w:rPr>
              <w:rFonts w:cs="Arial"/>
              <w:color w:val="00000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4MjM0YmMyLTk0ZjItOWRkMi1iMjFkLTQ5NzhlMTllNDMwMCIsIlJhbmdlTGVuZ3RoIjoyNSwiUmVmZXJlbmNlSWQiOiI0NGQ3YmVhYy1lYmZmLTRhMzMtOTA5Yy0xMmM1NDFiNzBlOG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QiLCJTdGFydFBhZ2UiOnsiJGlkIjoiNSIsIiR0eXBlIjoiU3dpc3NBY2FkZW1pYy5QYWdlTnVtYmVyLCBTd2lzc0FjYWRlbWljIiwiSXNGdWxseU51bWVyaWMiOmZhbHNlLCJOdW1iZXIiOjQsIk51bWJlcmluZ1R5cGUiOjAsIk51bWVyYWxTeXN0ZW0iOi0xLCJPcmlnaW5hbFN0cmluZyI6IlMuIDQiLCJQcmV0dHlTdHJpbmciOiJTLiA0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Ub2JpYXMiLCJMYXN0TmFtZSI6Ik1ldHRsZXIiLCJQcm90ZWN0ZWQiOmZhbHNlLCJTZXgiOjIsIkNyZWF0ZWRCeSI6Il9NZWhtZXQgQ2FuIMOWemthbiIsIkNyZWF0ZWRPbiI6IjIwMjYtMDEtMjVUMTY6NTM6NTciLCJNb2RpZmllZEJ5IjoiX01laG1ldCBDYW4gw5Z6a2FuIiwiSWQiOiJhMjAyMzNjOC1hZTVmLTRjNzgtYjJhMC00MzRiMDQ4MjI4NTMiLCJNb2RpZmllZE9uIjoiMjAyNi0wMS0yNVQxNjo1Mzo1Ny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VcmlTdHJpbmciOiI0NGQ3YmVhYy1lYmZmLTRhMzMtOTA5Yy0xMmM1NDFiNzBlOGE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}</w:instrText>
          </w:r>
          <w:r w:rsidR="00FA2614" w:rsidRPr="00FA2614">
            <w:rPr>
              <w:rFonts w:cs="Arial"/>
              <w:color w:val="000000"/>
            </w:rPr>
            <w:fldChar w:fldCharType="separate"/>
          </w:r>
          <w:r w:rsidR="00364B54">
            <w:rPr>
              <w:rFonts w:cs="Arial"/>
              <w:color w:val="000000"/>
            </w:rPr>
            <w:t xml:space="preserve">(vgl. </w:t>
          </w:r>
          <w:r w:rsidR="00364B54" w:rsidRPr="00364B54">
            <w:rPr>
              <w:rFonts w:cs="Arial"/>
              <w:smallCaps/>
              <w:color w:val="000000"/>
            </w:rPr>
            <w:t>Mettler</w:t>
          </w:r>
          <w:r w:rsidR="00364B54" w:rsidRPr="00364B54">
            <w:rPr>
              <w:rFonts w:cs="Arial"/>
              <w:color w:val="000000"/>
            </w:rPr>
            <w:t xml:space="preserve"> 2009, S. 4)</w:t>
          </w:r>
          <w:r w:rsidR="00FA2614" w:rsidRPr="00FA2614">
            <w:rPr>
              <w:rFonts w:cs="Arial"/>
              <w:color w:val="000000"/>
            </w:rPr>
            <w:fldChar w:fldCharType="end"/>
          </w:r>
        </w:sdtContent>
      </w:sdt>
      <w:r w:rsidR="00FA2614">
        <w:t>.</w:t>
      </w:r>
    </w:p>
    <w:p w14:paraId="15B7C6F8" w14:textId="725B8C5E" w:rsidR="00EA6E28" w:rsidRPr="00EA6E28" w:rsidRDefault="00EA6E28" w:rsidP="00EA6E28">
      <w:pPr>
        <w:numPr>
          <w:ilvl w:val="0"/>
          <w:numId w:val="12"/>
        </w:numPr>
      </w:pPr>
      <w:r w:rsidRPr="00EA6E28">
        <w:rPr>
          <w:b/>
          <w:bCs/>
        </w:rPr>
        <w:t>Objektreife</w:t>
      </w:r>
      <w:r w:rsidRPr="00EA6E28">
        <w:br/>
      </w:r>
      <w:r w:rsidR="00704FC9">
        <w:t>…</w:t>
      </w:r>
      <w:r w:rsidRPr="00EA6E28">
        <w:t xml:space="preserve"> bezieht sich auf das Ausmaß der Ausgereiftheit eines konkreten Objekts, etwa eines Softwareprodukts oder eines Unternehmensberichts, gemessen an vordefinierten Qualitäts- oder Funktionskriterien</w:t>
      </w:r>
      <w:r w:rsidR="00FA2614">
        <w:t xml:space="preserve"> </w:t>
      </w:r>
      <w:sdt>
        <w:sdtPr>
          <w:rPr>
            <w:rFonts w:cs="Arial"/>
            <w:color w:val="000000"/>
          </w:rPr>
          <w:alias w:val="To edit, see citavi.com/edit"/>
          <w:tag w:val="CitaviPlaceholder#521acbfe-0533-4ac9-918c-a41bdb96559a"/>
          <w:id w:val="-1223833198"/>
        </w:sdtPr>
        <w:sdtEndPr/>
        <w:sdtContent>
          <w:r w:rsidR="00FA2614" w:rsidRPr="00FA2614">
            <w:rPr>
              <w:rFonts w:cs="Arial"/>
              <w:color w:val="000000"/>
            </w:rPr>
            <w:fldChar w:fldCharType="begin"/>
          </w:r>
          <w:r w:rsidR="00D44876">
            <w:rPr>
              <w:rFonts w:cs="Arial"/>
              <w:color w:val="00000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4MjM0YmMyLTk0ZjItOWRkMi1iMjFkLTQ5NzhlMTllNDMwMCIsIlJhbmdlTGVuZ3RoIjoyNSwiUmVmZXJlbmNlSWQiOiI0NGQ3YmVhYy1lYmZmLTRhMzMtOTA5Yy0xMmM1NDFiNzBlOG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QiLCJTdGFydFBhZ2UiOnsiJGlkIjoiNSIsIiR0eXBlIjoiU3dpc3NBY2FkZW1pYy5QYWdlTnVtYmVyLCBTd2lzc0FjYWRlbWljIiwiSXNGdWxseU51bWVyaWMiOmZhbHNlLCJOdW1iZXIiOjQsIk51bWJlcmluZ1R5cGUiOjAsIk51bWVyYWxTeXN0ZW0iOi0xLCJPcmlnaW5hbFN0cmluZyI6IlMuIDQiLCJQcmV0dHlTdHJpbmciOiJTLiA0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Ub2JpYXMiLCJMYXN0TmFtZSI6Ik1ldHRsZXIiLCJQcm90ZWN0ZWQiOmZhbHNlLCJTZXgiOjIsIkNyZWF0ZWRCeSI6Il9NZWhtZXQgQ2FuIMOWemthbiIsIkNyZWF0ZWRPbiI6IjIwMjYtMDEtMjVUMTY6NTM6NTciLCJNb2RpZmllZEJ5IjoiX01laG1ldCBDYW4gw5Z6a2FuIiwiSWQiOiJhMjAyMzNjOC1hZTVmLTRjNzgtYjJhMC00MzRiMDQ4MjI4NTMiLCJNb2RpZmllZE9uIjoiMjAyNi0wMS0yNVQxNjo1Mzo1Ny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VcmlTdHJpbmciOiI0NGQ3YmVhYy1lYmZmLTRhMzMtOTA5Yy0xMmM1NDFiNzBlOGE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}</w:instrText>
          </w:r>
          <w:r w:rsidR="00FA2614" w:rsidRPr="00FA2614">
            <w:rPr>
              <w:rFonts w:cs="Arial"/>
              <w:color w:val="000000"/>
            </w:rPr>
            <w:fldChar w:fldCharType="separate"/>
          </w:r>
          <w:r w:rsidR="00364B54">
            <w:rPr>
              <w:rFonts w:cs="Arial"/>
              <w:color w:val="000000"/>
            </w:rPr>
            <w:t xml:space="preserve">(vgl. </w:t>
          </w:r>
          <w:r w:rsidR="00364B54" w:rsidRPr="00364B54">
            <w:rPr>
              <w:rFonts w:cs="Arial"/>
              <w:smallCaps/>
              <w:color w:val="000000"/>
            </w:rPr>
            <w:t>Mettler</w:t>
          </w:r>
          <w:r w:rsidR="00364B54" w:rsidRPr="00364B54">
            <w:rPr>
              <w:rFonts w:cs="Arial"/>
              <w:color w:val="000000"/>
            </w:rPr>
            <w:t xml:space="preserve"> 2009, S. 4)</w:t>
          </w:r>
          <w:r w:rsidR="00FA2614" w:rsidRPr="00FA2614">
            <w:rPr>
              <w:rFonts w:cs="Arial"/>
              <w:color w:val="000000"/>
            </w:rPr>
            <w:fldChar w:fldCharType="end"/>
          </w:r>
        </w:sdtContent>
      </w:sdt>
      <w:r w:rsidR="00FA2614">
        <w:t>.</w:t>
      </w:r>
    </w:p>
    <w:p w14:paraId="24D909EE" w14:textId="59F97DB5" w:rsidR="00FA2614" w:rsidRPr="00EA6E28" w:rsidRDefault="00EA6E28" w:rsidP="00FA2614">
      <w:pPr>
        <w:numPr>
          <w:ilvl w:val="0"/>
          <w:numId w:val="12"/>
        </w:numPr>
      </w:pPr>
      <w:r w:rsidRPr="00EA6E28">
        <w:rPr>
          <w:b/>
          <w:bCs/>
        </w:rPr>
        <w:t>Menschenreife</w:t>
      </w:r>
      <w:r w:rsidRPr="00EA6E28">
        <w:br/>
      </w:r>
      <w:r w:rsidR="00704FC9">
        <w:t>…</w:t>
      </w:r>
      <w:r w:rsidRPr="00EA6E28">
        <w:t xml:space="preserve"> kennzeichnet die Fähigkeit der Mitarbeitenden, Wissen zu generieren, zu teilen und ihre fachlichen Kompetenzen kontinuierlich zu erweitern</w:t>
      </w:r>
      <w:r w:rsidR="00FA2614">
        <w:t xml:space="preserve"> </w:t>
      </w:r>
      <w:sdt>
        <w:sdtPr>
          <w:rPr>
            <w:rFonts w:cs="Arial"/>
            <w:color w:val="000000"/>
          </w:rPr>
          <w:alias w:val="To edit, see citavi.com/edit"/>
          <w:tag w:val="CitaviPlaceholder#ad908d1d-803f-49b4-ad9f-1e95f580b1ce"/>
          <w:id w:val="2123498527"/>
        </w:sdtPr>
        <w:sdtEndPr/>
        <w:sdtContent>
          <w:r w:rsidR="006E21CD" w:rsidRPr="006E21CD">
            <w:rPr>
              <w:rFonts w:cs="Arial"/>
              <w:color w:val="000000"/>
            </w:rPr>
            <w:fldChar w:fldCharType="begin"/>
          </w:r>
          <w:r w:rsidR="00D44876">
            <w:rPr>
              <w:rFonts w:cs="Arial"/>
              <w:color w:val="00000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4MjM0YmMyLTk0ZjItOWRkMi1iMjFkLTQ5NzhlMTllNDMwMCIsIlJhbmdlTGVuZ3RoIjoyNSwiUmVmZXJlbmNlSWQiOiI0NGQ3YmVhYy1lYmZmLTRhMzMtOTA5Yy0xMmM1NDFiNzBlOG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QiLCJTdGFydFBhZ2UiOnsiJGlkIjoiNSIsIiR0eXBlIjoiU3dpc3NBY2FkZW1pYy5QYWdlTnVtYmVyLCBTd2lzc0FjYWRlbWljIiwiSXNGdWxseU51bWVyaWMiOmZhbHNlLCJOdW1iZXIiOjQsIk51bWJlcmluZ1R5cGUiOjAsIk51bWVyYWxTeXN0ZW0iOi0xLCJPcmlnaW5hbFN0cmluZyI6IlMuIDQiLCJQcmV0dHlTdHJpbmciOiJTLiA0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Ub2JpYXMiLCJMYXN0TmFtZSI6Ik1ldHRsZXIiLCJQcm90ZWN0ZWQiOmZhbHNlLCJTZXgiOjIsIkNyZWF0ZWRCeSI6Il9NZWhtZXQgQ2FuIMOWemthbiIsIkNyZWF0ZWRPbiI6IjIwMjYtMDEtMjVUMTY6NTM6NTciLCJNb2RpZmllZEJ5IjoiX01laG1ldCBDYW4gw5Z6a2FuIiwiSWQiOiJhMjAyMzNjOC1hZTVmLTRjNzgtYjJhMC00MzRiMDQ4MjI4NTMiLCJNb2RpZmllZE9uIjoiMjAyNi0wMS0yNVQxNjo1Mzo1Ny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VcmlTdHJpbmciOiI0NGQ3YmVhYy1lYmZmLTRhMzMtOTA5Yy0xMmM1NDFiNzBlOGE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}</w:instrText>
          </w:r>
          <w:r w:rsidR="006E21CD" w:rsidRPr="006E21CD">
            <w:rPr>
              <w:rFonts w:cs="Arial"/>
              <w:color w:val="000000"/>
            </w:rPr>
            <w:fldChar w:fldCharType="separate"/>
          </w:r>
          <w:r w:rsidR="00364B54">
            <w:rPr>
              <w:rFonts w:cs="Arial"/>
              <w:color w:val="000000"/>
            </w:rPr>
            <w:t xml:space="preserve">(vgl. </w:t>
          </w:r>
          <w:r w:rsidR="00364B54" w:rsidRPr="00364B54">
            <w:rPr>
              <w:rFonts w:cs="Arial"/>
              <w:smallCaps/>
              <w:color w:val="000000"/>
            </w:rPr>
            <w:t>Mettler</w:t>
          </w:r>
          <w:r w:rsidR="00364B54" w:rsidRPr="00364B54">
            <w:rPr>
              <w:rFonts w:cs="Arial"/>
              <w:color w:val="000000"/>
            </w:rPr>
            <w:t xml:space="preserve"> 2009, S. 4)</w:t>
          </w:r>
          <w:r w:rsidR="006E21CD" w:rsidRPr="006E21CD">
            <w:rPr>
              <w:rFonts w:cs="Arial"/>
              <w:color w:val="000000"/>
            </w:rPr>
            <w:fldChar w:fldCharType="end"/>
          </w:r>
        </w:sdtContent>
      </w:sdt>
      <w:r w:rsidR="00FA2614">
        <w:t>.</w:t>
      </w:r>
    </w:p>
    <w:p w14:paraId="3C4D736A" w14:textId="77D4A874" w:rsidR="009F7541" w:rsidRPr="009F7541" w:rsidRDefault="00D73F7F" w:rsidP="00D73F7F">
      <w:pPr>
        <w:rPr>
          <w:b/>
          <w:bCs/>
          <w:u w:val="single"/>
        </w:rPr>
      </w:pPr>
      <w:r>
        <w:rPr>
          <w:b/>
          <w:bCs/>
          <w:u w:val="single"/>
        </w:rPr>
        <w:t xml:space="preserve">Aufbau und Struktur von Reifegradmodellen </w:t>
      </w:r>
    </w:p>
    <w:p w14:paraId="2197DE98" w14:textId="565778E4" w:rsidR="009F7541" w:rsidRPr="009F7541" w:rsidRDefault="009F7541" w:rsidP="009F7541">
      <w:r w:rsidRPr="009F7541">
        <w:t xml:space="preserve">Reifegradmodelle sind konzeptionell als Referenzrahmen zu verstehen, die ein abstrahiertes, vereinfachtes Abbild organisationaler Realität darstellen </w:t>
      </w:r>
      <w:sdt>
        <w:sdtPr>
          <w:rPr>
            <w:rFonts w:cs="Arial"/>
            <w:color w:val="000000"/>
          </w:rPr>
          <w:alias w:val="To edit, see citavi.com/edit"/>
          <w:tag w:val="CitaviPlaceholder#285cf5d2-0c7d-7487-41d1-c43d409be7cd"/>
          <w:id w:val="809678004"/>
        </w:sdtPr>
        <w:sdtEndPr/>
        <w:sdtContent>
          <w:r w:rsidR="006E21CD" w:rsidRPr="006E21CD">
            <w:rPr>
              <w:rFonts w:cs="Arial"/>
              <w:color w:val="000000"/>
            </w:rPr>
            <w:fldChar w:fldCharType="begin"/>
          </w:r>
          <w:r w:rsidR="00D44876">
            <w:rPr>
              <w:rFonts w:cs="Arial"/>
              <w:color w:val="00000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kYjI4NDI4LTBiMGEtOTNlMy00NzVmLTAxZDM5ZWZiMjllNCIsIlJhbmdlTGVuZ3RoIjoyNiwiUmVmZXJlbmNlSWQiOiIzNGUwOWI1ZS01Zjg4LTRiOWItODJjMS0yMzkyMDk0ZDNkM2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IxIiwiU3RhcnRQYWdlIjp7IiRpZCI6IjUiLCIkdHlwZSI6IlN3aXNzQWNhZGVtaWMuUGFnZU51bWJlciwgU3dpc3NBY2FkZW1pYyIsIklzRnVsbHlOdW1lcmljIjpmYWxzZSwiTnVtYmVyIjoyMSwiTnVtYmVyaW5nVHlwZSI6MCwiTnVtZXJhbFN5c3RlbSI6LTEsIk9yaWdpbmFsU3RyaW5nIjoiUy4gMjEiLCJQcmV0dHlTdHJpbmciOiJTLiAyMSJ9fSwiUHJlZml4IjoidmdsLiAi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}</w:instrText>
          </w:r>
          <w:r w:rsidR="006E21CD" w:rsidRPr="006E21CD">
            <w:rPr>
              <w:rFonts w:cs="Arial"/>
              <w:color w:val="000000"/>
            </w:rPr>
            <w:fldChar w:fldCharType="separate"/>
          </w:r>
          <w:r w:rsidR="00364B54">
            <w:rPr>
              <w:rFonts w:cs="Arial"/>
              <w:color w:val="000000"/>
            </w:rPr>
            <w:t xml:space="preserve">(vgl. </w:t>
          </w:r>
          <w:r w:rsidR="00364B54" w:rsidRPr="00364B54">
            <w:rPr>
              <w:rFonts w:cs="Arial"/>
              <w:smallCaps/>
              <w:color w:val="000000"/>
            </w:rPr>
            <w:t>Bensiek</w:t>
          </w:r>
          <w:r w:rsidR="00364B54" w:rsidRPr="00364B54">
            <w:rPr>
              <w:rFonts w:cs="Arial"/>
              <w:color w:val="000000"/>
            </w:rPr>
            <w:t xml:space="preserve"> 2013, S. 21)</w:t>
          </w:r>
          <w:r w:rsidR="006E21CD" w:rsidRPr="006E21CD">
            <w:rPr>
              <w:rFonts w:cs="Arial"/>
              <w:color w:val="000000"/>
            </w:rPr>
            <w:fldChar w:fldCharType="end"/>
          </w:r>
        </w:sdtContent>
      </w:sdt>
      <w:r>
        <w:t xml:space="preserve">. </w:t>
      </w:r>
      <w:r w:rsidRPr="009F7541">
        <w:t>Zentrales Strukturmerkmal ist eine Abfolge diskreter Entwicklungsstufen, die als Reifegrade bezeichnet werden und eine skalierte Bewertung ermöglichen</w:t>
      </w:r>
      <w:r w:rsidR="00884856">
        <w:t xml:space="preserve"> </w:t>
      </w:r>
      <w:sdt>
        <w:sdtPr>
          <w:rPr>
            <w:rFonts w:cs="Arial"/>
            <w:color w:val="000000"/>
          </w:rPr>
          <w:alias w:val="To edit, see citavi.com/edit"/>
          <w:tag w:val="CitaviPlaceholder#3bfd2aba-5c00-8c54-af37-333af24533e9"/>
          <w:id w:val="1664045907"/>
        </w:sdtPr>
        <w:sdtEndPr/>
        <w:sdtContent>
          <w:r w:rsidR="006E21CD" w:rsidRPr="006E21CD">
            <w:rPr>
              <w:rFonts w:cs="Arial"/>
              <w:color w:val="000000"/>
            </w:rPr>
            <w:fldChar w:fldCharType="begin"/>
          </w:r>
          <w:r w:rsidR="00D44876">
            <w:rPr>
              <w:rFonts w:cs="Arial"/>
              <w:color w:val="00000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3NmM0MjIxLWU2YTItNDhiNS02ZTZiLTIyMWYwMzMxMmM1ZiIsIlJhbmdlTGVuZ3RoIjozNywiUmVmZXJlbmNlSWQiOiI1YjA4MzdkMS1jYTRmLTRlMjUtYjJiZi0yMmYwMjFiMzlhNG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UzNSIsIlN0YXJ0UGFnZSI6eyIkaWQiOiI1IiwiJHR5cGUiOiJTd2lzc0FjYWRlbWljLlBhZ2VOdW1iZXIsIFN3aXNzQWNhZGVtaWMiLCJJc0Z1bGx5TnVtZXJpYyI6ZmFsc2UsIk51bWJlciI6NTM1LCJOdW1iZXJpbmdUeXBlIjowLCJOdW1lcmFsU3lzdGVtIjotMSwiT3JpZ2luYWxTdHJpbmciOiJTLiA1MzUiLCJQcmV0dHlTdHJpbmciOiJTLiA1MzUifX0sIlByZWZpeCI6InZnbC4gI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}</w:instrText>
          </w:r>
          <w:r w:rsidR="006E21CD" w:rsidRPr="006E21CD">
            <w:rPr>
              <w:rFonts w:cs="Arial"/>
              <w:color w:val="000000"/>
            </w:rPr>
            <w:fldChar w:fldCharType="separate"/>
          </w:r>
          <w:r w:rsidR="00364B54">
            <w:rPr>
              <w:rFonts w:cs="Arial"/>
              <w:color w:val="000000"/>
            </w:rPr>
            <w:t xml:space="preserve">(vgl. </w:t>
          </w:r>
          <w:r w:rsidR="00364B54" w:rsidRPr="00364B54">
            <w:rPr>
              <w:rFonts w:cs="Arial"/>
              <w:smallCaps/>
              <w:color w:val="000000"/>
            </w:rPr>
            <w:t>Knackstedt et al.</w:t>
          </w:r>
          <w:r w:rsidR="00364B54" w:rsidRPr="00364B54">
            <w:rPr>
              <w:rFonts w:cs="Arial"/>
              <w:color w:val="000000"/>
            </w:rPr>
            <w:t xml:space="preserve"> 2009, S. 535)</w:t>
          </w:r>
          <w:r w:rsidR="006E21CD" w:rsidRPr="006E21CD">
            <w:rPr>
              <w:rFonts w:cs="Arial"/>
              <w:color w:val="000000"/>
            </w:rPr>
            <w:fldChar w:fldCharType="end"/>
          </w:r>
        </w:sdtContent>
      </w:sdt>
      <w:r w:rsidRPr="009F7541">
        <w:t>.</w:t>
      </w:r>
    </w:p>
    <w:p w14:paraId="5A4334B3" w14:textId="73A9C3B5" w:rsidR="009F7541" w:rsidRPr="009F7541" w:rsidRDefault="009F7541" w:rsidP="009F7541">
      <w:r w:rsidRPr="009F7541">
        <w:t>In der Praxis verwenden die meisten Modelle eine fünfstufige Skala, wobei die unterste Stufe einen initialen oder</w:t>
      </w:r>
      <w:r w:rsidR="00D2147B">
        <w:t xml:space="preserve"> </w:t>
      </w:r>
      <w:r w:rsidRPr="009F7541">
        <w:t xml:space="preserve"> ungeordneten Zustand beschreibt, während die höchste Stufe durch eine kontinuierliche Optimierung der betrachteten Fähigkeiten gekennzeichnet ist</w:t>
      </w:r>
      <w:r w:rsidR="00884856">
        <w:t xml:space="preserve"> </w:t>
      </w:r>
      <w:sdt>
        <w:sdtPr>
          <w:rPr>
            <w:rFonts w:cs="Arial"/>
            <w:color w:val="000000"/>
          </w:rPr>
          <w:alias w:val="To edit, see citavi.com/edit"/>
          <w:tag w:val="CitaviPlaceholder#543150d0-edfe-31de-88c6-e252d21b0e45"/>
          <w:id w:val="-1314560174"/>
        </w:sdtPr>
        <w:sdtEndPr/>
        <w:sdtContent>
          <w:r w:rsidR="006E21CD" w:rsidRPr="006E21CD">
            <w:rPr>
              <w:rFonts w:cs="Arial"/>
              <w:color w:val="000000"/>
            </w:rPr>
            <w:fldChar w:fldCharType="begin"/>
          </w:r>
          <w:r w:rsidR="00D44876">
            <w:rPr>
              <w:rFonts w:cs="Arial"/>
              <w:color w:val="00000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2YjJkYzIxLWRjNGYtODgzMS1hODAwLTMwMjAyNzkzNmIzMCIsIlJhbmdlTGVuZ3RoIjozOSwiUmVmZXJlbmNlSWQiOiJhOWFmNTQ1ZS01ZGJlLTRiZjgtODY1Yi0wZjc2N2RkNjdkND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IiLCJTdGFydFBhZ2UiOnsiJGlkIjoiNSIsIiR0eXBlIjoiU3dpc3NBY2FkZW1pYy5QYWdlTnVtYmVyLCBTd2lzc0FjYWRlbWljIiwiSXNGdWxseU51bWVyaWMiOmZhbHNlLCJOdW1iZXIiOjIsIk51bWJlcmluZ1R5cGUiOjAsIk51bWVyYWxTeXN0ZW0iOi0xLCJPcmlnaW5hbFN0cmluZyI6IlMuIDIiLCJQcmV0dHlTdHJpbmciOiJTLiAy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}</w:instrText>
          </w:r>
          <w:r w:rsidR="006E21CD" w:rsidRPr="006E21CD">
            <w:rPr>
              <w:rFonts w:cs="Arial"/>
              <w:color w:val="000000"/>
            </w:rPr>
            <w:fldChar w:fldCharType="separate"/>
          </w:r>
          <w:r w:rsidR="00364B54">
            <w:rPr>
              <w:rFonts w:cs="Arial"/>
              <w:color w:val="000000"/>
            </w:rPr>
            <w:t xml:space="preserve">(vgl. </w:t>
          </w:r>
          <w:r w:rsidR="00364B54" w:rsidRPr="00364B54">
            <w:rPr>
              <w:rFonts w:cs="Arial"/>
              <w:smallCaps/>
              <w:color w:val="000000"/>
            </w:rPr>
            <w:t>Röglinger u. Pöppelbuß</w:t>
          </w:r>
          <w:r w:rsidR="00364B54" w:rsidRPr="00364B54">
            <w:rPr>
              <w:rFonts w:cs="Arial"/>
              <w:color w:val="000000"/>
            </w:rPr>
            <w:t xml:space="preserve"> 2011, S. 2; </w:t>
          </w:r>
          <w:r w:rsidR="00364B54" w:rsidRPr="00364B54">
            <w:rPr>
              <w:rFonts w:cs="Arial"/>
              <w:smallCaps/>
              <w:color w:val="000000"/>
            </w:rPr>
            <w:t>Bensiek</w:t>
          </w:r>
          <w:r w:rsidR="00364B54" w:rsidRPr="00364B54">
            <w:rPr>
              <w:rFonts w:cs="Arial"/>
              <w:color w:val="000000"/>
            </w:rPr>
            <w:t xml:space="preserve"> 2013, S. 39)</w:t>
          </w:r>
          <w:r w:rsidR="006E21CD" w:rsidRPr="006E21CD">
            <w:rPr>
              <w:rFonts w:cs="Arial"/>
              <w:color w:val="000000"/>
            </w:rPr>
            <w:fldChar w:fldCharType="end"/>
          </w:r>
        </w:sdtContent>
      </w:sdt>
      <w:r w:rsidR="00884856">
        <w:t>.</w:t>
      </w:r>
    </w:p>
    <w:p w14:paraId="5F499BCE" w14:textId="77777777" w:rsidR="009F7541" w:rsidRPr="009F7541" w:rsidRDefault="009F7541" w:rsidP="009F7541">
      <w:r w:rsidRPr="009F7541">
        <w:t>Die Literatur differenziert Reifegradmodelle häufig nach ihrem spezifischen Verwendungszweck:</w:t>
      </w:r>
    </w:p>
    <w:p w14:paraId="530D343B" w14:textId="34A34AC5" w:rsidR="00A07227" w:rsidRDefault="009F7541" w:rsidP="009F7541">
      <w:pPr>
        <w:numPr>
          <w:ilvl w:val="0"/>
          <w:numId w:val="13"/>
        </w:numPr>
      </w:pPr>
      <w:r w:rsidRPr="009F7541">
        <w:rPr>
          <w:b/>
          <w:bCs/>
        </w:rPr>
        <w:lastRenderedPageBreak/>
        <w:t>Deskriptiv:</w:t>
      </w:r>
      <w:r w:rsidRPr="009F7541">
        <w:t> Das Modell dient als diagnostisches Instrument zur Bewertung des aktuellen Ist-Zustands anhand definierter Kriterien</w:t>
      </w:r>
      <w:r w:rsidR="006E21CD">
        <w:t xml:space="preserve"> </w:t>
      </w:r>
      <w:sdt>
        <w:sdtPr>
          <w:alias w:val="To edit, see citavi.com/edit"/>
          <w:tag w:val="CitaviPlaceholder#cd662940-be00-482c-8755-1a8e7d02f490"/>
          <w:id w:val="-177272682"/>
          <w:placeholder>
            <w:docPart w:val="DefaultPlaceholder_-1854013440"/>
          </w:placeholder>
        </w:sdtPr>
        <w:sdtEndPr/>
        <w:sdtContent>
          <w:r w:rsidR="00A07227">
            <w:fldChar w:fldCharType="begin"/>
          </w:r>
          <w:r w:rsidR="00D4487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kZjQ5Yzg5LWI4YjItNGFmYi1hNTE4LWJlNjc5NDY2MzIyNiIsIlJhbmdlTGVuZ3RoIjo0MSwiUmVmZXJlbmNlSWQiOiJhOWFmNTQ1ZS01ZGJlLTRiZjgtODY1Yi0wZjc2N2RkNjdkND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MtNCIsIlN0YXJ0UGFnZSI6eyIkaWQiOiI1IiwiJHR5cGUiOiJTd2lzc0FjYWRlbWljLlBhZ2VOdW1iZXIsIFN3aXNzQWNhZGVtaWMiLCJJc0Z1bGx5TnVtZXJpYyI6ZmFsc2UsIk51bWJlciI6MywiTnVtYmVyaW5nVHlwZSI6MCwiTnVtZXJhbFN5c3RlbSI6LTEsIk9yaWdpbmFsU3RyaW5nIjoiUy4gMy00IiwiUHJldHR5U3RyaW5nIjoiUy4gMy00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}</w:instrText>
          </w:r>
          <w:r w:rsidR="00A07227">
            <w:fldChar w:fldCharType="separate"/>
          </w:r>
          <w:r w:rsidR="00364B54">
            <w:t xml:space="preserve">(vgl. </w:t>
          </w:r>
          <w:r w:rsidR="00364B54" w:rsidRPr="00364B54">
            <w:rPr>
              <w:smallCaps/>
            </w:rPr>
            <w:t>Röglinger u. Pöppelbuß</w:t>
          </w:r>
          <w:r w:rsidR="00364B54" w:rsidRPr="00364B54">
            <w:t xml:space="preserve"> 2011, S. 3-4; </w:t>
          </w:r>
          <w:r w:rsidR="00364B54" w:rsidRPr="00364B54">
            <w:rPr>
              <w:smallCaps/>
            </w:rPr>
            <w:t>Tonia De Bruin et al.</w:t>
          </w:r>
          <w:r w:rsidR="00364B54" w:rsidRPr="00364B54">
            <w:t xml:space="preserve"> 2005, S. 3)</w:t>
          </w:r>
          <w:r w:rsidR="00A07227">
            <w:fldChar w:fldCharType="end"/>
          </w:r>
        </w:sdtContent>
      </w:sdt>
      <w:r w:rsidR="00A07227">
        <w:t>.</w:t>
      </w:r>
    </w:p>
    <w:p w14:paraId="46559537" w14:textId="2E96FE4B" w:rsidR="009F7541" w:rsidRPr="009F7541" w:rsidRDefault="009F7541" w:rsidP="009F7541">
      <w:pPr>
        <w:numPr>
          <w:ilvl w:val="0"/>
          <w:numId w:val="13"/>
        </w:numPr>
      </w:pPr>
      <w:r w:rsidRPr="009F7541">
        <w:rPr>
          <w:b/>
          <w:bCs/>
        </w:rPr>
        <w:t>Präskriptiv:</w:t>
      </w:r>
      <w:r w:rsidRPr="009F7541">
        <w:t xml:space="preserve"> Das Modell gibt nicht nur den Status quo wieder, sondern liefert konkrete Maßnahmen und Roadmaps zur Steigerung der Leistungsfähigkeit </w:t>
      </w:r>
      <w:sdt>
        <w:sdtPr>
          <w:alias w:val="To edit, see citavi.com/edit"/>
          <w:tag w:val="CitaviPlaceholder#91baf623-181d-41f3-9d69-da3f7f6777b0"/>
          <w:id w:val="917435087"/>
          <w:placeholder>
            <w:docPart w:val="D1D6667A0E74407F87EFB891EB9EB31B"/>
          </w:placeholder>
        </w:sdtPr>
        <w:sdtEndPr/>
        <w:sdtContent>
          <w:r w:rsidR="00A07227">
            <w:fldChar w:fldCharType="begin"/>
          </w:r>
          <w:r w:rsidR="00D4487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kZjQ5Yzg5LWI4YjItNGFmYi1hNTE4LWJlNjc5NDY2MzIyNiIsIlJhbmdlTGVuZ3RoIjo0MSwiUmVmZXJlbmNlSWQiOiJhOWFmNTQ1ZS01ZGJlLTRiZjgtODY1Yi0wZjc2N2RkNjdkND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MtNCIsIlN0YXJ0UGFnZSI6eyIkaWQiOiI1IiwiJHR5cGUiOiJTd2lzc0FjYWRlbWljLlBhZ2VOdW1iZXIsIFN3aXNzQWNhZGVtaWMiLCJJc0Z1bGx5TnVtZXJpYyI6ZmFsc2UsIk51bWJlciI6MywiTnVtYmVyaW5nVHlwZSI6MCwiTnVtZXJhbFN5c3RlbSI6LTEsIk9yaWdpbmFsU3RyaW5nIjoiUy4gMy00IiwiUHJldHR5U3RyaW5nIjoiUy4gMy00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}</w:instrText>
          </w:r>
          <w:r w:rsidR="00A07227">
            <w:fldChar w:fldCharType="separate"/>
          </w:r>
          <w:r w:rsidR="00364B54">
            <w:t xml:space="preserve">(vgl. </w:t>
          </w:r>
          <w:r w:rsidR="00364B54" w:rsidRPr="00364B54">
            <w:rPr>
              <w:smallCaps/>
            </w:rPr>
            <w:t>Röglinger u. Pöppelbuß</w:t>
          </w:r>
          <w:r w:rsidR="00364B54" w:rsidRPr="00364B54">
            <w:t xml:space="preserve"> 2011, S. 3-4; </w:t>
          </w:r>
          <w:r w:rsidR="00364B54" w:rsidRPr="00364B54">
            <w:rPr>
              <w:smallCaps/>
            </w:rPr>
            <w:t>Tonia De Bruin et al.</w:t>
          </w:r>
          <w:r w:rsidR="00364B54" w:rsidRPr="00364B54">
            <w:t xml:space="preserve"> 2005, S. 3)</w:t>
          </w:r>
          <w:r w:rsidR="00A07227">
            <w:fldChar w:fldCharType="end"/>
          </w:r>
        </w:sdtContent>
      </w:sdt>
      <w:r w:rsidR="00A07227">
        <w:t>.</w:t>
      </w:r>
    </w:p>
    <w:p w14:paraId="5C4A3D8A" w14:textId="7A3EEA53" w:rsidR="009F7541" w:rsidRPr="009F7541" w:rsidRDefault="009F7541" w:rsidP="009F7541">
      <w:pPr>
        <w:numPr>
          <w:ilvl w:val="0"/>
          <w:numId w:val="13"/>
        </w:numPr>
      </w:pPr>
      <w:r w:rsidRPr="009F7541">
        <w:rPr>
          <w:b/>
          <w:bCs/>
        </w:rPr>
        <w:t>Komparativ:</w:t>
      </w:r>
      <w:r w:rsidRPr="009F7541">
        <w:t xml:space="preserve"> Das Modell ermöglicht einen Vergleich (Benchmarking) der Reifegrade über verschiedene Organisationen, Branchen oder Regionen hinweg, sofern eine ausreichende Datenbasis vorliegt </w:t>
      </w:r>
      <w:sdt>
        <w:sdtPr>
          <w:alias w:val="To edit, see citavi.com/edit"/>
          <w:tag w:val="CitaviPlaceholder#c46e94ad-5a98-459b-808d-1c09e657405b"/>
          <w:id w:val="1864629142"/>
          <w:placeholder>
            <w:docPart w:val="C9F4854CE850417E84181358BAF9F093"/>
          </w:placeholder>
        </w:sdtPr>
        <w:sdtEndPr/>
        <w:sdtContent>
          <w:r w:rsidR="00A07227">
            <w:fldChar w:fldCharType="begin"/>
          </w:r>
          <w:r w:rsidR="00D4487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kZjQ5Yzg5LWI4YjItNGFmYi1hNTE4LWJlNjc5NDY2MzIyNiIsIlJhbmdlTGVuZ3RoIjo0MSwiUmVmZXJlbmNlSWQiOiJhOWFmNTQ1ZS01ZGJlLTRiZjgtODY1Yi0wZjc2N2RkNjdkND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MtNCIsIlN0YXJ0UGFnZSI6eyIkaWQiOiI1IiwiJHR5cGUiOiJTd2lzc0FjYWRlbWljLlBhZ2VOdW1iZXIsIFN3aXNzQWNhZGVtaWMiLCJJc0Z1bGx5TnVtZXJpYyI6ZmFsc2UsIk51bWJlciI6MywiTnVtYmVyaW5nVHlwZSI6MCwiTnVtZXJhbFN5c3RlbSI6LTEsIk9yaWdpbmFsU3RyaW5nIjoiUy4gMy00IiwiUHJldHR5U3RyaW5nIjoiUy4gMy00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}</w:instrText>
          </w:r>
          <w:r w:rsidR="00A07227">
            <w:fldChar w:fldCharType="separate"/>
          </w:r>
          <w:r w:rsidR="00364B54">
            <w:t xml:space="preserve">(vgl. </w:t>
          </w:r>
          <w:r w:rsidR="00364B54" w:rsidRPr="00364B54">
            <w:rPr>
              <w:smallCaps/>
            </w:rPr>
            <w:t>Röglinger u. Pöppelbuß</w:t>
          </w:r>
          <w:r w:rsidR="00364B54" w:rsidRPr="00364B54">
            <w:t xml:space="preserve"> 2011, S. 3-4; </w:t>
          </w:r>
          <w:r w:rsidR="00364B54" w:rsidRPr="00364B54">
            <w:rPr>
              <w:smallCaps/>
            </w:rPr>
            <w:t>Tonia De Bruin et al.</w:t>
          </w:r>
          <w:r w:rsidR="00364B54" w:rsidRPr="00364B54">
            <w:t xml:space="preserve"> 2005, S. 3)</w:t>
          </w:r>
          <w:r w:rsidR="00A07227">
            <w:fldChar w:fldCharType="end"/>
          </w:r>
        </w:sdtContent>
      </w:sdt>
      <w:r w:rsidR="00A07227">
        <w:t>.</w:t>
      </w:r>
    </w:p>
    <w:p w14:paraId="386662DC" w14:textId="57EE44FA" w:rsidR="000C15A5" w:rsidRPr="00037BAA" w:rsidRDefault="009F7541" w:rsidP="00D73F7F">
      <w:pPr>
        <w:rPr>
          <w:rFonts w:cs="Arial"/>
          <w:color w:val="000000"/>
        </w:rPr>
      </w:pPr>
      <w:r w:rsidRPr="009F7541">
        <w:t>Diese Typen werden häufig als aufeinanderfolgende Entwicklungsphasen im Lebenszyklus eines Reifegradmodells verstanden: Ein Modell beginnt als deskriptives Instrument, entwickelt sich zu einem präskriptiven Leitfaden und kann bei breiter Anwendung schließlich auch komparativ eingesetzt werden</w:t>
      </w:r>
      <w:r w:rsidR="00884856">
        <w:t xml:space="preserve">. </w:t>
      </w:r>
      <w:sdt>
        <w:sdtPr>
          <w:rPr>
            <w:rFonts w:cs="Arial"/>
            <w:color w:val="000000"/>
          </w:rPr>
          <w:alias w:val="To edit, see citavi.com/edit"/>
          <w:tag w:val="CitaviPlaceholder#b0cab357-617e-bd4a-cdd1-ac6626884154"/>
          <w:id w:val="876745745"/>
        </w:sdtPr>
        <w:sdtEndPr/>
        <w:sdtContent>
          <w:r w:rsidR="006E21CD" w:rsidRPr="006E21CD">
            <w:rPr>
              <w:rFonts w:cs="Arial"/>
              <w:color w:val="000000"/>
            </w:rPr>
            <w:fldChar w:fldCharType="begin"/>
          </w:r>
          <w:r w:rsidR="00D44876">
            <w:rPr>
              <w:rFonts w:cs="Arial"/>
              <w:color w:val="00000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wMzM3YTUwLTExOTItYzlhNS0yMzhmLTQyNGYzMTFmMjY4MCIsIlJhbmdlTGVuZ3RoIjozOSwiUmVmZXJlbmNlSWQiOiJhYzgwY2Q3OS05YjA2LTQyNDEtOGYwNy1kMDMxNDkxNWM3MTA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MiLCJTdGFydFBhZ2UiOnsiJGlkIjoiNSIsIiR0eXBlIjoiU3dpc3NBY2FkZW1pYy5QYWdlTnVtYmVyLCBTd2lzc0FjYWRlbWljIiwiSXNGdWxseU51bWVyaWMiOmZhbHNlLCJOdW1iZXIiOjMsIk51bWJlcmluZ1R5cGUiOjAsIk51bWVyYWxTeXN0ZW0iOi0xLCJPcmlnaW5hbFN0cmluZyI6IlMuIDMiLCJQcmV0dHlTdHJpbmciOiJTLiAz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}</w:instrText>
          </w:r>
          <w:r w:rsidR="006E21CD" w:rsidRPr="006E21CD">
            <w:rPr>
              <w:rFonts w:cs="Arial"/>
              <w:color w:val="000000"/>
            </w:rPr>
            <w:fldChar w:fldCharType="separate"/>
          </w:r>
          <w:r w:rsidR="00364B54">
            <w:rPr>
              <w:rFonts w:cs="Arial"/>
              <w:color w:val="000000"/>
            </w:rPr>
            <w:t xml:space="preserve">(vgl. </w:t>
          </w:r>
          <w:r w:rsidR="00364B54" w:rsidRPr="00364B54">
            <w:rPr>
              <w:rFonts w:cs="Arial"/>
              <w:smallCaps/>
              <w:color w:val="000000"/>
            </w:rPr>
            <w:t>Tonia De Bruin et al.</w:t>
          </w:r>
          <w:r w:rsidR="00364B54" w:rsidRPr="00364B54">
            <w:rPr>
              <w:rFonts w:cs="Arial"/>
              <w:color w:val="000000"/>
            </w:rPr>
            <w:t xml:space="preserve"> 2005, S. 3)</w:t>
          </w:r>
          <w:r w:rsidR="006E21CD" w:rsidRPr="006E21CD">
            <w:rPr>
              <w:rFonts w:cs="Arial"/>
              <w:color w:val="000000"/>
            </w:rPr>
            <w:fldChar w:fldCharType="end"/>
          </w:r>
        </w:sdtContent>
      </w:sdt>
    </w:p>
    <w:p w14:paraId="11F3C8AB" w14:textId="62A67B50" w:rsidR="00D73F7F" w:rsidRPr="00D73F7F" w:rsidRDefault="00D73F7F" w:rsidP="00D73F7F">
      <w:pPr>
        <w:rPr>
          <w:b/>
          <w:bCs/>
          <w:u w:val="single"/>
        </w:rPr>
      </w:pPr>
      <w:r w:rsidRPr="00037BAA">
        <w:rPr>
          <w:b/>
          <w:bCs/>
          <w:u w:val="single"/>
        </w:rPr>
        <w:t>Vergleich von Vorgehen bei der Reifeg</w:t>
      </w:r>
      <w:r>
        <w:rPr>
          <w:b/>
          <w:bCs/>
          <w:u w:val="single"/>
        </w:rPr>
        <w:t xml:space="preserve">radmodell-Entwicklung </w:t>
      </w:r>
    </w:p>
    <w:p w14:paraId="266C76FB" w14:textId="0A0992CA" w:rsidR="00EF1F03" w:rsidRPr="008D54AD" w:rsidRDefault="0022138B" w:rsidP="005953FE">
      <w:r w:rsidRPr="008D54AD">
        <w:t>Mettler beschreibt die Entwicklung von Reifegradmodellen als einen zyklischen Prozess, der aus vier aufeinander bezogenen Phasen besteht.</w:t>
      </w:r>
      <w:r w:rsidR="009C22D8" w:rsidRPr="008D54AD">
        <w:t xml:space="preserve"> </w:t>
      </w:r>
      <w:r w:rsidR="00DF6D9C" w:rsidRPr="008D54AD">
        <w:t xml:space="preserve">Dabei baut er auf den Arbeiten von de Bruin et al. auf und erweitert deren Vorgehen, indem er konkrete Evaluationsparameter beim Schritt „Modell überprüfen“ ergänzt und eine Anwendersicht beim Schritt „Modell gestalten“ einbezieht. </w:t>
      </w:r>
      <w:r w:rsidRPr="008D54AD">
        <w:t>Die vier Entwicklungsphasen nach Mettler sind in</w:t>
      </w:r>
      <w:r w:rsidR="00F351D1" w:rsidRPr="008D54AD">
        <w:t xml:space="preserve"> der </w:t>
      </w:r>
      <w:r w:rsidR="00154983" w:rsidRPr="008D54AD">
        <w:fldChar w:fldCharType="begin"/>
      </w:r>
      <w:r w:rsidR="00154983" w:rsidRPr="008D54AD">
        <w:instrText xml:space="preserve"> REF _Ref223017637 \h </w:instrText>
      </w:r>
      <w:r w:rsidR="008D54AD" w:rsidRPr="008D54AD">
        <w:instrText xml:space="preserve"> \* MERGEFORMAT </w:instrText>
      </w:r>
      <w:r w:rsidR="00154983" w:rsidRPr="008D54AD">
        <w:fldChar w:fldCharType="separate"/>
      </w:r>
      <w:r w:rsidR="00154983" w:rsidRPr="008D54AD">
        <w:t xml:space="preserve">Tabelle </w:t>
      </w:r>
      <w:r w:rsidR="00154983" w:rsidRPr="008D54AD">
        <w:rPr>
          <w:noProof/>
        </w:rPr>
        <w:t>2</w:t>
      </w:r>
      <w:r w:rsidR="00154983" w:rsidRPr="008D54AD">
        <w:noBreakHyphen/>
      </w:r>
      <w:r w:rsidR="00154983" w:rsidRPr="008D54AD">
        <w:rPr>
          <w:noProof/>
        </w:rPr>
        <w:t>3</w:t>
      </w:r>
      <w:r w:rsidR="00154983" w:rsidRPr="008D54AD">
        <w:fldChar w:fldCharType="end"/>
      </w:r>
      <w:r w:rsidR="00154983" w:rsidRPr="008D54AD">
        <w:t xml:space="preserve"> </w:t>
      </w:r>
      <w:r w:rsidRPr="008D54AD">
        <w:t>übersichtlich dargestellt.</w:t>
      </w:r>
      <w:r w:rsidR="00DF6D9C" w:rsidRPr="008D54AD">
        <w:t xml:space="preserve"> </w:t>
      </w:r>
      <w:sdt>
        <w:sdtPr>
          <w:rPr>
            <w:rFonts w:cs="Arial"/>
            <w:color w:val="000000"/>
          </w:rPr>
          <w:alias w:val="To edit, see citavi.com/edit"/>
          <w:tag w:val="CitaviPlaceholder#935cd08b-1b65-42bd-4ec6-638b45fd886c"/>
          <w:id w:val="-900201185"/>
        </w:sdtPr>
        <w:sdtEndPr/>
        <w:sdtContent>
          <w:r w:rsidR="006E21CD" w:rsidRPr="008D54AD">
            <w:rPr>
              <w:rFonts w:cs="Arial"/>
              <w:color w:val="000000"/>
            </w:rPr>
            <w:fldChar w:fldCharType="begin"/>
          </w:r>
          <w:r w:rsidR="00D44876">
            <w:rPr>
              <w:rFonts w:cs="Arial"/>
              <w:color w:val="00000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3ZTk1YTFhLWE5YmYtYWM1OS1jZGU2LWM4NGVjYzcyYjA3YyIsIlJhbmdlTGVuZ3RoIjoyNiwiUmVmZXJlbmNlSWQiOiI0NGQ3YmVhYy1lYmZmLTRhMzMtOTA5Yy0xMmM1NDFiNzBlOG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UtOCIsIlN0YXJ0UGFnZSI6eyIkaWQiOiI1IiwiJHR5cGUiOiJTd2lzc0FjYWRlbWljLlBhZ2VOdW1iZXIsIFN3aXNzQWNhZGVtaWMiLCJJc0Z1bGx5TnVtZXJpYyI6ZmFsc2UsIk51bWJlciI6NSwiTnVtYmVyaW5nVHlwZSI6MCwiTnVtZXJhbFN5c3RlbSI6LTEsIk9yaWdpbmFsU3RyaW5nIjoiUy4gNS04IiwiUHJldHR5U3RyaW5nIjoiUy4gNS04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Ub2JpYXMiLCJMYXN0TmFtZSI6Ik1ldHRsZXIiLCJQcm90ZWN0ZWQiOmZhbHNlLCJTZXgiOjIsIkNyZWF0ZWRCeSI6Il9NZWhtZXQgQ2FuIMOWemthbiIsIkNyZWF0ZWRPbiI6IjIwMjYtMDEtMjVUMTY6NTM6NTciLCJNb2RpZmllZEJ5IjoiX01laG1ldCBDYW4gw5Z6a2FuIiwiSWQiOiJhMjAyMzNjOC1hZTVmLTRjNzgtYjJhMC00MzRiMDQ4MjI4NTMiLCJNb2RpZmllZE9uIjoiMjAyNi0wMS0yNVQxNjo1Mzo1Ny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VcmlTdHJpbmciOiI0NGQ3YmVhYy1lYmZmLTRhMzMtOTA5Yy0xMmM1NDFiNzBlOGE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}</w:instrText>
          </w:r>
          <w:r w:rsidR="006E21CD" w:rsidRPr="008D54AD">
            <w:rPr>
              <w:rFonts w:cs="Arial"/>
              <w:color w:val="000000"/>
            </w:rPr>
            <w:fldChar w:fldCharType="separate"/>
          </w:r>
          <w:r w:rsidR="00364B54">
            <w:rPr>
              <w:rFonts w:cs="Arial"/>
              <w:color w:val="000000"/>
            </w:rPr>
            <w:t xml:space="preserve">(vgl. </w:t>
          </w:r>
          <w:r w:rsidR="00364B54" w:rsidRPr="00364B54">
            <w:rPr>
              <w:rFonts w:cs="Arial"/>
              <w:smallCaps/>
              <w:color w:val="000000"/>
            </w:rPr>
            <w:t>Mettler</w:t>
          </w:r>
          <w:r w:rsidR="00364B54" w:rsidRPr="00364B54">
            <w:rPr>
              <w:rFonts w:cs="Arial"/>
              <w:color w:val="000000"/>
            </w:rPr>
            <w:t xml:space="preserve"> 2009, S. 5-8; </w:t>
          </w:r>
          <w:r w:rsidR="00364B54" w:rsidRPr="00364B54">
            <w:rPr>
              <w:rFonts w:cs="Arial"/>
              <w:smallCaps/>
              <w:color w:val="000000"/>
            </w:rPr>
            <w:t>Tonia De Bruin et al.</w:t>
          </w:r>
          <w:r w:rsidR="00364B54" w:rsidRPr="00364B54">
            <w:rPr>
              <w:rFonts w:cs="Arial"/>
              <w:color w:val="000000"/>
            </w:rPr>
            <w:t xml:space="preserve"> 2005, S. 2-11)</w:t>
          </w:r>
          <w:r w:rsidR="006E21CD" w:rsidRPr="008D54AD">
            <w:rPr>
              <w:rFonts w:cs="Arial"/>
              <w:color w:val="000000"/>
            </w:rPr>
            <w:fldChar w:fldCharType="end"/>
          </w:r>
        </w:sdtContent>
      </w:sdt>
    </w:p>
    <w:p w14:paraId="28AA6FA2" w14:textId="0B2D0676" w:rsidR="00F351D1" w:rsidRDefault="00F351D1" w:rsidP="00F351D1">
      <w:pPr>
        <w:pStyle w:val="Beschriftung"/>
        <w:keepNext/>
      </w:pPr>
      <w:bookmarkStart w:id="33" w:name="_Ref223017637"/>
      <w:bookmarkStart w:id="34" w:name="_Toc223079042"/>
      <w:r>
        <w:t xml:space="preserve">Tabelle </w:t>
      </w:r>
      <w:fldSimple w:instr=" STYLEREF 1 \s ">
        <w:r w:rsidR="0041655D">
          <w:rPr>
            <w:noProof/>
          </w:rPr>
          <w:t>2</w:t>
        </w:r>
      </w:fldSimple>
      <w:r>
        <w:noBreakHyphen/>
      </w:r>
      <w:fldSimple w:instr=" SEQ Tabelle \* ARABIC \s 1 ">
        <w:r w:rsidR="0041655D">
          <w:rPr>
            <w:noProof/>
          </w:rPr>
          <w:t>3</w:t>
        </w:r>
      </w:fldSimple>
      <w:bookmarkEnd w:id="33"/>
      <w:r>
        <w:t xml:space="preserve">: Vorgehensmodell nach </w:t>
      </w:r>
      <w:sdt>
        <w:sdtPr>
          <w:alias w:val="To edit, see citavi.com/edit"/>
          <w:tag w:val="CitaviPlaceholder#0ccc61b4-ed14-41c4-b526-5e97eccff137"/>
          <w:id w:val="379136574"/>
          <w:placeholder>
            <w:docPart w:val="DefaultPlaceholder_-1854013440"/>
          </w:placeholder>
        </w:sdtPr>
        <w:sdtEndPr/>
        <w:sdtContent>
          <w:r>
            <w:fldChar w:fldCharType="begin"/>
          </w:r>
          <w:r w:rsidR="00D4487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kN2UyMzczLTc3ZDAtNGJkNy1iMDQ3LWFkZDcwZWYzMDg4ZCIsIlJhbmdlTGVuZ3RoIjoyMCwiUmVmZXJlbmNlSWQiOiI0NGQ3YmVhYy1lYmZmLTRhMzMtOTA5Yy0xMmM1NDFiNzBlOGE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tMSwiT3JpZ2luYWxTdHJpbmciOiJTLiA1LTgiLCJTdGFydFBhZ2UiOnsiJGlkIjoiNSIsIiR0eXBlIjoiU3dpc3NBY2FkZW1pYy5QYWdlTnVtYmVyLCBTd2lzc0FjYWRlbWljIiwiSXNGdWxseU51bWVyaWMiOmZhbHNlLCJOdW1iZXIiOjUsIk51bWJlcmluZ1R5cGUiOjAsIk51bWVyYWxTeXN0ZW0iOi0xLCJPcmlnaW5hbFN0cmluZyI6IlMuIDUtOCIsIlByZXR0eVN0cmluZyI6IlMuIDUtOCJ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}</w:instrText>
          </w:r>
          <w:r>
            <w:fldChar w:fldCharType="separate"/>
          </w:r>
          <w:r w:rsidR="00364B54">
            <w:rPr>
              <w:smallCaps/>
            </w:rPr>
            <w:t>Mettler</w:t>
          </w:r>
          <w:r w:rsidR="00364B54" w:rsidRPr="00364B54">
            <w:t xml:space="preserve"> 2009, S. 5-8</w:t>
          </w:r>
          <w:r>
            <w:fldChar w:fldCharType="end"/>
          </w:r>
        </w:sdtContent>
      </w:sdt>
      <w:bookmarkEnd w:id="34"/>
    </w:p>
    <w:tbl>
      <w:tblPr>
        <w:tblStyle w:val="Listentabelle3Akzent1"/>
        <w:tblW w:w="0" w:type="auto"/>
        <w:tblLook w:val="04A0" w:firstRow="1" w:lastRow="0" w:firstColumn="1" w:lastColumn="0" w:noHBand="0" w:noVBand="1"/>
      </w:tblPr>
      <w:tblGrid>
        <w:gridCol w:w="550"/>
        <w:gridCol w:w="3131"/>
        <w:gridCol w:w="5380"/>
      </w:tblGrid>
      <w:tr w:rsidR="0022138B" w:rsidRPr="0022138B" w14:paraId="626397E6" w14:textId="77777777" w:rsidTr="00704FC9">
        <w:trPr>
          <w:cnfStyle w:val="100000000000" w:firstRow="1" w:lastRow="0" w:firstColumn="0" w:lastColumn="0" w:oddVBand="0" w:evenVBand="0" w:oddHBand="0" w:evenHBand="0" w:firstRowFirstColumn="0" w:firstRowLastColumn="0" w:lastRowFirstColumn="0" w:lastRowLastColumn="0"/>
          <w:trHeight w:val="667"/>
        </w:trPr>
        <w:tc>
          <w:tcPr>
            <w:cnfStyle w:val="001000000100" w:firstRow="0" w:lastRow="0" w:firstColumn="1" w:lastColumn="0" w:oddVBand="0" w:evenVBand="0" w:oddHBand="0" w:evenHBand="0" w:firstRowFirstColumn="1" w:firstRowLastColumn="0" w:lastRowFirstColumn="0" w:lastRowLastColumn="0"/>
            <w:tcW w:w="0" w:type="auto"/>
            <w:shd w:val="clear" w:color="auto" w:fill="215F9A"/>
            <w:hideMark/>
          </w:tcPr>
          <w:p w14:paraId="0E304F02" w14:textId="514E28D8" w:rsidR="0022138B" w:rsidRPr="0022138B" w:rsidRDefault="0022138B" w:rsidP="0022138B">
            <w:pPr>
              <w:spacing w:after="0" w:line="240" w:lineRule="auto"/>
              <w:jc w:val="left"/>
              <w:rPr>
                <w:rFonts w:cs="Arial"/>
                <w:szCs w:val="24"/>
              </w:rPr>
            </w:pPr>
            <w:r w:rsidRPr="0022138B">
              <w:rPr>
                <w:rFonts w:cs="Arial"/>
                <w:szCs w:val="24"/>
              </w:rPr>
              <w:t>Nr.</w:t>
            </w:r>
          </w:p>
        </w:tc>
        <w:tc>
          <w:tcPr>
            <w:tcW w:w="3131" w:type="dxa"/>
            <w:shd w:val="clear" w:color="auto" w:fill="215F9A"/>
            <w:hideMark/>
          </w:tcPr>
          <w:p w14:paraId="6E53CB1A" w14:textId="4E4DDFF1" w:rsidR="0022138B" w:rsidRPr="0022138B" w:rsidRDefault="0022138B" w:rsidP="0022138B">
            <w:pPr>
              <w:spacing w:after="0" w:line="240" w:lineRule="auto"/>
              <w:jc w:val="left"/>
              <w:cnfStyle w:val="100000000000" w:firstRow="1" w:lastRow="0" w:firstColumn="0" w:lastColumn="0" w:oddVBand="0" w:evenVBand="0" w:oddHBand="0" w:evenHBand="0" w:firstRowFirstColumn="0" w:firstRowLastColumn="0" w:lastRowFirstColumn="0" w:lastRowLastColumn="0"/>
              <w:rPr>
                <w:rFonts w:cs="Arial"/>
                <w:szCs w:val="24"/>
              </w:rPr>
            </w:pPr>
            <w:r w:rsidRPr="0022138B">
              <w:rPr>
                <w:rFonts w:cs="Arial"/>
                <w:szCs w:val="24"/>
              </w:rPr>
              <w:t>Phase</w:t>
            </w:r>
          </w:p>
        </w:tc>
        <w:tc>
          <w:tcPr>
            <w:tcW w:w="5380" w:type="dxa"/>
            <w:shd w:val="clear" w:color="auto" w:fill="215F9A"/>
            <w:hideMark/>
          </w:tcPr>
          <w:p w14:paraId="1FA39A4F" w14:textId="1E93A2EC" w:rsidR="0022138B" w:rsidRPr="0022138B" w:rsidRDefault="0022138B" w:rsidP="0022138B">
            <w:pPr>
              <w:spacing w:after="0" w:line="240" w:lineRule="auto"/>
              <w:jc w:val="left"/>
              <w:cnfStyle w:val="100000000000" w:firstRow="1" w:lastRow="0" w:firstColumn="0" w:lastColumn="0" w:oddVBand="0" w:evenVBand="0" w:oddHBand="0" w:evenHBand="0" w:firstRowFirstColumn="0" w:firstRowLastColumn="0" w:lastRowFirstColumn="0" w:lastRowLastColumn="0"/>
              <w:rPr>
                <w:rFonts w:cs="Arial"/>
                <w:szCs w:val="24"/>
              </w:rPr>
            </w:pPr>
            <w:r w:rsidRPr="0022138B">
              <w:rPr>
                <w:rFonts w:cs="Arial"/>
                <w:szCs w:val="24"/>
              </w:rPr>
              <w:t xml:space="preserve"> Beschreibung</w:t>
            </w:r>
          </w:p>
        </w:tc>
      </w:tr>
      <w:tr w:rsidR="0022138B" w:rsidRPr="0022138B" w14:paraId="631A111D" w14:textId="77777777" w:rsidTr="00704F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C72C2C" w14:textId="77777777" w:rsidR="0022138B" w:rsidRPr="0022138B" w:rsidRDefault="0022138B" w:rsidP="0022138B">
            <w:pPr>
              <w:spacing w:after="0" w:line="240" w:lineRule="auto"/>
              <w:jc w:val="left"/>
              <w:rPr>
                <w:rFonts w:cs="Arial"/>
                <w:szCs w:val="24"/>
              </w:rPr>
            </w:pPr>
            <w:r w:rsidRPr="0022138B">
              <w:rPr>
                <w:rFonts w:cs="Arial"/>
                <w:szCs w:val="24"/>
              </w:rPr>
              <w:t>1</w:t>
            </w:r>
          </w:p>
        </w:tc>
        <w:tc>
          <w:tcPr>
            <w:tcW w:w="3131" w:type="dxa"/>
            <w:hideMark/>
          </w:tcPr>
          <w:p w14:paraId="70F650C0" w14:textId="3F4764D3" w:rsidR="0022138B" w:rsidRPr="0022138B" w:rsidRDefault="0022138B" w:rsidP="0022138B">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22138B">
              <w:rPr>
                <w:rFonts w:cs="Arial"/>
                <w:b/>
                <w:bCs/>
                <w:szCs w:val="24"/>
              </w:rPr>
              <w:t>Anwendungsbereich festlegen</w:t>
            </w:r>
            <w:r w:rsidRPr="0028142F">
              <w:rPr>
                <w:rFonts w:cs="Arial"/>
                <w:b/>
                <w:bCs/>
                <w:szCs w:val="24"/>
              </w:rPr>
              <w:br/>
            </w:r>
            <w:r w:rsidRPr="0028142F">
              <w:rPr>
                <w:rFonts w:cs="Arial"/>
                <w:i/>
                <w:iCs/>
                <w:szCs w:val="24"/>
              </w:rPr>
              <w:t xml:space="preserve">(engl. </w:t>
            </w:r>
            <w:r w:rsidRPr="0022138B">
              <w:rPr>
                <w:rFonts w:cs="Arial"/>
                <w:i/>
                <w:iCs/>
                <w:szCs w:val="24"/>
              </w:rPr>
              <w:t>Define Scope</w:t>
            </w:r>
            <w:r w:rsidRPr="0028142F">
              <w:rPr>
                <w:rFonts w:cs="Arial"/>
                <w:i/>
                <w:iCs/>
                <w:szCs w:val="24"/>
              </w:rPr>
              <w:t>)</w:t>
            </w:r>
          </w:p>
        </w:tc>
        <w:tc>
          <w:tcPr>
            <w:tcW w:w="5380" w:type="dxa"/>
            <w:hideMark/>
          </w:tcPr>
          <w:p w14:paraId="7E440199" w14:textId="39DD9CF9" w:rsidR="00154983" w:rsidRDefault="00154983" w:rsidP="0022138B">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154983">
              <w:rPr>
                <w:rFonts w:cs="Arial"/>
                <w:szCs w:val="24"/>
              </w:rPr>
              <w:t xml:space="preserve">Festlegung des grundlegenden Rahmens des </w:t>
            </w:r>
            <w:r>
              <w:rPr>
                <w:rFonts w:cs="Arial"/>
                <w:szCs w:val="24"/>
              </w:rPr>
              <w:t>Reifemodells</w:t>
            </w:r>
            <w:r w:rsidRPr="00154983">
              <w:rPr>
                <w:rFonts w:cs="Arial"/>
                <w:szCs w:val="24"/>
              </w:rPr>
              <w:t>. Dazu gehören insbesondere:</w:t>
            </w:r>
          </w:p>
          <w:p w14:paraId="16090C41" w14:textId="6C511949" w:rsidR="0022138B" w:rsidRPr="0028142F" w:rsidRDefault="00154983" w:rsidP="0022138B">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154983">
              <w:rPr>
                <w:rFonts w:cs="Arial"/>
                <w:szCs w:val="24"/>
              </w:rPr>
              <w:br/>
              <w:t>– Abgrenzung des Untersuchungsgegenstands (breit oder spezifisch),</w:t>
            </w:r>
            <w:r w:rsidRPr="00154983">
              <w:rPr>
                <w:rFonts w:cs="Arial"/>
                <w:szCs w:val="24"/>
              </w:rPr>
              <w:br/>
              <w:t>– Bestimmung der Betrachtungsebene der Reife (z. B. Organisation oder Netzwerk),</w:t>
            </w:r>
            <w:r w:rsidRPr="00154983">
              <w:rPr>
                <w:rFonts w:cs="Arial"/>
                <w:szCs w:val="24"/>
              </w:rPr>
              <w:br/>
              <w:t>– Einordnung des Themenfelds (neu oder etabliert),</w:t>
            </w:r>
            <w:r w:rsidRPr="00154983">
              <w:rPr>
                <w:rFonts w:cs="Arial"/>
                <w:szCs w:val="24"/>
              </w:rPr>
              <w:br/>
              <w:t>– Definition der Zielgruppe,</w:t>
            </w:r>
            <w:r w:rsidRPr="00154983">
              <w:rPr>
                <w:rFonts w:cs="Arial"/>
                <w:szCs w:val="24"/>
              </w:rPr>
              <w:br/>
              <w:t>– Festlegung des Zugänglichkeits- und Verbreitungsgrads des Modells.</w:t>
            </w:r>
          </w:p>
          <w:p w14:paraId="3484BB81" w14:textId="0B7B58C4" w:rsidR="0022138B" w:rsidRPr="0022138B" w:rsidRDefault="0022138B" w:rsidP="0022138B">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28142F">
              <w:rPr>
                <w:rFonts w:cs="Arial"/>
                <w:szCs w:val="24"/>
              </w:rPr>
              <w:br/>
            </w:r>
          </w:p>
        </w:tc>
      </w:tr>
      <w:tr w:rsidR="0022138B" w:rsidRPr="0022138B" w14:paraId="218F8488" w14:textId="77777777" w:rsidTr="00704FC9">
        <w:tc>
          <w:tcPr>
            <w:cnfStyle w:val="001000000000" w:firstRow="0" w:lastRow="0" w:firstColumn="1" w:lastColumn="0" w:oddVBand="0" w:evenVBand="0" w:oddHBand="0" w:evenHBand="0" w:firstRowFirstColumn="0" w:firstRowLastColumn="0" w:lastRowFirstColumn="0" w:lastRowLastColumn="0"/>
            <w:tcW w:w="0" w:type="auto"/>
            <w:hideMark/>
          </w:tcPr>
          <w:p w14:paraId="7A0F69C9" w14:textId="77777777" w:rsidR="0022138B" w:rsidRPr="0022138B" w:rsidRDefault="0022138B" w:rsidP="0022138B">
            <w:pPr>
              <w:spacing w:after="0" w:line="240" w:lineRule="auto"/>
              <w:jc w:val="left"/>
              <w:rPr>
                <w:rFonts w:cs="Arial"/>
                <w:szCs w:val="24"/>
              </w:rPr>
            </w:pPr>
            <w:r w:rsidRPr="0022138B">
              <w:rPr>
                <w:rFonts w:cs="Arial"/>
                <w:szCs w:val="24"/>
              </w:rPr>
              <w:t>2</w:t>
            </w:r>
          </w:p>
        </w:tc>
        <w:tc>
          <w:tcPr>
            <w:tcW w:w="3131" w:type="dxa"/>
            <w:hideMark/>
          </w:tcPr>
          <w:p w14:paraId="3C5A4592" w14:textId="34DD018A" w:rsidR="0022138B" w:rsidRPr="0022138B" w:rsidRDefault="0022138B" w:rsidP="0022138B">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22138B">
              <w:rPr>
                <w:rFonts w:cs="Arial"/>
                <w:b/>
                <w:bCs/>
                <w:szCs w:val="24"/>
              </w:rPr>
              <w:t>Modell gestalten</w:t>
            </w:r>
            <w:r w:rsidRPr="0028142F">
              <w:rPr>
                <w:rFonts w:cs="Arial"/>
                <w:szCs w:val="24"/>
              </w:rPr>
              <w:br/>
            </w:r>
            <w:r w:rsidRPr="0028142F">
              <w:rPr>
                <w:rFonts w:cs="Arial"/>
                <w:i/>
                <w:iCs/>
                <w:szCs w:val="24"/>
              </w:rPr>
              <w:t xml:space="preserve">(engl. </w:t>
            </w:r>
            <w:r w:rsidRPr="0022138B">
              <w:rPr>
                <w:rFonts w:cs="Arial"/>
                <w:i/>
                <w:iCs/>
                <w:szCs w:val="24"/>
              </w:rPr>
              <w:t>Design Model</w:t>
            </w:r>
            <w:r w:rsidRPr="0028142F">
              <w:rPr>
                <w:rFonts w:cs="Arial"/>
                <w:i/>
                <w:iCs/>
                <w:szCs w:val="24"/>
              </w:rPr>
              <w:t>)</w:t>
            </w:r>
          </w:p>
        </w:tc>
        <w:tc>
          <w:tcPr>
            <w:tcW w:w="5380" w:type="dxa"/>
            <w:hideMark/>
          </w:tcPr>
          <w:p w14:paraId="4BEFC970" w14:textId="77777777" w:rsidR="009A2753" w:rsidRDefault="009A2753" w:rsidP="0022138B">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9A2753">
              <w:rPr>
                <w:rFonts w:cs="Arial"/>
                <w:szCs w:val="24"/>
              </w:rPr>
              <w:t>Konzeption und Ausarbeitung des Reifegradmodells. Zentrale Gestaltungsentscheidungen umfassen:</w:t>
            </w:r>
          </w:p>
          <w:p w14:paraId="6E2BCE20" w14:textId="36ED62B0" w:rsidR="0022138B" w:rsidRPr="0022138B" w:rsidRDefault="009A2753" w:rsidP="0022138B">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9A2753">
              <w:rPr>
                <w:rFonts w:cs="Arial"/>
                <w:szCs w:val="24"/>
              </w:rPr>
              <w:lastRenderedPageBreak/>
              <w:br/>
              <w:t>– Festlegung des Reifebezugs (z. B. Prozesse, Objekte oder Personen),</w:t>
            </w:r>
            <w:r w:rsidRPr="009A2753">
              <w:rPr>
                <w:rFonts w:cs="Arial"/>
                <w:szCs w:val="24"/>
              </w:rPr>
              <w:br/>
              <w:t>– Definition der mit zunehmender Reife verfolgten Zielsetzung,</w:t>
            </w:r>
            <w:r w:rsidRPr="009A2753">
              <w:rPr>
                <w:rFonts w:cs="Arial"/>
                <w:szCs w:val="24"/>
              </w:rPr>
              <w:br/>
              <w:t>– Bestimmung der theoretischen und/oder praktischen Fundierung,</w:t>
            </w:r>
            <w:r w:rsidRPr="009A2753">
              <w:rPr>
                <w:rFonts w:cs="Arial"/>
                <w:szCs w:val="24"/>
              </w:rPr>
              <w:br/>
              <w:t>– Festlegung der Modellform bzw. des Artefakttyps (z. B. Textmodell oder Software-Tool).</w:t>
            </w:r>
            <w:r w:rsidR="0022138B" w:rsidRPr="0028142F">
              <w:rPr>
                <w:rFonts w:cs="Arial"/>
                <w:szCs w:val="24"/>
              </w:rPr>
              <w:br/>
            </w:r>
          </w:p>
        </w:tc>
      </w:tr>
      <w:tr w:rsidR="0022138B" w:rsidRPr="0022138B" w14:paraId="358AC780" w14:textId="77777777" w:rsidTr="00704F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DC2642" w14:textId="77777777" w:rsidR="0022138B" w:rsidRPr="0022138B" w:rsidRDefault="0022138B" w:rsidP="0022138B">
            <w:pPr>
              <w:spacing w:after="0" w:line="240" w:lineRule="auto"/>
              <w:jc w:val="left"/>
              <w:rPr>
                <w:rFonts w:cs="Arial"/>
                <w:szCs w:val="24"/>
              </w:rPr>
            </w:pPr>
            <w:r w:rsidRPr="0022138B">
              <w:rPr>
                <w:rFonts w:cs="Arial"/>
                <w:szCs w:val="24"/>
              </w:rPr>
              <w:lastRenderedPageBreak/>
              <w:t>3</w:t>
            </w:r>
          </w:p>
        </w:tc>
        <w:tc>
          <w:tcPr>
            <w:tcW w:w="3131" w:type="dxa"/>
            <w:hideMark/>
          </w:tcPr>
          <w:p w14:paraId="2DB46514" w14:textId="2A546331" w:rsidR="0022138B" w:rsidRPr="0022138B" w:rsidRDefault="0028142F" w:rsidP="0022138B">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b/>
                <w:bCs/>
                <w:szCs w:val="24"/>
              </w:rPr>
            </w:pPr>
            <w:r w:rsidRPr="0022138B">
              <w:rPr>
                <w:rFonts w:cs="Arial"/>
                <w:b/>
                <w:bCs/>
                <w:szCs w:val="24"/>
              </w:rPr>
              <w:t>Modell überprüfen</w:t>
            </w:r>
            <w:r w:rsidR="0022138B" w:rsidRPr="0022138B">
              <w:rPr>
                <w:rFonts w:cs="Arial"/>
                <w:szCs w:val="24"/>
              </w:rPr>
              <w:br/>
            </w:r>
            <w:r w:rsidR="0022138B" w:rsidRPr="0022138B">
              <w:rPr>
                <w:rFonts w:cs="Arial"/>
                <w:i/>
                <w:iCs/>
                <w:szCs w:val="24"/>
              </w:rPr>
              <w:t>(</w:t>
            </w:r>
            <w:r w:rsidRPr="0028142F">
              <w:rPr>
                <w:rFonts w:cs="Arial"/>
                <w:i/>
                <w:iCs/>
                <w:szCs w:val="24"/>
              </w:rPr>
              <w:t>engl. Evaluate Design</w:t>
            </w:r>
            <w:r w:rsidR="0022138B" w:rsidRPr="0022138B">
              <w:rPr>
                <w:rFonts w:cs="Arial"/>
                <w:i/>
                <w:iCs/>
                <w:szCs w:val="24"/>
              </w:rPr>
              <w:t>)</w:t>
            </w:r>
          </w:p>
        </w:tc>
        <w:tc>
          <w:tcPr>
            <w:tcW w:w="5380" w:type="dxa"/>
            <w:hideMark/>
          </w:tcPr>
          <w:p w14:paraId="4361EC9C" w14:textId="77777777" w:rsidR="009A2753" w:rsidRDefault="009A2753" w:rsidP="0022138B">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9A2753">
              <w:rPr>
                <w:rFonts w:cs="Arial"/>
                <w:szCs w:val="24"/>
              </w:rPr>
              <w:t>Überprüfung der Qualität und Aussagekraft des Modells. Dabei sind insbesondere festzulegen:</w:t>
            </w:r>
          </w:p>
          <w:p w14:paraId="686C958A" w14:textId="2F17E967" w:rsidR="0028142F" w:rsidRDefault="009A2753" w:rsidP="0022138B">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9A2753">
              <w:rPr>
                <w:rFonts w:cs="Arial"/>
                <w:szCs w:val="24"/>
              </w:rPr>
              <w:br/>
              <w:t>– Gegenstand der Evaluation (Modellentwicklungsprozess und/oder Modellartefakt),</w:t>
            </w:r>
            <w:r w:rsidRPr="009A2753">
              <w:rPr>
                <w:rFonts w:cs="Arial"/>
                <w:szCs w:val="24"/>
              </w:rPr>
              <w:br/>
              <w:t>– Zeitpunkt der Evaluation (vor oder nach dem Einsatz),</w:t>
            </w:r>
            <w:r w:rsidRPr="009A2753">
              <w:rPr>
                <w:rFonts w:cs="Arial"/>
                <w:szCs w:val="24"/>
              </w:rPr>
              <w:br/>
              <w:t>– angewandte Evaluationsmethode (z. B. Fallstudien oder Experimente).</w:t>
            </w:r>
          </w:p>
          <w:p w14:paraId="401D0C21" w14:textId="77777777" w:rsidR="009A2753" w:rsidRPr="0028142F" w:rsidRDefault="009A2753" w:rsidP="0022138B">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p>
          <w:p w14:paraId="7C968575" w14:textId="7680675B" w:rsidR="0022138B" w:rsidRPr="0022138B" w:rsidRDefault="0022138B" w:rsidP="0022138B">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p>
        </w:tc>
      </w:tr>
      <w:tr w:rsidR="0022138B" w:rsidRPr="0022138B" w14:paraId="72BB6FCC" w14:textId="77777777" w:rsidTr="00704FC9">
        <w:tc>
          <w:tcPr>
            <w:cnfStyle w:val="001000000000" w:firstRow="0" w:lastRow="0" w:firstColumn="1" w:lastColumn="0" w:oddVBand="0" w:evenVBand="0" w:oddHBand="0" w:evenHBand="0" w:firstRowFirstColumn="0" w:firstRowLastColumn="0" w:lastRowFirstColumn="0" w:lastRowLastColumn="0"/>
            <w:tcW w:w="0" w:type="auto"/>
            <w:hideMark/>
          </w:tcPr>
          <w:p w14:paraId="281445DB" w14:textId="77777777" w:rsidR="0022138B" w:rsidRPr="0022138B" w:rsidRDefault="0022138B" w:rsidP="0022138B">
            <w:pPr>
              <w:spacing w:after="0" w:line="240" w:lineRule="auto"/>
              <w:jc w:val="left"/>
              <w:rPr>
                <w:rFonts w:cs="Arial"/>
                <w:szCs w:val="24"/>
              </w:rPr>
            </w:pPr>
            <w:r w:rsidRPr="0022138B">
              <w:rPr>
                <w:rFonts w:cs="Arial"/>
                <w:szCs w:val="24"/>
              </w:rPr>
              <w:t>4</w:t>
            </w:r>
          </w:p>
        </w:tc>
        <w:tc>
          <w:tcPr>
            <w:tcW w:w="3131" w:type="dxa"/>
            <w:hideMark/>
          </w:tcPr>
          <w:p w14:paraId="4B16DAC6" w14:textId="77777777" w:rsidR="0022138B" w:rsidRPr="009C22D8" w:rsidRDefault="0022138B" w:rsidP="0022138B">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b/>
                <w:bCs/>
                <w:szCs w:val="24"/>
              </w:rPr>
            </w:pPr>
            <w:r w:rsidRPr="009C22D8">
              <w:rPr>
                <w:rFonts w:cs="Arial"/>
                <w:b/>
                <w:bCs/>
                <w:szCs w:val="24"/>
              </w:rPr>
              <w:t>Weiterentwicklung reflektieren</w:t>
            </w:r>
          </w:p>
          <w:p w14:paraId="2CC8998F" w14:textId="2BB58508" w:rsidR="0028142F" w:rsidRPr="0022138B" w:rsidRDefault="0028142F" w:rsidP="0022138B">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i/>
                <w:iCs/>
                <w:szCs w:val="24"/>
              </w:rPr>
            </w:pPr>
            <w:r w:rsidRPr="0028142F">
              <w:rPr>
                <w:rFonts w:cs="Arial"/>
                <w:i/>
                <w:iCs/>
                <w:szCs w:val="24"/>
              </w:rPr>
              <w:t xml:space="preserve">(engl. </w:t>
            </w:r>
            <w:r w:rsidRPr="0022138B">
              <w:rPr>
                <w:rFonts w:cs="Arial"/>
                <w:i/>
                <w:iCs/>
                <w:szCs w:val="24"/>
              </w:rPr>
              <w:t>Reflect Evolution</w:t>
            </w:r>
            <w:r w:rsidRPr="0028142F">
              <w:rPr>
                <w:rFonts w:cs="Arial"/>
                <w:i/>
                <w:iCs/>
                <w:szCs w:val="24"/>
              </w:rPr>
              <w:t>)</w:t>
            </w:r>
          </w:p>
        </w:tc>
        <w:tc>
          <w:tcPr>
            <w:tcW w:w="5380" w:type="dxa"/>
            <w:hideMark/>
          </w:tcPr>
          <w:p w14:paraId="2920F873" w14:textId="77777777" w:rsidR="009A2753" w:rsidRDefault="009A2753" w:rsidP="0022138B">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9A2753">
              <w:rPr>
                <w:rFonts w:cs="Arial"/>
                <w:szCs w:val="24"/>
              </w:rPr>
              <w:t>Bewertung der langfristigen Anpassungs- und Weiterentwicklungsfähigkeit des Modells. Dazu gehören:</w:t>
            </w:r>
          </w:p>
          <w:p w14:paraId="073003B3" w14:textId="460AD883" w:rsidR="0028142F" w:rsidRDefault="009A2753" w:rsidP="0022138B">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9A2753">
              <w:rPr>
                <w:rFonts w:cs="Arial"/>
                <w:szCs w:val="24"/>
              </w:rPr>
              <w:br/>
              <w:t>– Definition zulässiger Änderungen (z. B. Struktur oder Bewertungslogik),</w:t>
            </w:r>
            <w:r w:rsidRPr="009A2753">
              <w:rPr>
                <w:rFonts w:cs="Arial"/>
                <w:szCs w:val="24"/>
              </w:rPr>
              <w:br/>
              <w:t>– Festlegung von Häufigkeit und Auslösern von Anpassungen,</w:t>
            </w:r>
            <w:r w:rsidRPr="009A2753">
              <w:rPr>
                <w:rFonts w:cs="Arial"/>
                <w:szCs w:val="24"/>
              </w:rPr>
              <w:br/>
              <w:t>– Bestimmung der Verantwortlichkeiten für Anpassungen (Entwickler- und/oder Nutzerinitiierung).</w:t>
            </w:r>
          </w:p>
          <w:p w14:paraId="5EB39A67" w14:textId="77777777" w:rsidR="009A2753" w:rsidRPr="0028142F" w:rsidRDefault="009A2753" w:rsidP="0022138B">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p>
          <w:p w14:paraId="26B7C2DD" w14:textId="6EB6134D" w:rsidR="0022138B" w:rsidRPr="0022138B" w:rsidRDefault="0022138B" w:rsidP="0022138B">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p>
        </w:tc>
      </w:tr>
    </w:tbl>
    <w:p w14:paraId="7FE43061" w14:textId="77777777" w:rsidR="00F351D1" w:rsidRDefault="00F351D1" w:rsidP="00CC3BCA">
      <w:pPr>
        <w:rPr>
          <w:rFonts w:ascii="Times New Roman" w:hAnsi="Times New Roman"/>
          <w:i/>
          <w:iCs/>
          <w:color w:val="000000"/>
          <w:szCs w:val="24"/>
        </w:rPr>
      </w:pPr>
    </w:p>
    <w:p w14:paraId="2583A3CE" w14:textId="0AE12B2C" w:rsidR="00CC3BCA" w:rsidRPr="00CC3BCA" w:rsidRDefault="00CC3BCA" w:rsidP="00CC3BCA">
      <w:r w:rsidRPr="00CC3BCA">
        <w:t>Während Mettler den Schwerpunkt insbesondere auf die Kontextualisierung sowie auf grundlegende Designentscheidungen von Reifegradmodellen legt, verfolgen Knackstedt</w:t>
      </w:r>
      <w:r w:rsidR="00E83606">
        <w:t xml:space="preserve"> et al. </w:t>
      </w:r>
      <w:r w:rsidRPr="00CC3BCA">
        <w:t>einen stärker prozessorientierten Ansatz. Ihr Vorgehen orientiert sich methodisch an Prinzipien der Softwareentwicklung und zielt darauf ab, die in der Literatur häufig kritisierte fehlende Systematik bei der Entwicklung von Reifegradmodellen durch ein strukturiertes und methodisch fundiertes Vorgehen zu überwinden.</w:t>
      </w:r>
      <w:r>
        <w:t xml:space="preserve"> </w:t>
      </w:r>
      <w:sdt>
        <w:sdtPr>
          <w:rPr>
            <w:rFonts w:cs="Arial"/>
            <w:color w:val="000000"/>
          </w:rPr>
          <w:alias w:val="To edit, see citavi.com/edit"/>
          <w:tag w:val="CitaviPlaceholder#dd4958be-c19d-31b6-b372-6ec33312d777"/>
          <w:id w:val="947981123"/>
        </w:sdtPr>
        <w:sdtEndPr/>
        <w:sdtContent>
          <w:r w:rsidR="006E21CD" w:rsidRPr="006E21CD">
            <w:rPr>
              <w:rFonts w:cs="Arial"/>
              <w:color w:val="000000"/>
            </w:rPr>
            <w:fldChar w:fldCharType="begin"/>
          </w:r>
          <w:r w:rsidR="00D44876">
            <w:rPr>
              <w:rFonts w:cs="Arial"/>
              <w:color w:val="00000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wZjIwZTExLTNhMjEtMGZhMS01MzQ4LWNlYjk3MDk0NTcwNiIsIlJhbmdlTGVuZ3RoIjoyNiwiUmVmZXJlbmNlSWQiOiI0NGQ3YmVhYy1lYmZmLTRhMzMtOTA5Yy0xMmM1NDFiNzBlOG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UtOCIsIlN0YXJ0UGFnZSI6eyIkaWQiOiI1IiwiJHR5cGUiOiJTd2lzc0FjYWRlbWljLlBhZ2VOdW1iZXIsIFN3aXNzQWNhZGVtaWMiLCJJc0Z1bGx5TnVtZXJpYyI6ZmFsc2UsIk51bWJlciI6NSwiTnVtYmVyaW5nVHlwZSI6MCwiTnVtZXJhbFN5c3RlbSI6LTEsIk9yaWdpbmFsU3RyaW5nIjoiUy4gNS04IiwiUHJldHR5U3RyaW5nIjoiUy4gNS04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Ub2JpYXMiLCJMYXN0TmFtZSI6Ik1ldHRsZXIiLCJQcm90ZWN0ZWQiOmZhbHNlLCJTZXgiOjIsIkNyZWF0ZWRCeSI6Il9NZWhtZXQgQ2FuIMOWemthbiIsIkNyZWF0ZWRPbiI6IjIwMjYtMDEtMjVUMTY6NTM6NTciLCJNb2RpZmllZEJ5IjoiX01laG1ldCBDYW4gw5Z6a2FuIiwiSWQiOiJhMjAyMzNjOC1hZTVmLTRjNzgtYjJhMC00MzRiMDQ4MjI4NTMiLCJNb2RpZmllZE9uIjoiMjAyNi0wMS0yNVQxNjo1Mzo1Ny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VcmlTdHJpbmciOiI0NGQ3YmVhYy1lYmZmLTRhMzMtOTA5Yy0xMmM1NDFiNzBlOGE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}</w:instrText>
          </w:r>
          <w:r w:rsidR="006E21CD" w:rsidRPr="006E21CD">
            <w:rPr>
              <w:rFonts w:cs="Arial"/>
              <w:color w:val="000000"/>
            </w:rPr>
            <w:fldChar w:fldCharType="separate"/>
          </w:r>
          <w:r w:rsidR="00364B54">
            <w:rPr>
              <w:rFonts w:cs="Arial"/>
              <w:color w:val="000000"/>
            </w:rPr>
            <w:t xml:space="preserve">(vgl. </w:t>
          </w:r>
          <w:r w:rsidR="00364B54" w:rsidRPr="00364B54">
            <w:rPr>
              <w:rFonts w:cs="Arial"/>
              <w:smallCaps/>
              <w:color w:val="000000"/>
            </w:rPr>
            <w:t>Mettler</w:t>
          </w:r>
          <w:r w:rsidR="00364B54" w:rsidRPr="00364B54">
            <w:rPr>
              <w:rFonts w:cs="Arial"/>
              <w:color w:val="000000"/>
            </w:rPr>
            <w:t xml:space="preserve"> 2009, S. 5-8; vgl. </w:t>
          </w:r>
          <w:r w:rsidR="00364B54" w:rsidRPr="00364B54">
            <w:rPr>
              <w:rFonts w:cs="Arial"/>
              <w:smallCaps/>
              <w:color w:val="000000"/>
            </w:rPr>
            <w:t>Knackstedt et al.</w:t>
          </w:r>
          <w:r w:rsidR="00364B54" w:rsidRPr="00364B54">
            <w:rPr>
              <w:rFonts w:cs="Arial"/>
              <w:color w:val="000000"/>
            </w:rPr>
            <w:t xml:space="preserve"> 2009, S. 535-544)</w:t>
          </w:r>
          <w:r w:rsidR="006E21CD" w:rsidRPr="006E21CD">
            <w:rPr>
              <w:rFonts w:cs="Arial"/>
              <w:color w:val="000000"/>
            </w:rPr>
            <w:fldChar w:fldCharType="end"/>
          </w:r>
        </w:sdtContent>
      </w:sdt>
    </w:p>
    <w:p w14:paraId="32CF0DC9" w14:textId="27ABBC64" w:rsidR="00CC3BCA" w:rsidRPr="00CC3BCA" w:rsidRDefault="00CC3BCA" w:rsidP="00CC3BCA">
      <w:r w:rsidRPr="00CC3BCA">
        <w:t xml:space="preserve">Als Grundlage ihres Entwicklungsansatzes definieren </w:t>
      </w:r>
      <w:r w:rsidR="00E83606" w:rsidRPr="00CC3BCA">
        <w:t>Knackstedt</w:t>
      </w:r>
      <w:r w:rsidR="00E83606">
        <w:t xml:space="preserve"> et al. </w:t>
      </w:r>
      <w:r w:rsidRPr="00CC3BCA">
        <w:t>zunächst einen Katalog allgemeiner Anforderungen (R1–R8), die ein Reifegradmodell erfüllen sollte, um sowohl wissenschaftlichen als auch praktischen Ansprüchen gerecht zu werden Zu den zentralen Anforderungen zählen</w:t>
      </w:r>
      <w:r w:rsidR="00A07227">
        <w:t xml:space="preserve"> </w:t>
      </w:r>
      <w:sdt>
        <w:sdtPr>
          <w:alias w:val="To edit, see citavi.com/edit"/>
          <w:tag w:val="CitaviPlaceholder#fa1eaa57-c8e2-4001-832a-5cc44a8ca746"/>
          <w:id w:val="-2034799065"/>
          <w:placeholder>
            <w:docPart w:val="DefaultPlaceholder_-1854013440"/>
          </w:placeholder>
        </w:sdtPr>
        <w:sdtEndPr/>
        <w:sdtContent>
          <w:r w:rsidR="00A07227">
            <w:fldChar w:fldCharType="begin"/>
          </w:r>
          <w:r w:rsidR="00D4487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iMzZhNzUyLTczYjItNDI3OS1iZGFlLTI2YmUxMWFmMDk3NCIsIlJhbmdlTGVuZ3RoIjo0MSwiUmVmZXJlbmNlSWQiOiI1YjA4MzdkMS1jYTRmLTRlMjUtYjJiZi0yMmYwMjFiMzlhNG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UzNS01NDQiLCJTdGFydFBhZ2UiOnsiJGlkIjoiNSIsIiR0eXBlIjoiU3dpc3NBY2FkZW1pYy5QYWdlTnVtYmVyLCBTd2lzc0FjYWRlbWljIiwiSXNGdWxseU51bWVyaWMiOmZhbHNlLCJOdW1iZXIiOjUzNSwiTnVtYmVyaW5nVHlwZSI6MCwiTnVtZXJhbFN5c3RlbSI6LTEsIk9yaWdpbmFsU3RyaW5nIjoiUy4gNTM1LTU0NCIsIlByZXR0eVN0cmluZyI6IlMuIDUzNS01NDQifX0sIlByZWZpeCI6InZnbC4gI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}</w:instrText>
          </w:r>
          <w:r w:rsidR="00A07227">
            <w:fldChar w:fldCharType="separate"/>
          </w:r>
          <w:r w:rsidR="00364B54">
            <w:t xml:space="preserve">(vgl. </w:t>
          </w:r>
          <w:r w:rsidR="00364B54" w:rsidRPr="00364B54">
            <w:rPr>
              <w:smallCaps/>
            </w:rPr>
            <w:t>Knackstedt et al.</w:t>
          </w:r>
          <w:r w:rsidR="00364B54" w:rsidRPr="00364B54">
            <w:t xml:space="preserve"> 2009, S. 535-544)</w:t>
          </w:r>
          <w:r w:rsidR="00A07227">
            <w:fldChar w:fldCharType="end"/>
          </w:r>
        </w:sdtContent>
      </w:sdt>
      <w:r w:rsidRPr="00CC3BCA">
        <w:t>:</w:t>
      </w:r>
    </w:p>
    <w:p w14:paraId="4C50B3A8" w14:textId="19CABFA0" w:rsidR="00CC3BCA" w:rsidRPr="00CC3BCA" w:rsidRDefault="00CC3BCA" w:rsidP="00CC3BCA">
      <w:pPr>
        <w:numPr>
          <w:ilvl w:val="0"/>
          <w:numId w:val="14"/>
        </w:numPr>
      </w:pPr>
      <w:r w:rsidRPr="00CC3BCA">
        <w:rPr>
          <w:b/>
          <w:bCs/>
        </w:rPr>
        <w:t>Vergleich mit bestehenden Modellen (R1):</w:t>
      </w:r>
      <w:r w:rsidRPr="00CC3BCA">
        <w:t> Die Entwicklung eines neuen Reifegradmodells ist nur dann gerechtfertigt, wenn durch eine systematische Analyse bestehender Modelle ein entsprechender Bedarf nachgewiesen werden kann.</w:t>
      </w:r>
      <w:r w:rsidR="00A07227">
        <w:t xml:space="preserve"> </w:t>
      </w:r>
      <w:sdt>
        <w:sdtPr>
          <w:alias w:val="To edit, see citavi.com/edit"/>
          <w:tag w:val="CitaviPlaceholder#01beda75-bf94-4d35-aa09-a949525c190a"/>
          <w:id w:val="1464932303"/>
          <w:placeholder>
            <w:docPart w:val="952BA75BE8D84208B769762E63619A17"/>
          </w:placeholder>
        </w:sdtPr>
        <w:sdtEndPr/>
        <w:sdtContent>
          <w:r w:rsidR="00A07227">
            <w:fldChar w:fldCharType="begin"/>
          </w:r>
          <w:r w:rsidR="00D4487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iMzZhNzUyLTczYjItNDI3OS1iZGFlLTI2YmUxMWFmMDk3NCIsIlJhbmdlTGVuZ3RoIjo0MSwiUmVmZXJlbmNlSWQiOiI1YjA4MzdkMS1jYTRmLTRlMjUtYjJiZi0yMmYwMjFiMzlhNG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UzNS01NDQiLCJTdGFydFBhZ2UiOnsiJGlkIjoiNSIsIiR0eXBlIjoiU3dpc3NBY2FkZW1pYy5QYWdlTnVtYmVyLCBTd2lzc0FjYWRlbWljIiwiSXNGdWxseU51bWVyaWMiOmZhbHNlLCJOdW1iZXIiOjUzNSwiTnVtYmVyaW5nVHlwZSI6MCwiTnVtZXJhbFN5c3RlbSI6LTEsIk9yaWdpbmFsU3RyaW5nIjoiUy4gNTM1LTU0NCIsIlByZXR0eVN0cmluZyI6IlMuIDUzNS01NDQifX0sIlByZWZpeCI6InZnbC4gI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}</w:instrText>
          </w:r>
          <w:r w:rsidR="00A07227">
            <w:fldChar w:fldCharType="separate"/>
          </w:r>
          <w:r w:rsidR="00364B54">
            <w:t xml:space="preserve">(vgl. </w:t>
          </w:r>
          <w:r w:rsidR="00364B54" w:rsidRPr="00364B54">
            <w:rPr>
              <w:smallCaps/>
            </w:rPr>
            <w:t>Knackstedt et al.</w:t>
          </w:r>
          <w:r w:rsidR="00364B54" w:rsidRPr="00364B54">
            <w:t xml:space="preserve"> 2009, S. 535-544)</w:t>
          </w:r>
          <w:r w:rsidR="00A07227">
            <w:fldChar w:fldCharType="end"/>
          </w:r>
        </w:sdtContent>
      </w:sdt>
    </w:p>
    <w:p w14:paraId="4F09137D" w14:textId="087BDE27" w:rsidR="00CC3BCA" w:rsidRPr="00CC3BCA" w:rsidRDefault="00CC3BCA" w:rsidP="00CC3BCA">
      <w:pPr>
        <w:numPr>
          <w:ilvl w:val="0"/>
          <w:numId w:val="14"/>
        </w:numPr>
      </w:pPr>
      <w:r w:rsidRPr="00CC3BCA">
        <w:rPr>
          <w:b/>
          <w:bCs/>
        </w:rPr>
        <w:lastRenderedPageBreak/>
        <w:t>Iteratives Vorgehen (R2):</w:t>
      </w:r>
      <w:r w:rsidRPr="00CC3BCA">
        <w:t> Der Entwicklungsprozess sollte nicht linear erfolgen, sondern in wiederholten Zyklen, die eine kontinuierliche Verbesserung des Modells ermöglichen.</w:t>
      </w:r>
      <w:r w:rsidR="00A07227">
        <w:t xml:space="preserve"> </w:t>
      </w:r>
      <w:sdt>
        <w:sdtPr>
          <w:alias w:val="To edit, see citavi.com/edit"/>
          <w:tag w:val="CitaviPlaceholder#a6fb4573-f218-4221-8f7e-37093f456a3f"/>
          <w:id w:val="-1571034076"/>
          <w:placeholder>
            <w:docPart w:val="FF1155CAFAF14E03A16796A35B6DB30B"/>
          </w:placeholder>
        </w:sdtPr>
        <w:sdtEndPr/>
        <w:sdtContent>
          <w:r w:rsidR="00A07227">
            <w:fldChar w:fldCharType="begin"/>
          </w:r>
          <w:r w:rsidR="00D4487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iMzZhNzUyLTczYjItNDI3OS1iZGFlLTI2YmUxMWFmMDk3NCIsIlJhbmdlTGVuZ3RoIjo0MSwiUmVmZXJlbmNlSWQiOiI1YjA4MzdkMS1jYTRmLTRlMjUtYjJiZi0yMmYwMjFiMzlhNG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UzNS01NDQiLCJTdGFydFBhZ2UiOnsiJGlkIjoiNSIsIiR0eXBlIjoiU3dpc3NBY2FkZW1pYy5QYWdlTnVtYmVyLCBTd2lzc0FjYWRlbWljIiwiSXNGdWxseU51bWVyaWMiOmZhbHNlLCJOdW1iZXIiOjUzNSwiTnVtYmVyaW5nVHlwZSI6MCwiTnVtZXJhbFN5c3RlbSI6LTEsIk9yaWdpbmFsU3RyaW5nIjoiUy4gNTM1LTU0NCIsIlByZXR0eVN0cmluZyI6IlMuIDUzNS01NDQifX0sIlByZWZpeCI6InZnbC4gI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}</w:instrText>
          </w:r>
          <w:r w:rsidR="00A07227">
            <w:fldChar w:fldCharType="separate"/>
          </w:r>
          <w:r w:rsidR="00364B54">
            <w:t xml:space="preserve">(vgl. </w:t>
          </w:r>
          <w:r w:rsidR="00364B54" w:rsidRPr="00364B54">
            <w:rPr>
              <w:smallCaps/>
            </w:rPr>
            <w:t>Knackstedt et al.</w:t>
          </w:r>
          <w:r w:rsidR="00364B54" w:rsidRPr="00364B54">
            <w:t xml:space="preserve"> 2009, S. 535-544)</w:t>
          </w:r>
          <w:r w:rsidR="00A07227">
            <w:fldChar w:fldCharType="end"/>
          </w:r>
        </w:sdtContent>
      </w:sdt>
    </w:p>
    <w:p w14:paraId="2A3D8BFC" w14:textId="5D955943" w:rsidR="00CC3BCA" w:rsidRPr="00CC3BCA" w:rsidRDefault="00CC3BCA" w:rsidP="00CC3BCA">
      <w:pPr>
        <w:numPr>
          <w:ilvl w:val="0"/>
          <w:numId w:val="14"/>
        </w:numPr>
      </w:pPr>
      <w:r w:rsidRPr="00CC3BCA">
        <w:rPr>
          <w:b/>
          <w:bCs/>
        </w:rPr>
        <w:t>Evaluation (R3):</w:t>
      </w:r>
      <w:r w:rsidRPr="00CC3BCA">
        <w:t> Das Reifegradmodell ist hinsichtlich seiner Validität, Anwendbarkeit und Nützlichkeit zu überprüfen.</w:t>
      </w:r>
      <w:r w:rsidR="00A07227">
        <w:t xml:space="preserve"> </w:t>
      </w:r>
      <w:sdt>
        <w:sdtPr>
          <w:alias w:val="To edit, see citavi.com/edit"/>
          <w:tag w:val="CitaviPlaceholder#61f63632-f994-4a55-8cb8-052745a348a3"/>
          <w:id w:val="446355015"/>
          <w:placeholder>
            <w:docPart w:val="962BE5B3492542F9AA8206454EE24B64"/>
          </w:placeholder>
        </w:sdtPr>
        <w:sdtEndPr/>
        <w:sdtContent>
          <w:r w:rsidR="00A07227">
            <w:fldChar w:fldCharType="begin"/>
          </w:r>
          <w:r w:rsidR="00D4487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iMzZhNzUyLTczYjItNDI3OS1iZGFlLTI2YmUxMWFmMDk3NCIsIlJhbmdlTGVuZ3RoIjo0MSwiUmVmZXJlbmNlSWQiOiI1YjA4MzdkMS1jYTRmLTRlMjUtYjJiZi0yMmYwMjFiMzlhNG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UzNS01NDQiLCJTdGFydFBhZ2UiOnsiJGlkIjoiNSIsIiR0eXBlIjoiU3dpc3NBY2FkZW1pYy5QYWdlTnVtYmVyLCBTd2lzc0FjYWRlbWljIiwiSXNGdWxseU51bWVyaWMiOmZhbHNlLCJOdW1iZXIiOjUzNSwiTnVtYmVyaW5nVHlwZSI6MCwiTnVtZXJhbFN5c3RlbSI6LTEsIk9yaWdpbmFsU3RyaW5nIjoiUy4gNTM1LTU0NCIsIlByZXR0eVN0cmluZyI6IlMuIDUzNS01NDQifX0sIlByZWZpeCI6InZnbC4gI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}</w:instrText>
          </w:r>
          <w:r w:rsidR="00A07227">
            <w:fldChar w:fldCharType="separate"/>
          </w:r>
          <w:r w:rsidR="00364B54">
            <w:t xml:space="preserve">(vgl. </w:t>
          </w:r>
          <w:r w:rsidR="00364B54" w:rsidRPr="00364B54">
            <w:rPr>
              <w:smallCaps/>
            </w:rPr>
            <w:t>Knackstedt et al.</w:t>
          </w:r>
          <w:r w:rsidR="00364B54" w:rsidRPr="00364B54">
            <w:t xml:space="preserve"> 2009, S. 535-544)</w:t>
          </w:r>
          <w:r w:rsidR="00A07227">
            <w:fldChar w:fldCharType="end"/>
          </w:r>
        </w:sdtContent>
      </w:sdt>
    </w:p>
    <w:p w14:paraId="163019C4" w14:textId="732C7B0A" w:rsidR="00CC3BCA" w:rsidRPr="00CC3BCA" w:rsidRDefault="00CC3BCA" w:rsidP="00CC3BCA">
      <w:pPr>
        <w:numPr>
          <w:ilvl w:val="0"/>
          <w:numId w:val="14"/>
        </w:numPr>
      </w:pPr>
      <w:r w:rsidRPr="00CC3BCA">
        <w:rPr>
          <w:b/>
          <w:bCs/>
        </w:rPr>
        <w:t>Multiperspektivität (R4):</w:t>
      </w:r>
      <w:r w:rsidRPr="00CC3BCA">
        <w:t> Unterschiedliche Sichtweisen, etwa aus Management-, Organisations- oder Technologieperspektive, sind bei der Modellentwicklung zu berücksichtigen.</w:t>
      </w:r>
      <w:r w:rsidR="00B46857">
        <w:t xml:space="preserve"> </w:t>
      </w:r>
      <w:sdt>
        <w:sdtPr>
          <w:alias w:val="To edit, see citavi.com/edit"/>
          <w:tag w:val="CitaviPlaceholder#def52490-0545-44c4-a8bf-83283e2a2a28"/>
          <w:id w:val="1913127771"/>
          <w:placeholder>
            <w:docPart w:val="F514435D28AA465C8C71E73AC77A44E0"/>
          </w:placeholder>
        </w:sdtPr>
        <w:sdtEndPr/>
        <w:sdtContent>
          <w:r w:rsidR="00B46857">
            <w:fldChar w:fldCharType="begin"/>
          </w:r>
          <w:r w:rsidR="00D4487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iMzZhNzUyLTczYjItNDI3OS1iZGFlLTI2YmUxMWFmMDk3NCIsIlJhbmdlTGVuZ3RoIjo0MSwiUmVmZXJlbmNlSWQiOiI1YjA4MzdkMS1jYTRmLTRlMjUtYjJiZi0yMmYwMjFiMzlhNG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UzNS01NDQiLCJTdGFydFBhZ2UiOnsiJGlkIjoiNSIsIiR0eXBlIjoiU3dpc3NBY2FkZW1pYy5QYWdlTnVtYmVyLCBTd2lzc0FjYWRlbWljIiwiSXNGdWxseU51bWVyaWMiOmZhbHNlLCJOdW1iZXIiOjUzNSwiTnVtYmVyaW5nVHlwZSI6MCwiTnVtZXJhbFN5c3RlbSI6LTEsIk9yaWdpbmFsU3RyaW5nIjoiUy4gNTM1LTU0NCIsIlByZXR0eVN0cmluZyI6IlMuIDUzNS01NDQifX0sIlByZWZpeCI6InZnbC4gI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}</w:instrText>
          </w:r>
          <w:r w:rsidR="00B46857">
            <w:fldChar w:fldCharType="separate"/>
          </w:r>
          <w:r w:rsidR="00364B54">
            <w:t xml:space="preserve">(vgl. </w:t>
          </w:r>
          <w:r w:rsidR="00364B54" w:rsidRPr="00364B54">
            <w:rPr>
              <w:smallCaps/>
            </w:rPr>
            <w:t>Knackstedt et al.</w:t>
          </w:r>
          <w:r w:rsidR="00364B54" w:rsidRPr="00364B54">
            <w:t xml:space="preserve"> 2009, S. 535-544)</w:t>
          </w:r>
          <w:r w:rsidR="00B46857">
            <w:fldChar w:fldCharType="end"/>
          </w:r>
        </w:sdtContent>
      </w:sdt>
    </w:p>
    <w:p w14:paraId="7FA5F869" w14:textId="3D83F20C" w:rsidR="00B46857" w:rsidRDefault="00CC3BCA" w:rsidP="00B46857">
      <w:pPr>
        <w:numPr>
          <w:ilvl w:val="0"/>
          <w:numId w:val="14"/>
        </w:numPr>
      </w:pPr>
      <w:r w:rsidRPr="00CC3BCA">
        <w:rPr>
          <w:b/>
          <w:bCs/>
        </w:rPr>
        <w:t>Dokumentation (R8):</w:t>
      </w:r>
      <w:r w:rsidRPr="00CC3BCA">
        <w:t> Neben dem finalen Modell muss auch der Entwicklungsprozess transparent und nachvollziehbar dokumentiert werden.</w:t>
      </w:r>
      <w:r w:rsidR="00B46857">
        <w:t xml:space="preserve"> </w:t>
      </w:r>
      <w:sdt>
        <w:sdtPr>
          <w:alias w:val="To edit, see citavi.com/edit"/>
          <w:tag w:val="CitaviPlaceholder#f583f7c1-5e18-439b-b73d-cdc5b1d5acab"/>
          <w:id w:val="-289517297"/>
          <w:placeholder>
            <w:docPart w:val="A629F648103A4B22A57F6A932B9DE5F8"/>
          </w:placeholder>
        </w:sdtPr>
        <w:sdtEndPr/>
        <w:sdtContent>
          <w:r w:rsidR="00B46857">
            <w:fldChar w:fldCharType="begin"/>
          </w:r>
          <w:r w:rsidR="00D4487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iMzZhNzUyLTczYjItNDI3OS1iZGFlLTI2YmUxMWFmMDk3NCIsIlJhbmdlTGVuZ3RoIjo0MSwiUmVmZXJlbmNlSWQiOiI1YjA4MzdkMS1jYTRmLTRlMjUtYjJiZi0yMmYwMjFiMzlhNG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UzNS01NDQiLCJTdGFydFBhZ2UiOnsiJGlkIjoiNSIsIiR0eXBlIjoiU3dpc3NBY2FkZW1pYy5QYWdlTnVtYmVyLCBTd2lzc0FjYWRlbWljIiwiSXNGdWxseU51bWVyaWMiOmZhbHNlLCJOdW1iZXIiOjUzNSwiTnVtYmVyaW5nVHlwZSI6MCwiTnVtZXJhbFN5c3RlbSI6LTEsIk9yaWdpbmFsU3RyaW5nIjoiUy4gNTM1LTU0NCIsIlByZXR0eVN0cmluZyI6IlMuIDUzNS01NDQifX0sIlByZWZpeCI6InZnbC4gI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}</w:instrText>
          </w:r>
          <w:r w:rsidR="00B46857">
            <w:fldChar w:fldCharType="separate"/>
          </w:r>
          <w:r w:rsidR="00364B54">
            <w:t xml:space="preserve">(vgl. </w:t>
          </w:r>
          <w:r w:rsidR="00364B54" w:rsidRPr="00364B54">
            <w:rPr>
              <w:smallCaps/>
            </w:rPr>
            <w:t>Knackstedt et al.</w:t>
          </w:r>
          <w:r w:rsidR="00364B54" w:rsidRPr="00364B54">
            <w:t xml:space="preserve"> 2009, S. 535-544)</w:t>
          </w:r>
          <w:r w:rsidR="00B46857">
            <w:fldChar w:fldCharType="end"/>
          </w:r>
        </w:sdtContent>
      </w:sdt>
      <w:r w:rsidR="00B46857">
        <w:t xml:space="preserve"> </w:t>
      </w:r>
    </w:p>
    <w:p w14:paraId="67E9E13E" w14:textId="186668E2" w:rsidR="000C15A5" w:rsidRDefault="00B46857" w:rsidP="00B46857">
      <w:r w:rsidRPr="00B46857">
        <w:t>Aufbauend auf diesen Anforderungen schlagen</w:t>
      </w:r>
      <w:r>
        <w:t xml:space="preserve"> </w:t>
      </w:r>
      <w:r w:rsidRPr="00CC3BCA">
        <w:t>Knackstedt</w:t>
      </w:r>
      <w:r>
        <w:t xml:space="preserve"> et al.</w:t>
      </w:r>
      <w:r w:rsidRPr="00B46857">
        <w:t xml:space="preserve"> ein Vorgehensmodell vor, das den Lebenszyklus eines Reifegradmodells in acht aufeinanderfolgende Phasen gliedert </w:t>
      </w:r>
      <w:r w:rsidR="00F351D1">
        <w:t>(s.</w:t>
      </w:r>
      <w:r w:rsidR="00D4552B">
        <w:t xml:space="preserve"> </w:t>
      </w:r>
      <w:r w:rsidR="00D4552B">
        <w:fldChar w:fldCharType="begin"/>
      </w:r>
      <w:r w:rsidR="00D4552B">
        <w:instrText xml:space="preserve"> REF _Ref223021515 \h </w:instrText>
      </w:r>
      <w:r w:rsidR="00D4552B">
        <w:fldChar w:fldCharType="separate"/>
      </w:r>
      <w:r w:rsidR="00D4552B">
        <w:t xml:space="preserve">Abbildung </w:t>
      </w:r>
      <w:r w:rsidR="00D4552B">
        <w:rPr>
          <w:noProof/>
        </w:rPr>
        <w:t>2</w:t>
      </w:r>
      <w:r w:rsidR="00D4552B">
        <w:noBreakHyphen/>
      </w:r>
      <w:r w:rsidR="00D4552B">
        <w:rPr>
          <w:noProof/>
        </w:rPr>
        <w:t>6</w:t>
      </w:r>
      <w:r w:rsidR="00D4552B">
        <w:fldChar w:fldCharType="end"/>
      </w:r>
      <w:r w:rsidR="00F351D1">
        <w:t>)</w:t>
      </w:r>
      <w:r>
        <w:t xml:space="preserve"> </w:t>
      </w:r>
      <w:r w:rsidRPr="00B46857">
        <w:t xml:space="preserve">und den Prinzipien der Design Science Research folgt </w:t>
      </w:r>
      <w:sdt>
        <w:sdtPr>
          <w:alias w:val="To edit, see citavi.com/edit"/>
          <w:tag w:val="CitaviPlaceholder#029670dc-e197-46fb-a8fd-f09e088179fb"/>
          <w:id w:val="1530683040"/>
          <w:placeholder>
            <w:docPart w:val="D0C13F6E78934A73BE0E371C6872B5A2"/>
          </w:placeholder>
        </w:sdtPr>
        <w:sdtEndPr/>
        <w:sdtContent>
          <w:r>
            <w:fldChar w:fldCharType="begin"/>
          </w:r>
          <w:r w:rsidR="00D4487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iMzZhNzUyLTczYjItNDI3OS1iZGFlLTI2YmUxMWFmMDk3NCIsIlJhbmdlTGVuZ3RoIjo0MSwiUmVmZXJlbmNlSWQiOiI1YjA4MzdkMS1jYTRmLTRlMjUtYjJiZi0yMmYwMjFiMzlhNG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UzNS01NDQiLCJTdGFydFBhZ2UiOnsiJGlkIjoiNSIsIiR0eXBlIjoiU3dpc3NBY2FkZW1pYy5QYWdlTnVtYmVyLCBTd2lzc0FjYWRlbWljIiwiSXNGdWxseU51bWVyaWMiOmZhbHNlLCJOdW1iZXIiOjUzNSwiTnVtYmVyaW5nVHlwZSI6MCwiTnVtZXJhbFN5c3RlbSI6LTEsIk9yaWdpbmFsU3RyaW5nIjoiUy4gNTM1LTU0NCIsIlByZXR0eVN0cmluZyI6IlMuIDUzNS01NDQifX0sIlByZWZpeCI6InZnbC4gI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}</w:instrText>
          </w:r>
          <w:r>
            <w:fldChar w:fldCharType="separate"/>
          </w:r>
          <w:r w:rsidR="00364B54">
            <w:t xml:space="preserve">(vgl. </w:t>
          </w:r>
          <w:r w:rsidR="00364B54" w:rsidRPr="00364B54">
            <w:rPr>
              <w:smallCaps/>
            </w:rPr>
            <w:t>Knackstedt et al.</w:t>
          </w:r>
          <w:r w:rsidR="00364B54" w:rsidRPr="00364B54">
            <w:t xml:space="preserve"> 2009, S. 535-544)</w:t>
          </w:r>
          <w:r>
            <w:fldChar w:fldCharType="end"/>
          </w:r>
        </w:sdtContent>
      </w:sdt>
      <w:r>
        <w:t>.</w:t>
      </w:r>
    </w:p>
    <w:p w14:paraId="0E0D7D15" w14:textId="77777777" w:rsidR="00037BAA" w:rsidRDefault="00037BAA" w:rsidP="00037BAA">
      <w:pPr>
        <w:keepNext/>
      </w:pPr>
      <w:r w:rsidRPr="00037BAA">
        <w:rPr>
          <w:noProof/>
        </w:rPr>
        <w:drawing>
          <wp:inline distT="0" distB="0" distL="0" distR="0" wp14:anchorId="23DAB96F" wp14:editId="43151EC1">
            <wp:extent cx="5760085" cy="2618105"/>
            <wp:effectExtent l="0" t="0" r="0" b="0"/>
            <wp:docPr id="1797926766" name="Grafik 1" descr="Ein Bild, das Text, Screenshot, Diagramm,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926766" name="Grafik 1" descr="Ein Bild, das Text, Screenshot, Diagramm, Schrift enthält.&#10;&#10;KI-generierte Inhalte können fehlerhaft sein."/>
                    <pic:cNvPicPr/>
                  </pic:nvPicPr>
                  <pic:blipFill>
                    <a:blip r:embed="rId27"/>
                    <a:stretch>
                      <a:fillRect/>
                    </a:stretch>
                  </pic:blipFill>
                  <pic:spPr>
                    <a:xfrm>
                      <a:off x="0" y="0"/>
                      <a:ext cx="5760085" cy="2618105"/>
                    </a:xfrm>
                    <a:prstGeom prst="rect">
                      <a:avLst/>
                    </a:prstGeom>
                  </pic:spPr>
                </pic:pic>
              </a:graphicData>
            </a:graphic>
          </wp:inline>
        </w:drawing>
      </w:r>
    </w:p>
    <w:p w14:paraId="36B2CA19" w14:textId="4947B749" w:rsidR="00037BAA" w:rsidRDefault="00037BAA" w:rsidP="00037BAA">
      <w:pPr>
        <w:pStyle w:val="Beschriftung"/>
      </w:pPr>
      <w:bookmarkStart w:id="35" w:name="_Ref223021515"/>
      <w:bookmarkStart w:id="36" w:name="_Toc223079055"/>
      <w:r>
        <w:t xml:space="preserve">Abbildung </w:t>
      </w:r>
      <w:fldSimple w:instr=" STYLEREF 1 \s ">
        <w:r w:rsidR="003538B4">
          <w:rPr>
            <w:noProof/>
          </w:rPr>
          <w:t>2</w:t>
        </w:r>
      </w:fldSimple>
      <w:r w:rsidR="003538B4">
        <w:noBreakHyphen/>
      </w:r>
      <w:fldSimple w:instr=" SEQ Abbildung \* ARABIC \s 1 ">
        <w:r w:rsidR="003538B4">
          <w:rPr>
            <w:noProof/>
          </w:rPr>
          <w:t>6</w:t>
        </w:r>
      </w:fldSimple>
      <w:bookmarkEnd w:id="35"/>
      <w:r>
        <w:t xml:space="preserve">: </w:t>
      </w:r>
      <w:r w:rsidRPr="00732654">
        <w:t>Vorgehensmodell nach</w:t>
      </w:r>
      <w:r>
        <w:t xml:space="preserve"> </w:t>
      </w:r>
      <w:sdt>
        <w:sdtPr>
          <w:alias w:val="To edit, see citavi.com/edit"/>
          <w:tag w:val="CitaviPlaceholder#0b855667-9312-4b81-911c-93ea69decb93"/>
          <w:id w:val="-387566724"/>
          <w:placeholder>
            <w:docPart w:val="0F79B10ABBED42BF912EA751CEF15822"/>
          </w:placeholder>
        </w:sdtPr>
        <w:sdtEndPr/>
        <w:sdtContent>
          <w:r>
            <w:fldChar w:fldCharType="begin"/>
          </w:r>
          <w:r w:rsidR="00D4487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hZWZiNzU2LTBhMDUtNDQwNi04MDY5LThlYzA2YjFjNGVhMiIsIlJhbmdlTGVuZ3RoIjozNCwiUmVmZXJlbmNlSWQiOiI1YjA4MzdkMS1jYTRmLTRlMjUtYjJiZi0yMmYwMjFiMzlhNGU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tMSwiT3JpZ2luYWxTdHJpbmciOiJTLiA1MzUtNTQ0IiwiU3RhcnRQYWdlIjp7IiRpZCI6IjUiLCIkdHlwZSI6IlN3aXNzQWNhZGVtaWMuUGFnZU51bWJlciwgU3dpc3NBY2FkZW1pYyIsIklzRnVsbHlOdW1lcmljIjpmYWxzZSwiTnVtYmVyIjo1MzUsIk51bWJlcmluZ1R5cGUiOjAsIk51bWVyYWxTeXN0ZW0iOi0xLCJPcmlnaW5hbFN0cmluZyI6IlMuIDUzNS01NDQiLCJQcmV0dHlTdHJpbmciOiJTLiA1MzUtNTQ0In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}</w:instrText>
          </w:r>
          <w:r>
            <w:fldChar w:fldCharType="separate"/>
          </w:r>
          <w:r w:rsidR="00364B54">
            <w:rPr>
              <w:smallCaps/>
            </w:rPr>
            <w:t>Knackstedt et al.</w:t>
          </w:r>
          <w:r w:rsidR="00364B54" w:rsidRPr="00364B54">
            <w:t xml:space="preserve"> 2009, S. 535-544</w:t>
          </w:r>
          <w:r>
            <w:fldChar w:fldCharType="end"/>
          </w:r>
        </w:sdtContent>
      </w:sdt>
      <w:bookmarkEnd w:id="36"/>
    </w:p>
    <w:p w14:paraId="756FFBFD" w14:textId="78B6F0ED" w:rsidR="00037BAA" w:rsidRPr="00037BAA" w:rsidRDefault="00037BAA" w:rsidP="00037BAA">
      <w:pPr>
        <w:pStyle w:val="Beschriftung"/>
        <w:keepNext/>
        <w:rPr>
          <w:b w:val="0"/>
          <w:bCs w:val="0"/>
          <w:sz w:val="24"/>
          <w:szCs w:val="24"/>
        </w:rPr>
      </w:pPr>
      <w:r w:rsidRPr="00037BAA">
        <w:rPr>
          <w:b w:val="0"/>
          <w:bCs w:val="0"/>
          <w:sz w:val="24"/>
          <w:szCs w:val="24"/>
        </w:rPr>
        <w:t xml:space="preserve">Zu Beginn wird in der </w:t>
      </w:r>
      <w:r w:rsidRPr="00037BAA">
        <w:rPr>
          <w:sz w:val="24"/>
          <w:szCs w:val="24"/>
        </w:rPr>
        <w:t>Problemdefinition</w:t>
      </w:r>
      <w:r w:rsidR="00E87B61">
        <w:rPr>
          <w:b w:val="0"/>
          <w:bCs w:val="0"/>
          <w:sz w:val="24"/>
          <w:szCs w:val="24"/>
        </w:rPr>
        <w:t xml:space="preserve"> </w:t>
      </w:r>
      <w:r w:rsidRPr="00037BAA">
        <w:rPr>
          <w:b w:val="0"/>
          <w:bCs w:val="0"/>
          <w:sz w:val="24"/>
          <w:szCs w:val="24"/>
        </w:rPr>
        <w:t>der Anwendungsbereich eindeutig festgelegt, indem das zu adressierende Problem, die Zielgruppe sowie der angestrebte Nutzen des Reifegradmodells präzisiert werden.</w:t>
      </w:r>
      <w:r w:rsidR="00E87B61" w:rsidRPr="00E87B61">
        <w:t xml:space="preserve"> </w:t>
      </w:r>
      <w:r w:rsidR="00E87B61" w:rsidRPr="00E87B61">
        <w:rPr>
          <w:b w:val="0"/>
          <w:bCs w:val="0"/>
          <w:sz w:val="24"/>
          <w:szCs w:val="22"/>
        </w:rPr>
        <w:t>Diese Phase dient der klaren Abgrenzung der Domäne und bildet die Grundlage für alle weiteren Entwicklungsschritte.</w:t>
      </w:r>
      <w:r w:rsidRPr="00E87B61">
        <w:rPr>
          <w:b w:val="0"/>
          <w:bCs w:val="0"/>
          <w:sz w:val="28"/>
          <w:szCs w:val="28"/>
        </w:rPr>
        <w:t xml:space="preserve"> </w:t>
      </w:r>
      <w:r w:rsidRPr="00037BAA">
        <w:rPr>
          <w:b w:val="0"/>
          <w:bCs w:val="0"/>
          <w:sz w:val="24"/>
          <w:szCs w:val="24"/>
        </w:rPr>
        <w:t xml:space="preserve">Darauf aufbauend erfolgt ein </w:t>
      </w:r>
      <w:r w:rsidRPr="00E87B61">
        <w:rPr>
          <w:sz w:val="24"/>
          <w:szCs w:val="24"/>
        </w:rPr>
        <w:t>Vergleich bestehender Reifegradmodelle</w:t>
      </w:r>
      <w:r w:rsidRPr="00037BAA">
        <w:rPr>
          <w:b w:val="0"/>
          <w:bCs w:val="0"/>
          <w:sz w:val="24"/>
          <w:szCs w:val="24"/>
        </w:rPr>
        <w:t>, um zu prüfen, inwieweit bereits vorhandene Ansätze das identifizierte Problem vollständig oder teilweise abdecken und um redundante Neuentwicklungen zu vermeiden.</w:t>
      </w:r>
      <w:r w:rsidR="00E87B61">
        <w:rPr>
          <w:b w:val="0"/>
          <w:bCs w:val="0"/>
          <w:sz w:val="24"/>
          <w:szCs w:val="24"/>
        </w:rPr>
        <w:t xml:space="preserve"> Hierzu kann </w:t>
      </w:r>
      <w:r w:rsidR="00E87B61">
        <w:rPr>
          <w:b w:val="0"/>
          <w:bCs w:val="0"/>
          <w:sz w:val="24"/>
          <w:szCs w:val="24"/>
        </w:rPr>
        <w:lastRenderedPageBreak/>
        <w:t xml:space="preserve">eine systematische Literaturrecherche </w:t>
      </w:r>
      <w:r w:rsidR="00386829">
        <w:rPr>
          <w:b w:val="0"/>
          <w:bCs w:val="0"/>
          <w:sz w:val="24"/>
          <w:szCs w:val="24"/>
        </w:rPr>
        <w:t>durchgeführt</w:t>
      </w:r>
      <w:r w:rsidR="00E87B61">
        <w:rPr>
          <w:b w:val="0"/>
          <w:bCs w:val="0"/>
          <w:sz w:val="24"/>
          <w:szCs w:val="24"/>
        </w:rPr>
        <w:t xml:space="preserve"> werden. </w:t>
      </w:r>
      <w:sdt>
        <w:sdtPr>
          <w:rPr>
            <w:b w:val="0"/>
            <w:bCs w:val="0"/>
            <w:sz w:val="24"/>
            <w:szCs w:val="24"/>
          </w:rPr>
          <w:alias w:val="To edit, see citavi.com/edit"/>
          <w:tag w:val="CitaviPlaceholder#d62a5bf4-06ab-4f57-8280-3546e1a1aa27"/>
          <w:id w:val="2013099110"/>
          <w:placeholder>
            <w:docPart w:val="DefaultPlaceholder_-1854013440"/>
          </w:placeholder>
        </w:sdtPr>
        <w:sdtEndPr/>
        <w:sdtContent>
          <w:r w:rsidR="00E87B61">
            <w:rPr>
              <w:b w:val="0"/>
              <w:bCs w:val="0"/>
              <w:sz w:val="24"/>
              <w:szCs w:val="24"/>
            </w:rPr>
            <w:fldChar w:fldCharType="begin"/>
          </w:r>
          <w:r w:rsidR="00D44876">
            <w:rPr>
              <w:b w:val="0"/>
              <w:bCs w:val="0"/>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mNGU3OGE0LTViZmItNDMzYS04MTAyLTk3MDc3ZWJiZWMwNCIsIlJhbmdlTGVuZ3RoIjo0MSwiUmVmZXJlbmNlSWQiOiI1YjA4MzdkMS1jYTRmLTRlMjUtYjJiZi0yMmYwMjFiMzlhNG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UzNS01NDQiLCJTdGFydFBhZ2UiOnsiJGlkIjoiNSIsIiR0eXBlIjoiU3dpc3NBY2FkZW1pYy5QYWdlTnVtYmVyLCBTd2lzc0FjYWRlbWljIiwiSXNGdWxseU51bWVyaWMiOmZhbHNlLCJOdW1iZXIiOjUzNSwiTnVtYmVyaW5nVHlwZSI6MCwiTnVtZXJhbFN5c3RlbSI6LTEsIk9yaWdpbmFsU3RyaW5nIjoiUy4gNTM1LTU0NCIsIlByZXR0eVN0cmluZyI6IlMuIDUzNS01NDQifX0sIlByZWZpeCI6InZnbC4gI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}</w:instrText>
          </w:r>
          <w:r w:rsidR="00E87B61">
            <w:rPr>
              <w:b w:val="0"/>
              <w:bCs w:val="0"/>
              <w:sz w:val="24"/>
              <w:szCs w:val="24"/>
            </w:rPr>
            <w:fldChar w:fldCharType="separate"/>
          </w:r>
          <w:r w:rsidR="00364B54">
            <w:rPr>
              <w:b w:val="0"/>
              <w:bCs w:val="0"/>
              <w:sz w:val="24"/>
              <w:szCs w:val="24"/>
            </w:rPr>
            <w:t xml:space="preserve">(vgl. </w:t>
          </w:r>
          <w:r w:rsidR="00364B54" w:rsidRPr="00364B54">
            <w:rPr>
              <w:b w:val="0"/>
              <w:bCs w:val="0"/>
              <w:smallCaps/>
              <w:sz w:val="24"/>
              <w:szCs w:val="24"/>
            </w:rPr>
            <w:t>Knackstedt et al.</w:t>
          </w:r>
          <w:r w:rsidR="00364B54" w:rsidRPr="00364B54">
            <w:rPr>
              <w:b w:val="0"/>
              <w:bCs w:val="0"/>
              <w:sz w:val="24"/>
              <w:szCs w:val="24"/>
            </w:rPr>
            <w:t xml:space="preserve"> 2009, S. 535-544)</w:t>
          </w:r>
          <w:r w:rsidR="00E87B61">
            <w:rPr>
              <w:b w:val="0"/>
              <w:bCs w:val="0"/>
              <w:sz w:val="24"/>
              <w:szCs w:val="24"/>
            </w:rPr>
            <w:fldChar w:fldCharType="end"/>
          </w:r>
        </w:sdtContent>
      </w:sdt>
    </w:p>
    <w:p w14:paraId="2DB677F8" w14:textId="77777777" w:rsidR="00037BAA" w:rsidRDefault="00037BAA" w:rsidP="00037BAA">
      <w:pPr>
        <w:pStyle w:val="Beschriftung"/>
        <w:keepNext/>
        <w:rPr>
          <w:b w:val="0"/>
          <w:bCs w:val="0"/>
          <w:sz w:val="24"/>
          <w:szCs w:val="24"/>
        </w:rPr>
      </w:pPr>
      <w:r w:rsidRPr="00037BAA">
        <w:rPr>
          <w:b w:val="0"/>
          <w:bCs w:val="0"/>
          <w:sz w:val="24"/>
          <w:szCs w:val="24"/>
        </w:rPr>
        <w:t xml:space="preserve">Auf Basis dieser Vorarbeiten wird in der dritten Phase die </w:t>
      </w:r>
      <w:r w:rsidRPr="00E87B61">
        <w:rPr>
          <w:sz w:val="24"/>
          <w:szCs w:val="24"/>
        </w:rPr>
        <w:t>Entwicklungsstrategie bestimmt</w:t>
      </w:r>
      <w:r w:rsidRPr="00037BAA">
        <w:rPr>
          <w:b w:val="0"/>
          <w:bCs w:val="0"/>
          <w:sz w:val="24"/>
          <w:szCs w:val="24"/>
        </w:rPr>
        <w:t xml:space="preserve">. Knackstedt et al. unterscheiden dabei vier grundlegende Optionen: </w:t>
      </w:r>
    </w:p>
    <w:p w14:paraId="40AF2439" w14:textId="77777777" w:rsidR="00037BAA" w:rsidRPr="00852BB4" w:rsidRDefault="00037BAA" w:rsidP="00037BAA">
      <w:pPr>
        <w:numPr>
          <w:ilvl w:val="0"/>
          <w:numId w:val="15"/>
        </w:numPr>
      </w:pPr>
      <w:r w:rsidRPr="00852BB4">
        <w:rPr>
          <w:b/>
          <w:bCs/>
        </w:rPr>
        <w:t>Neuentwicklung</w:t>
      </w:r>
      <w:r w:rsidRPr="00852BB4">
        <w:t>, wenn keine geeigneten Modelle existieren,</w:t>
      </w:r>
    </w:p>
    <w:p w14:paraId="1A0D7ACC" w14:textId="77777777" w:rsidR="00037BAA" w:rsidRPr="00852BB4" w:rsidRDefault="00037BAA" w:rsidP="00037BAA">
      <w:pPr>
        <w:numPr>
          <w:ilvl w:val="0"/>
          <w:numId w:val="15"/>
        </w:numPr>
      </w:pPr>
      <w:r w:rsidRPr="00852BB4">
        <w:rPr>
          <w:b/>
          <w:bCs/>
        </w:rPr>
        <w:t>Variation</w:t>
      </w:r>
      <w:r w:rsidRPr="00852BB4">
        <w:t>, durch Anpassung eines bestehenden Modells,</w:t>
      </w:r>
    </w:p>
    <w:p w14:paraId="02DC39AC" w14:textId="77777777" w:rsidR="00037BAA" w:rsidRDefault="00037BAA" w:rsidP="00037BAA">
      <w:pPr>
        <w:numPr>
          <w:ilvl w:val="0"/>
          <w:numId w:val="15"/>
        </w:numPr>
      </w:pPr>
      <w:r w:rsidRPr="00852BB4">
        <w:rPr>
          <w:b/>
          <w:bCs/>
        </w:rPr>
        <w:t>Kombination</w:t>
      </w:r>
      <w:r w:rsidRPr="00852BB4">
        <w:t>, durch Zusammenführung mehrerer Modellansätze,</w:t>
      </w:r>
    </w:p>
    <w:p w14:paraId="6BB7E975" w14:textId="44447F90" w:rsidR="00037BAA" w:rsidRDefault="00037BAA" w:rsidP="00037BAA">
      <w:pPr>
        <w:numPr>
          <w:ilvl w:val="0"/>
          <w:numId w:val="15"/>
        </w:numPr>
      </w:pPr>
      <w:r w:rsidRPr="00852BB4">
        <w:rPr>
          <w:b/>
          <w:bCs/>
        </w:rPr>
        <w:t>Transfer</w:t>
      </w:r>
      <w:r w:rsidRPr="00852BB4">
        <w:t>, durch Übertragung eines Modells auf einen neuen Anwendungskontext.</w:t>
      </w:r>
      <w:r w:rsidR="00E87B61" w:rsidRPr="00E87B61">
        <w:rPr>
          <w:b/>
          <w:bCs/>
          <w:szCs w:val="24"/>
        </w:rPr>
        <w:t xml:space="preserve"> </w:t>
      </w:r>
      <w:sdt>
        <w:sdtPr>
          <w:rPr>
            <w:szCs w:val="24"/>
          </w:rPr>
          <w:alias w:val="To edit, see citavi.com/edit"/>
          <w:tag w:val="CitaviPlaceholder#3c4d9065-9f8a-4af1-9194-4750c04a346f"/>
          <w:id w:val="750471493"/>
          <w:placeholder>
            <w:docPart w:val="49A94DC5C4B943FFAD6E515F3A2F18B1"/>
          </w:placeholder>
        </w:sdtPr>
        <w:sdtEndPr>
          <w:rPr>
            <w:b/>
            <w:bCs/>
          </w:rPr>
        </w:sdtEndPr>
        <w:sdtContent>
          <w:r w:rsidR="00E87B61" w:rsidRPr="00E87B61">
            <w:rPr>
              <w:szCs w:val="24"/>
            </w:rPr>
            <w:fldChar w:fldCharType="begin"/>
          </w:r>
          <w:r w:rsidR="00D44876">
            <w:rPr>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mNGU3OGE0LTViZmItNDMzYS04MTAyLTk3MDc3ZWJiZWMwNCIsIlJhbmdlTGVuZ3RoIjo0MSwiUmVmZXJlbmNlSWQiOiI1YjA4MzdkMS1jYTRmLTRlMjUtYjJiZi0yMmYwMjFiMzlhNG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UzNS01NDQiLCJTdGFydFBhZ2UiOnsiJGlkIjoiNSIsIiR0eXBlIjoiU3dpc3NBY2FkZW1pYy5QYWdlTnVtYmVyLCBTd2lzc0FjYWRlbWljIiwiSXNGdWxseU51bWVyaWMiOmZhbHNlLCJOdW1iZXIiOjUzNSwiTnVtYmVyaW5nVHlwZSI6MCwiTnVtZXJhbFN5c3RlbSI6LTEsIk9yaWdpbmFsU3RyaW5nIjoiUy4gNTM1LTU0NCIsIlByZXR0eVN0cmluZyI6IlMuIDUzNS01NDQifX0sIlByZWZpeCI6InZnbC4gI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}</w:instrText>
          </w:r>
          <w:r w:rsidR="00E87B61" w:rsidRPr="00E87B61">
            <w:rPr>
              <w:szCs w:val="24"/>
            </w:rPr>
            <w:fldChar w:fldCharType="separate"/>
          </w:r>
          <w:r w:rsidR="00364B54">
            <w:rPr>
              <w:szCs w:val="24"/>
            </w:rPr>
            <w:t xml:space="preserve">(vgl. </w:t>
          </w:r>
          <w:r w:rsidR="00364B54" w:rsidRPr="00364B54">
            <w:rPr>
              <w:smallCaps/>
              <w:szCs w:val="24"/>
            </w:rPr>
            <w:t>Knackstedt et al.</w:t>
          </w:r>
          <w:r w:rsidR="00364B54" w:rsidRPr="00364B54">
            <w:rPr>
              <w:szCs w:val="24"/>
            </w:rPr>
            <w:t xml:space="preserve"> 2009, S. 535-544)</w:t>
          </w:r>
          <w:r w:rsidR="00E87B61" w:rsidRPr="00E87B61">
            <w:rPr>
              <w:szCs w:val="24"/>
            </w:rPr>
            <w:fldChar w:fldCharType="end"/>
          </w:r>
        </w:sdtContent>
      </w:sdt>
    </w:p>
    <w:p w14:paraId="66682AF8" w14:textId="6D93B8C3" w:rsidR="00E87B61" w:rsidRDefault="00037BAA" w:rsidP="00E87B61">
      <w:r w:rsidRPr="00037BAA">
        <w:rPr>
          <w:szCs w:val="24"/>
        </w:rPr>
        <w:t xml:space="preserve">Den Kern des Vorgehens bildet die anschließende </w:t>
      </w:r>
      <w:r w:rsidRPr="00E87B61">
        <w:rPr>
          <w:b/>
          <w:bCs/>
          <w:szCs w:val="24"/>
        </w:rPr>
        <w:t>iterative Entwicklung des Reifegradmodells,</w:t>
      </w:r>
      <w:r w:rsidRPr="00037BAA">
        <w:rPr>
          <w:szCs w:val="24"/>
        </w:rPr>
        <w:t xml:space="preserve"> in der Reifestufen, Dimensionen und Bewertungskriterien definiert </w:t>
      </w:r>
      <w:r w:rsidR="00E87B61">
        <w:rPr>
          <w:szCs w:val="24"/>
        </w:rPr>
        <w:t xml:space="preserve">werden. </w:t>
      </w:r>
      <w:r w:rsidR="00E87B61" w:rsidRPr="00CC3BCA">
        <w:t>Knackstedt</w:t>
      </w:r>
      <w:r w:rsidR="00E87B61">
        <w:t xml:space="preserve"> et al.</w:t>
      </w:r>
      <w:r w:rsidR="00E87B61" w:rsidRPr="00B46857">
        <w:t xml:space="preserve"> empfehlen ein iteratives Vorgehen, bei dem theoretische Konzepte und empirische Erkenntnisse, etwa aus Experteninterviews oder Fallstudien, wechselseitig integriert werden. Das Ergebnis ist ein strukturiertes Reifegradmodell mit klar definierten Stufen und Inhalten.</w:t>
      </w:r>
      <w:r w:rsidR="00E87B61">
        <w:t xml:space="preserve"> </w:t>
      </w:r>
      <w:sdt>
        <w:sdtPr>
          <w:rPr>
            <w:szCs w:val="24"/>
          </w:rPr>
          <w:alias w:val="To edit, see citavi.com/edit"/>
          <w:tag w:val="CitaviPlaceholder#13795b36-f678-4a5f-82ea-9aa25fe3bf84"/>
          <w:id w:val="-2146102231"/>
          <w:placeholder>
            <w:docPart w:val="F8578192C1AD4843AFE1F29388EB450D"/>
          </w:placeholder>
        </w:sdtPr>
        <w:sdtEndPr>
          <w:rPr>
            <w:b/>
            <w:bCs/>
          </w:rPr>
        </w:sdtEndPr>
        <w:sdtContent>
          <w:r w:rsidR="00E87B61" w:rsidRPr="00E87B61">
            <w:rPr>
              <w:szCs w:val="24"/>
            </w:rPr>
            <w:fldChar w:fldCharType="begin"/>
          </w:r>
          <w:r w:rsidR="00D44876">
            <w:rPr>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mNGU3OGE0LTViZmItNDMzYS04MTAyLTk3MDc3ZWJiZWMwNCIsIlJhbmdlTGVuZ3RoIjo0MSwiUmVmZXJlbmNlSWQiOiI1YjA4MzdkMS1jYTRmLTRlMjUtYjJiZi0yMmYwMjFiMzlhNG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UzNS01NDQiLCJTdGFydFBhZ2UiOnsiJGlkIjoiNSIsIiR0eXBlIjoiU3dpc3NBY2FkZW1pYy5QYWdlTnVtYmVyLCBTd2lzc0FjYWRlbWljIiwiSXNGdWxseU51bWVyaWMiOmZhbHNlLCJOdW1iZXIiOjUzNSwiTnVtYmVyaW5nVHlwZSI6MCwiTnVtZXJhbFN5c3RlbSI6LTEsIk9yaWdpbmFsU3RyaW5nIjoiUy4gNTM1LTU0NCIsIlByZXR0eVN0cmluZyI6IlMuIDUzNS01NDQifX0sIlByZWZpeCI6InZnbC4gI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}</w:instrText>
          </w:r>
          <w:r w:rsidR="00E87B61" w:rsidRPr="00E87B61">
            <w:rPr>
              <w:szCs w:val="24"/>
            </w:rPr>
            <w:fldChar w:fldCharType="separate"/>
          </w:r>
          <w:r w:rsidR="00364B54">
            <w:rPr>
              <w:szCs w:val="24"/>
            </w:rPr>
            <w:t xml:space="preserve">(vgl. </w:t>
          </w:r>
          <w:r w:rsidR="00364B54" w:rsidRPr="00364B54">
            <w:rPr>
              <w:smallCaps/>
              <w:szCs w:val="24"/>
            </w:rPr>
            <w:t>Knackstedt et al.</w:t>
          </w:r>
          <w:r w:rsidR="00364B54" w:rsidRPr="00364B54">
            <w:rPr>
              <w:szCs w:val="24"/>
            </w:rPr>
            <w:t xml:space="preserve"> 2009, S. 535-544)</w:t>
          </w:r>
          <w:r w:rsidR="00E87B61" w:rsidRPr="00E87B61">
            <w:rPr>
              <w:szCs w:val="24"/>
            </w:rPr>
            <w:fldChar w:fldCharType="end"/>
          </w:r>
        </w:sdtContent>
      </w:sdt>
    </w:p>
    <w:p w14:paraId="14FEFF3A" w14:textId="4823083D" w:rsidR="00E87B61" w:rsidRDefault="00037BAA" w:rsidP="00E87B61">
      <w:pPr>
        <w:rPr>
          <w:b/>
          <w:bCs/>
          <w:szCs w:val="24"/>
        </w:rPr>
      </w:pPr>
      <w:r w:rsidRPr="00E87B61">
        <w:rPr>
          <w:szCs w:val="24"/>
        </w:rPr>
        <w:t xml:space="preserve">Parallel hierzu wird in der Phase </w:t>
      </w:r>
      <w:r w:rsidRPr="00E87B61">
        <w:rPr>
          <w:b/>
          <w:bCs/>
          <w:szCs w:val="24"/>
        </w:rPr>
        <w:t>Konzeption von Transfer und Evaluation</w:t>
      </w:r>
      <w:r w:rsidRPr="00E87B61">
        <w:rPr>
          <w:szCs w:val="24"/>
        </w:rPr>
        <w:t xml:space="preserve"> festgelegt, wie das Reifegradmodell praktisch angewendet werden soll (z. B. als Fragebogen oder Software-Tool) und welche Evaluationsmethoden für eine spätere Überprüfung geeignet sind. In der Folge werden </w:t>
      </w:r>
      <w:r w:rsidR="00E87B61">
        <w:rPr>
          <w:szCs w:val="24"/>
        </w:rPr>
        <w:t xml:space="preserve">im Schritt </w:t>
      </w:r>
      <w:r w:rsidR="00E87B61" w:rsidRPr="00E87B61">
        <w:rPr>
          <w:b/>
          <w:bCs/>
          <w:szCs w:val="24"/>
        </w:rPr>
        <w:t xml:space="preserve">Implementierung der Transfermedien </w:t>
      </w:r>
      <w:r w:rsidR="00E87B61" w:rsidRPr="00B46857">
        <w:t>wird das Reifegradmodell</w:t>
      </w:r>
      <w:r w:rsidR="00E87B61">
        <w:t xml:space="preserve"> </w:t>
      </w:r>
      <w:r w:rsidR="00E87B61" w:rsidRPr="00E87B61">
        <w:rPr>
          <w:szCs w:val="24"/>
        </w:rPr>
        <w:t>in eine für die Zielgruppe nutzbare Form überführt, um die Anwendbarkeit des Modells sicherzustellen.</w:t>
      </w:r>
      <w:r w:rsidR="00E87B61">
        <w:rPr>
          <w:b/>
          <w:bCs/>
          <w:szCs w:val="24"/>
        </w:rPr>
        <w:t xml:space="preserve"> </w:t>
      </w:r>
      <w:sdt>
        <w:sdtPr>
          <w:rPr>
            <w:szCs w:val="24"/>
          </w:rPr>
          <w:alias w:val="To edit, see citavi.com/edit"/>
          <w:tag w:val="CitaviPlaceholder#f74e6e87-39f2-43b0-b250-f31c5af07e83"/>
          <w:id w:val="1073078270"/>
          <w:placeholder>
            <w:docPart w:val="D5BBA60A119942968821666C37181CD3"/>
          </w:placeholder>
        </w:sdtPr>
        <w:sdtEndPr>
          <w:rPr>
            <w:b/>
            <w:bCs/>
          </w:rPr>
        </w:sdtEndPr>
        <w:sdtContent>
          <w:r w:rsidR="00E87B61" w:rsidRPr="00E87B61">
            <w:rPr>
              <w:szCs w:val="24"/>
            </w:rPr>
            <w:fldChar w:fldCharType="begin"/>
          </w:r>
          <w:r w:rsidR="00D44876">
            <w:rPr>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mNGU3OGE0LTViZmItNDMzYS04MTAyLTk3MDc3ZWJiZWMwNCIsIlJhbmdlTGVuZ3RoIjo0MSwiUmVmZXJlbmNlSWQiOiI1YjA4MzdkMS1jYTRmLTRlMjUtYjJiZi0yMmYwMjFiMzlhNG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UzNS01NDQiLCJTdGFydFBhZ2UiOnsiJGlkIjoiNSIsIiR0eXBlIjoiU3dpc3NBY2FkZW1pYy5QYWdlTnVtYmVyLCBTd2lzc0FjYWRlbWljIiwiSXNGdWxseU51bWVyaWMiOmZhbHNlLCJOdW1iZXIiOjUzNSwiTnVtYmVyaW5nVHlwZSI6MCwiTnVtZXJhbFN5c3RlbSI6LTEsIk9yaWdpbmFsU3RyaW5nIjoiUy4gNTM1LTU0NCIsIlByZXR0eVN0cmluZyI6IlMuIDUzNS01NDQifX0sIlByZWZpeCI6InZnbC4gI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}</w:instrText>
          </w:r>
          <w:r w:rsidR="00E87B61" w:rsidRPr="00E87B61">
            <w:rPr>
              <w:szCs w:val="24"/>
            </w:rPr>
            <w:fldChar w:fldCharType="separate"/>
          </w:r>
          <w:r w:rsidR="00364B54">
            <w:rPr>
              <w:szCs w:val="24"/>
            </w:rPr>
            <w:t xml:space="preserve">(vgl. </w:t>
          </w:r>
          <w:r w:rsidR="00364B54" w:rsidRPr="00364B54">
            <w:rPr>
              <w:smallCaps/>
              <w:szCs w:val="24"/>
            </w:rPr>
            <w:t>Knackstedt et al.</w:t>
          </w:r>
          <w:r w:rsidR="00364B54" w:rsidRPr="00364B54">
            <w:rPr>
              <w:szCs w:val="24"/>
            </w:rPr>
            <w:t xml:space="preserve"> 2009, S. 535-544)</w:t>
          </w:r>
          <w:r w:rsidR="00E87B61" w:rsidRPr="00E87B61">
            <w:rPr>
              <w:szCs w:val="24"/>
            </w:rPr>
            <w:fldChar w:fldCharType="end"/>
          </w:r>
        </w:sdtContent>
      </w:sdt>
    </w:p>
    <w:p w14:paraId="337E77A0" w14:textId="6ACF4B41" w:rsidR="00F351D1" w:rsidRPr="00E87B61" w:rsidRDefault="00037BAA" w:rsidP="00852BB4">
      <w:pPr>
        <w:rPr>
          <w:b/>
          <w:bCs/>
          <w:szCs w:val="24"/>
        </w:rPr>
      </w:pPr>
      <w:r w:rsidRPr="00E87B61">
        <w:rPr>
          <w:szCs w:val="24"/>
        </w:rPr>
        <w:t xml:space="preserve">Die </w:t>
      </w:r>
      <w:r w:rsidRPr="00E87B61">
        <w:rPr>
          <w:b/>
          <w:bCs/>
          <w:szCs w:val="24"/>
        </w:rPr>
        <w:t>Evaluation</w:t>
      </w:r>
      <w:r w:rsidRPr="00E87B61">
        <w:rPr>
          <w:szCs w:val="24"/>
        </w:rPr>
        <w:t xml:space="preserve"> dient anschließend der empirischen Überprüfung des entwickelten Reifegradmodells, beispielsweise durch Fallstudien, Pilotanwendungen oder Expertenbefragungen, mit dem Ziel, den praktischen Mehrwert und die Problemadressierung nachzuweisen. Abschließend betonen Knackstedt et al. die Bedeutung der Pflege und Weiterentwicklung, da sich organisatorische Rahmenbedingungen, Technologien und Best Practices im Zeitverlauf verändern und Reifegradmodelle daher einen lebenszyklusorientierten Charakter aufweisen</w:t>
      </w:r>
      <w:r w:rsidR="00D4552B">
        <w:rPr>
          <w:szCs w:val="24"/>
        </w:rPr>
        <w:t xml:space="preserve">. </w:t>
      </w:r>
      <w:sdt>
        <w:sdtPr>
          <w:rPr>
            <w:szCs w:val="24"/>
          </w:rPr>
          <w:alias w:val="To edit, see citavi.com/edit"/>
          <w:tag w:val="CitaviPlaceholder#118c74c0-0f14-4dc6-9135-2af967712811"/>
          <w:id w:val="825862576"/>
          <w:placeholder>
            <w:docPart w:val="F62F8FA3B5D74B1BBAD56C6566EACE31"/>
          </w:placeholder>
        </w:sdtPr>
        <w:sdtEndPr>
          <w:rPr>
            <w:b/>
            <w:bCs/>
          </w:rPr>
        </w:sdtEndPr>
        <w:sdtContent>
          <w:r w:rsidR="00D4552B" w:rsidRPr="00E87B61">
            <w:rPr>
              <w:szCs w:val="24"/>
            </w:rPr>
            <w:fldChar w:fldCharType="begin"/>
          </w:r>
          <w:r w:rsidR="00D44876">
            <w:rPr>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mNGU3OGE0LTViZmItNDMzYS04MTAyLTk3MDc3ZWJiZWMwNCIsIlJhbmdlTGVuZ3RoIjo0MSwiUmVmZXJlbmNlSWQiOiI1YjA4MzdkMS1jYTRmLTRlMjUtYjJiZi0yMmYwMjFiMzlhNG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UzNS01NDQiLCJTdGFydFBhZ2UiOnsiJGlkIjoiNSIsIiR0eXBlIjoiU3dpc3NBY2FkZW1pYy5QYWdlTnVtYmVyLCBTd2lzc0FjYWRlbWljIiwiSXNGdWxseU51bWVyaWMiOmZhbHNlLCJOdW1iZXIiOjUzNSwiTnVtYmVyaW5nVHlwZSI6MCwiTnVtZXJhbFN5c3RlbSI6LTEsIk9yaWdpbmFsU3RyaW5nIjoiUy4gNTM1LTU0NCIsIlByZXR0eVN0cmluZyI6IlMuIDUzNS01NDQifX0sIlByZWZpeCI6InZnbC4gI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}</w:instrText>
          </w:r>
          <w:r w:rsidR="00D4552B" w:rsidRPr="00E87B61">
            <w:rPr>
              <w:szCs w:val="24"/>
            </w:rPr>
            <w:fldChar w:fldCharType="separate"/>
          </w:r>
          <w:r w:rsidR="00364B54">
            <w:rPr>
              <w:szCs w:val="24"/>
            </w:rPr>
            <w:t xml:space="preserve">(vgl. </w:t>
          </w:r>
          <w:r w:rsidR="00364B54" w:rsidRPr="00364B54">
            <w:rPr>
              <w:smallCaps/>
              <w:szCs w:val="24"/>
            </w:rPr>
            <w:t>Knackstedt et al.</w:t>
          </w:r>
          <w:r w:rsidR="00364B54" w:rsidRPr="00364B54">
            <w:rPr>
              <w:szCs w:val="24"/>
            </w:rPr>
            <w:t xml:space="preserve"> 2009, S. 535-544)</w:t>
          </w:r>
          <w:r w:rsidR="00D4552B" w:rsidRPr="00E87B61">
            <w:rPr>
              <w:szCs w:val="24"/>
            </w:rPr>
            <w:fldChar w:fldCharType="end"/>
          </w:r>
        </w:sdtContent>
      </w:sdt>
    </w:p>
    <w:p w14:paraId="62262146" w14:textId="7BDD19AA" w:rsidR="001651A2" w:rsidRDefault="001651A2" w:rsidP="001651A2">
      <w:pPr>
        <w:keepNext/>
      </w:pPr>
      <w:r w:rsidRPr="001651A2">
        <w:rPr>
          <w:noProof/>
        </w:rPr>
        <w:drawing>
          <wp:inline distT="0" distB="0" distL="0" distR="0" wp14:anchorId="6C2E98B3" wp14:editId="296D4A57">
            <wp:extent cx="5760085" cy="976630"/>
            <wp:effectExtent l="0" t="0" r="0" b="0"/>
            <wp:docPr id="1568488220" name="Grafik 1" descr="Ein Bild, das Text, Schrift,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488220" name="Grafik 1" descr="Ein Bild, das Text, Schrift, Screenshot, Reihe enthält.&#10;&#10;KI-generierte Inhalte können fehlerhaft sein."/>
                    <pic:cNvPicPr/>
                  </pic:nvPicPr>
                  <pic:blipFill>
                    <a:blip r:embed="rId28"/>
                    <a:stretch>
                      <a:fillRect/>
                    </a:stretch>
                  </pic:blipFill>
                  <pic:spPr>
                    <a:xfrm>
                      <a:off x="0" y="0"/>
                      <a:ext cx="5760085" cy="976630"/>
                    </a:xfrm>
                    <a:prstGeom prst="rect">
                      <a:avLst/>
                    </a:prstGeom>
                  </pic:spPr>
                </pic:pic>
              </a:graphicData>
            </a:graphic>
          </wp:inline>
        </w:drawing>
      </w:r>
    </w:p>
    <w:p w14:paraId="741A0B40" w14:textId="4EE83EB1" w:rsidR="006573F0" w:rsidRDefault="001651A2" w:rsidP="001651A2">
      <w:pPr>
        <w:pStyle w:val="Beschriftung"/>
      </w:pPr>
      <w:bookmarkStart w:id="37" w:name="_Ref223022775"/>
      <w:bookmarkStart w:id="38" w:name="_Toc223079056"/>
      <w:r>
        <w:t xml:space="preserve">Abbildung </w:t>
      </w:r>
      <w:fldSimple w:instr=" STYLEREF 1 \s ">
        <w:r w:rsidR="003538B4">
          <w:rPr>
            <w:noProof/>
          </w:rPr>
          <w:t>2</w:t>
        </w:r>
      </w:fldSimple>
      <w:r w:rsidR="003538B4">
        <w:noBreakHyphen/>
      </w:r>
      <w:fldSimple w:instr=" SEQ Abbildung \* ARABIC \s 1 ">
        <w:r w:rsidR="003538B4">
          <w:rPr>
            <w:noProof/>
          </w:rPr>
          <w:t>7</w:t>
        </w:r>
      </w:fldSimple>
      <w:bookmarkEnd w:id="37"/>
      <w:r>
        <w:t xml:space="preserve">: Vorgehensmodell nach </w:t>
      </w:r>
      <w:sdt>
        <w:sdtPr>
          <w:alias w:val="To edit, see citavi.com/edit"/>
          <w:tag w:val="CitaviPlaceholder#0ab67dd4-845d-47b6-adf0-e56991b8d181"/>
          <w:id w:val="1511561543"/>
          <w:placeholder>
            <w:docPart w:val="DefaultPlaceholder_-1854013440"/>
          </w:placeholder>
        </w:sdtPr>
        <w:sdtEndPr/>
        <w:sdtContent>
          <w:r>
            <w:fldChar w:fldCharType="begin"/>
          </w:r>
          <w:r w:rsidR="00D4487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2ZjEyMDMyLTgzM2YtNDkzMC1iNmYwLWY3MzFkYzNmZTBlZiIsIlJhbmdlTGVuZ3RoIjoyMywiUmVmZXJlbmNlSWQiOiIzNGUwOWI1ZS01Zjg4LTRiOWItODJjMS0yMzkyMDk0ZDNkM2Q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tMSwiT3JpZ2luYWxTdHJpbmciOiJTLiA3OS0xMjEiLCJTdGFydFBhZ2UiOnsiJGlkIjoiNSIsIiR0eXBlIjoiU3dpc3NBY2FkZW1pYy5QYWdlTnVtYmVyLCBTd2lzc0FjYWRlbWljIiwiSXNGdWxseU51bWVyaWMiOmZhbHNlLCJOdW1iZXIiOjc5LCJOdW1iZXJpbmdUeXBlIjowLCJOdW1lcmFsU3lzdGVtIjotMSwiT3JpZ2luYWxTdHJpbmciOiJTLiA3OS0xMjEiLCJQcmV0dHlTdHJpbmciOiJTLiA3OS0xMjEifX0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Ub2JpYXMiLCJMYXN0TmFtZSI6IkJlbnNpZWsiLCJQcm90ZWN0ZWQiOmZhbHNlLCJTZXgiOjIsIkNyZWF0ZWRCeSI6Il9NZWhtZXQgQ2FuIMOWemthbiIsIkNyZWF0ZWRPbiI6IjIwMjYtMDEtMjVUMTc6MTE6MzciLCJNb2RpZmllZEJ5IjoiX01laG1ldCBDYW4gw5Z6a2FuIiwiSWQiOiI0ZjUwZjg4ZC0xZWYwLTQ3NjQtOGU5Ni03NTdiNzExMDEzNmEiLCJNb2RpZmllZE9uIjoiMjAyNi0wMS0yNVQxNzoxMTozNy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VcmlTdHJpbmciOiIzNGUwOWI1ZS01Zjg4LTRiOWItODJjMS0yMzkyMDk0ZDNkM2Q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}</w:instrText>
          </w:r>
          <w:r>
            <w:fldChar w:fldCharType="separate"/>
          </w:r>
          <w:r w:rsidR="00364B54">
            <w:rPr>
              <w:smallCaps/>
            </w:rPr>
            <w:t>Bensiek</w:t>
          </w:r>
          <w:r w:rsidR="00364B54" w:rsidRPr="00364B54">
            <w:t xml:space="preserve"> 2013, S. 79-121</w:t>
          </w:r>
          <w:r>
            <w:fldChar w:fldCharType="end"/>
          </w:r>
        </w:sdtContent>
      </w:sdt>
      <w:bookmarkEnd w:id="38"/>
    </w:p>
    <w:p w14:paraId="13165E48" w14:textId="00BB3BFF" w:rsidR="00A452D0" w:rsidRDefault="00E87B61" w:rsidP="00852BB4">
      <w:r>
        <w:t>A</w:t>
      </w:r>
      <w:r w:rsidR="00DF6D9C">
        <w:t xml:space="preserve">ußerdem entwickelt </w:t>
      </w:r>
      <w:r w:rsidR="00DF6D9C" w:rsidRPr="00DF6D9C">
        <w:t>Bensiek</w:t>
      </w:r>
      <w:r w:rsidR="00DF6D9C">
        <w:t xml:space="preserve"> ein Vorgehensmodell, um explizit </w:t>
      </w:r>
      <w:r w:rsidR="00DF6D9C" w:rsidRPr="00DF6D9C">
        <w:t>die Bedürfnisse kleiner und mittlerer Unternehmen (KMU), insbesondere im Maschinen- und Anlagenbau</w:t>
      </w:r>
      <w:r w:rsidR="00DF6D9C">
        <w:t xml:space="preserve"> zu adressieren. Sein Modell gliedert sich in </w:t>
      </w:r>
      <w:r w:rsidR="00DF6D9C" w:rsidRPr="00DF6D9C">
        <w:t>sich in fünf detaillierte Phasen</w:t>
      </w:r>
      <w:r w:rsidR="00F351D1">
        <w:t xml:space="preserve"> (s.</w:t>
      </w:r>
      <w:r w:rsidR="001651A2">
        <w:t xml:space="preserve"> </w:t>
      </w:r>
      <w:r w:rsidR="001651A2">
        <w:fldChar w:fldCharType="begin"/>
      </w:r>
      <w:r w:rsidR="001651A2">
        <w:instrText xml:space="preserve"> REF _Ref223022775 \h </w:instrText>
      </w:r>
      <w:r w:rsidR="001651A2">
        <w:fldChar w:fldCharType="separate"/>
      </w:r>
      <w:r w:rsidR="001651A2">
        <w:t xml:space="preserve">Abbildung </w:t>
      </w:r>
      <w:r w:rsidR="001651A2">
        <w:rPr>
          <w:noProof/>
        </w:rPr>
        <w:t>2</w:t>
      </w:r>
      <w:r w:rsidR="001651A2">
        <w:noBreakHyphen/>
      </w:r>
      <w:r w:rsidR="001651A2">
        <w:rPr>
          <w:noProof/>
        </w:rPr>
        <w:t>7</w:t>
      </w:r>
      <w:r w:rsidR="001651A2">
        <w:fldChar w:fldCharType="end"/>
      </w:r>
      <w:r w:rsidR="00F351D1">
        <w:t>)</w:t>
      </w:r>
      <w:r w:rsidR="00A65473">
        <w:t xml:space="preserve"> </w:t>
      </w:r>
      <w:sdt>
        <w:sdtPr>
          <w:alias w:val="To edit, see citavi.com/edit"/>
          <w:tag w:val="CitaviPlaceholder#b7c1624d-4386-47f5-9a1d-743c5b7bfae2"/>
          <w:id w:val="693275206"/>
          <w:placeholder>
            <w:docPart w:val="DefaultPlaceholder_-1854013440"/>
          </w:placeholder>
        </w:sdtPr>
        <w:sdtEndPr/>
        <w:sdtContent>
          <w:r w:rsidR="00A65473">
            <w:fldChar w:fldCharType="begin"/>
          </w:r>
          <w:r w:rsidR="00D4487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xZGJiZjMxLTBiYzUtNDFjMy1iMmZjLWE2NmE2YmIxOWUzMSIsIlJhbmdlTGVuZ3RoIjozMCwiUmVmZXJlbmNlSWQiOiIzNGUwOWI1ZS01Zjg4LTRiOWItODJjMS0yMzkyMDk0ZDNkM2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c5LTEyMSIsIlN0YXJ0UGFnZSI6eyIkaWQiOiI1IiwiJHR5cGUiOiJTd2lzc0FjYWRlbWljLlBhZ2VOdW1iZXIsIFN3aXNzQWNhZGVtaWMiLCJJc0Z1bGx5TnVtZXJpYyI6ZmFsc2UsIk51bWJlciI6NzksIk51bWJlcmluZ1R5cGUiOjAsIk51bWVyYWxTeXN0ZW0iOi0xLCJPcmlnaW5hbFN0cmluZyI6IlMuIDc5LTEyMSIsIlByZXR0eVN0cmluZyI6IlMuIDc5LTEyMSJ9fSwiUHJlZml4IjoidmdsLiAi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}</w:instrText>
          </w:r>
          <w:r w:rsidR="00A65473">
            <w:fldChar w:fldCharType="separate"/>
          </w:r>
          <w:r w:rsidR="00364B54">
            <w:t xml:space="preserve">(vgl. </w:t>
          </w:r>
          <w:r w:rsidR="00364B54" w:rsidRPr="00364B54">
            <w:rPr>
              <w:smallCaps/>
            </w:rPr>
            <w:t>Bensiek</w:t>
          </w:r>
          <w:r w:rsidR="00364B54" w:rsidRPr="00364B54">
            <w:t xml:space="preserve"> 2013, S. 79-121)</w:t>
          </w:r>
          <w:r w:rsidR="00A65473">
            <w:fldChar w:fldCharType="end"/>
          </w:r>
        </w:sdtContent>
      </w:sdt>
      <w:r w:rsidR="00F351D1">
        <w:t>.</w:t>
      </w:r>
    </w:p>
    <w:p w14:paraId="60F9AAD4" w14:textId="2068BDA5" w:rsidR="001651A2" w:rsidRPr="001651A2" w:rsidRDefault="001651A2" w:rsidP="001651A2">
      <w:r w:rsidRPr="001651A2">
        <w:lastRenderedPageBreak/>
        <w:t>In der </w:t>
      </w:r>
      <w:r w:rsidRPr="001651A2">
        <w:rPr>
          <w:b/>
          <w:bCs/>
        </w:rPr>
        <w:t>Vorbereitungsphase</w:t>
      </w:r>
      <w:r w:rsidRPr="001651A2">
        <w:t xml:space="preserve"> wird der Anwendungsbereich systematisch analysiert, um den konkreten Handlungsbedarf für ein neues Reifegradmodell zu begründen. Dazu gehört insbesondere der Abgleich mit bestehenden Modellen, um Redundanzen zu vermeiden und den zusätzlichen Nutzen des zu entwickelnden Modells sicherzustellen. Auf dieser Grundlage werden die Entwicklungsziele festgelegt und eine grundlegende Entwicklungsstrategie bestimmt, etwa eine vollständige Neuentwicklung oder die Übertragung bestehender Strukturen auf einen neuen Kontext. </w:t>
      </w:r>
      <w:sdt>
        <w:sdtPr>
          <w:alias w:val="To edit, see citavi.com/edit"/>
          <w:tag w:val="CitaviPlaceholder#eec6ebe2-4e38-4c3b-a404-530ec4d7c6eb"/>
          <w:id w:val="1428155776"/>
          <w:placeholder>
            <w:docPart w:val="35DD1015BBF84DB3A5B41D1916E67876"/>
          </w:placeholder>
        </w:sdtPr>
        <w:sdtEndPr/>
        <w:sdtContent>
          <w:r>
            <w:fldChar w:fldCharType="begin"/>
          </w:r>
          <w:r w:rsidR="00D4487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xZGJiZjMxLTBiYzUtNDFjMy1iMmZjLWE2NmE2YmIxOWUzMSIsIlJhbmdlTGVuZ3RoIjozMCwiUmVmZXJlbmNlSWQiOiIzNGUwOWI1ZS01Zjg4LTRiOWItODJjMS0yMzkyMDk0ZDNkM2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c5LTEyMSIsIlN0YXJ0UGFnZSI6eyIkaWQiOiI1IiwiJHR5cGUiOiJTd2lzc0FjYWRlbWljLlBhZ2VOdW1iZXIsIFN3aXNzQWNhZGVtaWMiLCJJc0Z1bGx5TnVtZXJpYyI6ZmFsc2UsIk51bWJlciI6NzksIk51bWJlcmluZ1R5cGUiOjAsIk51bWVyYWxTeXN0ZW0iOi0xLCJPcmlnaW5hbFN0cmluZyI6IlMuIDc5LTEyMSIsIlByZXR0eVN0cmluZyI6IlMuIDc5LTEyMSJ9fSwiUHJlZml4IjoidmdsLiAi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}</w:instrText>
          </w:r>
          <w:r>
            <w:fldChar w:fldCharType="separate"/>
          </w:r>
          <w:r w:rsidR="00364B54">
            <w:t xml:space="preserve">(vgl. </w:t>
          </w:r>
          <w:r w:rsidR="00364B54" w:rsidRPr="00364B54">
            <w:rPr>
              <w:smallCaps/>
            </w:rPr>
            <w:t>Bensiek</w:t>
          </w:r>
          <w:r w:rsidR="00364B54" w:rsidRPr="00364B54">
            <w:t xml:space="preserve"> 2013, S. 79-121)</w:t>
          </w:r>
          <w:r>
            <w:fldChar w:fldCharType="end"/>
          </w:r>
        </w:sdtContent>
      </w:sdt>
    </w:p>
    <w:p w14:paraId="651B7B74" w14:textId="5C2DFAE9" w:rsidR="001651A2" w:rsidRPr="001651A2" w:rsidRDefault="001651A2" w:rsidP="001651A2">
      <w:r w:rsidRPr="001651A2">
        <w:t>In der anschließenden Phase der </w:t>
      </w:r>
      <w:r w:rsidRPr="001651A2">
        <w:rPr>
          <w:b/>
          <w:bCs/>
        </w:rPr>
        <w:t>Definition der Elemente zur Leistungsbewertung</w:t>
      </w:r>
      <w:r w:rsidRPr="001651A2">
        <w:t> wird das Modell inhaltlich konzipiert, indem relevante Themengebiete als übergeordnete Aufgabenkomplexe und zugehörige Handlungselemente als konkrete Leistungsindikatoren identifiziert werden. Für jedes Handlungselement werden Leistungsstufen definiert, die Zustände von „schlecht umgesetzt“ bis „vorbildlich“ beschreiben</w:t>
      </w:r>
      <w:r>
        <w:t xml:space="preserve">. </w:t>
      </w:r>
      <w:r w:rsidRPr="001651A2">
        <w:t xml:space="preserve">Die Zusammenführung der Elemente erfolgt über eine Abhängigkeits- und Reifegradmatrix, die eine (ggf. gewichtete) Bewertung der Unternehmensleistung ermöglicht. </w:t>
      </w:r>
      <w:sdt>
        <w:sdtPr>
          <w:alias w:val="To edit, see citavi.com/edit"/>
          <w:tag w:val="CitaviPlaceholder#5fd0e057-1c45-4d8f-9201-3a0c7c6bb0ea"/>
          <w:id w:val="473571507"/>
          <w:placeholder>
            <w:docPart w:val="E426837843AD49E38B80CDAA87A2528B"/>
          </w:placeholder>
        </w:sdtPr>
        <w:sdtEndPr/>
        <w:sdtContent>
          <w:r>
            <w:fldChar w:fldCharType="begin"/>
          </w:r>
          <w:r w:rsidR="00D4487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xZGJiZjMxLTBiYzUtNDFjMy1iMmZjLWE2NmE2YmIxOWUzMSIsIlJhbmdlTGVuZ3RoIjozMCwiUmVmZXJlbmNlSWQiOiIzNGUwOWI1ZS01Zjg4LTRiOWItODJjMS0yMzkyMDk0ZDNkM2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c5LTEyMSIsIlN0YXJ0UGFnZSI6eyIkaWQiOiI1IiwiJHR5cGUiOiJTd2lzc0FjYWRlbWljLlBhZ2VOdW1iZXIsIFN3aXNzQWNhZGVtaWMiLCJJc0Z1bGx5TnVtZXJpYyI6ZmFsc2UsIk51bWJlciI6NzksIk51bWJlcmluZ1R5cGUiOjAsIk51bWVyYWxTeXN0ZW0iOi0xLCJPcmlnaW5hbFN0cmluZyI6IlMuIDc5LTEyMSIsIlByZXR0eVN0cmluZyI6IlMuIDc5LTEyMSJ9fSwiUHJlZml4IjoidmdsLiAi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}</w:instrText>
          </w:r>
          <w:r>
            <w:fldChar w:fldCharType="separate"/>
          </w:r>
          <w:r w:rsidR="00364B54">
            <w:t xml:space="preserve">(vgl. </w:t>
          </w:r>
          <w:r w:rsidR="00364B54" w:rsidRPr="00364B54">
            <w:rPr>
              <w:smallCaps/>
            </w:rPr>
            <w:t>Bensiek</w:t>
          </w:r>
          <w:r w:rsidR="00364B54" w:rsidRPr="00364B54">
            <w:t xml:space="preserve"> 2013, S. 79-121)</w:t>
          </w:r>
          <w:r>
            <w:fldChar w:fldCharType="end"/>
          </w:r>
        </w:sdtContent>
      </w:sdt>
    </w:p>
    <w:p w14:paraId="6A5BF551" w14:textId="77EBD147" w:rsidR="001651A2" w:rsidRPr="001651A2" w:rsidRDefault="001651A2" w:rsidP="001651A2">
      <w:r w:rsidRPr="001651A2">
        <w:t>Darauf aufbauend werden in der Phase der </w:t>
      </w:r>
      <w:r w:rsidRPr="001651A2">
        <w:rPr>
          <w:b/>
          <w:bCs/>
        </w:rPr>
        <w:t>Definition der Elemente zur Zieldefinition</w:t>
      </w:r>
      <w:r w:rsidRPr="001651A2">
        <w:t xml:space="preserve"> die Rahmenbedingungen des Anwendungskontexts berücksichtigt, um einen individuell geeigneten Soll-Zustand ableiten zu können. Hierzu werden Einflussbereiche und Einflussfaktoren (z. B. Produktkomplexität oder Wettbewerbssituation) identifiziert und mithilfe einer Zieldefinitionsmatrix mit Ziel-Leistungsstufen verknüpft. Ergänzend stellt eine Fragenverlaufslogik sicher, dass Anwenderinnen und Anwender nur mit den für ihren Kontext relevanten Fragen konfrontiert werden. </w:t>
      </w:r>
      <w:sdt>
        <w:sdtPr>
          <w:alias w:val="To edit, see citavi.com/edit"/>
          <w:tag w:val="CitaviPlaceholder#68c55259-6729-48aa-ab65-873aaae359b1"/>
          <w:id w:val="2093584040"/>
          <w:placeholder>
            <w:docPart w:val="7E0C16B42A73453596BA108DC4423F65"/>
          </w:placeholder>
        </w:sdtPr>
        <w:sdtEndPr/>
        <w:sdtContent>
          <w:r>
            <w:fldChar w:fldCharType="begin"/>
          </w:r>
          <w:r w:rsidR="00D4487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xZGJiZjMxLTBiYzUtNDFjMy1iMmZjLWE2NmE2YmIxOWUzMSIsIlJhbmdlTGVuZ3RoIjozMCwiUmVmZXJlbmNlSWQiOiIzNGUwOWI1ZS01Zjg4LTRiOWItODJjMS0yMzkyMDk0ZDNkM2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c5LTEyMSIsIlN0YXJ0UGFnZSI6eyIkaWQiOiI1IiwiJHR5cGUiOiJTd2lzc0FjYWRlbWljLlBhZ2VOdW1iZXIsIFN3aXNzQWNhZGVtaWMiLCJJc0Z1bGx5TnVtZXJpYyI6ZmFsc2UsIk51bWJlciI6NzksIk51bWJlcmluZ1R5cGUiOjAsIk51bWVyYWxTeXN0ZW0iOi0xLCJPcmlnaW5hbFN0cmluZyI6IlMuIDc5LTEyMSIsIlByZXR0eVN0cmluZyI6IlMuIDc5LTEyMSJ9fSwiUHJlZml4IjoidmdsLiAi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}</w:instrText>
          </w:r>
          <w:r>
            <w:fldChar w:fldCharType="separate"/>
          </w:r>
          <w:r w:rsidR="00364B54">
            <w:t xml:space="preserve">(vgl. </w:t>
          </w:r>
          <w:r w:rsidR="00364B54" w:rsidRPr="00364B54">
            <w:rPr>
              <w:smallCaps/>
            </w:rPr>
            <w:t>Bensiek</w:t>
          </w:r>
          <w:r w:rsidR="00364B54" w:rsidRPr="00364B54">
            <w:t xml:space="preserve"> 2013, S. 79-121)</w:t>
          </w:r>
          <w:r>
            <w:fldChar w:fldCharType="end"/>
          </w:r>
        </w:sdtContent>
      </w:sdt>
    </w:p>
    <w:p w14:paraId="64DF1F02" w14:textId="5FC9936B" w:rsidR="001651A2" w:rsidRPr="001651A2" w:rsidRDefault="001651A2" w:rsidP="001651A2">
      <w:r w:rsidRPr="001651A2">
        <w:t>In der Phase der </w:t>
      </w:r>
      <w:r w:rsidRPr="001651A2">
        <w:rPr>
          <w:b/>
          <w:bCs/>
        </w:rPr>
        <w:t>Definition der Elemente zur Leistungssteigerung</w:t>
      </w:r>
      <w:r w:rsidRPr="001651A2">
        <w:t xml:space="preserve"> werden konkrete Maßnahmen zur Schließung der Lücke zwischen Ist- und Soll-Zustand entwickelt und strukturiert dokumentiert, einschließlich einer qualitativen Kosten-Nutzen-Abschätzung. Eine Maßnahmenmatrix ordnet den identifizierten Handlungselementen geeignete Aktivitäten zu, die den Übergang auf höhere Leistungsstufen unterstützen. Zusätzlich kann ein Zielkatalog erstellt werden, um die Maßnahmen konsistent an den strategischen Zielen des Unternehmens auszurichten. </w:t>
      </w:r>
      <w:sdt>
        <w:sdtPr>
          <w:alias w:val="To edit, see citavi.com/edit"/>
          <w:tag w:val="CitaviPlaceholder#2220b482-0945-46c9-9c3a-3b9356248864"/>
          <w:id w:val="1784609208"/>
          <w:placeholder>
            <w:docPart w:val="92FB20EC89D1466481DED363DAA86A80"/>
          </w:placeholder>
        </w:sdtPr>
        <w:sdtEndPr/>
        <w:sdtContent>
          <w:r>
            <w:fldChar w:fldCharType="begin"/>
          </w:r>
          <w:r w:rsidR="00D4487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xZGJiZjMxLTBiYzUtNDFjMy1iMmZjLWE2NmE2YmIxOWUzMSIsIlJhbmdlTGVuZ3RoIjozMCwiUmVmZXJlbmNlSWQiOiIzNGUwOWI1ZS01Zjg4LTRiOWItODJjMS0yMzkyMDk0ZDNkM2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c5LTEyMSIsIlN0YXJ0UGFnZSI6eyIkaWQiOiI1IiwiJHR5cGUiOiJTd2lzc0FjYWRlbWljLlBhZ2VOdW1iZXIsIFN3aXNzQWNhZGVtaWMiLCJJc0Z1bGx5TnVtZXJpYyI6ZmFsc2UsIk51bWJlciI6NzksIk51bWJlcmluZ1R5cGUiOjAsIk51bWVyYWxTeXN0ZW0iOi0xLCJPcmlnaW5hbFN0cmluZyI6IlMuIDc5LTEyMSIsIlByZXR0eVN0cmluZyI6IlMuIDc5LTEyMSJ9fSwiUHJlZml4IjoidmdsLiAi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}</w:instrText>
          </w:r>
          <w:r>
            <w:fldChar w:fldCharType="separate"/>
          </w:r>
          <w:r w:rsidR="00364B54">
            <w:t xml:space="preserve">(vgl. </w:t>
          </w:r>
          <w:r w:rsidR="00364B54" w:rsidRPr="00364B54">
            <w:rPr>
              <w:smallCaps/>
            </w:rPr>
            <w:t>Bensiek</w:t>
          </w:r>
          <w:r w:rsidR="00364B54" w:rsidRPr="00364B54">
            <w:t xml:space="preserve"> 2013, S. 79-121)</w:t>
          </w:r>
          <w:r>
            <w:fldChar w:fldCharType="end"/>
          </w:r>
        </w:sdtContent>
      </w:sdt>
    </w:p>
    <w:p w14:paraId="76EC5E2C" w14:textId="0687FC01" w:rsidR="003538B4" w:rsidRDefault="001651A2" w:rsidP="001651A2">
      <w:r w:rsidRPr="001651A2">
        <w:t>Abschließend umfasst die Phase </w:t>
      </w:r>
      <w:r w:rsidRPr="001651A2">
        <w:rPr>
          <w:b/>
          <w:bCs/>
        </w:rPr>
        <w:t>Einführung und Wartung</w:t>
      </w:r>
      <w:r w:rsidRPr="001651A2">
        <w:t> die praktische Validierung des Modells, beispielsweise im Rahmen von Fallstudien in Unternehmen. Nach erfolgreicher Prüfung erfolgt der Roll-out, idealerweise unterstützt durch ein webbasiertes Tool. Um die langfristige Nutzbarkeit sicherzustellen und Veränderungen durch technologischen Fortschritt zu berücksichtigen, ist zudem eine kontinuierliche Pflege und Aktualisierung des Modells vorgesehen.</w:t>
      </w:r>
      <w:r>
        <w:t xml:space="preserve"> </w:t>
      </w:r>
      <w:sdt>
        <w:sdtPr>
          <w:alias w:val="To edit, see citavi.com/edit"/>
          <w:tag w:val="CitaviPlaceholder#c12133c4-0c19-402b-b297-2821f7fb69b9"/>
          <w:id w:val="414597215"/>
          <w:placeholder>
            <w:docPart w:val="E9DEB3923BF149299534E7A198E4A735"/>
          </w:placeholder>
        </w:sdtPr>
        <w:sdtEndPr/>
        <w:sdtContent>
          <w:r>
            <w:fldChar w:fldCharType="begin"/>
          </w:r>
          <w:r w:rsidR="00D4487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xZGJiZjMxLTBiYzUtNDFjMy1iMmZjLWE2NmE2YmIxOWUzMSIsIlJhbmdlTGVuZ3RoIjozMCwiUmVmZXJlbmNlSWQiOiIzNGUwOWI1ZS01Zjg4LTRiOWItODJjMS0yMzkyMDk0ZDNkM2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c5LTEyMSIsIlN0YXJ0UGFnZSI6eyIkaWQiOiI1IiwiJHR5cGUiOiJTd2lzc0FjYWRlbWljLlBhZ2VOdW1iZXIsIFN3aXNzQWNhZGVtaWMiLCJJc0Z1bGx5TnVtZXJpYyI6ZmFsc2UsIk51bWJlciI6NzksIk51bWJlcmluZ1R5cGUiOjAsIk51bWVyYWxTeXN0ZW0iOi0xLCJPcmlnaW5hbFN0cmluZyI6IlMuIDc5LTEyMSIsIlByZXR0eVN0cmluZyI6IlMuIDc5LTEyMSJ9fSwiUHJlZml4IjoidmdsLiAi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}</w:instrText>
          </w:r>
          <w:r>
            <w:fldChar w:fldCharType="separate"/>
          </w:r>
          <w:r w:rsidR="00364B54">
            <w:t xml:space="preserve">(vgl. </w:t>
          </w:r>
          <w:r w:rsidR="00364B54" w:rsidRPr="00364B54">
            <w:rPr>
              <w:smallCaps/>
            </w:rPr>
            <w:t>Bensiek</w:t>
          </w:r>
          <w:r w:rsidR="00364B54" w:rsidRPr="00364B54">
            <w:t xml:space="preserve"> 2013, S. 79-121)</w:t>
          </w:r>
          <w:r>
            <w:fldChar w:fldCharType="end"/>
          </w:r>
        </w:sdtContent>
      </w:sdt>
    </w:p>
    <w:p w14:paraId="11905D43" w14:textId="77777777" w:rsidR="003538B4" w:rsidRDefault="003538B4" w:rsidP="003538B4">
      <w:pPr>
        <w:keepNext/>
      </w:pPr>
      <w:r w:rsidRPr="003538B4">
        <w:rPr>
          <w:noProof/>
        </w:rPr>
        <w:lastRenderedPageBreak/>
        <w:drawing>
          <wp:inline distT="0" distB="0" distL="0" distR="0" wp14:anchorId="3E570C1D" wp14:editId="182E14B6">
            <wp:extent cx="5760085" cy="2330450"/>
            <wp:effectExtent l="0" t="0" r="0" b="0"/>
            <wp:docPr id="951214072"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14072" name="Grafik 1" descr="Ein Bild, das Text, Screenshot, Schrift, Zahl enthält.&#10;&#10;KI-generierte Inhalte können fehlerhaft sein."/>
                    <pic:cNvPicPr/>
                  </pic:nvPicPr>
                  <pic:blipFill>
                    <a:blip r:embed="rId29"/>
                    <a:stretch>
                      <a:fillRect/>
                    </a:stretch>
                  </pic:blipFill>
                  <pic:spPr>
                    <a:xfrm>
                      <a:off x="0" y="0"/>
                      <a:ext cx="5760085" cy="2330450"/>
                    </a:xfrm>
                    <a:prstGeom prst="rect">
                      <a:avLst/>
                    </a:prstGeom>
                  </pic:spPr>
                </pic:pic>
              </a:graphicData>
            </a:graphic>
          </wp:inline>
        </w:drawing>
      </w:r>
    </w:p>
    <w:p w14:paraId="1DDA646F" w14:textId="164CE343" w:rsidR="001651A2" w:rsidRDefault="003538B4" w:rsidP="003538B4">
      <w:pPr>
        <w:pStyle w:val="Beschriftung"/>
      </w:pPr>
      <w:bookmarkStart w:id="39" w:name="_Ref223024776"/>
      <w:bookmarkStart w:id="40" w:name="_Toc223079057"/>
      <w:r>
        <w:t xml:space="preserve">Abbildung </w:t>
      </w:r>
      <w:fldSimple w:instr=" STYLEREF 1 \s ">
        <w:r>
          <w:rPr>
            <w:noProof/>
          </w:rPr>
          <w:t>2</w:t>
        </w:r>
      </w:fldSimple>
      <w:r>
        <w:noBreakHyphen/>
      </w:r>
      <w:fldSimple w:instr=" SEQ Abbildung \* ARABIC \s 1 ">
        <w:r>
          <w:rPr>
            <w:noProof/>
          </w:rPr>
          <w:t>8</w:t>
        </w:r>
      </w:fldSimple>
      <w:bookmarkEnd w:id="39"/>
      <w:r>
        <w:t xml:space="preserve">: Gestaltungsprinzipien für die Entwicklung der Reifegradmodelle nach </w:t>
      </w:r>
      <w:sdt>
        <w:sdtPr>
          <w:alias w:val="To edit, see citavi.com/edit"/>
          <w:tag w:val="CitaviPlaceholder#daf24f14-ff56-40ae-904a-aac962ecbb21"/>
          <w:id w:val="-995097752"/>
          <w:placeholder>
            <w:docPart w:val="DefaultPlaceholder_-1854013440"/>
          </w:placeholder>
        </w:sdtPr>
        <w:sdtEndPr/>
        <w:sdtContent>
          <w:r>
            <w:fldChar w:fldCharType="begin"/>
          </w:r>
          <w:r w:rsidR="00D4487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xYjA1YmEyLTcyYTQtNGM1YS05M2Q4LWNlOTIxN2ZkMzBiNyIsIlJhbmdlTGVuZ3RoIjozNSwiUmVmZXJlbmNlSWQiOiJhOWFmNTQ1ZS01ZGJlLTRiZjgtODY1Yi0wZjc2N2RkNjdkNDY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tMSwiT3JpZ2luYWxTdHJpbmciOiJTLiA1LTkiLCJTdGFydFBhZ2UiOnsiJGlkIjoiNSIsIiR0eXBlIjoiU3dpc3NBY2FkZW1pYy5QYWdlTnVtYmVyLCBTd2lzc0FjYWRlbWljIiwiSXNGdWxseU51bWVyaWMiOmZhbHNlLCJOdW1iZXIiOjUsIk51bWJlcmluZ1R5cGUiOjAsIk51bWVyYWxTeXN0ZW0iOi0xLCJPcmlnaW5hbFN0cmluZyI6IlMuIDUtOSIsIlByZXR0eVN0cmluZyI6IlMuIDUtOSJ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}</w:instrText>
          </w:r>
          <w:r>
            <w:fldChar w:fldCharType="separate"/>
          </w:r>
          <w:r w:rsidR="00364B54">
            <w:rPr>
              <w:smallCaps/>
            </w:rPr>
            <w:t>Röglinger u. Pöppelbuß</w:t>
          </w:r>
          <w:r w:rsidR="00364B54" w:rsidRPr="00364B54">
            <w:t xml:space="preserve"> 2011, S. 5-9</w:t>
          </w:r>
          <w:r>
            <w:fldChar w:fldCharType="end"/>
          </w:r>
        </w:sdtContent>
      </w:sdt>
      <w:bookmarkEnd w:id="40"/>
    </w:p>
    <w:p w14:paraId="435EC778" w14:textId="5B105F59" w:rsidR="00834280" w:rsidRDefault="00852BB4" w:rsidP="00852BB4">
      <w:r w:rsidRPr="00852BB4">
        <w:t xml:space="preserve">Pöppelbuß und Rögling schlagen </w:t>
      </w:r>
      <w:r>
        <w:t xml:space="preserve">zudem </w:t>
      </w:r>
      <w:r w:rsidRPr="00852BB4">
        <w:t>ein Framework</w:t>
      </w:r>
      <w:r w:rsidR="003538B4">
        <w:t xml:space="preserve"> </w:t>
      </w:r>
      <w:r w:rsidRPr="00852BB4">
        <w:t xml:space="preserve">allgemeiner Gestaltungsprinzipien (Design Principles, DPs) </w:t>
      </w:r>
      <w:r w:rsidR="00834280">
        <w:t xml:space="preserve">für die Entwicklung der Reifegradmodelle </w:t>
      </w:r>
      <w:r w:rsidR="00834280" w:rsidRPr="00852BB4">
        <w:t>vor</w:t>
      </w:r>
      <w:r w:rsidR="003538B4">
        <w:t xml:space="preserve"> (s. </w:t>
      </w:r>
      <w:r w:rsidR="003538B4">
        <w:fldChar w:fldCharType="begin"/>
      </w:r>
      <w:r w:rsidR="003538B4">
        <w:instrText xml:space="preserve"> REF _Ref223024776 \h </w:instrText>
      </w:r>
      <w:r w:rsidR="003538B4">
        <w:fldChar w:fldCharType="separate"/>
      </w:r>
      <w:r w:rsidR="003538B4">
        <w:t xml:space="preserve">Abbildung </w:t>
      </w:r>
      <w:r w:rsidR="003538B4">
        <w:rPr>
          <w:noProof/>
        </w:rPr>
        <w:t>2</w:t>
      </w:r>
      <w:r w:rsidR="003538B4">
        <w:noBreakHyphen/>
      </w:r>
      <w:r w:rsidR="003538B4">
        <w:rPr>
          <w:noProof/>
        </w:rPr>
        <w:t>8</w:t>
      </w:r>
      <w:r w:rsidR="003538B4">
        <w:fldChar w:fldCharType="end"/>
      </w:r>
      <w:r w:rsidR="003538B4">
        <w:t>)</w:t>
      </w:r>
      <w:r w:rsidRPr="00852BB4">
        <w:t>,</w:t>
      </w:r>
      <w:r w:rsidR="00834280">
        <w:t xml:space="preserve"> um die </w:t>
      </w:r>
      <w:r w:rsidR="00834280" w:rsidRPr="00852BB4">
        <w:t>Dokumentation</w:t>
      </w:r>
      <w:r w:rsidR="00834280">
        <w:t xml:space="preserve">squalität bei dem Entwicklungsprozess zu standardisieren und somit </w:t>
      </w:r>
      <w:r w:rsidR="00834280" w:rsidRPr="00852BB4">
        <w:t>Anwendbarkeit</w:t>
      </w:r>
      <w:r w:rsidR="00834280">
        <w:t xml:space="preserve"> der Reifegradmodelle zu erhöhen. </w:t>
      </w:r>
      <w:sdt>
        <w:sdtPr>
          <w:alias w:val="To edit, see citavi.com/edit"/>
          <w:tag w:val="CitaviPlaceholder#5ae916af-224f-4127-96d2-4103f79b1370"/>
          <w:id w:val="911744183"/>
          <w:placeholder>
            <w:docPart w:val="DefaultPlaceholder_-1854013440"/>
          </w:placeholder>
        </w:sdtPr>
        <w:sdtEndPr/>
        <w:sdtContent>
          <w:r w:rsidR="00834280">
            <w:fldChar w:fldCharType="begin"/>
          </w:r>
          <w:r w:rsidR="00D4487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hNTJhOTQ4LTA2ZGYtNDBhNi05ZDU0LTVjNTNkOTkyMGY5NCIsIlJhbmdlTGVuZ3RoIjo0MiwiUmVmZXJlbmNlSWQiOiJhOWFmNTQ1ZS01ZGJlLTRiZjgtODY1Yi0wZjc2N2RkNjdkND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UtOSIsIlN0YXJ0UGFnZSI6eyIkaWQiOiI1IiwiJHR5cGUiOiJTd2lzc0FjYWRlbWljLlBhZ2VOdW1iZXIsIFN3aXNzQWNhZGVtaWMiLCJJc0Z1bGx5TnVtZXJpYyI6ZmFsc2UsIk51bWJlciI6NSwiTnVtYmVyaW5nVHlwZSI6MCwiTnVtZXJhbFN5c3RlbSI6LTEsIk9yaWdpbmFsU3RyaW5nIjoiUy4gNS05IiwiUHJldHR5U3RyaW5nIjoiUy4gNS05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}</w:instrText>
          </w:r>
          <w:r w:rsidR="00834280">
            <w:fldChar w:fldCharType="separate"/>
          </w:r>
          <w:r w:rsidR="00364B54">
            <w:t xml:space="preserve">(vgl. </w:t>
          </w:r>
          <w:r w:rsidR="00364B54" w:rsidRPr="00364B54">
            <w:rPr>
              <w:smallCaps/>
            </w:rPr>
            <w:t>Röglinger u. Pöppelbuß</w:t>
          </w:r>
          <w:r w:rsidR="00364B54" w:rsidRPr="00364B54">
            <w:t xml:space="preserve"> 2011, S. 5-9)</w:t>
          </w:r>
          <w:r w:rsidR="00834280">
            <w:fldChar w:fldCharType="end"/>
          </w:r>
        </w:sdtContent>
      </w:sdt>
      <w:r w:rsidR="00834280">
        <w:t xml:space="preserve"> </w:t>
      </w:r>
      <w:r w:rsidR="005D48C3">
        <w:t>und</w:t>
      </w:r>
    </w:p>
    <w:p w14:paraId="69FF75C3" w14:textId="6F24DB45" w:rsidR="00852BB4" w:rsidRPr="00852BB4" w:rsidRDefault="00852BB4" w:rsidP="00852BB4">
      <w:r w:rsidRPr="00852BB4">
        <w:t xml:space="preserve">Das Framework gliedert sich in drei Gruppen von Prinzipien, die hierarchisch aufeinander aufbauen und sich an den </w:t>
      </w:r>
      <w:r>
        <w:t>Entwicklungsprinzipien</w:t>
      </w:r>
      <w:r w:rsidRPr="00852BB4">
        <w:t xml:space="preserve"> von Reifegradmodellen orientieren</w:t>
      </w:r>
      <w:r w:rsidR="00834280">
        <w:t xml:space="preserve"> </w:t>
      </w:r>
      <w:sdt>
        <w:sdtPr>
          <w:alias w:val="To edit, see citavi.com/edit"/>
          <w:tag w:val="CitaviPlaceholder#968abc4e-68c8-4f51-8f13-87b7fb31945a"/>
          <w:id w:val="1841199148"/>
          <w:placeholder>
            <w:docPart w:val="49E5A030181246039F509736F3BEAEC5"/>
          </w:placeholder>
        </w:sdtPr>
        <w:sdtEndPr/>
        <w:sdtContent>
          <w:r w:rsidR="00834280">
            <w:fldChar w:fldCharType="begin"/>
          </w:r>
          <w:r w:rsidR="00D4487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hNTJhOTQ4LTA2ZGYtNDBhNi05ZDU0LTVjNTNkOTkyMGY5NCIsIlJhbmdlTGVuZ3RoIjo0MiwiUmVmZXJlbmNlSWQiOiJhOWFmNTQ1ZS01ZGJlLTRiZjgtODY1Yi0wZjc2N2RkNjdkND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UtOSIsIlN0YXJ0UGFnZSI6eyIkaWQiOiI1IiwiJHR5cGUiOiJTd2lzc0FjYWRlbWljLlBhZ2VOdW1iZXIsIFN3aXNzQWNhZGVtaWMiLCJJc0Z1bGx5TnVtZXJpYyI6ZmFsc2UsIk51bWJlciI6NSwiTnVtYmVyaW5nVHlwZSI6MCwiTnVtZXJhbFN5c3RlbSI6LTEsIk9yaWdpbmFsU3RyaW5nIjoiUy4gNS05IiwiUHJldHR5U3RyaW5nIjoiUy4gNS05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}</w:instrText>
          </w:r>
          <w:r w:rsidR="00834280">
            <w:fldChar w:fldCharType="separate"/>
          </w:r>
          <w:r w:rsidR="00364B54">
            <w:t xml:space="preserve">(vgl. </w:t>
          </w:r>
          <w:r w:rsidR="00364B54" w:rsidRPr="00364B54">
            <w:rPr>
              <w:smallCaps/>
            </w:rPr>
            <w:t>Röglinger u. Pöppelbuß</w:t>
          </w:r>
          <w:r w:rsidR="00364B54" w:rsidRPr="00364B54">
            <w:t xml:space="preserve"> 2011, S. 5-9)</w:t>
          </w:r>
          <w:r w:rsidR="00834280">
            <w:fldChar w:fldCharType="end"/>
          </w:r>
        </w:sdtContent>
      </w:sdt>
      <w:r w:rsidRPr="00852BB4">
        <w:t>:</w:t>
      </w:r>
    </w:p>
    <w:p w14:paraId="145BC35E" w14:textId="0763E878" w:rsidR="00834280" w:rsidRPr="00834280" w:rsidRDefault="00834280" w:rsidP="00834280">
      <w:pPr>
        <w:pStyle w:val="Listenabsatz"/>
        <w:numPr>
          <w:ilvl w:val="0"/>
          <w:numId w:val="20"/>
        </w:numPr>
      </w:pPr>
      <w:r w:rsidRPr="00834280">
        <w:rPr>
          <w:b/>
          <w:bCs/>
        </w:rPr>
        <w:t xml:space="preserve">Grundlegende Gestaltungsprinzipien </w:t>
      </w:r>
      <w:r w:rsidRPr="00040A15">
        <w:rPr>
          <w:b/>
          <w:bCs/>
          <w:i/>
          <w:iCs/>
        </w:rPr>
        <w:t>(</w:t>
      </w:r>
      <w:r w:rsidR="00040A15" w:rsidRPr="00040A15">
        <w:rPr>
          <w:b/>
          <w:bCs/>
          <w:i/>
          <w:iCs/>
        </w:rPr>
        <w:t xml:space="preserve">engl. </w:t>
      </w:r>
      <w:r w:rsidRPr="00040A15">
        <w:rPr>
          <w:b/>
          <w:bCs/>
          <w:i/>
          <w:iCs/>
        </w:rPr>
        <w:t>Basic Design Principles)</w:t>
      </w:r>
      <w:r w:rsidRPr="00040A15">
        <w:rPr>
          <w:b/>
          <w:bCs/>
          <w:i/>
          <w:iCs/>
        </w:rPr>
        <w:br/>
      </w:r>
      <w:r w:rsidRPr="00834280">
        <w:t>Diese Prinzipien müssen von jedem Reifegradmodell erfüllt werden, unabhängig vom spezifischen Einsatzzweck, und sichern die theoretische Fundierung sowie Verständlichkeit</w:t>
      </w:r>
      <w:r>
        <w:t xml:space="preserve"> des Modells</w:t>
      </w:r>
      <w:r w:rsidRPr="00834280">
        <w:t xml:space="preserve">. </w:t>
      </w:r>
      <w:sdt>
        <w:sdtPr>
          <w:alias w:val="To edit, see citavi.com/edit"/>
          <w:tag w:val="CitaviPlaceholder#0276569b-6cd1-45f1-a985-432e122a3560"/>
          <w:id w:val="999165198"/>
          <w:placeholder>
            <w:docPart w:val="DA4380973E4143069A73D47BBE4798D1"/>
          </w:placeholder>
        </w:sdtPr>
        <w:sdtEndPr/>
        <w:sdtContent>
          <w:r>
            <w:fldChar w:fldCharType="begin"/>
          </w:r>
          <w:r w:rsidR="00D4487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hNTJhOTQ4LTA2ZGYtNDBhNi05ZDU0LTVjNTNkOTkyMGY5NCIsIlJhbmdlTGVuZ3RoIjo0MiwiUmVmZXJlbmNlSWQiOiJhOWFmNTQ1ZS01ZGJlLTRiZjgtODY1Yi0wZjc2N2RkNjdkND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UtOSIsIlN0YXJ0UGFnZSI6eyIkaWQiOiI1IiwiJHR5cGUiOiJTd2lzc0FjYWRlbWljLlBhZ2VOdW1iZXIsIFN3aXNzQWNhZGVtaWMiLCJJc0Z1bGx5TnVtZXJpYyI6ZmFsc2UsIk51bWJlciI6NSwiTnVtYmVyaW5nVHlwZSI6MCwiTnVtZXJhbFN5c3RlbSI6LTEsIk9yaWdpbmFsU3RyaW5nIjoiUy4gNS05IiwiUHJldHR5U3RyaW5nIjoiUy4gNS05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}</w:instrText>
          </w:r>
          <w:r>
            <w:fldChar w:fldCharType="separate"/>
          </w:r>
          <w:r w:rsidR="00364B54">
            <w:t xml:space="preserve">(vgl. </w:t>
          </w:r>
          <w:r w:rsidR="00364B54" w:rsidRPr="00364B54">
            <w:rPr>
              <w:smallCaps/>
            </w:rPr>
            <w:t>Röglinger u. Pöppelbuß</w:t>
          </w:r>
          <w:r w:rsidR="00364B54" w:rsidRPr="00364B54">
            <w:t xml:space="preserve"> 2011, S. 5-9)</w:t>
          </w:r>
          <w:r>
            <w:fldChar w:fldCharType="end"/>
          </w:r>
        </w:sdtContent>
      </w:sdt>
    </w:p>
    <w:p w14:paraId="1F62AAD1" w14:textId="527FA723" w:rsidR="00834280" w:rsidRPr="00834280" w:rsidRDefault="00834280" w:rsidP="00834280">
      <w:pPr>
        <w:numPr>
          <w:ilvl w:val="0"/>
          <w:numId w:val="17"/>
        </w:numPr>
      </w:pPr>
      <w:r w:rsidRPr="00834280">
        <w:rPr>
          <w:b/>
          <w:bCs/>
        </w:rPr>
        <w:t>DP 1.1 Basisinformationen:</w:t>
      </w:r>
      <w:r w:rsidRPr="00834280">
        <w:t> Das Modell muss Angaben zum Anwendungsbereich, zur Zielgruppe, zum Verwendungszweck und zu den Voraussetzungen für die Anwendung enthalten.</w:t>
      </w:r>
      <w:r>
        <w:t xml:space="preserve"> </w:t>
      </w:r>
      <w:sdt>
        <w:sdtPr>
          <w:alias w:val="To edit, see citavi.com/edit"/>
          <w:tag w:val="CitaviPlaceholder#7f2a9469-d562-47db-a75e-c8d2a8df81d7"/>
          <w:id w:val="1741519156"/>
          <w:placeholder>
            <w:docPart w:val="83F26C19A0954D71B191D312B75FCB4D"/>
          </w:placeholder>
        </w:sdtPr>
        <w:sdtEndPr/>
        <w:sdtContent>
          <w:r>
            <w:fldChar w:fldCharType="begin"/>
          </w:r>
          <w:r w:rsidR="00D4487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hNTJhOTQ4LTA2ZGYtNDBhNi05ZDU0LTVjNTNkOTkyMGY5NCIsIlJhbmdlTGVuZ3RoIjo0MiwiUmVmZXJlbmNlSWQiOiJhOWFmNTQ1ZS01ZGJlLTRiZjgtODY1Yi0wZjc2N2RkNjdkND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UtOSIsIlN0YXJ0UGFnZSI6eyIkaWQiOiI1IiwiJHR5cGUiOiJTd2lzc0FjYWRlbWljLlBhZ2VOdW1iZXIsIFN3aXNzQWNhZGVtaWMiLCJJc0Z1bGx5TnVtZXJpYyI6ZmFsc2UsIk51bWJlciI6NSwiTnVtYmVyaW5nVHlwZSI6MCwiTnVtZXJhbFN5c3RlbSI6LTEsIk9yaWdpbmFsU3RyaW5nIjoiUy4gNS05IiwiUHJldHR5U3RyaW5nIjoiUy4gNS05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}</w:instrText>
          </w:r>
          <w:r>
            <w:fldChar w:fldCharType="separate"/>
          </w:r>
          <w:r w:rsidR="00364B54">
            <w:t xml:space="preserve">(vgl. </w:t>
          </w:r>
          <w:r w:rsidR="00364B54" w:rsidRPr="00364B54">
            <w:rPr>
              <w:smallCaps/>
            </w:rPr>
            <w:t>Röglinger u. Pöppelbuß</w:t>
          </w:r>
          <w:r w:rsidR="00364B54" w:rsidRPr="00364B54">
            <w:t xml:space="preserve"> 2011, S. 5-9)</w:t>
          </w:r>
          <w:r>
            <w:fldChar w:fldCharType="end"/>
          </w:r>
        </w:sdtContent>
      </w:sdt>
    </w:p>
    <w:p w14:paraId="273FDA36" w14:textId="398FC202" w:rsidR="00834280" w:rsidRPr="00834280" w:rsidRDefault="00834280" w:rsidP="00834280">
      <w:pPr>
        <w:numPr>
          <w:ilvl w:val="0"/>
          <w:numId w:val="17"/>
        </w:numPr>
      </w:pPr>
      <w:r w:rsidRPr="00834280">
        <w:rPr>
          <w:b/>
          <w:bCs/>
        </w:rPr>
        <w:t>DP 1.2 Definition von Reife &amp; Reifung:</w:t>
      </w:r>
      <w:r w:rsidRPr="00834280">
        <w:t> </w:t>
      </w:r>
      <w:r>
        <w:t xml:space="preserve">Das Modell muss explizit definieren, </w:t>
      </w:r>
      <w:r w:rsidRPr="00834280">
        <w:t>was unter „Reife“ verstanden wird.</w:t>
      </w:r>
      <w:r>
        <w:t xml:space="preserve"> </w:t>
      </w:r>
      <w:r w:rsidRPr="00834280">
        <w:t xml:space="preserve">Dies umfasst </w:t>
      </w:r>
      <w:r>
        <w:t xml:space="preserve">z.B. </w:t>
      </w:r>
      <w:r w:rsidRPr="00834280">
        <w:t>die Reifestufen</w:t>
      </w:r>
      <w:r>
        <w:t xml:space="preserve"> und </w:t>
      </w:r>
      <w:r w:rsidRPr="00834280">
        <w:t>die theoretischen Grundlagen des untersuchten Objekts.</w:t>
      </w:r>
      <w:r>
        <w:t xml:space="preserve"> </w:t>
      </w:r>
      <w:sdt>
        <w:sdtPr>
          <w:alias w:val="To edit, see citavi.com/edit"/>
          <w:tag w:val="CitaviPlaceholder#1afc1473-3026-4b0e-842d-60e79491cff5"/>
          <w:id w:val="950366420"/>
          <w:placeholder>
            <w:docPart w:val="2DA878B78CC9454AB0CF797ABEEFA24D"/>
          </w:placeholder>
        </w:sdtPr>
        <w:sdtEndPr/>
        <w:sdtContent>
          <w:r>
            <w:fldChar w:fldCharType="begin"/>
          </w:r>
          <w:r w:rsidR="00D4487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hNTJhOTQ4LTA2ZGYtNDBhNi05ZDU0LTVjNTNkOTkyMGY5NCIsIlJhbmdlTGVuZ3RoIjo0MiwiUmVmZXJlbmNlSWQiOiJhOWFmNTQ1ZS01ZGJlLTRiZjgtODY1Yi0wZjc2N2RkNjdkND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UtOSIsIlN0YXJ0UGFnZSI6eyIkaWQiOiI1IiwiJHR5cGUiOiJTd2lzc0FjYWRlbWljLlBhZ2VOdW1iZXIsIFN3aXNzQWNhZGVtaWMiLCJJc0Z1bGx5TnVtZXJpYyI6ZmFsc2UsIk51bWJlciI6NSwiTnVtYmVyaW5nVHlwZSI6MCwiTnVtZXJhbFN5c3RlbSI6LTEsIk9yaWdpbmFsU3RyaW5nIjoiUy4gNS05IiwiUHJldHR5U3RyaW5nIjoiUy4gNS05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}</w:instrText>
          </w:r>
          <w:r>
            <w:fldChar w:fldCharType="separate"/>
          </w:r>
          <w:r w:rsidR="00364B54">
            <w:t xml:space="preserve">(vgl. </w:t>
          </w:r>
          <w:r w:rsidR="00364B54" w:rsidRPr="00364B54">
            <w:rPr>
              <w:smallCaps/>
            </w:rPr>
            <w:t>Röglinger u. Pöppelbuß</w:t>
          </w:r>
          <w:r w:rsidR="00364B54" w:rsidRPr="00364B54">
            <w:t xml:space="preserve"> 2011, S. 5-9)</w:t>
          </w:r>
          <w:r>
            <w:fldChar w:fldCharType="end"/>
          </w:r>
        </w:sdtContent>
      </w:sdt>
    </w:p>
    <w:p w14:paraId="57A30BA1" w14:textId="4541C798" w:rsidR="00834280" w:rsidRPr="00834280" w:rsidRDefault="00834280" w:rsidP="00834280">
      <w:pPr>
        <w:numPr>
          <w:ilvl w:val="0"/>
          <w:numId w:val="17"/>
        </w:numPr>
      </w:pPr>
      <w:r w:rsidRPr="00834280">
        <w:rPr>
          <w:b/>
          <w:bCs/>
        </w:rPr>
        <w:t>DP 1.3 Definition der Domänen-Konstrukte:</w:t>
      </w:r>
      <w:r w:rsidRPr="00834280">
        <w:t> Zentrale Begriffe und Konstrukte des Anwendungsbereichs müssen klar definiert sein, z. B. was unter „Prozessmanagement“ verstanden wird.</w:t>
      </w:r>
      <w:r>
        <w:t xml:space="preserve"> </w:t>
      </w:r>
      <w:sdt>
        <w:sdtPr>
          <w:alias w:val="To edit, see citavi.com/edit"/>
          <w:tag w:val="CitaviPlaceholder#ed7bab63-e922-43c1-951c-af29c7fb09c4"/>
          <w:id w:val="-2050594766"/>
          <w:placeholder>
            <w:docPart w:val="CA7CEEA9473F491BB91DD15C64A2746C"/>
          </w:placeholder>
        </w:sdtPr>
        <w:sdtEndPr/>
        <w:sdtContent>
          <w:r>
            <w:fldChar w:fldCharType="begin"/>
          </w:r>
          <w:r w:rsidR="00D4487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hNTJhOTQ4LTA2ZGYtNDBhNi05ZDU0LTVjNTNkOTkyMGY5NCIsIlJhbmdlTGVuZ3RoIjo0MiwiUmVmZXJlbmNlSWQiOiJhOWFmNTQ1ZS01ZGJlLTRiZjgtODY1Yi0wZjc2N2RkNjdkND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UtOSIsIlN0YXJ0UGFnZSI6eyIkaWQiOiI1IiwiJHR5cGUiOiJTd2lzc0FjYWRlbWljLlBhZ2VOdW1iZXIsIFN3aXNzQWNhZGVtaWMiLCJJc0Z1bGx5TnVtZXJpYyI6ZmFsc2UsIk51bWJlciI6NSwiTnVtYmVyaW5nVHlwZSI6MCwiTnVtZXJhbFN5c3RlbSI6LTEsIk9yaWdpbmFsU3RyaW5nIjoiUy4gNS05IiwiUHJldHR5U3RyaW5nIjoiUy4gNS05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}</w:instrText>
          </w:r>
          <w:r>
            <w:fldChar w:fldCharType="separate"/>
          </w:r>
          <w:r w:rsidR="00364B54">
            <w:t xml:space="preserve">(vgl. </w:t>
          </w:r>
          <w:r w:rsidR="00364B54" w:rsidRPr="00364B54">
            <w:rPr>
              <w:smallCaps/>
            </w:rPr>
            <w:t>Röglinger u. Pöppelbuß</w:t>
          </w:r>
          <w:r w:rsidR="00364B54" w:rsidRPr="00364B54">
            <w:t xml:space="preserve"> 2011, S. 5-9)</w:t>
          </w:r>
          <w:r>
            <w:fldChar w:fldCharType="end"/>
          </w:r>
        </w:sdtContent>
      </w:sdt>
    </w:p>
    <w:p w14:paraId="2501FA4E" w14:textId="0C03C570" w:rsidR="00834280" w:rsidRPr="00834280" w:rsidRDefault="00834280" w:rsidP="00834280">
      <w:pPr>
        <w:numPr>
          <w:ilvl w:val="0"/>
          <w:numId w:val="17"/>
        </w:numPr>
      </w:pPr>
      <w:r w:rsidRPr="00834280">
        <w:rPr>
          <w:b/>
          <w:bCs/>
        </w:rPr>
        <w:t>DP 1.4 Zielgruppenorientierte Dokumentation:</w:t>
      </w:r>
      <w:r w:rsidRPr="00834280">
        <w:t> Aufbau, Sprache und Detaillierungsgrad der Dokumentation müssen auf die adressierte Zielgruppe abgestimmt sein (z. B. Management vs. Technik).</w:t>
      </w:r>
      <w:r>
        <w:t xml:space="preserve"> </w:t>
      </w:r>
      <w:sdt>
        <w:sdtPr>
          <w:alias w:val="To edit, see citavi.com/edit"/>
          <w:tag w:val="CitaviPlaceholder#51cd2b06-cd4c-48cd-9860-f8bb5dc7defb"/>
          <w:id w:val="-1477453087"/>
          <w:placeholder>
            <w:docPart w:val="B1EC4EF2E4DA4B9599473080D736F58B"/>
          </w:placeholder>
        </w:sdtPr>
        <w:sdtEndPr/>
        <w:sdtContent>
          <w:r>
            <w:fldChar w:fldCharType="begin"/>
          </w:r>
          <w:r w:rsidR="00D4487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hNTJhOTQ4LTA2ZGYtNDBhNi05ZDU0LTVjNTNkOTkyMGY5NCIsIlJhbmdlTGVuZ3RoIjo0MiwiUmVmZXJlbmNlSWQiOiJhOWFmNTQ1ZS01ZGJlLTRiZjgtODY1Yi0wZjc2N2RkNjdkND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UtOSIsIlN0YXJ0UGFnZSI6eyIkaWQiOiI1IiwiJHR5cGUiOiJTd2lzc0FjYWRlbWljLlBhZ2VOdW1iZXIsIFN3aXNzQWNhZGVtaWMiLCJJc0Z1bGx5TnVtZXJpYyI6ZmFsc2UsIk51bWJlciI6NSwiTnVtYmVyaW5nVHlwZSI6MCwiTnVtZXJhbFN5c3RlbSI6LTEsIk9yaWdpbmFsU3RyaW5nIjoiUy4gNS05IiwiUHJldHR5U3RyaW5nIjoiUy4gNS05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}</w:instrText>
          </w:r>
          <w:r>
            <w:fldChar w:fldCharType="separate"/>
          </w:r>
          <w:r w:rsidR="00364B54">
            <w:t xml:space="preserve">(vgl. </w:t>
          </w:r>
          <w:r w:rsidR="00364B54" w:rsidRPr="00364B54">
            <w:rPr>
              <w:smallCaps/>
            </w:rPr>
            <w:t>Röglinger u. Pöppelbuß</w:t>
          </w:r>
          <w:r w:rsidR="00364B54" w:rsidRPr="00364B54">
            <w:t xml:space="preserve"> 2011, S. 5-9)</w:t>
          </w:r>
          <w:r>
            <w:fldChar w:fldCharType="end"/>
          </w:r>
        </w:sdtContent>
      </w:sdt>
    </w:p>
    <w:p w14:paraId="57EC3B81" w14:textId="24D566F1" w:rsidR="00834280" w:rsidRPr="00834280" w:rsidRDefault="00834280" w:rsidP="00834280">
      <w:pPr>
        <w:pStyle w:val="Listenabsatz"/>
        <w:numPr>
          <w:ilvl w:val="0"/>
          <w:numId w:val="20"/>
        </w:numPr>
      </w:pPr>
      <w:r w:rsidRPr="00834280">
        <w:rPr>
          <w:b/>
          <w:bCs/>
        </w:rPr>
        <w:lastRenderedPageBreak/>
        <w:t xml:space="preserve">Beschreibende Gestaltungsprinzipien </w:t>
      </w:r>
      <w:r w:rsidRPr="00040A15">
        <w:rPr>
          <w:b/>
          <w:bCs/>
          <w:i/>
          <w:iCs/>
        </w:rPr>
        <w:t>(</w:t>
      </w:r>
      <w:r w:rsidR="00040A15" w:rsidRPr="00040A15">
        <w:rPr>
          <w:b/>
          <w:bCs/>
          <w:i/>
          <w:iCs/>
        </w:rPr>
        <w:t xml:space="preserve">engl. </w:t>
      </w:r>
      <w:r w:rsidRPr="00040A15">
        <w:rPr>
          <w:b/>
          <w:bCs/>
          <w:i/>
          <w:iCs/>
        </w:rPr>
        <w:t>Descriptive Design Principles)</w:t>
      </w:r>
      <w:r w:rsidRPr="00040A15">
        <w:rPr>
          <w:b/>
          <w:bCs/>
          <w:i/>
          <w:iCs/>
        </w:rPr>
        <w:br/>
      </w:r>
      <w:r w:rsidR="00040A15" w:rsidRPr="00040A15">
        <w:t>Die beschreibenden Gestaltungsprinzipien sind insbesondere dann relevant, wenn ein Reifegradmodell zur Bestimmung des aktuellen Ist-Zustands eingesetzt wird.</w:t>
      </w:r>
      <w:r w:rsidR="00040A15">
        <w:t xml:space="preserve"> </w:t>
      </w:r>
      <w:sdt>
        <w:sdtPr>
          <w:alias w:val="To edit, see citavi.com/edit"/>
          <w:tag w:val="CitaviPlaceholder#8db697ba-c235-44ca-8d68-4ac157b075f8"/>
          <w:id w:val="1356456647"/>
          <w:placeholder>
            <w:docPart w:val="B6E7BB3272704799BBCAE4DFB411AD98"/>
          </w:placeholder>
        </w:sdtPr>
        <w:sdtEndPr/>
        <w:sdtContent>
          <w:r>
            <w:fldChar w:fldCharType="begin"/>
          </w:r>
          <w:r w:rsidR="00D4487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hNTJhOTQ4LTA2ZGYtNDBhNi05ZDU0LTVjNTNkOTkyMGY5NCIsIlJhbmdlTGVuZ3RoIjo0MiwiUmVmZXJlbmNlSWQiOiJhOWFmNTQ1ZS01ZGJlLTRiZjgtODY1Yi0wZjc2N2RkNjdkND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UtOSIsIlN0YXJ0UGFnZSI6eyIkaWQiOiI1IiwiJHR5cGUiOiJTd2lzc0FjYWRlbWljLlBhZ2VOdW1iZXIsIFN3aXNzQWNhZGVtaWMiLCJJc0Z1bGx5TnVtZXJpYyI6ZmFsc2UsIk51bWJlciI6NSwiTnVtYmVyaW5nVHlwZSI6MCwiTnVtZXJhbFN5c3RlbSI6LTEsIk9yaWdpbmFsU3RyaW5nIjoiUy4gNS05IiwiUHJldHR5U3RyaW5nIjoiUy4gNS05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}</w:instrText>
          </w:r>
          <w:r>
            <w:fldChar w:fldCharType="separate"/>
          </w:r>
          <w:r w:rsidR="00364B54">
            <w:t xml:space="preserve">(vgl. </w:t>
          </w:r>
          <w:r w:rsidR="00364B54" w:rsidRPr="00364B54">
            <w:rPr>
              <w:smallCaps/>
            </w:rPr>
            <w:t>Röglinger u. Pöppelbuß</w:t>
          </w:r>
          <w:r w:rsidR="00364B54" w:rsidRPr="00364B54">
            <w:t xml:space="preserve"> 2011, S. 5-9)</w:t>
          </w:r>
          <w:r>
            <w:fldChar w:fldCharType="end"/>
          </w:r>
        </w:sdtContent>
      </w:sdt>
    </w:p>
    <w:p w14:paraId="1CB3B468" w14:textId="707AA559" w:rsidR="00834280" w:rsidRPr="00834280" w:rsidRDefault="00834280" w:rsidP="00834280">
      <w:pPr>
        <w:numPr>
          <w:ilvl w:val="0"/>
          <w:numId w:val="18"/>
        </w:numPr>
      </w:pPr>
      <w:r w:rsidRPr="00834280">
        <w:rPr>
          <w:b/>
          <w:bCs/>
        </w:rPr>
        <w:t>DP 2.1 Intersubjektiv überprüfbare Kriterien:</w:t>
      </w:r>
      <w:r w:rsidRPr="00834280">
        <w:t> Für jede Reifestufe und jeden Bewertungsbereich müssen Kriterien definiert sein, die eine objektive Bewertung ermöglichen.</w:t>
      </w:r>
      <w:r>
        <w:t xml:space="preserve"> </w:t>
      </w:r>
      <w:sdt>
        <w:sdtPr>
          <w:alias w:val="To edit, see citavi.com/edit"/>
          <w:tag w:val="CitaviPlaceholder#21672a38-1099-40ef-b09b-37711593810f"/>
          <w:id w:val="-665481428"/>
          <w:placeholder>
            <w:docPart w:val="B70B29F641EA40F9B816BF889C69852E"/>
          </w:placeholder>
        </w:sdtPr>
        <w:sdtEndPr/>
        <w:sdtContent>
          <w:r>
            <w:fldChar w:fldCharType="begin"/>
          </w:r>
          <w:r w:rsidR="00D4487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hNTJhOTQ4LTA2ZGYtNDBhNi05ZDU0LTVjNTNkOTkyMGY5NCIsIlJhbmdlTGVuZ3RoIjo0MiwiUmVmZXJlbmNlSWQiOiJhOWFmNTQ1ZS01ZGJlLTRiZjgtODY1Yi0wZjc2N2RkNjdkND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UtOSIsIlN0YXJ0UGFnZSI6eyIkaWQiOiI1IiwiJHR5cGUiOiJTd2lzc0FjYWRlbWljLlBhZ2VOdW1iZXIsIFN3aXNzQWNhZGVtaWMiLCJJc0Z1bGx5TnVtZXJpYyI6ZmFsc2UsIk51bWJlciI6NSwiTnVtYmVyaW5nVHlwZSI6MCwiTnVtZXJhbFN5c3RlbSI6LTEsIk9yaWdpbmFsU3RyaW5nIjoiUy4gNS05IiwiUHJldHR5U3RyaW5nIjoiUy4gNS05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}</w:instrText>
          </w:r>
          <w:r>
            <w:fldChar w:fldCharType="separate"/>
          </w:r>
          <w:r w:rsidR="00364B54">
            <w:t xml:space="preserve">(vgl. </w:t>
          </w:r>
          <w:r w:rsidR="00364B54" w:rsidRPr="00364B54">
            <w:rPr>
              <w:smallCaps/>
            </w:rPr>
            <w:t>Röglinger u. Pöppelbuß</w:t>
          </w:r>
          <w:r w:rsidR="00364B54" w:rsidRPr="00364B54">
            <w:t xml:space="preserve"> 2011, S. 5-9)</w:t>
          </w:r>
          <w:r>
            <w:fldChar w:fldCharType="end"/>
          </w:r>
        </w:sdtContent>
      </w:sdt>
    </w:p>
    <w:p w14:paraId="351CCCE1" w14:textId="0A6080BF" w:rsidR="00834280" w:rsidRPr="00834280" w:rsidRDefault="00834280" w:rsidP="00834280">
      <w:pPr>
        <w:numPr>
          <w:ilvl w:val="0"/>
          <w:numId w:val="18"/>
        </w:numPr>
      </w:pPr>
      <w:r w:rsidRPr="00834280">
        <w:rPr>
          <w:b/>
          <w:bCs/>
        </w:rPr>
        <w:t>DP 2.2 Zielgruppenorientierte Bewertungsmethode:</w:t>
      </w:r>
      <w:r w:rsidRPr="00834280">
        <w:t> Das Modell muss Methoden für die Bewertung bereitstellen, z. B. Vorgehensmodelle für das Assessment, Anpassungshinweise für Kriterien und die Nutzung von Expertenwissen aus früheren Anwendungen.</w:t>
      </w:r>
      <w:r>
        <w:t xml:space="preserve"> </w:t>
      </w:r>
      <w:sdt>
        <w:sdtPr>
          <w:alias w:val="To edit, see citavi.com/edit"/>
          <w:tag w:val="CitaviPlaceholder#0aa23d1d-e312-4d24-b16e-73330a0d90ae"/>
          <w:id w:val="-700772697"/>
          <w:placeholder>
            <w:docPart w:val="A0406CDA255C46F397EC98057A023627"/>
          </w:placeholder>
        </w:sdtPr>
        <w:sdtEndPr/>
        <w:sdtContent>
          <w:r>
            <w:fldChar w:fldCharType="begin"/>
          </w:r>
          <w:r w:rsidR="00D4487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hNTJhOTQ4LTA2ZGYtNDBhNi05ZDU0LTVjNTNkOTkyMGY5NCIsIlJhbmdlTGVuZ3RoIjo0MiwiUmVmZXJlbmNlSWQiOiJhOWFmNTQ1ZS01ZGJlLTRiZjgtODY1Yi0wZjc2N2RkNjdkND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UtOSIsIlN0YXJ0UGFnZSI6eyIkaWQiOiI1IiwiJHR5cGUiOiJTd2lzc0FjYWRlbWljLlBhZ2VOdW1iZXIsIFN3aXNzQWNhZGVtaWMiLCJJc0Z1bGx5TnVtZXJpYyI6ZmFsc2UsIk51bWJlciI6NSwiTnVtYmVyaW5nVHlwZSI6MCwiTnVtZXJhbFN5c3RlbSI6LTEsIk9yaWdpbmFsU3RyaW5nIjoiUy4gNS05IiwiUHJldHR5U3RyaW5nIjoiUy4gNS05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}</w:instrText>
          </w:r>
          <w:r>
            <w:fldChar w:fldCharType="separate"/>
          </w:r>
          <w:r w:rsidR="00364B54">
            <w:t xml:space="preserve">(vgl. </w:t>
          </w:r>
          <w:r w:rsidR="00364B54" w:rsidRPr="00364B54">
            <w:rPr>
              <w:smallCaps/>
            </w:rPr>
            <w:t>Röglinger u. Pöppelbuß</w:t>
          </w:r>
          <w:r w:rsidR="00364B54" w:rsidRPr="00364B54">
            <w:t xml:space="preserve"> 2011, S. 5-9)</w:t>
          </w:r>
          <w:r>
            <w:fldChar w:fldCharType="end"/>
          </w:r>
        </w:sdtContent>
      </w:sdt>
    </w:p>
    <w:p w14:paraId="2CEC9813" w14:textId="5AF34461" w:rsidR="00834280" w:rsidRPr="00834280" w:rsidRDefault="00834280" w:rsidP="00834280">
      <w:pPr>
        <w:pStyle w:val="Listenabsatz"/>
        <w:numPr>
          <w:ilvl w:val="0"/>
          <w:numId w:val="20"/>
        </w:numPr>
      </w:pPr>
      <w:r w:rsidRPr="00834280">
        <w:rPr>
          <w:b/>
          <w:bCs/>
        </w:rPr>
        <w:t xml:space="preserve">Präskriptive Gestaltungsprinzipien </w:t>
      </w:r>
      <w:r w:rsidRPr="00040A15">
        <w:rPr>
          <w:b/>
          <w:bCs/>
          <w:i/>
          <w:iCs/>
        </w:rPr>
        <w:t>(</w:t>
      </w:r>
      <w:r w:rsidR="00040A15" w:rsidRPr="00040A15">
        <w:rPr>
          <w:b/>
          <w:bCs/>
          <w:i/>
          <w:iCs/>
        </w:rPr>
        <w:t xml:space="preserve">engl. </w:t>
      </w:r>
      <w:r w:rsidRPr="00040A15">
        <w:rPr>
          <w:b/>
          <w:bCs/>
          <w:i/>
          <w:iCs/>
        </w:rPr>
        <w:t>Prescriptive Design Principles)</w:t>
      </w:r>
      <w:r w:rsidRPr="00834280">
        <w:br/>
      </w:r>
      <w:r w:rsidR="00040A15" w:rsidRPr="00040A15">
        <w:t>Die präskriptiven Gestaltungsprinzipien adressieren Reifegradmodelle, die über reine Zustandsbeschreibung hinausgehen und konkrete Verbesserungsmaßnahmen ableiten sollen. </w:t>
      </w:r>
      <w:sdt>
        <w:sdtPr>
          <w:alias w:val="To edit, see citavi.com/edit"/>
          <w:tag w:val="CitaviPlaceholder#287e82dc-9070-43e7-a482-4190a9226d7d"/>
          <w:id w:val="-1863128460"/>
          <w:placeholder>
            <w:docPart w:val="693C9B7EE14249BEA38306AC0A2453BD"/>
          </w:placeholder>
        </w:sdtPr>
        <w:sdtEndPr/>
        <w:sdtContent>
          <w:r>
            <w:fldChar w:fldCharType="begin"/>
          </w:r>
          <w:r w:rsidR="00D4487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hNTJhOTQ4LTA2ZGYtNDBhNi05ZDU0LTVjNTNkOTkyMGY5NCIsIlJhbmdlTGVuZ3RoIjo0MiwiUmVmZXJlbmNlSWQiOiJhOWFmNTQ1ZS01ZGJlLTRiZjgtODY1Yi0wZjc2N2RkNjdkND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UtOSIsIlN0YXJ0UGFnZSI6eyIkaWQiOiI1IiwiJHR5cGUiOiJTd2lzc0FjYWRlbWljLlBhZ2VOdW1iZXIsIFN3aXNzQWNhZGVtaWMiLCJJc0Z1bGx5TnVtZXJpYyI6ZmFsc2UsIk51bWJlciI6NSwiTnVtYmVyaW5nVHlwZSI6MCwiTnVtZXJhbFN5c3RlbSI6LTEsIk9yaWdpbmFsU3RyaW5nIjoiUy4gNS05IiwiUHJldHR5U3RyaW5nIjoiUy4gNS05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}</w:instrText>
          </w:r>
          <w:r>
            <w:fldChar w:fldCharType="separate"/>
          </w:r>
          <w:r w:rsidR="00364B54">
            <w:t xml:space="preserve">(vgl. </w:t>
          </w:r>
          <w:r w:rsidR="00364B54" w:rsidRPr="00364B54">
            <w:rPr>
              <w:smallCaps/>
            </w:rPr>
            <w:t>Röglinger u. Pöppelbuß</w:t>
          </w:r>
          <w:r w:rsidR="00364B54" w:rsidRPr="00364B54">
            <w:t xml:space="preserve"> 2011, S. 5-9)</w:t>
          </w:r>
          <w:r>
            <w:fldChar w:fldCharType="end"/>
          </w:r>
        </w:sdtContent>
      </w:sdt>
    </w:p>
    <w:p w14:paraId="0B92DD8F" w14:textId="44626290" w:rsidR="00834280" w:rsidRPr="00834280" w:rsidRDefault="00834280" w:rsidP="00834280">
      <w:pPr>
        <w:numPr>
          <w:ilvl w:val="0"/>
          <w:numId w:val="19"/>
        </w:numPr>
      </w:pPr>
      <w:r w:rsidRPr="00834280">
        <w:rPr>
          <w:b/>
          <w:bCs/>
        </w:rPr>
        <w:t>DP 3.1 Verbesserungsmaßnahmen:</w:t>
      </w:r>
      <w:r w:rsidRPr="00834280">
        <w:t> Für jede Reifestufe und jeden Granularitätsgrad müssen Maßnahmen vorgeschlagen werden, um die nächste Stufe zu erreichen.</w:t>
      </w:r>
      <w:r>
        <w:t xml:space="preserve"> </w:t>
      </w:r>
      <w:sdt>
        <w:sdtPr>
          <w:alias w:val="To edit, see citavi.com/edit"/>
          <w:tag w:val="CitaviPlaceholder#86e4a736-5067-4a3a-9cc2-b8a5a014adc6"/>
          <w:id w:val="-426344081"/>
          <w:placeholder>
            <w:docPart w:val="7E35431A286D44A9A22DB1D351032784"/>
          </w:placeholder>
        </w:sdtPr>
        <w:sdtEndPr/>
        <w:sdtContent>
          <w:r>
            <w:fldChar w:fldCharType="begin"/>
          </w:r>
          <w:r w:rsidR="00D4487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hNTJhOTQ4LTA2ZGYtNDBhNi05ZDU0LTVjNTNkOTkyMGY5NCIsIlJhbmdlTGVuZ3RoIjo0MiwiUmVmZXJlbmNlSWQiOiJhOWFmNTQ1ZS01ZGJlLTRiZjgtODY1Yi0wZjc2N2RkNjdkND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UtOSIsIlN0YXJ0UGFnZSI6eyIkaWQiOiI1IiwiJHR5cGUiOiJTd2lzc0FjYWRlbWljLlBhZ2VOdW1iZXIsIFN3aXNzQWNhZGVtaWMiLCJJc0Z1bGx5TnVtZXJpYyI6ZmFsc2UsIk51bWJlciI6NSwiTnVtYmVyaW5nVHlwZSI6MCwiTnVtZXJhbFN5c3RlbSI6LTEsIk9yaWdpbmFsU3RyaW5nIjoiUy4gNS05IiwiUHJldHR5U3RyaW5nIjoiUy4gNS05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}</w:instrText>
          </w:r>
          <w:r>
            <w:fldChar w:fldCharType="separate"/>
          </w:r>
          <w:r w:rsidR="00364B54">
            <w:t xml:space="preserve">(vgl. </w:t>
          </w:r>
          <w:r w:rsidR="00364B54" w:rsidRPr="00364B54">
            <w:rPr>
              <w:smallCaps/>
            </w:rPr>
            <w:t>Röglinger u. Pöppelbuß</w:t>
          </w:r>
          <w:r w:rsidR="00364B54" w:rsidRPr="00364B54">
            <w:t xml:space="preserve"> 2011, S. 5-9)</w:t>
          </w:r>
          <w:r>
            <w:fldChar w:fldCharType="end"/>
          </w:r>
        </w:sdtContent>
      </w:sdt>
    </w:p>
    <w:p w14:paraId="1C4A6376" w14:textId="67E2E785" w:rsidR="00834280" w:rsidRPr="00834280" w:rsidRDefault="00834280" w:rsidP="00834280">
      <w:pPr>
        <w:numPr>
          <w:ilvl w:val="0"/>
          <w:numId w:val="19"/>
        </w:numPr>
      </w:pPr>
      <w:r w:rsidRPr="00834280">
        <w:rPr>
          <w:b/>
          <w:bCs/>
        </w:rPr>
        <w:t xml:space="preserve">DP 3.2 </w:t>
      </w:r>
      <w:r w:rsidR="00040A15">
        <w:rPr>
          <w:b/>
          <w:bCs/>
        </w:rPr>
        <w:t>Entscheidungslogik</w:t>
      </w:r>
      <w:r w:rsidRPr="00834280">
        <w:rPr>
          <w:b/>
          <w:bCs/>
        </w:rPr>
        <w:t>:</w:t>
      </w:r>
      <w:r w:rsidRPr="00834280">
        <w:t> Logik zur Auswahl geeigneter Maßnahmen. Nicht jede Maßnahme ist für jede Organisation oder jeden Zeitpunkt sinnvoll (z. B. Kosten-Nutzen-Abwägung).</w:t>
      </w:r>
      <w:r>
        <w:t xml:space="preserve"> </w:t>
      </w:r>
      <w:sdt>
        <w:sdtPr>
          <w:alias w:val="To edit, see citavi.com/edit"/>
          <w:tag w:val="CitaviPlaceholder#c4911b73-c1cc-4c80-8118-eaeb2911bbe8"/>
          <w:id w:val="-347030134"/>
          <w:placeholder>
            <w:docPart w:val="B959A944143F4510B7FF83DADAB57BE4"/>
          </w:placeholder>
        </w:sdtPr>
        <w:sdtEndPr/>
        <w:sdtContent>
          <w:r>
            <w:fldChar w:fldCharType="begin"/>
          </w:r>
          <w:r w:rsidR="00D4487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hNTJhOTQ4LTA2ZGYtNDBhNi05ZDU0LTVjNTNkOTkyMGY5NCIsIlJhbmdlTGVuZ3RoIjo0MiwiUmVmZXJlbmNlSWQiOiJhOWFmNTQ1ZS01ZGJlLTRiZjgtODY1Yi0wZjc2N2RkNjdkND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UtOSIsIlN0YXJ0UGFnZSI6eyIkaWQiOiI1IiwiJHR5cGUiOiJTd2lzc0FjYWRlbWljLlBhZ2VOdW1iZXIsIFN3aXNzQWNhZGVtaWMiLCJJc0Z1bGx5TnVtZXJpYyI6ZmFsc2UsIk51bWJlciI6NSwiTnVtYmVyaW5nVHlwZSI6MCwiTnVtZXJhbFN5c3RlbSI6LTEsIk9yaWdpbmFsU3RyaW5nIjoiUy4gNS05IiwiUHJldHR5U3RyaW5nIjoiUy4gNS05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}</w:instrText>
          </w:r>
          <w:r>
            <w:fldChar w:fldCharType="separate"/>
          </w:r>
          <w:r w:rsidR="00364B54">
            <w:t xml:space="preserve">(vgl. </w:t>
          </w:r>
          <w:r w:rsidR="00364B54" w:rsidRPr="00364B54">
            <w:rPr>
              <w:smallCaps/>
            </w:rPr>
            <w:t>Röglinger u. Pöppelbuß</w:t>
          </w:r>
          <w:r w:rsidR="00364B54" w:rsidRPr="00364B54">
            <w:t xml:space="preserve"> 2011, S. 5-9)</w:t>
          </w:r>
          <w:r>
            <w:fldChar w:fldCharType="end"/>
          </w:r>
        </w:sdtContent>
      </w:sdt>
    </w:p>
    <w:p w14:paraId="698C74E0" w14:textId="1257745B" w:rsidR="00BA02E9" w:rsidRDefault="00834280" w:rsidP="005D5F88">
      <w:pPr>
        <w:numPr>
          <w:ilvl w:val="0"/>
          <w:numId w:val="19"/>
        </w:numPr>
      </w:pPr>
      <w:r w:rsidRPr="00834280">
        <w:rPr>
          <w:b/>
          <w:bCs/>
        </w:rPr>
        <w:t>DP 3.3 Zielgruppenorientierte Entscheidungsmethode:</w:t>
      </w:r>
      <w:r w:rsidRPr="00834280">
        <w:t> </w:t>
      </w:r>
      <w:r w:rsidR="00040A15" w:rsidRPr="00040A15">
        <w:t xml:space="preserve">Für präskriptive Modelle ist eine auf die Zielgruppe zugeschnittene Entscheidungsmethodik erforderlich.  </w:t>
      </w:r>
      <w:r w:rsidR="00040A15">
        <w:t xml:space="preserve">Abhängig von der Zielgruppe sollten unterschiedliche Maßnahmen vorgeschlagen werden. </w:t>
      </w:r>
      <w:sdt>
        <w:sdtPr>
          <w:alias w:val="To edit, see citavi.com/edit"/>
          <w:tag w:val="CitaviPlaceholder#52f7b8a9-a887-4d82-a6f7-4f1ea01e63de"/>
          <w:id w:val="2074843996"/>
          <w:placeholder>
            <w:docPart w:val="EA4E3D508EA24097B9354055825E3D66"/>
          </w:placeholder>
        </w:sdtPr>
        <w:sdtEndPr/>
        <w:sdtContent>
          <w:r w:rsidR="00040A15">
            <w:fldChar w:fldCharType="begin"/>
          </w:r>
          <w:r w:rsidR="00D4487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hNTJhOTQ4LTA2ZGYtNDBhNi05ZDU0LTVjNTNkOTkyMGY5NCIsIlJhbmdlTGVuZ3RoIjo0MiwiUmVmZXJlbmNlSWQiOiJhOWFmNTQ1ZS01ZGJlLTRiZjgtODY1Yi0wZjc2N2RkNjdkND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UtOSIsIlN0YXJ0UGFnZSI6eyIkaWQiOiI1IiwiJHR5cGUiOiJTd2lzc0FjYWRlbWljLlBhZ2VOdW1iZXIsIFN3aXNzQWNhZGVtaWMiLCJJc0Z1bGx5TnVtZXJpYyI6ZmFsc2UsIk51bWJlciI6NSwiTnVtYmVyaW5nVHlwZSI6MCwiTnVtZXJhbFN5c3RlbSI6LTEsIk9yaWdpbmFsU3RyaW5nIjoiUy4gNS05IiwiUHJldHR5U3RyaW5nIjoiUy4gNS05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}</w:instrText>
          </w:r>
          <w:r w:rsidR="00040A15">
            <w:fldChar w:fldCharType="separate"/>
          </w:r>
          <w:r w:rsidR="00364B54">
            <w:t xml:space="preserve">(vgl. </w:t>
          </w:r>
          <w:r w:rsidR="00364B54" w:rsidRPr="00364B54">
            <w:rPr>
              <w:smallCaps/>
            </w:rPr>
            <w:t>Röglinger u. Pöppelbuß</w:t>
          </w:r>
          <w:r w:rsidR="00364B54" w:rsidRPr="00364B54">
            <w:t xml:space="preserve"> 2011, S. 5-9)</w:t>
          </w:r>
          <w:r w:rsidR="00040A15">
            <w:fldChar w:fldCharType="end"/>
          </w:r>
        </w:sdtContent>
      </w:sdt>
    </w:p>
    <w:p w14:paraId="78703C0F" w14:textId="77777777" w:rsidR="00040A15" w:rsidRDefault="00040A15" w:rsidP="00040A15"/>
    <w:p w14:paraId="2CAC810E" w14:textId="77777777" w:rsidR="00BA02E9" w:rsidRDefault="00BA02E9" w:rsidP="005D5F88"/>
    <w:p w14:paraId="6FCDF437" w14:textId="77777777" w:rsidR="00BA02E9" w:rsidRDefault="00BA02E9" w:rsidP="005D5F88"/>
    <w:p w14:paraId="32D8C581" w14:textId="77777777" w:rsidR="00BA02E9" w:rsidRDefault="00BA02E9" w:rsidP="005D5F88"/>
    <w:p w14:paraId="518C76D9" w14:textId="77777777" w:rsidR="006343D9" w:rsidRDefault="006343D9" w:rsidP="005D5F88"/>
    <w:p w14:paraId="68239A3E" w14:textId="77777777" w:rsidR="006343D9" w:rsidRDefault="006343D9" w:rsidP="005D5F88"/>
    <w:p w14:paraId="0BFA341F" w14:textId="77777777" w:rsidR="006343D9" w:rsidRDefault="006343D9" w:rsidP="006343D9">
      <w:pPr>
        <w:pStyle w:val="berschrift1"/>
      </w:pPr>
      <w:bookmarkStart w:id="41" w:name="_Toc222090568"/>
      <w:r>
        <w:lastRenderedPageBreak/>
        <w:t>Methodik</w:t>
      </w:r>
      <w:bookmarkEnd w:id="41"/>
    </w:p>
    <w:p w14:paraId="4FE3ADF2" w14:textId="5A898ED6" w:rsidR="00196B69" w:rsidRPr="00196B69" w:rsidRDefault="00196B69" w:rsidP="00196B69">
      <w:r>
        <w:t xml:space="preserve">Im folgenden Kapitel werden die methodischen Grundlagen dieser Arbeit erläutert. </w:t>
      </w:r>
    </w:p>
    <w:p w14:paraId="18AE41AF" w14:textId="77777777" w:rsidR="006343D9" w:rsidRDefault="006343D9" w:rsidP="004279B0">
      <w:pPr>
        <w:pStyle w:val="berschrift2"/>
        <w:jc w:val="both"/>
      </w:pPr>
      <w:bookmarkStart w:id="42" w:name="_Toc222090569"/>
      <w:r>
        <w:t>Methodische Vorgehensweise</w:t>
      </w:r>
      <w:bookmarkEnd w:id="42"/>
    </w:p>
    <w:p w14:paraId="2C0421DA" w14:textId="6CB8B81F" w:rsidR="00156D11" w:rsidRPr="00156D11" w:rsidRDefault="00156D11" w:rsidP="00156D11">
      <w:r w:rsidRPr="00156D11">
        <w:t xml:space="preserve">Das übergeordnete Ziel dieser Arbeit ist die Entwicklung eines Reifegradmodells für die Post-Design Phase </w:t>
      </w:r>
      <w:r>
        <w:t xml:space="preserve">industrieller Produkte </w:t>
      </w:r>
      <w:r w:rsidRPr="00156D11">
        <w:t>in der Kreislaufwirtschaft. Da es sich hierbei um ein junges Forschungsfeld handelt, in dem etablierte Standardmodelle weitgehend fehlen</w:t>
      </w:r>
      <w:r>
        <w:t xml:space="preserve"> </w:t>
      </w:r>
      <w:r w:rsidRPr="00C01FA8">
        <w:t>(</w:t>
      </w:r>
      <w:r w:rsidR="007A33E1" w:rsidRPr="00C01FA8">
        <w:t>s</w:t>
      </w:r>
      <w:r w:rsidRPr="00C01FA8">
        <w:t>. Kap</w:t>
      </w:r>
      <w:r w:rsidR="00C01FA8" w:rsidRPr="00C01FA8">
        <w:t>itel 4</w:t>
      </w:r>
      <w:r w:rsidRPr="00C01FA8">
        <w:t>),</w:t>
      </w:r>
      <w:r w:rsidRPr="00156D11">
        <w:t xml:space="preserve"> ist die Arbeit grundsätzlich der </w:t>
      </w:r>
      <w:r w:rsidRPr="00156D11">
        <w:rPr>
          <w:b/>
          <w:bCs/>
        </w:rPr>
        <w:t>explorativen Forschung</w:t>
      </w:r>
      <w:r w:rsidRPr="00156D11">
        <w:t> zuzuordnen</w:t>
      </w:r>
      <w:r w:rsidR="00DC2268">
        <w:t xml:space="preserve">. </w:t>
      </w:r>
      <w:r w:rsidRPr="00156D11">
        <w:t>Explorative Forschung dient dazu, wenig untersuchte Phänomene zu strukturieren, relevante Variablen zu identifizieren und Hypothesen zu generieren</w:t>
      </w:r>
      <w:r w:rsidR="00DC2268">
        <w:t xml:space="preserve"> und validieren. </w:t>
      </w:r>
      <w:sdt>
        <w:sdtPr>
          <w:rPr>
            <w:rFonts w:cs="Arial"/>
            <w:color w:val="000000"/>
          </w:rPr>
          <w:alias w:val="To edit, see citavi.com/edit"/>
          <w:tag w:val="CitaviPlaceholder#29bf2489-ecbe-89f5-47ae-665e1a740c97"/>
          <w:id w:val="-208649714"/>
        </w:sdtPr>
        <w:sdtEndPr/>
        <w:sdtContent>
          <w:r w:rsidR="006E21CD" w:rsidRPr="006E21CD">
            <w:rPr>
              <w:rFonts w:cs="Arial"/>
              <w:color w:val="000000"/>
            </w:rPr>
            <w:fldChar w:fldCharType="begin"/>
          </w:r>
          <w:r w:rsidR="00865107">
            <w:rPr>
              <w:rFonts w:cs="Arial"/>
              <w:color w:val="00000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hZTBjZjk0LTNiNjctZjI0Zi1kZTczLWY2MmQ3ZmI2N2I4NyIsIlJhbmdlTGVuZ3RoIjozMSwiUmVmZXJlbmNlSWQiOiI2NTI1MjIwZi00Njc4LTRlNDctYTUyZS1hNzI4YjZmY2NiNm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MzNy0zMzkiLCJTdGFydFBhZ2UiOnsiJGlkIjoiNSIsIiR0eXBlIjoiU3dpc3NBY2FkZW1pYy5QYWdlTnVtYmVyLCBTd2lzc0FjYWRlbWljIiwiSXNGdWxseU51bWVyaWMiOmZhbHNlLCJOdW1iZXIiOjMzNywiTnVtYmVyaW5nVHlwZSI6MCwiTnVtZXJhbFN5c3RlbSI6LTEsIk9yaWdpbmFsU3RyaW5nIjoiUy4gMzM3LTMzOSIsIlByZXR0eVN0cmluZyI6IlMuIDMzNy0zMzkifX0sIlByZWZpeCI6InZnbC4gI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JvYmVydCIsIkxhc3ROYW1lIjoiU3RlYmJpbnMiLCJQcm90ZWN0ZWQiOmZhbHNlLCJTZXgiOjIsIkNyZWF0ZWRCeSI6Il9NZWhtZXQgQ2FuIMOWemthbiIsIkNyZWF0ZWRPbiI6IjIwMjUtMTItMTRUMTA6NTQ6NDMiLCJNb2RpZmllZEJ5IjoiX01laG1ldCBDYW4gw5Z6a2FuIiwiSWQiOiIwMmE0NjdmZS03YjJiLTQ1NzAtYjk4Mi05MzBhYmZlN2IxZTciLCJNb2RpZmllZE9uIjoiMjAyNS0xMi0xNFQxMDo1NDo0My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bWVobWV0Y2FuXFxBcHBEYXRhXFxMb2NhbFxcVGVtcFxccjNra2h4cm4uanBnIiwiVXJpU3RyaW5nIjoiNjUyNTIyMGYtNDY3OC00ZTQ3LWE1MmUtYTcyOGI2ZmNjYjZh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NDEzNS85NzgxNDEyOTg0MjQ5IiwiRWRpdG9ycyI6W10sIkV2YWx1YXRpb25Db21wbGV4aXR5IjowLCJFdmFsdWF0aW9uU291cmNlVGV4dEZvcm1hdCI6MCwiR3JvdXBzIjpbXSwiSGFzTGFiZWwxIjpmYWxzZSwiSGFzTGFiZWwyIjpmYWxzZSwiSXNibiI6Ijk3ODA3NjE5MjM5OTIi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xMC40MTM1Lzk3ODE0MTI5ODQyNDkiLCJVcmlTdHJpbmciOiJodHRwczovL2RvaS5vcmcvMTAuNDEzNS85NzgxNDEyOTg0MjQ5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}</w:instrText>
          </w:r>
          <w:r w:rsidR="006E21CD" w:rsidRPr="006E21CD">
            <w:rPr>
              <w:rFonts w:cs="Arial"/>
              <w:color w:val="000000"/>
            </w:rPr>
            <w:fldChar w:fldCharType="separate"/>
          </w:r>
          <w:r w:rsidR="00364B54">
            <w:rPr>
              <w:rFonts w:cs="Arial"/>
              <w:color w:val="000000"/>
            </w:rPr>
            <w:t xml:space="preserve">(vgl. </w:t>
          </w:r>
          <w:r w:rsidR="00364B54" w:rsidRPr="00364B54">
            <w:rPr>
              <w:rFonts w:cs="Arial"/>
              <w:smallCaps/>
              <w:color w:val="000000"/>
            </w:rPr>
            <w:t>Stebbins</w:t>
          </w:r>
          <w:r w:rsidR="00364B54" w:rsidRPr="00364B54">
            <w:rPr>
              <w:rFonts w:cs="Arial"/>
              <w:color w:val="000000"/>
            </w:rPr>
            <w:t xml:space="preserve"> 2001, S. 337-339; </w:t>
          </w:r>
          <w:r w:rsidR="00364B54" w:rsidRPr="00364B54">
            <w:rPr>
              <w:rFonts w:cs="Arial"/>
              <w:smallCaps/>
              <w:color w:val="000000"/>
            </w:rPr>
            <w:t>Babbie</w:t>
          </w:r>
          <w:r w:rsidR="00364B54" w:rsidRPr="00364B54">
            <w:rPr>
              <w:rFonts w:cs="Arial"/>
              <w:color w:val="000000"/>
            </w:rPr>
            <w:t xml:space="preserve"> 2012, S. 90-91)</w:t>
          </w:r>
          <w:r w:rsidR="006E21CD" w:rsidRPr="006E21CD">
            <w:rPr>
              <w:rFonts w:cs="Arial"/>
              <w:color w:val="000000"/>
            </w:rPr>
            <w:fldChar w:fldCharType="end"/>
          </w:r>
        </w:sdtContent>
      </w:sdt>
    </w:p>
    <w:p w14:paraId="3593815C" w14:textId="77777777" w:rsidR="00156D11" w:rsidRPr="00156D11" w:rsidRDefault="00156D11" w:rsidP="00156D11">
      <w:r w:rsidRPr="00156D11">
        <w:t>Innerhalb der explorativen Forschung lassen sich grundsätzlich zwei Stoßrichtungen unterscheiden:</w:t>
      </w:r>
    </w:p>
    <w:p w14:paraId="76D6861A" w14:textId="790EC147" w:rsidR="00156D11" w:rsidRPr="00156D11" w:rsidRDefault="00156D11">
      <w:pPr>
        <w:numPr>
          <w:ilvl w:val="0"/>
          <w:numId w:val="4"/>
        </w:numPr>
      </w:pPr>
      <w:r w:rsidRPr="00156D11">
        <w:rPr>
          <w:b/>
          <w:bCs/>
        </w:rPr>
        <w:t>Induktiv-empirische Vorgehensweisen:</w:t>
      </w:r>
      <w:r w:rsidRPr="00156D11">
        <w:t xml:space="preserve"> Hierbei wird "theoriefrei" in das Feld gegangen (z.B. mittels Grounded Theory </w:t>
      </w:r>
      <w:r w:rsidR="00DC2268">
        <w:t xml:space="preserve">(GT) </w:t>
      </w:r>
      <w:r w:rsidRPr="00156D11">
        <w:t>oder Fallstudien), um aus beobachteten Daten (Interviews, Beobachtungen) Muster zu erkennen und daraus eine neue Theorie abzuleiten</w:t>
      </w:r>
      <w:r w:rsidR="00DC2268">
        <w:t xml:space="preserve">. </w:t>
      </w:r>
      <w:sdt>
        <w:sdtPr>
          <w:rPr>
            <w:rFonts w:cs="Arial"/>
            <w:color w:val="000000"/>
          </w:rPr>
          <w:alias w:val="To edit, see citavi.com/edit"/>
          <w:tag w:val="CitaviPlaceholder#f2b30798-1607-773e-ef92-a664ffa0b1fe"/>
          <w:id w:val="753868427"/>
        </w:sdtPr>
        <w:sdtEndPr/>
        <w:sdtContent>
          <w:r w:rsidR="006E21CD" w:rsidRPr="006E21CD">
            <w:rPr>
              <w:rFonts w:cs="Arial"/>
              <w:color w:val="000000"/>
            </w:rPr>
            <w:fldChar w:fldCharType="begin"/>
          </w:r>
          <w:r w:rsidR="00D44876">
            <w:rPr>
              <w:rFonts w:cs="Arial"/>
              <w:color w:val="00000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hNDU1OTdiLTY1NjAtMWIzZC1lZDI0LWI5ODMzYzI4MzhlOCIsIlJhbmdlTGVuZ3RoIjoyNSwiUmVmZXJlbmNlSWQiOiI2NTI1MjIwZi00Njc4LTRlNDctYTUyZS1hNzI4YjZmY2NiNm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YiLCJTdGFydFBhZ2UiOnsiJGlkIjoiNSIsIiR0eXBlIjoiU3dpc3NBY2FkZW1pYy5QYWdlTnVtYmVyLCBTd2lzc0FjYWRlbWljIiwiSXNGdWxseU51bWVyaWMiOmZhbHNlLCJOdW1iZXIiOjYsIk51bWJlcmluZ1R5cGUiOjAsIk51bWVyYWxTeXN0ZW0iOi0xLCJPcmlnaW5hbFN0cmluZyI6IlMuIDYiLCJQcmV0dHlTdHJpbmciOiJTLiA2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vaSI6IjEwLjQxMzUvOTc4MTQxMjk4NDI0OSIsIkVkaXRvcnMiOltdLCJFdmFsdWF0aW9uQ29tcGxleGl0eSI6MCwiRXZhbHVhdGlvblNvdXJjZVRleHRGb3JtYXQiOjAsIkdyb3VwcyI6W10sIkhhc0xhYmVsMSI6ZmFsc2UsIkhhc0xhYmVsMiI6ZmFsc2UsIklzYm4iOiI5NzgwNzYxOTIzOTkyIi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NDEzNS85NzgxNDEyOTg0MjQ5IiwiVXJpU3RyaW5nIjoiaHR0cHM6Ly9kb2kub3JnLzEwLjQxMzUvOTc4MTQxMjk4NDI0OS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}</w:instrText>
          </w:r>
          <w:r w:rsidR="006E21CD" w:rsidRPr="006E21CD">
            <w:rPr>
              <w:rFonts w:cs="Arial"/>
              <w:color w:val="000000"/>
            </w:rPr>
            <w:fldChar w:fldCharType="separate"/>
          </w:r>
          <w:r w:rsidR="00364B54">
            <w:rPr>
              <w:rFonts w:cs="Arial"/>
              <w:color w:val="000000"/>
            </w:rPr>
            <w:t xml:space="preserve">(vgl. </w:t>
          </w:r>
          <w:r w:rsidR="00364B54" w:rsidRPr="00364B54">
            <w:rPr>
              <w:rFonts w:cs="Arial"/>
              <w:smallCaps/>
              <w:color w:val="000000"/>
            </w:rPr>
            <w:t>Stebbins</w:t>
          </w:r>
          <w:r w:rsidR="00364B54" w:rsidRPr="00364B54">
            <w:rPr>
              <w:rFonts w:cs="Arial"/>
              <w:color w:val="000000"/>
            </w:rPr>
            <w:t xml:space="preserve"> 2001, S. 6; </w:t>
          </w:r>
          <w:r w:rsidR="00364B54" w:rsidRPr="00364B54">
            <w:rPr>
              <w:rFonts w:cs="Arial"/>
              <w:smallCaps/>
              <w:color w:val="000000"/>
            </w:rPr>
            <w:t>Creswell</w:t>
          </w:r>
          <w:r w:rsidR="00364B54" w:rsidRPr="00364B54">
            <w:rPr>
              <w:rFonts w:cs="Arial"/>
              <w:color w:val="000000"/>
            </w:rPr>
            <w:t xml:space="preserve"> 2014, S. 41; </w:t>
          </w:r>
          <w:r w:rsidR="00364B54" w:rsidRPr="00364B54">
            <w:rPr>
              <w:rFonts w:cs="Arial"/>
              <w:smallCaps/>
              <w:color w:val="000000"/>
            </w:rPr>
            <w:t>Glaser u. Strauss</w:t>
          </w:r>
          <w:r w:rsidR="00364B54" w:rsidRPr="00364B54">
            <w:rPr>
              <w:rFonts w:cs="Arial"/>
              <w:color w:val="000000"/>
            </w:rPr>
            <w:t xml:space="preserve"> 1967, S. 6)</w:t>
          </w:r>
          <w:r w:rsidR="006E21CD" w:rsidRPr="006E21CD">
            <w:rPr>
              <w:rFonts w:cs="Arial"/>
              <w:color w:val="000000"/>
            </w:rPr>
            <w:fldChar w:fldCharType="end"/>
          </w:r>
        </w:sdtContent>
      </w:sdt>
    </w:p>
    <w:p w14:paraId="1EE391ED" w14:textId="4383BF7D" w:rsidR="00156D11" w:rsidRPr="00156D11" w:rsidRDefault="00156D11">
      <w:pPr>
        <w:numPr>
          <w:ilvl w:val="0"/>
          <w:numId w:val="4"/>
        </w:numPr>
      </w:pPr>
      <w:r w:rsidRPr="00156D11">
        <w:rPr>
          <w:b/>
          <w:bCs/>
        </w:rPr>
        <w:t>Deduktiv-konzeptionelle</w:t>
      </w:r>
      <w:r w:rsidR="00FE7632">
        <w:rPr>
          <w:b/>
          <w:bCs/>
        </w:rPr>
        <w:t xml:space="preserve"> </w:t>
      </w:r>
      <w:r w:rsidRPr="00156D11">
        <w:rPr>
          <w:b/>
          <w:bCs/>
        </w:rPr>
        <w:t>Vorgehensweisen:</w:t>
      </w:r>
      <w:r w:rsidRPr="00156D11">
        <w:t> Hierbei wird existierendes, wenn auch fragmentiertes Wissen aus der Literatur genutzt, um logisch ein neues Modell abzuleiten, welches anschließend validiert wird</w:t>
      </w:r>
      <w:r w:rsidR="00DC2268">
        <w:t xml:space="preserve">. </w:t>
      </w:r>
      <w:sdt>
        <w:sdtPr>
          <w:rPr>
            <w:rFonts w:cs="Arial"/>
            <w:color w:val="000000"/>
          </w:rPr>
          <w:alias w:val="To edit, see citavi.com/edit"/>
          <w:tag w:val="CitaviPlaceholder#6ff029a7-b481-e4f1-1432-ecdd77a5e2c6"/>
          <w:id w:val="1729116571"/>
        </w:sdtPr>
        <w:sdtEndPr/>
        <w:sdtContent>
          <w:r w:rsidR="006E21CD" w:rsidRPr="006E21CD">
            <w:rPr>
              <w:rFonts w:cs="Arial"/>
              <w:color w:val="000000"/>
            </w:rPr>
            <w:fldChar w:fldCharType="begin"/>
          </w:r>
          <w:r w:rsidR="00D44876">
            <w:rPr>
              <w:rFonts w:cs="Arial"/>
              <w:color w:val="00000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hOTgwNzNlLWUwMjItMDVkNS1jODk3LTkzMzlmYTdlYjJiYiIsIlJhbmdlTGVuZ3RoIjoyNSwiUmVmZXJlbmNlSWQiOiI2NTI1MjIwZi00Njc4LTRlNDctYTUyZS1hNzI4YjZmY2NiNm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YiLCJTdGFydFBhZ2UiOnsiJGlkIjoiNSIsIiR0eXBlIjoiU3dpc3NBY2FkZW1pYy5QYWdlTnVtYmVyLCBTd2lzc0FjYWRlbWljIiwiSXNGdWxseU51bWVyaWMiOmZhbHNlLCJOdW1iZXIiOjYsIk51bWJlcmluZ1R5cGUiOjAsIk51bWVyYWxTeXN0ZW0iOi0xLCJPcmlnaW5hbFN0cmluZyI6IlMuIDYiLCJQcmV0dHlTdHJpbmciOiJTLiA2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vaSI6IjEwLjQxMzUvOTc4MTQxMjk4NDI0OSIsIkVkaXRvcnMiOltdLCJFdmFsdWF0aW9uQ29tcGxleGl0eSI6MCwiRXZhbHVhdGlvblNvdXJjZVRleHRGb3JtYXQiOjAsIkdyb3VwcyI6W10sIkhhc0xhYmVsMSI6ZmFsc2UsIkhhc0xhYmVsMiI6ZmFsc2UsIklzYm4iOiI5NzgwNzYxOTIzOTkyIi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NDEzNS85NzgxNDEyOTg0MjQ5IiwiVXJpU3RyaW5nIjoiaHR0cHM6Ly9kb2kub3JnLzEwLjQxMzUvOTc4MTQxMjk4NDI0OS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}</w:instrText>
          </w:r>
          <w:r w:rsidR="006E21CD" w:rsidRPr="006E21CD">
            <w:rPr>
              <w:rFonts w:cs="Arial"/>
              <w:color w:val="000000"/>
            </w:rPr>
            <w:fldChar w:fldCharType="separate"/>
          </w:r>
          <w:r w:rsidR="00364B54">
            <w:rPr>
              <w:rFonts w:cs="Arial"/>
              <w:color w:val="000000"/>
            </w:rPr>
            <w:t xml:space="preserve">(vgl. </w:t>
          </w:r>
          <w:r w:rsidR="00364B54" w:rsidRPr="00364B54">
            <w:rPr>
              <w:rFonts w:cs="Arial"/>
              <w:smallCaps/>
              <w:color w:val="000000"/>
            </w:rPr>
            <w:t>Stebbins</w:t>
          </w:r>
          <w:r w:rsidR="00364B54" w:rsidRPr="00364B54">
            <w:rPr>
              <w:rFonts w:cs="Arial"/>
              <w:color w:val="000000"/>
            </w:rPr>
            <w:t xml:space="preserve"> 2001, S. 6; </w:t>
          </w:r>
          <w:r w:rsidR="00364B54" w:rsidRPr="00364B54">
            <w:rPr>
              <w:rFonts w:cs="Arial"/>
              <w:smallCaps/>
              <w:color w:val="000000"/>
            </w:rPr>
            <w:t>Wacker</w:t>
          </w:r>
          <w:r w:rsidR="00364B54" w:rsidRPr="00364B54">
            <w:rPr>
              <w:rFonts w:cs="Arial"/>
              <w:color w:val="000000"/>
            </w:rPr>
            <w:t xml:space="preserve"> 1998, S. 362-378; </w:t>
          </w:r>
          <w:r w:rsidR="00364B54" w:rsidRPr="00364B54">
            <w:rPr>
              <w:rFonts w:cs="Arial"/>
              <w:smallCaps/>
              <w:color w:val="000000"/>
            </w:rPr>
            <w:t>Meredith</w:t>
          </w:r>
          <w:r w:rsidR="00364B54" w:rsidRPr="00364B54">
            <w:rPr>
              <w:rFonts w:cs="Arial"/>
              <w:color w:val="000000"/>
            </w:rPr>
            <w:t xml:space="preserve"> 1993, S. 3-10)</w:t>
          </w:r>
          <w:r w:rsidR="006E21CD" w:rsidRPr="006E21CD">
            <w:rPr>
              <w:rFonts w:cs="Arial"/>
              <w:color w:val="000000"/>
            </w:rPr>
            <w:fldChar w:fldCharType="end"/>
          </w:r>
        </w:sdtContent>
      </w:sdt>
    </w:p>
    <w:p w14:paraId="0C509E02" w14:textId="6F82873A" w:rsidR="004279B0" w:rsidRDefault="00156D11" w:rsidP="00FE7632">
      <w:r w:rsidRPr="00156D11">
        <w:t xml:space="preserve">Für </w:t>
      </w:r>
      <w:r w:rsidR="004279B0">
        <w:t>die</w:t>
      </w:r>
      <w:r w:rsidRPr="00156D11">
        <w:t xml:space="preserve"> vorliegende </w:t>
      </w:r>
      <w:r w:rsidR="004279B0">
        <w:t>Forschungsarbeit</w:t>
      </w:r>
      <w:r w:rsidRPr="00156D11">
        <w:t xml:space="preserve"> wurde der </w:t>
      </w:r>
      <w:r w:rsidRPr="00156D11">
        <w:rPr>
          <w:b/>
          <w:bCs/>
        </w:rPr>
        <w:t>deduktiv-konzeptionelle Ansatz</w:t>
      </w:r>
      <w:r w:rsidRPr="00156D11">
        <w:t> gewählt.</w:t>
      </w:r>
      <w:r w:rsidR="004279B0">
        <w:t xml:space="preserve"> </w:t>
      </w:r>
    </w:p>
    <w:p w14:paraId="190B84BA" w14:textId="171A3AB3" w:rsidR="00156D11" w:rsidRDefault="008046A8" w:rsidP="00FE7632">
      <w:r w:rsidRPr="008046A8">
        <w:t xml:space="preserve">Diese Methodenwahl begründet sich darin, dass das Forschungsfeld zwar jung und wenig erforscht ist, jedoch bereits umfangreiches Wissen in Nachbardisziplinen vorhanden ist </w:t>
      </w:r>
      <w:r w:rsidRPr="00C01FA8">
        <w:t>(</w:t>
      </w:r>
      <w:r w:rsidR="007A33E1" w:rsidRPr="00C01FA8">
        <w:t>s</w:t>
      </w:r>
      <w:r w:rsidRPr="00C01FA8">
        <w:t>. Kap</w:t>
      </w:r>
      <w:r w:rsidR="00C01FA8" w:rsidRPr="00C01FA8">
        <w:t>itel 2 und 4</w:t>
      </w:r>
      <w:r w:rsidRPr="00C01FA8">
        <w:t>).</w:t>
      </w:r>
      <w:r w:rsidRPr="008046A8">
        <w:t xml:space="preserve"> Hierzu zählen insbesondere die Kreislaufwirtschaft sowie die allgemeine Forschung zu Reifegradmodellen. Ein rein induktiv-empirisches Vorgehen würde diesen bestehenden Wissensschatz ungenutzt lassen. Stattdessen zielt diese Arbeit darauf ab, die verstreuten theoretischen Erkenntnisse durch eine Literaturanalyse zu bündeln und daraus deduktiv das Reifegradmodell für die Post-Design-Phase industrieller Produkte in der Kreislaufwirtschaft zu entwickeln. Es handelt sich folglich um eine konzeptionelle Forschungsarbeit, die vorhandenes Wissen neu strukturiert und operationalisiert.</w:t>
      </w:r>
    </w:p>
    <w:p w14:paraId="1DE3B3DA" w14:textId="77777777" w:rsidR="008046A8" w:rsidRDefault="008046A8" w:rsidP="004279B0">
      <w:pPr>
        <w:jc w:val="left"/>
      </w:pPr>
    </w:p>
    <w:p w14:paraId="3D13935E" w14:textId="77777777" w:rsidR="004279B0" w:rsidRDefault="004279B0" w:rsidP="004279B0">
      <w:pPr>
        <w:jc w:val="left"/>
      </w:pPr>
    </w:p>
    <w:p w14:paraId="4370EE20" w14:textId="77777777" w:rsidR="004279B0" w:rsidRPr="00156D11" w:rsidRDefault="004279B0" w:rsidP="004279B0">
      <w:pPr>
        <w:jc w:val="left"/>
        <w:rPr>
          <w:b/>
          <w:bCs/>
        </w:rPr>
      </w:pPr>
    </w:p>
    <w:p w14:paraId="4EC7BDFC" w14:textId="77777777" w:rsidR="00196B69" w:rsidRPr="00196B69" w:rsidRDefault="00196B69" w:rsidP="00196B69"/>
    <w:p w14:paraId="701AA7CB" w14:textId="706DFD14" w:rsidR="006343D9" w:rsidRDefault="00E377D0" w:rsidP="006343D9">
      <w:pPr>
        <w:pStyle w:val="berschrift3"/>
      </w:pPr>
      <w:bookmarkStart w:id="43" w:name="_Toc222090570"/>
      <w:r>
        <w:lastRenderedPageBreak/>
        <w:t>Design Science Research</w:t>
      </w:r>
      <w:bookmarkEnd w:id="43"/>
    </w:p>
    <w:p w14:paraId="4AEAA936" w14:textId="0D07FF7B" w:rsidR="00F534DF" w:rsidRDefault="00F534DF" w:rsidP="001D2DB2">
      <w:r w:rsidRPr="00F534DF">
        <w:t xml:space="preserve">Um die Entwicklung des Reifegradmodells methodisch zu fundieren, orientiert sich diese Arbeit am </w:t>
      </w:r>
      <w:r w:rsidRPr="00F534DF">
        <w:rPr>
          <w:b/>
          <w:bCs/>
        </w:rPr>
        <w:t>Design Science Research (DSR)</w:t>
      </w:r>
      <w:r w:rsidRPr="00F534DF">
        <w:t xml:space="preserve">, einem bewährten forschungsleitenden Ansatz aus der Wirtschaftsinformatik und dem Ingenieurwesen. DSR eignet sich besonders gut, wenn die Forschung nicht nur ein Phänomen beschreiben, sondern eine konkrete Lösung entwerfen soll, die in der Praxis Anwendung finden kann. </w:t>
      </w:r>
      <w:sdt>
        <w:sdtPr>
          <w:rPr>
            <w:rFonts w:cs="Arial"/>
            <w:color w:val="000000"/>
          </w:rPr>
          <w:alias w:val="To edit, see citavi.com/edit"/>
          <w:tag w:val="CitaviPlaceholder#c9481e2b-b2a0-d42f-28c1-821916badb4b"/>
          <w:id w:val="383369086"/>
        </w:sdtPr>
        <w:sdtEndPr/>
        <w:sdtContent>
          <w:r w:rsidR="006E21CD" w:rsidRPr="006E21CD">
            <w:rPr>
              <w:rFonts w:cs="Arial"/>
              <w:color w:val="000000"/>
            </w:rPr>
            <w:fldChar w:fldCharType="begin"/>
          </w:r>
          <w:r w:rsidR="00D44876">
            <w:rPr>
              <w:rFonts w:cs="Arial"/>
              <w:color w:val="00000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0ODk3NjAyLWFlN2ItYWVkOC03ZmYwLTRjMWM0ZjZhNzkxMSIsIlJhbmdlTGVuZ3RoIjozOSwiUmVmZXJlbmNlSWQiOiIyNmU1ZmZkMC01ODIzLTQ5NTYtYmY5Zi0yOGIyZTI3Y2IxN2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MzNy0zMzkiLCJTdGFydFBhZ2UiOnsiJGlkIjoiNSIsIiR0eXBlIjoiU3dpc3NBY2FkZW1pYy5QYWdlTnVtYmVyLCBTd2lzc0FjYWRlbWljIiwiSXNGdWxseU51bWVyaWMiOmZhbHNlLCJOdW1iZXIiOjMzNywiTnVtYmVyaW5nVHlwZSI6MCwiTnVtZXJhbFN5c3RlbSI6LTEsIk9yaWdpbmFsU3RyaW5nIjoiUy4gMzM3LTMzOSIsIlByZXR0eVN0cmluZyI6IlMuIDMzNy0zMzkifX0sIlByZWZpeCI6InZnbC4gI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I1MzAwL01JU1EvMjAxMy8zNy4yLjAxIiwiVXJpU3RyaW5nIjoiaHR0cHM6Ly9kb2kub3JnLzEwLjI1MzAwL01JU1EvMjAxMy8zNy4yLjA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}</w:instrText>
          </w:r>
          <w:r w:rsidR="006E21CD" w:rsidRPr="006E21CD">
            <w:rPr>
              <w:rFonts w:cs="Arial"/>
              <w:color w:val="000000"/>
            </w:rPr>
            <w:fldChar w:fldCharType="separate"/>
          </w:r>
          <w:r w:rsidR="00364B54">
            <w:rPr>
              <w:rFonts w:cs="Arial"/>
              <w:color w:val="000000"/>
            </w:rPr>
            <w:t xml:space="preserve">(vgl. </w:t>
          </w:r>
          <w:r w:rsidR="00364B54" w:rsidRPr="00364B54">
            <w:rPr>
              <w:rFonts w:cs="Arial"/>
              <w:smallCaps/>
              <w:color w:val="000000"/>
            </w:rPr>
            <w:t>Gregor u. Hevner</w:t>
          </w:r>
          <w:r w:rsidR="00364B54" w:rsidRPr="00364B54">
            <w:rPr>
              <w:rFonts w:cs="Arial"/>
              <w:color w:val="000000"/>
            </w:rPr>
            <w:t xml:space="preserve"> 2013, S. 337-339; </w:t>
          </w:r>
          <w:r w:rsidR="00364B54" w:rsidRPr="00364B54">
            <w:rPr>
              <w:rFonts w:cs="Arial"/>
              <w:smallCaps/>
              <w:color w:val="000000"/>
            </w:rPr>
            <w:t>Hevner et al.</w:t>
          </w:r>
          <w:r w:rsidR="00364B54" w:rsidRPr="00364B54">
            <w:rPr>
              <w:rFonts w:cs="Arial"/>
              <w:color w:val="000000"/>
            </w:rPr>
            <w:t xml:space="preserve"> 2004, S. 75-77)</w:t>
          </w:r>
          <w:r w:rsidR="006E21CD" w:rsidRPr="006E21CD">
            <w:rPr>
              <w:rFonts w:cs="Arial"/>
              <w:color w:val="000000"/>
            </w:rPr>
            <w:fldChar w:fldCharType="end"/>
          </w:r>
        </w:sdtContent>
      </w:sdt>
    </w:p>
    <w:p w14:paraId="612F319C" w14:textId="0B286E22" w:rsidR="009D270F" w:rsidRDefault="009D270F" w:rsidP="001D2DB2">
      <w:r w:rsidRPr="009D270F">
        <w:t>Der Kern des Design Science Research (DSR) liegt in der Entwicklung und Überprüfung konkreter Lösungsentwürfe, die in der Literatur oft als Artefakte bezeichnet werden. Solche Artefakte können verschiedene Formen annehmen: theoretische Konzepte, Modelle, Methoden oder auch konkrete Anwendungen wie Software oder Prototypen. Sie werden gezielt entworfen, um ein bestimmtes Problem in einem klar definierten Anwendungskontext zu lösen</w:t>
      </w:r>
      <w:r w:rsidR="00E377D0">
        <w:t xml:space="preserve">. </w:t>
      </w:r>
      <w:sdt>
        <w:sdtPr>
          <w:rPr>
            <w:rFonts w:cs="Arial"/>
            <w:color w:val="000000"/>
          </w:rPr>
          <w:alias w:val="To edit, see citavi.com/edit"/>
          <w:tag w:val="CitaviPlaceholder#ec4e0f74-9a30-1f0b-194c-49a231b3836f"/>
          <w:id w:val="-1168324434"/>
        </w:sdtPr>
        <w:sdtEndPr/>
        <w:sdtContent>
          <w:r w:rsidR="006E21CD" w:rsidRPr="006E21CD">
            <w:rPr>
              <w:rFonts w:cs="Arial"/>
              <w:color w:val="000000"/>
            </w:rPr>
            <w:fldChar w:fldCharType="begin"/>
          </w:r>
          <w:r w:rsidR="00D44876">
            <w:rPr>
              <w:rFonts w:cs="Arial"/>
              <w:color w:val="00000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0M2JlMjEyLTE3MzMtNzUyMi03M2FkLTUzYTMyZmZhYWQyMyIsIlJhbmdlTGVuZ3RoIjozNSwiUmVmZXJlbmNlSWQiOiIyNmU1ZmZkMC01ODIzLTQ5NTYtYmY5Zi0yOGIyZTI3Y2IxN2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gzIiwiU3RhcnRQYWdlIjp7IiRpZCI6IjUiLCIkdHlwZSI6IlN3aXNzQWNhZGVtaWMuUGFnZU51bWJlciwgU3dpc3NBY2FkZW1pYyIsIklzRnVsbHlOdW1lcmljIjpmYWxzZSwiTnVtYmVyIjo4MywiTnVtYmVyaW5nVHlwZSI6MCwiTnVtZXJhbFN5c3RlbSI6LTEsIk9yaWdpbmFsU3RyaW5nIjoiUy4gODMiLCJQcmV0dHlTdHJpbmciOiJTLiA4MyJ9fSwiUHJlZml4IjoidmdsLiAi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jUzMDAvTUlTUS8yMDEzLzM3LjIuMDEiLCJVcmlTdHJpbmciOiJodHRwczovL2RvaS5vcmcvMTAuMjUzMDAvTUlTUS8yMDEzLzM3LjIuMDE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}</w:instrText>
          </w:r>
          <w:r w:rsidR="006E21CD" w:rsidRPr="006E21CD">
            <w:rPr>
              <w:rFonts w:cs="Arial"/>
              <w:color w:val="000000"/>
            </w:rPr>
            <w:fldChar w:fldCharType="separate"/>
          </w:r>
          <w:r w:rsidR="00364B54">
            <w:rPr>
              <w:rFonts w:cs="Arial"/>
              <w:color w:val="000000"/>
            </w:rPr>
            <w:t xml:space="preserve">(vgl. </w:t>
          </w:r>
          <w:r w:rsidR="00364B54" w:rsidRPr="00364B54">
            <w:rPr>
              <w:rFonts w:cs="Arial"/>
              <w:smallCaps/>
              <w:color w:val="000000"/>
            </w:rPr>
            <w:t>Gregor u. Hevner</w:t>
          </w:r>
          <w:r w:rsidR="00364B54" w:rsidRPr="00364B54">
            <w:rPr>
              <w:rFonts w:cs="Arial"/>
              <w:color w:val="000000"/>
            </w:rPr>
            <w:t xml:space="preserve"> 2013, S. 83)</w:t>
          </w:r>
          <w:r w:rsidR="006E21CD" w:rsidRPr="006E21CD">
            <w:rPr>
              <w:rFonts w:cs="Arial"/>
              <w:color w:val="000000"/>
            </w:rPr>
            <w:fldChar w:fldCharType="end"/>
          </w:r>
        </w:sdtContent>
      </w:sdt>
    </w:p>
    <w:p w14:paraId="28A2AAEE" w14:textId="29505497" w:rsidR="009D270F" w:rsidRDefault="009D270F" w:rsidP="001D2DB2">
      <w:r w:rsidRPr="009D270F">
        <w:t>Das in dieser Arbeit entwickelte Reifegradmodell stellt ein solches Artefakt in Form eines Modells dar. Es adressiert das praktische Problem, dass Industrieunternehmen bislang über kein</w:t>
      </w:r>
      <w:r w:rsidR="00E377D0">
        <w:t xml:space="preserve"> umfassendes </w:t>
      </w:r>
      <w:r w:rsidRPr="009D270F">
        <w:t>systematisches Instrument verfügen, um ihre Fähigkeiten</w:t>
      </w:r>
      <w:r>
        <w:t xml:space="preserve"> bzgl. </w:t>
      </w:r>
      <w:r w:rsidR="00E377D0">
        <w:t>der Kreislauffähigkeit</w:t>
      </w:r>
      <w:r>
        <w:t xml:space="preserve"> für ihre Produkte</w:t>
      </w:r>
      <w:r w:rsidRPr="009D270F">
        <w:t xml:space="preserve"> in der Post</w:t>
      </w:r>
      <w:r w:rsidRPr="009D270F">
        <w:rPr>
          <w:rFonts w:ascii="Cambria Math" w:hAnsi="Cambria Math" w:cs="Cambria Math"/>
        </w:rPr>
        <w:t>‑</w:t>
      </w:r>
      <w:r w:rsidRPr="009D270F">
        <w:t>Design</w:t>
      </w:r>
      <w:r w:rsidRPr="009D270F">
        <w:rPr>
          <w:rFonts w:ascii="Cambria Math" w:hAnsi="Cambria Math" w:cs="Cambria Math"/>
        </w:rPr>
        <w:t>‑</w:t>
      </w:r>
      <w:r w:rsidRPr="009D270F">
        <w:t>Phase zu bewerten und gezielt weiterzuentwickeln. Damit verbindet der gew</w:t>
      </w:r>
      <w:r w:rsidRPr="009D270F">
        <w:rPr>
          <w:rFonts w:cs="Arial"/>
        </w:rPr>
        <w:t>ä</w:t>
      </w:r>
      <w:r w:rsidRPr="009D270F">
        <w:t>hlte DSR</w:t>
      </w:r>
      <w:r w:rsidRPr="009D270F">
        <w:rPr>
          <w:rFonts w:ascii="Cambria Math" w:hAnsi="Cambria Math" w:cs="Cambria Math"/>
        </w:rPr>
        <w:t>‑</w:t>
      </w:r>
      <w:r w:rsidRPr="009D270F">
        <w:t>Ansatz eine theoretisch fundierte Modellentwicklung mit einem klaren praktischen Nutzen f</w:t>
      </w:r>
      <w:r w:rsidRPr="009D270F">
        <w:rPr>
          <w:rFonts w:cs="Arial"/>
        </w:rPr>
        <w:t>ü</w:t>
      </w:r>
      <w:r w:rsidRPr="009D270F">
        <w:t>r die industrielle Kreislaufwirtschaft.</w:t>
      </w:r>
    </w:p>
    <w:p w14:paraId="037E5E89" w14:textId="1018F604" w:rsidR="001D2DB2" w:rsidRPr="00156D11" w:rsidRDefault="001D2DB2" w:rsidP="001D2DB2">
      <w:pPr>
        <w:rPr>
          <w:b/>
          <w:bCs/>
        </w:rPr>
      </w:pPr>
      <w:r w:rsidRPr="00156D11">
        <w:rPr>
          <w:b/>
          <w:bCs/>
        </w:rPr>
        <w:t>Kriterien des Design Science Research</w:t>
      </w:r>
    </w:p>
    <w:p w14:paraId="21FD54F6" w14:textId="410D0E36" w:rsidR="001D2DB2" w:rsidRPr="00156D11" w:rsidRDefault="001D2DB2" w:rsidP="001D2DB2">
      <w:r w:rsidRPr="00156D11">
        <w:t>Die Durchführung einer DSR-Studie unterliegt spezifischen Qualitätskriterien und Prozessschritten. </w:t>
      </w:r>
      <w:r w:rsidRPr="00156D11">
        <w:rPr>
          <w:b/>
          <w:bCs/>
        </w:rPr>
        <w:t>Hevner et al. (2004)</w:t>
      </w:r>
      <w:r w:rsidRPr="00156D11">
        <w:t> formulieren dazu sieben Leitlinien, die sicherstellen, dass die Forschung wissenschaftlichen Standards genügt. Für diese Arbeit sind insbesondere folgende Leitlinien zentral:</w:t>
      </w:r>
    </w:p>
    <w:p w14:paraId="0EB114C5" w14:textId="58BCF947" w:rsidR="001D2DB2" w:rsidRPr="00156D11" w:rsidRDefault="00E377D0">
      <w:pPr>
        <w:numPr>
          <w:ilvl w:val="0"/>
          <w:numId w:val="5"/>
        </w:numPr>
      </w:pPr>
      <w:r>
        <w:rPr>
          <w:b/>
          <w:bCs/>
        </w:rPr>
        <w:t>Leitlinie</w:t>
      </w:r>
      <w:r w:rsidR="001D2DB2" w:rsidRPr="00156D11">
        <w:rPr>
          <w:b/>
          <w:bCs/>
        </w:rPr>
        <w:t xml:space="preserve"> 1 (</w:t>
      </w:r>
      <w:r>
        <w:rPr>
          <w:b/>
          <w:bCs/>
        </w:rPr>
        <w:t>„</w:t>
      </w:r>
      <w:r w:rsidR="001D2DB2" w:rsidRPr="00156D11">
        <w:rPr>
          <w:b/>
          <w:bCs/>
        </w:rPr>
        <w:t>Design as an Artifact</w:t>
      </w:r>
      <w:r>
        <w:rPr>
          <w:b/>
          <w:bCs/>
        </w:rPr>
        <w:t>“</w:t>
      </w:r>
      <w:r w:rsidR="001D2DB2" w:rsidRPr="00156D11">
        <w:rPr>
          <w:b/>
          <w:bCs/>
        </w:rPr>
        <w:t>):</w:t>
      </w:r>
      <w:r w:rsidR="001D2DB2" w:rsidRPr="00156D11">
        <w:t> Das Ergebnis muss ein nutzbares Artefakt sein.</w:t>
      </w:r>
      <w:r>
        <w:t xml:space="preserve"> </w:t>
      </w:r>
      <w:sdt>
        <w:sdtPr>
          <w:rPr>
            <w:rFonts w:cs="Arial"/>
            <w:color w:val="000000"/>
          </w:rPr>
          <w:alias w:val="To edit, see citavi.com/edit"/>
          <w:tag w:val="CitaviPlaceholder#c2555a28-6983-2d20-bb34-3a31a3f3901f"/>
          <w:id w:val="-1914312004"/>
        </w:sdtPr>
        <w:sdtEndPr/>
        <w:sdtContent>
          <w:r w:rsidR="006E21CD" w:rsidRPr="006E21CD">
            <w:rPr>
              <w:rFonts w:cs="Arial"/>
              <w:color w:val="000000"/>
            </w:rPr>
            <w:fldChar w:fldCharType="begin"/>
          </w:r>
          <w:r w:rsidR="00D44876">
            <w:rPr>
              <w:rFonts w:cs="Arial"/>
              <w:color w:val="00000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yMjgzYWNjLWQzOTktOWJmOS0wZTg5LWUzNjRiZjViMDkzNyIsIlJhbmdlTGVuZ3RoIjozMiwiUmVmZXJlbmNlSWQiOiI4YWNkMjMwMi1hZjhjLTQ1ZTktODViNy0zN2Y2MjMzODMwOTM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gzIiwiU3RhcnRQYWdlIjp7IiRpZCI6IjUiLCIkdHlwZSI6IlN3aXNzQWNhZGVtaWMuUGFnZU51bWJlciwgU3dpc3NBY2FkZW1pYyIsIklzRnVsbHlOdW1lcmljIjpmYWxzZSwiTnVtYmVyIjo4MywiTnVtYmVyaW5nVHlwZSI6MCwiTnVtZXJhbFN5c3RlbSI6LTEsIk9yaWdpbmFsU3RyaW5nIjoiUy4gODMiLCJQcmV0dHlTdHJpbmciOiJTLiA4MyJ9fSwiUHJlZml4IjoidmdsLiAi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xMC4yMzA3LzI1MTQ4NjI1IiwiVXJpU3RyaW5nIjoiaHR0cHM6Ly9kb2kub3JnLzEwLjIzMDcvMjUxNDg2MjU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}</w:instrText>
          </w:r>
          <w:r w:rsidR="006E21CD" w:rsidRPr="006E21CD">
            <w:rPr>
              <w:rFonts w:cs="Arial"/>
              <w:color w:val="000000"/>
            </w:rPr>
            <w:fldChar w:fldCharType="separate"/>
          </w:r>
          <w:r w:rsidR="00364B54">
            <w:rPr>
              <w:rFonts w:cs="Arial"/>
              <w:color w:val="000000"/>
            </w:rPr>
            <w:t xml:space="preserve">(vgl. </w:t>
          </w:r>
          <w:r w:rsidR="00364B54" w:rsidRPr="00364B54">
            <w:rPr>
              <w:rFonts w:cs="Arial"/>
              <w:smallCaps/>
              <w:color w:val="000000"/>
            </w:rPr>
            <w:t>Hevner et al.</w:t>
          </w:r>
          <w:r w:rsidR="00364B54" w:rsidRPr="00364B54">
            <w:rPr>
              <w:rFonts w:cs="Arial"/>
              <w:color w:val="000000"/>
            </w:rPr>
            <w:t xml:space="preserve"> 2004, S. 83)</w:t>
          </w:r>
          <w:r w:rsidR="006E21CD" w:rsidRPr="006E21CD">
            <w:rPr>
              <w:rFonts w:cs="Arial"/>
              <w:color w:val="000000"/>
            </w:rPr>
            <w:fldChar w:fldCharType="end"/>
          </w:r>
        </w:sdtContent>
      </w:sdt>
    </w:p>
    <w:p w14:paraId="3A769445" w14:textId="68AB4F14" w:rsidR="001D2DB2" w:rsidRPr="00156D11" w:rsidRDefault="00E377D0">
      <w:pPr>
        <w:numPr>
          <w:ilvl w:val="0"/>
          <w:numId w:val="5"/>
        </w:numPr>
      </w:pPr>
      <w:r>
        <w:rPr>
          <w:b/>
          <w:bCs/>
        </w:rPr>
        <w:t>Leitlinie</w:t>
      </w:r>
      <w:r w:rsidR="001D2DB2" w:rsidRPr="00156D11">
        <w:rPr>
          <w:b/>
          <w:bCs/>
        </w:rPr>
        <w:t xml:space="preserve"> 3 (</w:t>
      </w:r>
      <w:r>
        <w:rPr>
          <w:b/>
          <w:bCs/>
        </w:rPr>
        <w:t>„</w:t>
      </w:r>
      <w:r w:rsidR="001D2DB2" w:rsidRPr="00156D11">
        <w:rPr>
          <w:b/>
          <w:bCs/>
        </w:rPr>
        <w:t>Design Evaluation</w:t>
      </w:r>
      <w:r>
        <w:rPr>
          <w:b/>
          <w:bCs/>
        </w:rPr>
        <w:t>“</w:t>
      </w:r>
      <w:r w:rsidR="001D2DB2" w:rsidRPr="00156D11">
        <w:rPr>
          <w:b/>
          <w:bCs/>
        </w:rPr>
        <w:t>):</w:t>
      </w:r>
      <w:r w:rsidR="001D2DB2" w:rsidRPr="00156D11">
        <w:t> Die Nützlichkeit, Qualität und Wirksamkeit des Artefakts müssen rigoros demonstriert werden. Dies erfolgt in dieser Arbeit durch Experteninterviews im Anschluss an die Modellentwicklung.</w:t>
      </w:r>
      <w:r>
        <w:t xml:space="preserve"> </w:t>
      </w:r>
      <w:sdt>
        <w:sdtPr>
          <w:rPr>
            <w:rFonts w:cs="Arial"/>
            <w:color w:val="000000"/>
          </w:rPr>
          <w:alias w:val="To edit, see citavi.com/edit"/>
          <w:tag w:val="CitaviPlaceholder#052f4d46-2069-6d9e-5a85-005949dbbeeb"/>
          <w:id w:val="996229784"/>
        </w:sdtPr>
        <w:sdtEndPr/>
        <w:sdtContent>
          <w:r w:rsidR="006E21CD" w:rsidRPr="006E21CD">
            <w:rPr>
              <w:rFonts w:cs="Arial"/>
              <w:color w:val="000000"/>
            </w:rPr>
            <w:fldChar w:fldCharType="begin"/>
          </w:r>
          <w:r w:rsidR="00D44876">
            <w:rPr>
              <w:rFonts w:cs="Arial"/>
              <w:color w:val="00000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lYTBiNGYzLWNhMzItZTVmMy1iZTdkLTNhNWIxZDI4OGExNyIsIlJhbmdlTGVuZ3RoIjozMiwiUmVmZXJlbmNlSWQiOiI4YWNkMjMwMi1hZjhjLTQ1ZTktODViNy0zN2Y2MjMzODMwOTM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gzIiwiU3RhcnRQYWdlIjp7IiRpZCI6IjUiLCIkdHlwZSI6IlN3aXNzQWNhZGVtaWMuUGFnZU51bWJlciwgU3dpc3NBY2FkZW1pYyIsIklzRnVsbHlOdW1lcmljIjpmYWxzZSwiTnVtYmVyIjo4MywiTnVtYmVyaW5nVHlwZSI6MCwiTnVtZXJhbFN5c3RlbSI6LTEsIk9yaWdpbmFsU3RyaW5nIjoiUy4gODMiLCJQcmV0dHlTdHJpbmciOiJTLiA4MyJ9fSwiUHJlZml4IjoidmdsLiAi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xMC4yMzA3LzI1MTQ4NjI1IiwiVXJpU3RyaW5nIjoiaHR0cHM6Ly9kb2kub3JnLzEwLjIzMDcvMjUxNDg2MjU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}</w:instrText>
          </w:r>
          <w:r w:rsidR="006E21CD" w:rsidRPr="006E21CD">
            <w:rPr>
              <w:rFonts w:cs="Arial"/>
              <w:color w:val="000000"/>
            </w:rPr>
            <w:fldChar w:fldCharType="separate"/>
          </w:r>
          <w:r w:rsidR="00364B54">
            <w:rPr>
              <w:rFonts w:cs="Arial"/>
              <w:color w:val="000000"/>
            </w:rPr>
            <w:t xml:space="preserve">(vgl. </w:t>
          </w:r>
          <w:r w:rsidR="00364B54" w:rsidRPr="00364B54">
            <w:rPr>
              <w:rFonts w:cs="Arial"/>
              <w:smallCaps/>
              <w:color w:val="000000"/>
            </w:rPr>
            <w:t>Hevner et al.</w:t>
          </w:r>
          <w:r w:rsidR="00364B54" w:rsidRPr="00364B54">
            <w:rPr>
              <w:rFonts w:cs="Arial"/>
              <w:color w:val="000000"/>
            </w:rPr>
            <w:t xml:space="preserve"> 2004, S. 83)</w:t>
          </w:r>
          <w:r w:rsidR="006E21CD" w:rsidRPr="006E21CD">
            <w:rPr>
              <w:rFonts w:cs="Arial"/>
              <w:color w:val="000000"/>
            </w:rPr>
            <w:fldChar w:fldCharType="end"/>
          </w:r>
        </w:sdtContent>
      </w:sdt>
    </w:p>
    <w:p w14:paraId="7222F893" w14:textId="406EF62E" w:rsidR="001D2DB2" w:rsidRPr="00156D11" w:rsidRDefault="00E377D0">
      <w:pPr>
        <w:numPr>
          <w:ilvl w:val="0"/>
          <w:numId w:val="5"/>
        </w:numPr>
      </w:pPr>
      <w:r>
        <w:rPr>
          <w:b/>
          <w:bCs/>
        </w:rPr>
        <w:t>Leitlinie</w:t>
      </w:r>
      <w:r w:rsidR="001D2DB2" w:rsidRPr="00156D11">
        <w:rPr>
          <w:b/>
          <w:bCs/>
        </w:rPr>
        <w:t xml:space="preserve"> 5 (</w:t>
      </w:r>
      <w:r>
        <w:rPr>
          <w:b/>
          <w:bCs/>
        </w:rPr>
        <w:t>„</w:t>
      </w:r>
      <w:r w:rsidR="001D2DB2" w:rsidRPr="00156D11">
        <w:rPr>
          <w:b/>
          <w:bCs/>
        </w:rPr>
        <w:t>Research Rigor</w:t>
      </w:r>
      <w:r>
        <w:rPr>
          <w:b/>
          <w:bCs/>
        </w:rPr>
        <w:t>“</w:t>
      </w:r>
      <w:r w:rsidR="001D2DB2" w:rsidRPr="00156D11">
        <w:rPr>
          <w:b/>
          <w:bCs/>
        </w:rPr>
        <w:t>):</w:t>
      </w:r>
      <w:r w:rsidR="001D2DB2" w:rsidRPr="00156D11">
        <w:t> Die Konstruktion des Artefakts muss auf fundierten theoretischen Grundlagen basieren. Dies wird durch die deduktive Ableitung aus der Literatur sichergestellt.</w:t>
      </w:r>
      <w:r>
        <w:t xml:space="preserve"> </w:t>
      </w:r>
      <w:sdt>
        <w:sdtPr>
          <w:rPr>
            <w:rFonts w:cs="Arial"/>
            <w:color w:val="000000"/>
          </w:rPr>
          <w:alias w:val="To edit, see citavi.com/edit"/>
          <w:tag w:val="CitaviPlaceholder#1e6b1d5a-87c4-b226-ca35-b29a6654e5fc"/>
          <w:id w:val="1986190827"/>
        </w:sdtPr>
        <w:sdtEndPr/>
        <w:sdtContent>
          <w:r w:rsidR="006E21CD" w:rsidRPr="006E21CD">
            <w:rPr>
              <w:rFonts w:cs="Arial"/>
              <w:color w:val="000000"/>
            </w:rPr>
            <w:fldChar w:fldCharType="begin"/>
          </w:r>
          <w:r w:rsidR="00D44876">
            <w:rPr>
              <w:rFonts w:cs="Arial"/>
              <w:color w:val="00000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3YWM4N2YyLWUyYmQtNzQ5My1mOTk4LWM1NDcwOGYyYWIwZiIsIlJhbmdlTGVuZ3RoIjozNSwiUmVmZXJlbmNlSWQiOiI4YWNkMjMwMi1hZjhjLTQ1ZTktODViNy0zN2Y2MjMzODMwOTM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UyLTU2IiwiU3RhcnRQYWdlIjp7IiRpZCI6IjUiLCIkdHlwZSI6IlN3aXNzQWNhZGVtaWMuUGFnZU51bWJlciwgU3dpc3NBY2FkZW1pYyIsIklzRnVsbHlOdW1lcmljIjpmYWxzZSwiTnVtYmVyIjo1MiwiTnVtYmVyaW5nVHlwZSI6MCwiTnVtZXJhbFN5c3RlbSI6LTEsIk9yaWdpbmFsU3RyaW5nIjoiUy4gNTItNTYiLCJQcmV0dHlTdHJpbmciOiJTLiA1Mi01NiJ9fSwiUHJlZml4IjoidmdsLiAi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xMC4yMzA3LzI1MTQ4NjI1IiwiVXJpU3RyaW5nIjoiaHR0cHM6Ly9kb2kub3JnLzEwLjIzMDcvMjUxNDg2MjU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}</w:instrText>
          </w:r>
          <w:r w:rsidR="006E21CD" w:rsidRPr="006E21CD">
            <w:rPr>
              <w:rFonts w:cs="Arial"/>
              <w:color w:val="000000"/>
            </w:rPr>
            <w:fldChar w:fldCharType="separate"/>
          </w:r>
          <w:r w:rsidR="00364B54">
            <w:rPr>
              <w:rFonts w:cs="Arial"/>
              <w:color w:val="000000"/>
            </w:rPr>
            <w:t xml:space="preserve">(vgl. </w:t>
          </w:r>
          <w:r w:rsidR="00364B54" w:rsidRPr="00364B54">
            <w:rPr>
              <w:rFonts w:cs="Arial"/>
              <w:smallCaps/>
              <w:color w:val="000000"/>
            </w:rPr>
            <w:t>Hevner et al.</w:t>
          </w:r>
          <w:r w:rsidR="00364B54" w:rsidRPr="00364B54">
            <w:rPr>
              <w:rFonts w:cs="Arial"/>
              <w:color w:val="000000"/>
            </w:rPr>
            <w:t xml:space="preserve"> 2004, S. 52-56)</w:t>
          </w:r>
          <w:r w:rsidR="006E21CD" w:rsidRPr="006E21CD">
            <w:rPr>
              <w:rFonts w:cs="Arial"/>
              <w:color w:val="000000"/>
            </w:rPr>
            <w:fldChar w:fldCharType="end"/>
          </w:r>
        </w:sdtContent>
      </w:sdt>
    </w:p>
    <w:p w14:paraId="42A7139E" w14:textId="7A0F0D4A" w:rsidR="001D2DB2" w:rsidRPr="00156D11" w:rsidRDefault="001D2DB2" w:rsidP="001D2DB2">
      <w:r w:rsidRPr="00156D11">
        <w:t>Hinsichtlich des konkreten Ablaufprozesses orientiert sich die Arbeit am </w:t>
      </w:r>
      <w:r w:rsidRPr="00D44876">
        <w:rPr>
          <w:b/>
          <w:bCs/>
        </w:rPr>
        <w:t xml:space="preserve">DSR Methodology Process Model nach Peffers et al. (2007). </w:t>
      </w:r>
      <w:r w:rsidRPr="00156D11">
        <w:t>Dieses Modell unterteilt den Forschungsprozess in sechs logische Schritte, die für diese Arbeit wie folgt adaptiert wurden</w:t>
      </w:r>
      <w:r w:rsidR="00DA7815">
        <w:t xml:space="preserve"> </w:t>
      </w:r>
      <w:sdt>
        <w:sdtPr>
          <w:rPr>
            <w:rFonts w:cs="Arial"/>
            <w:color w:val="000000"/>
          </w:rPr>
          <w:alias w:val="To edit, see citavi.com/edit"/>
          <w:tag w:val="CitaviPlaceholder#3093bc86-c0d8-c38c-e86e-7558dc6b18fb"/>
          <w:id w:val="425474416"/>
        </w:sdtPr>
        <w:sdtEndPr/>
        <w:sdtContent>
          <w:r w:rsidR="006E21CD" w:rsidRPr="006E21CD">
            <w:rPr>
              <w:rFonts w:cs="Arial"/>
              <w:color w:val="000000"/>
            </w:rPr>
            <w:fldChar w:fldCharType="begin"/>
          </w:r>
          <w:r w:rsidR="00865107">
            <w:rPr>
              <w:rFonts w:cs="Arial"/>
              <w:color w:val="00000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kYTg2OWE0LTQ0MDMtZGIyNi1mYjI1LWUxNmRmMzZmOWJhNSIsIlJhbmdlTGVuZ3RoIjozNiwiUmVmZXJlbmNlSWQiOiI2ZjIxZmZlOS00MDkyLTRkOTUtYmMxMy03NDdhMDIxMTg5Nj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UyLTU2IiwiU3RhcnRQYWdlIjp7IiRpZCI6IjUiLCIkdHlwZSI6IlN3aXNzQWNhZGVtaWMuUGFnZU51bWJlciwgU3dpc3NBY2FkZW1pYyIsIklzRnVsbHlOdW1lcmljIjpmYWxzZSwiTnVtYmVyIjo1MiwiTnVtYmVyaW5nVHlwZSI6MCwiTnVtZXJhbFN5c3RlbSI6LTEsIk9yaWdpbmFsU3RyaW5nIjoiUy4gNTItNTYiLCJQcmV0dHlTdHJpbmciOiJTLiA1Mi01NiJ9fSwiUHJlZml4IjoidmdsLiAi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xMC4yNzUzL01JUzA3NDItMTIyMjI0MDMwMiIsIlVyaVN0cmluZyI6Imh0dHBzOi8vZG9pLm9yZy8xMC4yNzUzL01JUzA3NDItMTIyMjI0MDMwMi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}</w:instrText>
          </w:r>
          <w:r w:rsidR="006E21CD" w:rsidRPr="006E21CD">
            <w:rPr>
              <w:rFonts w:cs="Arial"/>
              <w:color w:val="000000"/>
            </w:rPr>
            <w:fldChar w:fldCharType="separate"/>
          </w:r>
          <w:r w:rsidR="00364B54">
            <w:rPr>
              <w:rFonts w:cs="Arial"/>
              <w:color w:val="000000"/>
            </w:rPr>
            <w:t xml:space="preserve">(vgl. </w:t>
          </w:r>
          <w:r w:rsidR="00364B54" w:rsidRPr="00364B54">
            <w:rPr>
              <w:rFonts w:cs="Arial"/>
              <w:smallCaps/>
              <w:color w:val="000000"/>
            </w:rPr>
            <w:t>Peffers et al.</w:t>
          </w:r>
          <w:r w:rsidR="00364B54" w:rsidRPr="00364B54">
            <w:rPr>
              <w:rFonts w:cs="Arial"/>
              <w:color w:val="000000"/>
            </w:rPr>
            <w:t xml:space="preserve"> 2007, S. 52-56)</w:t>
          </w:r>
          <w:r w:rsidR="006E21CD" w:rsidRPr="006E21CD">
            <w:rPr>
              <w:rFonts w:cs="Arial"/>
              <w:color w:val="000000"/>
            </w:rPr>
            <w:fldChar w:fldCharType="end"/>
          </w:r>
        </w:sdtContent>
      </w:sdt>
      <w:r w:rsidRPr="00156D11">
        <w:t>:</w:t>
      </w:r>
    </w:p>
    <w:p w14:paraId="1EA863C0" w14:textId="1E468D43" w:rsidR="001D2DB2" w:rsidRPr="00156D11" w:rsidRDefault="00DA7815">
      <w:pPr>
        <w:numPr>
          <w:ilvl w:val="0"/>
          <w:numId w:val="6"/>
        </w:numPr>
      </w:pPr>
      <w:r w:rsidRPr="00DA7815">
        <w:rPr>
          <w:b/>
          <w:bCs/>
        </w:rPr>
        <w:lastRenderedPageBreak/>
        <w:t>Problemerkennung und Motivation</w:t>
      </w:r>
      <w:r w:rsidR="001D2DB2" w:rsidRPr="00156D11">
        <w:rPr>
          <w:b/>
          <w:bCs/>
        </w:rPr>
        <w:t>:</w:t>
      </w:r>
      <w:r w:rsidR="001D2DB2" w:rsidRPr="00156D11">
        <w:t> </w:t>
      </w:r>
      <w:r w:rsidR="00947372" w:rsidRPr="00947372">
        <w:t>In einem ersten Schritt wird das zugrundeliegende Problem beschrieben und dessen praktische sowie wissenschaftliche Relevanz begründet. Ziel ist es, die Notwendigkeit einer neuen Lösung aufzuzeigen.</w:t>
      </w:r>
      <w:r w:rsidR="007A6602">
        <w:t xml:space="preserve"> </w:t>
      </w:r>
      <w:sdt>
        <w:sdtPr>
          <w:alias w:val="To edit, see citavi.com/edit"/>
          <w:tag w:val="CitaviPlaceholder#fc0b1d76-874d-43d7-b78a-5b097b580bc6"/>
          <w:id w:val="-1908982413"/>
          <w:placeholder>
            <w:docPart w:val="DefaultPlaceholder_-1854013440"/>
          </w:placeholder>
        </w:sdtPr>
        <w:sdtEndPr/>
        <w:sdtContent>
          <w:r w:rsidR="007A6602">
            <w:fldChar w:fldCharType="begin"/>
          </w:r>
          <w:r w:rsidR="0086510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wYmQ4YWRkLTNlYjQtNGNkMC1iMDcwLTNiYTI5OWNkYTlmNiIsIlJhbmdlTGVuZ3RoIjozNiwiUmVmZXJlbmNlSWQiOiI2ZjIxZmZlOS00MDkyLTRkOTUtYmMxMy03NDdhMDIxMTg5Nj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UyLTU2IiwiU3RhcnRQYWdlIjp7IiRpZCI6IjUiLCIkdHlwZSI6IlN3aXNzQWNhZGVtaWMuUGFnZU51bWJlciwgU3dpc3NBY2FkZW1pYyIsIklzRnVsbHlOdW1lcmljIjpmYWxzZSwiTnVtYmVyIjo1MiwiTnVtYmVyaW5nVHlwZSI6MCwiTnVtZXJhbFN5c3RlbSI6LTEsIk9yaWdpbmFsU3RyaW5nIjoiUy4gNTItNTYiLCJQcmV0dHlTdHJpbmciOiJTLiA1Mi01NiJ9fSwiUHJlZml4IjoidmdsLiAi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xMC4yNzUzL01JUzA3NDItMTIyMjI0MDMwMiIsIlVyaVN0cmluZyI6Imh0dHBzOi8vZG9pLm9yZy8xMC4yNzUzL01JUzA3NDItMTIyMjI0MDMwMi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}</w:instrText>
          </w:r>
          <w:r w:rsidR="007A6602">
            <w:fldChar w:fldCharType="separate"/>
          </w:r>
          <w:r w:rsidR="00364B54">
            <w:t xml:space="preserve">(vgl. </w:t>
          </w:r>
          <w:r w:rsidR="00364B54" w:rsidRPr="00364B54">
            <w:rPr>
              <w:smallCaps/>
            </w:rPr>
            <w:t>Peffers et al.</w:t>
          </w:r>
          <w:r w:rsidR="00364B54" w:rsidRPr="00364B54">
            <w:t xml:space="preserve"> 2007, S. 52-56)</w:t>
          </w:r>
          <w:r w:rsidR="007A6602">
            <w:fldChar w:fldCharType="end"/>
          </w:r>
        </w:sdtContent>
      </w:sdt>
    </w:p>
    <w:p w14:paraId="6954E21E" w14:textId="433D96D1" w:rsidR="00DA7815" w:rsidRDefault="00DA7815">
      <w:pPr>
        <w:numPr>
          <w:ilvl w:val="0"/>
          <w:numId w:val="6"/>
        </w:numPr>
      </w:pPr>
      <w:r w:rsidRPr="00DA7815">
        <w:rPr>
          <w:b/>
          <w:bCs/>
        </w:rPr>
        <w:t>Zielbestimmung der Lösung</w:t>
      </w:r>
      <w:r w:rsidR="001D2DB2" w:rsidRPr="00156D11">
        <w:rPr>
          <w:b/>
          <w:bCs/>
        </w:rPr>
        <w:t>:</w:t>
      </w:r>
      <w:r w:rsidR="001D2DB2" w:rsidRPr="00156D11">
        <w:t> </w:t>
      </w:r>
      <w:r w:rsidRPr="00DA7815">
        <w:t>Anschließend werden die Anforderungen an die zu entwickelnde Lösung festgelegt</w:t>
      </w:r>
      <w:r>
        <w:t xml:space="preserve">. </w:t>
      </w:r>
      <w:r w:rsidRPr="00DA7815">
        <w:t>Dazu gehören beispielsweise Kriterien wie Anwendbarkeit, Verständlichkeit</w:t>
      </w:r>
      <w:r>
        <w:t xml:space="preserve"> und </w:t>
      </w:r>
      <w:r w:rsidRPr="00DA7815">
        <w:t>Vollständigkeit</w:t>
      </w:r>
      <w:r w:rsidR="007A6602" w:rsidRPr="00947372">
        <w:t>.</w:t>
      </w:r>
      <w:r w:rsidR="007A6602">
        <w:t xml:space="preserve"> </w:t>
      </w:r>
      <w:sdt>
        <w:sdtPr>
          <w:alias w:val="To edit, see citavi.com/edit"/>
          <w:tag w:val="CitaviPlaceholder#7da8a81d-bf51-4d48-ae6c-d7dc114f920d"/>
          <w:id w:val="-799999708"/>
          <w:placeholder>
            <w:docPart w:val="61D1BFE0908746CE91AA13C4B3B01A4F"/>
          </w:placeholder>
        </w:sdtPr>
        <w:sdtEndPr/>
        <w:sdtContent>
          <w:r w:rsidR="007A6602">
            <w:fldChar w:fldCharType="begin"/>
          </w:r>
          <w:r w:rsidR="0086510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wYmQ4YWRkLTNlYjQtNGNkMC1iMDcwLTNiYTI5OWNkYTlmNiIsIlJhbmdlTGVuZ3RoIjozNiwiUmVmZXJlbmNlSWQiOiI2ZjIxZmZlOS00MDkyLTRkOTUtYmMxMy03NDdhMDIxMTg5Nj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UyLTU2IiwiU3RhcnRQYWdlIjp7IiRpZCI6IjUiLCIkdHlwZSI6IlN3aXNzQWNhZGVtaWMuUGFnZU51bWJlciwgU3dpc3NBY2FkZW1pYyIsIklzRnVsbHlOdW1lcmljIjpmYWxzZSwiTnVtYmVyIjo1MiwiTnVtYmVyaW5nVHlwZSI6MCwiTnVtZXJhbFN5c3RlbSI6LTEsIk9yaWdpbmFsU3RyaW5nIjoiUy4gNTItNTYiLCJQcmV0dHlTdHJpbmciOiJTLiA1Mi01NiJ9fSwiUHJlZml4IjoidmdsLiAi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xMC4yNzUzL01JUzA3NDItMTIyMjI0MDMwMiIsIlVyaVN0cmluZyI6Imh0dHBzOi8vZG9pLm9yZy8xMC4yNzUzL01JUzA3NDItMTIyMjI0MDMwMi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}</w:instrText>
          </w:r>
          <w:r w:rsidR="007A6602">
            <w:fldChar w:fldCharType="separate"/>
          </w:r>
          <w:r w:rsidR="00364B54">
            <w:t xml:space="preserve">(vgl. </w:t>
          </w:r>
          <w:r w:rsidR="00364B54" w:rsidRPr="00364B54">
            <w:rPr>
              <w:smallCaps/>
            </w:rPr>
            <w:t>Peffers et al.</w:t>
          </w:r>
          <w:r w:rsidR="00364B54" w:rsidRPr="00364B54">
            <w:t xml:space="preserve"> 2007, S. 52-56)</w:t>
          </w:r>
          <w:r w:rsidR="007A6602">
            <w:fldChar w:fldCharType="end"/>
          </w:r>
        </w:sdtContent>
      </w:sdt>
    </w:p>
    <w:p w14:paraId="63773B13" w14:textId="27081CD3" w:rsidR="001D2DB2" w:rsidRPr="00156D11" w:rsidRDefault="00DA7815">
      <w:pPr>
        <w:numPr>
          <w:ilvl w:val="0"/>
          <w:numId w:val="6"/>
        </w:numPr>
      </w:pPr>
      <w:r w:rsidRPr="00DA7815">
        <w:rPr>
          <w:b/>
          <w:bCs/>
        </w:rPr>
        <w:t>Entwurf und Ausarbeitung</w:t>
      </w:r>
      <w:r w:rsidR="001D2DB2" w:rsidRPr="00156D11">
        <w:rPr>
          <w:b/>
          <w:bCs/>
        </w:rPr>
        <w:t>:</w:t>
      </w:r>
      <w:r w:rsidR="001D2DB2" w:rsidRPr="00156D11">
        <w:t> </w:t>
      </w:r>
      <w:r w:rsidRPr="00DA7815">
        <w:t>In diesem Schritt wird das eigentliche Lösungskonzept entwickelt. Auf Basis einer systematischen Analyse der Literatur und ggf. weiterer Quellen wird das Artefakt (z. B. ein Modell, eine Methode oder ein Konstrukt) entworfen und ausgearbeitet</w:t>
      </w:r>
      <w:r w:rsidR="007A6602" w:rsidRPr="00947372">
        <w:t>.</w:t>
      </w:r>
      <w:r w:rsidR="007A6602">
        <w:t xml:space="preserve"> </w:t>
      </w:r>
      <w:sdt>
        <w:sdtPr>
          <w:alias w:val="To edit, see citavi.com/edit"/>
          <w:tag w:val="CitaviPlaceholder#2ccb1b65-d650-4572-9732-ee049766ce2a"/>
          <w:id w:val="1523893315"/>
          <w:placeholder>
            <w:docPart w:val="4752AADBEF0D4FA4B86686A64355A234"/>
          </w:placeholder>
        </w:sdtPr>
        <w:sdtEndPr/>
        <w:sdtContent>
          <w:r w:rsidR="007A6602">
            <w:fldChar w:fldCharType="begin"/>
          </w:r>
          <w:r w:rsidR="0086510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wYmQ4YWRkLTNlYjQtNGNkMC1iMDcwLTNiYTI5OWNkYTlmNiIsIlJhbmdlTGVuZ3RoIjozNiwiUmVmZXJlbmNlSWQiOiI2ZjIxZmZlOS00MDkyLTRkOTUtYmMxMy03NDdhMDIxMTg5Nj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UyLTU2IiwiU3RhcnRQYWdlIjp7IiRpZCI6IjUiLCIkdHlwZSI6IlN3aXNzQWNhZGVtaWMuUGFnZU51bWJlciwgU3dpc3NBY2FkZW1pYyIsIklzRnVsbHlOdW1lcmljIjpmYWxzZSwiTnVtYmVyIjo1MiwiTnVtYmVyaW5nVHlwZSI6MCwiTnVtZXJhbFN5c3RlbSI6LTEsIk9yaWdpbmFsU3RyaW5nIjoiUy4gNTItNTYiLCJQcmV0dHlTdHJpbmciOiJTLiA1Mi01NiJ9fSwiUHJlZml4IjoidmdsLiAi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xMC4yNzUzL01JUzA3NDItMTIyMjI0MDMwMiIsIlVyaVN0cmluZyI6Imh0dHBzOi8vZG9pLm9yZy8xMC4yNzUzL01JUzA3NDItMTIyMjI0MDMwMi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}</w:instrText>
          </w:r>
          <w:r w:rsidR="007A6602">
            <w:fldChar w:fldCharType="separate"/>
          </w:r>
          <w:r w:rsidR="00364B54">
            <w:t xml:space="preserve">(vgl. </w:t>
          </w:r>
          <w:r w:rsidR="00364B54" w:rsidRPr="00364B54">
            <w:rPr>
              <w:smallCaps/>
            </w:rPr>
            <w:t>Peffers et al.</w:t>
          </w:r>
          <w:r w:rsidR="00364B54" w:rsidRPr="00364B54">
            <w:t xml:space="preserve"> 2007, S. 52-56)</w:t>
          </w:r>
          <w:r w:rsidR="007A6602">
            <w:fldChar w:fldCharType="end"/>
          </w:r>
        </w:sdtContent>
      </w:sdt>
      <w:r w:rsidR="007A6602">
        <w:t xml:space="preserve"> </w:t>
      </w:r>
      <w:r w:rsidRPr="00DA7815">
        <w:rPr>
          <w:highlight w:val="yellow"/>
        </w:rPr>
        <w:t xml:space="preserve"> </w:t>
      </w:r>
    </w:p>
    <w:p w14:paraId="70222E67" w14:textId="20F01A57" w:rsidR="001D2DB2" w:rsidRPr="00156D11" w:rsidRDefault="001D2DB2">
      <w:pPr>
        <w:numPr>
          <w:ilvl w:val="0"/>
          <w:numId w:val="6"/>
        </w:numPr>
      </w:pPr>
      <w:r w:rsidRPr="00156D11">
        <w:rPr>
          <w:b/>
          <w:bCs/>
        </w:rPr>
        <w:t>Demonstration:</w:t>
      </w:r>
      <w:r w:rsidRPr="00156D11">
        <w:t> </w:t>
      </w:r>
      <w:r w:rsidR="00DA7815">
        <w:t>I</w:t>
      </w:r>
      <w:r w:rsidR="00DA7815" w:rsidRPr="00DA7815">
        <w:t>m nächsten Schritt wird das entwickelte Konzept in einem exemplarischen Kontext angewendet. Dies dient dazu, die Funktionsweise und die Anwendbarkeit der Lösung zu veranschaulichen</w:t>
      </w:r>
      <w:r w:rsidR="007A6602" w:rsidRPr="00947372">
        <w:t>.</w:t>
      </w:r>
      <w:r w:rsidR="007A6602">
        <w:t xml:space="preserve"> </w:t>
      </w:r>
      <w:sdt>
        <w:sdtPr>
          <w:alias w:val="To edit, see citavi.com/edit"/>
          <w:tag w:val="CitaviPlaceholder#c1979982-6c31-4b8e-acc1-09284e3149c9"/>
          <w:id w:val="-1480763227"/>
          <w:placeholder>
            <w:docPart w:val="2F6BD70BB3C2414AA999A4B9384D9716"/>
          </w:placeholder>
        </w:sdtPr>
        <w:sdtEndPr/>
        <w:sdtContent>
          <w:r w:rsidR="007A6602">
            <w:fldChar w:fldCharType="begin"/>
          </w:r>
          <w:r w:rsidR="0086510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wYmQ4YWRkLTNlYjQtNGNkMC1iMDcwLTNiYTI5OWNkYTlmNiIsIlJhbmdlTGVuZ3RoIjozNiwiUmVmZXJlbmNlSWQiOiI2ZjIxZmZlOS00MDkyLTRkOTUtYmMxMy03NDdhMDIxMTg5Nj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UyLTU2IiwiU3RhcnRQYWdlIjp7IiRpZCI6IjUiLCIkdHlwZSI6IlN3aXNzQWNhZGVtaWMuUGFnZU51bWJlciwgU3dpc3NBY2FkZW1pYyIsIklzRnVsbHlOdW1lcmljIjpmYWxzZSwiTnVtYmVyIjo1MiwiTnVtYmVyaW5nVHlwZSI6MCwiTnVtZXJhbFN5c3RlbSI6LTEsIk9yaWdpbmFsU3RyaW5nIjoiUy4gNTItNTYiLCJQcmV0dHlTdHJpbmciOiJTLiA1Mi01NiJ9fSwiUHJlZml4IjoidmdsLiAi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xMC4yNzUzL01JUzA3NDItMTIyMjI0MDMwMiIsIlVyaVN0cmluZyI6Imh0dHBzOi8vZG9pLm9yZy8xMC4yNzUzL01JUzA3NDItMTIyMjI0MDMwMi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}</w:instrText>
          </w:r>
          <w:r w:rsidR="007A6602">
            <w:fldChar w:fldCharType="separate"/>
          </w:r>
          <w:r w:rsidR="00364B54">
            <w:t xml:space="preserve">(vgl. </w:t>
          </w:r>
          <w:r w:rsidR="00364B54" w:rsidRPr="00364B54">
            <w:rPr>
              <w:smallCaps/>
            </w:rPr>
            <w:t>Peffers et al.</w:t>
          </w:r>
          <w:r w:rsidR="00364B54" w:rsidRPr="00364B54">
            <w:t xml:space="preserve"> 2007, S. 52-56)</w:t>
          </w:r>
          <w:r w:rsidR="007A6602">
            <w:fldChar w:fldCharType="end"/>
          </w:r>
        </w:sdtContent>
      </w:sdt>
      <w:r w:rsidR="007A6602" w:rsidRPr="00DA7815">
        <w:rPr>
          <w:highlight w:val="yellow"/>
        </w:rPr>
        <w:t xml:space="preserve"> </w:t>
      </w:r>
    </w:p>
    <w:p w14:paraId="6A5B11D6" w14:textId="1758B425" w:rsidR="001D2DB2" w:rsidRPr="00156D11" w:rsidRDefault="001D2DB2">
      <w:pPr>
        <w:numPr>
          <w:ilvl w:val="0"/>
          <w:numId w:val="6"/>
        </w:numPr>
      </w:pPr>
      <w:r w:rsidRPr="00156D11">
        <w:rPr>
          <w:b/>
          <w:bCs/>
        </w:rPr>
        <w:t>Evaluation:</w:t>
      </w:r>
      <w:r w:rsidRPr="00156D11">
        <w:t> Überprüfung des entwickelten Modells. Da das Artefakt neuartig ist, erfolgt die Evaluation qualitativ durch Experteninterviews, um die Validität und Verständlichkeit des Modells zu prüfen</w:t>
      </w:r>
      <w:r w:rsidR="007A6602" w:rsidRPr="00947372">
        <w:t>.</w:t>
      </w:r>
      <w:r w:rsidR="007A6602">
        <w:t xml:space="preserve"> </w:t>
      </w:r>
      <w:sdt>
        <w:sdtPr>
          <w:alias w:val="To edit, see citavi.com/edit"/>
          <w:tag w:val="CitaviPlaceholder#d0e221e2-838b-46e8-9a92-16d45443edd9"/>
          <w:id w:val="-1432346277"/>
          <w:placeholder>
            <w:docPart w:val="C9A3246E12CC4B9ABAB687B7D93D206C"/>
          </w:placeholder>
        </w:sdtPr>
        <w:sdtEndPr/>
        <w:sdtContent>
          <w:r w:rsidR="007A6602">
            <w:fldChar w:fldCharType="begin"/>
          </w:r>
          <w:r w:rsidR="0086510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wYmQ4YWRkLTNlYjQtNGNkMC1iMDcwLTNiYTI5OWNkYTlmNiIsIlJhbmdlTGVuZ3RoIjozNiwiUmVmZXJlbmNlSWQiOiI2ZjIxZmZlOS00MDkyLTRkOTUtYmMxMy03NDdhMDIxMTg5Nj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UyLTU2IiwiU3RhcnRQYWdlIjp7IiRpZCI6IjUiLCIkdHlwZSI6IlN3aXNzQWNhZGVtaWMuUGFnZU51bWJlciwgU3dpc3NBY2FkZW1pYyIsIklzRnVsbHlOdW1lcmljIjpmYWxzZSwiTnVtYmVyIjo1MiwiTnVtYmVyaW5nVHlwZSI6MCwiTnVtZXJhbFN5c3RlbSI6LTEsIk9yaWdpbmFsU3RyaW5nIjoiUy4gNTItNTYiLCJQcmV0dHlTdHJpbmciOiJTLiA1Mi01NiJ9fSwiUHJlZml4IjoidmdsLiAi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xMC4yNzUzL01JUzA3NDItMTIyMjI0MDMwMiIsIlVyaVN0cmluZyI6Imh0dHBzOi8vZG9pLm9yZy8xMC4yNzUzL01JUzA3NDItMTIyMjI0MDMwMi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}</w:instrText>
          </w:r>
          <w:r w:rsidR="007A6602">
            <w:fldChar w:fldCharType="separate"/>
          </w:r>
          <w:r w:rsidR="00364B54">
            <w:t xml:space="preserve">(vgl. </w:t>
          </w:r>
          <w:r w:rsidR="00364B54" w:rsidRPr="00364B54">
            <w:rPr>
              <w:smallCaps/>
            </w:rPr>
            <w:t>Peffers et al.</w:t>
          </w:r>
          <w:r w:rsidR="00364B54" w:rsidRPr="00364B54">
            <w:t xml:space="preserve"> 2007, S. 52-56)</w:t>
          </w:r>
          <w:r w:rsidR="007A6602">
            <w:fldChar w:fldCharType="end"/>
          </w:r>
        </w:sdtContent>
      </w:sdt>
      <w:r w:rsidR="00DA7815">
        <w:t xml:space="preserve"> </w:t>
      </w:r>
    </w:p>
    <w:p w14:paraId="4C90F329" w14:textId="3B9F5E4D" w:rsidR="00DA7815" w:rsidRPr="00156D11" w:rsidRDefault="00947372">
      <w:pPr>
        <w:numPr>
          <w:ilvl w:val="0"/>
          <w:numId w:val="6"/>
        </w:numPr>
      </w:pPr>
      <w:r w:rsidRPr="00DA7815">
        <w:rPr>
          <w:b/>
          <w:bCs/>
        </w:rPr>
        <w:t>Kommunikation</w:t>
      </w:r>
      <w:r w:rsidR="001D2DB2" w:rsidRPr="00156D11">
        <w:rPr>
          <w:b/>
          <w:bCs/>
        </w:rPr>
        <w:t>:</w:t>
      </w:r>
      <w:r w:rsidR="001D2DB2" w:rsidRPr="00156D11">
        <w:t> </w:t>
      </w:r>
      <w:r w:rsidR="00DA7815" w:rsidRPr="00DA7815">
        <w:t xml:space="preserve">Abschließend werden Vorgehen und Ergebnisse </w:t>
      </w:r>
      <w:r w:rsidR="00DA7815">
        <w:t xml:space="preserve">im Rahmen </w:t>
      </w:r>
      <w:r w:rsidR="007A33E1">
        <w:t>der</w:t>
      </w:r>
      <w:r w:rsidR="00DA7815">
        <w:t xml:space="preserve"> Forschungsarbeit</w:t>
      </w:r>
      <w:r w:rsidR="00DA7815" w:rsidRPr="00DA7815">
        <w:t xml:space="preserve"> dokumentiert und diskutiert</w:t>
      </w:r>
      <w:r w:rsidR="007A6602" w:rsidRPr="00947372">
        <w:t>.</w:t>
      </w:r>
      <w:r w:rsidR="007A6602">
        <w:t xml:space="preserve"> </w:t>
      </w:r>
      <w:sdt>
        <w:sdtPr>
          <w:alias w:val="To edit, see citavi.com/edit"/>
          <w:tag w:val="CitaviPlaceholder#2d868153-d003-48df-8ad9-679c67e3ee1d"/>
          <w:id w:val="389923795"/>
          <w:placeholder>
            <w:docPart w:val="827A125E35C04FC2B2DAA54518F311C5"/>
          </w:placeholder>
        </w:sdtPr>
        <w:sdtEndPr/>
        <w:sdtContent>
          <w:r w:rsidR="007A6602">
            <w:fldChar w:fldCharType="begin"/>
          </w:r>
          <w:r w:rsidR="0086510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wYmQ4YWRkLTNlYjQtNGNkMC1iMDcwLTNiYTI5OWNkYTlmNiIsIlJhbmdlTGVuZ3RoIjozNiwiUmVmZXJlbmNlSWQiOiI2ZjIxZmZlOS00MDkyLTRkOTUtYmMxMy03NDdhMDIxMTg5Nj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UyLTU2IiwiU3RhcnRQYWdlIjp7IiRpZCI6IjUiLCIkdHlwZSI6IlN3aXNzQWNhZGVtaWMuUGFnZU51bWJlciwgU3dpc3NBY2FkZW1pYyIsIklzRnVsbHlOdW1lcmljIjpmYWxzZSwiTnVtYmVyIjo1MiwiTnVtYmVyaW5nVHlwZSI6MCwiTnVtZXJhbFN5c3RlbSI6LTEsIk9yaWdpbmFsU3RyaW5nIjoiUy4gNTItNTYiLCJQcmV0dHlTdHJpbmciOiJTLiA1Mi01NiJ9fSwiUHJlZml4IjoidmdsLiAi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xMC4yNzUzL01JUzA3NDItMTIyMjI0MDMwMiIsIlVyaVN0cmluZyI6Imh0dHBzOi8vZG9pLm9yZy8xMC4yNzUzL01JUzA3NDItMTIyMjI0MDMwMi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}</w:instrText>
          </w:r>
          <w:r w:rsidR="007A6602">
            <w:fldChar w:fldCharType="separate"/>
          </w:r>
          <w:r w:rsidR="00364B54">
            <w:t xml:space="preserve">(vgl. </w:t>
          </w:r>
          <w:r w:rsidR="00364B54" w:rsidRPr="00364B54">
            <w:rPr>
              <w:smallCaps/>
            </w:rPr>
            <w:t>Peffers et al.</w:t>
          </w:r>
          <w:r w:rsidR="00364B54" w:rsidRPr="00364B54">
            <w:t xml:space="preserve"> 2007, S. 52-56)</w:t>
          </w:r>
          <w:r w:rsidR="007A6602">
            <w:fldChar w:fldCharType="end"/>
          </w:r>
        </w:sdtContent>
      </w:sdt>
    </w:p>
    <w:p w14:paraId="07A06EEB" w14:textId="7CBDF81F" w:rsidR="00DA7815" w:rsidRPr="00156D11" w:rsidRDefault="00DA7815" w:rsidP="001D2DB2">
      <w:r w:rsidRPr="00DA7815">
        <w:t xml:space="preserve">Innerhalb der Phase </w:t>
      </w:r>
      <w:r w:rsidRPr="00DA7815">
        <w:rPr>
          <w:b/>
          <w:bCs/>
        </w:rPr>
        <w:t>„Entwurf und Ausarbeitung“ (Schritt 3)</w:t>
      </w:r>
      <w:r w:rsidRPr="00DA7815">
        <w:t xml:space="preserve"> ist eine spezifische Vorgehensweise erforderlich, die auf die Besonderheiten des jeweiligen Artefakts zugeschnitten ist. Daher wir</w:t>
      </w:r>
      <w:r w:rsidR="007A33E1">
        <w:t xml:space="preserve">d in den folgenden Abschnitten </w:t>
      </w:r>
      <w:r w:rsidR="00A32D7D">
        <w:t>(</w:t>
      </w:r>
      <w:r w:rsidR="007A33E1">
        <w:t>s</w:t>
      </w:r>
      <w:r w:rsidR="00A32D7D">
        <w:t xml:space="preserve">. Kap. </w:t>
      </w:r>
      <w:r w:rsidR="00A32D7D">
        <w:fldChar w:fldCharType="begin"/>
      </w:r>
      <w:r w:rsidR="00A32D7D">
        <w:instrText xml:space="preserve"> REF _Ref216675282 \r \h </w:instrText>
      </w:r>
      <w:r w:rsidR="00A32D7D">
        <w:fldChar w:fldCharType="separate"/>
      </w:r>
      <w:r w:rsidR="00A32D7D">
        <w:t>3.1.2</w:t>
      </w:r>
      <w:r w:rsidR="00A32D7D">
        <w:fldChar w:fldCharType="end"/>
      </w:r>
      <w:r w:rsidR="007A33E1">
        <w:t xml:space="preserve"> und 3.1.3</w:t>
      </w:r>
      <w:r w:rsidR="00A32D7D">
        <w:t xml:space="preserve">) </w:t>
      </w:r>
      <w:r w:rsidRPr="00DA7815">
        <w:t>auf etablierte Vorgehensmodelle zur Entwicklung von Reifegradmodellen zurückgegriffen und deren Anwendung auf die vorliegende Arbeit erläutert.</w:t>
      </w:r>
    </w:p>
    <w:p w14:paraId="360B0C70" w14:textId="58A813AC" w:rsidR="001D2DB2" w:rsidRDefault="00E377D0" w:rsidP="00E377D0">
      <w:pPr>
        <w:pStyle w:val="berschrift3"/>
      </w:pPr>
      <w:bookmarkStart w:id="44" w:name="_Ref216675282"/>
      <w:bookmarkStart w:id="45" w:name="_Toc222090571"/>
      <w:r>
        <w:t>Gewähltes Vorgehen zur Entwicklung eines Reifegradmodells</w:t>
      </w:r>
      <w:bookmarkEnd w:id="44"/>
      <w:bookmarkEnd w:id="45"/>
    </w:p>
    <w:p w14:paraId="37EC5028" w14:textId="36CA7B96" w:rsidR="00D816F5" w:rsidRDefault="007A33E1" w:rsidP="00D816F5">
      <w:r w:rsidRPr="007A33E1">
        <w:t>Aufbauend auf den in Kapitel 2.4 dargestellten Ansätzen zur Entwicklung von Reifegradmodellen</w:t>
      </w:r>
      <w:r>
        <w:t xml:space="preserve"> </w:t>
      </w:r>
      <w:r w:rsidRPr="007A33E1">
        <w:t>sowie der in Kapitel 3.1.1 vorgenommenen Einordnung in den Design-Science-Research-Ansatz</w:t>
      </w:r>
      <w:r w:rsidR="00D816F5" w:rsidRPr="00D816F5">
        <w:rPr>
          <w:rFonts w:ascii="-webkit-standard" w:hAnsi="-webkit-standard"/>
          <w:color w:val="000000"/>
          <w:sz w:val="27"/>
          <w:szCs w:val="27"/>
        </w:rPr>
        <w:t xml:space="preserve"> </w:t>
      </w:r>
      <w:r w:rsidR="00D816F5" w:rsidRPr="00D816F5">
        <w:t>wird im Folgenden das für die vorliegende Arbeit geeignete Vorgehen</w:t>
      </w:r>
      <w:r w:rsidR="00D816F5">
        <w:t xml:space="preserve"> zur Reifegradmodellentwicklung</w:t>
      </w:r>
      <w:r w:rsidR="00D816F5" w:rsidRPr="00D816F5">
        <w:t xml:space="preserve"> abgeleitet. Dazu werden die in Kapitel 2</w:t>
      </w:r>
      <w:r w:rsidR="00D816F5">
        <w:t>.4</w:t>
      </w:r>
      <w:r w:rsidR="00D816F5" w:rsidRPr="00D816F5">
        <w:t xml:space="preserve"> vorgestellten Ansätze zunächst anhand ihrer Entwicklungsschritte gegenübergestellt. </w:t>
      </w:r>
      <w:r w:rsidR="00D816F5">
        <w:t xml:space="preserve">(s. </w:t>
      </w:r>
      <w:r w:rsidR="00D816F5">
        <w:fldChar w:fldCharType="begin"/>
      </w:r>
      <w:r w:rsidR="00D816F5">
        <w:instrText xml:space="preserve"> REF _Ref224820611 \h </w:instrText>
      </w:r>
      <w:r w:rsidR="00D816F5">
        <w:fldChar w:fldCharType="separate"/>
      </w:r>
      <w:r w:rsidR="00D816F5">
        <w:t xml:space="preserve">Tabelle </w:t>
      </w:r>
      <w:r w:rsidR="00D816F5">
        <w:rPr>
          <w:noProof/>
        </w:rPr>
        <w:t>4</w:t>
      </w:r>
      <w:r w:rsidR="00D816F5">
        <w:fldChar w:fldCharType="end"/>
      </w:r>
      <w:r w:rsidR="00D816F5">
        <w:t xml:space="preserve">) </w:t>
      </w:r>
      <w:r w:rsidR="00D816F5" w:rsidRPr="00D816F5">
        <w:t xml:space="preserve">Ziel </w:t>
      </w:r>
      <w:r w:rsidR="00D816F5">
        <w:t xml:space="preserve">dabei </w:t>
      </w:r>
      <w:r w:rsidR="00D816F5" w:rsidRPr="00D816F5">
        <w:t>ist es, Gemeinsamkeiten und Unterschiede der Modelle aufzuzeigen und daraus das für die vorliegende Arbeit geeignete Vorgehen auszuwählen.</w:t>
      </w:r>
    </w:p>
    <w:p w14:paraId="20C0D8E9" w14:textId="77777777" w:rsidR="008D2F82" w:rsidRDefault="008D2F82" w:rsidP="00D816F5"/>
    <w:p w14:paraId="4417C028" w14:textId="77F43586" w:rsidR="00D816F5" w:rsidRDefault="00D816F5" w:rsidP="00D816F5">
      <w:pPr>
        <w:pStyle w:val="Beschriftung"/>
        <w:keepNext/>
      </w:pPr>
      <w:bookmarkStart w:id="46" w:name="_Ref224820611"/>
      <w:r>
        <w:lastRenderedPageBreak/>
        <w:t xml:space="preserve">Tabelle </w:t>
      </w:r>
      <w:fldSimple w:instr=" SEQ Tabelle \* ARABIC ">
        <w:r w:rsidR="0041655D">
          <w:rPr>
            <w:noProof/>
          </w:rPr>
          <w:t>4</w:t>
        </w:r>
      </w:fldSimple>
      <w:bookmarkEnd w:id="46"/>
      <w:r>
        <w:t xml:space="preserve">. </w:t>
      </w:r>
      <w:r w:rsidRPr="00CE2530">
        <w:t>Vergleich der Vorgehensmodelle zur Entwicklung von Reifegradmodellen</w:t>
      </w:r>
    </w:p>
    <w:tbl>
      <w:tblPr>
        <w:tblStyle w:val="Listentabelle3Akzent1"/>
        <w:tblW w:w="0" w:type="auto"/>
        <w:tblLook w:val="04A0" w:firstRow="1" w:lastRow="0" w:firstColumn="1" w:lastColumn="0" w:noHBand="0" w:noVBand="1"/>
      </w:tblPr>
      <w:tblGrid>
        <w:gridCol w:w="924"/>
        <w:gridCol w:w="2184"/>
        <w:gridCol w:w="2848"/>
        <w:gridCol w:w="3105"/>
      </w:tblGrid>
      <w:tr w:rsidR="00F463C5" w:rsidRPr="00F463C5" w14:paraId="78F86267" w14:textId="77777777" w:rsidTr="0093174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EE59F0C" w14:textId="77777777" w:rsidR="00F463C5" w:rsidRPr="00F463C5" w:rsidRDefault="00F463C5" w:rsidP="00931745">
            <w:r w:rsidRPr="00F463C5">
              <w:t>Phase</w:t>
            </w:r>
          </w:p>
        </w:tc>
        <w:tc>
          <w:tcPr>
            <w:tcW w:w="0" w:type="auto"/>
            <w:hideMark/>
          </w:tcPr>
          <w:p w14:paraId="2A136980" w14:textId="77777777" w:rsidR="00F463C5" w:rsidRPr="00F463C5" w:rsidRDefault="00F463C5" w:rsidP="00931745">
            <w:pPr>
              <w:cnfStyle w:val="100000000000" w:firstRow="1" w:lastRow="0" w:firstColumn="0" w:lastColumn="0" w:oddVBand="0" w:evenVBand="0" w:oddHBand="0" w:evenHBand="0" w:firstRowFirstColumn="0" w:firstRowLastColumn="0" w:lastRowFirstColumn="0" w:lastRowLastColumn="0"/>
            </w:pPr>
            <w:r w:rsidRPr="00F463C5">
              <w:t>Mettler (2009)</w:t>
            </w:r>
          </w:p>
        </w:tc>
        <w:tc>
          <w:tcPr>
            <w:tcW w:w="0" w:type="auto"/>
            <w:hideMark/>
          </w:tcPr>
          <w:p w14:paraId="45C31AAF" w14:textId="77777777" w:rsidR="00F463C5" w:rsidRPr="00F463C5" w:rsidRDefault="00F463C5" w:rsidP="00931745">
            <w:pPr>
              <w:cnfStyle w:val="100000000000" w:firstRow="1" w:lastRow="0" w:firstColumn="0" w:lastColumn="0" w:oddVBand="0" w:evenVBand="0" w:oddHBand="0" w:evenHBand="0" w:firstRowFirstColumn="0" w:firstRowLastColumn="0" w:lastRowFirstColumn="0" w:lastRowLastColumn="0"/>
            </w:pPr>
            <w:r w:rsidRPr="00F463C5">
              <w:t>Knackstedt et al. (2009)</w:t>
            </w:r>
          </w:p>
        </w:tc>
        <w:tc>
          <w:tcPr>
            <w:tcW w:w="0" w:type="auto"/>
            <w:hideMark/>
          </w:tcPr>
          <w:p w14:paraId="68E3747A" w14:textId="77777777" w:rsidR="00F463C5" w:rsidRPr="00F463C5" w:rsidRDefault="00F463C5" w:rsidP="00931745">
            <w:pPr>
              <w:cnfStyle w:val="100000000000" w:firstRow="1" w:lastRow="0" w:firstColumn="0" w:lastColumn="0" w:oddVBand="0" w:evenVBand="0" w:oddHBand="0" w:evenHBand="0" w:firstRowFirstColumn="0" w:firstRowLastColumn="0" w:lastRowFirstColumn="0" w:lastRowLastColumn="0"/>
            </w:pPr>
            <w:r w:rsidRPr="00F463C5">
              <w:t>Bensiek (2013)</w:t>
            </w:r>
          </w:p>
        </w:tc>
      </w:tr>
      <w:tr w:rsidR="00F463C5" w:rsidRPr="00F463C5" w14:paraId="57C446C8" w14:textId="77777777" w:rsidTr="00931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E413CF" w14:textId="77777777" w:rsidR="00F463C5" w:rsidRPr="00F463C5" w:rsidRDefault="00F463C5" w:rsidP="00931745">
            <w:r w:rsidRPr="00F463C5">
              <w:t>1</w:t>
            </w:r>
          </w:p>
        </w:tc>
        <w:tc>
          <w:tcPr>
            <w:tcW w:w="0" w:type="auto"/>
            <w:hideMark/>
          </w:tcPr>
          <w:p w14:paraId="27D8D8EC" w14:textId="77777777" w:rsidR="00F463C5" w:rsidRPr="00F463C5" w:rsidRDefault="00F463C5" w:rsidP="00931745">
            <w:pPr>
              <w:cnfStyle w:val="000000100000" w:firstRow="0" w:lastRow="0" w:firstColumn="0" w:lastColumn="0" w:oddVBand="0" w:evenVBand="0" w:oddHBand="1" w:evenHBand="0" w:firstRowFirstColumn="0" w:firstRowLastColumn="0" w:lastRowFirstColumn="0" w:lastRowLastColumn="0"/>
            </w:pPr>
            <w:r w:rsidRPr="00F463C5">
              <w:t>Anwendungsbereich festlegen</w:t>
            </w:r>
          </w:p>
        </w:tc>
        <w:tc>
          <w:tcPr>
            <w:tcW w:w="0" w:type="auto"/>
            <w:hideMark/>
          </w:tcPr>
          <w:p w14:paraId="45069ECA" w14:textId="77777777" w:rsidR="00F463C5" w:rsidRPr="00F463C5" w:rsidRDefault="00F463C5" w:rsidP="00931745">
            <w:pPr>
              <w:cnfStyle w:val="000000100000" w:firstRow="0" w:lastRow="0" w:firstColumn="0" w:lastColumn="0" w:oddVBand="0" w:evenVBand="0" w:oddHBand="1" w:evenHBand="0" w:firstRowFirstColumn="0" w:firstRowLastColumn="0" w:lastRowFirstColumn="0" w:lastRowLastColumn="0"/>
            </w:pPr>
            <w:r w:rsidRPr="00F463C5">
              <w:t>Problemdefinition</w:t>
            </w:r>
          </w:p>
        </w:tc>
        <w:tc>
          <w:tcPr>
            <w:tcW w:w="0" w:type="auto"/>
            <w:hideMark/>
          </w:tcPr>
          <w:p w14:paraId="2A06890B" w14:textId="77777777" w:rsidR="00F463C5" w:rsidRPr="00F463C5" w:rsidRDefault="00F463C5" w:rsidP="00931745">
            <w:pPr>
              <w:cnfStyle w:val="000000100000" w:firstRow="0" w:lastRow="0" w:firstColumn="0" w:lastColumn="0" w:oddVBand="0" w:evenVBand="0" w:oddHBand="1" w:evenHBand="0" w:firstRowFirstColumn="0" w:firstRowLastColumn="0" w:lastRowFirstColumn="0" w:lastRowLastColumn="0"/>
            </w:pPr>
            <w:r w:rsidRPr="00F463C5">
              <w:t>Vorbereitungsphase</w:t>
            </w:r>
          </w:p>
        </w:tc>
      </w:tr>
      <w:tr w:rsidR="00F463C5" w:rsidRPr="00F463C5" w14:paraId="3A73A2C4" w14:textId="77777777" w:rsidTr="00931745">
        <w:tc>
          <w:tcPr>
            <w:cnfStyle w:val="001000000000" w:firstRow="0" w:lastRow="0" w:firstColumn="1" w:lastColumn="0" w:oddVBand="0" w:evenVBand="0" w:oddHBand="0" w:evenHBand="0" w:firstRowFirstColumn="0" w:firstRowLastColumn="0" w:lastRowFirstColumn="0" w:lastRowLastColumn="0"/>
            <w:tcW w:w="0" w:type="auto"/>
            <w:hideMark/>
          </w:tcPr>
          <w:p w14:paraId="1FDC540E" w14:textId="77777777" w:rsidR="00F463C5" w:rsidRPr="00F463C5" w:rsidRDefault="00F463C5" w:rsidP="00931745">
            <w:r w:rsidRPr="00F463C5">
              <w:t>2</w:t>
            </w:r>
          </w:p>
        </w:tc>
        <w:tc>
          <w:tcPr>
            <w:tcW w:w="0" w:type="auto"/>
            <w:hideMark/>
          </w:tcPr>
          <w:p w14:paraId="6291580D" w14:textId="77777777" w:rsidR="00F463C5" w:rsidRPr="00F463C5" w:rsidRDefault="00F463C5" w:rsidP="00931745">
            <w:pPr>
              <w:cnfStyle w:val="000000000000" w:firstRow="0" w:lastRow="0" w:firstColumn="0" w:lastColumn="0" w:oddVBand="0" w:evenVBand="0" w:oddHBand="0" w:evenHBand="0" w:firstRowFirstColumn="0" w:firstRowLastColumn="0" w:lastRowFirstColumn="0" w:lastRowLastColumn="0"/>
            </w:pPr>
            <w:r w:rsidRPr="00F463C5">
              <w:t>Modell gestalten</w:t>
            </w:r>
          </w:p>
        </w:tc>
        <w:tc>
          <w:tcPr>
            <w:tcW w:w="0" w:type="auto"/>
            <w:hideMark/>
          </w:tcPr>
          <w:p w14:paraId="7CEBE90C" w14:textId="77777777" w:rsidR="00F463C5" w:rsidRPr="00F463C5" w:rsidRDefault="00F463C5" w:rsidP="00931745">
            <w:pPr>
              <w:cnfStyle w:val="000000000000" w:firstRow="0" w:lastRow="0" w:firstColumn="0" w:lastColumn="0" w:oddVBand="0" w:evenVBand="0" w:oddHBand="0" w:evenHBand="0" w:firstRowFirstColumn="0" w:firstRowLastColumn="0" w:lastRowFirstColumn="0" w:lastRowLastColumn="0"/>
            </w:pPr>
            <w:r w:rsidRPr="00F463C5">
              <w:t>Vergleich bestehender Reifegradmodelle</w:t>
            </w:r>
          </w:p>
        </w:tc>
        <w:tc>
          <w:tcPr>
            <w:tcW w:w="0" w:type="auto"/>
            <w:hideMark/>
          </w:tcPr>
          <w:p w14:paraId="01587B02" w14:textId="77777777" w:rsidR="00F463C5" w:rsidRPr="00F463C5" w:rsidRDefault="00F463C5" w:rsidP="00931745">
            <w:pPr>
              <w:cnfStyle w:val="000000000000" w:firstRow="0" w:lastRow="0" w:firstColumn="0" w:lastColumn="0" w:oddVBand="0" w:evenVBand="0" w:oddHBand="0" w:evenHBand="0" w:firstRowFirstColumn="0" w:firstRowLastColumn="0" w:lastRowFirstColumn="0" w:lastRowLastColumn="0"/>
            </w:pPr>
            <w:r w:rsidRPr="00F463C5">
              <w:t>Definition der Elemente zur Leistungsbewertung</w:t>
            </w:r>
          </w:p>
        </w:tc>
      </w:tr>
      <w:tr w:rsidR="00F463C5" w:rsidRPr="00F463C5" w14:paraId="407BB0EA" w14:textId="77777777" w:rsidTr="00931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380509" w14:textId="77777777" w:rsidR="00F463C5" w:rsidRPr="00F463C5" w:rsidRDefault="00F463C5" w:rsidP="00931745">
            <w:r w:rsidRPr="00F463C5">
              <w:t>3</w:t>
            </w:r>
          </w:p>
        </w:tc>
        <w:tc>
          <w:tcPr>
            <w:tcW w:w="0" w:type="auto"/>
            <w:hideMark/>
          </w:tcPr>
          <w:p w14:paraId="5D25E250" w14:textId="77777777" w:rsidR="00F463C5" w:rsidRPr="00F463C5" w:rsidRDefault="00F463C5" w:rsidP="00931745">
            <w:pPr>
              <w:cnfStyle w:val="000000100000" w:firstRow="0" w:lastRow="0" w:firstColumn="0" w:lastColumn="0" w:oddVBand="0" w:evenVBand="0" w:oddHBand="1" w:evenHBand="0" w:firstRowFirstColumn="0" w:firstRowLastColumn="0" w:lastRowFirstColumn="0" w:lastRowLastColumn="0"/>
            </w:pPr>
            <w:r w:rsidRPr="00F463C5">
              <w:t>Modell überprüfen</w:t>
            </w:r>
          </w:p>
        </w:tc>
        <w:tc>
          <w:tcPr>
            <w:tcW w:w="0" w:type="auto"/>
            <w:hideMark/>
          </w:tcPr>
          <w:p w14:paraId="1168122D" w14:textId="77777777" w:rsidR="00F463C5" w:rsidRPr="00F463C5" w:rsidRDefault="00F463C5" w:rsidP="00931745">
            <w:pPr>
              <w:cnfStyle w:val="000000100000" w:firstRow="0" w:lastRow="0" w:firstColumn="0" w:lastColumn="0" w:oddVBand="0" w:evenVBand="0" w:oddHBand="1" w:evenHBand="0" w:firstRowFirstColumn="0" w:firstRowLastColumn="0" w:lastRowFirstColumn="0" w:lastRowLastColumn="0"/>
            </w:pPr>
            <w:r w:rsidRPr="00F463C5">
              <w:t>Entwicklungsstrategie bestimmen</w:t>
            </w:r>
          </w:p>
        </w:tc>
        <w:tc>
          <w:tcPr>
            <w:tcW w:w="0" w:type="auto"/>
            <w:hideMark/>
          </w:tcPr>
          <w:p w14:paraId="608DF1A2" w14:textId="77777777" w:rsidR="00F463C5" w:rsidRPr="00F463C5" w:rsidRDefault="00F463C5" w:rsidP="00931745">
            <w:pPr>
              <w:cnfStyle w:val="000000100000" w:firstRow="0" w:lastRow="0" w:firstColumn="0" w:lastColumn="0" w:oddVBand="0" w:evenVBand="0" w:oddHBand="1" w:evenHBand="0" w:firstRowFirstColumn="0" w:firstRowLastColumn="0" w:lastRowFirstColumn="0" w:lastRowLastColumn="0"/>
            </w:pPr>
            <w:r w:rsidRPr="00F463C5">
              <w:t>Definition der Elemente zur Zieldefinition</w:t>
            </w:r>
          </w:p>
        </w:tc>
      </w:tr>
      <w:tr w:rsidR="00F463C5" w:rsidRPr="00F463C5" w14:paraId="0BE4FAD9" w14:textId="77777777" w:rsidTr="00931745">
        <w:tc>
          <w:tcPr>
            <w:cnfStyle w:val="001000000000" w:firstRow="0" w:lastRow="0" w:firstColumn="1" w:lastColumn="0" w:oddVBand="0" w:evenVBand="0" w:oddHBand="0" w:evenHBand="0" w:firstRowFirstColumn="0" w:firstRowLastColumn="0" w:lastRowFirstColumn="0" w:lastRowLastColumn="0"/>
            <w:tcW w:w="0" w:type="auto"/>
            <w:hideMark/>
          </w:tcPr>
          <w:p w14:paraId="643ECB69" w14:textId="77777777" w:rsidR="00F463C5" w:rsidRPr="00F463C5" w:rsidRDefault="00F463C5" w:rsidP="00931745">
            <w:r w:rsidRPr="00F463C5">
              <w:t>4</w:t>
            </w:r>
          </w:p>
        </w:tc>
        <w:tc>
          <w:tcPr>
            <w:tcW w:w="0" w:type="auto"/>
            <w:hideMark/>
          </w:tcPr>
          <w:p w14:paraId="580E6325" w14:textId="77777777" w:rsidR="00F463C5" w:rsidRPr="00F463C5" w:rsidRDefault="00F463C5" w:rsidP="00931745">
            <w:pPr>
              <w:cnfStyle w:val="000000000000" w:firstRow="0" w:lastRow="0" w:firstColumn="0" w:lastColumn="0" w:oddVBand="0" w:evenVBand="0" w:oddHBand="0" w:evenHBand="0" w:firstRowFirstColumn="0" w:firstRowLastColumn="0" w:lastRowFirstColumn="0" w:lastRowLastColumn="0"/>
            </w:pPr>
            <w:r w:rsidRPr="00F463C5">
              <w:t>Weiterentwicklung reflektieren</w:t>
            </w:r>
          </w:p>
        </w:tc>
        <w:tc>
          <w:tcPr>
            <w:tcW w:w="0" w:type="auto"/>
            <w:hideMark/>
          </w:tcPr>
          <w:p w14:paraId="3AFE60C7" w14:textId="77777777" w:rsidR="00F463C5" w:rsidRPr="00F463C5" w:rsidRDefault="00F463C5" w:rsidP="00931745">
            <w:pPr>
              <w:cnfStyle w:val="000000000000" w:firstRow="0" w:lastRow="0" w:firstColumn="0" w:lastColumn="0" w:oddVBand="0" w:evenVBand="0" w:oddHBand="0" w:evenHBand="0" w:firstRowFirstColumn="0" w:firstRowLastColumn="0" w:lastRowFirstColumn="0" w:lastRowLastColumn="0"/>
            </w:pPr>
            <w:r w:rsidRPr="00F463C5">
              <w:t>Iterative Reifegradmodellentwicklung</w:t>
            </w:r>
          </w:p>
        </w:tc>
        <w:tc>
          <w:tcPr>
            <w:tcW w:w="0" w:type="auto"/>
            <w:hideMark/>
          </w:tcPr>
          <w:p w14:paraId="4BD38011" w14:textId="77777777" w:rsidR="00F463C5" w:rsidRPr="00F463C5" w:rsidRDefault="00F463C5" w:rsidP="00931745">
            <w:pPr>
              <w:cnfStyle w:val="000000000000" w:firstRow="0" w:lastRow="0" w:firstColumn="0" w:lastColumn="0" w:oddVBand="0" w:evenVBand="0" w:oddHBand="0" w:evenHBand="0" w:firstRowFirstColumn="0" w:firstRowLastColumn="0" w:lastRowFirstColumn="0" w:lastRowLastColumn="0"/>
            </w:pPr>
            <w:r w:rsidRPr="00F463C5">
              <w:t>Definition der Elemente zur Leistungssteigerung</w:t>
            </w:r>
          </w:p>
        </w:tc>
      </w:tr>
      <w:tr w:rsidR="00F463C5" w:rsidRPr="00F463C5" w14:paraId="72F47EB2" w14:textId="77777777" w:rsidTr="00931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78152C" w14:textId="77777777" w:rsidR="00F463C5" w:rsidRPr="00F463C5" w:rsidRDefault="00F463C5" w:rsidP="00931745">
            <w:r w:rsidRPr="00F463C5">
              <w:t>5</w:t>
            </w:r>
          </w:p>
        </w:tc>
        <w:tc>
          <w:tcPr>
            <w:tcW w:w="0" w:type="auto"/>
            <w:hideMark/>
          </w:tcPr>
          <w:p w14:paraId="1BD1179F" w14:textId="77777777" w:rsidR="00F463C5" w:rsidRPr="00F463C5" w:rsidRDefault="00F463C5" w:rsidP="00F463C5">
            <w:pPr>
              <w:jc w:val="center"/>
              <w:cnfStyle w:val="000000100000" w:firstRow="0" w:lastRow="0" w:firstColumn="0" w:lastColumn="0" w:oddVBand="0" w:evenVBand="0" w:oddHBand="1" w:evenHBand="0" w:firstRowFirstColumn="0" w:firstRowLastColumn="0" w:lastRowFirstColumn="0" w:lastRowLastColumn="0"/>
            </w:pPr>
            <w:r w:rsidRPr="00F463C5">
              <w:t>–</w:t>
            </w:r>
          </w:p>
        </w:tc>
        <w:tc>
          <w:tcPr>
            <w:tcW w:w="0" w:type="auto"/>
            <w:hideMark/>
          </w:tcPr>
          <w:p w14:paraId="3F83F20C" w14:textId="77777777" w:rsidR="00F463C5" w:rsidRPr="00F463C5" w:rsidRDefault="00F463C5" w:rsidP="00931745">
            <w:pPr>
              <w:cnfStyle w:val="000000100000" w:firstRow="0" w:lastRow="0" w:firstColumn="0" w:lastColumn="0" w:oddVBand="0" w:evenVBand="0" w:oddHBand="1" w:evenHBand="0" w:firstRowFirstColumn="0" w:firstRowLastColumn="0" w:lastRowFirstColumn="0" w:lastRowLastColumn="0"/>
            </w:pPr>
            <w:r w:rsidRPr="00F463C5">
              <w:t>Konzeption von Transfer und Evaluation</w:t>
            </w:r>
          </w:p>
        </w:tc>
        <w:tc>
          <w:tcPr>
            <w:tcW w:w="0" w:type="auto"/>
            <w:hideMark/>
          </w:tcPr>
          <w:p w14:paraId="43E9948B" w14:textId="77777777" w:rsidR="00F463C5" w:rsidRPr="00F463C5" w:rsidRDefault="00F463C5" w:rsidP="00931745">
            <w:pPr>
              <w:cnfStyle w:val="000000100000" w:firstRow="0" w:lastRow="0" w:firstColumn="0" w:lastColumn="0" w:oddVBand="0" w:evenVBand="0" w:oddHBand="1" w:evenHBand="0" w:firstRowFirstColumn="0" w:firstRowLastColumn="0" w:lastRowFirstColumn="0" w:lastRowLastColumn="0"/>
            </w:pPr>
            <w:r w:rsidRPr="00F463C5">
              <w:t>Einführung und Wartung</w:t>
            </w:r>
          </w:p>
        </w:tc>
      </w:tr>
      <w:tr w:rsidR="00F463C5" w:rsidRPr="00F463C5" w14:paraId="074A6677" w14:textId="77777777" w:rsidTr="00931745">
        <w:tc>
          <w:tcPr>
            <w:cnfStyle w:val="001000000000" w:firstRow="0" w:lastRow="0" w:firstColumn="1" w:lastColumn="0" w:oddVBand="0" w:evenVBand="0" w:oddHBand="0" w:evenHBand="0" w:firstRowFirstColumn="0" w:firstRowLastColumn="0" w:lastRowFirstColumn="0" w:lastRowLastColumn="0"/>
            <w:tcW w:w="0" w:type="auto"/>
            <w:hideMark/>
          </w:tcPr>
          <w:p w14:paraId="28AD6994" w14:textId="77777777" w:rsidR="00F463C5" w:rsidRPr="00F463C5" w:rsidRDefault="00F463C5" w:rsidP="00931745">
            <w:r w:rsidRPr="00F463C5">
              <w:t>6</w:t>
            </w:r>
          </w:p>
        </w:tc>
        <w:tc>
          <w:tcPr>
            <w:tcW w:w="0" w:type="auto"/>
            <w:hideMark/>
          </w:tcPr>
          <w:p w14:paraId="1FB8106F" w14:textId="77777777" w:rsidR="00F463C5" w:rsidRPr="00F463C5" w:rsidRDefault="00F463C5" w:rsidP="00F463C5">
            <w:pPr>
              <w:jc w:val="center"/>
              <w:cnfStyle w:val="000000000000" w:firstRow="0" w:lastRow="0" w:firstColumn="0" w:lastColumn="0" w:oddVBand="0" w:evenVBand="0" w:oddHBand="0" w:evenHBand="0" w:firstRowFirstColumn="0" w:firstRowLastColumn="0" w:lastRowFirstColumn="0" w:lastRowLastColumn="0"/>
            </w:pPr>
            <w:r w:rsidRPr="00F463C5">
              <w:t>–</w:t>
            </w:r>
          </w:p>
        </w:tc>
        <w:tc>
          <w:tcPr>
            <w:tcW w:w="0" w:type="auto"/>
            <w:hideMark/>
          </w:tcPr>
          <w:p w14:paraId="735B389B" w14:textId="77777777" w:rsidR="00F463C5" w:rsidRPr="00F463C5" w:rsidRDefault="00F463C5" w:rsidP="00931745">
            <w:pPr>
              <w:cnfStyle w:val="000000000000" w:firstRow="0" w:lastRow="0" w:firstColumn="0" w:lastColumn="0" w:oddVBand="0" w:evenVBand="0" w:oddHBand="0" w:evenHBand="0" w:firstRowFirstColumn="0" w:firstRowLastColumn="0" w:lastRowFirstColumn="0" w:lastRowLastColumn="0"/>
            </w:pPr>
            <w:r w:rsidRPr="00F463C5">
              <w:t>Implementierung der Transfermedien</w:t>
            </w:r>
          </w:p>
        </w:tc>
        <w:tc>
          <w:tcPr>
            <w:tcW w:w="0" w:type="auto"/>
            <w:hideMark/>
          </w:tcPr>
          <w:p w14:paraId="0D977AB0" w14:textId="77777777" w:rsidR="00F463C5" w:rsidRPr="00F463C5" w:rsidRDefault="00F463C5" w:rsidP="00F463C5">
            <w:pPr>
              <w:jc w:val="center"/>
              <w:cnfStyle w:val="000000000000" w:firstRow="0" w:lastRow="0" w:firstColumn="0" w:lastColumn="0" w:oddVBand="0" w:evenVBand="0" w:oddHBand="0" w:evenHBand="0" w:firstRowFirstColumn="0" w:firstRowLastColumn="0" w:lastRowFirstColumn="0" w:lastRowLastColumn="0"/>
            </w:pPr>
            <w:r w:rsidRPr="00F463C5">
              <w:t>–</w:t>
            </w:r>
          </w:p>
        </w:tc>
      </w:tr>
      <w:tr w:rsidR="00F463C5" w:rsidRPr="00F463C5" w14:paraId="0D5958D5" w14:textId="77777777" w:rsidTr="00931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49A35E" w14:textId="77777777" w:rsidR="00F463C5" w:rsidRPr="00F463C5" w:rsidRDefault="00F463C5" w:rsidP="00931745">
            <w:r w:rsidRPr="00F463C5">
              <w:t>7</w:t>
            </w:r>
          </w:p>
        </w:tc>
        <w:tc>
          <w:tcPr>
            <w:tcW w:w="0" w:type="auto"/>
            <w:hideMark/>
          </w:tcPr>
          <w:p w14:paraId="400D3992" w14:textId="77777777" w:rsidR="00F463C5" w:rsidRPr="00F463C5" w:rsidRDefault="00F463C5" w:rsidP="00F463C5">
            <w:pPr>
              <w:jc w:val="center"/>
              <w:cnfStyle w:val="000000100000" w:firstRow="0" w:lastRow="0" w:firstColumn="0" w:lastColumn="0" w:oddVBand="0" w:evenVBand="0" w:oddHBand="1" w:evenHBand="0" w:firstRowFirstColumn="0" w:firstRowLastColumn="0" w:lastRowFirstColumn="0" w:lastRowLastColumn="0"/>
            </w:pPr>
            <w:r w:rsidRPr="00F463C5">
              <w:t>–</w:t>
            </w:r>
          </w:p>
        </w:tc>
        <w:tc>
          <w:tcPr>
            <w:tcW w:w="0" w:type="auto"/>
            <w:hideMark/>
          </w:tcPr>
          <w:p w14:paraId="56666982" w14:textId="77777777" w:rsidR="00F463C5" w:rsidRPr="00F463C5" w:rsidRDefault="00F463C5" w:rsidP="00931745">
            <w:pPr>
              <w:cnfStyle w:val="000000100000" w:firstRow="0" w:lastRow="0" w:firstColumn="0" w:lastColumn="0" w:oddVBand="0" w:evenVBand="0" w:oddHBand="1" w:evenHBand="0" w:firstRowFirstColumn="0" w:firstRowLastColumn="0" w:lastRowFirstColumn="0" w:lastRowLastColumn="0"/>
            </w:pPr>
            <w:r w:rsidRPr="00F463C5">
              <w:t>Evaluation</w:t>
            </w:r>
          </w:p>
        </w:tc>
        <w:tc>
          <w:tcPr>
            <w:tcW w:w="0" w:type="auto"/>
            <w:hideMark/>
          </w:tcPr>
          <w:p w14:paraId="31EA8767" w14:textId="77777777" w:rsidR="00F463C5" w:rsidRPr="00F463C5" w:rsidRDefault="00F463C5" w:rsidP="00F463C5">
            <w:pPr>
              <w:jc w:val="center"/>
              <w:cnfStyle w:val="000000100000" w:firstRow="0" w:lastRow="0" w:firstColumn="0" w:lastColumn="0" w:oddVBand="0" w:evenVBand="0" w:oddHBand="1" w:evenHBand="0" w:firstRowFirstColumn="0" w:firstRowLastColumn="0" w:lastRowFirstColumn="0" w:lastRowLastColumn="0"/>
            </w:pPr>
            <w:r w:rsidRPr="00F463C5">
              <w:t>–</w:t>
            </w:r>
          </w:p>
        </w:tc>
      </w:tr>
      <w:tr w:rsidR="00F463C5" w:rsidRPr="00F463C5" w14:paraId="1A295F67" w14:textId="77777777" w:rsidTr="00931745">
        <w:tc>
          <w:tcPr>
            <w:cnfStyle w:val="001000000000" w:firstRow="0" w:lastRow="0" w:firstColumn="1" w:lastColumn="0" w:oddVBand="0" w:evenVBand="0" w:oddHBand="0" w:evenHBand="0" w:firstRowFirstColumn="0" w:firstRowLastColumn="0" w:lastRowFirstColumn="0" w:lastRowLastColumn="0"/>
            <w:tcW w:w="0" w:type="auto"/>
            <w:hideMark/>
          </w:tcPr>
          <w:p w14:paraId="37B191C3" w14:textId="77777777" w:rsidR="00F463C5" w:rsidRPr="00F463C5" w:rsidRDefault="00F463C5" w:rsidP="00931745">
            <w:r w:rsidRPr="00F463C5">
              <w:t>8</w:t>
            </w:r>
          </w:p>
        </w:tc>
        <w:tc>
          <w:tcPr>
            <w:tcW w:w="0" w:type="auto"/>
            <w:hideMark/>
          </w:tcPr>
          <w:p w14:paraId="3231AA07" w14:textId="77777777" w:rsidR="00F463C5" w:rsidRPr="00F463C5" w:rsidRDefault="00F463C5" w:rsidP="00F463C5">
            <w:pPr>
              <w:jc w:val="center"/>
              <w:cnfStyle w:val="000000000000" w:firstRow="0" w:lastRow="0" w:firstColumn="0" w:lastColumn="0" w:oddVBand="0" w:evenVBand="0" w:oddHBand="0" w:evenHBand="0" w:firstRowFirstColumn="0" w:firstRowLastColumn="0" w:lastRowFirstColumn="0" w:lastRowLastColumn="0"/>
            </w:pPr>
            <w:r w:rsidRPr="00F463C5">
              <w:t>–</w:t>
            </w:r>
          </w:p>
        </w:tc>
        <w:tc>
          <w:tcPr>
            <w:tcW w:w="0" w:type="auto"/>
            <w:hideMark/>
          </w:tcPr>
          <w:p w14:paraId="36548D42" w14:textId="77777777" w:rsidR="00F463C5" w:rsidRPr="00F463C5" w:rsidRDefault="00F463C5" w:rsidP="00931745">
            <w:pPr>
              <w:cnfStyle w:val="000000000000" w:firstRow="0" w:lastRow="0" w:firstColumn="0" w:lastColumn="0" w:oddVBand="0" w:evenVBand="0" w:oddHBand="0" w:evenHBand="0" w:firstRowFirstColumn="0" w:firstRowLastColumn="0" w:lastRowFirstColumn="0" w:lastRowLastColumn="0"/>
            </w:pPr>
            <w:r w:rsidRPr="00F463C5">
              <w:t>Pflege und Weiterentwicklung</w:t>
            </w:r>
          </w:p>
        </w:tc>
        <w:tc>
          <w:tcPr>
            <w:tcW w:w="0" w:type="auto"/>
            <w:hideMark/>
          </w:tcPr>
          <w:p w14:paraId="64BBF816" w14:textId="77777777" w:rsidR="00F463C5" w:rsidRPr="00F463C5" w:rsidRDefault="00F463C5" w:rsidP="00F463C5">
            <w:pPr>
              <w:jc w:val="center"/>
              <w:cnfStyle w:val="000000000000" w:firstRow="0" w:lastRow="0" w:firstColumn="0" w:lastColumn="0" w:oddVBand="0" w:evenVBand="0" w:oddHBand="0" w:evenHBand="0" w:firstRowFirstColumn="0" w:firstRowLastColumn="0" w:lastRowFirstColumn="0" w:lastRowLastColumn="0"/>
            </w:pPr>
            <w:r w:rsidRPr="00F463C5">
              <w:t>–</w:t>
            </w:r>
          </w:p>
        </w:tc>
      </w:tr>
    </w:tbl>
    <w:p w14:paraId="11341721" w14:textId="77777777" w:rsidR="00AD6A93" w:rsidRDefault="00AD6A93" w:rsidP="00AD6A93"/>
    <w:p w14:paraId="50E9CEE3" w14:textId="0AF3B59D" w:rsidR="00AD6A93" w:rsidRPr="00AD6A93" w:rsidRDefault="00AD6A93" w:rsidP="00AD6A93">
      <w:r w:rsidRPr="00AD6A93">
        <w:t xml:space="preserve">Die Gegenüberstellung zeigt, dass alle drei Ansätze mit einer frühen Klärung des Anwendungsbezugs beginnen. Bei </w:t>
      </w:r>
      <w:r w:rsidRPr="00AD6A93">
        <w:rPr>
          <w:b/>
          <w:bCs/>
        </w:rPr>
        <w:t>Mettler (2009</w:t>
      </w:r>
      <w:r w:rsidRPr="00AD6A93">
        <w:t xml:space="preserve">) erfolgt dies über den Schritt „Anwendungsbereich festlegen“, bei </w:t>
      </w:r>
      <w:r w:rsidRPr="00AD6A93">
        <w:rPr>
          <w:b/>
          <w:bCs/>
        </w:rPr>
        <w:t>Knackstedt et al. (2009)</w:t>
      </w:r>
      <w:r w:rsidRPr="00AD6A93">
        <w:t xml:space="preserve"> über die „Problemdefinition“ und bei </w:t>
      </w:r>
      <w:r w:rsidRPr="00AD6A93">
        <w:rPr>
          <w:b/>
          <w:bCs/>
        </w:rPr>
        <w:t>Bensiek (2013)</w:t>
      </w:r>
      <w:r w:rsidRPr="00AD6A93">
        <w:t xml:space="preserve"> über die „Vorbereitungsphase“. Unterschiede zeigen sich vor allem in der weiteren Strukturierung des Entwicklungsprozesses und im Detaillierungsgrad der einzelnen Schritte.</w:t>
      </w:r>
      <w:r w:rsidR="00F57973">
        <w:t xml:space="preserve"> </w:t>
      </w:r>
      <w:sdt>
        <w:sdtPr>
          <w:alias w:val="To edit, see citavi.com/edit"/>
          <w:tag w:val="CitaviPlaceholder#cca0d550-2b36-42d5-bb16-0e061f15f4c7"/>
          <w:id w:val="1867791134"/>
          <w:placeholder>
            <w:docPart w:val="DA9482C0A3D64647999352C1FD842C46"/>
          </w:placeholder>
        </w:sdtPr>
        <w:sdtEndPr/>
        <w:sdtContent>
          <w:r w:rsidR="00F57973">
            <w:fldChar w:fldCharType="begin"/>
          </w:r>
          <w:r w:rsidR="00F57973">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iYzYxMGEzLTg1NmYtNDFiNC1iNDBjLTNhZWVjMGZhMjQ2NSIsIlJhbmdlTGVuZ3RoIjo0MCwiUmVmZXJlbmNlSWQiOiI1YjA4MzdkMS1jYTRmLTRlMjUtYjJiZi0yMmYwMjFiMzlhNG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UzNS01NDQiLCJTdGFydFBhZ2UiOnsiJGlkIjoiNSIsIiR0eXBlIjoiU3dpc3NBY2FkZW1pYy5QYWdlTnVtYmVyLCBTd2lzc0FjYWRlbWljIiwiSXNGdWxseU51bWVyaWMiOmZhbHNlLCJOdW1iZXIiOjUzNSwiTnVtYmVyaW5nVHlwZSI6MCwiTnVtZXJhbFN5c3RlbSI6LTEsIk9yaWdpbmFsU3RyaW5nIjoiUy4gNTM1LTU0NCIsIlByZXR0eVN0cmluZyI6IlMuIDUzNS01NDQifX0sIlByZWZpeCI6InZnbC4gI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}</w:instrText>
          </w:r>
          <w:r w:rsidR="00F57973">
            <w:fldChar w:fldCharType="separate"/>
          </w:r>
          <w:r w:rsidR="00364B54">
            <w:t xml:space="preserve">(vgl. </w:t>
          </w:r>
          <w:r w:rsidR="00364B54" w:rsidRPr="00364B54">
            <w:rPr>
              <w:smallCaps/>
            </w:rPr>
            <w:t>Knackstedt et al.</w:t>
          </w:r>
          <w:r w:rsidR="00364B54" w:rsidRPr="00364B54">
            <w:t xml:space="preserve"> 2009, S. 535-544; </w:t>
          </w:r>
          <w:r w:rsidR="00364B54" w:rsidRPr="00364B54">
            <w:rPr>
              <w:smallCaps/>
            </w:rPr>
            <w:t>Mettler</w:t>
          </w:r>
          <w:r w:rsidR="00364B54" w:rsidRPr="00364B54">
            <w:t xml:space="preserve"> 2009, S. 5-8; </w:t>
          </w:r>
          <w:r w:rsidR="00364B54" w:rsidRPr="00364B54">
            <w:rPr>
              <w:smallCaps/>
            </w:rPr>
            <w:t>Bensiek</w:t>
          </w:r>
          <w:r w:rsidR="00364B54" w:rsidRPr="00364B54">
            <w:t xml:space="preserve"> 2013, S. 79-121)</w:t>
          </w:r>
          <w:r w:rsidR="00F57973">
            <w:fldChar w:fldCharType="end"/>
          </w:r>
        </w:sdtContent>
      </w:sdt>
    </w:p>
    <w:p w14:paraId="34B2B521" w14:textId="3168563B" w:rsidR="00AD6A93" w:rsidRPr="00AD6A93" w:rsidRDefault="00AD6A93" w:rsidP="00AD6A93">
      <w:r w:rsidRPr="00AD6A93">
        <w:rPr>
          <w:b/>
          <w:bCs/>
        </w:rPr>
        <w:t>Mettler (2009)</w:t>
      </w:r>
      <w:r w:rsidRPr="00AD6A93">
        <w:t xml:space="preserve"> beschreibt die Entwicklung von Reifegradmodellen als einen eher allgemeinen und zyklischen Prozess. Die vier Schritte „Anwendungsbereich festlegen“, „Modell gestalten“, „Modell überprüfen“ und „Weiterentwicklung reflektieren“ bieten eine konzeptionelle Orientierung, bleiben jedoch hinsichtlich der konkreten Entwicklung eines neuen Reifegradmodells vergleichsweise abstrakt.</w:t>
      </w:r>
      <w:r w:rsidR="00F57973">
        <w:t xml:space="preserve"> </w:t>
      </w:r>
      <w:sdt>
        <w:sdtPr>
          <w:alias w:val="To edit, see citavi.com/edit"/>
          <w:tag w:val="CitaviPlaceholder#d9f08446-68c3-4c55-bc79-bb299d79237a"/>
          <w:id w:val="1436014523"/>
          <w:placeholder>
            <w:docPart w:val="DefaultPlaceholder_-1854013440"/>
          </w:placeholder>
        </w:sdtPr>
        <w:sdtEndPr/>
        <w:sdtContent>
          <w:r w:rsidR="00F57973">
            <w:fldChar w:fldCharType="begin"/>
          </w:r>
          <w:r w:rsidR="00F57973">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zYTkwNzAxLWIwYjEtNDkwYi1hMjUxLTU1OWFlMDgxMWFjMCIsIlJhbmdlTGVuZ3RoIjoyNywiUmVmZXJlbmNlSWQiOiI0NGQ3YmVhYy1lYmZmLTRhMzMtOTA5Yy0xMmM1NDFiNzBlOG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UtOCIsIlN0YXJ0UGFnZSI6eyIkaWQiOiI1IiwiJHR5cGUiOiJTd2lzc0FjYWRlbWljLlBhZ2VOdW1iZXIsIFN3aXNzQWNhZGVtaWMiLCJJc0Z1bGx5TnVtZXJpYyI6ZmFsc2UsIk51bWJlciI6NSwiTnVtYmVyaW5nVHlwZSI6MCwiTnVtZXJhbFN5c3RlbSI6LTEsIk9yaWdpbmFsU3RyaW5nIjoiUy4gNS04IiwiUHJldHR5U3RyaW5nIjoiUy4gNS04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Ub2JpYXMiLCJMYXN0TmFtZSI6Ik1ldHRsZXIiLCJQcm90ZWN0ZWQiOmZhbHNlLCJTZXgiOjIsIkNyZWF0ZWRCeSI6Il9NZWhtZXQgQ2FuIMOWemthbiIsIkNyZWF0ZWRPbiI6IjIwMjYtMDEtMjVUMTY6NTM6NTciLCJNb2RpZmllZEJ5IjoiX01laG1ldCBDYW4gw5Z6a2FuIiwiSWQiOiJhMjAyMzNjOC1hZTVmLTRjNzgtYjJhMC00MzRiMDQ4MjI4NTMiLCJNb2RpZmllZE9uIjoiMjAyNi0wMS0yNVQxNjo1Mzo1Ny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VcmlTdHJpbmciOiI0NGQ3YmVhYy1lYmZmLTRhMzMtOTA5Yy0xMmM1NDFiNzBlOGE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}</w:instrText>
          </w:r>
          <w:r w:rsidR="00F57973">
            <w:fldChar w:fldCharType="separate"/>
          </w:r>
          <w:r w:rsidR="00364B54">
            <w:t xml:space="preserve">(vgl. </w:t>
          </w:r>
          <w:r w:rsidR="00364B54" w:rsidRPr="00364B54">
            <w:rPr>
              <w:smallCaps/>
            </w:rPr>
            <w:t>Mettler</w:t>
          </w:r>
          <w:r w:rsidR="00364B54" w:rsidRPr="00364B54">
            <w:t xml:space="preserve"> 2009, S. 5-8)</w:t>
          </w:r>
          <w:r w:rsidR="00F57973">
            <w:fldChar w:fldCharType="end"/>
          </w:r>
        </w:sdtContent>
      </w:sdt>
    </w:p>
    <w:p w14:paraId="1FB60D69" w14:textId="50D8EADE" w:rsidR="00D816F5" w:rsidRPr="00D816F5" w:rsidRDefault="00D816F5" w:rsidP="00D816F5">
      <w:r w:rsidRPr="00D816F5">
        <w:rPr>
          <w:b/>
          <w:bCs/>
        </w:rPr>
        <w:t>Bensiek (2013)</w:t>
      </w:r>
      <w:r w:rsidRPr="00D816F5">
        <w:t xml:space="preserve"> entwickelt ein deutlich detaillierteres Vorgehen. Das Modell ist stark auf die Anforderungen kleiner und mittlerer Unternehmen im Maschinen- und Anlagenbau ausgerichtet. Positiv ist, dass </w:t>
      </w:r>
      <w:r w:rsidRPr="00D816F5">
        <w:rPr>
          <w:b/>
          <w:bCs/>
        </w:rPr>
        <w:t>Bensiek (2013)</w:t>
      </w:r>
      <w:r w:rsidRPr="00D816F5">
        <w:t xml:space="preserve"> die Leistungsbewertung, die Definition von Leistungsstufen und die Anwendung im Unternehmenskontext systematisch ausarbeitet. Gleichzeitig ist das Vorgehen stärker an einen spezifischen Anwendungskontext gebunden. Für die vorliegende Arbeit ist dieser Ansatz daher nur eingeschränkt geeignet, da hier kein Reifegradmodell für KMU im Allgemeinen, sondern ein </w:t>
      </w:r>
      <w:r w:rsidRPr="00D816F5">
        <w:lastRenderedPageBreak/>
        <w:t>domänenspezifisches Reifegradmodell zur Bewertung der Kreislauffähigkeit eines Produktportfolios entwickelt wird.</w:t>
      </w:r>
      <w:r w:rsidR="00F57973">
        <w:t xml:space="preserve"> </w:t>
      </w:r>
      <w:sdt>
        <w:sdtPr>
          <w:alias w:val="To edit, see citavi.com/edit"/>
          <w:tag w:val="CitaviPlaceholder#8de8c1a5-9828-4de5-b6b0-d3f37a9e470f"/>
          <w:id w:val="-77591982"/>
          <w:placeholder>
            <w:docPart w:val="DefaultPlaceholder_-1854013440"/>
          </w:placeholder>
        </w:sdtPr>
        <w:sdtEndPr/>
        <w:sdtContent>
          <w:r w:rsidR="00F57973">
            <w:fldChar w:fldCharType="begin"/>
          </w:r>
          <w:r w:rsidR="00F57973">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2ZGNhZGJiLTdkMWQtNGU2Ny04OGUwLTdmNjYzZDdjMDE3MSIsIlJhbmdlTGVuZ3RoIjozMCwiUmVmZXJlbmNlSWQiOiIzNGUwOWI1ZS01Zjg4LTRiOWItODJjMS0yMzkyMDk0ZDNkM2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c5LTEyMSIsIlN0YXJ0UGFnZSI6eyIkaWQiOiI1IiwiJHR5cGUiOiJTd2lzc0FjYWRlbWljLlBhZ2VOdW1iZXIsIFN3aXNzQWNhZGVtaWMiLCJJc0Z1bGx5TnVtZXJpYyI6ZmFsc2UsIk51bWJlciI6NzksIk51bWJlcmluZ1R5cGUiOjAsIk51bWVyYWxTeXN0ZW0iOi0xLCJPcmlnaW5hbFN0cmluZyI6IlMuIDc5LTEyMSIsIlByZXR0eVN0cmluZyI6IlMuIDc5LTEyMSJ9fSwiUHJlZml4IjoidmdsLiAi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}</w:instrText>
          </w:r>
          <w:r w:rsidR="00F57973">
            <w:fldChar w:fldCharType="separate"/>
          </w:r>
          <w:r w:rsidR="00364B54">
            <w:t xml:space="preserve">(vgl. </w:t>
          </w:r>
          <w:r w:rsidR="00364B54" w:rsidRPr="00364B54">
            <w:rPr>
              <w:smallCaps/>
            </w:rPr>
            <w:t>Bensiek</w:t>
          </w:r>
          <w:r w:rsidR="00364B54" w:rsidRPr="00364B54">
            <w:t xml:space="preserve"> 2013, S. 79-121)</w:t>
          </w:r>
          <w:r w:rsidR="00F57973">
            <w:fldChar w:fldCharType="end"/>
          </w:r>
        </w:sdtContent>
      </w:sdt>
    </w:p>
    <w:p w14:paraId="262D2EC4" w14:textId="6D37A6B6" w:rsidR="00D816F5" w:rsidRPr="00D816F5" w:rsidRDefault="00D816F5" w:rsidP="00D816F5">
      <w:r w:rsidRPr="00D816F5">
        <w:rPr>
          <w:b/>
          <w:bCs/>
        </w:rPr>
        <w:t xml:space="preserve">Knackstedt et al. (2009) </w:t>
      </w:r>
      <w:r w:rsidRPr="00D816F5">
        <w:t>decken den Entwicklungsprozess eines Reifegradmodells am vollständigsten ab. Das Vorgehen beginnt mit der Problemdefinition und berücksichtigt anschließend ausdrücklich den Vergleich bestehender Reifegradmodelle. Darauf aufbauend wird die Entwicklungsstrategie festgelegt, bevor die iterative Reifegradmodellentwicklung erfolgt. Ergänzt wird das Vorgehen durch die Konzeption von Transfer und Evaluation, die Implementierung der Transfermittel sowie die abschließende Evaluation. Damit liegt ein durchgängiger und klar strukturierter Entwicklungsrahmen vor.</w:t>
      </w:r>
      <w:r w:rsidR="00F57973">
        <w:t xml:space="preserve"> </w:t>
      </w:r>
      <w:sdt>
        <w:sdtPr>
          <w:alias w:val="To edit, see citavi.com/edit"/>
          <w:tag w:val="CitaviPlaceholder#1089d454-7746-4774-a53a-2e9256afd0d6"/>
          <w:id w:val="1227488553"/>
          <w:placeholder>
            <w:docPart w:val="DefaultPlaceholder_-1854013440"/>
          </w:placeholder>
        </w:sdtPr>
        <w:sdtEndPr/>
        <w:sdtContent>
          <w:r w:rsidR="00F57973">
            <w:fldChar w:fldCharType="begin"/>
          </w:r>
          <w:r w:rsidR="00F57973">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iYzYxMGEzLTg1NmYtNDFiNC1iNDBjLTNhZWVjMGZhMjQ2NSIsIlJhbmdlTGVuZ3RoIjo0MSwiUmVmZXJlbmNlSWQiOiI1YjA4MzdkMS1jYTRmLTRlMjUtYjJiZi0yMmYwMjFiMzlhNG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UzNS01NDQiLCJTdGFydFBhZ2UiOnsiJGlkIjoiNSIsIiR0eXBlIjoiU3dpc3NBY2FkZW1pYy5QYWdlTnVtYmVyLCBTd2lzc0FjYWRlbWljIiwiSXNGdWxseU51bWVyaWMiOmZhbHNlLCJOdW1iZXIiOjUzNSwiTnVtYmVyaW5nVHlwZSI6MCwiTnVtZXJhbFN5c3RlbSI6LTEsIk9yaWdpbmFsU3RyaW5nIjoiUy4gNTM1LTU0NCIsIlByZXR0eVN0cmluZyI6IlMuIDUzNS01NDQifX0sIlByZWZpeCI6InZnbC4gI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}</w:instrText>
          </w:r>
          <w:r w:rsidR="00F57973">
            <w:fldChar w:fldCharType="separate"/>
          </w:r>
          <w:r w:rsidR="00364B54">
            <w:t xml:space="preserve">(vgl. </w:t>
          </w:r>
          <w:r w:rsidR="00364B54" w:rsidRPr="00364B54">
            <w:rPr>
              <w:smallCaps/>
            </w:rPr>
            <w:t>Knackstedt et al.</w:t>
          </w:r>
          <w:r w:rsidR="00364B54" w:rsidRPr="00364B54">
            <w:t xml:space="preserve"> 2009, S. 535-544)</w:t>
          </w:r>
          <w:r w:rsidR="00F57973">
            <w:fldChar w:fldCharType="end"/>
          </w:r>
        </w:sdtContent>
      </w:sdt>
    </w:p>
    <w:p w14:paraId="2E67E2D5" w14:textId="0FF1B4CC" w:rsidR="00D816F5" w:rsidRPr="00D816F5" w:rsidRDefault="00D816F5" w:rsidP="00D816F5">
      <w:r w:rsidRPr="00D816F5">
        <w:t xml:space="preserve">Für die vorliegende Arbeit ist insbesondere der frühe Vergleich bestehender Reifegradmodelle von Bedeutung. Dieser Schritt ist relevant, da zunächst zu prüfen ist, ob bereits ein Modell existiert, das den Untersuchungsgegenstand in ausreichender Form abbildet. Erst auf dieser Grundlage kann entschieden werden, ob eine Übernahme, Anpassung oder Neuentwicklung erforderlich ist. Genau diese Entscheidung wird bei </w:t>
      </w:r>
      <w:r w:rsidRPr="00D816F5">
        <w:rPr>
          <w:b/>
          <w:bCs/>
        </w:rPr>
        <w:t>Knackstedt et al. (2009)</w:t>
      </w:r>
      <w:r w:rsidRPr="00D816F5">
        <w:t xml:space="preserve"> durch die Festlegung der Entwicklungsstrategie systematisch vorbereitet.</w:t>
      </w:r>
      <w:r w:rsidR="00F57973">
        <w:t xml:space="preserve"> </w:t>
      </w:r>
      <w:sdt>
        <w:sdtPr>
          <w:alias w:val="To edit, see citavi.com/edit"/>
          <w:tag w:val="CitaviPlaceholder#8a3ff2c4-3276-41ac-b0db-701481ccd651"/>
          <w:id w:val="608858979"/>
          <w:placeholder>
            <w:docPart w:val="A86CB50D74054278A732E34383D1411A"/>
          </w:placeholder>
        </w:sdtPr>
        <w:sdtEndPr/>
        <w:sdtContent>
          <w:r w:rsidR="00F57973">
            <w:fldChar w:fldCharType="begin"/>
          </w:r>
          <w:r w:rsidR="00F57973">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iYzYxMGEzLTg1NmYtNDFiNC1iNDBjLTNhZWVjMGZhMjQ2NSIsIlJhbmdlTGVuZ3RoIjo0MSwiUmVmZXJlbmNlSWQiOiI1YjA4MzdkMS1jYTRmLTRlMjUtYjJiZi0yMmYwMjFiMzlhNG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UzNS01NDQiLCJTdGFydFBhZ2UiOnsiJGlkIjoiNSIsIiR0eXBlIjoiU3dpc3NBY2FkZW1pYy5QYWdlTnVtYmVyLCBTd2lzc0FjYWRlbWljIiwiSXNGdWxseU51bWVyaWMiOmZhbHNlLCJOdW1iZXIiOjUzNSwiTnVtYmVyaW5nVHlwZSI6MCwiTnVtZXJhbFN5c3RlbSI6LTEsIk9yaWdpbmFsU3RyaW5nIjoiUy4gNTM1LTU0NCIsIlByZXR0eVN0cmluZyI6IlMuIDUzNS01NDQifX0sIlByZWZpeCI6InZnbC4gI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}</w:instrText>
          </w:r>
          <w:r w:rsidR="00F57973">
            <w:fldChar w:fldCharType="separate"/>
          </w:r>
          <w:r w:rsidR="00364B54">
            <w:t xml:space="preserve">(vgl. </w:t>
          </w:r>
          <w:r w:rsidR="00364B54" w:rsidRPr="00364B54">
            <w:rPr>
              <w:smallCaps/>
            </w:rPr>
            <w:t>Knackstedt et al.</w:t>
          </w:r>
          <w:r w:rsidR="00364B54" w:rsidRPr="00364B54">
            <w:t xml:space="preserve"> 2009, S. 535-544)</w:t>
          </w:r>
          <w:r w:rsidR="00F57973">
            <w:fldChar w:fldCharType="end"/>
          </w:r>
        </w:sdtContent>
      </w:sdt>
    </w:p>
    <w:p w14:paraId="6275BFBF" w14:textId="0BCD4C5E" w:rsidR="00D816F5" w:rsidRPr="00D816F5" w:rsidRDefault="00D816F5" w:rsidP="00D816F5">
      <w:r w:rsidRPr="00D816F5">
        <w:t xml:space="preserve">Ein weiterer Vorteil des Vorgehens nach </w:t>
      </w:r>
      <w:r w:rsidRPr="00D816F5">
        <w:rPr>
          <w:b/>
          <w:bCs/>
        </w:rPr>
        <w:t>Knackstedt et al. (2009)</w:t>
      </w:r>
      <w:r w:rsidRPr="00D816F5">
        <w:t xml:space="preserve"> liegt in seiner klaren Prozesslogik. Die Entwicklung des Reifegradmodells wird nicht nur als konzeptionelle Aufgabe verstanden, sondern als strukturierter Prozess von der Problemdefinition bis zur Evaluation. Damit ist der Ansatz strukturierter als </w:t>
      </w:r>
      <w:r w:rsidRPr="00D816F5">
        <w:rPr>
          <w:b/>
          <w:bCs/>
        </w:rPr>
        <w:t>Mettler (2009)</w:t>
      </w:r>
      <w:r w:rsidRPr="00D816F5">
        <w:t xml:space="preserve"> und zugleich allgemeiner einsetzbar als </w:t>
      </w:r>
      <w:r w:rsidRPr="00D816F5">
        <w:rPr>
          <w:b/>
          <w:bCs/>
        </w:rPr>
        <w:t>Bensiek (2013).</w:t>
      </w:r>
      <w:r w:rsidR="00F57973">
        <w:rPr>
          <w:b/>
          <w:bCs/>
        </w:rPr>
        <w:t xml:space="preserve"> </w:t>
      </w:r>
      <w:sdt>
        <w:sdtPr>
          <w:alias w:val="To edit, see citavi.com/edit"/>
          <w:tag w:val="CitaviPlaceholder#26207ea5-7e0c-4f05-9933-0828fc3100b1"/>
          <w:id w:val="689492227"/>
          <w:placeholder>
            <w:docPart w:val="DEA5A11C3C76443ABF81BE6B0C562367"/>
          </w:placeholder>
        </w:sdtPr>
        <w:sdtEndPr/>
        <w:sdtContent>
          <w:r w:rsidR="00F57973">
            <w:fldChar w:fldCharType="begin"/>
          </w:r>
          <w:r w:rsidR="00F57973">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iYzYxMGEzLTg1NmYtNDFiNC1iNDBjLTNhZWVjMGZhMjQ2NSIsIlJhbmdlTGVuZ3RoIjo0MCwiUmVmZXJlbmNlSWQiOiI1YjA4MzdkMS1jYTRmLTRlMjUtYjJiZi0yMmYwMjFiMzlhNG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UzNS01NDQiLCJTdGFydFBhZ2UiOnsiJGlkIjoiNSIsIiR0eXBlIjoiU3dpc3NBY2FkZW1pYy5QYWdlTnVtYmVyLCBTd2lzc0FjYWRlbWljIiwiSXNGdWxseU51bWVyaWMiOmZhbHNlLCJOdW1iZXIiOjUzNSwiTnVtYmVyaW5nVHlwZSI6MCwiTnVtZXJhbFN5c3RlbSI6LTEsIk9yaWdpbmFsU3RyaW5nIjoiUy4gNTM1LTU0NCIsIlByZXR0eVN0cmluZyI6IlMuIDUzNS01NDQifX0sIlByZWZpeCI6InZnbC4gI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}</w:instrText>
          </w:r>
          <w:r w:rsidR="00F57973">
            <w:fldChar w:fldCharType="separate"/>
          </w:r>
          <w:r w:rsidR="00364B54">
            <w:t xml:space="preserve">(vgl. </w:t>
          </w:r>
          <w:r w:rsidR="00364B54" w:rsidRPr="00364B54">
            <w:rPr>
              <w:smallCaps/>
            </w:rPr>
            <w:t>Knackstedt et al.</w:t>
          </w:r>
          <w:r w:rsidR="00364B54" w:rsidRPr="00364B54">
            <w:t xml:space="preserve"> 2009, S. 535-544; </w:t>
          </w:r>
          <w:r w:rsidR="00364B54" w:rsidRPr="00364B54">
            <w:rPr>
              <w:smallCaps/>
            </w:rPr>
            <w:t>Mettler</w:t>
          </w:r>
          <w:r w:rsidR="00364B54" w:rsidRPr="00364B54">
            <w:t xml:space="preserve"> 2009, S. 5-8; </w:t>
          </w:r>
          <w:r w:rsidR="00364B54" w:rsidRPr="00364B54">
            <w:rPr>
              <w:smallCaps/>
            </w:rPr>
            <w:t>Bensiek</w:t>
          </w:r>
          <w:r w:rsidR="00364B54" w:rsidRPr="00364B54">
            <w:t xml:space="preserve"> 2013, S. 79-121)</w:t>
          </w:r>
          <w:r w:rsidR="00F57973">
            <w:fldChar w:fldCharType="end"/>
          </w:r>
        </w:sdtContent>
      </w:sdt>
    </w:p>
    <w:p w14:paraId="5A49EF55" w14:textId="105C2D9E" w:rsidR="00D816F5" w:rsidRPr="00D816F5" w:rsidRDefault="00D816F5" w:rsidP="00D816F5">
      <w:r w:rsidRPr="00D816F5">
        <w:t xml:space="preserve">Hinzu kommt, dass einzelne Schritte nach </w:t>
      </w:r>
      <w:r w:rsidRPr="00D816F5">
        <w:rPr>
          <w:b/>
          <w:bCs/>
        </w:rPr>
        <w:t>Knackstedt et al. (2009)</w:t>
      </w:r>
      <w:r w:rsidRPr="00D816F5">
        <w:t xml:space="preserve"> inhaltliche Überschneidungen mit der allgemeinen Design-Science-Research-Methodik aufweisen. Die Problemdefinition entspricht der Problemerkennung und Motivation. Der Vergleich bestehender Modelle sowie die Festlegung der Entwicklungsstrategie unterstützen die Zieldefinition für die Lösung. Die iterative Reifegradmodellentwicklung lässt sich dem DSR-Schritt Entwurf und Ausarbeitung zuordnen. Die Evaluation des Reifegradmodells knüpft an die Demonstration und Evaluation im DSR an. Der </w:t>
      </w:r>
      <w:r w:rsidR="008D2F82">
        <w:t>DSR</w:t>
      </w:r>
      <w:r w:rsidRPr="00D816F5">
        <w:t xml:space="preserve"> wird in der vorliegenden Arbeit daher als übergeordneter methodischer Rahmen für den gesamten Forschungsprozess angewandt. Das Vorgehen nach </w:t>
      </w:r>
      <w:r w:rsidRPr="00D816F5">
        <w:rPr>
          <w:b/>
          <w:bCs/>
        </w:rPr>
        <w:t>Knackstedt et al. (2009)</w:t>
      </w:r>
      <w:r w:rsidRPr="00D816F5">
        <w:t xml:space="preserve"> konkretisiert diesen Rahmen für die Entwicklung des Reifegradmodells.</w:t>
      </w:r>
      <w:r w:rsidR="008D2F82">
        <w:t xml:space="preserve"> </w:t>
      </w:r>
      <w:sdt>
        <w:sdtPr>
          <w:alias w:val="To edit, see citavi.com/edit"/>
          <w:tag w:val="CitaviPlaceholder#ae40e555-a2b7-430d-b0bc-b8123ff321c2"/>
          <w:id w:val="-2111121733"/>
          <w:placeholder>
            <w:docPart w:val="1ECF4109D2874C0C85F0D0065BA266F5"/>
          </w:placeholder>
        </w:sdtPr>
        <w:sdtEndPr/>
        <w:sdtContent>
          <w:r w:rsidR="008D2F82">
            <w:fldChar w:fldCharType="begin"/>
          </w:r>
          <w:r w:rsidR="0086510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wYmQ4YWRkLTNlYjQtNGNkMC1iMDcwLTNiYTI5OWNkYTlmNiIsIlJhbmdlTGVuZ3RoIjozNSwiUmVmZXJlbmNlSWQiOiI2ZjIxZmZlOS00MDkyLTRkOTUtYmMxMy03NDdhMDIxMTg5Nj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UyLTU2IiwiU3RhcnRQYWdlIjp7IiRpZCI6IjUiLCIkdHlwZSI6IlN3aXNzQWNhZGVtaWMuUGFnZU51bWJlciwgU3dpc3NBY2FkZW1pYyIsIklzRnVsbHlOdW1lcmljIjpmYWxzZSwiTnVtYmVyIjo1MiwiTnVtYmVyaW5nVHlwZSI6MCwiTnVtZXJhbFN5c3RlbSI6LTEsIk9yaWdpbmFsU3RyaW5nIjoiUy4gNTItNTYiLCJQcmV0dHlTdHJpbmciOiJTLiA1Mi01NiJ9fSwiUHJlZml4IjoidmdsLiAi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xMC4yNzUzL01JUzA3NDItMTIyMjI0MDMwMiIsIlVyaVN0cmluZyI6Imh0dHBzOi8vZG9pLm9yZy8xMC4yNzUzL01JUzA3NDItMTIyMjI0MDMwMi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}</w:instrText>
          </w:r>
          <w:r w:rsidR="008D2F82">
            <w:fldChar w:fldCharType="separate"/>
          </w:r>
          <w:r w:rsidR="00364B54">
            <w:t xml:space="preserve">(vgl. </w:t>
          </w:r>
          <w:r w:rsidR="00364B54" w:rsidRPr="00364B54">
            <w:rPr>
              <w:smallCaps/>
            </w:rPr>
            <w:t>Peffers et al.</w:t>
          </w:r>
          <w:r w:rsidR="00364B54" w:rsidRPr="00364B54">
            <w:t xml:space="preserve"> 2007, S. 52-56; </w:t>
          </w:r>
          <w:r w:rsidR="00364B54" w:rsidRPr="00364B54">
            <w:rPr>
              <w:smallCaps/>
            </w:rPr>
            <w:t>Knackstedt et al.</w:t>
          </w:r>
          <w:r w:rsidR="00364B54" w:rsidRPr="00364B54">
            <w:t xml:space="preserve"> 2009, S. 535-544)</w:t>
          </w:r>
          <w:r w:rsidR="008D2F82">
            <w:fldChar w:fldCharType="end"/>
          </w:r>
        </w:sdtContent>
      </w:sdt>
    </w:p>
    <w:p w14:paraId="675A7DF5" w14:textId="7DDD9551" w:rsidR="007A6602" w:rsidRDefault="00D816F5" w:rsidP="007A33E1">
      <w:pPr>
        <w:rPr>
          <w:b/>
          <w:bCs/>
        </w:rPr>
      </w:pPr>
      <w:r w:rsidRPr="00D816F5">
        <w:t xml:space="preserve">Vor diesem Hintergrund wird in der vorliegenden Arbeit das Vorgehen nach </w:t>
      </w:r>
      <w:r w:rsidRPr="00D816F5">
        <w:rPr>
          <w:b/>
          <w:bCs/>
        </w:rPr>
        <w:t>Knackstedt et al. (2009) als</w:t>
      </w:r>
      <w:r w:rsidRPr="00D816F5">
        <w:t xml:space="preserve"> primäres Vorgehensmodell für die Entwicklung des Reifegradmodells gewählt. </w:t>
      </w:r>
    </w:p>
    <w:p w14:paraId="4E4D4F89" w14:textId="77777777" w:rsidR="00F57973" w:rsidRPr="007A33E1" w:rsidRDefault="00F57973" w:rsidP="007A33E1"/>
    <w:p w14:paraId="49A4130D" w14:textId="77777777" w:rsidR="006343D9" w:rsidRDefault="006343D9" w:rsidP="006343D9">
      <w:pPr>
        <w:pStyle w:val="berschrift3"/>
      </w:pPr>
      <w:bookmarkStart w:id="47" w:name="_Toc222090572"/>
      <w:r>
        <w:lastRenderedPageBreak/>
        <w:t>Gütekriterien an das zu entwickelnde Reifegradmodell</w:t>
      </w:r>
      <w:bookmarkEnd w:id="47"/>
      <w:r>
        <w:t xml:space="preserve"> </w:t>
      </w:r>
    </w:p>
    <w:p w14:paraId="086CA544" w14:textId="7BF15A8B" w:rsidR="000260AE" w:rsidRDefault="000260AE" w:rsidP="007A6602">
      <w:r w:rsidRPr="000260AE">
        <w:t xml:space="preserve">Zur Bewertung der methodischen Qualität des zu entwickelnden Reifegradmodells wird der Qualitätsrahmen der </w:t>
      </w:r>
      <w:r w:rsidRPr="000260AE">
        <w:rPr>
          <w:b/>
          <w:bCs/>
        </w:rPr>
        <w:t>OECD (2008)</w:t>
      </w:r>
      <w:r w:rsidRPr="000260AE">
        <w:t xml:space="preserve"> herangezogen. Die OECD versteht Qualität als Eignung eines Bewertungsinstruments für den jeweiligen Verwendungszweck. Qualität wird dabei nicht auf die Genauigkeit reduziert, sondern als mehrdimensionales Konstrukt aufgefasst. Zu den relevanten Qualitätsdimensionen zählen Relevanz, Genauigkeit, Glaubwürdigkeit, Aktualität, Zugänglichkeit, Interpretierbarkeit und Kohärenz.</w:t>
      </w:r>
      <w:r>
        <w:t xml:space="preserve"> </w:t>
      </w:r>
      <w:sdt>
        <w:sdtPr>
          <w:alias w:val="To edit, see citavi.com/edit"/>
          <w:tag w:val="CitaviPlaceholder#944f8ff2-89ae-4b93-8875-080ae85e762d"/>
          <w:id w:val="-2056536387"/>
          <w:placeholder>
            <w:docPart w:val="DefaultPlaceholder_-1854013440"/>
          </w:placeholder>
        </w:sdtPr>
        <w:sdtEndPr/>
        <w:sdtContent>
          <w:r>
            <w:fldChar w:fldCharType="begin"/>
          </w:r>
          <w:r w:rsidR="00244C0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zNjNmMWYyLWM0NmQtNGYzNC1iMGI5LWJhZDYyN2JiZDg3OSIsIlJhbmdlTGVuZ3RoIjozMywiUmVmZXJlbmNlSWQiOiIxNmExNThiOS0zNWVjLTRiNGUtOGNiNy1jMDYyY2U3ZWJhZT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E0LTQ5IiwiU3RhcnRQYWdlIjp7IiRpZCI6IjUiLCIkdHlwZSI6IlN3aXNzQWNhZGVtaWMuUGFnZU51bWJlciwgU3dpc3NBY2FkZW1pYyIsIklzRnVsbHlOdW1lcmljIjpmYWxzZSwiTnVtYmVyIjoxNCwiTnVtYmVyaW5nVHlwZSI6MCwiTnVtZXJhbFN5c3RlbSI6LTEsIk9yaWdpbmFsU3RyaW5nIjoiUy4gMTQtNDkiLCJQcmV0dHlTdHJpbmciOiJTLiAxNC00OSJ9fSwiUHJlZml4IjoidmdsLiAi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}</w:instrText>
          </w:r>
          <w:r>
            <w:fldChar w:fldCharType="separate"/>
          </w:r>
          <w:r w:rsidR="00364B54">
            <w:t xml:space="preserve">(vgl. </w:t>
          </w:r>
          <w:r w:rsidR="00364B54" w:rsidRPr="00364B54">
            <w:rPr>
              <w:smallCaps/>
            </w:rPr>
            <w:t>OECD et al.</w:t>
          </w:r>
          <w:r w:rsidR="00364B54" w:rsidRPr="00364B54">
            <w:t xml:space="preserve"> 2008, S. 14-49)</w:t>
          </w:r>
          <w:r>
            <w:fldChar w:fldCharType="end"/>
          </w:r>
        </w:sdtContent>
      </w:sdt>
    </w:p>
    <w:p w14:paraId="133CB37A" w14:textId="7C0C0EF7" w:rsidR="007A6602" w:rsidRDefault="007A6602" w:rsidP="007A6602">
      <w:r>
        <w:t>Der Qualitätsrahmen der OECD eignet sich</w:t>
      </w:r>
      <w:r w:rsidR="000260AE">
        <w:t xml:space="preserve"> gut</w:t>
      </w:r>
      <w:r>
        <w:t xml:space="preserve"> für die vorliegende Arbeit, da das entwickelte Reifegradmodell ebenfalls ein mehrdimensionales Bewertungsinstrument ist. Die Kreislauffähigkeit des Produktportfolios wird nicht durch ein einzelnes Merkmal erfasst. Sie wird über mehrere Dimensionen beschrieben, durch Indikatoren konkretisiert und über Leitfragen bewertet. Die Einzelbewertungen werden anschließend zu einer Gesamtbewertung zusammengeführt. Aus diesem Grund kann der OECD-Rahmen auf die Bewertung der Güte des Reifegradmodells übertragen werden. </w:t>
      </w:r>
      <w:sdt>
        <w:sdtPr>
          <w:alias w:val="To edit, see citavi.com/edit"/>
          <w:tag w:val="CitaviPlaceholder#64e58d6e-4854-451c-8d69-3b814f2cb17d"/>
          <w:id w:val="416063723"/>
          <w:placeholder>
            <w:docPart w:val="DefaultPlaceholder_-1854013440"/>
          </w:placeholder>
        </w:sdtPr>
        <w:sdtEndPr/>
        <w:sdtContent>
          <w:r w:rsidR="008D2F82">
            <w:fldChar w:fldCharType="begin"/>
          </w:r>
          <w:r w:rsidR="00244C0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yOTI3Y2QxLTIzNDEtNDY1Zi1iM2I2LWM0MzVhMjNhMDhhMCIsIlJhbmdlTGVuZ3RoIjo0MywiUmVmZXJlbmNlSWQiOiIxNmExNThiOS0zNWVjLTRiNGUtOGNiNy1jMDYyY2U3ZWJhZT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E0LTE2IHVuZCA0NC00OSIsIlN0YXJ0UGFnZSI6eyIkaWQiOiI1IiwiJHR5cGUiOiJTd2lzc0FjYWRlbWljLlBhZ2VOdW1iZXIsIFN3aXNzQWNhZGVtaWMiLCJJc0Z1bGx5TnVtZXJpYyI6ZmFsc2UsIk51bWJlciI6MTQsIk51bWJlcmluZ1R5cGUiOjAsIk51bWVyYWxTeXN0ZW0iOi0xLCJPcmlnaW5hbFN0cmluZyI6IlMuIDE0LTE2IHVuZCA0NC00OSIsIlByZXR0eVN0cmluZyI6IlMuIDE0LTE2IHVuZCA0NC00OSJ9fSwiUHJlZml4IjoidmdsLiAi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}</w:instrText>
          </w:r>
          <w:r w:rsidR="008D2F82">
            <w:fldChar w:fldCharType="separate"/>
          </w:r>
          <w:r w:rsidR="00364B54">
            <w:t xml:space="preserve">(vgl. </w:t>
          </w:r>
          <w:r w:rsidR="00364B54" w:rsidRPr="00364B54">
            <w:rPr>
              <w:smallCaps/>
            </w:rPr>
            <w:t>OECD et al.</w:t>
          </w:r>
          <w:r w:rsidR="00364B54" w:rsidRPr="00364B54">
            <w:t xml:space="preserve"> 2008, S. 14-16 und 44-49)</w:t>
          </w:r>
          <w:r w:rsidR="008D2F82">
            <w:fldChar w:fldCharType="end"/>
          </w:r>
        </w:sdtContent>
      </w:sdt>
    </w:p>
    <w:p w14:paraId="361626D3" w14:textId="2E3955C2" w:rsidR="007A6602" w:rsidRPr="001563DE" w:rsidRDefault="007A6602" w:rsidP="007A6602">
      <w:r>
        <w:t xml:space="preserve">Die OECD ordnet die Qualitätsdimensionen verschiedenen Konstruktionsphasen zu. Die Konstruktionsphasen sind die einzelnen Schritte beim Aufbau eines </w:t>
      </w:r>
      <w:r w:rsidR="000260AE">
        <w:t xml:space="preserve">mehrdimensionalen Bewertungsinstruments. </w:t>
      </w:r>
      <w:r>
        <w:t>In jedem dieser Schritte müssen bestimmte Qualitätsdimensionen besonders beachtet werden</w:t>
      </w:r>
      <w:r w:rsidR="000260AE">
        <w:t xml:space="preserve"> (s. </w:t>
      </w:r>
      <w:r w:rsidR="000260AE">
        <w:fldChar w:fldCharType="begin"/>
      </w:r>
      <w:r w:rsidR="000260AE">
        <w:instrText xml:space="preserve"> REF _Ref224824386 \h </w:instrText>
      </w:r>
      <w:r w:rsidR="000260AE">
        <w:fldChar w:fldCharType="separate"/>
      </w:r>
      <w:r w:rsidR="000260AE">
        <w:t xml:space="preserve">Tabelle </w:t>
      </w:r>
      <w:r w:rsidR="000260AE">
        <w:rPr>
          <w:noProof/>
        </w:rPr>
        <w:t>5</w:t>
      </w:r>
      <w:r w:rsidR="000260AE">
        <w:fldChar w:fldCharType="end"/>
      </w:r>
      <w:r w:rsidR="000260AE">
        <w:t>)</w:t>
      </w:r>
      <w:r>
        <w:t xml:space="preserve">. </w:t>
      </w:r>
      <w:sdt>
        <w:sdtPr>
          <w:alias w:val="To edit, see citavi.com/edit"/>
          <w:tag w:val="CitaviPlaceholder#630771db-da11-4b56-a0ba-7bafc91d3eb0"/>
          <w:id w:val="-501044689"/>
          <w:placeholder>
            <w:docPart w:val="DefaultPlaceholder_-1854013440"/>
          </w:placeholder>
        </w:sdtPr>
        <w:sdtEndPr/>
        <w:sdtContent>
          <w:r w:rsidR="000260AE">
            <w:fldChar w:fldCharType="begin"/>
          </w:r>
          <w:r w:rsidR="00244C0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2OGU3YjEwLWRkNDMtNGZlYi04YzBhLWYwYmViNTQ1N2RiZCIsIlJhbmdlTGVuZ3RoIjozMiwiUmVmZXJlbmNlSWQiOiIxNmExNThiOS0zNWVjLTRiNGUtOGNiNy1jMDYyY2U3ZWJhZT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NDgtNDkiLCJTdGFydFBhZ2UiOnsiJGlkIjoiNSIsIiR0eXBlIjoiU3dpc3NBY2FkZW1pYy5QYWdlTnVtYmVyLCBTd2lzc0FjYWRlbWljIiwiSXNGdWxseU51bWVyaWMiOmZhbHNlLCJOdW1iZXIiOjQ4LCJOdW1iZXJpbmdUeXBlIjowLCJOdW1lcmFsU3lzdGVtIjotMSwiT3JpZ2luYWxTdHJpbmciOiJTLjQ4LTQ5IiwiUHJldHR5U3RyaW5nIjoiUy40OC00OSJ9fSwiUHJlZml4IjoidmdsLiAi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}</w:instrText>
          </w:r>
          <w:r w:rsidR="000260AE">
            <w:fldChar w:fldCharType="separate"/>
          </w:r>
          <w:r w:rsidR="00364B54">
            <w:t xml:space="preserve">(vgl. </w:t>
          </w:r>
          <w:r w:rsidR="00364B54" w:rsidRPr="00364B54">
            <w:rPr>
              <w:smallCaps/>
            </w:rPr>
            <w:t>OECD et al.</w:t>
          </w:r>
          <w:r w:rsidR="00364B54" w:rsidRPr="00364B54">
            <w:t xml:space="preserve"> 2008, S.48-49)</w:t>
          </w:r>
          <w:r w:rsidR="000260AE">
            <w:fldChar w:fldCharType="end"/>
          </w:r>
        </w:sdtContent>
      </w:sdt>
    </w:p>
    <w:p w14:paraId="4D25EA59" w14:textId="1AB5785E" w:rsidR="007A6602" w:rsidRDefault="007A6602" w:rsidP="007A6602">
      <w:pPr>
        <w:pStyle w:val="Beschriftung"/>
        <w:keepNext/>
      </w:pPr>
      <w:bookmarkStart w:id="48" w:name="_Ref224824386"/>
      <w:r>
        <w:t xml:space="preserve">Tabelle </w:t>
      </w:r>
      <w:fldSimple w:instr=" SEQ Tabelle \* ARABIC ">
        <w:r w:rsidR="0041655D">
          <w:rPr>
            <w:noProof/>
          </w:rPr>
          <w:t>5</w:t>
        </w:r>
      </w:fldSimple>
      <w:bookmarkEnd w:id="48"/>
      <w:r>
        <w:t xml:space="preserve">: </w:t>
      </w:r>
      <w:r w:rsidRPr="006A2FEC">
        <w:t xml:space="preserve">Qualitätsdimensionen und zugehörige Konstruktionsphasen </w:t>
      </w:r>
      <w:r w:rsidR="008D2F82">
        <w:t>i.A.a</w:t>
      </w:r>
      <w:r w:rsidR="00C01FA8">
        <w:t>.</w:t>
      </w:r>
      <w:r w:rsidR="008D2F82">
        <w:t xml:space="preserve"> </w:t>
      </w:r>
      <w:sdt>
        <w:sdtPr>
          <w:alias w:val="To edit, see citavi.com/edit"/>
          <w:tag w:val="CitaviPlaceholder#18240e85-1a5f-494b-9b33-00af2af4db01"/>
          <w:id w:val="-203175603"/>
          <w:placeholder>
            <w:docPart w:val="DefaultPlaceholder_-1854013440"/>
          </w:placeholder>
        </w:sdtPr>
        <w:sdtEndPr/>
        <w:sdtContent>
          <w:r w:rsidR="008D2F82">
            <w:fldChar w:fldCharType="begin"/>
          </w:r>
          <w:r w:rsidR="00244C02">
            <w:instrText>ADDIN CitaviPlaceholder{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}</w:instrText>
          </w:r>
          <w:r w:rsidR="008D2F82">
            <w:fldChar w:fldCharType="separate"/>
          </w:r>
          <w:r w:rsidR="00364B54">
            <w:rPr>
              <w:smallCaps/>
            </w:rPr>
            <w:t>OECD et al.</w:t>
          </w:r>
          <w:r w:rsidR="008D2F82">
            <w:fldChar w:fldCharType="end"/>
          </w:r>
        </w:sdtContent>
      </w:sdt>
      <w:r w:rsidR="008D2F82">
        <w:t xml:space="preserve"> </w:t>
      </w:r>
      <w:sdt>
        <w:sdtPr>
          <w:alias w:val="To edit, see citavi.com/edit"/>
          <w:tag w:val="CitaviPlaceholder#86dbbe02-60c5-4439-b48b-e60b209b5176"/>
          <w:id w:val="760496515"/>
          <w:placeholder>
            <w:docPart w:val="DefaultPlaceholder_-1854013440"/>
          </w:placeholder>
        </w:sdtPr>
        <w:sdtEndPr/>
        <w:sdtContent>
          <w:r w:rsidR="008D2F82">
            <w:fldChar w:fldCharType="begin"/>
          </w:r>
          <w:r w:rsidR="00244C02">
            <w:instrText>ADDIN CitaviPlaceholder{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Q5IiwiU3RhcnRQYWdlIjp7IiRpZCI6IjUiLCIkdHlwZSI6IlN3aXNzQWNhZGVtaWMuUGFnZU51bWJlciwgU3dpc3NBY2FkZW1pYyIsIklzRnVsbHlOdW1lcmljIjpmYWxzZSwiTnVtYmVyIjo0OSwiTnVtYmVyaW5nVHlwZSI6MCwiTnVtZXJhbFN5c3RlbSI6LTEsIk9yaWdpbmFsU3RyaW5nIjoiUy4gNDkiLCJQcmV0dHlTdHJpbmciOiJTLiA0OSJ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}</w:instrText>
          </w:r>
          <w:r w:rsidR="008D2F82">
            <w:fldChar w:fldCharType="separate"/>
          </w:r>
          <w:r w:rsidR="00364B54">
            <w:t>(2008, S. 49)</w:t>
          </w:r>
          <w:r w:rsidR="008D2F82">
            <w:fldChar w:fldCharType="end"/>
          </w:r>
        </w:sdtContent>
      </w:sdt>
    </w:p>
    <w:tbl>
      <w:tblPr>
        <w:tblStyle w:val="Listentabelle3Akzent1"/>
        <w:tblW w:w="0" w:type="auto"/>
        <w:tblLook w:val="04A0" w:firstRow="1" w:lastRow="0" w:firstColumn="1" w:lastColumn="0" w:noHBand="0" w:noVBand="1"/>
      </w:tblPr>
      <w:tblGrid>
        <w:gridCol w:w="2042"/>
        <w:gridCol w:w="885"/>
        <w:gridCol w:w="954"/>
        <w:gridCol w:w="1275"/>
        <w:gridCol w:w="791"/>
        <w:gridCol w:w="1147"/>
        <w:gridCol w:w="1097"/>
        <w:gridCol w:w="870"/>
      </w:tblGrid>
      <w:tr w:rsidR="001563DE" w:rsidRPr="001563DE" w14:paraId="06929634" w14:textId="77777777" w:rsidTr="00D816F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63B52D3" w14:textId="77777777" w:rsidR="001563DE" w:rsidRPr="001563DE" w:rsidRDefault="001563DE" w:rsidP="00F463C5">
            <w:pPr>
              <w:spacing w:after="0" w:line="240" w:lineRule="auto"/>
              <w:jc w:val="left"/>
              <w:rPr>
                <w:rFonts w:cs="Arial"/>
                <w:szCs w:val="24"/>
              </w:rPr>
            </w:pPr>
            <w:r w:rsidRPr="001563DE">
              <w:rPr>
                <w:rFonts w:cs="Arial"/>
                <w:szCs w:val="24"/>
              </w:rPr>
              <w:t>Konstruktionsphase</w:t>
            </w:r>
          </w:p>
        </w:tc>
        <w:tc>
          <w:tcPr>
            <w:tcW w:w="0" w:type="auto"/>
            <w:hideMark/>
          </w:tcPr>
          <w:p w14:paraId="0CE55753" w14:textId="77777777" w:rsidR="001563DE" w:rsidRPr="001563DE" w:rsidRDefault="001563DE" w:rsidP="00F463C5">
            <w:pPr>
              <w:spacing w:after="0" w:line="240" w:lineRule="auto"/>
              <w:jc w:val="left"/>
              <w:cnfStyle w:val="100000000000" w:firstRow="1" w:lastRow="0" w:firstColumn="0" w:lastColumn="0" w:oddVBand="0" w:evenVBand="0" w:oddHBand="0" w:evenHBand="0" w:firstRowFirstColumn="0" w:firstRowLastColumn="0" w:lastRowFirstColumn="0" w:lastRowLastColumn="0"/>
              <w:rPr>
                <w:rFonts w:cs="Arial"/>
                <w:szCs w:val="24"/>
              </w:rPr>
            </w:pPr>
            <w:r w:rsidRPr="001563DE">
              <w:rPr>
                <w:rFonts w:cs="Arial"/>
                <w:szCs w:val="24"/>
              </w:rPr>
              <w:t>Relevanz</w:t>
            </w:r>
          </w:p>
        </w:tc>
        <w:tc>
          <w:tcPr>
            <w:tcW w:w="0" w:type="auto"/>
            <w:hideMark/>
          </w:tcPr>
          <w:p w14:paraId="5553C97E" w14:textId="77777777" w:rsidR="001563DE" w:rsidRPr="001563DE" w:rsidRDefault="001563DE" w:rsidP="00F463C5">
            <w:pPr>
              <w:spacing w:after="0" w:line="240" w:lineRule="auto"/>
              <w:jc w:val="left"/>
              <w:cnfStyle w:val="100000000000" w:firstRow="1" w:lastRow="0" w:firstColumn="0" w:lastColumn="0" w:oddVBand="0" w:evenVBand="0" w:oddHBand="0" w:evenHBand="0" w:firstRowFirstColumn="0" w:firstRowLastColumn="0" w:lastRowFirstColumn="0" w:lastRowLastColumn="0"/>
              <w:rPr>
                <w:rFonts w:cs="Arial"/>
                <w:szCs w:val="24"/>
              </w:rPr>
            </w:pPr>
            <w:r w:rsidRPr="001563DE">
              <w:rPr>
                <w:rFonts w:cs="Arial"/>
                <w:szCs w:val="24"/>
              </w:rPr>
              <w:t>Genauigkeit</w:t>
            </w:r>
          </w:p>
        </w:tc>
        <w:tc>
          <w:tcPr>
            <w:tcW w:w="0" w:type="auto"/>
            <w:hideMark/>
          </w:tcPr>
          <w:p w14:paraId="0A65C569" w14:textId="77777777" w:rsidR="001563DE" w:rsidRPr="001563DE" w:rsidRDefault="001563DE" w:rsidP="00F463C5">
            <w:pPr>
              <w:spacing w:after="0" w:line="240" w:lineRule="auto"/>
              <w:jc w:val="left"/>
              <w:cnfStyle w:val="100000000000" w:firstRow="1" w:lastRow="0" w:firstColumn="0" w:lastColumn="0" w:oddVBand="0" w:evenVBand="0" w:oddHBand="0" w:evenHBand="0" w:firstRowFirstColumn="0" w:firstRowLastColumn="0" w:lastRowFirstColumn="0" w:lastRowLastColumn="0"/>
              <w:rPr>
                <w:rFonts w:cs="Arial"/>
                <w:szCs w:val="24"/>
              </w:rPr>
            </w:pPr>
            <w:r w:rsidRPr="001563DE">
              <w:rPr>
                <w:rFonts w:cs="Arial"/>
                <w:szCs w:val="24"/>
              </w:rPr>
              <w:t>Glaubwürdigkeit</w:t>
            </w:r>
          </w:p>
        </w:tc>
        <w:tc>
          <w:tcPr>
            <w:tcW w:w="0" w:type="auto"/>
            <w:hideMark/>
          </w:tcPr>
          <w:p w14:paraId="7D53106D" w14:textId="77777777" w:rsidR="001563DE" w:rsidRPr="001563DE" w:rsidRDefault="001563DE" w:rsidP="00F463C5">
            <w:pPr>
              <w:spacing w:after="0" w:line="240" w:lineRule="auto"/>
              <w:jc w:val="left"/>
              <w:cnfStyle w:val="100000000000" w:firstRow="1" w:lastRow="0" w:firstColumn="0" w:lastColumn="0" w:oddVBand="0" w:evenVBand="0" w:oddHBand="0" w:evenHBand="0" w:firstRowFirstColumn="0" w:firstRowLastColumn="0" w:lastRowFirstColumn="0" w:lastRowLastColumn="0"/>
              <w:rPr>
                <w:rFonts w:cs="Arial"/>
                <w:szCs w:val="24"/>
              </w:rPr>
            </w:pPr>
            <w:r w:rsidRPr="001563DE">
              <w:rPr>
                <w:rFonts w:cs="Arial"/>
                <w:szCs w:val="24"/>
              </w:rPr>
              <w:t>Aktualität</w:t>
            </w:r>
          </w:p>
        </w:tc>
        <w:tc>
          <w:tcPr>
            <w:tcW w:w="0" w:type="auto"/>
            <w:hideMark/>
          </w:tcPr>
          <w:p w14:paraId="76AA2A25" w14:textId="77777777" w:rsidR="001563DE" w:rsidRPr="001563DE" w:rsidRDefault="001563DE" w:rsidP="00F463C5">
            <w:pPr>
              <w:spacing w:after="0" w:line="240" w:lineRule="auto"/>
              <w:jc w:val="left"/>
              <w:cnfStyle w:val="100000000000" w:firstRow="1" w:lastRow="0" w:firstColumn="0" w:lastColumn="0" w:oddVBand="0" w:evenVBand="0" w:oddHBand="0" w:evenHBand="0" w:firstRowFirstColumn="0" w:firstRowLastColumn="0" w:lastRowFirstColumn="0" w:lastRowLastColumn="0"/>
              <w:rPr>
                <w:rFonts w:cs="Arial"/>
                <w:szCs w:val="24"/>
              </w:rPr>
            </w:pPr>
            <w:r w:rsidRPr="001563DE">
              <w:rPr>
                <w:rFonts w:cs="Arial"/>
                <w:szCs w:val="24"/>
              </w:rPr>
              <w:t>Zugänglichkeit</w:t>
            </w:r>
          </w:p>
        </w:tc>
        <w:tc>
          <w:tcPr>
            <w:tcW w:w="0" w:type="auto"/>
            <w:hideMark/>
          </w:tcPr>
          <w:p w14:paraId="791FB3B7" w14:textId="77777777" w:rsidR="001563DE" w:rsidRPr="001563DE" w:rsidRDefault="001563DE" w:rsidP="00F463C5">
            <w:pPr>
              <w:spacing w:after="0" w:line="240" w:lineRule="auto"/>
              <w:jc w:val="left"/>
              <w:cnfStyle w:val="100000000000" w:firstRow="1" w:lastRow="0" w:firstColumn="0" w:lastColumn="0" w:oddVBand="0" w:evenVBand="0" w:oddHBand="0" w:evenHBand="0" w:firstRowFirstColumn="0" w:firstRowLastColumn="0" w:lastRowFirstColumn="0" w:lastRowLastColumn="0"/>
              <w:rPr>
                <w:rFonts w:cs="Arial"/>
                <w:szCs w:val="24"/>
              </w:rPr>
            </w:pPr>
            <w:r w:rsidRPr="001563DE">
              <w:rPr>
                <w:rFonts w:cs="Arial"/>
                <w:szCs w:val="24"/>
              </w:rPr>
              <w:t>Interpretierbarkeit</w:t>
            </w:r>
          </w:p>
        </w:tc>
        <w:tc>
          <w:tcPr>
            <w:tcW w:w="0" w:type="auto"/>
            <w:hideMark/>
          </w:tcPr>
          <w:p w14:paraId="503E716F" w14:textId="77777777" w:rsidR="001563DE" w:rsidRPr="001563DE" w:rsidRDefault="001563DE" w:rsidP="00F463C5">
            <w:pPr>
              <w:spacing w:after="0" w:line="240" w:lineRule="auto"/>
              <w:jc w:val="left"/>
              <w:cnfStyle w:val="100000000000" w:firstRow="1" w:lastRow="0" w:firstColumn="0" w:lastColumn="0" w:oddVBand="0" w:evenVBand="0" w:oddHBand="0" w:evenHBand="0" w:firstRowFirstColumn="0" w:firstRowLastColumn="0" w:lastRowFirstColumn="0" w:lastRowLastColumn="0"/>
              <w:rPr>
                <w:rFonts w:cs="Arial"/>
                <w:szCs w:val="24"/>
              </w:rPr>
            </w:pPr>
            <w:r w:rsidRPr="001563DE">
              <w:rPr>
                <w:rFonts w:cs="Arial"/>
                <w:szCs w:val="24"/>
              </w:rPr>
              <w:t>Kohärenz</w:t>
            </w:r>
          </w:p>
        </w:tc>
      </w:tr>
      <w:tr w:rsidR="001563DE" w:rsidRPr="001563DE" w14:paraId="62CF38FA" w14:textId="77777777" w:rsidTr="007A6602">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0" w:type="auto"/>
            <w:hideMark/>
          </w:tcPr>
          <w:p w14:paraId="40990B6D" w14:textId="77777777" w:rsidR="001563DE" w:rsidRPr="001563DE" w:rsidRDefault="001563DE" w:rsidP="001563DE">
            <w:pPr>
              <w:spacing w:after="0" w:line="240" w:lineRule="auto"/>
              <w:jc w:val="left"/>
              <w:rPr>
                <w:rFonts w:cs="Arial"/>
                <w:b w:val="0"/>
                <w:bCs w:val="0"/>
                <w:szCs w:val="24"/>
              </w:rPr>
            </w:pPr>
            <w:r w:rsidRPr="001563DE">
              <w:rPr>
                <w:rFonts w:cs="Arial"/>
                <w:b w:val="0"/>
                <w:bCs w:val="0"/>
                <w:szCs w:val="24"/>
              </w:rPr>
              <w:t>Theoretischer Bezugsrahmen</w:t>
            </w:r>
          </w:p>
        </w:tc>
        <w:tc>
          <w:tcPr>
            <w:tcW w:w="0" w:type="auto"/>
            <w:hideMark/>
          </w:tcPr>
          <w:p w14:paraId="4A5839D3" w14:textId="77777777" w:rsidR="001563DE" w:rsidRPr="001563DE" w:rsidRDefault="001563DE" w:rsidP="001563DE">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1563DE">
              <w:rPr>
                <w:rFonts w:ascii="Segoe UI Symbol" w:hAnsi="Segoe UI Symbol" w:cs="Segoe UI Symbol"/>
                <w:szCs w:val="24"/>
              </w:rPr>
              <w:t>✓</w:t>
            </w:r>
          </w:p>
        </w:tc>
        <w:tc>
          <w:tcPr>
            <w:tcW w:w="0" w:type="auto"/>
            <w:hideMark/>
          </w:tcPr>
          <w:p w14:paraId="35AF3CB4" w14:textId="77777777" w:rsidR="001563DE" w:rsidRPr="001563DE" w:rsidRDefault="001563DE" w:rsidP="001563DE">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p>
        </w:tc>
        <w:tc>
          <w:tcPr>
            <w:tcW w:w="0" w:type="auto"/>
            <w:hideMark/>
          </w:tcPr>
          <w:p w14:paraId="1EB89232" w14:textId="77777777" w:rsidR="001563DE" w:rsidRPr="001563DE" w:rsidRDefault="001563DE" w:rsidP="001563DE">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1563DE">
              <w:rPr>
                <w:rFonts w:ascii="Segoe UI Symbol" w:hAnsi="Segoe UI Symbol" w:cs="Segoe UI Symbol"/>
                <w:szCs w:val="24"/>
              </w:rPr>
              <w:t>✓</w:t>
            </w:r>
          </w:p>
        </w:tc>
        <w:tc>
          <w:tcPr>
            <w:tcW w:w="0" w:type="auto"/>
            <w:hideMark/>
          </w:tcPr>
          <w:p w14:paraId="29CD429C" w14:textId="77777777" w:rsidR="001563DE" w:rsidRPr="001563DE" w:rsidRDefault="001563DE" w:rsidP="001563DE">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p>
        </w:tc>
        <w:tc>
          <w:tcPr>
            <w:tcW w:w="0" w:type="auto"/>
            <w:hideMark/>
          </w:tcPr>
          <w:p w14:paraId="42812839" w14:textId="77777777" w:rsidR="001563DE" w:rsidRPr="001563DE" w:rsidRDefault="001563DE" w:rsidP="001563DE">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p>
        </w:tc>
        <w:tc>
          <w:tcPr>
            <w:tcW w:w="0" w:type="auto"/>
            <w:hideMark/>
          </w:tcPr>
          <w:p w14:paraId="6FF0EC78" w14:textId="77777777" w:rsidR="001563DE" w:rsidRPr="001563DE" w:rsidRDefault="001563DE" w:rsidP="001563DE">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1563DE">
              <w:rPr>
                <w:rFonts w:ascii="Segoe UI Symbol" w:hAnsi="Segoe UI Symbol" w:cs="Segoe UI Symbol"/>
                <w:szCs w:val="24"/>
              </w:rPr>
              <w:t>✓</w:t>
            </w:r>
          </w:p>
        </w:tc>
        <w:tc>
          <w:tcPr>
            <w:tcW w:w="0" w:type="auto"/>
            <w:hideMark/>
          </w:tcPr>
          <w:p w14:paraId="08ACA8AA" w14:textId="77777777" w:rsidR="001563DE" w:rsidRPr="001563DE" w:rsidRDefault="001563DE" w:rsidP="001563DE">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p>
        </w:tc>
      </w:tr>
      <w:tr w:rsidR="001563DE" w:rsidRPr="001563DE" w14:paraId="0F09BA1E" w14:textId="77777777" w:rsidTr="007A6602">
        <w:trPr>
          <w:trHeight w:val="624"/>
        </w:trPr>
        <w:tc>
          <w:tcPr>
            <w:cnfStyle w:val="001000000000" w:firstRow="0" w:lastRow="0" w:firstColumn="1" w:lastColumn="0" w:oddVBand="0" w:evenVBand="0" w:oddHBand="0" w:evenHBand="0" w:firstRowFirstColumn="0" w:firstRowLastColumn="0" w:lastRowFirstColumn="0" w:lastRowLastColumn="0"/>
            <w:tcW w:w="0" w:type="auto"/>
            <w:hideMark/>
          </w:tcPr>
          <w:p w14:paraId="42C9CA01" w14:textId="77777777" w:rsidR="001563DE" w:rsidRPr="001563DE" w:rsidRDefault="001563DE" w:rsidP="001563DE">
            <w:pPr>
              <w:spacing w:after="0" w:line="240" w:lineRule="auto"/>
              <w:jc w:val="left"/>
              <w:rPr>
                <w:rFonts w:cs="Arial"/>
                <w:b w:val="0"/>
                <w:bCs w:val="0"/>
                <w:szCs w:val="24"/>
              </w:rPr>
            </w:pPr>
            <w:r w:rsidRPr="001563DE">
              <w:rPr>
                <w:rFonts w:cs="Arial"/>
                <w:b w:val="0"/>
                <w:bCs w:val="0"/>
                <w:szCs w:val="24"/>
              </w:rPr>
              <w:t>Datenauswahl</w:t>
            </w:r>
          </w:p>
        </w:tc>
        <w:tc>
          <w:tcPr>
            <w:tcW w:w="0" w:type="auto"/>
            <w:hideMark/>
          </w:tcPr>
          <w:p w14:paraId="52575384" w14:textId="77777777" w:rsidR="001563DE" w:rsidRPr="001563DE" w:rsidRDefault="001563DE" w:rsidP="001563DE">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p>
        </w:tc>
        <w:tc>
          <w:tcPr>
            <w:tcW w:w="0" w:type="auto"/>
            <w:hideMark/>
          </w:tcPr>
          <w:p w14:paraId="7B2BCFE8" w14:textId="77777777" w:rsidR="001563DE" w:rsidRPr="001563DE" w:rsidRDefault="001563DE" w:rsidP="001563DE">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1563DE">
              <w:rPr>
                <w:rFonts w:ascii="Segoe UI Symbol" w:hAnsi="Segoe UI Symbol" w:cs="Segoe UI Symbol"/>
                <w:szCs w:val="24"/>
              </w:rPr>
              <w:t>✓</w:t>
            </w:r>
          </w:p>
        </w:tc>
        <w:tc>
          <w:tcPr>
            <w:tcW w:w="0" w:type="auto"/>
            <w:hideMark/>
          </w:tcPr>
          <w:p w14:paraId="5AD3F921" w14:textId="77777777" w:rsidR="001563DE" w:rsidRPr="001563DE" w:rsidRDefault="001563DE" w:rsidP="001563DE">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1563DE">
              <w:rPr>
                <w:rFonts w:ascii="Segoe UI Symbol" w:hAnsi="Segoe UI Symbol" w:cs="Segoe UI Symbol"/>
                <w:szCs w:val="24"/>
              </w:rPr>
              <w:t>✓</w:t>
            </w:r>
          </w:p>
        </w:tc>
        <w:tc>
          <w:tcPr>
            <w:tcW w:w="0" w:type="auto"/>
            <w:hideMark/>
          </w:tcPr>
          <w:p w14:paraId="11095EF4" w14:textId="77777777" w:rsidR="001563DE" w:rsidRPr="001563DE" w:rsidRDefault="001563DE" w:rsidP="001563DE">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1563DE">
              <w:rPr>
                <w:rFonts w:ascii="Segoe UI Symbol" w:hAnsi="Segoe UI Symbol" w:cs="Segoe UI Symbol"/>
                <w:szCs w:val="24"/>
              </w:rPr>
              <w:t>✓</w:t>
            </w:r>
          </w:p>
        </w:tc>
        <w:tc>
          <w:tcPr>
            <w:tcW w:w="0" w:type="auto"/>
            <w:hideMark/>
          </w:tcPr>
          <w:p w14:paraId="2F8C62B3" w14:textId="77777777" w:rsidR="001563DE" w:rsidRPr="001563DE" w:rsidRDefault="001563DE" w:rsidP="001563DE">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p>
        </w:tc>
        <w:tc>
          <w:tcPr>
            <w:tcW w:w="0" w:type="auto"/>
            <w:hideMark/>
          </w:tcPr>
          <w:p w14:paraId="37B33F60" w14:textId="77777777" w:rsidR="001563DE" w:rsidRPr="001563DE" w:rsidRDefault="001563DE" w:rsidP="001563DE">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p>
        </w:tc>
        <w:tc>
          <w:tcPr>
            <w:tcW w:w="0" w:type="auto"/>
            <w:hideMark/>
          </w:tcPr>
          <w:p w14:paraId="72931140" w14:textId="77777777" w:rsidR="001563DE" w:rsidRPr="001563DE" w:rsidRDefault="001563DE" w:rsidP="001563DE">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p>
        </w:tc>
      </w:tr>
      <w:tr w:rsidR="001563DE" w:rsidRPr="001563DE" w14:paraId="734D73AC" w14:textId="77777777" w:rsidTr="007A6602">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0" w:type="auto"/>
            <w:hideMark/>
          </w:tcPr>
          <w:p w14:paraId="0335B9BD" w14:textId="77777777" w:rsidR="001563DE" w:rsidRPr="001563DE" w:rsidRDefault="001563DE" w:rsidP="001563DE">
            <w:pPr>
              <w:spacing w:after="0" w:line="240" w:lineRule="auto"/>
              <w:jc w:val="left"/>
              <w:rPr>
                <w:rFonts w:cs="Arial"/>
                <w:b w:val="0"/>
                <w:bCs w:val="0"/>
                <w:szCs w:val="24"/>
              </w:rPr>
            </w:pPr>
            <w:r w:rsidRPr="001563DE">
              <w:rPr>
                <w:rFonts w:cs="Arial"/>
                <w:b w:val="0"/>
                <w:bCs w:val="0"/>
                <w:szCs w:val="24"/>
              </w:rPr>
              <w:t>Imputation fehlender Daten</w:t>
            </w:r>
          </w:p>
        </w:tc>
        <w:tc>
          <w:tcPr>
            <w:tcW w:w="0" w:type="auto"/>
            <w:hideMark/>
          </w:tcPr>
          <w:p w14:paraId="3F233AE9" w14:textId="77777777" w:rsidR="001563DE" w:rsidRPr="001563DE" w:rsidRDefault="001563DE" w:rsidP="001563DE">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1563DE">
              <w:rPr>
                <w:rFonts w:ascii="Segoe UI Symbol" w:hAnsi="Segoe UI Symbol" w:cs="Segoe UI Symbol"/>
                <w:szCs w:val="24"/>
              </w:rPr>
              <w:t>✓</w:t>
            </w:r>
          </w:p>
        </w:tc>
        <w:tc>
          <w:tcPr>
            <w:tcW w:w="0" w:type="auto"/>
            <w:hideMark/>
          </w:tcPr>
          <w:p w14:paraId="4597DFC7" w14:textId="77777777" w:rsidR="001563DE" w:rsidRPr="001563DE" w:rsidRDefault="001563DE" w:rsidP="001563DE">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1563DE">
              <w:rPr>
                <w:rFonts w:ascii="Segoe UI Symbol" w:hAnsi="Segoe UI Symbol" w:cs="Segoe UI Symbol"/>
                <w:szCs w:val="24"/>
              </w:rPr>
              <w:t>✓</w:t>
            </w:r>
          </w:p>
        </w:tc>
        <w:tc>
          <w:tcPr>
            <w:tcW w:w="0" w:type="auto"/>
            <w:hideMark/>
          </w:tcPr>
          <w:p w14:paraId="6E70ABAF" w14:textId="77777777" w:rsidR="001563DE" w:rsidRPr="001563DE" w:rsidRDefault="001563DE" w:rsidP="001563DE">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1563DE">
              <w:rPr>
                <w:rFonts w:ascii="Segoe UI Symbol" w:hAnsi="Segoe UI Symbol" w:cs="Segoe UI Symbol"/>
                <w:szCs w:val="24"/>
              </w:rPr>
              <w:t>✓</w:t>
            </w:r>
          </w:p>
        </w:tc>
        <w:tc>
          <w:tcPr>
            <w:tcW w:w="0" w:type="auto"/>
            <w:hideMark/>
          </w:tcPr>
          <w:p w14:paraId="737742F8" w14:textId="77777777" w:rsidR="001563DE" w:rsidRPr="001563DE" w:rsidRDefault="001563DE" w:rsidP="001563DE">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1563DE">
              <w:rPr>
                <w:rFonts w:ascii="Segoe UI Symbol" w:hAnsi="Segoe UI Symbol" w:cs="Segoe UI Symbol"/>
                <w:szCs w:val="24"/>
              </w:rPr>
              <w:t>✓</w:t>
            </w:r>
          </w:p>
        </w:tc>
        <w:tc>
          <w:tcPr>
            <w:tcW w:w="0" w:type="auto"/>
            <w:hideMark/>
          </w:tcPr>
          <w:p w14:paraId="41512199" w14:textId="77777777" w:rsidR="001563DE" w:rsidRPr="001563DE" w:rsidRDefault="001563DE" w:rsidP="001563DE">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p>
        </w:tc>
        <w:tc>
          <w:tcPr>
            <w:tcW w:w="0" w:type="auto"/>
            <w:hideMark/>
          </w:tcPr>
          <w:p w14:paraId="6082CE03" w14:textId="77777777" w:rsidR="001563DE" w:rsidRPr="001563DE" w:rsidRDefault="001563DE" w:rsidP="001563DE">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p>
        </w:tc>
        <w:tc>
          <w:tcPr>
            <w:tcW w:w="0" w:type="auto"/>
            <w:hideMark/>
          </w:tcPr>
          <w:p w14:paraId="1526245B" w14:textId="77777777" w:rsidR="001563DE" w:rsidRPr="001563DE" w:rsidRDefault="001563DE" w:rsidP="001563DE">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p>
        </w:tc>
      </w:tr>
      <w:tr w:rsidR="001563DE" w:rsidRPr="001563DE" w14:paraId="02F033EF" w14:textId="77777777" w:rsidTr="007A6602">
        <w:trPr>
          <w:trHeight w:val="624"/>
        </w:trPr>
        <w:tc>
          <w:tcPr>
            <w:cnfStyle w:val="001000000000" w:firstRow="0" w:lastRow="0" w:firstColumn="1" w:lastColumn="0" w:oddVBand="0" w:evenVBand="0" w:oddHBand="0" w:evenHBand="0" w:firstRowFirstColumn="0" w:firstRowLastColumn="0" w:lastRowFirstColumn="0" w:lastRowLastColumn="0"/>
            <w:tcW w:w="0" w:type="auto"/>
            <w:hideMark/>
          </w:tcPr>
          <w:p w14:paraId="7D5B8BA9" w14:textId="77777777" w:rsidR="001563DE" w:rsidRPr="001563DE" w:rsidRDefault="001563DE" w:rsidP="001563DE">
            <w:pPr>
              <w:spacing w:after="0" w:line="240" w:lineRule="auto"/>
              <w:jc w:val="left"/>
              <w:rPr>
                <w:rFonts w:cs="Arial"/>
                <w:b w:val="0"/>
                <w:bCs w:val="0"/>
                <w:szCs w:val="24"/>
              </w:rPr>
            </w:pPr>
            <w:r w:rsidRPr="001563DE">
              <w:rPr>
                <w:rFonts w:cs="Arial"/>
                <w:b w:val="0"/>
                <w:bCs w:val="0"/>
                <w:szCs w:val="24"/>
              </w:rPr>
              <w:t>Multivariate Analyse</w:t>
            </w:r>
          </w:p>
        </w:tc>
        <w:tc>
          <w:tcPr>
            <w:tcW w:w="0" w:type="auto"/>
            <w:hideMark/>
          </w:tcPr>
          <w:p w14:paraId="3C09CE1A" w14:textId="77777777" w:rsidR="001563DE" w:rsidRPr="001563DE" w:rsidRDefault="001563DE" w:rsidP="001563DE">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p>
        </w:tc>
        <w:tc>
          <w:tcPr>
            <w:tcW w:w="0" w:type="auto"/>
            <w:hideMark/>
          </w:tcPr>
          <w:p w14:paraId="5F349116" w14:textId="77777777" w:rsidR="001563DE" w:rsidRPr="001563DE" w:rsidRDefault="001563DE" w:rsidP="001563DE">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1563DE">
              <w:rPr>
                <w:rFonts w:ascii="Segoe UI Symbol" w:hAnsi="Segoe UI Symbol" w:cs="Segoe UI Symbol"/>
                <w:szCs w:val="24"/>
              </w:rPr>
              <w:t>✓</w:t>
            </w:r>
          </w:p>
        </w:tc>
        <w:tc>
          <w:tcPr>
            <w:tcW w:w="0" w:type="auto"/>
            <w:hideMark/>
          </w:tcPr>
          <w:p w14:paraId="7EAEEA6E" w14:textId="77777777" w:rsidR="001563DE" w:rsidRPr="001563DE" w:rsidRDefault="001563DE" w:rsidP="001563DE">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p>
        </w:tc>
        <w:tc>
          <w:tcPr>
            <w:tcW w:w="0" w:type="auto"/>
            <w:hideMark/>
          </w:tcPr>
          <w:p w14:paraId="17647E51" w14:textId="77777777" w:rsidR="001563DE" w:rsidRPr="001563DE" w:rsidRDefault="001563DE" w:rsidP="001563DE">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p>
        </w:tc>
        <w:tc>
          <w:tcPr>
            <w:tcW w:w="0" w:type="auto"/>
            <w:hideMark/>
          </w:tcPr>
          <w:p w14:paraId="054EA2C0" w14:textId="77777777" w:rsidR="001563DE" w:rsidRPr="001563DE" w:rsidRDefault="001563DE" w:rsidP="001563DE">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p>
        </w:tc>
        <w:tc>
          <w:tcPr>
            <w:tcW w:w="0" w:type="auto"/>
            <w:hideMark/>
          </w:tcPr>
          <w:p w14:paraId="34C65181" w14:textId="77777777" w:rsidR="001563DE" w:rsidRPr="001563DE" w:rsidRDefault="001563DE" w:rsidP="001563DE">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1563DE">
              <w:rPr>
                <w:rFonts w:ascii="Segoe UI Symbol" w:hAnsi="Segoe UI Symbol" w:cs="Segoe UI Symbol"/>
                <w:szCs w:val="24"/>
              </w:rPr>
              <w:t>✓</w:t>
            </w:r>
          </w:p>
        </w:tc>
        <w:tc>
          <w:tcPr>
            <w:tcW w:w="0" w:type="auto"/>
            <w:hideMark/>
          </w:tcPr>
          <w:p w14:paraId="37318CB8" w14:textId="77777777" w:rsidR="001563DE" w:rsidRPr="001563DE" w:rsidRDefault="001563DE" w:rsidP="001563DE">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1563DE">
              <w:rPr>
                <w:rFonts w:ascii="Segoe UI Symbol" w:hAnsi="Segoe UI Symbol" w:cs="Segoe UI Symbol"/>
                <w:szCs w:val="24"/>
              </w:rPr>
              <w:t>✓</w:t>
            </w:r>
          </w:p>
        </w:tc>
      </w:tr>
      <w:tr w:rsidR="001563DE" w:rsidRPr="001563DE" w14:paraId="2F6CE9DB" w14:textId="77777777" w:rsidTr="007A6602">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0" w:type="auto"/>
            <w:hideMark/>
          </w:tcPr>
          <w:p w14:paraId="5404F712" w14:textId="77777777" w:rsidR="001563DE" w:rsidRPr="001563DE" w:rsidRDefault="001563DE" w:rsidP="001563DE">
            <w:pPr>
              <w:spacing w:after="0" w:line="240" w:lineRule="auto"/>
              <w:jc w:val="left"/>
              <w:rPr>
                <w:rFonts w:cs="Arial"/>
                <w:b w:val="0"/>
                <w:bCs w:val="0"/>
                <w:szCs w:val="24"/>
              </w:rPr>
            </w:pPr>
            <w:r w:rsidRPr="001563DE">
              <w:rPr>
                <w:rFonts w:cs="Arial"/>
                <w:b w:val="0"/>
                <w:bCs w:val="0"/>
                <w:szCs w:val="24"/>
              </w:rPr>
              <w:t>Normalisierung</w:t>
            </w:r>
          </w:p>
        </w:tc>
        <w:tc>
          <w:tcPr>
            <w:tcW w:w="0" w:type="auto"/>
            <w:hideMark/>
          </w:tcPr>
          <w:p w14:paraId="5D873D90" w14:textId="77777777" w:rsidR="001563DE" w:rsidRPr="001563DE" w:rsidRDefault="001563DE" w:rsidP="001563DE">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p>
        </w:tc>
        <w:tc>
          <w:tcPr>
            <w:tcW w:w="0" w:type="auto"/>
            <w:hideMark/>
          </w:tcPr>
          <w:p w14:paraId="2851ADDB" w14:textId="77777777" w:rsidR="001563DE" w:rsidRPr="001563DE" w:rsidRDefault="001563DE" w:rsidP="001563DE">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1563DE">
              <w:rPr>
                <w:rFonts w:ascii="Segoe UI Symbol" w:hAnsi="Segoe UI Symbol" w:cs="Segoe UI Symbol"/>
                <w:szCs w:val="24"/>
              </w:rPr>
              <w:t>✓</w:t>
            </w:r>
          </w:p>
        </w:tc>
        <w:tc>
          <w:tcPr>
            <w:tcW w:w="0" w:type="auto"/>
            <w:hideMark/>
          </w:tcPr>
          <w:p w14:paraId="60877DA7" w14:textId="77777777" w:rsidR="001563DE" w:rsidRPr="001563DE" w:rsidRDefault="001563DE" w:rsidP="001563DE">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p>
        </w:tc>
        <w:tc>
          <w:tcPr>
            <w:tcW w:w="0" w:type="auto"/>
            <w:hideMark/>
          </w:tcPr>
          <w:p w14:paraId="48EC5A5E" w14:textId="77777777" w:rsidR="001563DE" w:rsidRPr="001563DE" w:rsidRDefault="001563DE" w:rsidP="001563DE">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p>
        </w:tc>
        <w:tc>
          <w:tcPr>
            <w:tcW w:w="0" w:type="auto"/>
            <w:hideMark/>
          </w:tcPr>
          <w:p w14:paraId="2E5394CD" w14:textId="77777777" w:rsidR="001563DE" w:rsidRPr="001563DE" w:rsidRDefault="001563DE" w:rsidP="001563DE">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p>
        </w:tc>
        <w:tc>
          <w:tcPr>
            <w:tcW w:w="0" w:type="auto"/>
            <w:hideMark/>
          </w:tcPr>
          <w:p w14:paraId="57804F58" w14:textId="77777777" w:rsidR="001563DE" w:rsidRPr="001563DE" w:rsidRDefault="001563DE" w:rsidP="001563DE">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1563DE">
              <w:rPr>
                <w:rFonts w:ascii="Segoe UI Symbol" w:hAnsi="Segoe UI Symbol" w:cs="Segoe UI Symbol"/>
                <w:szCs w:val="24"/>
              </w:rPr>
              <w:t>✓</w:t>
            </w:r>
          </w:p>
        </w:tc>
        <w:tc>
          <w:tcPr>
            <w:tcW w:w="0" w:type="auto"/>
            <w:hideMark/>
          </w:tcPr>
          <w:p w14:paraId="7070B8C2" w14:textId="77777777" w:rsidR="001563DE" w:rsidRPr="001563DE" w:rsidRDefault="001563DE" w:rsidP="001563DE">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1563DE">
              <w:rPr>
                <w:rFonts w:ascii="Segoe UI Symbol" w:hAnsi="Segoe UI Symbol" w:cs="Segoe UI Symbol"/>
                <w:szCs w:val="24"/>
              </w:rPr>
              <w:t>✓</w:t>
            </w:r>
          </w:p>
        </w:tc>
      </w:tr>
      <w:tr w:rsidR="001563DE" w:rsidRPr="001563DE" w14:paraId="19DEA072" w14:textId="77777777" w:rsidTr="007A6602">
        <w:trPr>
          <w:trHeight w:val="624"/>
        </w:trPr>
        <w:tc>
          <w:tcPr>
            <w:cnfStyle w:val="001000000000" w:firstRow="0" w:lastRow="0" w:firstColumn="1" w:lastColumn="0" w:oddVBand="0" w:evenVBand="0" w:oddHBand="0" w:evenHBand="0" w:firstRowFirstColumn="0" w:firstRowLastColumn="0" w:lastRowFirstColumn="0" w:lastRowLastColumn="0"/>
            <w:tcW w:w="0" w:type="auto"/>
            <w:hideMark/>
          </w:tcPr>
          <w:p w14:paraId="0054484F" w14:textId="77777777" w:rsidR="001563DE" w:rsidRPr="001563DE" w:rsidRDefault="001563DE" w:rsidP="001563DE">
            <w:pPr>
              <w:spacing w:after="0" w:line="240" w:lineRule="auto"/>
              <w:jc w:val="left"/>
              <w:rPr>
                <w:rFonts w:cs="Arial"/>
                <w:b w:val="0"/>
                <w:bCs w:val="0"/>
                <w:szCs w:val="24"/>
              </w:rPr>
            </w:pPr>
            <w:r w:rsidRPr="001563DE">
              <w:rPr>
                <w:rFonts w:cs="Arial"/>
                <w:b w:val="0"/>
                <w:bCs w:val="0"/>
                <w:szCs w:val="24"/>
              </w:rPr>
              <w:t>Gewichtung und Aggregation</w:t>
            </w:r>
          </w:p>
        </w:tc>
        <w:tc>
          <w:tcPr>
            <w:tcW w:w="0" w:type="auto"/>
            <w:hideMark/>
          </w:tcPr>
          <w:p w14:paraId="3C66B8B2" w14:textId="77777777" w:rsidR="001563DE" w:rsidRPr="001563DE" w:rsidRDefault="001563DE" w:rsidP="001563DE">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1563DE">
              <w:rPr>
                <w:rFonts w:ascii="Segoe UI Symbol" w:hAnsi="Segoe UI Symbol" w:cs="Segoe UI Symbol"/>
                <w:szCs w:val="24"/>
              </w:rPr>
              <w:t>✓</w:t>
            </w:r>
          </w:p>
        </w:tc>
        <w:tc>
          <w:tcPr>
            <w:tcW w:w="0" w:type="auto"/>
            <w:hideMark/>
          </w:tcPr>
          <w:p w14:paraId="4BC84EC5" w14:textId="77777777" w:rsidR="001563DE" w:rsidRPr="001563DE" w:rsidRDefault="001563DE" w:rsidP="001563DE">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1563DE">
              <w:rPr>
                <w:rFonts w:ascii="Segoe UI Symbol" w:hAnsi="Segoe UI Symbol" w:cs="Segoe UI Symbol"/>
                <w:szCs w:val="24"/>
              </w:rPr>
              <w:t>✓</w:t>
            </w:r>
          </w:p>
        </w:tc>
        <w:tc>
          <w:tcPr>
            <w:tcW w:w="0" w:type="auto"/>
            <w:hideMark/>
          </w:tcPr>
          <w:p w14:paraId="5E82B614" w14:textId="77777777" w:rsidR="001563DE" w:rsidRPr="001563DE" w:rsidRDefault="001563DE" w:rsidP="001563DE">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1563DE">
              <w:rPr>
                <w:rFonts w:ascii="Segoe UI Symbol" w:hAnsi="Segoe UI Symbol" w:cs="Segoe UI Symbol"/>
                <w:szCs w:val="24"/>
              </w:rPr>
              <w:t>✓</w:t>
            </w:r>
          </w:p>
        </w:tc>
        <w:tc>
          <w:tcPr>
            <w:tcW w:w="0" w:type="auto"/>
            <w:hideMark/>
          </w:tcPr>
          <w:p w14:paraId="5790074A" w14:textId="77777777" w:rsidR="001563DE" w:rsidRPr="001563DE" w:rsidRDefault="001563DE" w:rsidP="001563DE">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p>
        </w:tc>
        <w:tc>
          <w:tcPr>
            <w:tcW w:w="0" w:type="auto"/>
            <w:hideMark/>
          </w:tcPr>
          <w:p w14:paraId="4B747C8C" w14:textId="77777777" w:rsidR="001563DE" w:rsidRPr="001563DE" w:rsidRDefault="001563DE" w:rsidP="001563DE">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p>
        </w:tc>
        <w:tc>
          <w:tcPr>
            <w:tcW w:w="0" w:type="auto"/>
            <w:hideMark/>
          </w:tcPr>
          <w:p w14:paraId="4EDAD875" w14:textId="77777777" w:rsidR="001563DE" w:rsidRPr="001563DE" w:rsidRDefault="001563DE" w:rsidP="001563DE">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1563DE">
              <w:rPr>
                <w:rFonts w:ascii="Segoe UI Symbol" w:hAnsi="Segoe UI Symbol" w:cs="Segoe UI Symbol"/>
                <w:szCs w:val="24"/>
              </w:rPr>
              <w:t>✓</w:t>
            </w:r>
          </w:p>
        </w:tc>
        <w:tc>
          <w:tcPr>
            <w:tcW w:w="0" w:type="auto"/>
            <w:hideMark/>
          </w:tcPr>
          <w:p w14:paraId="3CAED2ED" w14:textId="77777777" w:rsidR="001563DE" w:rsidRPr="001563DE" w:rsidRDefault="001563DE" w:rsidP="001563DE">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1563DE">
              <w:rPr>
                <w:rFonts w:ascii="Segoe UI Symbol" w:hAnsi="Segoe UI Symbol" w:cs="Segoe UI Symbol"/>
                <w:szCs w:val="24"/>
              </w:rPr>
              <w:t>✓</w:t>
            </w:r>
          </w:p>
        </w:tc>
      </w:tr>
      <w:tr w:rsidR="001563DE" w:rsidRPr="001563DE" w14:paraId="1D00F553" w14:textId="77777777" w:rsidTr="007A6602">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0" w:type="auto"/>
            <w:hideMark/>
          </w:tcPr>
          <w:p w14:paraId="0CBE00CC" w14:textId="77777777" w:rsidR="001563DE" w:rsidRPr="001563DE" w:rsidRDefault="001563DE" w:rsidP="001563DE">
            <w:pPr>
              <w:spacing w:after="0" w:line="240" w:lineRule="auto"/>
              <w:jc w:val="left"/>
              <w:rPr>
                <w:rFonts w:cs="Arial"/>
                <w:b w:val="0"/>
                <w:bCs w:val="0"/>
                <w:szCs w:val="24"/>
              </w:rPr>
            </w:pPr>
            <w:r w:rsidRPr="001563DE">
              <w:rPr>
                <w:rFonts w:cs="Arial"/>
                <w:b w:val="0"/>
                <w:bCs w:val="0"/>
                <w:szCs w:val="24"/>
              </w:rPr>
              <w:t>Rückführung auf die Einzeldaten</w:t>
            </w:r>
          </w:p>
        </w:tc>
        <w:tc>
          <w:tcPr>
            <w:tcW w:w="0" w:type="auto"/>
            <w:hideMark/>
          </w:tcPr>
          <w:p w14:paraId="70313B3E" w14:textId="77777777" w:rsidR="001563DE" w:rsidRPr="001563DE" w:rsidRDefault="001563DE" w:rsidP="001563DE">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1563DE">
              <w:rPr>
                <w:rFonts w:ascii="Segoe UI Symbol" w:hAnsi="Segoe UI Symbol" w:cs="Segoe UI Symbol"/>
                <w:szCs w:val="24"/>
              </w:rPr>
              <w:t>✓</w:t>
            </w:r>
          </w:p>
        </w:tc>
        <w:tc>
          <w:tcPr>
            <w:tcW w:w="0" w:type="auto"/>
            <w:hideMark/>
          </w:tcPr>
          <w:p w14:paraId="2BBAAF03" w14:textId="77777777" w:rsidR="001563DE" w:rsidRPr="001563DE" w:rsidRDefault="001563DE" w:rsidP="001563DE">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p>
        </w:tc>
        <w:tc>
          <w:tcPr>
            <w:tcW w:w="0" w:type="auto"/>
            <w:hideMark/>
          </w:tcPr>
          <w:p w14:paraId="33D8D8BD" w14:textId="77777777" w:rsidR="001563DE" w:rsidRPr="001563DE" w:rsidRDefault="001563DE" w:rsidP="001563DE">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1563DE">
              <w:rPr>
                <w:rFonts w:ascii="Segoe UI Symbol" w:hAnsi="Segoe UI Symbol" w:cs="Segoe UI Symbol"/>
                <w:szCs w:val="24"/>
              </w:rPr>
              <w:t>✓</w:t>
            </w:r>
          </w:p>
        </w:tc>
        <w:tc>
          <w:tcPr>
            <w:tcW w:w="0" w:type="auto"/>
            <w:hideMark/>
          </w:tcPr>
          <w:p w14:paraId="20FF8B8D" w14:textId="77777777" w:rsidR="001563DE" w:rsidRPr="001563DE" w:rsidRDefault="001563DE" w:rsidP="001563DE">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p>
        </w:tc>
        <w:tc>
          <w:tcPr>
            <w:tcW w:w="0" w:type="auto"/>
            <w:hideMark/>
          </w:tcPr>
          <w:p w14:paraId="06995F3E" w14:textId="77777777" w:rsidR="001563DE" w:rsidRPr="001563DE" w:rsidRDefault="001563DE" w:rsidP="001563DE">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p>
        </w:tc>
        <w:tc>
          <w:tcPr>
            <w:tcW w:w="0" w:type="auto"/>
            <w:hideMark/>
          </w:tcPr>
          <w:p w14:paraId="44E777C8" w14:textId="77777777" w:rsidR="001563DE" w:rsidRPr="001563DE" w:rsidRDefault="001563DE" w:rsidP="001563DE">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1563DE">
              <w:rPr>
                <w:rFonts w:ascii="Segoe UI Symbol" w:hAnsi="Segoe UI Symbol" w:cs="Segoe UI Symbol"/>
                <w:szCs w:val="24"/>
              </w:rPr>
              <w:t>✓</w:t>
            </w:r>
          </w:p>
        </w:tc>
        <w:tc>
          <w:tcPr>
            <w:tcW w:w="0" w:type="auto"/>
            <w:hideMark/>
          </w:tcPr>
          <w:p w14:paraId="7EEB1E93" w14:textId="77777777" w:rsidR="001563DE" w:rsidRPr="001563DE" w:rsidRDefault="001563DE" w:rsidP="001563DE">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p>
        </w:tc>
      </w:tr>
      <w:tr w:rsidR="001563DE" w:rsidRPr="001563DE" w14:paraId="3EBF8C33" w14:textId="77777777" w:rsidTr="007A6602">
        <w:trPr>
          <w:trHeight w:val="624"/>
        </w:trPr>
        <w:tc>
          <w:tcPr>
            <w:cnfStyle w:val="001000000000" w:firstRow="0" w:lastRow="0" w:firstColumn="1" w:lastColumn="0" w:oddVBand="0" w:evenVBand="0" w:oddHBand="0" w:evenHBand="0" w:firstRowFirstColumn="0" w:firstRowLastColumn="0" w:lastRowFirstColumn="0" w:lastRowLastColumn="0"/>
            <w:tcW w:w="0" w:type="auto"/>
            <w:hideMark/>
          </w:tcPr>
          <w:p w14:paraId="48D037CF" w14:textId="77777777" w:rsidR="001563DE" w:rsidRPr="001563DE" w:rsidRDefault="001563DE" w:rsidP="001563DE">
            <w:pPr>
              <w:spacing w:after="0" w:line="240" w:lineRule="auto"/>
              <w:jc w:val="left"/>
              <w:rPr>
                <w:rFonts w:cs="Arial"/>
                <w:b w:val="0"/>
                <w:bCs w:val="0"/>
                <w:szCs w:val="24"/>
              </w:rPr>
            </w:pPr>
            <w:r w:rsidRPr="001563DE">
              <w:rPr>
                <w:rFonts w:cs="Arial"/>
                <w:b w:val="0"/>
                <w:bCs w:val="0"/>
                <w:szCs w:val="24"/>
              </w:rPr>
              <w:lastRenderedPageBreak/>
              <w:t>Robustheits- und Sensitivitätsanalyse</w:t>
            </w:r>
          </w:p>
        </w:tc>
        <w:tc>
          <w:tcPr>
            <w:tcW w:w="0" w:type="auto"/>
            <w:hideMark/>
          </w:tcPr>
          <w:p w14:paraId="76F9E50D" w14:textId="77777777" w:rsidR="001563DE" w:rsidRPr="001563DE" w:rsidRDefault="001563DE" w:rsidP="001563DE">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p>
        </w:tc>
        <w:tc>
          <w:tcPr>
            <w:tcW w:w="0" w:type="auto"/>
            <w:hideMark/>
          </w:tcPr>
          <w:p w14:paraId="6BD5104B" w14:textId="77777777" w:rsidR="001563DE" w:rsidRPr="001563DE" w:rsidRDefault="001563DE" w:rsidP="001563DE">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1563DE">
              <w:rPr>
                <w:rFonts w:ascii="Segoe UI Symbol" w:hAnsi="Segoe UI Symbol" w:cs="Segoe UI Symbol"/>
                <w:szCs w:val="24"/>
              </w:rPr>
              <w:t>✓</w:t>
            </w:r>
          </w:p>
        </w:tc>
        <w:tc>
          <w:tcPr>
            <w:tcW w:w="0" w:type="auto"/>
            <w:hideMark/>
          </w:tcPr>
          <w:p w14:paraId="67DEEEBA" w14:textId="77777777" w:rsidR="001563DE" w:rsidRPr="001563DE" w:rsidRDefault="001563DE" w:rsidP="001563DE">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1563DE">
              <w:rPr>
                <w:rFonts w:ascii="Segoe UI Symbol" w:hAnsi="Segoe UI Symbol" w:cs="Segoe UI Symbol"/>
                <w:szCs w:val="24"/>
              </w:rPr>
              <w:t>✓</w:t>
            </w:r>
          </w:p>
        </w:tc>
        <w:tc>
          <w:tcPr>
            <w:tcW w:w="0" w:type="auto"/>
            <w:hideMark/>
          </w:tcPr>
          <w:p w14:paraId="6E793B8C" w14:textId="77777777" w:rsidR="001563DE" w:rsidRPr="001563DE" w:rsidRDefault="001563DE" w:rsidP="001563DE">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p>
        </w:tc>
        <w:tc>
          <w:tcPr>
            <w:tcW w:w="0" w:type="auto"/>
            <w:hideMark/>
          </w:tcPr>
          <w:p w14:paraId="3BEE4BDE" w14:textId="77777777" w:rsidR="001563DE" w:rsidRPr="001563DE" w:rsidRDefault="001563DE" w:rsidP="001563DE">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p>
        </w:tc>
        <w:tc>
          <w:tcPr>
            <w:tcW w:w="0" w:type="auto"/>
            <w:hideMark/>
          </w:tcPr>
          <w:p w14:paraId="3FE14D9A" w14:textId="77777777" w:rsidR="001563DE" w:rsidRPr="001563DE" w:rsidRDefault="001563DE" w:rsidP="001563DE">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1563DE">
              <w:rPr>
                <w:rFonts w:ascii="Segoe UI Symbol" w:hAnsi="Segoe UI Symbol" w:cs="Segoe UI Symbol"/>
                <w:szCs w:val="24"/>
              </w:rPr>
              <w:t>✓</w:t>
            </w:r>
          </w:p>
        </w:tc>
        <w:tc>
          <w:tcPr>
            <w:tcW w:w="0" w:type="auto"/>
            <w:hideMark/>
          </w:tcPr>
          <w:p w14:paraId="416AF180" w14:textId="77777777" w:rsidR="001563DE" w:rsidRPr="001563DE" w:rsidRDefault="001563DE" w:rsidP="001563DE">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p>
        </w:tc>
      </w:tr>
      <w:tr w:rsidR="001563DE" w:rsidRPr="001563DE" w14:paraId="4693763B" w14:textId="77777777" w:rsidTr="007A6602">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0" w:type="auto"/>
            <w:hideMark/>
          </w:tcPr>
          <w:p w14:paraId="55724C0E" w14:textId="77777777" w:rsidR="001563DE" w:rsidRPr="001563DE" w:rsidRDefault="001563DE" w:rsidP="001563DE">
            <w:pPr>
              <w:spacing w:after="0" w:line="240" w:lineRule="auto"/>
              <w:jc w:val="left"/>
              <w:rPr>
                <w:rFonts w:cs="Arial"/>
                <w:b w:val="0"/>
                <w:bCs w:val="0"/>
                <w:szCs w:val="24"/>
              </w:rPr>
            </w:pPr>
            <w:r w:rsidRPr="001563DE">
              <w:rPr>
                <w:rFonts w:cs="Arial"/>
                <w:b w:val="0"/>
                <w:bCs w:val="0"/>
                <w:szCs w:val="24"/>
              </w:rPr>
              <w:t>Bezüge zu anderen Variablen</w:t>
            </w:r>
          </w:p>
        </w:tc>
        <w:tc>
          <w:tcPr>
            <w:tcW w:w="0" w:type="auto"/>
            <w:hideMark/>
          </w:tcPr>
          <w:p w14:paraId="1CDC9286" w14:textId="77777777" w:rsidR="001563DE" w:rsidRPr="001563DE" w:rsidRDefault="001563DE" w:rsidP="001563DE">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1563DE">
              <w:rPr>
                <w:rFonts w:ascii="Segoe UI Symbol" w:hAnsi="Segoe UI Symbol" w:cs="Segoe UI Symbol"/>
                <w:szCs w:val="24"/>
              </w:rPr>
              <w:t>✓</w:t>
            </w:r>
          </w:p>
        </w:tc>
        <w:tc>
          <w:tcPr>
            <w:tcW w:w="0" w:type="auto"/>
            <w:hideMark/>
          </w:tcPr>
          <w:p w14:paraId="54EDE590" w14:textId="77777777" w:rsidR="001563DE" w:rsidRPr="001563DE" w:rsidRDefault="001563DE" w:rsidP="001563DE">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p>
        </w:tc>
        <w:tc>
          <w:tcPr>
            <w:tcW w:w="0" w:type="auto"/>
            <w:hideMark/>
          </w:tcPr>
          <w:p w14:paraId="458C98B5" w14:textId="77777777" w:rsidR="001563DE" w:rsidRPr="001563DE" w:rsidRDefault="001563DE" w:rsidP="001563DE">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1563DE">
              <w:rPr>
                <w:rFonts w:ascii="Segoe UI Symbol" w:hAnsi="Segoe UI Symbol" w:cs="Segoe UI Symbol"/>
                <w:szCs w:val="24"/>
              </w:rPr>
              <w:t>✓</w:t>
            </w:r>
          </w:p>
        </w:tc>
        <w:tc>
          <w:tcPr>
            <w:tcW w:w="0" w:type="auto"/>
            <w:hideMark/>
          </w:tcPr>
          <w:p w14:paraId="3DCB37F6" w14:textId="77777777" w:rsidR="001563DE" w:rsidRPr="001563DE" w:rsidRDefault="001563DE" w:rsidP="001563DE">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p>
        </w:tc>
        <w:tc>
          <w:tcPr>
            <w:tcW w:w="0" w:type="auto"/>
            <w:hideMark/>
          </w:tcPr>
          <w:p w14:paraId="382EBAE6" w14:textId="77777777" w:rsidR="001563DE" w:rsidRPr="001563DE" w:rsidRDefault="001563DE" w:rsidP="001563DE">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p>
        </w:tc>
        <w:tc>
          <w:tcPr>
            <w:tcW w:w="0" w:type="auto"/>
            <w:hideMark/>
          </w:tcPr>
          <w:p w14:paraId="73C4DDEC" w14:textId="77777777" w:rsidR="001563DE" w:rsidRPr="001563DE" w:rsidRDefault="001563DE" w:rsidP="001563DE">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1563DE">
              <w:rPr>
                <w:rFonts w:ascii="Segoe UI Symbol" w:hAnsi="Segoe UI Symbol" w:cs="Segoe UI Symbol"/>
                <w:szCs w:val="24"/>
              </w:rPr>
              <w:t>✓</w:t>
            </w:r>
          </w:p>
        </w:tc>
        <w:tc>
          <w:tcPr>
            <w:tcW w:w="0" w:type="auto"/>
            <w:hideMark/>
          </w:tcPr>
          <w:p w14:paraId="628294CD" w14:textId="77777777" w:rsidR="001563DE" w:rsidRPr="001563DE" w:rsidRDefault="001563DE" w:rsidP="001563DE">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1563DE">
              <w:rPr>
                <w:rFonts w:ascii="Segoe UI Symbol" w:hAnsi="Segoe UI Symbol" w:cs="Segoe UI Symbol"/>
                <w:szCs w:val="24"/>
              </w:rPr>
              <w:t>✓</w:t>
            </w:r>
          </w:p>
        </w:tc>
      </w:tr>
      <w:tr w:rsidR="001563DE" w:rsidRPr="001563DE" w14:paraId="23E6627C" w14:textId="77777777" w:rsidTr="007A6602">
        <w:trPr>
          <w:trHeight w:val="624"/>
        </w:trPr>
        <w:tc>
          <w:tcPr>
            <w:cnfStyle w:val="001000000000" w:firstRow="0" w:lastRow="0" w:firstColumn="1" w:lastColumn="0" w:oddVBand="0" w:evenVBand="0" w:oddHBand="0" w:evenHBand="0" w:firstRowFirstColumn="0" w:firstRowLastColumn="0" w:lastRowFirstColumn="0" w:lastRowLastColumn="0"/>
            <w:tcW w:w="0" w:type="auto"/>
            <w:hideMark/>
          </w:tcPr>
          <w:p w14:paraId="222B95A5" w14:textId="77777777" w:rsidR="001563DE" w:rsidRPr="001563DE" w:rsidRDefault="001563DE" w:rsidP="001563DE">
            <w:pPr>
              <w:spacing w:after="0" w:line="240" w:lineRule="auto"/>
              <w:jc w:val="left"/>
              <w:rPr>
                <w:rFonts w:cs="Arial"/>
                <w:b w:val="0"/>
                <w:bCs w:val="0"/>
                <w:szCs w:val="24"/>
              </w:rPr>
            </w:pPr>
            <w:r w:rsidRPr="001563DE">
              <w:rPr>
                <w:rFonts w:cs="Arial"/>
                <w:b w:val="0"/>
                <w:bCs w:val="0"/>
                <w:szCs w:val="24"/>
              </w:rPr>
              <w:t>Visualisierung</w:t>
            </w:r>
          </w:p>
        </w:tc>
        <w:tc>
          <w:tcPr>
            <w:tcW w:w="0" w:type="auto"/>
            <w:hideMark/>
          </w:tcPr>
          <w:p w14:paraId="7D18971B" w14:textId="77777777" w:rsidR="001563DE" w:rsidRPr="001563DE" w:rsidRDefault="001563DE" w:rsidP="001563DE">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1563DE">
              <w:rPr>
                <w:rFonts w:ascii="Segoe UI Symbol" w:hAnsi="Segoe UI Symbol" w:cs="Segoe UI Symbol"/>
                <w:szCs w:val="24"/>
              </w:rPr>
              <w:t>✓</w:t>
            </w:r>
          </w:p>
        </w:tc>
        <w:tc>
          <w:tcPr>
            <w:tcW w:w="0" w:type="auto"/>
            <w:hideMark/>
          </w:tcPr>
          <w:p w14:paraId="3369E18B" w14:textId="77777777" w:rsidR="001563DE" w:rsidRPr="001563DE" w:rsidRDefault="001563DE" w:rsidP="001563DE">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p>
        </w:tc>
        <w:tc>
          <w:tcPr>
            <w:tcW w:w="0" w:type="auto"/>
            <w:hideMark/>
          </w:tcPr>
          <w:p w14:paraId="7FFE5959" w14:textId="77777777" w:rsidR="001563DE" w:rsidRPr="001563DE" w:rsidRDefault="001563DE" w:rsidP="001563DE">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p>
        </w:tc>
        <w:tc>
          <w:tcPr>
            <w:tcW w:w="0" w:type="auto"/>
            <w:hideMark/>
          </w:tcPr>
          <w:p w14:paraId="5BB6B2F3" w14:textId="77777777" w:rsidR="001563DE" w:rsidRPr="001563DE" w:rsidRDefault="001563DE" w:rsidP="001563DE">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p>
        </w:tc>
        <w:tc>
          <w:tcPr>
            <w:tcW w:w="0" w:type="auto"/>
            <w:hideMark/>
          </w:tcPr>
          <w:p w14:paraId="0AFC0BCB" w14:textId="77777777" w:rsidR="001563DE" w:rsidRPr="001563DE" w:rsidRDefault="001563DE" w:rsidP="001563DE">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p>
        </w:tc>
        <w:tc>
          <w:tcPr>
            <w:tcW w:w="0" w:type="auto"/>
            <w:hideMark/>
          </w:tcPr>
          <w:p w14:paraId="025D135C" w14:textId="77777777" w:rsidR="001563DE" w:rsidRPr="001563DE" w:rsidRDefault="001563DE" w:rsidP="001563DE">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1563DE">
              <w:rPr>
                <w:rFonts w:ascii="Segoe UI Symbol" w:hAnsi="Segoe UI Symbol" w:cs="Segoe UI Symbol"/>
                <w:szCs w:val="24"/>
              </w:rPr>
              <w:t>✓</w:t>
            </w:r>
          </w:p>
        </w:tc>
        <w:tc>
          <w:tcPr>
            <w:tcW w:w="0" w:type="auto"/>
            <w:hideMark/>
          </w:tcPr>
          <w:p w14:paraId="47BC7522" w14:textId="77777777" w:rsidR="001563DE" w:rsidRPr="001563DE" w:rsidRDefault="001563DE" w:rsidP="001563DE">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p>
        </w:tc>
      </w:tr>
      <w:tr w:rsidR="001563DE" w:rsidRPr="001563DE" w14:paraId="3AB70BB0" w14:textId="77777777" w:rsidTr="007A6602">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0" w:type="auto"/>
            <w:hideMark/>
          </w:tcPr>
          <w:p w14:paraId="585D0450" w14:textId="77777777" w:rsidR="001563DE" w:rsidRPr="001563DE" w:rsidRDefault="001563DE" w:rsidP="001563DE">
            <w:pPr>
              <w:spacing w:after="0" w:line="240" w:lineRule="auto"/>
              <w:jc w:val="left"/>
              <w:rPr>
                <w:rFonts w:cs="Arial"/>
                <w:b w:val="0"/>
                <w:bCs w:val="0"/>
                <w:szCs w:val="24"/>
              </w:rPr>
            </w:pPr>
            <w:r w:rsidRPr="001563DE">
              <w:rPr>
                <w:rFonts w:cs="Arial"/>
                <w:b w:val="0"/>
                <w:bCs w:val="0"/>
                <w:szCs w:val="24"/>
              </w:rPr>
              <w:t>Dissemination</w:t>
            </w:r>
          </w:p>
        </w:tc>
        <w:tc>
          <w:tcPr>
            <w:tcW w:w="0" w:type="auto"/>
            <w:hideMark/>
          </w:tcPr>
          <w:p w14:paraId="037B6608" w14:textId="77777777" w:rsidR="001563DE" w:rsidRPr="001563DE" w:rsidRDefault="001563DE" w:rsidP="001563DE">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1563DE">
              <w:rPr>
                <w:rFonts w:ascii="Segoe UI Symbol" w:hAnsi="Segoe UI Symbol" w:cs="Segoe UI Symbol"/>
                <w:szCs w:val="24"/>
              </w:rPr>
              <w:t>✓</w:t>
            </w:r>
          </w:p>
        </w:tc>
        <w:tc>
          <w:tcPr>
            <w:tcW w:w="0" w:type="auto"/>
            <w:hideMark/>
          </w:tcPr>
          <w:p w14:paraId="3005E2C6" w14:textId="77777777" w:rsidR="001563DE" w:rsidRPr="001563DE" w:rsidRDefault="001563DE" w:rsidP="001563DE">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p>
        </w:tc>
        <w:tc>
          <w:tcPr>
            <w:tcW w:w="0" w:type="auto"/>
            <w:hideMark/>
          </w:tcPr>
          <w:p w14:paraId="6CD9A3AA" w14:textId="77777777" w:rsidR="001563DE" w:rsidRPr="001563DE" w:rsidRDefault="001563DE" w:rsidP="001563DE">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1563DE">
              <w:rPr>
                <w:rFonts w:ascii="Segoe UI Symbol" w:hAnsi="Segoe UI Symbol" w:cs="Segoe UI Symbol"/>
                <w:szCs w:val="24"/>
              </w:rPr>
              <w:t>✓</w:t>
            </w:r>
          </w:p>
        </w:tc>
        <w:tc>
          <w:tcPr>
            <w:tcW w:w="0" w:type="auto"/>
            <w:hideMark/>
          </w:tcPr>
          <w:p w14:paraId="74689383" w14:textId="77777777" w:rsidR="001563DE" w:rsidRPr="001563DE" w:rsidRDefault="001563DE" w:rsidP="001563DE">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p>
        </w:tc>
        <w:tc>
          <w:tcPr>
            <w:tcW w:w="0" w:type="auto"/>
            <w:hideMark/>
          </w:tcPr>
          <w:p w14:paraId="6AEFF203" w14:textId="77777777" w:rsidR="001563DE" w:rsidRPr="001563DE" w:rsidRDefault="001563DE" w:rsidP="001563DE">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1563DE">
              <w:rPr>
                <w:rFonts w:ascii="Segoe UI Symbol" w:hAnsi="Segoe UI Symbol" w:cs="Segoe UI Symbol"/>
                <w:szCs w:val="24"/>
              </w:rPr>
              <w:t>✓</w:t>
            </w:r>
          </w:p>
        </w:tc>
        <w:tc>
          <w:tcPr>
            <w:tcW w:w="0" w:type="auto"/>
            <w:hideMark/>
          </w:tcPr>
          <w:p w14:paraId="12244CD0" w14:textId="77777777" w:rsidR="001563DE" w:rsidRPr="001563DE" w:rsidRDefault="001563DE" w:rsidP="001563DE">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1563DE">
              <w:rPr>
                <w:rFonts w:ascii="Segoe UI Symbol" w:hAnsi="Segoe UI Symbol" w:cs="Segoe UI Symbol"/>
                <w:szCs w:val="24"/>
              </w:rPr>
              <w:t>✓</w:t>
            </w:r>
          </w:p>
        </w:tc>
        <w:tc>
          <w:tcPr>
            <w:tcW w:w="0" w:type="auto"/>
            <w:hideMark/>
          </w:tcPr>
          <w:p w14:paraId="15A37473" w14:textId="77777777" w:rsidR="001563DE" w:rsidRPr="001563DE" w:rsidRDefault="001563DE" w:rsidP="001563DE">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p>
        </w:tc>
      </w:tr>
    </w:tbl>
    <w:p w14:paraId="797524D5" w14:textId="77777777" w:rsidR="000260AE" w:rsidRDefault="000260AE" w:rsidP="000260AE"/>
    <w:p w14:paraId="47861BA3" w14:textId="1A49E424" w:rsidR="000260AE" w:rsidRPr="000260AE" w:rsidRDefault="000260AE" w:rsidP="000260AE">
      <w:r w:rsidRPr="000260AE">
        <w:t xml:space="preserve">Nicht alle in </w:t>
      </w:r>
      <w:r>
        <w:rPr>
          <w:highlight w:val="yellow"/>
        </w:rPr>
        <w:fldChar w:fldCharType="begin"/>
      </w:r>
      <w:r>
        <w:instrText xml:space="preserve"> REF _Ref224824386 \h </w:instrText>
      </w:r>
      <w:r>
        <w:rPr>
          <w:highlight w:val="yellow"/>
        </w:rPr>
      </w:r>
      <w:r>
        <w:rPr>
          <w:highlight w:val="yellow"/>
        </w:rPr>
        <w:fldChar w:fldCharType="separate"/>
      </w:r>
      <w:r>
        <w:t xml:space="preserve">Tabelle </w:t>
      </w:r>
      <w:r>
        <w:rPr>
          <w:noProof/>
        </w:rPr>
        <w:t>5</w:t>
      </w:r>
      <w:r>
        <w:rPr>
          <w:highlight w:val="yellow"/>
        </w:rPr>
        <w:fldChar w:fldCharType="end"/>
      </w:r>
      <w:r>
        <w:t xml:space="preserve"> </w:t>
      </w:r>
      <w:r w:rsidRPr="000260AE">
        <w:t>dargestellten Konstruktionsphasen sind für die vorliegende Arbeit gleichermaßen relevant. Im Mittelpunkt stehen insbesondere der theoretische Bezugsrahmen, die Auswahl der Indikatoren, die Gewichtung und Aggregation, die Rückführung auf die Einzelelemente sowie die Visualisierung und Dokumentation. Schritte wie die Imputation fehlender Daten oder multivariate Analysen sind demgegenüber für den vorliegenden Untersuchungsgegenstand von nachgeordneter Bedeutung.</w:t>
      </w:r>
      <w:r>
        <w:t xml:space="preserve"> </w:t>
      </w:r>
      <w:sdt>
        <w:sdtPr>
          <w:alias w:val="To edit, see citavi.com/edit"/>
          <w:tag w:val="CitaviPlaceholder#7275cffe-ad2e-4118-9c5e-5f48c5c5639f"/>
          <w:id w:val="1836640599"/>
          <w:placeholder>
            <w:docPart w:val="DefaultPlaceholder_-1854013440"/>
          </w:placeholder>
        </w:sdtPr>
        <w:sdtEndPr/>
        <w:sdtContent>
          <w:r>
            <w:fldChar w:fldCharType="begin"/>
          </w:r>
          <w:r w:rsidR="00244C0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iY2NjMmFkLTc1N2ItNDFiYy04YTQwLWIzOTkyY2FkOTY1NyIsIlJhbmdlTGVuZ3RoIjozMywiUmVmZXJlbmNlSWQiOiIxNmExNThiOS0zNWVjLTRiNGUtOGNiNy1jMDYyY2U3ZWJhZT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IyLTQ5IiwiU3RhcnRQYWdlIjp7IiRpZCI6IjUiLCIkdHlwZSI6IlN3aXNzQWNhZGVtaWMuUGFnZU51bWJlciwgU3dpc3NBY2FkZW1pYyIsIklzRnVsbHlOdW1lcmljIjpmYWxzZSwiTnVtYmVyIjoyMiwiTnVtYmVyaW5nVHlwZSI6MCwiTnVtZXJhbFN5c3RlbSI6LTEsIk9yaWdpbmFsU3RyaW5nIjoiUy4gMjItNDkiLCJQcmV0dHlTdHJpbmciOiJTLiAyMi00OSJ9fSwiUHJlZml4IjoidmdsLiAi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}</w:instrText>
          </w:r>
          <w:r>
            <w:fldChar w:fldCharType="separate"/>
          </w:r>
          <w:r w:rsidR="00364B54">
            <w:t xml:space="preserve">(vgl. </w:t>
          </w:r>
          <w:r w:rsidR="00364B54" w:rsidRPr="00364B54">
            <w:rPr>
              <w:smallCaps/>
            </w:rPr>
            <w:t>OECD et al.</w:t>
          </w:r>
          <w:r w:rsidR="00364B54" w:rsidRPr="00364B54">
            <w:t xml:space="preserve"> 2008, S. 22-49)</w:t>
          </w:r>
          <w:r>
            <w:fldChar w:fldCharType="end"/>
          </w:r>
        </w:sdtContent>
      </w:sdt>
    </w:p>
    <w:p w14:paraId="7EDF28A2" w14:textId="43820D0A" w:rsidR="000260AE" w:rsidRPr="000260AE" w:rsidRDefault="000260AE" w:rsidP="000260AE">
      <w:r w:rsidRPr="000260AE">
        <w:t>Die </w:t>
      </w:r>
      <w:r w:rsidRPr="000260AE">
        <w:rPr>
          <w:b/>
          <w:bCs/>
        </w:rPr>
        <w:t>Relevanz</w:t>
      </w:r>
      <w:r w:rsidRPr="000260AE">
        <w:t xml:space="preserve"> beschreibt, ob das Modell das zu bewertende Phänomen sachgerecht erfasst. Für das entwickelte Reifegradmodell heißt das, dass nur solche Dimensionen, Indikatoren und Leitfragen berücksichtigt werden, die einen tatsächlichen Beitrag zur Bewertung der Kreislauffähigkeit des Produktportfolios leisten. Entscheidend sind daher ein klarer theoretischer Bezugsrahmen und eine nachvollziehbar begründete Auswahl der Modellbestandteile. </w:t>
      </w:r>
      <w:sdt>
        <w:sdtPr>
          <w:alias w:val="To edit, see citavi.com/edit"/>
          <w:tag w:val="CitaviPlaceholder#4904e0cb-0161-48de-8d50-852d65e49113"/>
          <w:id w:val="1159891078"/>
          <w:placeholder>
            <w:docPart w:val="DefaultPlaceholder_-1854013440"/>
          </w:placeholder>
        </w:sdtPr>
        <w:sdtEndPr/>
        <w:sdtContent>
          <w:r>
            <w:fldChar w:fldCharType="begin"/>
          </w:r>
          <w:r w:rsidR="00244C0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1NDViZjhjLTlhNzctNDYzNC1iMDdiLWY5YTI5NWIwZTdjZiIsIlJhbmdlTGVuZ3RoIjo0MywiUmVmZXJlbmNlSWQiOiIxNmExNThiOS0zNWVjLTRiNGUtOGNiNy1jMDYyY2U3ZWJhZT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IyLTIzIHVuZCA0OC00OSIsIlN0YXJ0UGFnZSI6eyIkaWQiOiI1IiwiJHR5cGUiOiJTd2lzc0FjYWRlbWljLlBhZ2VOdW1iZXIsIFN3aXNzQWNhZGVtaWMiLCJJc0Z1bGx5TnVtZXJpYyI6ZmFsc2UsIk51bWJlciI6MjIsIk51bWJlcmluZ1R5cGUiOjAsIk51bWVyYWxTeXN0ZW0iOi0xLCJPcmlnaW5hbFN0cmluZyI6IlMuIDIyLTIzIHVuZCA0OC00OSIsIlByZXR0eVN0cmluZyI6IlMuIDIyLTIzIHVuZCA0OC00OSJ9fSwiUHJlZml4IjoidmdsLiAi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}</w:instrText>
          </w:r>
          <w:r>
            <w:fldChar w:fldCharType="separate"/>
          </w:r>
          <w:r w:rsidR="00364B54">
            <w:t xml:space="preserve">(vgl. </w:t>
          </w:r>
          <w:r w:rsidR="00364B54" w:rsidRPr="00364B54">
            <w:rPr>
              <w:smallCaps/>
            </w:rPr>
            <w:t>OECD et al.</w:t>
          </w:r>
          <w:r w:rsidR="00364B54" w:rsidRPr="00364B54">
            <w:t xml:space="preserve"> 2008, S. 22-23 und 48-49)</w:t>
          </w:r>
          <w:r>
            <w:fldChar w:fldCharType="end"/>
          </w:r>
        </w:sdtContent>
      </w:sdt>
    </w:p>
    <w:p w14:paraId="01C6C013" w14:textId="79E9CD68" w:rsidR="000260AE" w:rsidRDefault="000260AE" w:rsidP="000260AE">
      <w:r w:rsidRPr="000260AE">
        <w:t>Die </w:t>
      </w:r>
      <w:r w:rsidRPr="000260AE">
        <w:rPr>
          <w:b/>
          <w:bCs/>
        </w:rPr>
        <w:t>Genauigkeit</w:t>
      </w:r>
      <w:r w:rsidRPr="000260AE">
        <w:t xml:space="preserve"> bezieht sich auf die sachgerechte Abbildung des Bewertungsgegenstands. Im Reifegradmodell betrifft dies vor allem die Auswahl geeigneter Indikatoren, die klare Strukturierung der Leitfragen sowie die konsistente Zusammenführung der Einzelbewertungen. Die Bewertungslogik ist so auszugestalten, dass vermeidbare Verzerrungen ausgeschlossen werden. </w:t>
      </w:r>
      <w:sdt>
        <w:sdtPr>
          <w:alias w:val="To edit, see citavi.com/edit"/>
          <w:tag w:val="CitaviPlaceholder#c97c4e00-0a95-4437-b2f8-5a8bfe0c3c6c"/>
          <w:id w:val="2033371288"/>
          <w:placeholder>
            <w:docPart w:val="DefaultPlaceholder_-1854013440"/>
          </w:placeholder>
        </w:sdtPr>
        <w:sdtEndPr/>
        <w:sdtContent>
          <w:r>
            <w:fldChar w:fldCharType="begin"/>
          </w:r>
          <w:r w:rsidR="00244C0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yNDJhZTQwLWUxYjAtNDFkMy04YmQ4LTI2NDc4YTVjZGI1MyIsIlJhbmdlTGVuZ3RoIjozMywiUmVmZXJlbmNlSWQiOiIxNmExNThiOS0zNWVjLTRiNGUtOGNiNy1jMDYyY2U3ZWJhZT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IzLTQ5IiwiU3RhcnRQYWdlIjp7IiRpZCI6IjUiLCIkdHlwZSI6IlN3aXNzQWNhZGVtaWMuUGFnZU51bWJlciwgU3dpc3NBY2FkZW1pYyIsIklzRnVsbHlOdW1lcmljIjpmYWxzZSwiTnVtYmVyIjoyMywiTnVtYmVyaW5nVHlwZSI6MCwiTnVtZXJhbFN5c3RlbSI6LTEsIk9yaWdpbmFsU3RyaW5nIjoiUy4gMjMtNDkiLCJQcmV0dHlTdHJpbmciOiJTLiAyMy00OSJ9fSwiUHJlZml4IjoidmdsLiAi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}</w:instrText>
          </w:r>
          <w:r>
            <w:fldChar w:fldCharType="separate"/>
          </w:r>
          <w:r w:rsidR="00364B54">
            <w:t xml:space="preserve">(vgl. </w:t>
          </w:r>
          <w:r w:rsidR="00364B54" w:rsidRPr="00364B54">
            <w:rPr>
              <w:smallCaps/>
            </w:rPr>
            <w:t>OECD et al.</w:t>
          </w:r>
          <w:r w:rsidR="00364B54" w:rsidRPr="00364B54">
            <w:t xml:space="preserve"> 2008, S. 23-49)</w:t>
          </w:r>
          <w:r>
            <w:fldChar w:fldCharType="end"/>
          </w:r>
        </w:sdtContent>
      </w:sdt>
    </w:p>
    <w:p w14:paraId="5F707626" w14:textId="38A88921" w:rsidR="000260AE" w:rsidRDefault="000260AE" w:rsidP="000260AE">
      <w:r w:rsidRPr="000260AE">
        <w:t>Die </w:t>
      </w:r>
      <w:r w:rsidRPr="000260AE">
        <w:rPr>
          <w:b/>
          <w:bCs/>
        </w:rPr>
        <w:t>Glaubwürdigkeit</w:t>
      </w:r>
      <w:r w:rsidRPr="000260AE">
        <w:t xml:space="preserve"> hängt wesentlich von der Transparenz des Modells ab. Deshalb müssen die Herleitung der Dimensionen, Indikatoren und Leitfragen sowie die zugrunde liegenden Bewertungsregeln offen dokumentiert werden. Nur auf dieser Grundlage bleibt die Gesamtbewertung fachlich nachvollziehbar. </w:t>
      </w:r>
      <w:sdt>
        <w:sdtPr>
          <w:alias w:val="To edit, see citavi.com/edit"/>
          <w:tag w:val="CitaviPlaceholder#cf0d0157-8566-4ddb-8f72-9da137d014cb"/>
          <w:id w:val="-798221613"/>
          <w:placeholder>
            <w:docPart w:val="DefaultPlaceholder_-1854013440"/>
          </w:placeholder>
        </w:sdtPr>
        <w:sdtEndPr/>
        <w:sdtContent>
          <w:r>
            <w:fldChar w:fldCharType="begin"/>
          </w:r>
          <w:r w:rsidR="00244C0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xZmU2Mjc1LWE3NWUtNDJiOS1hYmU2LWYzMjRmYjYwNjIwYSIsIlJhbmdlTGVuZ3RoIjo0MywiUmVmZXJlbmNlSWQiOiIxNmExNThiOS0zNWVjLTRiNGUtOGNiNy1jMDYyY2U3ZWJhZT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E1LTE2IHVuZCA0OC00OSIsIlN0YXJ0UGFnZSI6eyIkaWQiOiI1IiwiJHR5cGUiOiJTd2lzc0FjYWRlbWljLlBhZ2VOdW1iZXIsIFN3aXNzQWNhZGVtaWMiLCJJc0Z1bGx5TnVtZXJpYyI6ZmFsc2UsIk51bWJlciI6MTUsIk51bWJlcmluZ1R5cGUiOjAsIk51bWVyYWxTeXN0ZW0iOi0xLCJPcmlnaW5hbFN0cmluZyI6IlMuIDE1LTE2IHVuZCA0OC00OSIsIlByZXR0eVN0cmluZyI6IlMuIDE1LTE2IHVuZCA0OC00OSJ9fSwiUHJlZml4IjoidmdsLiAi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}</w:instrText>
          </w:r>
          <w:r>
            <w:fldChar w:fldCharType="separate"/>
          </w:r>
          <w:r w:rsidR="00364B54">
            <w:t xml:space="preserve">(vgl. </w:t>
          </w:r>
          <w:r w:rsidR="00364B54" w:rsidRPr="00364B54">
            <w:rPr>
              <w:smallCaps/>
            </w:rPr>
            <w:t>OECD et al.</w:t>
          </w:r>
          <w:r w:rsidR="00364B54" w:rsidRPr="00364B54">
            <w:t xml:space="preserve"> 2008, S. 15-16 und 48-49)</w:t>
          </w:r>
          <w:r>
            <w:fldChar w:fldCharType="end"/>
          </w:r>
        </w:sdtContent>
      </w:sdt>
    </w:p>
    <w:p w14:paraId="21410BE7" w14:textId="5053123B" w:rsidR="000260AE" w:rsidRPr="000260AE" w:rsidRDefault="000260AE" w:rsidP="000260AE">
      <w:r w:rsidRPr="000260AE">
        <w:t>Die </w:t>
      </w:r>
      <w:r w:rsidRPr="000260AE">
        <w:rPr>
          <w:b/>
          <w:bCs/>
        </w:rPr>
        <w:t>Aktualität</w:t>
      </w:r>
      <w:r w:rsidRPr="000260AE">
        <w:t xml:space="preserve"> bezieht sich bei der OECD auf die rechtzeitige Verfügbarkeit geeigneter Daten. Im vorliegenden Kontext wird diese Dimension auf die Aktualität der herangezogenen Literatur, der Bewertungsmaßstäbe und der Weiterentwickelbarkeit des Modells übertragen. Das Reifegradmodell ist daher so zu gestalten, dass Anpassungen bei neuen Erkenntnissen möglich bleiben. </w:t>
      </w:r>
      <w:sdt>
        <w:sdtPr>
          <w:alias w:val="To edit, see citavi.com/edit"/>
          <w:tag w:val="CitaviPlaceholder#c0c8ece5-df26-44cb-bb76-1ca04e848a0a"/>
          <w:id w:val="276144470"/>
          <w:placeholder>
            <w:docPart w:val="DefaultPlaceholder_-1854013440"/>
          </w:placeholder>
        </w:sdtPr>
        <w:sdtEndPr/>
        <w:sdtContent>
          <w:r>
            <w:fldChar w:fldCharType="begin"/>
          </w:r>
          <w:r w:rsidR="00244C0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lN2JiYmZmLTUyNGEtNGZhMC05OTRlLTc2ZGJjMGFhMmU5MyIsIlJhbmdlTGVuZ3RoIjo0MywiUmVmZXJlbmNlSWQiOiIxNmExNThiOS0zNWVjLTRiNGUtOGNiNy1jMDYyY2U3ZWJhZT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IzLTI0IHVuZCA0OC00OSIsIlN0YXJ0UGFnZSI6eyIkaWQiOiI1IiwiJHR5cGUiOiJTd2lzc0FjYWRlbWljLlBhZ2VOdW1iZXIsIFN3aXNzQWNhZGVtaWMiLCJJc0Z1bGx5TnVtZXJpYyI6ZmFsc2UsIk51bWJlciI6MjMsIk51bWJlcmluZ1R5cGUiOjAsIk51bWVyYWxTeXN0ZW0iOi0xLCJPcmlnaW5hbFN0cmluZyI6IlMuIDIzLTI0IHVuZCA0OC00OSIsIlByZXR0eVN0cmluZyI6IlMuIDIzLTI0IHVuZCA0OC00OSJ9fSwiUHJlZml4IjoidmdsLiAi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}</w:instrText>
          </w:r>
          <w:r>
            <w:fldChar w:fldCharType="separate"/>
          </w:r>
          <w:r w:rsidR="00364B54">
            <w:t xml:space="preserve">(vgl. </w:t>
          </w:r>
          <w:r w:rsidR="00364B54" w:rsidRPr="00364B54">
            <w:rPr>
              <w:smallCaps/>
            </w:rPr>
            <w:t>OECD et al.</w:t>
          </w:r>
          <w:r w:rsidR="00364B54" w:rsidRPr="00364B54">
            <w:t xml:space="preserve"> 2008, S. 23-24 und 48-49)</w:t>
          </w:r>
          <w:r>
            <w:fldChar w:fldCharType="end"/>
          </w:r>
        </w:sdtContent>
      </w:sdt>
    </w:p>
    <w:p w14:paraId="5772696B" w14:textId="1F6D2FDF" w:rsidR="000260AE" w:rsidRPr="000260AE" w:rsidRDefault="000260AE" w:rsidP="000260AE">
      <w:r w:rsidRPr="000260AE">
        <w:t>Die </w:t>
      </w:r>
      <w:r w:rsidRPr="000260AE">
        <w:rPr>
          <w:b/>
          <w:bCs/>
        </w:rPr>
        <w:t>Zugänglichkeit</w:t>
      </w:r>
      <w:r w:rsidRPr="000260AE">
        <w:t xml:space="preserve"> betrifft die Nutzbarkeit des Modells für die Zielgruppe. Daraus ergibt sich die Anforderung, das Reifegradmodell verständlich zu dokumentieren und </w:t>
      </w:r>
      <w:r w:rsidRPr="000260AE">
        <w:lastRenderedPageBreak/>
        <w:t>so aufzubereiten, dass seine praktische Anwendung erleichtert wird. Dies betrifft sowohl die sprachliche Darstellung als auch den strukturellen Aufbau.</w:t>
      </w:r>
      <w:r>
        <w:t xml:space="preserve"> </w:t>
      </w:r>
      <w:sdt>
        <w:sdtPr>
          <w:alias w:val="To edit, see citavi.com/edit"/>
          <w:tag w:val="CitaviPlaceholder#af591d5d-d907-49d3-a723-51e200053aaf"/>
          <w:id w:val="548277363"/>
          <w:placeholder>
            <w:docPart w:val="DefaultPlaceholder_-1854013440"/>
          </w:placeholder>
        </w:sdtPr>
        <w:sdtEndPr/>
        <w:sdtContent>
          <w:r>
            <w:fldChar w:fldCharType="begin"/>
          </w:r>
          <w:r w:rsidR="00244C0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iOTdkNzUzLWY2NTctNGU2Ny1hODk2LTNiMTRlZjczNmVjMyIsIlJhbmdlTGVuZ3RoIjozNywiUmVmZXJlbmNlSWQiOiIxNmExNThiOS0zNWVjLTRiNGUtOGNiNy1jMDYyY2U3ZWJhZT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Q0IHVuZCA0OSIsIlN0YXJ0UGFnZSI6eyIkaWQiOiI1IiwiJHR5cGUiOiJTd2lzc0FjYWRlbWljLlBhZ2VOdW1iZXIsIFN3aXNzQWNhZGVtaWMiLCJJc0Z1bGx5TnVtZXJpYyI6ZmFsc2UsIk51bWJlciI6NDQsIk51bWJlcmluZ1R5cGUiOjAsIk51bWVyYWxTeXN0ZW0iOi0xLCJPcmlnaW5hbFN0cmluZyI6IlMuIDQ0IHVuZCA0OSIsIlByZXR0eVN0cmluZyI6IlMuIDQ0IHVuZCA0OSJ9fSwiUHJlZml4IjoidmdsLiAi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}</w:instrText>
          </w:r>
          <w:r>
            <w:fldChar w:fldCharType="separate"/>
          </w:r>
          <w:r w:rsidR="00364B54">
            <w:t xml:space="preserve">(vgl. </w:t>
          </w:r>
          <w:r w:rsidR="00364B54" w:rsidRPr="00364B54">
            <w:rPr>
              <w:smallCaps/>
            </w:rPr>
            <w:t>OECD et al.</w:t>
          </w:r>
          <w:r w:rsidR="00364B54" w:rsidRPr="00364B54">
            <w:t xml:space="preserve"> 2008, S. 44 und 49)</w:t>
          </w:r>
          <w:r>
            <w:fldChar w:fldCharType="end"/>
          </w:r>
        </w:sdtContent>
      </w:sdt>
      <w:r w:rsidRPr="000260AE">
        <w:t xml:space="preserve"> </w:t>
      </w:r>
    </w:p>
    <w:p w14:paraId="5B43192B" w14:textId="6E58B7E1" w:rsidR="000260AE" w:rsidRPr="000260AE" w:rsidRDefault="000260AE" w:rsidP="000260AE">
      <w:r w:rsidRPr="000260AE">
        <w:t>Die </w:t>
      </w:r>
      <w:r w:rsidRPr="000260AE">
        <w:rPr>
          <w:b/>
          <w:bCs/>
        </w:rPr>
        <w:t>Interpretierbarkeit</w:t>
      </w:r>
      <w:r w:rsidRPr="000260AE">
        <w:t xml:space="preserve"> beschreibt, ob die Ergebnisse verständlich sind und auf ihre Grundlage zurückgeführt werden können. Für das Reifegradmodell bedeutet dies, dass sich die Gesamtbewertung nachvollziehbar aus den Bewertungen der Dimensionen und Indikatoren ableiten lassen muss. Die Ergebnisse dürfen daher nicht den Charakter einer Black Box annehmen. </w:t>
      </w:r>
      <w:sdt>
        <w:sdtPr>
          <w:alias w:val="To edit, see citavi.com/edit"/>
          <w:tag w:val="CitaviPlaceholder#1567a5d4-f03c-448b-a41d-8c0a1a43c4b5"/>
          <w:id w:val="-1201935968"/>
          <w:placeholder>
            <w:docPart w:val="DefaultPlaceholder_-1854013440"/>
          </w:placeholder>
        </w:sdtPr>
        <w:sdtEndPr/>
        <w:sdtContent>
          <w:r>
            <w:fldChar w:fldCharType="begin"/>
          </w:r>
          <w:r w:rsidR="00244C0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1YzQxOGM0LTg5ZDktNGQ4YS1hOGRjLTZmZDE5OWU2MjY5ZSIsIlJhbmdlTGVuZ3RoIjo0MywiUmVmZXJlbmNlSWQiOiIxNmExNThiOS0zNWVjLTRiNGUtOGNiNy1jMDYyY2U3ZWJhZT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M1LTQwIHVuZCA0OC00OSIsIlN0YXJ0UGFnZSI6eyIkaWQiOiI1IiwiJHR5cGUiOiJTd2lzc0FjYWRlbWljLlBhZ2VOdW1iZXIsIFN3aXNzQWNhZGVtaWMiLCJJc0Z1bGx5TnVtZXJpYyI6ZmFsc2UsIk51bWJlciI6MzUsIk51bWJlcmluZ1R5cGUiOjAsIk51bWVyYWxTeXN0ZW0iOi0xLCJPcmlnaW5hbFN0cmluZyI6IlMuIDM1LTQwIHVuZCA0OC00OSIsIlByZXR0eVN0cmluZyI6IlMuIDM1LTQwIHVuZCA0OC00OSJ9fSwiUHJlZml4IjoidmdsLiAi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}</w:instrText>
          </w:r>
          <w:r>
            <w:fldChar w:fldCharType="separate"/>
          </w:r>
          <w:r w:rsidR="00364B54">
            <w:t xml:space="preserve">(vgl. </w:t>
          </w:r>
          <w:r w:rsidR="00364B54" w:rsidRPr="00364B54">
            <w:rPr>
              <w:smallCaps/>
            </w:rPr>
            <w:t>OECD et al.</w:t>
          </w:r>
          <w:r w:rsidR="00364B54" w:rsidRPr="00364B54">
            <w:t xml:space="preserve"> 2008, S. 35-40 und 48-49)</w:t>
          </w:r>
          <w:r>
            <w:fldChar w:fldCharType="end"/>
          </w:r>
        </w:sdtContent>
      </w:sdt>
    </w:p>
    <w:p w14:paraId="382964A8" w14:textId="1C76DF13" w:rsidR="000260AE" w:rsidRPr="000260AE" w:rsidRDefault="000260AE" w:rsidP="000260AE">
      <w:r w:rsidRPr="000260AE">
        <w:t>Die </w:t>
      </w:r>
      <w:r w:rsidRPr="000260AE">
        <w:rPr>
          <w:b/>
          <w:bCs/>
        </w:rPr>
        <w:t>Kohärenz</w:t>
      </w:r>
      <w:r w:rsidRPr="000260AE">
        <w:t xml:space="preserve"> beschreibt die innere Widerspruchsfreiheit des Modells. Erforderlich ist daher, dass Dimensionen, Indikatoren, Leitfragen und Bewertungslogik konsistent aufeinander abgestimmt sind. Die einzelnen Elemente dürfen sich weder begrifflich noch inhaltlich widersprechen. </w:t>
      </w:r>
      <w:sdt>
        <w:sdtPr>
          <w:alias w:val="To edit, see citavi.com/edit"/>
          <w:tag w:val="CitaviPlaceholder#a9867bad-f8e6-4393-8658-05063d936e90"/>
          <w:id w:val="-1673559133"/>
          <w:placeholder>
            <w:docPart w:val="DefaultPlaceholder_-1854013440"/>
          </w:placeholder>
        </w:sdtPr>
        <w:sdtEndPr/>
        <w:sdtContent>
          <w:r>
            <w:fldChar w:fldCharType="begin"/>
          </w:r>
          <w:r w:rsidR="00244C0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lNDY1YTgxLTE4MmEtNDlhYi1iNDQ5LTlhZTQ0YzA4OGNmYSIsIlJhbmdlTGVuZ3RoIjo0MywiUmVmZXJlbmNlSWQiOiIxNmExNThiOS0zNWVjLTRiNGUtOGNiNy1jMDYyY2U3ZWJhZT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MxLTM0IHVuZCA0OC00OSIsIlN0YXJ0UGFnZSI6eyIkaWQiOiI1IiwiJHR5cGUiOiJTd2lzc0FjYWRlbWljLlBhZ2VOdW1iZXIsIFN3aXNzQWNhZGVtaWMiLCJJc0Z1bGx5TnVtZXJpYyI6ZmFsc2UsIk51bWJlciI6MzEsIk51bWJlcmluZ1R5cGUiOjAsIk51bWVyYWxTeXN0ZW0iOi0xLCJPcmlnaW5hbFN0cmluZyI6IlMuIDMxLTM0IHVuZCA0OC00OSIsIlByZXR0eVN0cmluZyI6IlMuIDMxLTM0IHVuZCA0OC00OSJ9fSwiUHJlZml4IjoidmdsLiAi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}</w:instrText>
          </w:r>
          <w:r>
            <w:fldChar w:fldCharType="separate"/>
          </w:r>
          <w:r w:rsidR="00364B54">
            <w:t xml:space="preserve">(vgl. </w:t>
          </w:r>
          <w:r w:rsidR="00364B54" w:rsidRPr="00364B54">
            <w:rPr>
              <w:smallCaps/>
            </w:rPr>
            <w:t>OECD et al.</w:t>
          </w:r>
          <w:r w:rsidR="00364B54" w:rsidRPr="00364B54">
            <w:t xml:space="preserve"> 2008, S. 31-34 und 48-49)</w:t>
          </w:r>
          <w:r>
            <w:fldChar w:fldCharType="end"/>
          </w:r>
        </w:sdtContent>
      </w:sdt>
    </w:p>
    <w:p w14:paraId="19DE95C5" w14:textId="6289B04D" w:rsidR="00F57973" w:rsidRDefault="000260AE" w:rsidP="007A6602">
      <w:pPr>
        <w:rPr>
          <w:highlight w:val="yellow"/>
        </w:rPr>
      </w:pPr>
      <w:r w:rsidRPr="000260AE">
        <w:rPr>
          <w:b/>
          <w:bCs/>
        </w:rPr>
        <w:t>OECD</w:t>
      </w:r>
      <w:r w:rsidR="00C01FA8" w:rsidRPr="00C01FA8">
        <w:rPr>
          <w:b/>
          <w:bCs/>
        </w:rPr>
        <w:t xml:space="preserve"> (2008)</w:t>
      </w:r>
      <w:r w:rsidRPr="000260AE">
        <w:t xml:space="preserve"> liefert damit einen allgemeinen Qualitätsrahmen für mehrdimensionale Bewertungsinstrumente. Für Reifegradmodelle sind darüber hinaus modellspezifische Anforderungen relevant. Diese werden durch die Gestaltungsprinzipien von </w:t>
      </w:r>
      <w:r w:rsidRPr="000260AE">
        <w:rPr>
          <w:b/>
          <w:bCs/>
        </w:rPr>
        <w:t>Röglinger und Pöppelbuß</w:t>
      </w:r>
      <w:r w:rsidR="00C01FA8">
        <w:rPr>
          <w:b/>
          <w:bCs/>
        </w:rPr>
        <w:t xml:space="preserve"> (2011)</w:t>
      </w:r>
      <w:r w:rsidRPr="000260AE">
        <w:rPr>
          <w:b/>
          <w:bCs/>
        </w:rPr>
        <w:t xml:space="preserve"> </w:t>
      </w:r>
      <w:r w:rsidRPr="000260AE">
        <w:t>ergänzt</w:t>
      </w:r>
      <w:r>
        <w:t xml:space="preserve"> (s. Kapitel 2.4 und </w:t>
      </w:r>
      <w:r>
        <w:fldChar w:fldCharType="begin"/>
      </w:r>
      <w:r>
        <w:instrText xml:space="preserve"> REF _Ref224824928 \h </w:instrText>
      </w:r>
      <w:r>
        <w:fldChar w:fldCharType="separate"/>
      </w:r>
      <w:r>
        <w:t xml:space="preserve">Tabelle </w:t>
      </w:r>
      <w:r>
        <w:rPr>
          <w:noProof/>
        </w:rPr>
        <w:t>6</w:t>
      </w:r>
      <w:r>
        <w:fldChar w:fldCharType="end"/>
      </w:r>
      <w:r>
        <w:t>)</w:t>
      </w:r>
      <w:r w:rsidRPr="000260AE">
        <w:t>.</w:t>
      </w:r>
      <w:r w:rsidR="00F57973">
        <w:t xml:space="preserve"> </w:t>
      </w:r>
      <w:sdt>
        <w:sdtPr>
          <w:alias w:val="To edit, see citavi.com/edit"/>
          <w:tag w:val="CitaviPlaceholder#481a29ae-d3b0-4aa9-82bb-b7fd8ea43989"/>
          <w:id w:val="799187075"/>
          <w:placeholder>
            <w:docPart w:val="DefaultPlaceholder_-1854013440"/>
          </w:placeholder>
        </w:sdtPr>
        <w:sdtEndPr/>
        <w:sdtContent>
          <w:r w:rsidR="00F57973">
            <w:fldChar w:fldCharType="begin"/>
          </w:r>
          <w:r w:rsidR="00F57973">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lZWRiMzg2LThmODAtNDA4OS1hZjY4LWIxNDlmMjBkNzI1MCIsIlJhbmdlTGVuZ3RoIjo0MiwiUmVmZXJlbmNlSWQiOiJhOWFmNTQ1ZS01ZGJlLTRiZjgtODY1Yi0wZjc2N2RkNjdkND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UtOSIsIlN0YXJ0UGFnZSI6eyIkaWQiOiI1IiwiJHR5cGUiOiJTd2lzc0FjYWRlbWljLlBhZ2VOdW1iZXIsIFN3aXNzQWNhZGVtaWMiLCJJc0Z1bGx5TnVtZXJpYyI6ZmFsc2UsIk51bWJlciI6NSwiTnVtYmVyaW5nVHlwZSI6MCwiTnVtZXJhbFN5c3RlbSI6LTEsIk9yaWdpbmFsU3RyaW5nIjoiUy4gNS05IiwiUHJldHR5U3RyaW5nIjoiUy4gNS05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}</w:instrText>
          </w:r>
          <w:r w:rsidR="00F57973">
            <w:fldChar w:fldCharType="separate"/>
          </w:r>
          <w:r w:rsidR="00364B54">
            <w:t xml:space="preserve">(vgl. </w:t>
          </w:r>
          <w:r w:rsidR="00364B54" w:rsidRPr="00364B54">
            <w:rPr>
              <w:smallCaps/>
            </w:rPr>
            <w:t>Röglinger u. Pöppelbuß</w:t>
          </w:r>
          <w:r w:rsidR="00364B54" w:rsidRPr="00364B54">
            <w:t xml:space="preserve"> 2011, S. 5-9)</w:t>
          </w:r>
          <w:r w:rsidR="00F57973">
            <w:fldChar w:fldCharType="end"/>
          </w:r>
        </w:sdtContent>
      </w:sdt>
    </w:p>
    <w:p w14:paraId="6A36FB31" w14:textId="266127DF" w:rsidR="007A6602" w:rsidRDefault="007A6602" w:rsidP="007A6602">
      <w:pPr>
        <w:pStyle w:val="Beschriftung"/>
        <w:keepNext/>
      </w:pPr>
      <w:bookmarkStart w:id="49" w:name="_Ref224824928"/>
      <w:r>
        <w:t xml:space="preserve">Tabelle </w:t>
      </w:r>
      <w:fldSimple w:instr=" SEQ Tabelle \* ARABIC ">
        <w:r w:rsidR="0041655D">
          <w:rPr>
            <w:noProof/>
          </w:rPr>
          <w:t>6</w:t>
        </w:r>
      </w:fldSimple>
      <w:bookmarkEnd w:id="49"/>
      <w:r>
        <w:t xml:space="preserve">: </w:t>
      </w:r>
      <w:r w:rsidRPr="00201D92">
        <w:t xml:space="preserve">Ergänzung der Qualitätsdimensionen </w:t>
      </w:r>
      <w:r w:rsidR="000260AE">
        <w:t xml:space="preserve">nach </w:t>
      </w:r>
      <w:sdt>
        <w:sdtPr>
          <w:alias w:val="To edit, see citavi.com/edit"/>
          <w:tag w:val="CitaviPlaceholder#6be20381-55cc-492f-afb4-55e8f1123bb7"/>
          <w:id w:val="-6446378"/>
          <w:placeholder>
            <w:docPart w:val="DefaultPlaceholder_-1854013440"/>
          </w:placeholder>
        </w:sdtPr>
        <w:sdtEndPr/>
        <w:sdtContent>
          <w:r w:rsidR="000260AE">
            <w:fldChar w:fldCharType="begin"/>
          </w:r>
          <w:r w:rsidR="00244C02">
            <w:instrText>ADDIN CitaviPlaceholder{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}</w:instrText>
          </w:r>
          <w:r w:rsidR="000260AE">
            <w:fldChar w:fldCharType="separate"/>
          </w:r>
          <w:r w:rsidR="00364B54">
            <w:rPr>
              <w:smallCaps/>
            </w:rPr>
            <w:t>OECD et al.</w:t>
          </w:r>
          <w:r w:rsidR="000260AE">
            <w:fldChar w:fldCharType="end"/>
          </w:r>
        </w:sdtContent>
      </w:sdt>
      <w:r w:rsidR="000260AE">
        <w:t xml:space="preserve"> </w:t>
      </w:r>
      <w:sdt>
        <w:sdtPr>
          <w:alias w:val="To edit, see citavi.com/edit"/>
          <w:tag w:val="CitaviPlaceholder#e157cb40-f392-4c01-a957-77ec584bae6e"/>
          <w:id w:val="-919323804"/>
          <w:placeholder>
            <w:docPart w:val="DefaultPlaceholder_-1854013440"/>
          </w:placeholder>
        </w:sdtPr>
        <w:sdtEndPr/>
        <w:sdtContent>
          <w:r w:rsidR="000260AE">
            <w:fldChar w:fldCharType="begin"/>
          </w:r>
          <w:r w:rsidR="00244C02">
            <w:instrText>ADDIN CitaviPlaceholder{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Q5IiwiU3RhcnRQYWdlIjp7IiRpZCI6IjUiLCIkdHlwZSI6IlN3aXNzQWNhZGVtaWMuUGFnZU51bWJlciwgU3dpc3NBY2FkZW1pYyIsIklzRnVsbHlOdW1lcmljIjpmYWxzZSwiTnVtYmVyIjo0OSwiTnVtYmVyaW5nVHlwZSI6MCwiTnVtZXJhbFN5c3RlbSI6LTEsIk9yaWdpbmFsU3RyaW5nIjoiUy4gNDkiLCJQcmV0dHlTdHJpbmciOiJTLiA0OSJ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}</w:instrText>
          </w:r>
          <w:r w:rsidR="000260AE">
            <w:fldChar w:fldCharType="separate"/>
          </w:r>
          <w:r w:rsidR="00364B54">
            <w:t>(2008, S. 49)</w:t>
          </w:r>
          <w:r w:rsidR="000260AE">
            <w:fldChar w:fldCharType="end"/>
          </w:r>
        </w:sdtContent>
      </w:sdt>
      <w:r w:rsidRPr="00201D92">
        <w:t xml:space="preserve"> durch Gestaltungsprinzipien nach</w:t>
      </w:r>
      <w:r w:rsidR="00F57973" w:rsidRPr="00F57973">
        <w:t xml:space="preserve"> </w:t>
      </w:r>
      <w:sdt>
        <w:sdtPr>
          <w:alias w:val="To edit, see citavi.com/edit"/>
          <w:tag w:val="CitaviPlaceholder#16cb57f5-5d5b-46b5-b7f1-cce112609832"/>
          <w:id w:val="78652240"/>
          <w:placeholder>
            <w:docPart w:val="DefaultPlaceholder_-1854013440"/>
          </w:placeholder>
        </w:sdtPr>
        <w:sdtEndPr/>
        <w:sdtContent>
          <w:r w:rsidR="00F57973" w:rsidRPr="00F57973">
            <w:fldChar w:fldCharType="begin"/>
          </w:r>
          <w:r w:rsidR="00F57973" w:rsidRPr="00F57973">
            <w:instrText>ADDIN CitaviPlaceholder{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}</w:instrText>
          </w:r>
          <w:r w:rsidR="00F57973" w:rsidRPr="00F57973">
            <w:fldChar w:fldCharType="separate"/>
          </w:r>
          <w:r w:rsidR="00364B54">
            <w:rPr>
              <w:smallCaps/>
            </w:rPr>
            <w:t>Röglinger u. Pöppelbuß</w:t>
          </w:r>
          <w:r w:rsidR="00F57973" w:rsidRPr="00F57973">
            <w:fldChar w:fldCharType="end"/>
          </w:r>
        </w:sdtContent>
      </w:sdt>
      <w:r w:rsidR="00F57973" w:rsidRPr="00F57973">
        <w:t xml:space="preserve"> </w:t>
      </w:r>
      <w:sdt>
        <w:sdtPr>
          <w:alias w:val="To edit, see citavi.com/edit"/>
          <w:tag w:val="CitaviPlaceholder#53c1388a-92ec-4c94-9f3d-b8de406309f3"/>
          <w:id w:val="-241798577"/>
          <w:placeholder>
            <w:docPart w:val="DefaultPlaceholder_-1854013440"/>
          </w:placeholder>
        </w:sdtPr>
        <w:sdtEndPr>
          <w:rPr>
            <w:highlight w:val="yellow"/>
          </w:rPr>
        </w:sdtEndPr>
        <w:sdtContent>
          <w:r w:rsidR="00F57973" w:rsidRPr="00F57973">
            <w:fldChar w:fldCharType="begin"/>
          </w:r>
          <w:r w:rsidR="00F57973" w:rsidRPr="00F57973">
            <w:instrText>ADDIN CitaviPlaceholder{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UtOSIsIlN0YXJ0UGFnZSI6eyIkaWQiOiI1IiwiJHR5cGUiOiJTd2lzc0FjYWRlbWljLlBhZ2VOdW1iZXIsIFN3aXNzQWNhZGVtaWMiLCJJc0Z1bGx5TnVtZXJpYyI6ZmFsc2UsIk51bWJlciI6NSwiTnVtYmVyaW5nVHlwZSI6MCwiTnVtZXJhbFN5c3RlbSI6LTEsIk9yaWdpbmFsU3RyaW5nIjoiUy4gNS05IiwiUHJldHR5U3RyaW5nIjoiUy4gNS05In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}</w:instrText>
          </w:r>
          <w:r w:rsidR="00F57973" w:rsidRPr="00F57973">
            <w:fldChar w:fldCharType="separate"/>
          </w:r>
          <w:r w:rsidR="00364B54">
            <w:t>(2011, S. 5-9)</w:t>
          </w:r>
          <w:r w:rsidR="00F57973" w:rsidRPr="00F57973">
            <w:fldChar w:fldCharType="end"/>
          </w:r>
        </w:sdtContent>
      </w:sdt>
    </w:p>
    <w:tbl>
      <w:tblPr>
        <w:tblStyle w:val="Listentabelle3Akzent1"/>
        <w:tblW w:w="0" w:type="auto"/>
        <w:tblLook w:val="04A0" w:firstRow="1" w:lastRow="0" w:firstColumn="1" w:lastColumn="0" w:noHBand="0" w:noVBand="1"/>
      </w:tblPr>
      <w:tblGrid>
        <w:gridCol w:w="3260"/>
        <w:gridCol w:w="5801"/>
      </w:tblGrid>
      <w:tr w:rsidR="000260AE" w:rsidRPr="001563DE" w14:paraId="0CEF852D" w14:textId="77777777" w:rsidTr="000260AE">
        <w:trPr>
          <w:cnfStyle w:val="100000000000" w:firstRow="1" w:lastRow="0" w:firstColumn="0" w:lastColumn="0" w:oddVBand="0" w:evenVBand="0" w:oddHBand="0" w:evenHBand="0" w:firstRowFirstColumn="0" w:firstRowLastColumn="0" w:lastRowFirstColumn="0" w:lastRowLastColumn="0"/>
          <w:trHeight w:val="737"/>
        </w:trPr>
        <w:tc>
          <w:tcPr>
            <w:cnfStyle w:val="001000000100" w:firstRow="0" w:lastRow="0" w:firstColumn="1" w:lastColumn="0" w:oddVBand="0" w:evenVBand="0" w:oddHBand="0" w:evenHBand="0" w:firstRowFirstColumn="1" w:firstRowLastColumn="0" w:lastRowFirstColumn="0" w:lastRowLastColumn="0"/>
            <w:tcW w:w="0" w:type="auto"/>
            <w:hideMark/>
          </w:tcPr>
          <w:p w14:paraId="46F209B3" w14:textId="77777777" w:rsidR="000260AE" w:rsidRPr="001563DE" w:rsidRDefault="000260AE" w:rsidP="00F463C5">
            <w:pPr>
              <w:spacing w:after="0" w:line="240" w:lineRule="auto"/>
              <w:jc w:val="left"/>
              <w:rPr>
                <w:rFonts w:cs="Arial"/>
                <w:szCs w:val="24"/>
              </w:rPr>
            </w:pPr>
            <w:r w:rsidRPr="001563DE">
              <w:rPr>
                <w:rFonts w:cs="Arial"/>
                <w:szCs w:val="24"/>
              </w:rPr>
              <w:t>Qualitätsdimension nach OECD (2008)</w:t>
            </w:r>
          </w:p>
        </w:tc>
        <w:tc>
          <w:tcPr>
            <w:tcW w:w="0" w:type="auto"/>
            <w:hideMark/>
          </w:tcPr>
          <w:p w14:paraId="4E6B0460" w14:textId="77777777" w:rsidR="000260AE" w:rsidRPr="001563DE" w:rsidRDefault="000260AE" w:rsidP="00F463C5">
            <w:pPr>
              <w:spacing w:after="0" w:line="240" w:lineRule="auto"/>
              <w:jc w:val="left"/>
              <w:cnfStyle w:val="100000000000" w:firstRow="1" w:lastRow="0" w:firstColumn="0" w:lastColumn="0" w:oddVBand="0" w:evenVBand="0" w:oddHBand="0" w:evenHBand="0" w:firstRowFirstColumn="0" w:firstRowLastColumn="0" w:lastRowFirstColumn="0" w:lastRowLastColumn="0"/>
              <w:rPr>
                <w:rFonts w:cs="Arial"/>
                <w:szCs w:val="24"/>
              </w:rPr>
            </w:pPr>
            <w:r w:rsidRPr="001563DE">
              <w:rPr>
                <w:rFonts w:cs="Arial"/>
                <w:szCs w:val="24"/>
              </w:rPr>
              <w:t>Ergänzende Gestaltungsprinzipien nach Röglinger und Pöppelbuß (2011)</w:t>
            </w:r>
          </w:p>
        </w:tc>
      </w:tr>
      <w:tr w:rsidR="000260AE" w:rsidRPr="001563DE" w14:paraId="0A246D14" w14:textId="77777777" w:rsidTr="000260AE">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0" w:type="auto"/>
            <w:hideMark/>
          </w:tcPr>
          <w:p w14:paraId="5BD4C705" w14:textId="77777777" w:rsidR="000260AE" w:rsidRPr="001563DE" w:rsidRDefault="000260AE" w:rsidP="001563DE">
            <w:pPr>
              <w:spacing w:after="0" w:line="240" w:lineRule="auto"/>
              <w:jc w:val="left"/>
              <w:rPr>
                <w:rFonts w:cs="Arial"/>
                <w:b w:val="0"/>
                <w:bCs w:val="0"/>
                <w:szCs w:val="24"/>
              </w:rPr>
            </w:pPr>
            <w:r w:rsidRPr="001563DE">
              <w:rPr>
                <w:rFonts w:cs="Arial"/>
                <w:b w:val="0"/>
                <w:bCs w:val="0"/>
                <w:szCs w:val="24"/>
              </w:rPr>
              <w:t>Relevanz</w:t>
            </w:r>
          </w:p>
        </w:tc>
        <w:tc>
          <w:tcPr>
            <w:tcW w:w="0" w:type="auto"/>
            <w:hideMark/>
          </w:tcPr>
          <w:p w14:paraId="0CE3E316" w14:textId="0494904F" w:rsidR="000260AE" w:rsidRPr="001563DE" w:rsidRDefault="000260AE" w:rsidP="001563DE">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1563DE">
              <w:rPr>
                <w:rFonts w:cs="Arial"/>
                <w:b/>
                <w:bCs/>
                <w:szCs w:val="24"/>
              </w:rPr>
              <w:t>DP 1.1</w:t>
            </w:r>
            <w:r w:rsidRPr="001563DE">
              <w:rPr>
                <w:rFonts w:cs="Arial"/>
                <w:szCs w:val="24"/>
              </w:rPr>
              <w:t xml:space="preserve"> Basisinformationen, </w:t>
            </w:r>
            <w:r>
              <w:rPr>
                <w:rFonts w:cs="Arial"/>
                <w:szCs w:val="24"/>
              </w:rPr>
              <w:br/>
            </w:r>
            <w:r w:rsidRPr="001563DE">
              <w:rPr>
                <w:rFonts w:cs="Arial"/>
                <w:b/>
                <w:bCs/>
                <w:szCs w:val="24"/>
              </w:rPr>
              <w:t>DP 1.3</w:t>
            </w:r>
            <w:r w:rsidRPr="001563DE">
              <w:rPr>
                <w:rFonts w:cs="Arial"/>
                <w:szCs w:val="24"/>
              </w:rPr>
              <w:t xml:space="preserve"> Definition der Domänen-Konstrukte</w:t>
            </w:r>
          </w:p>
        </w:tc>
      </w:tr>
      <w:tr w:rsidR="000260AE" w:rsidRPr="001563DE" w14:paraId="2A71197C" w14:textId="77777777" w:rsidTr="000260AE">
        <w:trPr>
          <w:trHeight w:val="624"/>
        </w:trPr>
        <w:tc>
          <w:tcPr>
            <w:cnfStyle w:val="001000000000" w:firstRow="0" w:lastRow="0" w:firstColumn="1" w:lastColumn="0" w:oddVBand="0" w:evenVBand="0" w:oddHBand="0" w:evenHBand="0" w:firstRowFirstColumn="0" w:firstRowLastColumn="0" w:lastRowFirstColumn="0" w:lastRowLastColumn="0"/>
            <w:tcW w:w="0" w:type="auto"/>
            <w:hideMark/>
          </w:tcPr>
          <w:p w14:paraId="32795EA0" w14:textId="77777777" w:rsidR="000260AE" w:rsidRPr="001563DE" w:rsidRDefault="000260AE" w:rsidP="001563DE">
            <w:pPr>
              <w:spacing w:after="0" w:line="240" w:lineRule="auto"/>
              <w:jc w:val="left"/>
              <w:rPr>
                <w:rFonts w:cs="Arial"/>
                <w:b w:val="0"/>
                <w:bCs w:val="0"/>
                <w:szCs w:val="24"/>
              </w:rPr>
            </w:pPr>
            <w:r w:rsidRPr="001563DE">
              <w:rPr>
                <w:rFonts w:cs="Arial"/>
                <w:b w:val="0"/>
                <w:bCs w:val="0"/>
                <w:szCs w:val="24"/>
              </w:rPr>
              <w:t>Genauigkeit</w:t>
            </w:r>
          </w:p>
        </w:tc>
        <w:tc>
          <w:tcPr>
            <w:tcW w:w="0" w:type="auto"/>
            <w:hideMark/>
          </w:tcPr>
          <w:p w14:paraId="752FE91A" w14:textId="77777777" w:rsidR="000260AE" w:rsidRPr="001563DE" w:rsidRDefault="000260AE" w:rsidP="001563DE">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1563DE">
              <w:rPr>
                <w:rFonts w:cs="Arial"/>
                <w:b/>
                <w:bCs/>
                <w:szCs w:val="24"/>
              </w:rPr>
              <w:t>DP 2.1</w:t>
            </w:r>
            <w:r w:rsidRPr="001563DE">
              <w:rPr>
                <w:rFonts w:cs="Arial"/>
                <w:szCs w:val="24"/>
              </w:rPr>
              <w:t xml:space="preserve"> Intersubjektiv überprüfbare Kriterien</w:t>
            </w:r>
          </w:p>
        </w:tc>
      </w:tr>
      <w:tr w:rsidR="000260AE" w:rsidRPr="001563DE" w14:paraId="235215FC" w14:textId="77777777" w:rsidTr="000260AE">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0" w:type="auto"/>
            <w:hideMark/>
          </w:tcPr>
          <w:p w14:paraId="4FEB77AC" w14:textId="77777777" w:rsidR="000260AE" w:rsidRPr="001563DE" w:rsidRDefault="000260AE" w:rsidP="001563DE">
            <w:pPr>
              <w:spacing w:after="0" w:line="240" w:lineRule="auto"/>
              <w:jc w:val="left"/>
              <w:rPr>
                <w:rFonts w:cs="Arial"/>
                <w:b w:val="0"/>
                <w:bCs w:val="0"/>
                <w:szCs w:val="24"/>
              </w:rPr>
            </w:pPr>
            <w:r w:rsidRPr="001563DE">
              <w:rPr>
                <w:rFonts w:cs="Arial"/>
                <w:b w:val="0"/>
                <w:bCs w:val="0"/>
                <w:szCs w:val="24"/>
              </w:rPr>
              <w:t>Glaubwürdigkeit</w:t>
            </w:r>
          </w:p>
        </w:tc>
        <w:tc>
          <w:tcPr>
            <w:tcW w:w="0" w:type="auto"/>
            <w:hideMark/>
          </w:tcPr>
          <w:p w14:paraId="175AE238" w14:textId="13233C92" w:rsidR="000260AE" w:rsidRPr="001563DE" w:rsidRDefault="000260AE" w:rsidP="001563DE">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1563DE">
              <w:rPr>
                <w:rFonts w:cs="Arial"/>
                <w:b/>
                <w:bCs/>
                <w:szCs w:val="24"/>
              </w:rPr>
              <w:t>DP 1.4</w:t>
            </w:r>
            <w:r w:rsidRPr="001563DE">
              <w:rPr>
                <w:rFonts w:cs="Arial"/>
                <w:szCs w:val="24"/>
              </w:rPr>
              <w:t xml:space="preserve"> Zielgruppenorientierte Dokumentation,</w:t>
            </w:r>
            <w:r>
              <w:rPr>
                <w:rFonts w:cs="Arial"/>
                <w:szCs w:val="24"/>
              </w:rPr>
              <w:br/>
            </w:r>
            <w:r w:rsidRPr="001563DE">
              <w:rPr>
                <w:rFonts w:cs="Arial"/>
                <w:b/>
                <w:bCs/>
                <w:szCs w:val="24"/>
              </w:rPr>
              <w:t>DP 2.1</w:t>
            </w:r>
            <w:r w:rsidRPr="001563DE">
              <w:rPr>
                <w:rFonts w:cs="Arial"/>
                <w:szCs w:val="24"/>
              </w:rPr>
              <w:t xml:space="preserve"> Intersubjektiv überprüfbare Kriterien</w:t>
            </w:r>
          </w:p>
        </w:tc>
      </w:tr>
      <w:tr w:rsidR="000260AE" w:rsidRPr="001563DE" w14:paraId="1779F1B7" w14:textId="77777777" w:rsidTr="000260AE">
        <w:trPr>
          <w:trHeight w:val="624"/>
        </w:trPr>
        <w:tc>
          <w:tcPr>
            <w:cnfStyle w:val="001000000000" w:firstRow="0" w:lastRow="0" w:firstColumn="1" w:lastColumn="0" w:oddVBand="0" w:evenVBand="0" w:oddHBand="0" w:evenHBand="0" w:firstRowFirstColumn="0" w:firstRowLastColumn="0" w:lastRowFirstColumn="0" w:lastRowLastColumn="0"/>
            <w:tcW w:w="0" w:type="auto"/>
            <w:hideMark/>
          </w:tcPr>
          <w:p w14:paraId="1F222EE1" w14:textId="77777777" w:rsidR="000260AE" w:rsidRPr="001563DE" w:rsidRDefault="000260AE" w:rsidP="001563DE">
            <w:pPr>
              <w:spacing w:after="0" w:line="240" w:lineRule="auto"/>
              <w:jc w:val="left"/>
              <w:rPr>
                <w:rFonts w:cs="Arial"/>
                <w:b w:val="0"/>
                <w:bCs w:val="0"/>
                <w:szCs w:val="24"/>
              </w:rPr>
            </w:pPr>
            <w:r w:rsidRPr="001563DE">
              <w:rPr>
                <w:rFonts w:cs="Arial"/>
                <w:b w:val="0"/>
                <w:bCs w:val="0"/>
                <w:szCs w:val="24"/>
              </w:rPr>
              <w:t>Aktualität</w:t>
            </w:r>
          </w:p>
        </w:tc>
        <w:tc>
          <w:tcPr>
            <w:tcW w:w="0" w:type="auto"/>
            <w:hideMark/>
          </w:tcPr>
          <w:p w14:paraId="7D6D2867" w14:textId="77777777" w:rsidR="000260AE" w:rsidRPr="001563DE" w:rsidRDefault="000260AE" w:rsidP="001563DE">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1563DE">
              <w:rPr>
                <w:rFonts w:cs="Arial"/>
                <w:szCs w:val="24"/>
              </w:rPr>
              <w:t>indirekt über die dokumentierte Anpassbarkeit des Modells</w:t>
            </w:r>
          </w:p>
        </w:tc>
      </w:tr>
      <w:tr w:rsidR="000260AE" w:rsidRPr="001563DE" w14:paraId="6114B42E" w14:textId="77777777" w:rsidTr="000260AE">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0" w:type="auto"/>
            <w:hideMark/>
          </w:tcPr>
          <w:p w14:paraId="3C3AACE2" w14:textId="77777777" w:rsidR="000260AE" w:rsidRPr="001563DE" w:rsidRDefault="000260AE" w:rsidP="001563DE">
            <w:pPr>
              <w:spacing w:after="0" w:line="240" w:lineRule="auto"/>
              <w:jc w:val="left"/>
              <w:rPr>
                <w:rFonts w:cs="Arial"/>
                <w:b w:val="0"/>
                <w:bCs w:val="0"/>
                <w:szCs w:val="24"/>
              </w:rPr>
            </w:pPr>
            <w:r w:rsidRPr="001563DE">
              <w:rPr>
                <w:rFonts w:cs="Arial"/>
                <w:b w:val="0"/>
                <w:bCs w:val="0"/>
                <w:szCs w:val="24"/>
              </w:rPr>
              <w:t>Zugänglichkeit</w:t>
            </w:r>
          </w:p>
        </w:tc>
        <w:tc>
          <w:tcPr>
            <w:tcW w:w="0" w:type="auto"/>
            <w:hideMark/>
          </w:tcPr>
          <w:p w14:paraId="320724CE" w14:textId="77777777" w:rsidR="000260AE" w:rsidRPr="001563DE" w:rsidRDefault="000260AE" w:rsidP="001563DE">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1563DE">
              <w:rPr>
                <w:rFonts w:cs="Arial"/>
                <w:b/>
                <w:bCs/>
                <w:szCs w:val="24"/>
              </w:rPr>
              <w:t>DP 1.4</w:t>
            </w:r>
            <w:r w:rsidRPr="001563DE">
              <w:rPr>
                <w:rFonts w:cs="Arial"/>
                <w:szCs w:val="24"/>
              </w:rPr>
              <w:t xml:space="preserve"> Zielgruppenorientierte Dokumentation</w:t>
            </w:r>
          </w:p>
        </w:tc>
      </w:tr>
      <w:tr w:rsidR="000260AE" w:rsidRPr="001563DE" w14:paraId="52932B73" w14:textId="77777777" w:rsidTr="000260AE">
        <w:trPr>
          <w:trHeight w:val="624"/>
        </w:trPr>
        <w:tc>
          <w:tcPr>
            <w:cnfStyle w:val="001000000000" w:firstRow="0" w:lastRow="0" w:firstColumn="1" w:lastColumn="0" w:oddVBand="0" w:evenVBand="0" w:oddHBand="0" w:evenHBand="0" w:firstRowFirstColumn="0" w:firstRowLastColumn="0" w:lastRowFirstColumn="0" w:lastRowLastColumn="0"/>
            <w:tcW w:w="0" w:type="auto"/>
            <w:hideMark/>
          </w:tcPr>
          <w:p w14:paraId="72513E58" w14:textId="77777777" w:rsidR="000260AE" w:rsidRPr="001563DE" w:rsidRDefault="000260AE" w:rsidP="001563DE">
            <w:pPr>
              <w:spacing w:after="0" w:line="240" w:lineRule="auto"/>
              <w:jc w:val="left"/>
              <w:rPr>
                <w:rFonts w:cs="Arial"/>
                <w:b w:val="0"/>
                <w:bCs w:val="0"/>
                <w:szCs w:val="24"/>
              </w:rPr>
            </w:pPr>
            <w:r w:rsidRPr="001563DE">
              <w:rPr>
                <w:rFonts w:cs="Arial"/>
                <w:b w:val="0"/>
                <w:bCs w:val="0"/>
                <w:szCs w:val="24"/>
              </w:rPr>
              <w:t>Interpretierbarkeit</w:t>
            </w:r>
          </w:p>
        </w:tc>
        <w:tc>
          <w:tcPr>
            <w:tcW w:w="0" w:type="auto"/>
            <w:hideMark/>
          </w:tcPr>
          <w:p w14:paraId="31D1BCEA" w14:textId="70F9C9E7" w:rsidR="000260AE" w:rsidRPr="001563DE" w:rsidRDefault="000260AE" w:rsidP="001563DE">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1563DE">
              <w:rPr>
                <w:rFonts w:cs="Arial"/>
                <w:b/>
                <w:bCs/>
                <w:szCs w:val="24"/>
              </w:rPr>
              <w:t>DP 1.3</w:t>
            </w:r>
            <w:r w:rsidRPr="001563DE">
              <w:rPr>
                <w:rFonts w:cs="Arial"/>
                <w:szCs w:val="24"/>
              </w:rPr>
              <w:t xml:space="preserve"> Definition der Domänen-Konstrukte, </w:t>
            </w:r>
            <w:r>
              <w:rPr>
                <w:rFonts w:cs="Arial"/>
                <w:szCs w:val="24"/>
              </w:rPr>
              <w:br/>
            </w:r>
            <w:r w:rsidRPr="001563DE">
              <w:rPr>
                <w:rFonts w:cs="Arial"/>
                <w:b/>
                <w:bCs/>
                <w:szCs w:val="24"/>
              </w:rPr>
              <w:t>DP 2.2</w:t>
            </w:r>
            <w:r w:rsidRPr="001563DE">
              <w:rPr>
                <w:rFonts w:cs="Arial"/>
                <w:szCs w:val="24"/>
              </w:rPr>
              <w:t xml:space="preserve"> Zielgruppenorientierte Bewertungsmethode</w:t>
            </w:r>
          </w:p>
        </w:tc>
      </w:tr>
      <w:tr w:rsidR="000260AE" w:rsidRPr="001563DE" w14:paraId="2FE52318" w14:textId="77777777" w:rsidTr="000260AE">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0" w:type="auto"/>
            <w:hideMark/>
          </w:tcPr>
          <w:p w14:paraId="72F6C699" w14:textId="77777777" w:rsidR="000260AE" w:rsidRPr="001563DE" w:rsidRDefault="000260AE" w:rsidP="001563DE">
            <w:pPr>
              <w:spacing w:after="0" w:line="240" w:lineRule="auto"/>
              <w:jc w:val="left"/>
              <w:rPr>
                <w:rFonts w:cs="Arial"/>
                <w:b w:val="0"/>
                <w:bCs w:val="0"/>
                <w:szCs w:val="24"/>
              </w:rPr>
            </w:pPr>
            <w:r w:rsidRPr="001563DE">
              <w:rPr>
                <w:rFonts w:cs="Arial"/>
                <w:b w:val="0"/>
                <w:bCs w:val="0"/>
                <w:szCs w:val="24"/>
              </w:rPr>
              <w:t>Kohärenz</w:t>
            </w:r>
          </w:p>
        </w:tc>
        <w:tc>
          <w:tcPr>
            <w:tcW w:w="0" w:type="auto"/>
            <w:hideMark/>
          </w:tcPr>
          <w:p w14:paraId="002DC409" w14:textId="3F64D201" w:rsidR="000260AE" w:rsidRPr="001563DE" w:rsidRDefault="000260AE" w:rsidP="001563DE">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1563DE">
              <w:rPr>
                <w:rFonts w:cs="Arial"/>
                <w:b/>
                <w:bCs/>
                <w:szCs w:val="24"/>
              </w:rPr>
              <w:t>DP 1.1</w:t>
            </w:r>
            <w:r w:rsidRPr="001563DE">
              <w:rPr>
                <w:rFonts w:cs="Arial"/>
                <w:szCs w:val="24"/>
              </w:rPr>
              <w:t xml:space="preserve"> Basisinformationen, </w:t>
            </w:r>
            <w:r>
              <w:rPr>
                <w:rFonts w:cs="Arial"/>
                <w:szCs w:val="24"/>
              </w:rPr>
              <w:br/>
            </w:r>
            <w:r w:rsidRPr="001563DE">
              <w:rPr>
                <w:rFonts w:cs="Arial"/>
                <w:b/>
                <w:bCs/>
                <w:szCs w:val="24"/>
              </w:rPr>
              <w:t>DP 2.1</w:t>
            </w:r>
            <w:r w:rsidRPr="001563DE">
              <w:rPr>
                <w:rFonts w:cs="Arial"/>
                <w:szCs w:val="24"/>
              </w:rPr>
              <w:t xml:space="preserve"> Intersubjektiv überprüfbare Kriterien, </w:t>
            </w:r>
            <w:r>
              <w:rPr>
                <w:rFonts w:cs="Arial"/>
                <w:szCs w:val="24"/>
              </w:rPr>
              <w:br/>
            </w:r>
            <w:r w:rsidRPr="001563DE">
              <w:rPr>
                <w:rFonts w:cs="Arial"/>
                <w:b/>
                <w:bCs/>
                <w:szCs w:val="24"/>
              </w:rPr>
              <w:t>DP 2.2</w:t>
            </w:r>
            <w:r w:rsidRPr="001563DE">
              <w:rPr>
                <w:rFonts w:cs="Arial"/>
                <w:szCs w:val="24"/>
              </w:rPr>
              <w:t xml:space="preserve"> Zielgruppenorientierte Bewertungsmethode</w:t>
            </w:r>
          </w:p>
        </w:tc>
      </w:tr>
    </w:tbl>
    <w:p w14:paraId="2673BA2C" w14:textId="77777777" w:rsidR="007A6602" w:rsidRDefault="007A6602" w:rsidP="007A6602"/>
    <w:p w14:paraId="1E0A59B4" w14:textId="3F197877" w:rsidR="000260AE" w:rsidRPr="001563DE" w:rsidRDefault="007A6602" w:rsidP="001563DE">
      <w:r w:rsidRPr="007A6602">
        <w:t xml:space="preserve">Damit wird in der vorliegenden Arbeit ein zweistufiger Bezugsrahmen verwendet. </w:t>
      </w:r>
      <w:r w:rsidRPr="000260AE">
        <w:rPr>
          <w:b/>
          <w:bCs/>
        </w:rPr>
        <w:t>OECD (2008)</w:t>
      </w:r>
      <w:r w:rsidRPr="007A6602">
        <w:t xml:space="preserve"> liefert die allgemeinen Qualitätsdimensionen für die Bewertung eines mehrdimensionalen Bewertungsinstruments. </w:t>
      </w:r>
      <w:r w:rsidRPr="000260AE">
        <w:rPr>
          <w:b/>
          <w:bCs/>
        </w:rPr>
        <w:t>Röglinger und Pöppelbuß (2011)</w:t>
      </w:r>
      <w:r w:rsidRPr="007A6602">
        <w:t xml:space="preserve"> </w:t>
      </w:r>
      <w:r w:rsidRPr="007A6602">
        <w:lastRenderedPageBreak/>
        <w:t xml:space="preserve">ergänzen diesen Rahmen um Anforderungen, die speziell für Reifegradmodelle relevant sind. </w:t>
      </w:r>
      <w:sdt>
        <w:sdtPr>
          <w:alias w:val="To edit, see citavi.com/edit"/>
          <w:tag w:val="CitaviPlaceholder#e5d13505-6591-419a-9eab-a2430d376ab8"/>
          <w:id w:val="-1284027120"/>
          <w:placeholder>
            <w:docPart w:val="DefaultPlaceholder_-1854013440"/>
          </w:placeholder>
        </w:sdtPr>
        <w:sdtEndPr/>
        <w:sdtContent>
          <w:r w:rsidR="000260AE">
            <w:fldChar w:fldCharType="begin"/>
          </w:r>
          <w:r w:rsidR="00244C0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0NTRlNDA4LTFlNjQtNDY0MS1hY2RiLWI0OWFlZTJhNTI0ZCIsIlJhbmdlTGVuZ3RoIjozMiwiUmVmZXJlbmNlSWQiOiIxNmExNThiOS0zNWVjLTRiNGUtOGNiNy1jMDYyY2U3ZWJhZT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Q0LTQ5IiwiU3RhcnRQYWdlIjp7IiRpZCI6IjUiLCIkdHlwZSI6IlN3aXNzQWNhZGVtaWMuUGFnZU51bWJlciwgU3dpc3NBY2FkZW1pYyIsIklzRnVsbHlOdW1lcmljIjpmYWxzZSwiTnVtYmVyIjo0NCwiTnVtYmVyaW5nVHlwZSI6MCwiTnVtZXJhbFN5c3RlbSI6LTEsIk9yaWdpbmFsU3RyaW5nIjoiUy4gNDQtNDkiLCJQcmV0dHlTdHJpbmciOiJTLiA0NC00OSJ9fSwiUHJlZml4IjoidmdsLiAi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}</w:instrText>
          </w:r>
          <w:r w:rsidR="000260AE">
            <w:fldChar w:fldCharType="separate"/>
          </w:r>
          <w:r w:rsidR="00364B54">
            <w:t xml:space="preserve">(vgl. </w:t>
          </w:r>
          <w:r w:rsidR="00364B54" w:rsidRPr="00364B54">
            <w:rPr>
              <w:smallCaps/>
            </w:rPr>
            <w:t>OECD et al.</w:t>
          </w:r>
          <w:r w:rsidR="00364B54" w:rsidRPr="00364B54">
            <w:t xml:space="preserve"> 2008, S. 44-49; </w:t>
          </w:r>
          <w:r w:rsidR="00364B54" w:rsidRPr="00364B54">
            <w:rPr>
              <w:smallCaps/>
            </w:rPr>
            <w:t>Röglinger u. Pöppelbuß</w:t>
          </w:r>
          <w:r w:rsidR="00364B54" w:rsidRPr="00364B54">
            <w:t xml:space="preserve"> 2011, S. 5-9)</w:t>
          </w:r>
          <w:r w:rsidR="000260AE">
            <w:fldChar w:fldCharType="end"/>
          </w:r>
        </w:sdtContent>
      </w:sdt>
      <w:r w:rsidRPr="007A6602">
        <w:t xml:space="preserve"> </w:t>
      </w:r>
    </w:p>
    <w:p w14:paraId="367BC0C0" w14:textId="77777777" w:rsidR="006343D9" w:rsidRDefault="006343D9" w:rsidP="006343D9">
      <w:pPr>
        <w:pStyle w:val="berschrift2"/>
      </w:pPr>
      <w:bookmarkStart w:id="50" w:name="_Toc222090573"/>
      <w:r>
        <w:t>Datenerhebung und Datenanalyse</w:t>
      </w:r>
      <w:bookmarkEnd w:id="50"/>
      <w:r>
        <w:t xml:space="preserve"> </w:t>
      </w:r>
    </w:p>
    <w:p w14:paraId="2413B585" w14:textId="41F81928" w:rsidR="00A32D7D" w:rsidRPr="00A32D7D" w:rsidRDefault="00A32D7D" w:rsidP="00A32D7D">
      <w:r w:rsidRPr="00A32D7D">
        <w:t>Im folgenden Unterkapitel werden sowohl die Grundlagen der ausgewählten Methoden zur Datenerhebung und Datenanalyse als auch die detaillierten strukturellen Ergebnisse der systematischen Literaturrecherche vorgestellt. Die inhaltliche Darstellung der Literaturrecherche erfolgt jedoch erst in Kapitel 4.</w:t>
      </w:r>
    </w:p>
    <w:p w14:paraId="1EAD886C" w14:textId="4FD0A735" w:rsidR="00A32D7D" w:rsidRDefault="00A32D7D" w:rsidP="00A32D7D">
      <w:pPr>
        <w:pStyle w:val="berschrift3"/>
      </w:pPr>
      <w:bookmarkStart w:id="51" w:name="_Toc222090574"/>
      <w:r>
        <w:t>Methodenauswahl</w:t>
      </w:r>
      <w:bookmarkEnd w:id="51"/>
      <w:r>
        <w:t xml:space="preserve"> </w:t>
      </w:r>
    </w:p>
    <w:p w14:paraId="15D68535" w14:textId="40FC008A" w:rsidR="006C65B9" w:rsidRPr="006C65B9" w:rsidRDefault="006C65B9" w:rsidP="006C65B9">
      <w:r w:rsidRPr="006C65B9">
        <w:t>Im Rahmen dieser Arbeit wurde für die Datenerhebung eine systematische Literaturrecherche nach der PRISMA-Methode (Preferred Reporting Items for Systematic Reviews and Meta-Analyses) durchgeführt. Literaturrecherchen erfüllen in der wissenschaftlichen Forschung mehrere zentrale Funktionen:</w:t>
      </w:r>
    </w:p>
    <w:p w14:paraId="61C10B88" w14:textId="77777777" w:rsidR="006C65B9" w:rsidRPr="006C65B9" w:rsidRDefault="006C65B9">
      <w:pPr>
        <w:numPr>
          <w:ilvl w:val="0"/>
          <w:numId w:val="7"/>
        </w:numPr>
      </w:pPr>
      <w:r w:rsidRPr="006C65B9">
        <w:t>Sie ermöglichen die </w:t>
      </w:r>
      <w:r w:rsidRPr="006C65B9">
        <w:rPr>
          <w:b/>
          <w:bCs/>
        </w:rPr>
        <w:t>Identifizierung zukünftiger Forschungsziele</w:t>
      </w:r>
      <w:r w:rsidRPr="006C65B9">
        <w:t> auf Grundlage des aktuellen Wissensstands.</w:t>
      </w:r>
    </w:p>
    <w:p w14:paraId="79C854E1" w14:textId="77777777" w:rsidR="006C65B9" w:rsidRDefault="006C65B9">
      <w:pPr>
        <w:numPr>
          <w:ilvl w:val="0"/>
          <w:numId w:val="7"/>
        </w:numPr>
      </w:pPr>
      <w:r w:rsidRPr="006C65B9">
        <w:t>Sie dienen der </w:t>
      </w:r>
      <w:r w:rsidRPr="006C65B9">
        <w:rPr>
          <w:b/>
          <w:bCs/>
        </w:rPr>
        <w:t>Beantwortung fachspezifischer Fragestellungen</w:t>
      </w:r>
      <w:r w:rsidRPr="006C65B9">
        <w:t>, die durch einzelne Studien nicht ausreichend geklärt werden können.</w:t>
      </w:r>
    </w:p>
    <w:p w14:paraId="634FE9E1" w14:textId="6358B915" w:rsidR="006C65B9" w:rsidRPr="006C65B9" w:rsidRDefault="006C65B9">
      <w:pPr>
        <w:numPr>
          <w:ilvl w:val="0"/>
          <w:numId w:val="7"/>
        </w:numPr>
      </w:pPr>
      <w:r w:rsidRPr="006C65B9">
        <w:t>Sie unterstützen die </w:t>
      </w:r>
      <w:r w:rsidRPr="006C65B9">
        <w:rPr>
          <w:b/>
          <w:bCs/>
        </w:rPr>
        <w:t>Entwicklung von Theorien oder Hypothesen</w:t>
      </w:r>
      <w:r w:rsidRPr="006C65B9">
        <w:t>, um wissenschaftliche Phänomene näher zu erklären</w:t>
      </w:r>
      <w:r>
        <w:t xml:space="preserve">. </w:t>
      </w:r>
      <w:sdt>
        <w:sdtPr>
          <w:rPr>
            <w:rFonts w:cs="Arial"/>
            <w:color w:val="000000"/>
          </w:rPr>
          <w:alias w:val="To edit, see citavi.com/edit"/>
          <w:tag w:val="CitaviPlaceholder#846c5b64-d755-51d0-ef7f-1d0cbc340f94"/>
          <w:id w:val="1941258365"/>
        </w:sdtPr>
        <w:sdtEndPr/>
        <w:sdtContent>
          <w:r w:rsidR="006E21CD" w:rsidRPr="006E21CD">
            <w:rPr>
              <w:rFonts w:cs="Arial"/>
              <w:color w:val="000000"/>
            </w:rPr>
            <w:fldChar w:fldCharType="begin"/>
          </w:r>
          <w:r w:rsidR="00865107">
            <w:rPr>
              <w:rFonts w:cs="Arial"/>
              <w:color w:val="00000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zMGJmZmU4LTc1ZjEtZjhiYi1iMzlhLTg5NWY5M2YxYmRjNSIsIlJhbmdlTGVuZ3RoIjoyNywiUmVmZXJlbmNlSWQiOiJhMTJjMGE1NC03NjM2LTQwZTAtYjE0ZC1iNWM4MDY0NTE3Mm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IiLCJTdGFydFBhZ2UiOnsiJGlkIjoiNSIsIiR0eXBlIjoiU3dpc3NBY2FkZW1pYy5QYWdlTnVtYmVyLCBTd2lzc0FjYWRlbWljIiwiSXNGdWxseU51bWVyaWMiOmZhbHNlLCJOdW1iZXIiOjIsIk51bWJlcmluZ1R5cGUiOjAsIk51bWVyYWxTeXN0ZW0iOi0xLCJPcmlnaW5hbFN0cmluZyI6IlMuIDIiLCJQcmV0dHlTdHJpbmciOiJTLiAyIn19LCJQcmVmaXgiOiJzLiAi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}</w:instrText>
          </w:r>
          <w:r w:rsidR="006E21CD" w:rsidRPr="006E21CD">
            <w:rPr>
              <w:rFonts w:cs="Arial"/>
              <w:color w:val="000000"/>
            </w:rPr>
            <w:fldChar w:fldCharType="separate"/>
          </w:r>
          <w:r w:rsidR="00364B54">
            <w:rPr>
              <w:rFonts w:cs="Arial"/>
              <w:color w:val="000000"/>
            </w:rPr>
            <w:t xml:space="preserve">(s. </w:t>
          </w:r>
          <w:r w:rsidR="00364B54" w:rsidRPr="00364B54">
            <w:rPr>
              <w:rFonts w:cs="Arial"/>
              <w:smallCaps/>
              <w:color w:val="000000"/>
            </w:rPr>
            <w:t>Page et al.</w:t>
          </w:r>
          <w:r w:rsidR="00364B54" w:rsidRPr="00364B54">
            <w:rPr>
              <w:rFonts w:cs="Arial"/>
              <w:color w:val="000000"/>
            </w:rPr>
            <w:t xml:space="preserve"> 2021, S. 2)</w:t>
          </w:r>
          <w:r w:rsidR="006E21CD" w:rsidRPr="006E21CD">
            <w:rPr>
              <w:rFonts w:cs="Arial"/>
              <w:color w:val="000000"/>
            </w:rPr>
            <w:fldChar w:fldCharType="end"/>
          </w:r>
        </w:sdtContent>
      </w:sdt>
    </w:p>
    <w:p w14:paraId="0C2804E4" w14:textId="27714C28" w:rsidR="006C65B9" w:rsidRDefault="006C65B9" w:rsidP="006C65B9">
      <w:r w:rsidRPr="006C65B9">
        <w:t>Die PRISMA-Methode ist ein häufig verwendeter Ansatz in der wissenschaftlichen Forschung. Sie umfasst die Teilschritte </w:t>
      </w:r>
      <w:r w:rsidRPr="006C65B9">
        <w:rPr>
          <w:b/>
          <w:bCs/>
        </w:rPr>
        <w:t>Identifikation</w:t>
      </w:r>
      <w:r w:rsidRPr="006C65B9">
        <w:t>, </w:t>
      </w:r>
      <w:r w:rsidRPr="006C65B9">
        <w:rPr>
          <w:b/>
          <w:bCs/>
        </w:rPr>
        <w:t>Screening</w:t>
      </w:r>
      <w:r w:rsidRPr="006C65B9">
        <w:t> sowie </w:t>
      </w:r>
      <w:r w:rsidRPr="006C65B9">
        <w:rPr>
          <w:b/>
          <w:bCs/>
        </w:rPr>
        <w:t>der Eignung</w:t>
      </w:r>
      <w:r w:rsidRPr="006C65B9">
        <w:t> der in die Analyse einbezogenen Literatur</w:t>
      </w:r>
      <w:r>
        <w:t xml:space="preserve">. </w:t>
      </w:r>
      <w:sdt>
        <w:sdtPr>
          <w:rPr>
            <w:rFonts w:cs="Arial"/>
            <w:color w:val="000000"/>
          </w:rPr>
          <w:alias w:val="To edit, see citavi.com/edit"/>
          <w:tag w:val="CitaviPlaceholder#38263d69-ede7-176d-f99b-a0119df390e4"/>
          <w:id w:val="-407609021"/>
        </w:sdtPr>
        <w:sdtEndPr/>
        <w:sdtContent>
          <w:r w:rsidR="006E21CD" w:rsidRPr="006E21CD">
            <w:rPr>
              <w:rFonts w:cs="Arial"/>
              <w:color w:val="000000"/>
            </w:rPr>
            <w:fldChar w:fldCharType="begin"/>
          </w:r>
          <w:r w:rsidR="00865107">
            <w:rPr>
              <w:rFonts w:cs="Arial"/>
              <w:color w:val="00000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hMWI2NzkwLTRjM2UtMmQzNy1iMzdkLThjNDgxMDA1ZWQ3OSIsIlJhbmdlTGVuZ3RoIjoyOCwiUmVmZXJlbmNlSWQiOiJhMTJjMGE1NC03NjM2LTQwZTAtYjE0ZC1iNWM4MDY0NTE3Mm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kiLCJTdGFydFBhZ2UiOnsiJGlkIjoiNSIsIiR0eXBlIjoiU3dpc3NBY2FkZW1pYy5QYWdlTnVtYmVyLCBTd2lzc0FjYWRlbWljIiwiSXNGdWxseU51bWVyaWMiOmZhbHNlLCJOdW1iZXIiOjksIk51bWJlcmluZ1R5cGUiOjAsIk51bWVyYWxTeXN0ZW0iOi0xLCJPcmlnaW5hbFN0cmluZyI6IlMuIDkiLCJQcmV0dHlTdHJpbmciOiJTLiA5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}</w:instrText>
          </w:r>
          <w:r w:rsidR="006E21CD" w:rsidRPr="006E21CD">
            <w:rPr>
              <w:rFonts w:cs="Arial"/>
              <w:color w:val="000000"/>
            </w:rPr>
            <w:fldChar w:fldCharType="separate"/>
          </w:r>
          <w:r w:rsidR="00364B54">
            <w:rPr>
              <w:rFonts w:cs="Arial"/>
              <w:color w:val="000000"/>
            </w:rPr>
            <w:t xml:space="preserve">(vgl. </w:t>
          </w:r>
          <w:r w:rsidR="00364B54" w:rsidRPr="00364B54">
            <w:rPr>
              <w:rFonts w:cs="Arial"/>
              <w:smallCaps/>
              <w:color w:val="000000"/>
            </w:rPr>
            <w:t>Page et al.</w:t>
          </w:r>
          <w:r w:rsidR="00364B54" w:rsidRPr="00364B54">
            <w:rPr>
              <w:rFonts w:cs="Arial"/>
              <w:color w:val="000000"/>
            </w:rPr>
            <w:t xml:space="preserve"> 2021, S. 9; </w:t>
          </w:r>
          <w:r w:rsidR="00364B54" w:rsidRPr="00364B54">
            <w:rPr>
              <w:rFonts w:cs="Arial"/>
              <w:smallCaps/>
              <w:color w:val="000000"/>
            </w:rPr>
            <w:t>Moher et al.</w:t>
          </w:r>
          <w:r w:rsidR="00364B54" w:rsidRPr="00364B54">
            <w:rPr>
              <w:rFonts w:cs="Arial"/>
              <w:color w:val="000000"/>
            </w:rPr>
            <w:t xml:space="preserve"> 2009, S. 123-130)</w:t>
          </w:r>
          <w:r w:rsidR="006E21CD" w:rsidRPr="006E21CD">
            <w:rPr>
              <w:rFonts w:cs="Arial"/>
              <w:color w:val="000000"/>
            </w:rPr>
            <w:fldChar w:fldCharType="end"/>
          </w:r>
        </w:sdtContent>
      </w:sdt>
    </w:p>
    <w:p w14:paraId="19092A40" w14:textId="77777777" w:rsidR="006C65B9" w:rsidRPr="006C65B9" w:rsidRDefault="006C65B9" w:rsidP="006C65B9"/>
    <w:p w14:paraId="10571947" w14:textId="2C75F496" w:rsidR="00FE7632" w:rsidRDefault="00D84313" w:rsidP="00FE7632">
      <w:pPr>
        <w:keepNext/>
        <w:jc w:val="center"/>
      </w:pPr>
      <w:r w:rsidRPr="00D84313">
        <w:rPr>
          <w:noProof/>
        </w:rPr>
        <w:drawing>
          <wp:inline distT="0" distB="0" distL="0" distR="0" wp14:anchorId="4434E719" wp14:editId="585A5CDD">
            <wp:extent cx="3343636" cy="2850809"/>
            <wp:effectExtent l="0" t="0" r="9525" b="6985"/>
            <wp:docPr id="126261979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619793" name=""/>
                    <pic:cNvPicPr/>
                  </pic:nvPicPr>
                  <pic:blipFill>
                    <a:blip r:embed="rId30"/>
                    <a:stretch>
                      <a:fillRect/>
                    </a:stretch>
                  </pic:blipFill>
                  <pic:spPr>
                    <a:xfrm>
                      <a:off x="0" y="0"/>
                      <a:ext cx="3362982" cy="2867304"/>
                    </a:xfrm>
                    <a:prstGeom prst="rect">
                      <a:avLst/>
                    </a:prstGeom>
                  </pic:spPr>
                </pic:pic>
              </a:graphicData>
            </a:graphic>
          </wp:inline>
        </w:drawing>
      </w:r>
    </w:p>
    <w:p w14:paraId="6DC1C7FF" w14:textId="77411815" w:rsidR="00FE7632" w:rsidRPr="00A32290" w:rsidRDefault="00FE7632" w:rsidP="001519DD">
      <w:pPr>
        <w:pStyle w:val="Beschriftung"/>
        <w:jc w:val="left"/>
      </w:pPr>
      <w:bookmarkStart w:id="52" w:name="_Toc223079058"/>
      <w:r>
        <w:t xml:space="preserve">Abbildung </w:t>
      </w:r>
      <w:fldSimple w:instr=" STYLEREF 1 \s ">
        <w:r w:rsidR="003538B4">
          <w:rPr>
            <w:noProof/>
          </w:rPr>
          <w:t>3</w:t>
        </w:r>
      </w:fldSimple>
      <w:r w:rsidR="003538B4">
        <w:noBreakHyphen/>
      </w:r>
      <w:fldSimple w:instr=" SEQ Abbildung \* ARABIC \s 1 ">
        <w:r w:rsidR="003538B4">
          <w:rPr>
            <w:noProof/>
          </w:rPr>
          <w:t>1</w:t>
        </w:r>
      </w:fldSimple>
      <w:r>
        <w:t>: PRISMA Methode i.A.a.</w:t>
      </w:r>
      <w:r w:rsidR="006C65B9">
        <w:t xml:space="preserve"> </w:t>
      </w:r>
      <w:sdt>
        <w:sdtPr>
          <w:rPr>
            <w:rFonts w:cs="Arial"/>
            <w:color w:val="000000"/>
          </w:rPr>
          <w:alias w:val="To edit, see citavi.com/edit"/>
          <w:tag w:val="CitaviPlaceholder#a51296a9-98c5-f408-de3f-26008cfef995"/>
          <w:id w:val="1673294869"/>
        </w:sdtPr>
        <w:sdtEndPr/>
        <w:sdtContent>
          <w:r w:rsidR="006E21CD" w:rsidRPr="006E21CD">
            <w:rPr>
              <w:rFonts w:cs="Arial"/>
              <w:color w:val="000000"/>
            </w:rPr>
            <w:fldChar w:fldCharType="begin"/>
          </w:r>
          <w:r w:rsidR="00865107">
            <w:rPr>
              <w:rFonts w:cs="Arial"/>
              <w:color w:val="00000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4Nzc0ZmQ1LWJmMDItNTdhYS0zMDZlLTFjYzJlZGNjMjkxMyIsIlJhbmdlTGVuZ3RoIjoyOSwiUmVmZXJlbmNlSWQiOiI3MDk0MDBlNS05ODQ5LTRhMmQtOTlmMy02NzVhZjY3YzJkMTM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tMSwiT3JpZ2luYWxTdHJpbmciOiJTLiAxMjMtMTMwIiwiU3RhcnRQYWdlIjp7IiRpZCI6IjUiLCIkdHlwZSI6IlN3aXNzQWNhZGVtaWMuUGFnZU51bWJlciwgU3dpc3NBY2FkZW1pYyIsIklzRnVsbHlOdW1lcmljIjpmYWxzZSwiTnVtYmVyIjoxMjMsIk51bWJlcmluZ1R5cGUiOjAsIk51bWVyYWxTeXN0ZW0iOi0xLCJPcmlnaW5hbFN0cmluZyI6IlMuIDEyMy0xMzAiLCJQcmV0dHlTdHJpbmciOiJTLiAxMjMtMTMwIn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MiI6IjIzLjA3LjIwMDkiLCJEb2kiOiIxMC4xMDE2L2ouamNsaW5lcGkuMjAwOS4wNi4wMDUiLCJFZGl0b3JzIjpbXSwiRXZhbHVhdGlvbkNvbXBsZXhpdHkiOjAsIkV2YWx1YXRpb25Tb3VyY2VUZXh0Rm9ybWF0IjowLCJHcm91cHMiOltdLCJIYXNMYWJlbDEiOmZhbHNlLCJIYXNMYWJlbDIiOmZhbHNlLCJLZXl3b3JkcyI6W10sIkxhbmd1YWdlIjoiZW5nIiwiTGFuZ3VhZ2VDb2RlIjoiZW4i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jE2MDMwNDUiLCJVcmlTdHJpbmciOiJodHRwOi8vd3d3Lm5jYmkubmxtLm5paC5nb3YvcHVibWVkLzE5NjMxNTA4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}</w:instrText>
          </w:r>
          <w:r w:rsidR="006E21CD" w:rsidRPr="006E21CD">
            <w:rPr>
              <w:rFonts w:cs="Arial"/>
              <w:color w:val="000000"/>
            </w:rPr>
            <w:fldChar w:fldCharType="separate"/>
          </w:r>
          <w:r w:rsidR="00364B54">
            <w:rPr>
              <w:rFonts w:cs="Arial"/>
              <w:smallCaps/>
              <w:color w:val="000000"/>
            </w:rPr>
            <w:t>Moher et al.</w:t>
          </w:r>
          <w:r w:rsidR="00364B54" w:rsidRPr="00364B54">
            <w:rPr>
              <w:rFonts w:cs="Arial"/>
              <w:color w:val="000000"/>
            </w:rPr>
            <w:t xml:space="preserve"> 2009, S. 123-130</w:t>
          </w:r>
          <w:r w:rsidR="006E21CD" w:rsidRPr="006E21CD">
            <w:rPr>
              <w:rFonts w:cs="Arial"/>
              <w:color w:val="000000"/>
            </w:rPr>
            <w:fldChar w:fldCharType="end"/>
          </w:r>
        </w:sdtContent>
      </w:sdt>
      <w:bookmarkEnd w:id="52"/>
    </w:p>
    <w:p w14:paraId="20C9C78B" w14:textId="280C6EDD" w:rsidR="00A32D7D" w:rsidRDefault="00A32D7D" w:rsidP="00A32D7D">
      <w:r w:rsidRPr="00A32D7D">
        <w:lastRenderedPageBreak/>
        <w:t xml:space="preserve">Anschließend werden in dieser Arbeit die mit der PRISMA-Methode ermittelten Datensätze einer qualitativen Inhaltsanalyse nach </w:t>
      </w:r>
      <w:r w:rsidRPr="00A32D7D">
        <w:rPr>
          <w:b/>
          <w:bCs/>
        </w:rPr>
        <w:t>Elo und Kyngäs (2008)</w:t>
      </w:r>
      <w:r w:rsidRPr="00A32D7D">
        <w:t xml:space="preserve"> unterzogen, um daraus </w:t>
      </w:r>
      <w:r w:rsidR="00C01FA8">
        <w:t xml:space="preserve">die Dimensionen, Indikatoren und Leitfragen für das Reifegradmodell </w:t>
      </w:r>
      <w:r w:rsidRPr="00A32D7D">
        <w:t>zu entwickeln. Die qualitative Inhaltsanalyse erfolgt in drei Schritten:</w:t>
      </w:r>
      <w:r>
        <w:t xml:space="preserve"> </w:t>
      </w:r>
    </w:p>
    <w:p w14:paraId="39F5E1FB" w14:textId="6C7B6F63" w:rsidR="00A32D7D" w:rsidRDefault="00A32D7D">
      <w:pPr>
        <w:pStyle w:val="Listenabsatz"/>
        <w:numPr>
          <w:ilvl w:val="0"/>
          <w:numId w:val="8"/>
        </w:numPr>
      </w:pPr>
      <w:r w:rsidRPr="00A32D7D">
        <w:rPr>
          <w:b/>
          <w:bCs/>
        </w:rPr>
        <w:t>Offenes Kodieren:</w:t>
      </w:r>
      <w:r>
        <w:t xml:space="preserve"> </w:t>
      </w:r>
      <w:r w:rsidRPr="00A32D7D">
        <w:t xml:space="preserve">Die relevante Literatur wird mehrfach gelesen und mit Notizen ergänzt, um alle wichtigen Inhalte zu erfassen. Dabei können frei gebildete Kategorien entstehen, die unterschiedliche Aspekte und Bedeutungen des Materials sichtbar machen. </w:t>
      </w:r>
      <w:sdt>
        <w:sdtPr>
          <w:rPr>
            <w:rFonts w:cs="Arial"/>
            <w:color w:val="000000"/>
          </w:rPr>
          <w:alias w:val="To edit, see citavi.com/edit"/>
          <w:tag w:val="CitaviPlaceholder#fdba7a26-1357-8148-c215-43831339cb6d"/>
          <w:id w:val="15506078"/>
        </w:sdtPr>
        <w:sdtEndPr/>
        <w:sdtContent>
          <w:r w:rsidR="00C01FA8" w:rsidRPr="006E21CD">
            <w:rPr>
              <w:rFonts w:cs="Arial"/>
              <w:color w:val="000000"/>
            </w:rPr>
            <w:fldChar w:fldCharType="begin"/>
          </w:r>
          <w:r w:rsidR="00865107">
            <w:rPr>
              <w:rFonts w:cs="Arial"/>
              <w:color w:val="00000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5NjA0ZjgyLWZmMTUtMGExNS04MWQxLTE1ZDQ2YTA5N2FmZiIsIlJhbmdlTGVuZ3RoIjozNywiUmVmZXJlbmNlSWQiOiIyNTNiZWEwNC1iODkxLTQyZTgtOGE1My03OGRiZTg0ZTlmNzA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EwNy0xMTUiLCJTdGFydFBhZ2UiOnsiJGlkIjoiNSIsIiR0eXBlIjoiU3dpc3NBY2FkZW1pYy5QYWdlTnVtYmVyLCBTd2lzc0FjYWRlbWljIiwiSXNGdWxseU51bWVyaWMiOmZhbHNlLCJOdW1iZXIiOjEwNywiTnVtYmVyaW5nVHlwZSI6MCwiTnVtZXJhbFN5c3RlbSI6LTEsIk9yaWdpbmFsU3RyaW5nIjoiUy4gMTA3LTExNSIsIlByZXR0eVN0cmluZyI6IlMuIDEwNy0xMTUifX0sIlByZWZpeCI6InZnbC4gI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TguMDMuMjAwOCIsIkRvaSI6IjEwLjExMTEvai4xMzY1LTI2NDguMjAwNy4wNDU2OS54IiwiRWRpdG9ycyI6W10sIkV2YWx1YXRpb25Db21wbGV4aXR5IjowLCJFdmFsdWF0aW9uU291cmNlVGV4dEZvcm1hdCI6MCwiR3JvdXBzIjpbXSwiSGFzTGFiZWwxIjpmYWxzZSwiSGFzTGFiZWwyIjpmYWxzZSwiS2V5d29yZHMiOltdLCJMYW5ndWFnZSI6ImVuZyIsIkxhbmd1YWdlQ29kZSI6ImVuIi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xMTEvai4xMzY1LTI2NDguMjAwNy4wNDU2OS54IiwiVXJpU3RyaW5nIjoiaHR0cHM6Ly9kb2kub3JnLzEwLjExMTEvai4xMzY1LTI2NDguMjAwNy4wNDU2OS54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}</w:instrText>
          </w:r>
          <w:r w:rsidR="00C01FA8" w:rsidRPr="006E21CD">
            <w:rPr>
              <w:rFonts w:cs="Arial"/>
              <w:color w:val="000000"/>
            </w:rPr>
            <w:fldChar w:fldCharType="separate"/>
          </w:r>
          <w:r w:rsidR="00364B54">
            <w:rPr>
              <w:rFonts w:cs="Arial"/>
              <w:color w:val="000000"/>
            </w:rPr>
            <w:t xml:space="preserve">(vgl. </w:t>
          </w:r>
          <w:r w:rsidR="00364B54" w:rsidRPr="00364B54">
            <w:rPr>
              <w:rFonts w:cs="Arial"/>
              <w:smallCaps/>
              <w:color w:val="000000"/>
            </w:rPr>
            <w:t>Elo u. Kyngäs</w:t>
          </w:r>
          <w:r w:rsidR="00364B54" w:rsidRPr="00364B54">
            <w:rPr>
              <w:rFonts w:cs="Arial"/>
              <w:color w:val="000000"/>
            </w:rPr>
            <w:t xml:space="preserve"> 2008, S. 107-115)</w:t>
          </w:r>
          <w:r w:rsidR="00C01FA8" w:rsidRPr="006E21CD">
            <w:rPr>
              <w:rFonts w:cs="Arial"/>
              <w:color w:val="000000"/>
            </w:rPr>
            <w:fldChar w:fldCharType="end"/>
          </w:r>
        </w:sdtContent>
      </w:sdt>
    </w:p>
    <w:p w14:paraId="6DAF6A0D" w14:textId="329609EA" w:rsidR="00A32D7D" w:rsidRDefault="00A32D7D" w:rsidP="00C01FA8">
      <w:pPr>
        <w:pStyle w:val="Listenabsatz"/>
        <w:numPr>
          <w:ilvl w:val="0"/>
          <w:numId w:val="8"/>
        </w:numPr>
      </w:pPr>
      <w:r w:rsidRPr="00A32D7D">
        <w:rPr>
          <w:b/>
          <w:bCs/>
        </w:rPr>
        <w:t>Kategorienbildung:</w:t>
      </w:r>
      <w:r>
        <w:t xml:space="preserve"> </w:t>
      </w:r>
      <w:r w:rsidRPr="00A32D7D">
        <w:t>Die gesammelten Daten werden bestimmten Gruppen zugeordnet, um Gemeinsamkeiten und Unterschiede besser erkennen zu können. In der induktiven Inhaltsanalyse entscheiden die Forschenden, welche Daten zusammengehören, um die zentralen Merkmale des untersuchten Phänomens verständlich darzustellen</w:t>
      </w:r>
      <w:r w:rsidR="00C01FA8">
        <w:t xml:space="preserve">. </w:t>
      </w:r>
      <w:sdt>
        <w:sdtPr>
          <w:rPr>
            <w:rFonts w:cs="Arial"/>
            <w:color w:val="000000"/>
          </w:rPr>
          <w:alias w:val="To edit, see citavi.com/edit"/>
          <w:tag w:val="CitaviPlaceholder#ab8d278f-4e9d-47fd-838c-37a963b14e46"/>
          <w:id w:val="-919396339"/>
        </w:sdtPr>
        <w:sdtEndPr/>
        <w:sdtContent>
          <w:r w:rsidR="00C01FA8" w:rsidRPr="006E21CD">
            <w:rPr>
              <w:rFonts w:cs="Arial"/>
              <w:color w:val="000000"/>
            </w:rPr>
            <w:fldChar w:fldCharType="begin"/>
          </w:r>
          <w:r w:rsidR="00865107">
            <w:rPr>
              <w:rFonts w:cs="Arial"/>
              <w:color w:val="00000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5NjA0ZjgyLWZmMTUtMGExNS04MWQxLTE1ZDQ2YTA5N2FmZiIsIlJhbmdlTGVuZ3RoIjozNywiUmVmZXJlbmNlSWQiOiIyNTNiZWEwNC1iODkxLTQyZTgtOGE1My03OGRiZTg0ZTlmNzA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EwNy0xMTUiLCJTdGFydFBhZ2UiOnsiJGlkIjoiNSIsIiR0eXBlIjoiU3dpc3NBY2FkZW1pYy5QYWdlTnVtYmVyLCBTd2lzc0FjYWRlbWljIiwiSXNGdWxseU51bWVyaWMiOmZhbHNlLCJOdW1iZXIiOjEwNywiTnVtYmVyaW5nVHlwZSI6MCwiTnVtZXJhbFN5c3RlbSI6LTEsIk9yaWdpbmFsU3RyaW5nIjoiUy4gMTA3LTExNSIsIlByZXR0eVN0cmluZyI6IlMuIDEwNy0xMTUifX0sIlByZWZpeCI6InZnbC4gI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TguMDMuMjAwOCIsIkRvaSI6IjEwLjExMTEvai4xMzY1LTI2NDguMjAwNy4wNDU2OS54IiwiRWRpdG9ycyI6W10sIkV2YWx1YXRpb25Db21wbGV4aXR5IjowLCJFdmFsdWF0aW9uU291cmNlVGV4dEZvcm1hdCI6MCwiR3JvdXBzIjpbXSwiSGFzTGFiZWwxIjpmYWxzZSwiSGFzTGFiZWwyIjpmYWxzZSwiS2V5d29yZHMiOltdLCJMYW5ndWFnZSI6ImVuZyIsIkxhbmd1YWdlQ29kZSI6ImVuIi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xMTEvai4xMzY1LTI2NDguMjAwNy4wNDU2OS54IiwiVXJpU3RyaW5nIjoiaHR0cHM6Ly9kb2kub3JnLzEwLjExMTEvai4xMzY1LTI2NDguMjAwNy4wNDU2OS54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}</w:instrText>
          </w:r>
          <w:r w:rsidR="00C01FA8" w:rsidRPr="006E21CD">
            <w:rPr>
              <w:rFonts w:cs="Arial"/>
              <w:color w:val="000000"/>
            </w:rPr>
            <w:fldChar w:fldCharType="separate"/>
          </w:r>
          <w:r w:rsidR="00364B54">
            <w:rPr>
              <w:rFonts w:cs="Arial"/>
              <w:color w:val="000000"/>
            </w:rPr>
            <w:t xml:space="preserve">(vgl. </w:t>
          </w:r>
          <w:r w:rsidR="00364B54" w:rsidRPr="00364B54">
            <w:rPr>
              <w:rFonts w:cs="Arial"/>
              <w:smallCaps/>
              <w:color w:val="000000"/>
            </w:rPr>
            <w:t>Elo u. Kyngäs</w:t>
          </w:r>
          <w:r w:rsidR="00364B54" w:rsidRPr="00364B54">
            <w:rPr>
              <w:rFonts w:cs="Arial"/>
              <w:color w:val="000000"/>
            </w:rPr>
            <w:t xml:space="preserve"> 2008, S. 107-115)</w:t>
          </w:r>
          <w:r w:rsidR="00C01FA8" w:rsidRPr="006E21CD">
            <w:rPr>
              <w:rFonts w:cs="Arial"/>
              <w:color w:val="000000"/>
            </w:rPr>
            <w:fldChar w:fldCharType="end"/>
          </w:r>
        </w:sdtContent>
      </w:sdt>
    </w:p>
    <w:p w14:paraId="1BAB23F2" w14:textId="68B0EF62" w:rsidR="00BA02E9" w:rsidRPr="00A32D7D" w:rsidRDefault="00A32D7D">
      <w:pPr>
        <w:pStyle w:val="Listenabsatz"/>
        <w:numPr>
          <w:ilvl w:val="0"/>
          <w:numId w:val="8"/>
        </w:numPr>
      </w:pPr>
      <w:r w:rsidRPr="00A32D7D">
        <w:rPr>
          <w:b/>
          <w:bCs/>
        </w:rPr>
        <w:t>Abstraktion:</w:t>
      </w:r>
      <w:r>
        <w:t xml:space="preserve"> </w:t>
      </w:r>
      <w:r w:rsidRPr="00A32D7D">
        <w:t>Ähnliche Ereignisse und Beobachtungen werden zu Kategorien zusammengefasst, die anschließend zu übergeordneten Oberkategorien gebündelt werden</w:t>
      </w:r>
      <w:r>
        <w:t xml:space="preserve">. </w:t>
      </w:r>
      <w:sdt>
        <w:sdtPr>
          <w:rPr>
            <w:rFonts w:cs="Arial"/>
            <w:color w:val="000000"/>
          </w:rPr>
          <w:alias w:val="To edit, see citavi.com/edit"/>
          <w:tag w:val="CitaviPlaceholder#2d2721b1-cc3d-4181-9ba7-d8ba86a144c9"/>
          <w:id w:val="-312956798"/>
        </w:sdtPr>
        <w:sdtEndPr/>
        <w:sdtContent>
          <w:r w:rsidR="006E21CD" w:rsidRPr="006E21CD">
            <w:rPr>
              <w:rFonts w:cs="Arial"/>
              <w:color w:val="000000"/>
            </w:rPr>
            <w:fldChar w:fldCharType="begin"/>
          </w:r>
          <w:r w:rsidR="00865107">
            <w:rPr>
              <w:rFonts w:cs="Arial"/>
              <w:color w:val="00000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5NjA0ZjgyLWZmMTUtMGExNS04MWQxLTE1ZDQ2YTA5N2FmZiIsIlJhbmdlTGVuZ3RoIjozNywiUmVmZXJlbmNlSWQiOiIyNTNiZWEwNC1iODkxLTQyZTgtOGE1My03OGRiZTg0ZTlmNzA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EwNy0xMTUiLCJTdGFydFBhZ2UiOnsiJGlkIjoiNSIsIiR0eXBlIjoiU3dpc3NBY2FkZW1pYy5QYWdlTnVtYmVyLCBTd2lzc0FjYWRlbWljIiwiSXNGdWxseU51bWVyaWMiOmZhbHNlLCJOdW1iZXIiOjEwNywiTnVtYmVyaW5nVHlwZSI6MCwiTnVtZXJhbFN5c3RlbSI6LTEsIk9yaWdpbmFsU3RyaW5nIjoiUy4gMTA3LTExNSIsIlByZXR0eVN0cmluZyI6IlMuIDEwNy0xMTUifX0sIlByZWZpeCI6InZnbC4gI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TguMDMuMjAwOCIsIkRvaSI6IjEwLjExMTEvai4xMzY1LTI2NDguMjAwNy4wNDU2OS54IiwiRWRpdG9ycyI6W10sIkV2YWx1YXRpb25Db21wbGV4aXR5IjowLCJFdmFsdWF0aW9uU291cmNlVGV4dEZvcm1hdCI6MCwiR3JvdXBzIjpbXSwiSGFzTGFiZWwxIjpmYWxzZSwiSGFzTGFiZWwyIjpmYWxzZSwiS2V5d29yZHMiOltdLCJMYW5ndWFnZSI6ImVuZyIsIkxhbmd1YWdlQ29kZSI6ImVuIi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xMTEvai4xMzY1LTI2NDguMjAwNy4wNDU2OS54IiwiVXJpU3RyaW5nIjoiaHR0cHM6Ly9kb2kub3JnLzEwLjExMTEvai4xMzY1LTI2NDguMjAwNy4wNDU2OS54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}</w:instrText>
          </w:r>
          <w:r w:rsidR="006E21CD" w:rsidRPr="006E21CD">
            <w:rPr>
              <w:rFonts w:cs="Arial"/>
              <w:color w:val="000000"/>
            </w:rPr>
            <w:fldChar w:fldCharType="separate"/>
          </w:r>
          <w:r w:rsidR="00364B54">
            <w:rPr>
              <w:rFonts w:cs="Arial"/>
              <w:color w:val="000000"/>
            </w:rPr>
            <w:t xml:space="preserve">(vgl. </w:t>
          </w:r>
          <w:r w:rsidR="00364B54" w:rsidRPr="00364B54">
            <w:rPr>
              <w:rFonts w:cs="Arial"/>
              <w:smallCaps/>
              <w:color w:val="000000"/>
            </w:rPr>
            <w:t>Elo u. Kyngäs</w:t>
          </w:r>
          <w:r w:rsidR="00364B54" w:rsidRPr="00364B54">
            <w:rPr>
              <w:rFonts w:cs="Arial"/>
              <w:color w:val="000000"/>
            </w:rPr>
            <w:t xml:space="preserve"> 2008, S. 107-115)</w:t>
          </w:r>
          <w:r w:rsidR="006E21CD" w:rsidRPr="006E21CD">
            <w:rPr>
              <w:rFonts w:cs="Arial"/>
              <w:color w:val="000000"/>
            </w:rPr>
            <w:fldChar w:fldCharType="end"/>
          </w:r>
        </w:sdtContent>
      </w:sdt>
    </w:p>
    <w:p w14:paraId="163F3D5D" w14:textId="63AD30B5" w:rsidR="00A32D7D" w:rsidRPr="00A32D7D" w:rsidRDefault="00A32D7D" w:rsidP="00A32D7D">
      <w:pPr>
        <w:pStyle w:val="berschrift3"/>
      </w:pPr>
      <w:bookmarkStart w:id="53" w:name="_Toc222090575"/>
      <w:r>
        <w:t>Strukturelle Ergebnisse der Literaturrecherche</w:t>
      </w:r>
      <w:bookmarkEnd w:id="53"/>
      <w:r>
        <w:t xml:space="preserve"> </w:t>
      </w:r>
    </w:p>
    <w:p w14:paraId="312CEDD1" w14:textId="2049A94B" w:rsidR="00DA5786" w:rsidRDefault="00A32D7D" w:rsidP="00A32D7D">
      <w:r w:rsidRPr="00A32D7D">
        <w:t xml:space="preserve">Die PRISMA-Methode umfasst eine Literatursuche anhand vordefinierter Schlüsselbegriffe, um eine Übersicht der bereits veröffentlichten Arbeiten im untersuchten Themenfeld zu gewinnen. </w:t>
      </w:r>
      <w:r w:rsidR="00DA5786">
        <w:t xml:space="preserve">Dafür wurden in der vorliegenden Arbeit die Suchmaschinen Scopus, Springer Link, IEEE Xplore und Web of Science </w:t>
      </w:r>
      <w:r w:rsidR="00DA5786" w:rsidRPr="00A32D7D">
        <w:t>verwendet</w:t>
      </w:r>
      <w:r w:rsidR="00DA5786">
        <w:t xml:space="preserve">. </w:t>
      </w:r>
      <w:r w:rsidR="00DA5786" w:rsidRPr="00A32D7D">
        <w:t>Bei der Suche nach Literatur wurden Operatoren wie „AND“ und „OR“ verwendet, um ein breites Spektrum von Quellen zu erreichen.</w:t>
      </w:r>
      <w:r w:rsidR="00DA5786">
        <w:t xml:space="preserve"> Dabei wurden folgende </w:t>
      </w:r>
      <w:r w:rsidR="00DA5786" w:rsidRPr="00A32D7D">
        <w:t xml:space="preserve">Schlüsselbegriffe </w:t>
      </w:r>
      <w:r w:rsidR="00DA5786">
        <w:t xml:space="preserve">verwendet: </w:t>
      </w:r>
    </w:p>
    <w:p w14:paraId="1FAC4378" w14:textId="322D78C6" w:rsidR="00DA5786" w:rsidRPr="0009759B" w:rsidRDefault="00DA5786" w:rsidP="00DA5786">
      <w:pPr>
        <w:pStyle w:val="Listenabsatz"/>
        <w:numPr>
          <w:ilvl w:val="0"/>
          <w:numId w:val="29"/>
        </w:numPr>
      </w:pPr>
      <w:r w:rsidRPr="0009759B">
        <w:t>("product circularity" </w:t>
      </w:r>
      <w:r w:rsidRPr="0009759B">
        <w:rPr>
          <w:b/>
          <w:bCs/>
        </w:rPr>
        <w:t>OR</w:t>
      </w:r>
      <w:r w:rsidRPr="0009759B">
        <w:t> "circular product design" </w:t>
      </w:r>
      <w:r w:rsidRPr="0009759B">
        <w:rPr>
          <w:b/>
          <w:bCs/>
        </w:rPr>
        <w:t>OR</w:t>
      </w:r>
      <w:r w:rsidRPr="0009759B">
        <w:t> "design for circularity" </w:t>
      </w:r>
      <w:r w:rsidRPr="0009759B">
        <w:rPr>
          <w:b/>
          <w:bCs/>
        </w:rPr>
        <w:t>OR</w:t>
      </w:r>
      <w:r w:rsidRPr="0009759B">
        <w:t> "circular product") </w:t>
      </w:r>
    </w:p>
    <w:p w14:paraId="0DA15E4C" w14:textId="5FD81EBE" w:rsidR="00DA5786" w:rsidRPr="0009759B" w:rsidRDefault="00DA5786" w:rsidP="00DA5786">
      <w:r w:rsidRPr="0009759B">
        <w:rPr>
          <w:b/>
          <w:bCs/>
        </w:rPr>
        <w:t xml:space="preserve">           AND </w:t>
      </w:r>
    </w:p>
    <w:p w14:paraId="00E2A92F" w14:textId="172FE1BF" w:rsidR="00DA5786" w:rsidRPr="0009759B" w:rsidRDefault="00DA5786" w:rsidP="00DA5786">
      <w:pPr>
        <w:pStyle w:val="Listenabsatz"/>
        <w:numPr>
          <w:ilvl w:val="0"/>
          <w:numId w:val="29"/>
        </w:numPr>
      </w:pPr>
      <w:r w:rsidRPr="0009759B">
        <w:t>("assesment" </w:t>
      </w:r>
      <w:r w:rsidRPr="0009759B">
        <w:rPr>
          <w:b/>
          <w:bCs/>
        </w:rPr>
        <w:t>OR</w:t>
      </w:r>
      <w:r w:rsidRPr="0009759B">
        <w:t> "evaluation" </w:t>
      </w:r>
      <w:r w:rsidRPr="0009759B">
        <w:rPr>
          <w:b/>
          <w:bCs/>
        </w:rPr>
        <w:t>OR</w:t>
      </w:r>
      <w:r w:rsidRPr="0009759B">
        <w:t> "screening" </w:t>
      </w:r>
      <w:r w:rsidRPr="0009759B">
        <w:rPr>
          <w:b/>
          <w:bCs/>
        </w:rPr>
        <w:t>OR</w:t>
      </w:r>
      <w:r w:rsidRPr="0009759B">
        <w:t> "check" </w:t>
      </w:r>
      <w:r w:rsidRPr="0009759B">
        <w:rPr>
          <w:b/>
          <w:bCs/>
        </w:rPr>
        <w:t>OR</w:t>
      </w:r>
      <w:r w:rsidRPr="0009759B">
        <w:t> "maturity" </w:t>
      </w:r>
      <w:r w:rsidRPr="0009759B">
        <w:rPr>
          <w:b/>
          <w:bCs/>
        </w:rPr>
        <w:t>OR</w:t>
      </w:r>
      <w:r w:rsidRPr="0009759B">
        <w:t> </w:t>
      </w:r>
      <w:r w:rsidRPr="0009759B">
        <w:br/>
        <w:t>"metric" </w:t>
      </w:r>
      <w:r w:rsidRPr="0009759B">
        <w:rPr>
          <w:b/>
          <w:bCs/>
        </w:rPr>
        <w:t>OR</w:t>
      </w:r>
      <w:r w:rsidRPr="0009759B">
        <w:t> "indicator") </w:t>
      </w:r>
    </w:p>
    <w:p w14:paraId="7C582241" w14:textId="6CCE357B" w:rsidR="00DA5786" w:rsidRPr="0009759B" w:rsidRDefault="00DA5786" w:rsidP="00DA5786">
      <w:r w:rsidRPr="0009759B">
        <w:rPr>
          <w:b/>
          <w:bCs/>
        </w:rPr>
        <w:t xml:space="preserve">           AND NOT </w:t>
      </w:r>
    </w:p>
    <w:p w14:paraId="5C271699" w14:textId="6CB32B3F" w:rsidR="00DA5786" w:rsidRPr="0009759B" w:rsidRDefault="00DA5786" w:rsidP="00DA5786">
      <w:pPr>
        <w:pStyle w:val="Listenabsatz"/>
        <w:numPr>
          <w:ilvl w:val="0"/>
          <w:numId w:val="29"/>
        </w:numPr>
      </w:pPr>
      <w:r w:rsidRPr="0009759B">
        <w:t>(”medicine” </w:t>
      </w:r>
      <w:r w:rsidRPr="0009759B">
        <w:rPr>
          <w:b/>
          <w:bCs/>
        </w:rPr>
        <w:t>OR</w:t>
      </w:r>
      <w:r w:rsidRPr="0009759B">
        <w:t> “fashion” </w:t>
      </w:r>
      <w:r w:rsidRPr="0009759B">
        <w:rPr>
          <w:b/>
          <w:bCs/>
        </w:rPr>
        <w:t>OR</w:t>
      </w:r>
      <w:r w:rsidRPr="0009759B">
        <w:t> “medical” </w:t>
      </w:r>
      <w:r w:rsidRPr="0009759B">
        <w:rPr>
          <w:b/>
          <w:bCs/>
        </w:rPr>
        <w:t>OR</w:t>
      </w:r>
      <w:r w:rsidRPr="0009759B">
        <w:t> “biochemical” </w:t>
      </w:r>
      <w:r w:rsidRPr="0009759B">
        <w:rPr>
          <w:b/>
          <w:bCs/>
        </w:rPr>
        <w:t>OR</w:t>
      </w:r>
      <w:r w:rsidRPr="0009759B">
        <w:t> “health” </w:t>
      </w:r>
      <w:r w:rsidRPr="0009759B">
        <w:rPr>
          <w:b/>
          <w:bCs/>
        </w:rPr>
        <w:t>OR</w:t>
      </w:r>
      <w:r w:rsidRPr="0009759B">
        <w:t> </w:t>
      </w:r>
      <w:r w:rsidRPr="0009759B">
        <w:br/>
        <w:t>“biochemistry")</w:t>
      </w:r>
    </w:p>
    <w:p w14:paraId="66B70811" w14:textId="355F196C" w:rsidR="00A32D7D" w:rsidRPr="00A32D7D" w:rsidRDefault="00DA5786" w:rsidP="00A32D7D">
      <w:r>
        <w:t xml:space="preserve">In </w:t>
      </w:r>
      <w:r w:rsidR="00A32D7D" w:rsidRPr="00A32D7D">
        <w:t xml:space="preserve">der </w:t>
      </w:r>
      <w:r w:rsidR="00A32D7D" w:rsidRPr="00A32D7D">
        <w:fldChar w:fldCharType="begin"/>
      </w:r>
      <w:r w:rsidR="00A32D7D" w:rsidRPr="00A32D7D">
        <w:instrText xml:space="preserve"> REF _Ref165835409 \h </w:instrText>
      </w:r>
      <w:r w:rsidR="00A32D7D" w:rsidRPr="00A32D7D">
        <w:fldChar w:fldCharType="separate"/>
      </w:r>
      <w:r w:rsidR="00A32D7D" w:rsidRPr="00A32D7D">
        <w:t>Abbildung 3</w:t>
      </w:r>
      <w:r w:rsidR="00A32D7D" w:rsidRPr="00A32D7D">
        <w:noBreakHyphen/>
        <w:t>3</w:t>
      </w:r>
      <w:r w:rsidR="00A32D7D" w:rsidRPr="00A32D7D">
        <w:rPr>
          <w:lang w:val="en-AU"/>
        </w:rPr>
        <w:fldChar w:fldCharType="end"/>
      </w:r>
      <w:r w:rsidR="00A32D7D" w:rsidRPr="00A32D7D">
        <w:t xml:space="preserve"> </w:t>
      </w:r>
      <w:r w:rsidR="00634041">
        <w:t>wird eine Übersicht der systematischen Literaturrecherche</w:t>
      </w:r>
      <w:r>
        <w:t xml:space="preserve"> </w:t>
      </w:r>
      <w:r w:rsidR="00634041">
        <w:t>und anschließend</w:t>
      </w:r>
      <w:r>
        <w:t xml:space="preserve"> </w:t>
      </w:r>
      <w:r w:rsidR="00634041">
        <w:t>in</w:t>
      </w:r>
      <w:r w:rsidR="00634041" w:rsidRPr="00A32D7D">
        <w:t xml:space="preserve"> der </w:t>
      </w:r>
      <w:r w:rsidR="00634041" w:rsidRPr="00A32D7D">
        <w:fldChar w:fldCharType="begin"/>
      </w:r>
      <w:r w:rsidR="00634041" w:rsidRPr="00A32D7D">
        <w:instrText xml:space="preserve"> REF _Ref166015853 \h </w:instrText>
      </w:r>
      <w:r w:rsidR="00634041" w:rsidRPr="00A32D7D">
        <w:fldChar w:fldCharType="separate"/>
      </w:r>
      <w:r w:rsidR="00634041" w:rsidRPr="00A32D7D">
        <w:t>Abbildung 3</w:t>
      </w:r>
      <w:r w:rsidR="00634041" w:rsidRPr="00A32D7D">
        <w:noBreakHyphen/>
        <w:t>4</w:t>
      </w:r>
      <w:r w:rsidR="00634041" w:rsidRPr="00A32D7D">
        <w:rPr>
          <w:lang w:val="en-AU"/>
        </w:rPr>
        <w:fldChar w:fldCharType="end"/>
      </w:r>
      <w:r w:rsidR="00634041" w:rsidRPr="00A32D7D">
        <w:t xml:space="preserve"> die Anzahl der Quellen angegeben, die an jedem Schritt der PRISMA-Methode identifiziert wurde.</w:t>
      </w:r>
      <w:r w:rsidR="00634041">
        <w:t xml:space="preserve"> Hier ist zu beachten, dass PRISMA Methode in dieser Arbeit hauptsächlich für die Entwicklung des Reifegradmodells durchgeführt wurde. </w:t>
      </w:r>
      <w:r w:rsidR="00634041" w:rsidRPr="00A32D7D">
        <w:t xml:space="preserve">Neben aus der Datenbanksuche systematisch ermittelten Artikel wurden </w:t>
      </w:r>
      <w:r w:rsidR="00634041">
        <w:t xml:space="preserve">in der Studie </w:t>
      </w:r>
      <w:r w:rsidR="00634041" w:rsidRPr="00A32D7D">
        <w:t xml:space="preserve">auch externe Quellen verwendet, welche in der </w:t>
      </w:r>
      <w:r w:rsidR="00634041" w:rsidRPr="00A32D7D">
        <w:fldChar w:fldCharType="begin"/>
      </w:r>
      <w:r w:rsidR="00634041" w:rsidRPr="00A32D7D">
        <w:instrText xml:space="preserve"> REF _Ref166015853 \h </w:instrText>
      </w:r>
      <w:r w:rsidR="00634041" w:rsidRPr="00A32D7D">
        <w:fldChar w:fldCharType="separate"/>
      </w:r>
      <w:r w:rsidR="00634041" w:rsidRPr="00A32D7D">
        <w:t>Abbildung  3</w:t>
      </w:r>
      <w:r w:rsidR="00634041" w:rsidRPr="00A32D7D">
        <w:noBreakHyphen/>
        <w:t>4</w:t>
      </w:r>
      <w:r w:rsidR="00634041" w:rsidRPr="00A32D7D">
        <w:rPr>
          <w:lang w:val="en-AU"/>
        </w:rPr>
        <w:fldChar w:fldCharType="end"/>
      </w:r>
      <w:r w:rsidR="00634041" w:rsidRPr="00A32D7D">
        <w:t xml:space="preserve"> </w:t>
      </w:r>
      <w:r w:rsidR="00634041" w:rsidRPr="00A32D7D">
        <w:lastRenderedPageBreak/>
        <w:t xml:space="preserve">unter „Anzahl der zusätzlichen Datensätze, die durch andere Quellen identifiziert wurden“ eingetragen sind. </w:t>
      </w:r>
      <w:bookmarkStart w:id="54" w:name="_Ref153639486"/>
      <w:bookmarkStart w:id="55" w:name="_Ref153639471"/>
      <w:bookmarkStart w:id="56" w:name="_Toc165478507"/>
    </w:p>
    <w:p w14:paraId="7B6B2B38" w14:textId="77777777" w:rsidR="00470584" w:rsidRDefault="00DA5786" w:rsidP="00A32D7D">
      <w:pPr>
        <w:rPr>
          <w:b/>
          <w:bCs/>
        </w:rPr>
      </w:pPr>
      <w:bookmarkStart w:id="57" w:name="_Ref165835409"/>
      <w:bookmarkStart w:id="58" w:name="_Toc166425159"/>
      <w:r>
        <w:rPr>
          <w:b/>
          <w:bCs/>
          <w:noProof/>
        </w:rPr>
        <w:drawing>
          <wp:inline distT="0" distB="0" distL="0" distR="0" wp14:anchorId="12021AF7" wp14:editId="2713A1A9">
            <wp:extent cx="5486400" cy="1872000"/>
            <wp:effectExtent l="0" t="0" r="0" b="13970"/>
            <wp:docPr id="258004643" name="Diagramm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16BD5463" w14:textId="35757CD1" w:rsidR="00A32D7D" w:rsidRPr="00A32D7D" w:rsidRDefault="00A32D7D" w:rsidP="00A32D7D">
      <w:pPr>
        <w:rPr>
          <w:b/>
          <w:bCs/>
        </w:rPr>
      </w:pPr>
      <w:r w:rsidRPr="00A32D7D">
        <w:rPr>
          <w:b/>
          <w:bCs/>
        </w:rPr>
        <w:t xml:space="preserve">Abbildung  </w:t>
      </w:r>
      <w:r w:rsidRPr="00A32D7D">
        <w:rPr>
          <w:b/>
          <w:bCs/>
        </w:rPr>
        <w:fldChar w:fldCharType="begin"/>
      </w:r>
      <w:r w:rsidRPr="00A32D7D">
        <w:rPr>
          <w:b/>
          <w:bCs/>
        </w:rPr>
        <w:instrText xml:space="preserve"> STYLEREF 1 \s </w:instrText>
      </w:r>
      <w:r w:rsidRPr="00A32D7D">
        <w:rPr>
          <w:b/>
          <w:bCs/>
        </w:rPr>
        <w:fldChar w:fldCharType="separate"/>
      </w:r>
      <w:r w:rsidRPr="00A32D7D">
        <w:rPr>
          <w:b/>
          <w:bCs/>
        </w:rPr>
        <w:t>3</w:t>
      </w:r>
      <w:r w:rsidRPr="00A32D7D">
        <w:rPr>
          <w:lang w:val="en-AU"/>
        </w:rPr>
        <w:fldChar w:fldCharType="end"/>
      </w:r>
      <w:r w:rsidRPr="00A32D7D">
        <w:rPr>
          <w:b/>
          <w:bCs/>
        </w:rPr>
        <w:noBreakHyphen/>
      </w:r>
      <w:r w:rsidRPr="00A32D7D">
        <w:rPr>
          <w:b/>
          <w:bCs/>
        </w:rPr>
        <w:fldChar w:fldCharType="begin"/>
      </w:r>
      <w:r w:rsidRPr="00A32D7D">
        <w:rPr>
          <w:b/>
          <w:bCs/>
        </w:rPr>
        <w:instrText xml:space="preserve"> SEQ Abbildung_ \* ARABIC \s 1 </w:instrText>
      </w:r>
      <w:r w:rsidRPr="00A32D7D">
        <w:rPr>
          <w:b/>
          <w:bCs/>
        </w:rPr>
        <w:fldChar w:fldCharType="separate"/>
      </w:r>
      <w:r w:rsidRPr="00A32D7D">
        <w:rPr>
          <w:b/>
          <w:bCs/>
        </w:rPr>
        <w:t>3</w:t>
      </w:r>
      <w:r w:rsidRPr="00A32D7D">
        <w:rPr>
          <w:lang w:val="en-AU"/>
        </w:rPr>
        <w:fldChar w:fldCharType="end"/>
      </w:r>
      <w:bookmarkEnd w:id="57"/>
      <w:r w:rsidRPr="00A32D7D">
        <w:rPr>
          <w:b/>
          <w:bCs/>
        </w:rPr>
        <w:t>: Übersicht der systematische Literaturrecherch</w:t>
      </w:r>
      <w:bookmarkEnd w:id="54"/>
      <w:bookmarkEnd w:id="55"/>
      <w:bookmarkEnd w:id="56"/>
      <w:r w:rsidRPr="00A32D7D">
        <w:rPr>
          <w:b/>
          <w:bCs/>
        </w:rPr>
        <w:t>e</w:t>
      </w:r>
      <w:bookmarkEnd w:id="58"/>
    </w:p>
    <w:p w14:paraId="596CEAB8" w14:textId="4D2E8172" w:rsidR="00A32D7D" w:rsidRPr="00A32D7D" w:rsidRDefault="00634041" w:rsidP="009A4739">
      <w:pPr>
        <w:jc w:val="center"/>
      </w:pPr>
      <w:r w:rsidRPr="00634041">
        <w:rPr>
          <w:noProof/>
        </w:rPr>
        <w:drawing>
          <wp:inline distT="0" distB="0" distL="0" distR="0" wp14:anchorId="0C28E2CF" wp14:editId="2A3F26FB">
            <wp:extent cx="5712482" cy="4800600"/>
            <wp:effectExtent l="0" t="0" r="2540" b="0"/>
            <wp:docPr id="185278170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781709" name=""/>
                    <pic:cNvPicPr/>
                  </pic:nvPicPr>
                  <pic:blipFill>
                    <a:blip r:embed="rId32">
                      <a:extLst>
                        <a:ext uri="{BEBA8EAE-BF5A-486C-A8C5-ECC9F3942E4B}">
                          <a14:imgProps xmlns:a14="http://schemas.microsoft.com/office/drawing/2010/main">
                            <a14:imgLayer r:embed="rId33">
                              <a14:imgEffect>
                                <a14:saturation sat="66000"/>
                              </a14:imgEffect>
                            </a14:imgLayer>
                          </a14:imgProps>
                        </a:ext>
                      </a:extLst>
                    </a:blip>
                    <a:stretch>
                      <a:fillRect/>
                    </a:stretch>
                  </pic:blipFill>
                  <pic:spPr>
                    <a:xfrm>
                      <a:off x="0" y="0"/>
                      <a:ext cx="5736575" cy="4820847"/>
                    </a:xfrm>
                    <a:prstGeom prst="rect">
                      <a:avLst/>
                    </a:prstGeom>
                  </pic:spPr>
                </pic:pic>
              </a:graphicData>
            </a:graphic>
          </wp:inline>
        </w:drawing>
      </w:r>
    </w:p>
    <w:p w14:paraId="42758310" w14:textId="77777777" w:rsidR="00A32D7D" w:rsidRPr="00A32D7D" w:rsidRDefault="00A32D7D" w:rsidP="00A32D7D">
      <w:pPr>
        <w:rPr>
          <w:b/>
          <w:bCs/>
        </w:rPr>
      </w:pPr>
      <w:bookmarkStart w:id="59" w:name="_Ref166015853"/>
      <w:bookmarkStart w:id="60" w:name="_Ref166015755"/>
      <w:bookmarkStart w:id="61" w:name="_Toc166425160"/>
      <w:r w:rsidRPr="00A32D7D">
        <w:rPr>
          <w:b/>
          <w:bCs/>
        </w:rPr>
        <w:t xml:space="preserve">Abbildung  </w:t>
      </w:r>
      <w:r w:rsidRPr="00A32D7D">
        <w:rPr>
          <w:b/>
          <w:bCs/>
        </w:rPr>
        <w:fldChar w:fldCharType="begin"/>
      </w:r>
      <w:r w:rsidRPr="00A32D7D">
        <w:rPr>
          <w:b/>
          <w:bCs/>
        </w:rPr>
        <w:instrText xml:space="preserve"> STYLEREF 1 \s </w:instrText>
      </w:r>
      <w:r w:rsidRPr="00A32D7D">
        <w:rPr>
          <w:b/>
          <w:bCs/>
        </w:rPr>
        <w:fldChar w:fldCharType="separate"/>
      </w:r>
      <w:r w:rsidRPr="00A32D7D">
        <w:rPr>
          <w:b/>
          <w:bCs/>
        </w:rPr>
        <w:t>3</w:t>
      </w:r>
      <w:r w:rsidRPr="00A32D7D">
        <w:rPr>
          <w:lang w:val="en-AU"/>
        </w:rPr>
        <w:fldChar w:fldCharType="end"/>
      </w:r>
      <w:r w:rsidRPr="00A32D7D">
        <w:rPr>
          <w:b/>
          <w:bCs/>
        </w:rPr>
        <w:noBreakHyphen/>
      </w:r>
      <w:r w:rsidRPr="00A32D7D">
        <w:rPr>
          <w:b/>
          <w:bCs/>
        </w:rPr>
        <w:fldChar w:fldCharType="begin"/>
      </w:r>
      <w:r w:rsidRPr="00A32D7D">
        <w:rPr>
          <w:b/>
          <w:bCs/>
        </w:rPr>
        <w:instrText xml:space="preserve"> SEQ Abbildung_ \* ARABIC \s 1 </w:instrText>
      </w:r>
      <w:r w:rsidRPr="00A32D7D">
        <w:rPr>
          <w:b/>
          <w:bCs/>
        </w:rPr>
        <w:fldChar w:fldCharType="separate"/>
      </w:r>
      <w:r w:rsidRPr="00A32D7D">
        <w:rPr>
          <w:b/>
          <w:bCs/>
        </w:rPr>
        <w:t>4</w:t>
      </w:r>
      <w:r w:rsidRPr="00A32D7D">
        <w:rPr>
          <w:lang w:val="en-AU"/>
        </w:rPr>
        <w:fldChar w:fldCharType="end"/>
      </w:r>
      <w:bookmarkEnd w:id="59"/>
      <w:r w:rsidRPr="00A32D7D">
        <w:rPr>
          <w:b/>
          <w:bCs/>
        </w:rPr>
        <w:t>: Die Anzahl der überprüften Quellen im Rahmen der</w:t>
      </w:r>
      <w:bookmarkEnd w:id="60"/>
      <w:r w:rsidRPr="00A32D7D">
        <w:rPr>
          <w:b/>
          <w:bCs/>
        </w:rPr>
        <w:t xml:space="preserve"> PRISMA-Methode</w:t>
      </w:r>
      <w:bookmarkEnd w:id="61"/>
    </w:p>
    <w:p w14:paraId="61212989" w14:textId="075DFDCE" w:rsidR="00A32D7D" w:rsidRPr="00A32D7D" w:rsidRDefault="00634041" w:rsidP="00A32D7D">
      <w:r>
        <w:t>Externe Quellen dienen in der vorliegenden Arbeit ausschließlich der ergänzenden Erläuterung der Inhalte des entwickelten Reifegradmodells. Die Identifikation und Ableitung der Leitfragen, Indikatoren und Dimensionen erfolgte hingegen ausschließlich auf Grundlage der systematisch ermittelten Literatur.</w:t>
      </w:r>
    </w:p>
    <w:p w14:paraId="02471F67" w14:textId="40AC0CA3" w:rsidR="004D4DC5" w:rsidRDefault="00A32D7D">
      <w:pPr>
        <w:pStyle w:val="berschrift1"/>
      </w:pPr>
      <w:bookmarkStart w:id="62" w:name="_Toc222090576"/>
      <w:bookmarkStart w:id="63" w:name="_Ref157486647"/>
      <w:r>
        <w:lastRenderedPageBreak/>
        <w:t xml:space="preserve">Inhaltliche </w:t>
      </w:r>
      <w:r w:rsidR="006343D9">
        <w:t>Ergebnisse systematischer Literaturrecherche</w:t>
      </w:r>
      <w:bookmarkEnd w:id="62"/>
    </w:p>
    <w:p w14:paraId="4EB70155" w14:textId="490DCBD1" w:rsidR="003A2F03" w:rsidRPr="003A2F03" w:rsidRDefault="003A2F03" w:rsidP="003A2F03">
      <w:r w:rsidRPr="003A2F03">
        <w:t>Im folgenden Kapitel werden zunächst die im Rahmen der systematischen Literaturrecherche identifizierten Reifegradmodelle vorgestellt und anschließend die daraus resultierende Forschungslücke für die vorliegende Arbeit aufgezeigt. Abschließend werden die Ergebnisse der systematischen Literaturrecherche erläutert.</w:t>
      </w:r>
    </w:p>
    <w:p w14:paraId="7F0B9A4E" w14:textId="1DDA26BB" w:rsidR="006343D9" w:rsidRDefault="006343D9" w:rsidP="006343D9">
      <w:pPr>
        <w:pStyle w:val="berschrift2"/>
      </w:pPr>
      <w:bookmarkStart w:id="64" w:name="_Toc222090577"/>
      <w:r>
        <w:t>Vorstellung bestehender Reifegradmodelle für Produktkreislauffähigkeit</w:t>
      </w:r>
      <w:bookmarkEnd w:id="64"/>
    </w:p>
    <w:p w14:paraId="26887709" w14:textId="3AF53D41" w:rsidR="00244C02" w:rsidRDefault="003A2F03" w:rsidP="003A2F03">
      <w:r w:rsidRPr="003A2F03">
        <w:t xml:space="preserve">Die Literatur zur Bewertung der Produktkreislauffähigkeit umfasst </w:t>
      </w:r>
      <w:r>
        <w:t>sowohl</w:t>
      </w:r>
      <w:r w:rsidRPr="003A2F03">
        <w:t xml:space="preserve"> klassische Zirkularitätsindikatoren und </w:t>
      </w:r>
      <w:r>
        <w:t>als auch</w:t>
      </w:r>
      <w:r w:rsidRPr="003A2F03">
        <w:t xml:space="preserve"> reifegradorientierte Bewertungsansätze. Beide Gruppen verfolgen unterschiedliche Zielsetzungen. Während Indikatoren überwiegend den Zirkularitätszustand eines Produkts oder Systems erfassen, zielen Reifegradmodelle auf die strukturierte Einordnung eines Entwicklungs-, Umsetzungs- oder Befähigungsstands ab. Für die vorliegende Arbeit ist diese Unterscheidung wesentlich, da nicht nur die Messung einzelner Zirkularitätsmerkmale relevant ist, sondern insbesondere die Frage, wie sich daraus ein nachvollziehbarer Reifegrad für bestehende Produkte ableiten lässt.</w:t>
      </w:r>
      <w:r w:rsidR="00244C02">
        <w:t xml:space="preserve"> </w:t>
      </w:r>
      <w:sdt>
        <w:sdtPr>
          <w:alias w:val="To edit, see citavi.com/edit"/>
          <w:tag w:val="CitaviPlaceholder#2c2303a3-7fe4-4dab-810b-d6f3239ace50"/>
          <w:id w:val="-1612577398"/>
          <w:placeholder>
            <w:docPart w:val="DefaultPlaceholder_-1854013440"/>
          </w:placeholder>
        </w:sdtPr>
        <w:sdtEndPr/>
        <w:sdtContent>
          <w:r w:rsidR="00244C02">
            <w:fldChar w:fldCharType="begin"/>
          </w:r>
          <w:r w:rsidR="0086510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zMWY5YmE3LWY3YTUtNGIzMy1iMDRkLTU0OWZmZTEzMTMyMiIsIlJhbmdlTGVuZ3RoIjozNiwiUmVmZXJlbmNlSWQiOiI2YzI3ZWU5NS0yMjk3LTQzMTUtOGYzYi1mNDg4NTE4MWQzMDA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M3OC0zODIiLCJTdGFydFBhZ2UiOnsiJGlkIjoiNSIsIiR0eXBlIjoiU3dpc3NBY2FkZW1pYy5QYWdlTnVtYmVyLCBTd2lzc0FjYWRlbWljIiwiSXNGdWxseU51bWVyaWMiOmZhbHNlLCJOdW1iZXIiOjM3OCwiTnVtYmVyaW5nVHlwZSI6MCwiTnVtZXJhbFN5c3RlbSI6LTEsIk9yaWdpbmFsU3RyaW5nIjoiUy4gMzc4LTM4MiIsIlByZXR0eVN0cmluZyI6IlMuIDM3OC0zODIifX0sIlByZWZpeCI6InZnbCwgI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}</w:instrText>
          </w:r>
          <w:r w:rsidR="00244C02">
            <w:fldChar w:fldCharType="separate"/>
          </w:r>
          <w:r w:rsidR="00364B54">
            <w:t xml:space="preserve">(vgl, </w:t>
          </w:r>
          <w:r w:rsidR="00364B54" w:rsidRPr="00364B54">
            <w:rPr>
              <w:smallCaps/>
            </w:rPr>
            <w:t>Acerbi et al.</w:t>
          </w:r>
          <w:r w:rsidR="00364B54" w:rsidRPr="00364B54">
            <w:t xml:space="preserve"> 2021, S. 378-382; </w:t>
          </w:r>
          <w:r w:rsidR="00364B54" w:rsidRPr="00364B54">
            <w:rPr>
              <w:smallCaps/>
            </w:rPr>
            <w:t>Aguiar u. Jugend</w:t>
          </w:r>
          <w:r w:rsidR="00364B54" w:rsidRPr="00364B54">
            <w:t xml:space="preserve"> 2022, S. 1-10; </w:t>
          </w:r>
          <w:r w:rsidR="00364B54" w:rsidRPr="00364B54">
            <w:rPr>
              <w:smallCaps/>
            </w:rPr>
            <w:t>Boorsma et al.</w:t>
          </w:r>
          <w:r w:rsidR="00364B54" w:rsidRPr="00364B54">
            <w:t xml:space="preserve"> 2022, S. 12-13; </w:t>
          </w:r>
          <w:r w:rsidR="00364B54" w:rsidRPr="00364B54">
            <w:rPr>
              <w:smallCaps/>
            </w:rPr>
            <w:t>Dreier et al.</w:t>
          </w:r>
          <w:r w:rsidR="00364B54" w:rsidRPr="00364B54">
            <w:t xml:space="preserve"> 2025, S. 78-89)</w:t>
          </w:r>
          <w:r w:rsidR="00244C02">
            <w:fldChar w:fldCharType="end"/>
          </w:r>
        </w:sdtContent>
      </w:sdt>
    </w:p>
    <w:p w14:paraId="17C6A64D" w14:textId="6AF3FD5F" w:rsidR="003A2F03" w:rsidRPr="003A2F03" w:rsidRDefault="003A2F03" w:rsidP="00244C02">
      <w:r w:rsidRPr="003A2F03">
        <w:rPr>
          <w:b/>
          <w:bCs/>
        </w:rPr>
        <w:t>Acerbi et al.</w:t>
      </w:r>
      <w:r w:rsidRPr="003A2F03">
        <w:t xml:space="preserve"> </w:t>
      </w:r>
      <w:r w:rsidR="00244C02" w:rsidRPr="00244C02">
        <w:rPr>
          <w:b/>
          <w:bCs/>
        </w:rPr>
        <w:t>(2021)</w:t>
      </w:r>
      <w:r w:rsidR="00244C02">
        <w:t xml:space="preserve"> </w:t>
      </w:r>
      <w:r w:rsidRPr="003A2F03">
        <w:t xml:space="preserve">entwickeln eine qualitative </w:t>
      </w:r>
      <w:r w:rsidRPr="003A2F03">
        <w:rPr>
          <w:b/>
          <w:bCs/>
        </w:rPr>
        <w:t>Reifeskala für die Kreislauffähigkeit</w:t>
      </w:r>
      <w:r w:rsidRPr="003A2F03">
        <w:t xml:space="preserve"> in der Produktion. Ausgangspunkt ihrer Arbeit ist die Feststellung, dass vorhandene Bewertungsmodelle häufig nur einzelne Prozesse oder einzelne Ressourcen erfassen und daher kein ganzheitliches Bild liefern. Zudem fehle vielfach die Möglichkeit, den aktuellen Zustand eines Unternehmens systematisch mit besseren, prinzipiell erreichbaren Zuständen zu vergleichen. Besonders deutlich kritisieren die Autoren, dass bestehende Reifegradmodelle vor allem strukturelle und technische Faktoren von Produktionssystemen betrachten, während organisatorische Faktoren und Managementpraktiken zu wenig berücksichtigt werden. Ihr Ansatz verlagert den Schwerpunkt daher bewusst auf organisationale und manageriale Praktiken und versteht Reife als stufenweise Entwicklung entlang klar beschriebener Zustände</w:t>
      </w:r>
      <w:r w:rsidR="00244C02">
        <w:t xml:space="preserve">. </w:t>
      </w:r>
      <w:sdt>
        <w:sdtPr>
          <w:alias w:val="To edit, see citavi.com/edit"/>
          <w:tag w:val="CitaviPlaceholder#8bc0ac1c-8223-49e1-bf68-fc9ede4c6f10"/>
          <w:id w:val="1501159497"/>
          <w:placeholder>
            <w:docPart w:val="DefaultPlaceholder_-1854013440"/>
          </w:placeholder>
        </w:sdtPr>
        <w:sdtEndPr/>
        <w:sdtContent>
          <w:r w:rsidR="00244C02">
            <w:fldChar w:fldCharType="begin"/>
          </w:r>
          <w:r w:rsidR="00244C0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jY2IyMjY1LTMyMWMtNGI1My1hZTE0LWFmOGY3YjgzZGRlNiIsIlJhbmdlTGVuZ3RoIjozNywiUmVmZXJlbmNlSWQiOiI2YzI3ZWU5NS0yMjk3LTQzMTUtOGYzYi1mNDg4NTE4MWQzMDA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M3OC0zODIiLCJTdGFydFBhZ2UiOnsiJGlkIjoiNSIsIiR0eXBlIjoiU3dpc3NBY2FkZW1pYy5QYWdlTnVtYmVyLCBTd2lzc0FjYWRlbWljIiwiSXNGdWxseU51bWVyaWMiOmZhbHNlLCJOdW1iZXIiOjM3OCwiTnVtYmVyaW5nVHlwZSI6MCwiTnVtZXJhbFN5c3RlbSI6LTEsIk9yaWdpbmFsU3RyaW5nIjoiUy4gMzc4LTM4MiIsIlByZXR0eVN0cmluZyI6IlMuIDM3OC0zODIifX0sIlByZWZpeCI6InZnbC4gI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}</w:instrText>
          </w:r>
          <w:r w:rsidR="00244C02">
            <w:fldChar w:fldCharType="separate"/>
          </w:r>
          <w:r w:rsidR="00364B54">
            <w:t xml:space="preserve">(vgl. </w:t>
          </w:r>
          <w:r w:rsidR="00364B54" w:rsidRPr="00364B54">
            <w:rPr>
              <w:smallCaps/>
            </w:rPr>
            <w:t>Acerbi et al.</w:t>
          </w:r>
          <w:r w:rsidR="00364B54" w:rsidRPr="00364B54">
            <w:t xml:space="preserve"> 2021, S. 378-382)</w:t>
          </w:r>
          <w:r w:rsidR="00244C02">
            <w:fldChar w:fldCharType="end"/>
          </w:r>
        </w:sdtContent>
      </w:sdt>
      <w:r w:rsidR="00244C02">
        <w:t xml:space="preserve"> </w:t>
      </w:r>
      <w:r w:rsidRPr="003A2F03">
        <w:t xml:space="preserve"> </w:t>
      </w:r>
    </w:p>
    <w:p w14:paraId="50326F5E" w14:textId="7403AAA6" w:rsidR="00244C02" w:rsidRDefault="003A2F03" w:rsidP="003A2F03">
      <w:r w:rsidRPr="003A2F03">
        <w:rPr>
          <w:b/>
          <w:bCs/>
        </w:rPr>
        <w:t>Aguiar und Jugend</w:t>
      </w:r>
      <w:r w:rsidR="00244C02">
        <w:rPr>
          <w:b/>
          <w:bCs/>
        </w:rPr>
        <w:t xml:space="preserve"> (2022)</w:t>
      </w:r>
      <w:r w:rsidRPr="003A2F03">
        <w:t xml:space="preserve"> verfolgen mit der </w:t>
      </w:r>
      <w:r w:rsidR="00244C02" w:rsidRPr="00244C02">
        <w:rPr>
          <w:b/>
          <w:bCs/>
        </w:rPr>
        <w:t>„</w:t>
      </w:r>
      <w:r w:rsidRPr="003A2F03">
        <w:rPr>
          <w:b/>
          <w:bCs/>
        </w:rPr>
        <w:t>Circular Product Design Maturity Matrix</w:t>
      </w:r>
      <w:r w:rsidR="00244C02" w:rsidRPr="00244C02">
        <w:rPr>
          <w:b/>
          <w:bCs/>
        </w:rPr>
        <w:t>“</w:t>
      </w:r>
      <w:r w:rsidRPr="003A2F03">
        <w:t xml:space="preserve"> einen produktentwicklungsbezogenen Zugang. Sie argumentieren, dass die schrittweise Einbindung kreislaufwirtschaftlicher Praktiken, Methoden und Werkzeuge vor allem im Neuproduktentwicklungsprozess noch nicht ausreichend durch reifegradorientierte Instrumente unterstützt wird. Ihre Reifegradmatrix umfasst fünf Reifestufen und elf Analysedimensionen. Sie dient dazu, den Grad der Verankerung kreislaufwirtschaftlicher Prinzipien in der Produktentwicklung zu diagnostizieren und Verbesserungsmaßnahmen systematisch abzuleiten. Die Autoren heben hervor, dass ihr Ansatz </w:t>
      </w:r>
      <w:r w:rsidRPr="003A2F03">
        <w:lastRenderedPageBreak/>
        <w:t>den Übergang zur Kreislaufwirtschaft im Neuproduktentwicklungsprozess stufenweise abbildet und damit eine diagnostische sowie steuernde Funktion erfüllt</w:t>
      </w:r>
      <w:r w:rsidR="00244C02">
        <w:t xml:space="preserve">. </w:t>
      </w:r>
      <w:sdt>
        <w:sdtPr>
          <w:alias w:val="To edit, see citavi.com/edit"/>
          <w:tag w:val="CitaviPlaceholder#c4995b0a-cbf4-424f-881b-b6cf47c668f0"/>
          <w:id w:val="-1127544284"/>
          <w:placeholder>
            <w:docPart w:val="DefaultPlaceholder_-1854013440"/>
          </w:placeholder>
        </w:sdtPr>
        <w:sdtEndPr/>
        <w:sdtContent>
          <w:r w:rsidR="00244C02">
            <w:fldChar w:fldCharType="begin"/>
          </w:r>
          <w:r w:rsidR="0086510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0MjMwNzA3LTQzYzUtNGMwMC04ZTQ2LTliNDI5ZmMyNzRmMSIsIlJhbmdlTGVuZ3RoIjozNywiUmVmZXJlbmNlSWQiOiI3NzM5NTA2MC02OTAxLTQyZTMtOGEzNS03MmE4NDA3Yzg1ZG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EtMTAiLCJTdGFydFBhZ2UiOnsiJGlkIjoiNSIsIiR0eXBlIjoiU3dpc3NBY2FkZW1pYy5QYWdlTnVtYmVyLCBTd2lzc0FjYWRlbWljIiwiSXNGdWxseU51bWVyaWMiOmZhbHNlLCJOdW1iZXIiOjEsIk51bWJlcmluZ1R5cGUiOjAsIk51bWVyYWxTeXN0ZW0iOi0xLCJPcmlnaW5hbFN0cmluZyI6IlMuIDEtMTAiLCJQcmV0dHlTdHJpbmciOiJTLiAxLTEw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MTYvai5qY2xlcHJvLjIwMjIuMTMyNzMyIiwiVXJpU3RyaW5nIjoiaHR0cHM6Ly9kb2kub3JnLzEwLjEwMTYvai5qY2xlcHJvLjIwMjIuMTMyNzMy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}</w:instrText>
          </w:r>
          <w:r w:rsidR="00244C02">
            <w:fldChar w:fldCharType="separate"/>
          </w:r>
          <w:r w:rsidR="00364B54">
            <w:t xml:space="preserve">(vgl. </w:t>
          </w:r>
          <w:r w:rsidR="00364B54" w:rsidRPr="00364B54">
            <w:rPr>
              <w:smallCaps/>
            </w:rPr>
            <w:t>Aguiar u. Jugend</w:t>
          </w:r>
          <w:r w:rsidR="00364B54" w:rsidRPr="00364B54">
            <w:t xml:space="preserve"> 2022, S. 1-10)</w:t>
          </w:r>
          <w:r w:rsidR="00244C02">
            <w:fldChar w:fldCharType="end"/>
          </w:r>
        </w:sdtContent>
      </w:sdt>
    </w:p>
    <w:p w14:paraId="3D9C9D1E" w14:textId="5CD4647E" w:rsidR="003A2F03" w:rsidRPr="003A2F03" w:rsidRDefault="003A2F03" w:rsidP="003A2F03">
      <w:r w:rsidRPr="003A2F03">
        <w:rPr>
          <w:b/>
          <w:bCs/>
        </w:rPr>
        <w:t>Boorsma et al.</w:t>
      </w:r>
      <w:r w:rsidR="00244C02" w:rsidRPr="00244C02">
        <w:rPr>
          <w:b/>
          <w:bCs/>
        </w:rPr>
        <w:t xml:space="preserve"> (2022)</w:t>
      </w:r>
      <w:r w:rsidRPr="003A2F03">
        <w:t xml:space="preserve"> verschieben die Perspektive noch stärker auf das einzelne Produkt und entwickeln mit der </w:t>
      </w:r>
      <w:r w:rsidR="00244C02" w:rsidRPr="00244C02">
        <w:rPr>
          <w:b/>
          <w:bCs/>
        </w:rPr>
        <w:t>„</w:t>
      </w:r>
      <w:r w:rsidRPr="003A2F03">
        <w:rPr>
          <w:b/>
          <w:bCs/>
        </w:rPr>
        <w:t>Circular Product Readiness Method</w:t>
      </w:r>
      <w:r w:rsidR="00244C02" w:rsidRPr="00244C02">
        <w:rPr>
          <w:b/>
          <w:bCs/>
        </w:rPr>
        <w:t>“</w:t>
      </w:r>
      <w:r w:rsidRPr="003A2F03">
        <w:rPr>
          <w:b/>
          <w:bCs/>
        </w:rPr>
        <w:t> </w:t>
      </w:r>
      <w:r w:rsidRPr="003A2F03">
        <w:t>eine Methode zur Bewertung der kreislaufgerechten Ausgestaltung von Produkten. Die Autoren begründen ihre Arbeit damit, dass bestehende Indikatormethoden entweder nicht tief genug in konstruktionsrelevante Fragestellungen eindringen, unvollständig bleiben oder keine produktspezifische Gestaltungssprache verwenden. Die entwickelte Methode umfasst 63 Fragen in sechs Themenfeldern und ermöglicht eine mehrstufige Auswertung. Dadurch können Stärken, Schwächen und Verbesserungspotenziale differenziert sichtbar gemacht werden. Nach Einschätzung der Autoren stellt dies einen Fortschritt gegenüber Ansätzen dar, die lediglich einen Einzelscore ausgeben oder keine detaillierte Ergebnisdarstellung bieten. Zugleich bleibt die Methode auf die Bereitschaft zur kreislaufgerechten Produktgestaltung ausgerichtet und ist nicht als Reifegradmodell für die einheitliche Bewertung eines gesamten Produktportfolios konzipiert</w:t>
      </w:r>
      <w:r w:rsidR="00244C02">
        <w:t xml:space="preserve">. </w:t>
      </w:r>
      <w:sdt>
        <w:sdtPr>
          <w:alias w:val="To edit, see citavi.com/edit"/>
          <w:tag w:val="CitaviPlaceholder#6a8ce695-6380-4e8b-a87d-fca3e890add7"/>
          <w:id w:val="1124891216"/>
          <w:placeholder>
            <w:docPart w:val="DefaultPlaceholder_-1854013440"/>
          </w:placeholder>
        </w:sdtPr>
        <w:sdtEndPr/>
        <w:sdtContent>
          <w:r w:rsidR="00244C02">
            <w:fldChar w:fldCharType="begin"/>
          </w:r>
          <w:r w:rsidR="0086510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3MDk5NDk0LTk0MmUtNGI0MC1hOGNmLTdiMjI4MzFjNjEwMSIsIlJhbmdlTGVuZ3RoIjozNiwiUmVmZXJlbmNlSWQiOiIwMGFmN2VjNS1mN2ZlLTQ0ODMtYjQxOS0wYmYyNmQ1ZmNlZm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EyLTEzIiwiU3RhcnRQYWdlIjp7IiRpZCI6IjUiLCIkdHlwZSI6IlN3aXNzQWNhZGVtaWMuUGFnZU51bWJlciwgU3dpc3NBY2FkZW1pYyIsIklzRnVsbHlOdW1lcmljIjpmYWxzZSwiTnVtYmVyIjoxMiwiTnVtYmVyaW5nVHlwZSI6MCwiTnVtZXJhbFN5c3RlbSI6LTEsIk9yaWdpbmFsU3RyaW5nIjoiUy4gMTItMTMiLCJQcmV0dHlTdHJpbmciOiJTLiAxMi0xMyJ9fSwiUHJlZml4IjoidmdsLiAi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}</w:instrText>
          </w:r>
          <w:r w:rsidR="00244C02">
            <w:fldChar w:fldCharType="separate"/>
          </w:r>
          <w:r w:rsidR="00364B54">
            <w:t xml:space="preserve">(vgl. </w:t>
          </w:r>
          <w:r w:rsidR="00364B54" w:rsidRPr="00364B54">
            <w:rPr>
              <w:smallCaps/>
            </w:rPr>
            <w:t>Boorsma et al.</w:t>
          </w:r>
          <w:r w:rsidR="00364B54" w:rsidRPr="00364B54">
            <w:t xml:space="preserve"> 2022, S. 12-13)</w:t>
          </w:r>
          <w:r w:rsidR="00244C02">
            <w:fldChar w:fldCharType="end"/>
          </w:r>
        </w:sdtContent>
      </w:sdt>
    </w:p>
    <w:p w14:paraId="081757E3" w14:textId="2DAF57A7" w:rsidR="00244C02" w:rsidRDefault="003A2F03" w:rsidP="003A2F03">
      <w:r w:rsidRPr="003A2F03">
        <w:rPr>
          <w:b/>
          <w:bCs/>
        </w:rPr>
        <w:t>Dreier et al.</w:t>
      </w:r>
      <w:r w:rsidR="00244C02" w:rsidRPr="00244C02">
        <w:rPr>
          <w:b/>
          <w:bCs/>
        </w:rPr>
        <w:t xml:space="preserve"> (2025)</w:t>
      </w:r>
      <w:r w:rsidRPr="003A2F03">
        <w:t xml:space="preserve"> verfolgen keinen klassischen Reifegradansatz, sind für die vorliegende Arbeit jedoch besonders relevant, weil sie die Lücke zwischen Bewertung und Verbesserung adressieren. Ihr Rahmenkonzept übersetzt unscharfe Kriterien kreislaufgerechter Produktgestaltung in messbare Anforderungen und verbindet deren Bewertung mit konkreten Maßnahmenportfolios. Die Autoren leiten aus der Literatur drei zentrale Anforderungen an praktikable Bewertungsansätze ab: eine leichte Anwendbarkeit, transparente Bewertungslogiken und konkrete Verbesserungsempfehlungen. Ihr Ansatz wird als umfassend und leicht implementierbar beschrieben. Gleichzeitig benennen die Autoren selbst Begrenzungen, insbesondere die verbleibende Subjektivität qualitativer Skalen, den Bedarf an Schulung sowie die fehlende Einbindung in bestehende Entwicklungswerkzeuge</w:t>
      </w:r>
      <w:r w:rsidR="00244C02">
        <w:t xml:space="preserve">. </w:t>
      </w:r>
      <w:sdt>
        <w:sdtPr>
          <w:alias w:val="To edit, see citavi.com/edit"/>
          <w:tag w:val="CitaviPlaceholder#174ee424-efc0-4c0e-9ff9-369620d56aae"/>
          <w:id w:val="-2136861113"/>
          <w:placeholder>
            <w:docPart w:val="DefaultPlaceholder_-1854013440"/>
          </w:placeholder>
        </w:sdtPr>
        <w:sdtEndPr/>
        <w:sdtContent>
          <w:r w:rsidR="00244C02">
            <w:fldChar w:fldCharType="begin"/>
          </w:r>
          <w:r w:rsidR="0086510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3NmE1NzdlLTcwZmUtNDBlYy1hNDc0LTZkMTkzYzI4MzYxOSIsIlJhbmdlTGVuZ3RoIjozNSwiUmVmZXJlbmNlSWQiOiI4OTE0MmVmNC05NzU3LTQ3NTItYWYxYS1lNDkxZjE3NjYyNzc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c4LTg5IiwiU3RhcnRQYWdlIjp7IiRpZCI6IjUiLCIkdHlwZSI6IlN3aXNzQWNhZGVtaWMuUGFnZU51bWJlciwgU3dpc3NBY2FkZW1pYyIsIklzRnVsbHlOdW1lcmljIjpmYWxzZSwiTnVtYmVyIjo3OCwiTnVtYmVyaW5nVHlwZSI6MCwiTnVtZXJhbFN5c3RlbSI6LTEsIk9yaWdpbmFsU3RyaW5nIjoiUy4gNzgtODkiLCJQcmV0dHlTdHJpbmciOiJTLiA3OC04OSJ9fSwiUHJlZml4IjoidmdsLiAi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}</w:instrText>
          </w:r>
          <w:r w:rsidR="00244C02">
            <w:fldChar w:fldCharType="separate"/>
          </w:r>
          <w:r w:rsidR="00364B54">
            <w:t xml:space="preserve">(vgl. </w:t>
          </w:r>
          <w:r w:rsidR="00364B54" w:rsidRPr="00364B54">
            <w:rPr>
              <w:smallCaps/>
            </w:rPr>
            <w:t>Dreier et al.</w:t>
          </w:r>
          <w:r w:rsidR="00364B54" w:rsidRPr="00364B54">
            <w:t xml:space="preserve"> 2025, S. 78-89)</w:t>
          </w:r>
          <w:r w:rsidR="00244C02">
            <w:fldChar w:fldCharType="end"/>
          </w:r>
        </w:sdtContent>
      </w:sdt>
    </w:p>
    <w:p w14:paraId="74C7A66B" w14:textId="77777777" w:rsidR="00ED2290" w:rsidRPr="00ED2290" w:rsidRDefault="003A2F03" w:rsidP="00ED2290">
      <w:r w:rsidRPr="003A2F03">
        <w:t>Die genannten Ansätze</w:t>
      </w:r>
      <w:r w:rsidR="00244C02">
        <w:t xml:space="preserve"> zur Bewertung der Kreislauffähigkeit</w:t>
      </w:r>
      <w:r w:rsidRPr="003A2F03">
        <w:t xml:space="preserve"> zeigen, dass sich die </w:t>
      </w:r>
      <w:r w:rsidR="00244C02">
        <w:t>Literatur</w:t>
      </w:r>
      <w:r w:rsidRPr="003A2F03">
        <w:t xml:space="preserve"> nicht auf rein materialbezogene Kennwerte </w:t>
      </w:r>
      <w:r w:rsidR="00244C02">
        <w:t xml:space="preserve">im Kontext der Kreislaufwirtschaft </w:t>
      </w:r>
      <w:r w:rsidRPr="003A2F03">
        <w:t>beschränkt. Vielmehr wurden in den letzten Jahren Modelle entwickelt, die organisatorische, prozessuale und konstruktive Aspekte der Kreislaufwirtschaft stärker berücksichtigen. Dennoch unterscheiden sich diese Ansätze deutlich in ihrem Bewertungsobjekt und ihrer Zielsetzung</w:t>
      </w:r>
      <w:r w:rsidR="00ED2290">
        <w:t xml:space="preserve">. </w:t>
      </w:r>
      <w:r w:rsidR="00ED2290">
        <w:fldChar w:fldCharType="begin"/>
      </w:r>
      <w:r w:rsidR="00ED2290">
        <w:instrText xml:space="preserve"> REF _Ref224859348 \h </w:instrText>
      </w:r>
      <w:r w:rsidR="00ED2290">
        <w:fldChar w:fldCharType="separate"/>
      </w:r>
      <w:r w:rsidR="00ED2290">
        <w:t xml:space="preserve">Tabelle </w:t>
      </w:r>
      <w:r w:rsidR="00ED2290">
        <w:rPr>
          <w:noProof/>
        </w:rPr>
        <w:t>7</w:t>
      </w:r>
      <w:r w:rsidR="00ED2290">
        <w:fldChar w:fldCharType="end"/>
      </w:r>
      <w:r w:rsidR="00ED2290">
        <w:t xml:space="preserve"> </w:t>
      </w:r>
      <w:r w:rsidR="00ED2290" w:rsidRPr="00ED2290">
        <w:t>fasst die für die vorliegende Arbeit besonders relevanten Ansätze zusammen.</w:t>
      </w:r>
    </w:p>
    <w:p w14:paraId="24837710" w14:textId="2A484B3D" w:rsidR="003A2F03" w:rsidRDefault="003A2F03" w:rsidP="003A2F03"/>
    <w:p w14:paraId="1BD14B51" w14:textId="77777777" w:rsidR="003A2F03" w:rsidRDefault="003A2F03" w:rsidP="003A2F03"/>
    <w:p w14:paraId="09E94E95" w14:textId="671D52B3" w:rsidR="00244C02" w:rsidRDefault="00244C02" w:rsidP="00244C02">
      <w:pPr>
        <w:pStyle w:val="Beschriftung"/>
      </w:pPr>
      <w:bookmarkStart w:id="65" w:name="_Ref224859348"/>
      <w:r w:rsidRPr="003A2F03">
        <w:rPr>
          <w:i/>
          <w:iCs/>
          <w:noProof/>
        </w:rPr>
        <w:lastRenderedPageBreak/>
        <mc:AlternateContent>
          <mc:Choice Requires="wps">
            <w:drawing>
              <wp:anchor distT="45720" distB="45720" distL="114300" distR="114300" simplePos="0" relativeHeight="251659264" behindDoc="0" locked="0" layoutInCell="1" allowOverlap="1" wp14:anchorId="65701FCA" wp14:editId="20D3ACF5">
                <wp:simplePos x="0" y="0"/>
                <wp:positionH relativeFrom="page">
                  <wp:posOffset>-409575</wp:posOffset>
                </wp:positionH>
                <wp:positionV relativeFrom="paragraph">
                  <wp:posOffset>1536700</wp:posOffset>
                </wp:positionV>
                <wp:extent cx="8397875" cy="6576060"/>
                <wp:effectExtent l="0" t="3492" r="0" b="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8397875" cy="6576060"/>
                        </a:xfrm>
                        <a:prstGeom prst="rect">
                          <a:avLst/>
                        </a:prstGeom>
                        <a:solidFill>
                          <a:srgbClr val="FFFFFF"/>
                        </a:solidFill>
                        <a:ln w="9525">
                          <a:noFill/>
                          <a:miter lim="800000"/>
                          <a:headEnd/>
                          <a:tailEnd/>
                        </a:ln>
                      </wps:spPr>
                      <wps:txbx>
                        <w:txbxContent>
                          <w:p w14:paraId="6227E157" w14:textId="77777777" w:rsidR="003A2F03" w:rsidRDefault="003A2F03"/>
                          <w:tbl>
                            <w:tblPr>
                              <w:tblStyle w:val="Listentabelle3Akzent1"/>
                              <w:tblW w:w="0" w:type="auto"/>
                              <w:tblLook w:val="04A0" w:firstRow="1" w:lastRow="0" w:firstColumn="1" w:lastColumn="0" w:noHBand="0" w:noVBand="1"/>
                            </w:tblPr>
                            <w:tblGrid>
                              <w:gridCol w:w="2571"/>
                              <w:gridCol w:w="1955"/>
                              <w:gridCol w:w="2609"/>
                              <w:gridCol w:w="2885"/>
                              <w:gridCol w:w="2908"/>
                            </w:tblGrid>
                            <w:tr w:rsidR="00ED2290" w:rsidRPr="003A2F03" w14:paraId="3ED0BB7B" w14:textId="77777777" w:rsidTr="00551377">
                              <w:trPr>
                                <w:cnfStyle w:val="100000000000" w:firstRow="1" w:lastRow="0" w:firstColumn="0" w:lastColumn="0" w:oddVBand="0" w:evenVBand="0" w:oddHBand="0" w:evenHBand="0" w:firstRowFirstColumn="0" w:firstRowLastColumn="0" w:lastRowFirstColumn="0" w:lastRowLastColumn="0"/>
                                <w:cantSplit/>
                                <w:trHeight w:val="1134"/>
                              </w:trPr>
                              <w:tc>
                                <w:tcPr>
                                  <w:cnfStyle w:val="001000000100" w:firstRow="0" w:lastRow="0" w:firstColumn="1" w:lastColumn="0" w:oddVBand="0" w:evenVBand="0" w:oddHBand="0" w:evenHBand="0" w:firstRowFirstColumn="1" w:firstRowLastColumn="0" w:lastRowFirstColumn="0" w:lastRowLastColumn="0"/>
                                  <w:tcW w:w="0" w:type="auto"/>
                                  <w:hideMark/>
                                </w:tcPr>
                                <w:p w14:paraId="68A779B2" w14:textId="77777777" w:rsidR="003A2F03" w:rsidRPr="003A2F03" w:rsidRDefault="003A2F03" w:rsidP="003A2F03">
                                  <w:r w:rsidRPr="003A2F03">
                                    <w:t>Ansatz</w:t>
                                  </w:r>
                                </w:p>
                              </w:tc>
                              <w:tc>
                                <w:tcPr>
                                  <w:tcW w:w="0" w:type="auto"/>
                                  <w:hideMark/>
                                </w:tcPr>
                                <w:p w14:paraId="7BF49DF7" w14:textId="77777777" w:rsidR="003A2F03" w:rsidRPr="003A2F03" w:rsidRDefault="003A2F03" w:rsidP="003A2F03">
                                  <w:pPr>
                                    <w:cnfStyle w:val="100000000000" w:firstRow="1" w:lastRow="0" w:firstColumn="0" w:lastColumn="0" w:oddVBand="0" w:evenVBand="0" w:oddHBand="0" w:evenHBand="0" w:firstRowFirstColumn="0" w:firstRowLastColumn="0" w:lastRowFirstColumn="0" w:lastRowLastColumn="0"/>
                                  </w:pPr>
                                  <w:r w:rsidRPr="003A2F03">
                                    <w:t>Bewertungsobjekt</w:t>
                                  </w:r>
                                </w:p>
                              </w:tc>
                              <w:tc>
                                <w:tcPr>
                                  <w:tcW w:w="0" w:type="auto"/>
                                  <w:hideMark/>
                                </w:tcPr>
                                <w:p w14:paraId="725D1A0B" w14:textId="77777777" w:rsidR="003A2F03" w:rsidRPr="003A2F03" w:rsidRDefault="003A2F03" w:rsidP="003A2F03">
                                  <w:pPr>
                                    <w:cnfStyle w:val="100000000000" w:firstRow="1" w:lastRow="0" w:firstColumn="0" w:lastColumn="0" w:oddVBand="0" w:evenVBand="0" w:oddHBand="0" w:evenHBand="0" w:firstRowFirstColumn="0" w:firstRowLastColumn="0" w:lastRowFirstColumn="0" w:lastRowLastColumn="0"/>
                                  </w:pPr>
                                  <w:r w:rsidRPr="003A2F03">
                                    <w:t>Zielsetzung</w:t>
                                  </w:r>
                                </w:p>
                              </w:tc>
                              <w:tc>
                                <w:tcPr>
                                  <w:tcW w:w="0" w:type="auto"/>
                                  <w:hideMark/>
                                </w:tcPr>
                                <w:p w14:paraId="78BD0803" w14:textId="77777777" w:rsidR="003A2F03" w:rsidRPr="003A2F03" w:rsidRDefault="003A2F03" w:rsidP="003A2F03">
                                  <w:pPr>
                                    <w:cnfStyle w:val="100000000000" w:firstRow="1" w:lastRow="0" w:firstColumn="0" w:lastColumn="0" w:oddVBand="0" w:evenVBand="0" w:oddHBand="0" w:evenHBand="0" w:firstRowFirstColumn="0" w:firstRowLastColumn="0" w:lastRowFirstColumn="0" w:lastRowLastColumn="0"/>
                                  </w:pPr>
                                  <w:r w:rsidRPr="003A2F03">
                                    <w:t>Stärken</w:t>
                                  </w:r>
                                </w:p>
                              </w:tc>
                              <w:tc>
                                <w:tcPr>
                                  <w:tcW w:w="0" w:type="auto"/>
                                  <w:hideMark/>
                                </w:tcPr>
                                <w:p w14:paraId="06E94A36" w14:textId="77777777" w:rsidR="003A2F03" w:rsidRPr="003A2F03" w:rsidRDefault="003A2F03" w:rsidP="003A2F03">
                                  <w:pPr>
                                    <w:cnfStyle w:val="100000000000" w:firstRow="1" w:lastRow="0" w:firstColumn="0" w:lastColumn="0" w:oddVBand="0" w:evenVBand="0" w:oddHBand="0" w:evenHBand="0" w:firstRowFirstColumn="0" w:firstRowLastColumn="0" w:lastRowFirstColumn="0" w:lastRowLastColumn="0"/>
                                  </w:pPr>
                                  <w:r w:rsidRPr="003A2F03">
                                    <w:t>Begrenzung im Hinblick auf die vorliegende Arbeit</w:t>
                                  </w:r>
                                </w:p>
                              </w:tc>
                            </w:tr>
                            <w:tr w:rsidR="00ED2290" w:rsidRPr="00C5069B" w14:paraId="37DF8D3F" w14:textId="77777777" w:rsidTr="00551377">
                              <w:trPr>
                                <w:cnfStyle w:val="000000100000" w:firstRow="0" w:lastRow="0" w:firstColumn="0" w:lastColumn="0" w:oddVBand="0" w:evenVBand="0" w:oddHBand="1" w:evenHBand="0" w:firstRowFirstColumn="0" w:firstRowLastColumn="0" w:lastRowFirstColumn="0" w:lastRowLastColumn="0"/>
                                <w:cantSplit/>
                                <w:trHeight w:val="1134"/>
                              </w:trPr>
                              <w:tc>
                                <w:tcPr>
                                  <w:cnfStyle w:val="001000000000" w:firstRow="0" w:lastRow="0" w:firstColumn="1" w:lastColumn="0" w:oddVBand="0" w:evenVBand="0" w:oddHBand="0" w:evenHBand="0" w:firstRowFirstColumn="0" w:firstRowLastColumn="0" w:lastRowFirstColumn="0" w:lastRowLastColumn="0"/>
                                  <w:tcW w:w="0" w:type="auto"/>
                                  <w:hideMark/>
                                </w:tcPr>
                                <w:p w14:paraId="68B52A8F" w14:textId="5B9A2AB3" w:rsidR="003A2F03" w:rsidRPr="00C5069B" w:rsidRDefault="003A2F03" w:rsidP="003A2F03">
                                  <w:pPr>
                                    <w:rPr>
                                      <w:lang w:val="en-AU"/>
                                    </w:rPr>
                                  </w:pPr>
                                  <w:r w:rsidRPr="003A2F03">
                                    <w:rPr>
                                      <w:lang w:val="en-AU"/>
                                    </w:rPr>
                                    <w:t>Qualitative Maturity Scale for Circularity in Manufacturing</w:t>
                                  </w:r>
                                  <w:r w:rsidR="00244C02">
                                    <w:rPr>
                                      <w:lang w:val="en-AU"/>
                                    </w:rPr>
                                    <w:t xml:space="preserve"> </w:t>
                                  </w:r>
                                  <w:sdt>
                                    <w:sdtPr>
                                      <w:rPr>
                                        <w:lang w:val="en-AU"/>
                                      </w:rPr>
                                      <w:alias w:val="To edit, see citavi.com/edit"/>
                                      <w:tag w:val="CitaviPlaceholder#49acc2c2-1286-4f71-b016-dbc5a89ee924"/>
                                      <w:id w:val="-479470686"/>
                                      <w:placeholder>
                                        <w:docPart w:val="DefaultPlaceholder_-1854013440"/>
                                      </w:placeholder>
                                    </w:sdtPr>
                                    <w:sdtEndPr/>
                                    <w:sdtContent>
                                      <w:r w:rsidR="00ED2290">
                                        <w:rPr>
                                          <w:lang w:val="en-AU"/>
                                        </w:rPr>
                                        <w:fldChar w:fldCharType="begin"/>
                                      </w:r>
                                      <w:r w:rsidR="00ED2290">
                                        <w:rPr>
                                          <w:lang w:val="en-AU"/>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1MGM0ZTg5LWFmZTgtNDk1Mi04MWMzLWRiMWI1NjhlN2MzNSIsIlJhbmdlTGVuZ3RoIjoyMCwiUmVmZXJlbmNlSWQiOiI2YzI3ZWU5NS0yMjk3LTQzMTUtOGYzYi1mNDg4NTE4MWQzMDA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</w:instrText>
                                      </w:r>
                                      <w:r w:rsidR="00ED2290" w:rsidRPr="00C5069B">
                                        <w:rPr>
                                          <w:lang w:val="en-AU"/>
                                        </w:rPr>
                                        <w:instrText>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}</w:instrText>
                                      </w:r>
                                      <w:r w:rsidR="00ED2290">
                                        <w:rPr>
                                          <w:lang w:val="en-AU"/>
                                        </w:rPr>
                                        <w:fldChar w:fldCharType="separate"/>
                                      </w:r>
                                      <w:r w:rsidR="00364B54" w:rsidRPr="00C5069B">
                                        <w:rPr>
                                          <w:lang w:val="en-AU"/>
                                        </w:rPr>
                                        <w:t>(</w:t>
                                      </w:r>
                                      <w:r w:rsidR="00364B54" w:rsidRPr="00C5069B">
                                        <w:rPr>
                                          <w:smallCaps/>
                                          <w:lang w:val="en-AU"/>
                                        </w:rPr>
                                        <w:t>Acerbi et al.</w:t>
                                      </w:r>
                                      <w:r w:rsidR="00364B54" w:rsidRPr="00C5069B">
                                        <w:rPr>
                                          <w:lang w:val="en-AU"/>
                                        </w:rPr>
                                        <w:t xml:space="preserve"> 2021)</w:t>
                                      </w:r>
                                      <w:r w:rsidR="00ED2290">
                                        <w:rPr>
                                          <w:lang w:val="en-AU"/>
                                        </w:rPr>
                                        <w:fldChar w:fldCharType="end"/>
                                      </w:r>
                                    </w:sdtContent>
                                  </w:sdt>
                                </w:p>
                              </w:tc>
                              <w:tc>
                                <w:tcPr>
                                  <w:tcW w:w="0" w:type="auto"/>
                                  <w:hideMark/>
                                </w:tcPr>
                                <w:p w14:paraId="092E97BB" w14:textId="77777777" w:rsidR="003A2F03" w:rsidRPr="00C5069B" w:rsidRDefault="003A2F03" w:rsidP="003A2F03">
                                  <w:pPr>
                                    <w:cnfStyle w:val="000000100000" w:firstRow="0" w:lastRow="0" w:firstColumn="0" w:lastColumn="0" w:oddVBand="0" w:evenVBand="0" w:oddHBand="1" w:evenHBand="0" w:firstRowFirstColumn="0" w:firstRowLastColumn="0" w:lastRowFirstColumn="0" w:lastRowLastColumn="0"/>
                                    <w:rPr>
                                      <w:lang w:val="en-AU"/>
                                    </w:rPr>
                                  </w:pPr>
                                  <w:r w:rsidRPr="00C5069B">
                                    <w:rPr>
                                      <w:lang w:val="en-AU"/>
                                    </w:rPr>
                                    <w:t>Unternehmen bzw. Produktionssystem</w:t>
                                  </w:r>
                                </w:p>
                              </w:tc>
                              <w:tc>
                                <w:tcPr>
                                  <w:tcW w:w="0" w:type="auto"/>
                                  <w:hideMark/>
                                </w:tcPr>
                                <w:p w14:paraId="5B7F8400" w14:textId="77777777" w:rsidR="003A2F03" w:rsidRPr="00C5069B" w:rsidRDefault="003A2F03" w:rsidP="003A2F03">
                                  <w:pPr>
                                    <w:cnfStyle w:val="000000100000" w:firstRow="0" w:lastRow="0" w:firstColumn="0" w:lastColumn="0" w:oddVBand="0" w:evenVBand="0" w:oddHBand="1" w:evenHBand="0" w:firstRowFirstColumn="0" w:firstRowLastColumn="0" w:lastRowFirstColumn="0" w:lastRowLastColumn="0"/>
                                    <w:rPr>
                                      <w:lang w:val="en-AU"/>
                                    </w:rPr>
                                  </w:pPr>
                                  <w:r w:rsidRPr="00C5069B">
                                    <w:rPr>
                                      <w:lang w:val="en-AU"/>
                                    </w:rPr>
                                    <w:t>Einordnung des organisatorischen Reifegrads der Kreislauffähigkeit</w:t>
                                  </w:r>
                                </w:p>
                              </w:tc>
                              <w:tc>
                                <w:tcPr>
                                  <w:tcW w:w="0" w:type="auto"/>
                                  <w:hideMark/>
                                </w:tcPr>
                                <w:p w14:paraId="45F7CE24" w14:textId="77777777" w:rsidR="003A2F03" w:rsidRPr="00C5069B" w:rsidRDefault="003A2F03" w:rsidP="003A2F03">
                                  <w:pPr>
                                    <w:cnfStyle w:val="000000100000" w:firstRow="0" w:lastRow="0" w:firstColumn="0" w:lastColumn="0" w:oddVBand="0" w:evenVBand="0" w:oddHBand="1" w:evenHBand="0" w:firstRowFirstColumn="0" w:firstRowLastColumn="0" w:lastRowFirstColumn="0" w:lastRowLastColumn="0"/>
                                    <w:rPr>
                                      <w:lang w:val="en-AU"/>
                                    </w:rPr>
                                  </w:pPr>
                                  <w:r w:rsidRPr="00C5069B">
                                    <w:rPr>
                                      <w:lang w:val="en-AU"/>
                                    </w:rPr>
                                    <w:t>Berücksichtigt gezielt organisationale und manageriale Praktiken; stufenweise Zielbilder; Vergleich mit höheren Reifestufen</w:t>
                                  </w:r>
                                </w:p>
                              </w:tc>
                              <w:tc>
                                <w:tcPr>
                                  <w:tcW w:w="0" w:type="auto"/>
                                  <w:hideMark/>
                                </w:tcPr>
                                <w:p w14:paraId="4EAC0242" w14:textId="77777777" w:rsidR="003A2F03" w:rsidRPr="00C5069B" w:rsidRDefault="003A2F03" w:rsidP="003A2F03">
                                  <w:pPr>
                                    <w:cnfStyle w:val="000000100000" w:firstRow="0" w:lastRow="0" w:firstColumn="0" w:lastColumn="0" w:oddVBand="0" w:evenVBand="0" w:oddHBand="1" w:evenHBand="0" w:firstRowFirstColumn="0" w:firstRowLastColumn="0" w:lastRowFirstColumn="0" w:lastRowLastColumn="0"/>
                                    <w:rPr>
                                      <w:lang w:val="en-AU"/>
                                    </w:rPr>
                                  </w:pPr>
                                  <w:r w:rsidRPr="00C5069B">
                                    <w:rPr>
                                      <w:lang w:val="en-AU"/>
                                    </w:rPr>
                                    <w:t>Nicht auf konkrete Produkte ausgerichtet; keine detaillierte Bewertung von Produktmerkmalen oder Produktportfolios</w:t>
                                  </w:r>
                                </w:p>
                              </w:tc>
                            </w:tr>
                            <w:tr w:rsidR="00ED2290" w:rsidRPr="00C5069B" w14:paraId="7EC337D4" w14:textId="77777777" w:rsidTr="00551377">
                              <w:trPr>
                                <w:cantSplit/>
                                <w:trHeight w:val="1134"/>
                              </w:trPr>
                              <w:tc>
                                <w:tcPr>
                                  <w:cnfStyle w:val="001000000000" w:firstRow="0" w:lastRow="0" w:firstColumn="1" w:lastColumn="0" w:oddVBand="0" w:evenVBand="0" w:oddHBand="0" w:evenHBand="0" w:firstRowFirstColumn="0" w:firstRowLastColumn="0" w:lastRowFirstColumn="0" w:lastRowLastColumn="0"/>
                                  <w:tcW w:w="0" w:type="auto"/>
                                  <w:hideMark/>
                                </w:tcPr>
                                <w:p w14:paraId="163A799D" w14:textId="03F6E065" w:rsidR="003A2F03" w:rsidRPr="00C5069B" w:rsidRDefault="003A2F03" w:rsidP="003A2F03">
                                  <w:pPr>
                                    <w:rPr>
                                      <w:lang w:val="en-AU"/>
                                    </w:rPr>
                                  </w:pPr>
                                  <w:r w:rsidRPr="00C5069B">
                                    <w:rPr>
                                      <w:lang w:val="en-AU"/>
                                    </w:rPr>
                                    <w:t>Circular Product Design Maturity Matrix</w:t>
                                  </w:r>
                                  <w:r w:rsidR="00ED2290" w:rsidRPr="00C5069B">
                                    <w:rPr>
                                      <w:lang w:val="en-AU"/>
                                    </w:rPr>
                                    <w:t xml:space="preserve"> </w:t>
                                  </w:r>
                                  <w:sdt>
                                    <w:sdtPr>
                                      <w:rPr>
                                        <w:lang w:val="en-AU"/>
                                      </w:rPr>
                                      <w:alias w:val="To edit, see citavi.com/edit"/>
                                      <w:tag w:val="CitaviPlaceholder#910a64ca-d480-4849-b644-8aff54b0321a"/>
                                      <w:id w:val="-416017670"/>
                                      <w:placeholder>
                                        <w:docPart w:val="DefaultPlaceholder_-1854013440"/>
                                      </w:placeholder>
                                    </w:sdtPr>
                                    <w:sdtEndPr/>
                                    <w:sdtContent>
                                      <w:r w:rsidR="00ED2290">
                                        <w:rPr>
                                          <w:lang w:val="en-AU"/>
                                        </w:rPr>
                                        <w:fldChar w:fldCharType="begin"/>
                                      </w:r>
                                      <w:r w:rsidR="00865107">
                                        <w:rPr>
                                          <w:lang w:val="en-AU"/>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hMjNjMTcwLTM0ZGYtNGRiMy1hMGNkLWRhZTBjNTc0YmI1ZCIsIlJhbmdlTGVuZ3RoIjoyMywiUmVmZXJlbmNlSWQiOiI3NzM5NTA2MC02OTAxLTQyZTMtOGEzNS03MmE4NDA3Yzg1ZG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xNi9qLmpjbGVwcm8uMjAyMi4xMzI3MzIiLCJVcmlTdHJpbmciOiJodHRwczovL2RvaS5vcmcvMTAuMTAxNi9qLmpjbGVwcm8uMjAyMi4xMzI3MzI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}</w:instrText>
                                      </w:r>
                                      <w:r w:rsidR="00ED2290">
                                        <w:rPr>
                                          <w:lang w:val="en-AU"/>
                                        </w:rPr>
                                        <w:fldChar w:fldCharType="separate"/>
                                      </w:r>
                                      <w:r w:rsidR="00364B54" w:rsidRPr="00C5069B">
                                        <w:rPr>
                                          <w:lang w:val="en-AU"/>
                                        </w:rPr>
                                        <w:t>(</w:t>
                                      </w:r>
                                      <w:r w:rsidR="00364B54" w:rsidRPr="00C5069B">
                                        <w:rPr>
                                          <w:smallCaps/>
                                          <w:lang w:val="en-AU"/>
                                        </w:rPr>
                                        <w:t>Aguiar u. Jugend</w:t>
                                      </w:r>
                                      <w:r w:rsidR="00364B54" w:rsidRPr="00C5069B">
                                        <w:rPr>
                                          <w:lang w:val="en-AU"/>
                                        </w:rPr>
                                        <w:t xml:space="preserve"> 2022)</w:t>
                                      </w:r>
                                      <w:r w:rsidR="00ED2290">
                                        <w:rPr>
                                          <w:lang w:val="en-AU"/>
                                        </w:rPr>
                                        <w:fldChar w:fldCharType="end"/>
                                      </w:r>
                                    </w:sdtContent>
                                  </w:sdt>
                                </w:p>
                              </w:tc>
                              <w:tc>
                                <w:tcPr>
                                  <w:tcW w:w="0" w:type="auto"/>
                                  <w:hideMark/>
                                </w:tcPr>
                                <w:p w14:paraId="5C5839B3" w14:textId="77777777" w:rsidR="003A2F03" w:rsidRPr="00C5069B" w:rsidRDefault="003A2F03" w:rsidP="003A2F03">
                                  <w:pPr>
                                    <w:cnfStyle w:val="000000000000" w:firstRow="0" w:lastRow="0" w:firstColumn="0" w:lastColumn="0" w:oddVBand="0" w:evenVBand="0" w:oddHBand="0" w:evenHBand="0" w:firstRowFirstColumn="0" w:firstRowLastColumn="0" w:lastRowFirstColumn="0" w:lastRowLastColumn="0"/>
                                    <w:rPr>
                                      <w:lang w:val="en-AU"/>
                                    </w:rPr>
                                  </w:pPr>
                                  <w:r w:rsidRPr="00C5069B">
                                    <w:rPr>
                                      <w:lang w:val="en-AU"/>
                                    </w:rPr>
                                    <w:t>Neuproduktentwicklungsprozess</w:t>
                                  </w:r>
                                </w:p>
                              </w:tc>
                              <w:tc>
                                <w:tcPr>
                                  <w:tcW w:w="0" w:type="auto"/>
                                  <w:hideMark/>
                                </w:tcPr>
                                <w:p w14:paraId="3FAA74AC" w14:textId="77777777" w:rsidR="003A2F03" w:rsidRPr="00C5069B" w:rsidRDefault="003A2F03" w:rsidP="003A2F03">
                                  <w:pPr>
                                    <w:cnfStyle w:val="000000000000" w:firstRow="0" w:lastRow="0" w:firstColumn="0" w:lastColumn="0" w:oddVBand="0" w:evenVBand="0" w:oddHBand="0" w:evenHBand="0" w:firstRowFirstColumn="0" w:firstRowLastColumn="0" w:lastRowFirstColumn="0" w:lastRowLastColumn="0"/>
                                    <w:rPr>
                                      <w:lang w:val="en-AU"/>
                                    </w:rPr>
                                  </w:pPr>
                                  <w:r w:rsidRPr="00C5069B">
                                    <w:rPr>
                                      <w:lang w:val="en-AU"/>
                                    </w:rPr>
                                    <w:t>Bewertung der Einbindung kreislaufwirtschaftlicher Prinzipien in die Produktentwicklung</w:t>
                                  </w:r>
                                </w:p>
                              </w:tc>
                              <w:tc>
                                <w:tcPr>
                                  <w:tcW w:w="0" w:type="auto"/>
                                  <w:hideMark/>
                                </w:tcPr>
                                <w:p w14:paraId="094AD2DD" w14:textId="77777777" w:rsidR="003A2F03" w:rsidRPr="00C5069B" w:rsidRDefault="003A2F03" w:rsidP="003A2F03">
                                  <w:pPr>
                                    <w:cnfStyle w:val="000000000000" w:firstRow="0" w:lastRow="0" w:firstColumn="0" w:lastColumn="0" w:oddVBand="0" w:evenVBand="0" w:oddHBand="0" w:evenHBand="0" w:firstRowFirstColumn="0" w:firstRowLastColumn="0" w:lastRowFirstColumn="0" w:lastRowLastColumn="0"/>
                                    <w:rPr>
                                      <w:lang w:val="en-AU"/>
                                    </w:rPr>
                                  </w:pPr>
                                  <w:r w:rsidRPr="00C5069B">
                                    <w:rPr>
                                      <w:lang w:val="en-AU"/>
                                    </w:rPr>
                                    <w:t>Klare Reifestufen; Verknüpfung von Gestaltungsstrategien, Prozesslogik und Managementaspekten</w:t>
                                  </w:r>
                                </w:p>
                              </w:tc>
                              <w:tc>
                                <w:tcPr>
                                  <w:tcW w:w="0" w:type="auto"/>
                                  <w:hideMark/>
                                </w:tcPr>
                                <w:p w14:paraId="16881CBD" w14:textId="77777777" w:rsidR="003A2F03" w:rsidRPr="00C5069B" w:rsidRDefault="003A2F03" w:rsidP="003A2F03">
                                  <w:pPr>
                                    <w:cnfStyle w:val="000000000000" w:firstRow="0" w:lastRow="0" w:firstColumn="0" w:lastColumn="0" w:oddVBand="0" w:evenVBand="0" w:oddHBand="0" w:evenHBand="0" w:firstRowFirstColumn="0" w:firstRowLastColumn="0" w:lastRowFirstColumn="0" w:lastRowLastColumn="0"/>
                                    <w:rPr>
                                      <w:lang w:val="en-AU"/>
                                    </w:rPr>
                                  </w:pPr>
                                  <w:r w:rsidRPr="00C5069B">
                                    <w:rPr>
                                      <w:lang w:val="en-AU"/>
                                    </w:rPr>
                                    <w:t>Schwerpunkt auf Neuproduktentwicklung; nicht auf bestehende Produkte in der Post-Design-Phase ausgerichtet</w:t>
                                  </w:r>
                                </w:p>
                              </w:tc>
                            </w:tr>
                            <w:tr w:rsidR="00ED2290" w:rsidRPr="003A2F03" w14:paraId="2D391824" w14:textId="77777777" w:rsidTr="00551377">
                              <w:trPr>
                                <w:cnfStyle w:val="000000100000" w:firstRow="0" w:lastRow="0" w:firstColumn="0" w:lastColumn="0" w:oddVBand="0" w:evenVBand="0" w:oddHBand="1" w:evenHBand="0" w:firstRowFirstColumn="0" w:firstRowLastColumn="0" w:lastRowFirstColumn="0" w:lastRowLastColumn="0"/>
                                <w:cantSplit/>
                                <w:trHeight w:val="1134"/>
                              </w:trPr>
                              <w:tc>
                                <w:tcPr>
                                  <w:cnfStyle w:val="001000000000" w:firstRow="0" w:lastRow="0" w:firstColumn="1" w:lastColumn="0" w:oddVBand="0" w:evenVBand="0" w:oddHBand="0" w:evenHBand="0" w:firstRowFirstColumn="0" w:firstRowLastColumn="0" w:lastRowFirstColumn="0" w:lastRowLastColumn="0"/>
                                  <w:tcW w:w="0" w:type="auto"/>
                                  <w:hideMark/>
                                </w:tcPr>
                                <w:p w14:paraId="2241B08F" w14:textId="1EB0B7CA" w:rsidR="003A2F03" w:rsidRPr="003A2F03" w:rsidRDefault="003A2F03" w:rsidP="003A2F03">
                                  <w:r w:rsidRPr="00C5069B">
                                    <w:rPr>
                                      <w:lang w:val="en-AU"/>
                                    </w:rPr>
                                    <w:t>Circular Product Readiness Method</w:t>
                                  </w:r>
                                  <w:r w:rsidR="00ED2290" w:rsidRPr="00C5069B">
                                    <w:rPr>
                                      <w:lang w:val="en-AU"/>
                                    </w:rPr>
                                    <w:t xml:space="preserve"> </w:t>
                                  </w:r>
                                  <w:sdt>
                                    <w:sdtPr>
                                      <w:alias w:val="To edit, see citavi.com/edit"/>
                                      <w:tag w:val="CitaviPlaceholder#2540172f-6050-484b-a239-674a99166795"/>
                                      <w:id w:val="-416633312"/>
                                      <w:placeholder>
                                        <w:docPart w:val="DefaultPlaceholder_-1854013440"/>
                                      </w:placeholder>
                                    </w:sdtPr>
                                    <w:sdtEndPr/>
                                    <w:sdtContent>
                                      <w:r w:rsidR="00ED2290">
                                        <w:fldChar w:fldCharType="begin"/>
                                      </w:r>
                                      <w:r w:rsidR="00865107">
                                        <w:rPr>
                                          <w:lang w:val="en-AU"/>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hZGI2OWJkLTc3MWYtNGM5YS1iNTFlLTBiMTFkODYzZTRiYyIsIlJhbmdlTGVuZ3RoIjoyMSwiUmVmZXJlbmNlSWQiOiIwMGFmN2VjNS1mN2ZlLTQ0ODMtYjQxOS0wYmYyNmQ1ZmNlZm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}</w:instrText>
                                      </w:r>
                                      <w:r w:rsidR="00ED2290">
                                        <w:fldChar w:fldCharType="separate"/>
                                      </w:r>
                                      <w:r w:rsidR="00364B54">
                                        <w:t>(</w:t>
                                      </w:r>
                                      <w:r w:rsidR="00364B54" w:rsidRPr="00364B54">
                                        <w:rPr>
                                          <w:smallCaps/>
                                        </w:rPr>
                                        <w:t>Boorsma et al.</w:t>
                                      </w:r>
                                      <w:r w:rsidR="00364B54" w:rsidRPr="00364B54">
                                        <w:t xml:space="preserve"> 2022)</w:t>
                                      </w:r>
                                      <w:r w:rsidR="00ED2290">
                                        <w:fldChar w:fldCharType="end"/>
                                      </w:r>
                                    </w:sdtContent>
                                  </w:sdt>
                                </w:p>
                              </w:tc>
                              <w:tc>
                                <w:tcPr>
                                  <w:tcW w:w="0" w:type="auto"/>
                                  <w:hideMark/>
                                </w:tcPr>
                                <w:p w14:paraId="4D1F3132" w14:textId="77777777" w:rsidR="003A2F03" w:rsidRPr="003A2F03" w:rsidRDefault="003A2F03" w:rsidP="003A2F03">
                                  <w:pPr>
                                    <w:cnfStyle w:val="000000100000" w:firstRow="0" w:lastRow="0" w:firstColumn="0" w:lastColumn="0" w:oddVBand="0" w:evenVBand="0" w:oddHBand="1" w:evenHBand="0" w:firstRowFirstColumn="0" w:firstRowLastColumn="0" w:lastRowFirstColumn="0" w:lastRowLastColumn="0"/>
                                  </w:pPr>
                                  <w:r w:rsidRPr="003A2F03">
                                    <w:t>Einzelprodukt bzw. kreislaufgerechte Produktgestaltung</w:t>
                                  </w:r>
                                </w:p>
                              </w:tc>
                              <w:tc>
                                <w:tcPr>
                                  <w:tcW w:w="0" w:type="auto"/>
                                  <w:hideMark/>
                                </w:tcPr>
                                <w:p w14:paraId="40AF1D70" w14:textId="77777777" w:rsidR="003A2F03" w:rsidRPr="003A2F03" w:rsidRDefault="003A2F03" w:rsidP="003A2F03">
                                  <w:pPr>
                                    <w:cnfStyle w:val="000000100000" w:firstRow="0" w:lastRow="0" w:firstColumn="0" w:lastColumn="0" w:oddVBand="0" w:evenVBand="0" w:oddHBand="1" w:evenHBand="0" w:firstRowFirstColumn="0" w:firstRowLastColumn="0" w:lastRowFirstColumn="0" w:lastRowLastColumn="0"/>
                                  </w:pPr>
                                  <w:r w:rsidRPr="003A2F03">
                                    <w:t>Erfassung von Stärken, Schwächen und Entwicklungsbedarfen der Produktgestaltung</w:t>
                                  </w:r>
                                </w:p>
                              </w:tc>
                              <w:tc>
                                <w:tcPr>
                                  <w:tcW w:w="0" w:type="auto"/>
                                  <w:hideMark/>
                                </w:tcPr>
                                <w:p w14:paraId="1909161A" w14:textId="77777777" w:rsidR="003A2F03" w:rsidRPr="003A2F03" w:rsidRDefault="003A2F03" w:rsidP="003A2F03">
                                  <w:pPr>
                                    <w:cnfStyle w:val="000000100000" w:firstRow="0" w:lastRow="0" w:firstColumn="0" w:lastColumn="0" w:oddVBand="0" w:evenVBand="0" w:oddHBand="1" w:evenHBand="0" w:firstRowFirstColumn="0" w:firstRowLastColumn="0" w:lastRowFirstColumn="0" w:lastRowLastColumn="0"/>
                                  </w:pPr>
                                  <w:r w:rsidRPr="003A2F03">
                                    <w:t>Hohe Konstruktionsnähe; detaillierte Fragenstruktur; differenzierte Auswertung; Vergleich mehrerer Produkte möglich</w:t>
                                  </w:r>
                                </w:p>
                              </w:tc>
                              <w:tc>
                                <w:tcPr>
                                  <w:tcW w:w="0" w:type="auto"/>
                                  <w:hideMark/>
                                </w:tcPr>
                                <w:p w14:paraId="0CA190B5" w14:textId="77777777" w:rsidR="003A2F03" w:rsidRPr="003A2F03" w:rsidRDefault="003A2F03" w:rsidP="003A2F03">
                                  <w:pPr>
                                    <w:cnfStyle w:val="000000100000" w:firstRow="0" w:lastRow="0" w:firstColumn="0" w:lastColumn="0" w:oddVBand="0" w:evenVBand="0" w:oddHBand="1" w:evenHBand="0" w:firstRowFirstColumn="0" w:firstRowLastColumn="0" w:lastRowFirstColumn="0" w:lastRowLastColumn="0"/>
                                  </w:pPr>
                                  <w:r w:rsidRPr="003A2F03">
                                    <w:t>Bereitschaftsorientierung statt eigentlicher Reifegradlogik; keine portfolioorientierte Bewertungsarchitektur</w:t>
                                  </w:r>
                                </w:p>
                              </w:tc>
                            </w:tr>
                            <w:tr w:rsidR="00ED2290" w:rsidRPr="003A2F03" w14:paraId="6B204E94" w14:textId="77777777" w:rsidTr="00551377">
                              <w:trPr>
                                <w:cantSplit/>
                                <w:trHeight w:val="1134"/>
                              </w:trPr>
                              <w:tc>
                                <w:tcPr>
                                  <w:cnfStyle w:val="001000000000" w:firstRow="0" w:lastRow="0" w:firstColumn="1" w:lastColumn="0" w:oddVBand="0" w:evenVBand="0" w:oddHBand="0" w:evenHBand="0" w:firstRowFirstColumn="0" w:firstRowLastColumn="0" w:lastRowFirstColumn="0" w:lastRowLastColumn="0"/>
                                  <w:tcW w:w="0" w:type="auto"/>
                                  <w:hideMark/>
                                </w:tcPr>
                                <w:p w14:paraId="025FF340" w14:textId="51150580" w:rsidR="003A2F03" w:rsidRPr="003A2F03" w:rsidRDefault="003A2F03" w:rsidP="003A2F03">
                                  <w:r w:rsidRPr="003A2F03">
                                    <w:t>Rahmenkonzept zur Bewertung und Verbesserung der Produkteignung für die Kreislaufwirtschaft</w:t>
                                  </w:r>
                                  <w:r w:rsidR="00ED2290">
                                    <w:t xml:space="preserve"> </w:t>
                                  </w:r>
                                  <w:sdt>
                                    <w:sdtPr>
                                      <w:alias w:val="To edit, see citavi.com/edit"/>
                                      <w:tag w:val="CitaviPlaceholder#48451e66-932a-4a3f-9e59-53753bf4a1fa"/>
                                      <w:id w:val="-698168725"/>
                                      <w:placeholder>
                                        <w:docPart w:val="DefaultPlaceholder_-1854013440"/>
                                      </w:placeholder>
                                    </w:sdtPr>
                                    <w:sdtEndPr/>
                                    <w:sdtContent>
                                      <w:r w:rsidR="00ED2290">
                                        <w:fldChar w:fldCharType="begin"/>
                                      </w:r>
                                      <w:r w:rsidR="0086510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xOWE5ZTM1LTA2N2YtNGI0Ni1hNzBjLTE1NDQ2MjRmZDBkNSIsIlJhbmdlTGVuZ3RoIjoyMCwiUmVmZXJlbmNlSWQiOiI4OTE0MmVmNC05NzU3LTQ3NTItYWYxYS1lNDkxZjE3NjYyNzc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}</w:instrText>
                                      </w:r>
                                      <w:r w:rsidR="00ED2290">
                                        <w:fldChar w:fldCharType="separate"/>
                                      </w:r>
                                      <w:r w:rsidR="00364B54">
                                        <w:t>(</w:t>
                                      </w:r>
                                      <w:r w:rsidR="00364B54" w:rsidRPr="00364B54">
                                        <w:rPr>
                                          <w:smallCaps/>
                                        </w:rPr>
                                        <w:t>Dreier et al.</w:t>
                                      </w:r>
                                      <w:r w:rsidR="00364B54" w:rsidRPr="00364B54">
                                        <w:t xml:space="preserve"> 2025)</w:t>
                                      </w:r>
                                      <w:r w:rsidR="00ED2290">
                                        <w:fldChar w:fldCharType="end"/>
                                      </w:r>
                                    </w:sdtContent>
                                  </w:sdt>
                                </w:p>
                              </w:tc>
                              <w:tc>
                                <w:tcPr>
                                  <w:tcW w:w="0" w:type="auto"/>
                                  <w:hideMark/>
                                </w:tcPr>
                                <w:p w14:paraId="36038D61" w14:textId="77777777" w:rsidR="003A2F03" w:rsidRPr="003A2F03" w:rsidRDefault="003A2F03" w:rsidP="003A2F03">
                                  <w:pPr>
                                    <w:cnfStyle w:val="000000000000" w:firstRow="0" w:lastRow="0" w:firstColumn="0" w:lastColumn="0" w:oddVBand="0" w:evenVBand="0" w:oddHBand="0" w:evenHBand="0" w:firstRowFirstColumn="0" w:firstRowLastColumn="0" w:lastRowFirstColumn="0" w:lastRowLastColumn="0"/>
                                  </w:pPr>
                                  <w:r w:rsidRPr="003A2F03">
                                    <w:t>Einzelprodukt und dessen Anforderungen</w:t>
                                  </w:r>
                                </w:p>
                              </w:tc>
                              <w:tc>
                                <w:tcPr>
                                  <w:tcW w:w="0" w:type="auto"/>
                                  <w:hideMark/>
                                </w:tcPr>
                                <w:p w14:paraId="4153A5BF" w14:textId="77777777" w:rsidR="003A2F03" w:rsidRPr="003A2F03" w:rsidRDefault="003A2F03" w:rsidP="003A2F03">
                                  <w:pPr>
                                    <w:cnfStyle w:val="000000000000" w:firstRow="0" w:lastRow="0" w:firstColumn="0" w:lastColumn="0" w:oddVBand="0" w:evenVBand="0" w:oddHBand="0" w:evenHBand="0" w:firstRowFirstColumn="0" w:firstRowLastColumn="0" w:lastRowFirstColumn="0" w:lastRowLastColumn="0"/>
                                  </w:pPr>
                                  <w:r w:rsidRPr="003A2F03">
                                    <w:t>Übersetzung kreislaufgerechter Gestaltungsanforderungen in messbare Kriterien und Maßnahmen</w:t>
                                  </w:r>
                                </w:p>
                              </w:tc>
                              <w:tc>
                                <w:tcPr>
                                  <w:tcW w:w="0" w:type="auto"/>
                                  <w:hideMark/>
                                </w:tcPr>
                                <w:p w14:paraId="410A6342" w14:textId="77777777" w:rsidR="003A2F03" w:rsidRPr="003A2F03" w:rsidRDefault="003A2F03" w:rsidP="003A2F03">
                                  <w:pPr>
                                    <w:cnfStyle w:val="000000000000" w:firstRow="0" w:lastRow="0" w:firstColumn="0" w:lastColumn="0" w:oddVBand="0" w:evenVBand="0" w:oddHBand="0" w:evenHBand="0" w:firstRowFirstColumn="0" w:firstRowLastColumn="0" w:lastRowFirstColumn="0" w:lastRowLastColumn="0"/>
                                  </w:pPr>
                                  <w:r w:rsidRPr="003A2F03">
                                    <w:t>Transparent; handlungsorientiert; konkrete Verbesserungsmöglichkeiten</w:t>
                                  </w:r>
                                </w:p>
                              </w:tc>
                              <w:tc>
                                <w:tcPr>
                                  <w:tcW w:w="0" w:type="auto"/>
                                  <w:hideMark/>
                                </w:tcPr>
                                <w:p w14:paraId="468EB0C5" w14:textId="77777777" w:rsidR="003A2F03" w:rsidRPr="003A2F03" w:rsidRDefault="003A2F03" w:rsidP="003A2F03">
                                  <w:pPr>
                                    <w:cnfStyle w:val="000000000000" w:firstRow="0" w:lastRow="0" w:firstColumn="0" w:lastColumn="0" w:oddVBand="0" w:evenVBand="0" w:oddHBand="0" w:evenHBand="0" w:firstRowFirstColumn="0" w:firstRowLastColumn="0" w:lastRowFirstColumn="0" w:lastRowLastColumn="0"/>
                                  </w:pPr>
                                  <w:r w:rsidRPr="003A2F03">
                                    <w:t>Kein ausformuliertes Reifegradmodell; qualitative Subjektivität; fehlende Integration in vorhandene Entwicklungswerkzeuge</w:t>
                                  </w:r>
                                </w:p>
                              </w:tc>
                            </w:tr>
                          </w:tbl>
                          <w:p w14:paraId="05A2E98C" w14:textId="6E0C7A50" w:rsidR="003A2F03" w:rsidRDefault="003A2F0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5701FCA" id="_x0000_t202" coordsize="21600,21600" o:spt="202" path="m,l,21600r21600,l21600,xe">
                <v:stroke joinstyle="miter"/>
                <v:path gradientshapeok="t" o:connecttype="rect"/>
              </v:shapetype>
              <v:shape id="Textfeld 2" o:spid="_x0000_s1026" type="#_x0000_t202" style="position:absolute;left:0;text-align:left;margin-left:-32.25pt;margin-top:121pt;width:661.25pt;height:517.8pt;rotation:-90;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" stroked="f">
                <v:textbox>
                  <w:txbxContent>
                    <w:p w14:paraId="6227E157" w14:textId="77777777" w:rsidR="003A2F03" w:rsidRDefault="003A2F03"/>
                    <w:tbl>
                      <w:tblPr>
                        <w:tblStyle w:val="Listentabelle3Akzent1"/>
                        <w:tblW w:w="0" w:type="auto"/>
                        <w:tblLook w:val="04A0" w:firstRow="1" w:lastRow="0" w:firstColumn="1" w:lastColumn="0" w:noHBand="0" w:noVBand="1"/>
                      </w:tblPr>
                      <w:tblGrid>
                        <w:gridCol w:w="2571"/>
                        <w:gridCol w:w="1955"/>
                        <w:gridCol w:w="2609"/>
                        <w:gridCol w:w="2885"/>
                        <w:gridCol w:w="2908"/>
                      </w:tblGrid>
                      <w:tr w:rsidR="00ED2290" w:rsidRPr="003A2F03" w14:paraId="3ED0BB7B" w14:textId="77777777" w:rsidTr="00551377">
                        <w:trPr>
                          <w:cnfStyle w:val="100000000000" w:firstRow="1" w:lastRow="0" w:firstColumn="0" w:lastColumn="0" w:oddVBand="0" w:evenVBand="0" w:oddHBand="0" w:evenHBand="0" w:firstRowFirstColumn="0" w:firstRowLastColumn="0" w:lastRowFirstColumn="0" w:lastRowLastColumn="0"/>
                          <w:cantSplit/>
                          <w:trHeight w:val="1134"/>
                        </w:trPr>
                        <w:tc>
                          <w:tcPr>
                            <w:cnfStyle w:val="001000000100" w:firstRow="0" w:lastRow="0" w:firstColumn="1" w:lastColumn="0" w:oddVBand="0" w:evenVBand="0" w:oddHBand="0" w:evenHBand="0" w:firstRowFirstColumn="1" w:firstRowLastColumn="0" w:lastRowFirstColumn="0" w:lastRowLastColumn="0"/>
                            <w:tcW w:w="0" w:type="auto"/>
                            <w:hideMark/>
                          </w:tcPr>
                          <w:p w14:paraId="68A779B2" w14:textId="77777777" w:rsidR="003A2F03" w:rsidRPr="003A2F03" w:rsidRDefault="003A2F03" w:rsidP="003A2F03">
                            <w:r w:rsidRPr="003A2F03">
                              <w:t>Ansatz</w:t>
                            </w:r>
                          </w:p>
                        </w:tc>
                        <w:tc>
                          <w:tcPr>
                            <w:tcW w:w="0" w:type="auto"/>
                            <w:hideMark/>
                          </w:tcPr>
                          <w:p w14:paraId="7BF49DF7" w14:textId="77777777" w:rsidR="003A2F03" w:rsidRPr="003A2F03" w:rsidRDefault="003A2F03" w:rsidP="003A2F03">
                            <w:pPr>
                              <w:cnfStyle w:val="100000000000" w:firstRow="1" w:lastRow="0" w:firstColumn="0" w:lastColumn="0" w:oddVBand="0" w:evenVBand="0" w:oddHBand="0" w:evenHBand="0" w:firstRowFirstColumn="0" w:firstRowLastColumn="0" w:lastRowFirstColumn="0" w:lastRowLastColumn="0"/>
                            </w:pPr>
                            <w:r w:rsidRPr="003A2F03">
                              <w:t>Bewertungsobjekt</w:t>
                            </w:r>
                          </w:p>
                        </w:tc>
                        <w:tc>
                          <w:tcPr>
                            <w:tcW w:w="0" w:type="auto"/>
                            <w:hideMark/>
                          </w:tcPr>
                          <w:p w14:paraId="725D1A0B" w14:textId="77777777" w:rsidR="003A2F03" w:rsidRPr="003A2F03" w:rsidRDefault="003A2F03" w:rsidP="003A2F03">
                            <w:pPr>
                              <w:cnfStyle w:val="100000000000" w:firstRow="1" w:lastRow="0" w:firstColumn="0" w:lastColumn="0" w:oddVBand="0" w:evenVBand="0" w:oddHBand="0" w:evenHBand="0" w:firstRowFirstColumn="0" w:firstRowLastColumn="0" w:lastRowFirstColumn="0" w:lastRowLastColumn="0"/>
                            </w:pPr>
                            <w:r w:rsidRPr="003A2F03">
                              <w:t>Zielsetzung</w:t>
                            </w:r>
                          </w:p>
                        </w:tc>
                        <w:tc>
                          <w:tcPr>
                            <w:tcW w:w="0" w:type="auto"/>
                            <w:hideMark/>
                          </w:tcPr>
                          <w:p w14:paraId="78BD0803" w14:textId="77777777" w:rsidR="003A2F03" w:rsidRPr="003A2F03" w:rsidRDefault="003A2F03" w:rsidP="003A2F03">
                            <w:pPr>
                              <w:cnfStyle w:val="100000000000" w:firstRow="1" w:lastRow="0" w:firstColumn="0" w:lastColumn="0" w:oddVBand="0" w:evenVBand="0" w:oddHBand="0" w:evenHBand="0" w:firstRowFirstColumn="0" w:firstRowLastColumn="0" w:lastRowFirstColumn="0" w:lastRowLastColumn="0"/>
                            </w:pPr>
                            <w:r w:rsidRPr="003A2F03">
                              <w:t>Stärken</w:t>
                            </w:r>
                          </w:p>
                        </w:tc>
                        <w:tc>
                          <w:tcPr>
                            <w:tcW w:w="0" w:type="auto"/>
                            <w:hideMark/>
                          </w:tcPr>
                          <w:p w14:paraId="06E94A36" w14:textId="77777777" w:rsidR="003A2F03" w:rsidRPr="003A2F03" w:rsidRDefault="003A2F03" w:rsidP="003A2F03">
                            <w:pPr>
                              <w:cnfStyle w:val="100000000000" w:firstRow="1" w:lastRow="0" w:firstColumn="0" w:lastColumn="0" w:oddVBand="0" w:evenVBand="0" w:oddHBand="0" w:evenHBand="0" w:firstRowFirstColumn="0" w:firstRowLastColumn="0" w:lastRowFirstColumn="0" w:lastRowLastColumn="0"/>
                            </w:pPr>
                            <w:r w:rsidRPr="003A2F03">
                              <w:t>Begrenzung im Hinblick auf die vorliegende Arbeit</w:t>
                            </w:r>
                          </w:p>
                        </w:tc>
                      </w:tr>
                      <w:tr w:rsidR="00ED2290" w:rsidRPr="00C5069B" w14:paraId="37DF8D3F" w14:textId="77777777" w:rsidTr="00551377">
                        <w:trPr>
                          <w:cnfStyle w:val="000000100000" w:firstRow="0" w:lastRow="0" w:firstColumn="0" w:lastColumn="0" w:oddVBand="0" w:evenVBand="0" w:oddHBand="1" w:evenHBand="0" w:firstRowFirstColumn="0" w:firstRowLastColumn="0" w:lastRowFirstColumn="0" w:lastRowLastColumn="0"/>
                          <w:cantSplit/>
                          <w:trHeight w:val="1134"/>
                        </w:trPr>
                        <w:tc>
                          <w:tcPr>
                            <w:cnfStyle w:val="001000000000" w:firstRow="0" w:lastRow="0" w:firstColumn="1" w:lastColumn="0" w:oddVBand="0" w:evenVBand="0" w:oddHBand="0" w:evenHBand="0" w:firstRowFirstColumn="0" w:firstRowLastColumn="0" w:lastRowFirstColumn="0" w:lastRowLastColumn="0"/>
                            <w:tcW w:w="0" w:type="auto"/>
                            <w:hideMark/>
                          </w:tcPr>
                          <w:p w14:paraId="68B52A8F" w14:textId="5B9A2AB3" w:rsidR="003A2F03" w:rsidRPr="00C5069B" w:rsidRDefault="003A2F03" w:rsidP="003A2F03">
                            <w:pPr>
                              <w:rPr>
                                <w:lang w:val="en-AU"/>
                              </w:rPr>
                            </w:pPr>
                            <w:r w:rsidRPr="003A2F03">
                              <w:rPr>
                                <w:lang w:val="en-AU"/>
                              </w:rPr>
                              <w:t>Qualitative Maturity Scale for Circularity in Manufacturing</w:t>
                            </w:r>
                            <w:r w:rsidR="00244C02">
                              <w:rPr>
                                <w:lang w:val="en-AU"/>
                              </w:rPr>
                              <w:t xml:space="preserve"> </w:t>
                            </w:r>
                            <w:sdt>
                              <w:sdtPr>
                                <w:rPr>
                                  <w:lang w:val="en-AU"/>
                                </w:rPr>
                                <w:alias w:val="To edit, see citavi.com/edit"/>
                                <w:tag w:val="CitaviPlaceholder#49acc2c2-1286-4f71-b016-dbc5a89ee924"/>
                                <w:id w:val="-479470686"/>
                                <w:placeholder>
                                  <w:docPart w:val="DefaultPlaceholder_-1854013440"/>
                                </w:placeholder>
                              </w:sdtPr>
                              <w:sdtEndPr/>
                              <w:sdtContent>
                                <w:r w:rsidR="00ED2290">
                                  <w:rPr>
                                    <w:lang w:val="en-AU"/>
                                  </w:rPr>
                                  <w:fldChar w:fldCharType="begin"/>
                                </w:r>
                                <w:r w:rsidR="00ED2290">
                                  <w:rPr>
                                    <w:lang w:val="en-AU"/>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1MGM0ZTg5LWFmZTgtNDk1Mi04MWMzLWRiMWI1NjhlN2MzNSIsIlJhbmdlTGVuZ3RoIjoyMCwiUmVmZXJlbmNlSWQiOiI2YzI3ZWU5NS0yMjk3LTQzMTUtOGYzYi1mNDg4NTE4MWQzMDA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</w:instrText>
                                </w:r>
                                <w:r w:rsidR="00ED2290" w:rsidRPr="00C5069B">
                                  <w:rPr>
                                    <w:lang w:val="en-AU"/>
                                  </w:rPr>
                                  <w:instrText>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}</w:instrText>
                                </w:r>
                                <w:r w:rsidR="00ED2290">
                                  <w:rPr>
                                    <w:lang w:val="en-AU"/>
                                  </w:rPr>
                                  <w:fldChar w:fldCharType="separate"/>
                                </w:r>
                                <w:r w:rsidR="00364B54" w:rsidRPr="00C5069B">
                                  <w:rPr>
                                    <w:lang w:val="en-AU"/>
                                  </w:rPr>
                                  <w:t>(</w:t>
                                </w:r>
                                <w:r w:rsidR="00364B54" w:rsidRPr="00C5069B">
                                  <w:rPr>
                                    <w:smallCaps/>
                                    <w:lang w:val="en-AU"/>
                                  </w:rPr>
                                  <w:t>Acerbi et al.</w:t>
                                </w:r>
                                <w:r w:rsidR="00364B54" w:rsidRPr="00C5069B">
                                  <w:rPr>
                                    <w:lang w:val="en-AU"/>
                                  </w:rPr>
                                  <w:t xml:space="preserve"> 2021)</w:t>
                                </w:r>
                                <w:r w:rsidR="00ED2290">
                                  <w:rPr>
                                    <w:lang w:val="en-AU"/>
                                  </w:rPr>
                                  <w:fldChar w:fldCharType="end"/>
                                </w:r>
                              </w:sdtContent>
                            </w:sdt>
                          </w:p>
                        </w:tc>
                        <w:tc>
                          <w:tcPr>
                            <w:tcW w:w="0" w:type="auto"/>
                            <w:hideMark/>
                          </w:tcPr>
                          <w:p w14:paraId="092E97BB" w14:textId="77777777" w:rsidR="003A2F03" w:rsidRPr="00C5069B" w:rsidRDefault="003A2F03" w:rsidP="003A2F03">
                            <w:pPr>
                              <w:cnfStyle w:val="000000100000" w:firstRow="0" w:lastRow="0" w:firstColumn="0" w:lastColumn="0" w:oddVBand="0" w:evenVBand="0" w:oddHBand="1" w:evenHBand="0" w:firstRowFirstColumn="0" w:firstRowLastColumn="0" w:lastRowFirstColumn="0" w:lastRowLastColumn="0"/>
                              <w:rPr>
                                <w:lang w:val="en-AU"/>
                              </w:rPr>
                            </w:pPr>
                            <w:r w:rsidRPr="00C5069B">
                              <w:rPr>
                                <w:lang w:val="en-AU"/>
                              </w:rPr>
                              <w:t>Unternehmen bzw. Produktionssystem</w:t>
                            </w:r>
                          </w:p>
                        </w:tc>
                        <w:tc>
                          <w:tcPr>
                            <w:tcW w:w="0" w:type="auto"/>
                            <w:hideMark/>
                          </w:tcPr>
                          <w:p w14:paraId="5B7F8400" w14:textId="77777777" w:rsidR="003A2F03" w:rsidRPr="00C5069B" w:rsidRDefault="003A2F03" w:rsidP="003A2F03">
                            <w:pPr>
                              <w:cnfStyle w:val="000000100000" w:firstRow="0" w:lastRow="0" w:firstColumn="0" w:lastColumn="0" w:oddVBand="0" w:evenVBand="0" w:oddHBand="1" w:evenHBand="0" w:firstRowFirstColumn="0" w:firstRowLastColumn="0" w:lastRowFirstColumn="0" w:lastRowLastColumn="0"/>
                              <w:rPr>
                                <w:lang w:val="en-AU"/>
                              </w:rPr>
                            </w:pPr>
                            <w:r w:rsidRPr="00C5069B">
                              <w:rPr>
                                <w:lang w:val="en-AU"/>
                              </w:rPr>
                              <w:t>Einordnung des organisatorischen Reifegrads der Kreislauffähigkeit</w:t>
                            </w:r>
                          </w:p>
                        </w:tc>
                        <w:tc>
                          <w:tcPr>
                            <w:tcW w:w="0" w:type="auto"/>
                            <w:hideMark/>
                          </w:tcPr>
                          <w:p w14:paraId="45F7CE24" w14:textId="77777777" w:rsidR="003A2F03" w:rsidRPr="00C5069B" w:rsidRDefault="003A2F03" w:rsidP="003A2F03">
                            <w:pPr>
                              <w:cnfStyle w:val="000000100000" w:firstRow="0" w:lastRow="0" w:firstColumn="0" w:lastColumn="0" w:oddVBand="0" w:evenVBand="0" w:oddHBand="1" w:evenHBand="0" w:firstRowFirstColumn="0" w:firstRowLastColumn="0" w:lastRowFirstColumn="0" w:lastRowLastColumn="0"/>
                              <w:rPr>
                                <w:lang w:val="en-AU"/>
                              </w:rPr>
                            </w:pPr>
                            <w:r w:rsidRPr="00C5069B">
                              <w:rPr>
                                <w:lang w:val="en-AU"/>
                              </w:rPr>
                              <w:t>Berücksichtigt gezielt organisationale und manageriale Praktiken; stufenweise Zielbilder; Vergleich mit höheren Reifestufen</w:t>
                            </w:r>
                          </w:p>
                        </w:tc>
                        <w:tc>
                          <w:tcPr>
                            <w:tcW w:w="0" w:type="auto"/>
                            <w:hideMark/>
                          </w:tcPr>
                          <w:p w14:paraId="4EAC0242" w14:textId="77777777" w:rsidR="003A2F03" w:rsidRPr="00C5069B" w:rsidRDefault="003A2F03" w:rsidP="003A2F03">
                            <w:pPr>
                              <w:cnfStyle w:val="000000100000" w:firstRow="0" w:lastRow="0" w:firstColumn="0" w:lastColumn="0" w:oddVBand="0" w:evenVBand="0" w:oddHBand="1" w:evenHBand="0" w:firstRowFirstColumn="0" w:firstRowLastColumn="0" w:lastRowFirstColumn="0" w:lastRowLastColumn="0"/>
                              <w:rPr>
                                <w:lang w:val="en-AU"/>
                              </w:rPr>
                            </w:pPr>
                            <w:r w:rsidRPr="00C5069B">
                              <w:rPr>
                                <w:lang w:val="en-AU"/>
                              </w:rPr>
                              <w:t>Nicht auf konkrete Produkte ausgerichtet; keine detaillierte Bewertung von Produktmerkmalen oder Produktportfolios</w:t>
                            </w:r>
                          </w:p>
                        </w:tc>
                      </w:tr>
                      <w:tr w:rsidR="00ED2290" w:rsidRPr="00C5069B" w14:paraId="7EC337D4" w14:textId="77777777" w:rsidTr="00551377">
                        <w:trPr>
                          <w:cantSplit/>
                          <w:trHeight w:val="1134"/>
                        </w:trPr>
                        <w:tc>
                          <w:tcPr>
                            <w:cnfStyle w:val="001000000000" w:firstRow="0" w:lastRow="0" w:firstColumn="1" w:lastColumn="0" w:oddVBand="0" w:evenVBand="0" w:oddHBand="0" w:evenHBand="0" w:firstRowFirstColumn="0" w:firstRowLastColumn="0" w:lastRowFirstColumn="0" w:lastRowLastColumn="0"/>
                            <w:tcW w:w="0" w:type="auto"/>
                            <w:hideMark/>
                          </w:tcPr>
                          <w:p w14:paraId="163A799D" w14:textId="03F6E065" w:rsidR="003A2F03" w:rsidRPr="00C5069B" w:rsidRDefault="003A2F03" w:rsidP="003A2F03">
                            <w:pPr>
                              <w:rPr>
                                <w:lang w:val="en-AU"/>
                              </w:rPr>
                            </w:pPr>
                            <w:r w:rsidRPr="00C5069B">
                              <w:rPr>
                                <w:lang w:val="en-AU"/>
                              </w:rPr>
                              <w:t>Circular Product Design Maturity Matrix</w:t>
                            </w:r>
                            <w:r w:rsidR="00ED2290" w:rsidRPr="00C5069B">
                              <w:rPr>
                                <w:lang w:val="en-AU"/>
                              </w:rPr>
                              <w:t xml:space="preserve"> </w:t>
                            </w:r>
                            <w:sdt>
                              <w:sdtPr>
                                <w:rPr>
                                  <w:lang w:val="en-AU"/>
                                </w:rPr>
                                <w:alias w:val="To edit, see citavi.com/edit"/>
                                <w:tag w:val="CitaviPlaceholder#910a64ca-d480-4849-b644-8aff54b0321a"/>
                                <w:id w:val="-416017670"/>
                                <w:placeholder>
                                  <w:docPart w:val="DefaultPlaceholder_-1854013440"/>
                                </w:placeholder>
                              </w:sdtPr>
                              <w:sdtEndPr/>
                              <w:sdtContent>
                                <w:r w:rsidR="00ED2290">
                                  <w:rPr>
                                    <w:lang w:val="en-AU"/>
                                  </w:rPr>
                                  <w:fldChar w:fldCharType="begin"/>
                                </w:r>
                                <w:r w:rsidR="00865107">
                                  <w:rPr>
                                    <w:lang w:val="en-AU"/>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hMjNjMTcwLTM0ZGYtNGRiMy1hMGNkLWRhZTBjNTc0YmI1ZCIsIlJhbmdlTGVuZ3RoIjoyMywiUmVmZXJlbmNlSWQiOiI3NzM5NTA2MC02OTAxLTQyZTMtOGEzNS03MmE4NDA3Yzg1ZG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xNi9qLmpjbGVwcm8uMjAyMi4xMzI3MzIiLCJVcmlTdHJpbmciOiJodHRwczovL2RvaS5vcmcvMTAuMTAxNi9qLmpjbGVwcm8uMjAyMi4xMzI3MzI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}</w:instrText>
                                </w:r>
                                <w:r w:rsidR="00ED2290">
                                  <w:rPr>
                                    <w:lang w:val="en-AU"/>
                                  </w:rPr>
                                  <w:fldChar w:fldCharType="separate"/>
                                </w:r>
                                <w:r w:rsidR="00364B54" w:rsidRPr="00C5069B">
                                  <w:rPr>
                                    <w:lang w:val="en-AU"/>
                                  </w:rPr>
                                  <w:t>(</w:t>
                                </w:r>
                                <w:r w:rsidR="00364B54" w:rsidRPr="00C5069B">
                                  <w:rPr>
                                    <w:smallCaps/>
                                    <w:lang w:val="en-AU"/>
                                  </w:rPr>
                                  <w:t>Aguiar u. Jugend</w:t>
                                </w:r>
                                <w:r w:rsidR="00364B54" w:rsidRPr="00C5069B">
                                  <w:rPr>
                                    <w:lang w:val="en-AU"/>
                                  </w:rPr>
                                  <w:t xml:space="preserve"> 2022)</w:t>
                                </w:r>
                                <w:r w:rsidR="00ED2290">
                                  <w:rPr>
                                    <w:lang w:val="en-AU"/>
                                  </w:rPr>
                                  <w:fldChar w:fldCharType="end"/>
                                </w:r>
                              </w:sdtContent>
                            </w:sdt>
                          </w:p>
                        </w:tc>
                        <w:tc>
                          <w:tcPr>
                            <w:tcW w:w="0" w:type="auto"/>
                            <w:hideMark/>
                          </w:tcPr>
                          <w:p w14:paraId="5C5839B3" w14:textId="77777777" w:rsidR="003A2F03" w:rsidRPr="00C5069B" w:rsidRDefault="003A2F03" w:rsidP="003A2F03">
                            <w:pPr>
                              <w:cnfStyle w:val="000000000000" w:firstRow="0" w:lastRow="0" w:firstColumn="0" w:lastColumn="0" w:oddVBand="0" w:evenVBand="0" w:oddHBand="0" w:evenHBand="0" w:firstRowFirstColumn="0" w:firstRowLastColumn="0" w:lastRowFirstColumn="0" w:lastRowLastColumn="0"/>
                              <w:rPr>
                                <w:lang w:val="en-AU"/>
                              </w:rPr>
                            </w:pPr>
                            <w:r w:rsidRPr="00C5069B">
                              <w:rPr>
                                <w:lang w:val="en-AU"/>
                              </w:rPr>
                              <w:t>Neuproduktentwicklungsprozess</w:t>
                            </w:r>
                          </w:p>
                        </w:tc>
                        <w:tc>
                          <w:tcPr>
                            <w:tcW w:w="0" w:type="auto"/>
                            <w:hideMark/>
                          </w:tcPr>
                          <w:p w14:paraId="3FAA74AC" w14:textId="77777777" w:rsidR="003A2F03" w:rsidRPr="00C5069B" w:rsidRDefault="003A2F03" w:rsidP="003A2F03">
                            <w:pPr>
                              <w:cnfStyle w:val="000000000000" w:firstRow="0" w:lastRow="0" w:firstColumn="0" w:lastColumn="0" w:oddVBand="0" w:evenVBand="0" w:oddHBand="0" w:evenHBand="0" w:firstRowFirstColumn="0" w:firstRowLastColumn="0" w:lastRowFirstColumn="0" w:lastRowLastColumn="0"/>
                              <w:rPr>
                                <w:lang w:val="en-AU"/>
                              </w:rPr>
                            </w:pPr>
                            <w:r w:rsidRPr="00C5069B">
                              <w:rPr>
                                <w:lang w:val="en-AU"/>
                              </w:rPr>
                              <w:t>Bewertung der Einbindung kreislaufwirtschaftlicher Prinzipien in die Produktentwicklung</w:t>
                            </w:r>
                          </w:p>
                        </w:tc>
                        <w:tc>
                          <w:tcPr>
                            <w:tcW w:w="0" w:type="auto"/>
                            <w:hideMark/>
                          </w:tcPr>
                          <w:p w14:paraId="094AD2DD" w14:textId="77777777" w:rsidR="003A2F03" w:rsidRPr="00C5069B" w:rsidRDefault="003A2F03" w:rsidP="003A2F03">
                            <w:pPr>
                              <w:cnfStyle w:val="000000000000" w:firstRow="0" w:lastRow="0" w:firstColumn="0" w:lastColumn="0" w:oddVBand="0" w:evenVBand="0" w:oddHBand="0" w:evenHBand="0" w:firstRowFirstColumn="0" w:firstRowLastColumn="0" w:lastRowFirstColumn="0" w:lastRowLastColumn="0"/>
                              <w:rPr>
                                <w:lang w:val="en-AU"/>
                              </w:rPr>
                            </w:pPr>
                            <w:r w:rsidRPr="00C5069B">
                              <w:rPr>
                                <w:lang w:val="en-AU"/>
                              </w:rPr>
                              <w:t>Klare Reifestufen; Verknüpfung von Gestaltungsstrategien, Prozesslogik und Managementaspekten</w:t>
                            </w:r>
                          </w:p>
                        </w:tc>
                        <w:tc>
                          <w:tcPr>
                            <w:tcW w:w="0" w:type="auto"/>
                            <w:hideMark/>
                          </w:tcPr>
                          <w:p w14:paraId="16881CBD" w14:textId="77777777" w:rsidR="003A2F03" w:rsidRPr="00C5069B" w:rsidRDefault="003A2F03" w:rsidP="003A2F03">
                            <w:pPr>
                              <w:cnfStyle w:val="000000000000" w:firstRow="0" w:lastRow="0" w:firstColumn="0" w:lastColumn="0" w:oddVBand="0" w:evenVBand="0" w:oddHBand="0" w:evenHBand="0" w:firstRowFirstColumn="0" w:firstRowLastColumn="0" w:lastRowFirstColumn="0" w:lastRowLastColumn="0"/>
                              <w:rPr>
                                <w:lang w:val="en-AU"/>
                              </w:rPr>
                            </w:pPr>
                            <w:r w:rsidRPr="00C5069B">
                              <w:rPr>
                                <w:lang w:val="en-AU"/>
                              </w:rPr>
                              <w:t>Schwerpunkt auf Neuproduktentwicklung; nicht auf bestehende Produkte in der Post-Design-Phase ausgerichtet</w:t>
                            </w:r>
                          </w:p>
                        </w:tc>
                      </w:tr>
                      <w:tr w:rsidR="00ED2290" w:rsidRPr="003A2F03" w14:paraId="2D391824" w14:textId="77777777" w:rsidTr="00551377">
                        <w:trPr>
                          <w:cnfStyle w:val="000000100000" w:firstRow="0" w:lastRow="0" w:firstColumn="0" w:lastColumn="0" w:oddVBand="0" w:evenVBand="0" w:oddHBand="1" w:evenHBand="0" w:firstRowFirstColumn="0" w:firstRowLastColumn="0" w:lastRowFirstColumn="0" w:lastRowLastColumn="0"/>
                          <w:cantSplit/>
                          <w:trHeight w:val="1134"/>
                        </w:trPr>
                        <w:tc>
                          <w:tcPr>
                            <w:cnfStyle w:val="001000000000" w:firstRow="0" w:lastRow="0" w:firstColumn="1" w:lastColumn="0" w:oddVBand="0" w:evenVBand="0" w:oddHBand="0" w:evenHBand="0" w:firstRowFirstColumn="0" w:firstRowLastColumn="0" w:lastRowFirstColumn="0" w:lastRowLastColumn="0"/>
                            <w:tcW w:w="0" w:type="auto"/>
                            <w:hideMark/>
                          </w:tcPr>
                          <w:p w14:paraId="2241B08F" w14:textId="1EB0B7CA" w:rsidR="003A2F03" w:rsidRPr="003A2F03" w:rsidRDefault="003A2F03" w:rsidP="003A2F03">
                            <w:r w:rsidRPr="00C5069B">
                              <w:rPr>
                                <w:lang w:val="en-AU"/>
                              </w:rPr>
                              <w:t>Circular Product Readiness Method</w:t>
                            </w:r>
                            <w:r w:rsidR="00ED2290" w:rsidRPr="00C5069B">
                              <w:rPr>
                                <w:lang w:val="en-AU"/>
                              </w:rPr>
                              <w:t xml:space="preserve"> </w:t>
                            </w:r>
                            <w:sdt>
                              <w:sdtPr>
                                <w:alias w:val="To edit, see citavi.com/edit"/>
                                <w:tag w:val="CitaviPlaceholder#2540172f-6050-484b-a239-674a99166795"/>
                                <w:id w:val="-416633312"/>
                                <w:placeholder>
                                  <w:docPart w:val="DefaultPlaceholder_-1854013440"/>
                                </w:placeholder>
                              </w:sdtPr>
                              <w:sdtEndPr/>
                              <w:sdtContent>
                                <w:r w:rsidR="00ED2290">
                                  <w:fldChar w:fldCharType="begin"/>
                                </w:r>
                                <w:r w:rsidR="00865107">
                                  <w:rPr>
                                    <w:lang w:val="en-AU"/>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hZGI2OWJkLTc3MWYtNGM5YS1iNTFlLTBiMTFkODYzZTRiYyIsIlJhbmdlTGVuZ3RoIjoyMSwiUmVmZXJlbmNlSWQiOiIwMGFmN2VjNS1mN2ZlLTQ0ODMtYjQxOS0wYmYyNmQ1ZmNlZm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}</w:instrText>
                                </w:r>
                                <w:r w:rsidR="00ED2290">
                                  <w:fldChar w:fldCharType="separate"/>
                                </w:r>
                                <w:r w:rsidR="00364B54">
                                  <w:t>(</w:t>
                                </w:r>
                                <w:r w:rsidR="00364B54" w:rsidRPr="00364B54">
                                  <w:rPr>
                                    <w:smallCaps/>
                                  </w:rPr>
                                  <w:t>Boorsma et al.</w:t>
                                </w:r>
                                <w:r w:rsidR="00364B54" w:rsidRPr="00364B54">
                                  <w:t xml:space="preserve"> 2022)</w:t>
                                </w:r>
                                <w:r w:rsidR="00ED2290">
                                  <w:fldChar w:fldCharType="end"/>
                                </w:r>
                              </w:sdtContent>
                            </w:sdt>
                          </w:p>
                        </w:tc>
                        <w:tc>
                          <w:tcPr>
                            <w:tcW w:w="0" w:type="auto"/>
                            <w:hideMark/>
                          </w:tcPr>
                          <w:p w14:paraId="4D1F3132" w14:textId="77777777" w:rsidR="003A2F03" w:rsidRPr="003A2F03" w:rsidRDefault="003A2F03" w:rsidP="003A2F03">
                            <w:pPr>
                              <w:cnfStyle w:val="000000100000" w:firstRow="0" w:lastRow="0" w:firstColumn="0" w:lastColumn="0" w:oddVBand="0" w:evenVBand="0" w:oddHBand="1" w:evenHBand="0" w:firstRowFirstColumn="0" w:firstRowLastColumn="0" w:lastRowFirstColumn="0" w:lastRowLastColumn="0"/>
                            </w:pPr>
                            <w:r w:rsidRPr="003A2F03">
                              <w:t>Einzelprodukt bzw. kreislaufgerechte Produktgestaltung</w:t>
                            </w:r>
                          </w:p>
                        </w:tc>
                        <w:tc>
                          <w:tcPr>
                            <w:tcW w:w="0" w:type="auto"/>
                            <w:hideMark/>
                          </w:tcPr>
                          <w:p w14:paraId="40AF1D70" w14:textId="77777777" w:rsidR="003A2F03" w:rsidRPr="003A2F03" w:rsidRDefault="003A2F03" w:rsidP="003A2F03">
                            <w:pPr>
                              <w:cnfStyle w:val="000000100000" w:firstRow="0" w:lastRow="0" w:firstColumn="0" w:lastColumn="0" w:oddVBand="0" w:evenVBand="0" w:oddHBand="1" w:evenHBand="0" w:firstRowFirstColumn="0" w:firstRowLastColumn="0" w:lastRowFirstColumn="0" w:lastRowLastColumn="0"/>
                            </w:pPr>
                            <w:r w:rsidRPr="003A2F03">
                              <w:t>Erfassung von Stärken, Schwächen und Entwicklungsbedarfen der Produktgestaltung</w:t>
                            </w:r>
                          </w:p>
                        </w:tc>
                        <w:tc>
                          <w:tcPr>
                            <w:tcW w:w="0" w:type="auto"/>
                            <w:hideMark/>
                          </w:tcPr>
                          <w:p w14:paraId="1909161A" w14:textId="77777777" w:rsidR="003A2F03" w:rsidRPr="003A2F03" w:rsidRDefault="003A2F03" w:rsidP="003A2F03">
                            <w:pPr>
                              <w:cnfStyle w:val="000000100000" w:firstRow="0" w:lastRow="0" w:firstColumn="0" w:lastColumn="0" w:oddVBand="0" w:evenVBand="0" w:oddHBand="1" w:evenHBand="0" w:firstRowFirstColumn="0" w:firstRowLastColumn="0" w:lastRowFirstColumn="0" w:lastRowLastColumn="0"/>
                            </w:pPr>
                            <w:r w:rsidRPr="003A2F03">
                              <w:t>Hohe Konstruktionsnähe; detaillierte Fragenstruktur; differenzierte Auswertung; Vergleich mehrerer Produkte möglich</w:t>
                            </w:r>
                          </w:p>
                        </w:tc>
                        <w:tc>
                          <w:tcPr>
                            <w:tcW w:w="0" w:type="auto"/>
                            <w:hideMark/>
                          </w:tcPr>
                          <w:p w14:paraId="0CA190B5" w14:textId="77777777" w:rsidR="003A2F03" w:rsidRPr="003A2F03" w:rsidRDefault="003A2F03" w:rsidP="003A2F03">
                            <w:pPr>
                              <w:cnfStyle w:val="000000100000" w:firstRow="0" w:lastRow="0" w:firstColumn="0" w:lastColumn="0" w:oddVBand="0" w:evenVBand="0" w:oddHBand="1" w:evenHBand="0" w:firstRowFirstColumn="0" w:firstRowLastColumn="0" w:lastRowFirstColumn="0" w:lastRowLastColumn="0"/>
                            </w:pPr>
                            <w:r w:rsidRPr="003A2F03">
                              <w:t>Bereitschaftsorientierung statt eigentlicher Reifegradlogik; keine portfolioorientierte Bewertungsarchitektur</w:t>
                            </w:r>
                          </w:p>
                        </w:tc>
                      </w:tr>
                      <w:tr w:rsidR="00ED2290" w:rsidRPr="003A2F03" w14:paraId="6B204E94" w14:textId="77777777" w:rsidTr="00551377">
                        <w:trPr>
                          <w:cantSplit/>
                          <w:trHeight w:val="1134"/>
                        </w:trPr>
                        <w:tc>
                          <w:tcPr>
                            <w:cnfStyle w:val="001000000000" w:firstRow="0" w:lastRow="0" w:firstColumn="1" w:lastColumn="0" w:oddVBand="0" w:evenVBand="0" w:oddHBand="0" w:evenHBand="0" w:firstRowFirstColumn="0" w:firstRowLastColumn="0" w:lastRowFirstColumn="0" w:lastRowLastColumn="0"/>
                            <w:tcW w:w="0" w:type="auto"/>
                            <w:hideMark/>
                          </w:tcPr>
                          <w:p w14:paraId="025FF340" w14:textId="51150580" w:rsidR="003A2F03" w:rsidRPr="003A2F03" w:rsidRDefault="003A2F03" w:rsidP="003A2F03">
                            <w:r w:rsidRPr="003A2F03">
                              <w:t>Rahmenkonzept zur Bewertung und Verbesserung der Produkteignung für die Kreislaufwirtschaft</w:t>
                            </w:r>
                            <w:r w:rsidR="00ED2290">
                              <w:t xml:space="preserve"> </w:t>
                            </w:r>
                            <w:sdt>
                              <w:sdtPr>
                                <w:alias w:val="To edit, see citavi.com/edit"/>
                                <w:tag w:val="CitaviPlaceholder#48451e66-932a-4a3f-9e59-53753bf4a1fa"/>
                                <w:id w:val="-698168725"/>
                                <w:placeholder>
                                  <w:docPart w:val="DefaultPlaceholder_-1854013440"/>
                                </w:placeholder>
                              </w:sdtPr>
                              <w:sdtEndPr/>
                              <w:sdtContent>
                                <w:r w:rsidR="00ED2290">
                                  <w:fldChar w:fldCharType="begin"/>
                                </w:r>
                                <w:r w:rsidR="0086510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xOWE5ZTM1LTA2N2YtNGI0Ni1hNzBjLTE1NDQ2MjRmZDBkNSIsIlJhbmdlTGVuZ3RoIjoyMCwiUmVmZXJlbmNlSWQiOiI4OTE0MmVmNC05NzU3LTQ3NTItYWYxYS1lNDkxZjE3NjYyNzc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}</w:instrText>
                                </w:r>
                                <w:r w:rsidR="00ED2290">
                                  <w:fldChar w:fldCharType="separate"/>
                                </w:r>
                                <w:r w:rsidR="00364B54">
                                  <w:t>(</w:t>
                                </w:r>
                                <w:r w:rsidR="00364B54" w:rsidRPr="00364B54">
                                  <w:rPr>
                                    <w:smallCaps/>
                                  </w:rPr>
                                  <w:t>Dreier et al.</w:t>
                                </w:r>
                                <w:r w:rsidR="00364B54" w:rsidRPr="00364B54">
                                  <w:t xml:space="preserve"> 2025)</w:t>
                                </w:r>
                                <w:r w:rsidR="00ED2290">
                                  <w:fldChar w:fldCharType="end"/>
                                </w:r>
                              </w:sdtContent>
                            </w:sdt>
                          </w:p>
                        </w:tc>
                        <w:tc>
                          <w:tcPr>
                            <w:tcW w:w="0" w:type="auto"/>
                            <w:hideMark/>
                          </w:tcPr>
                          <w:p w14:paraId="36038D61" w14:textId="77777777" w:rsidR="003A2F03" w:rsidRPr="003A2F03" w:rsidRDefault="003A2F03" w:rsidP="003A2F03">
                            <w:pPr>
                              <w:cnfStyle w:val="000000000000" w:firstRow="0" w:lastRow="0" w:firstColumn="0" w:lastColumn="0" w:oddVBand="0" w:evenVBand="0" w:oddHBand="0" w:evenHBand="0" w:firstRowFirstColumn="0" w:firstRowLastColumn="0" w:lastRowFirstColumn="0" w:lastRowLastColumn="0"/>
                            </w:pPr>
                            <w:r w:rsidRPr="003A2F03">
                              <w:t>Einzelprodukt und dessen Anforderungen</w:t>
                            </w:r>
                          </w:p>
                        </w:tc>
                        <w:tc>
                          <w:tcPr>
                            <w:tcW w:w="0" w:type="auto"/>
                            <w:hideMark/>
                          </w:tcPr>
                          <w:p w14:paraId="4153A5BF" w14:textId="77777777" w:rsidR="003A2F03" w:rsidRPr="003A2F03" w:rsidRDefault="003A2F03" w:rsidP="003A2F03">
                            <w:pPr>
                              <w:cnfStyle w:val="000000000000" w:firstRow="0" w:lastRow="0" w:firstColumn="0" w:lastColumn="0" w:oddVBand="0" w:evenVBand="0" w:oddHBand="0" w:evenHBand="0" w:firstRowFirstColumn="0" w:firstRowLastColumn="0" w:lastRowFirstColumn="0" w:lastRowLastColumn="0"/>
                            </w:pPr>
                            <w:r w:rsidRPr="003A2F03">
                              <w:t>Übersetzung kreislaufgerechter Gestaltungsanforderungen in messbare Kriterien und Maßnahmen</w:t>
                            </w:r>
                          </w:p>
                        </w:tc>
                        <w:tc>
                          <w:tcPr>
                            <w:tcW w:w="0" w:type="auto"/>
                            <w:hideMark/>
                          </w:tcPr>
                          <w:p w14:paraId="410A6342" w14:textId="77777777" w:rsidR="003A2F03" w:rsidRPr="003A2F03" w:rsidRDefault="003A2F03" w:rsidP="003A2F03">
                            <w:pPr>
                              <w:cnfStyle w:val="000000000000" w:firstRow="0" w:lastRow="0" w:firstColumn="0" w:lastColumn="0" w:oddVBand="0" w:evenVBand="0" w:oddHBand="0" w:evenHBand="0" w:firstRowFirstColumn="0" w:firstRowLastColumn="0" w:lastRowFirstColumn="0" w:lastRowLastColumn="0"/>
                            </w:pPr>
                            <w:r w:rsidRPr="003A2F03">
                              <w:t>Transparent; handlungsorientiert; konkrete Verbesserungsmöglichkeiten</w:t>
                            </w:r>
                          </w:p>
                        </w:tc>
                        <w:tc>
                          <w:tcPr>
                            <w:tcW w:w="0" w:type="auto"/>
                            <w:hideMark/>
                          </w:tcPr>
                          <w:p w14:paraId="468EB0C5" w14:textId="77777777" w:rsidR="003A2F03" w:rsidRPr="003A2F03" w:rsidRDefault="003A2F03" w:rsidP="003A2F03">
                            <w:pPr>
                              <w:cnfStyle w:val="000000000000" w:firstRow="0" w:lastRow="0" w:firstColumn="0" w:lastColumn="0" w:oddVBand="0" w:evenVBand="0" w:oddHBand="0" w:evenHBand="0" w:firstRowFirstColumn="0" w:firstRowLastColumn="0" w:lastRowFirstColumn="0" w:lastRowLastColumn="0"/>
                            </w:pPr>
                            <w:r w:rsidRPr="003A2F03">
                              <w:t>Kein ausformuliertes Reifegradmodell; qualitative Subjektivität; fehlende Integration in vorhandene Entwicklungswerkzeuge</w:t>
                            </w:r>
                          </w:p>
                        </w:tc>
                      </w:tr>
                    </w:tbl>
                    <w:p w14:paraId="05A2E98C" w14:textId="6E0C7A50" w:rsidR="003A2F03" w:rsidRDefault="003A2F03"/>
                  </w:txbxContent>
                </v:textbox>
                <w10:wrap type="square" anchorx="page"/>
              </v:shape>
            </w:pict>
          </mc:Fallback>
        </mc:AlternateContent>
      </w:r>
      <w:r>
        <w:t xml:space="preserve">Tabelle </w:t>
      </w:r>
      <w:fldSimple w:instr=" SEQ Tabelle \* ARABIC ">
        <w:r w:rsidR="0041655D">
          <w:rPr>
            <w:noProof/>
          </w:rPr>
          <w:t>7</w:t>
        </w:r>
      </w:fldSimple>
      <w:bookmarkEnd w:id="65"/>
      <w:r>
        <w:t xml:space="preserve">: Einordnung zentraler Reifegrad- und Bewertungsansätze i.A.a </w:t>
      </w:r>
      <w:sdt>
        <w:sdtPr>
          <w:alias w:val="To edit, see citavi.com/edit"/>
          <w:tag w:val="CitaviPlaceholder#d1a2137a-479f-4df5-ae79-66582ca493f7"/>
          <w:id w:val="-1716575196"/>
          <w:placeholder>
            <w:docPart w:val="66CF8959F6FA4F54AD5B1F69282DBEF3"/>
          </w:placeholder>
        </w:sdtPr>
        <w:sdtEndPr/>
        <w:sdtContent>
          <w:r>
            <w:fldChar w:fldCharType="begin"/>
          </w:r>
          <w:r w:rsidR="0086510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zMWY5YmE3LWY3YTUtNGIzMy1iMDRkLTU0OWZmZTEzMTMyMiIsIlJhbmdlTGVuZ3RoIjozMCwiUmVmZXJlbmNlSWQiOiI2YzI3ZWU5NS0yMjk3LTQzMTUtOGYzYi1mNDg4NTE4MWQzMDA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tMSwiT3JpZ2luYWxTdHJpbmciOiJTLiAzNzgtMzgyIiwiU3RhcnRQYWdlIjp7IiRpZCI6IjUiLCIkdHlwZSI6IlN3aXNzQWNhZGVtaWMuUGFnZU51bWJlciwgU3dpc3NBY2FkZW1pYyIsIklzRnVsbHlOdW1lcmljIjpmYWxzZSwiTnVtYmVyIjozNzgsIk51bWJlcmluZ1R5cGUiOjAsIk51bWVyYWxTeXN0ZW0iOi0xLCJPcmlnaW5hbFN0cmluZyI6IlMuIDM3OC0zODIiLCJQcmV0dHlTdHJpbmciOiJTLiAzNzgtMzgyIn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}</w:instrText>
          </w:r>
          <w:r>
            <w:fldChar w:fldCharType="separate"/>
          </w:r>
          <w:r w:rsidR="00364B54">
            <w:rPr>
              <w:smallCaps/>
            </w:rPr>
            <w:t>Acerbi et al.</w:t>
          </w:r>
          <w:r w:rsidR="00364B54" w:rsidRPr="00364B54">
            <w:t xml:space="preserve"> 2021, S. 378-382; </w:t>
          </w:r>
          <w:r w:rsidR="00364B54" w:rsidRPr="00364B54">
            <w:rPr>
              <w:smallCaps/>
            </w:rPr>
            <w:t>Aguiar u. Jugend</w:t>
          </w:r>
          <w:r w:rsidR="00364B54" w:rsidRPr="00364B54">
            <w:t xml:space="preserve"> 2022, S. 1-10; </w:t>
          </w:r>
          <w:r w:rsidR="00364B54" w:rsidRPr="00364B54">
            <w:rPr>
              <w:smallCaps/>
            </w:rPr>
            <w:t>Boorsma et al.</w:t>
          </w:r>
          <w:r w:rsidR="00364B54" w:rsidRPr="00364B54">
            <w:t xml:space="preserve"> 2022, S. 12-13; </w:t>
          </w:r>
          <w:r w:rsidR="00364B54" w:rsidRPr="00364B54">
            <w:rPr>
              <w:smallCaps/>
            </w:rPr>
            <w:t>Dreier et al.</w:t>
          </w:r>
          <w:r w:rsidR="00364B54" w:rsidRPr="00364B54">
            <w:t xml:space="preserve"> 2025, S. 78-89</w:t>
          </w:r>
          <w:r>
            <w:fldChar w:fldCharType="end"/>
          </w:r>
        </w:sdtContent>
      </w:sdt>
    </w:p>
    <w:p w14:paraId="76D7D5B3" w14:textId="32DFFB9F" w:rsidR="00244C02" w:rsidRDefault="00244C02" w:rsidP="00244C02">
      <w:pPr>
        <w:pStyle w:val="Beschriftung"/>
      </w:pPr>
    </w:p>
    <w:p w14:paraId="3A5C4529" w14:textId="5828BDBE" w:rsidR="003A2F03" w:rsidRPr="003A2F03" w:rsidRDefault="0041655D" w:rsidP="003A2F03">
      <w:r>
        <w:t xml:space="preserve">Es lässt sich zusammenfassend festhalten, </w:t>
      </w:r>
      <w:r w:rsidR="003A2F03" w:rsidRPr="003A2F03">
        <w:t xml:space="preserve">dass vorhandene Reifegrad- und Bewertungsansätze wichtige Bausteine für die Beurteilung von Kreislauffähigkeit liefern. </w:t>
      </w:r>
      <w:r w:rsidR="003A2F03" w:rsidRPr="003A2F03">
        <w:rPr>
          <w:b/>
          <w:bCs/>
        </w:rPr>
        <w:t xml:space="preserve">Acerbi et al. </w:t>
      </w:r>
      <w:r w:rsidR="00ED2290" w:rsidRPr="00ED2290">
        <w:rPr>
          <w:b/>
          <w:bCs/>
        </w:rPr>
        <w:t>(2021)</w:t>
      </w:r>
      <w:r w:rsidR="00ED2290">
        <w:t xml:space="preserve"> </w:t>
      </w:r>
      <w:r w:rsidR="003A2F03" w:rsidRPr="003A2F03">
        <w:t xml:space="preserve">fokussieren die organisationale Reife produzierender Unternehmen. </w:t>
      </w:r>
      <w:r w:rsidR="003A2F03" w:rsidRPr="003A2F03">
        <w:rPr>
          <w:b/>
          <w:bCs/>
        </w:rPr>
        <w:t>Aguiar und Jugend</w:t>
      </w:r>
      <w:r w:rsidR="00ED2290" w:rsidRPr="00ED2290">
        <w:rPr>
          <w:b/>
          <w:bCs/>
        </w:rPr>
        <w:t xml:space="preserve"> (2022)</w:t>
      </w:r>
      <w:r w:rsidR="003A2F03" w:rsidRPr="003A2F03">
        <w:rPr>
          <w:b/>
          <w:bCs/>
        </w:rPr>
        <w:t xml:space="preserve"> </w:t>
      </w:r>
      <w:r w:rsidR="003A2F03" w:rsidRPr="003A2F03">
        <w:t xml:space="preserve">bewerten die Verankerung kreislaufwirtschaftlicher Prinzipien im Neuproduktentwicklungsprozess. </w:t>
      </w:r>
      <w:r w:rsidR="003A2F03" w:rsidRPr="003A2F03">
        <w:rPr>
          <w:b/>
          <w:bCs/>
        </w:rPr>
        <w:t xml:space="preserve">Boorsma et al. </w:t>
      </w:r>
      <w:r w:rsidR="00ED2290" w:rsidRPr="00ED2290">
        <w:rPr>
          <w:b/>
          <w:bCs/>
        </w:rPr>
        <w:t>(2022)</w:t>
      </w:r>
      <w:r w:rsidR="00ED2290">
        <w:t xml:space="preserve"> </w:t>
      </w:r>
      <w:r w:rsidR="003A2F03" w:rsidRPr="003A2F03">
        <w:t xml:space="preserve">richten ihre Methode auf die kreislaufgerechte Ausgestaltung einzelner Produkte aus. </w:t>
      </w:r>
      <w:r w:rsidR="003A2F03" w:rsidRPr="003A2F03">
        <w:rPr>
          <w:b/>
          <w:bCs/>
        </w:rPr>
        <w:t xml:space="preserve">Dreier et al. </w:t>
      </w:r>
      <w:r w:rsidR="00ED2290" w:rsidRPr="00ED2290">
        <w:rPr>
          <w:b/>
          <w:bCs/>
        </w:rPr>
        <w:t xml:space="preserve">(2025) </w:t>
      </w:r>
      <w:r w:rsidR="003A2F03" w:rsidRPr="003A2F03">
        <w:t>betonen die Übersetzung abstrakter Kriterien in messbare Anforderungen und konkrete Verbesserungsmaßnahmen. Keiner dieser Ansätze deckt jedoch die Zielsetzung der vorliegenden Arbeit vollständig ab. Es fehlt insbesondere ein Reifegradmodell, das </w:t>
      </w:r>
      <w:r w:rsidR="003A2F03" w:rsidRPr="003A2F03">
        <w:rPr>
          <w:b/>
          <w:bCs/>
        </w:rPr>
        <w:t>bestehende Produkte innerhalb eines industriellen Produktportfolios</w:t>
      </w:r>
      <w:r w:rsidR="003A2F03" w:rsidRPr="003A2F03">
        <w:t> nach einer </w:t>
      </w:r>
      <w:r w:rsidR="003A2F03" w:rsidRPr="003A2F03">
        <w:rPr>
          <w:b/>
          <w:bCs/>
        </w:rPr>
        <w:t>einheitlichen, transparenten und handlungsleitenden Logik</w:t>
      </w:r>
      <w:r w:rsidR="003A2F03" w:rsidRPr="003A2F03">
        <w:t> bewertet und die Ergebnisse gezielt für die </w:t>
      </w:r>
      <w:r w:rsidR="003A2F03" w:rsidRPr="003A2F03">
        <w:rPr>
          <w:b/>
          <w:bCs/>
        </w:rPr>
        <w:t>Post-Design-Phase</w:t>
      </w:r>
      <w:r w:rsidR="003A2F03" w:rsidRPr="003A2F03">
        <w:t> nutzbar macht.</w:t>
      </w:r>
    </w:p>
    <w:p w14:paraId="3359ABD5" w14:textId="77777777" w:rsidR="00C71BBC" w:rsidRDefault="006343D9" w:rsidP="006343D9">
      <w:pPr>
        <w:pStyle w:val="berschrift2"/>
      </w:pPr>
      <w:bookmarkStart w:id="66" w:name="_Toc222090578"/>
      <w:r>
        <w:t>Identifizierung der Forschungslücke</w:t>
      </w:r>
      <w:bookmarkEnd w:id="66"/>
    </w:p>
    <w:p w14:paraId="5436BBED" w14:textId="77777777" w:rsidR="0041655D" w:rsidRPr="0041655D" w:rsidRDefault="0041655D" w:rsidP="0041655D">
      <w:r w:rsidRPr="0041655D">
        <w:t>Neben reifegradorientierten Ansätzen wird die Bewertung der Produktkreislauffähigkeit in der Literatur maßgeblich durch Zirkularitätsindikatoren geprägt. Diese unterscheiden sich deutlich hinsichtlich ihres Bewertungsgegenstands, ihres Detaillierungsgrads, ihrer Anwendbarkeit auf bestehende Produkte sowie ihrer Eignung, konkrete Maßnahmen abzuleiten. Für die Identifizierung der Forschungslücke ist daher nicht allein relevant, dass solche Indikatoren vorliegen, sondern vor allem, </w:t>
      </w:r>
      <w:r w:rsidRPr="0041655D">
        <w:rPr>
          <w:b/>
          <w:bCs/>
        </w:rPr>
        <w:t>welche Aspekte sie erfassen, welche sie ausblenden und inwiefern sie sich als Grundlage eines Reifegradmodells eignen</w:t>
      </w:r>
      <w:r w:rsidRPr="0041655D">
        <w:t>.</w:t>
      </w:r>
    </w:p>
    <w:p w14:paraId="52D45BC6" w14:textId="77777777" w:rsidR="0041655D" w:rsidRPr="0041655D" w:rsidRDefault="0041655D" w:rsidP="0041655D">
      <w:r w:rsidRPr="0041655D">
        <w:t>Saidani und Kim zeigen, dass produktbezogene Zirkularitätsindikatoren entlang verschiedener Schritte des Konstruktionsprozesses verortet werden können. In ihrer Übersicht werden unter anderem MCI, CET, CEIP, CPI, CCET, CP, MCPD, MDI, PCI, RPI und CC berücksichtigt. Zugleich machen die Autoren deutlich, dass weiterhin kein standardisierter Ansatz zur Messung der Produktzirkularität besteht und die Eignung der Instrumente stark vom jeweiligen Informationsstand und Anwendungskontext abhängt (vgl. Saidani/Kim 2021, S. 3–5).</w:t>
      </w:r>
    </w:p>
    <w:p w14:paraId="37D18B41" w14:textId="77777777" w:rsidR="0041655D" w:rsidRPr="0041655D" w:rsidRDefault="0041655D" w:rsidP="0041655D">
      <w:r w:rsidRPr="0041655D">
        <w:t>Auch Kristensen und Mosgaard weisen in ihrer Analyse von 30 Mikroindikatoren darauf hin, dass die Mehrzahl der Ansätze auf Recycling, Nutzungsende-Management oder Remanufacturing ausgerichtet ist, während Wiederverwendung, Reparatur, Lebensdauerverlängerung und ähnliche werterhaltende Strategien deutlich seltener berücksichtigt werden. Darüber hinaus zeigen sie, dass die meisten Indikatoren ökologische und ökonomische Teilaspekte adressieren, während soziale Aspekte deutlich seltener einbezogen werden (vgl. Kristensen/Mosgaard 2020, S. 1, 16).</w:t>
      </w:r>
    </w:p>
    <w:p w14:paraId="7CD80BA9" w14:textId="77777777" w:rsidR="0041655D" w:rsidRPr="0041655D" w:rsidRDefault="0041655D" w:rsidP="0041655D">
      <w:r w:rsidRPr="0041655D">
        <w:t>Für die Zielsetzung der vorliegenden Arbeit sind insbesondere sechs Vergleichskriterien relevant. Erstens ist zu prüfen, inwieweit ein Ansatz </w:t>
      </w:r>
      <w:r w:rsidRPr="0041655D">
        <w:rPr>
          <w:b/>
          <w:bCs/>
        </w:rPr>
        <w:t>werterhaltende Kreislaufstrategien</w:t>
      </w:r>
      <w:r w:rsidRPr="0041655D">
        <w:t xml:space="preserve"> wie Reparatur, Wiederverwendung, Aufarbeitung oder Lebensdauerverlängerung berücksichtigt. Zweitens ist entscheidend, ob ein Indikator einen </w:t>
      </w:r>
      <w:r w:rsidRPr="0041655D">
        <w:lastRenderedPageBreak/>
        <w:t>konkreten </w:t>
      </w:r>
      <w:r w:rsidRPr="0041655D">
        <w:rPr>
          <w:b/>
          <w:bCs/>
        </w:rPr>
        <w:t>Produkt- und Bauteilbezug</w:t>
      </w:r>
      <w:r w:rsidRPr="0041655D">
        <w:t> aufweist oder lediglich aggregierte Materialströme abbildet. Drittens ist relevant, ob sich der Ansatz für die </w:t>
      </w:r>
      <w:r w:rsidRPr="0041655D">
        <w:rPr>
          <w:b/>
          <w:bCs/>
        </w:rPr>
        <w:t>Bewertung bestehender Produkte in der Post-Design-Phase</w:t>
      </w:r>
      <w:r w:rsidRPr="0041655D">
        <w:t> eignet. Viertens ist zu betrachten, in welchem Umfang </w:t>
      </w:r>
      <w:r w:rsidRPr="0041655D">
        <w:rPr>
          <w:b/>
          <w:bCs/>
        </w:rPr>
        <w:t>Umwelt-, Wirtschafts- und Sozialaspekte</w:t>
      </w:r>
      <w:r w:rsidRPr="0041655D">
        <w:t> einbezogen werden. Fünftens ist zu prüfen, ob sich aus den Ergebnissen </w:t>
      </w:r>
      <w:r w:rsidRPr="0041655D">
        <w:rPr>
          <w:b/>
          <w:bCs/>
        </w:rPr>
        <w:t>konkrete Verbesserungsmaßnahmen am Produkt</w:t>
      </w:r>
      <w:r w:rsidRPr="0041655D">
        <w:t> ableiten lassen, etwa in Bezug auf Demontierbarkeit, Reparierbarkeit, Modularität, Materialwahl oder Standardisierung. Sechstens ist von Bedeutung, ob ein Ansatz den </w:t>
      </w:r>
      <w:r w:rsidRPr="0041655D">
        <w:rPr>
          <w:b/>
          <w:bCs/>
        </w:rPr>
        <w:t>Vergleich mehrerer Produkte im Portfolio</w:t>
      </w:r>
      <w:r w:rsidRPr="0041655D">
        <w:t> unterstützt.</w:t>
      </w:r>
    </w:p>
    <w:p w14:paraId="07444470" w14:textId="1A7BC701" w:rsidR="0041655D" w:rsidRPr="0041655D" w:rsidRDefault="0041655D" w:rsidP="0041655D">
      <w:r w:rsidRPr="0041655D">
        <w:t xml:space="preserve">Die nachfolgende Tabelle </w:t>
      </w:r>
      <w:r>
        <w:t xml:space="preserve">(s. </w:t>
      </w:r>
      <w:r>
        <w:fldChar w:fldCharType="begin"/>
      </w:r>
      <w:r>
        <w:instrText xml:space="preserve"> REF _Ref224860528 \h </w:instrText>
      </w:r>
      <w:r>
        <w:fldChar w:fldCharType="separate"/>
      </w:r>
      <w:r>
        <w:t xml:space="preserve">Tabelle </w:t>
      </w:r>
      <w:r>
        <w:rPr>
          <w:noProof/>
        </w:rPr>
        <w:t>8</w:t>
      </w:r>
      <w:r>
        <w:fldChar w:fldCharType="end"/>
      </w:r>
      <w:r>
        <w:t xml:space="preserve">) </w:t>
      </w:r>
      <w:r w:rsidRPr="0041655D">
        <w:t>vergleicht zentrale produktbezogene Zirkularitätsindikatoren anhand dieser Kriterien. Die Kreisbewertung stellt eine </w:t>
      </w:r>
      <w:r w:rsidRPr="0041655D">
        <w:rPr>
          <w:b/>
          <w:bCs/>
        </w:rPr>
        <w:t>eigene literaturgestützte Synthese</w:t>
      </w:r>
      <w:r w:rsidRPr="0041655D">
        <w:t> dar. Bewertet wird nicht die allgemeine Qualität der Instrumente, sondern deren Eignung im Hinblick auf die Zielsetzung der vorliegenden Arbeit.</w:t>
      </w:r>
    </w:p>
    <w:p w14:paraId="610241D8" w14:textId="77777777" w:rsidR="0041655D" w:rsidRDefault="0041655D" w:rsidP="0041655D">
      <w:r w:rsidRPr="0041655D">
        <w:rPr>
          <w:b/>
          <w:bCs/>
        </w:rPr>
        <w:t>Legende:</w:t>
      </w:r>
      <w:r w:rsidRPr="0041655D">
        <w:t xml:space="preserve"> ● = stark ausgeprägt, </w:t>
      </w:r>
      <w:r w:rsidRPr="0041655D">
        <w:rPr>
          <w:rFonts w:ascii="Cambria Math" w:hAnsi="Cambria Math" w:cs="Cambria Math"/>
        </w:rPr>
        <w:t>◕</w:t>
      </w:r>
      <w:r w:rsidRPr="0041655D">
        <w:t xml:space="preserve"> = eher stark, </w:t>
      </w:r>
      <w:r w:rsidRPr="0041655D">
        <w:rPr>
          <w:rFonts w:ascii="Cambria Math" w:hAnsi="Cambria Math" w:cs="Cambria Math"/>
        </w:rPr>
        <w:t>◑</w:t>
      </w:r>
      <w:r w:rsidRPr="0041655D">
        <w:t xml:space="preserve"> = mittel, </w:t>
      </w:r>
      <w:r w:rsidRPr="0041655D">
        <w:rPr>
          <w:rFonts w:ascii="Cambria Math" w:hAnsi="Cambria Math" w:cs="Cambria Math"/>
        </w:rPr>
        <w:t>◔</w:t>
      </w:r>
      <w:r w:rsidRPr="0041655D">
        <w:t xml:space="preserve"> = gering, </w:t>
      </w:r>
      <w:r w:rsidRPr="0041655D">
        <w:rPr>
          <w:rFonts w:cs="Arial"/>
        </w:rPr>
        <w:t>○</w:t>
      </w:r>
      <w:r w:rsidRPr="0041655D">
        <w:t xml:space="preserve"> = kaum bzw. nicht vorhanden</w:t>
      </w:r>
    </w:p>
    <w:p w14:paraId="2EA4EE69" w14:textId="2EDEF971" w:rsidR="0041655D" w:rsidRPr="0041655D" w:rsidRDefault="0041655D" w:rsidP="0041655D">
      <w:pPr>
        <w:pStyle w:val="Beschriftung"/>
      </w:pPr>
      <w:bookmarkStart w:id="67" w:name="_Ref224860528"/>
      <w:r>
        <w:t xml:space="preserve">Tabelle </w:t>
      </w:r>
      <w:fldSimple w:instr=" SEQ Tabelle \* ARABIC ">
        <w:r>
          <w:rPr>
            <w:noProof/>
          </w:rPr>
          <w:t>8</w:t>
        </w:r>
      </w:fldSimple>
      <w:bookmarkEnd w:id="67"/>
      <w:r>
        <w:t>:</w:t>
      </w:r>
      <w:r w:rsidRPr="0041655D">
        <w:t xml:space="preserve"> Vergleich zentraler produktbezogener Zirkularitätsindikatoren</w:t>
      </w:r>
    </w:p>
    <w:tbl>
      <w:tblPr>
        <w:tblStyle w:val="Listentabelle3Akzent1"/>
        <w:tblW w:w="9565" w:type="dxa"/>
        <w:tblLook w:val="04A0" w:firstRow="1" w:lastRow="0" w:firstColumn="1" w:lastColumn="0" w:noHBand="0" w:noVBand="1"/>
      </w:tblPr>
      <w:tblGrid>
        <w:gridCol w:w="1154"/>
        <w:gridCol w:w="3969"/>
        <w:gridCol w:w="948"/>
        <w:gridCol w:w="702"/>
        <w:gridCol w:w="702"/>
        <w:gridCol w:w="702"/>
        <w:gridCol w:w="702"/>
        <w:gridCol w:w="686"/>
      </w:tblGrid>
      <w:tr w:rsidR="0041655D" w:rsidRPr="0041655D" w14:paraId="7FD347B6" w14:textId="77777777" w:rsidTr="0041655D">
        <w:trPr>
          <w:cnfStyle w:val="100000000000" w:firstRow="1" w:lastRow="0" w:firstColumn="0" w:lastColumn="0" w:oddVBand="0" w:evenVBand="0" w:oddHBand="0" w:evenHBand="0" w:firstRowFirstColumn="0" w:firstRowLastColumn="0" w:lastRowFirstColumn="0" w:lastRowLastColumn="0"/>
          <w:cantSplit/>
          <w:trHeight w:val="5240"/>
        </w:trPr>
        <w:tc>
          <w:tcPr>
            <w:cnfStyle w:val="001000000100" w:firstRow="0" w:lastRow="0" w:firstColumn="1" w:lastColumn="0" w:oddVBand="0" w:evenVBand="0" w:oddHBand="0" w:evenHBand="0" w:firstRowFirstColumn="1" w:firstRowLastColumn="0" w:lastRowFirstColumn="0" w:lastRowLastColumn="0"/>
            <w:tcW w:w="0" w:type="auto"/>
            <w:textDirection w:val="btLr"/>
            <w:hideMark/>
          </w:tcPr>
          <w:p w14:paraId="085AFE0D" w14:textId="77777777" w:rsidR="0041655D" w:rsidRPr="0041655D" w:rsidRDefault="0041655D" w:rsidP="0041655D">
            <w:pPr>
              <w:ind w:left="113" w:right="113"/>
            </w:pPr>
            <w:r w:rsidRPr="0041655D">
              <w:t>Indikator</w:t>
            </w:r>
          </w:p>
        </w:tc>
        <w:tc>
          <w:tcPr>
            <w:tcW w:w="3969" w:type="dxa"/>
            <w:textDirection w:val="btLr"/>
            <w:hideMark/>
          </w:tcPr>
          <w:p w14:paraId="25D0EC46" w14:textId="77777777" w:rsidR="0041655D" w:rsidRPr="0041655D" w:rsidRDefault="0041655D" w:rsidP="0041655D">
            <w:pPr>
              <w:ind w:left="113" w:right="113"/>
              <w:cnfStyle w:val="100000000000" w:firstRow="1" w:lastRow="0" w:firstColumn="0" w:lastColumn="0" w:oddVBand="0" w:evenVBand="0" w:oddHBand="0" w:evenHBand="0" w:firstRowFirstColumn="0" w:firstRowLastColumn="0" w:lastRowFirstColumn="0" w:lastRowLastColumn="0"/>
            </w:pPr>
            <w:r w:rsidRPr="0041655D">
              <w:t>Fokusbeschreibung</w:t>
            </w:r>
          </w:p>
        </w:tc>
        <w:tc>
          <w:tcPr>
            <w:tcW w:w="948" w:type="dxa"/>
            <w:textDirection w:val="btLr"/>
            <w:hideMark/>
          </w:tcPr>
          <w:p w14:paraId="5B051212" w14:textId="77777777" w:rsidR="0041655D" w:rsidRPr="0041655D" w:rsidRDefault="0041655D" w:rsidP="0041655D">
            <w:pPr>
              <w:ind w:left="113" w:right="113"/>
              <w:cnfStyle w:val="100000000000" w:firstRow="1" w:lastRow="0" w:firstColumn="0" w:lastColumn="0" w:oddVBand="0" w:evenVBand="0" w:oddHBand="0" w:evenHBand="0" w:firstRowFirstColumn="0" w:firstRowLastColumn="0" w:lastRowFirstColumn="0" w:lastRowLastColumn="0"/>
            </w:pPr>
            <w:r w:rsidRPr="0041655D">
              <w:t>Werterhaltende Kreislaufstrategien</w:t>
            </w:r>
          </w:p>
        </w:tc>
        <w:tc>
          <w:tcPr>
            <w:tcW w:w="0" w:type="auto"/>
            <w:textDirection w:val="btLr"/>
            <w:hideMark/>
          </w:tcPr>
          <w:p w14:paraId="6C9311CE" w14:textId="77777777" w:rsidR="0041655D" w:rsidRPr="0041655D" w:rsidRDefault="0041655D" w:rsidP="0041655D">
            <w:pPr>
              <w:ind w:left="113" w:right="113"/>
              <w:cnfStyle w:val="100000000000" w:firstRow="1" w:lastRow="0" w:firstColumn="0" w:lastColumn="0" w:oddVBand="0" w:evenVBand="0" w:oddHBand="0" w:evenHBand="0" w:firstRowFirstColumn="0" w:firstRowLastColumn="0" w:lastRowFirstColumn="0" w:lastRowLastColumn="0"/>
            </w:pPr>
            <w:r w:rsidRPr="0041655D">
              <w:t>Produkt- und Bauteilbezug</w:t>
            </w:r>
          </w:p>
        </w:tc>
        <w:tc>
          <w:tcPr>
            <w:tcW w:w="0" w:type="auto"/>
            <w:textDirection w:val="btLr"/>
            <w:hideMark/>
          </w:tcPr>
          <w:p w14:paraId="611F00CC" w14:textId="77777777" w:rsidR="0041655D" w:rsidRPr="0041655D" w:rsidRDefault="0041655D" w:rsidP="0041655D">
            <w:pPr>
              <w:ind w:left="113" w:right="113"/>
              <w:cnfStyle w:val="100000000000" w:firstRow="1" w:lastRow="0" w:firstColumn="0" w:lastColumn="0" w:oddVBand="0" w:evenVBand="0" w:oddHBand="0" w:evenHBand="0" w:firstRowFirstColumn="0" w:firstRowLastColumn="0" w:lastRowFirstColumn="0" w:lastRowLastColumn="0"/>
            </w:pPr>
            <w:r w:rsidRPr="0041655D">
              <w:t>Eignung für die Post-Design-Phase</w:t>
            </w:r>
          </w:p>
        </w:tc>
        <w:tc>
          <w:tcPr>
            <w:tcW w:w="0" w:type="auto"/>
            <w:textDirection w:val="btLr"/>
            <w:hideMark/>
          </w:tcPr>
          <w:p w14:paraId="7D6E80C6" w14:textId="77777777" w:rsidR="0041655D" w:rsidRPr="0041655D" w:rsidRDefault="0041655D" w:rsidP="0041655D">
            <w:pPr>
              <w:ind w:left="113" w:right="113"/>
              <w:cnfStyle w:val="100000000000" w:firstRow="1" w:lastRow="0" w:firstColumn="0" w:lastColumn="0" w:oddVBand="0" w:evenVBand="0" w:oddHBand="0" w:evenHBand="0" w:firstRowFirstColumn="0" w:firstRowLastColumn="0" w:lastRowFirstColumn="0" w:lastRowLastColumn="0"/>
            </w:pPr>
            <w:r w:rsidRPr="0041655D">
              <w:t>Berücksichtigung von Umwelt-, Wirtschafts- und Sozialaspekten</w:t>
            </w:r>
          </w:p>
        </w:tc>
        <w:tc>
          <w:tcPr>
            <w:tcW w:w="0" w:type="auto"/>
            <w:textDirection w:val="btLr"/>
            <w:hideMark/>
          </w:tcPr>
          <w:p w14:paraId="134F3700" w14:textId="77777777" w:rsidR="0041655D" w:rsidRPr="0041655D" w:rsidRDefault="0041655D" w:rsidP="0041655D">
            <w:pPr>
              <w:ind w:left="113" w:right="113"/>
              <w:cnfStyle w:val="100000000000" w:firstRow="1" w:lastRow="0" w:firstColumn="0" w:lastColumn="0" w:oddVBand="0" w:evenVBand="0" w:oddHBand="0" w:evenHBand="0" w:firstRowFirstColumn="0" w:firstRowLastColumn="0" w:lastRowFirstColumn="0" w:lastRowLastColumn="0"/>
            </w:pPr>
            <w:r w:rsidRPr="0041655D">
              <w:t>Ableitung konkreter Verbesserungsmaßnahmen am Produkt</w:t>
            </w:r>
          </w:p>
        </w:tc>
        <w:tc>
          <w:tcPr>
            <w:tcW w:w="686" w:type="dxa"/>
            <w:textDirection w:val="btLr"/>
            <w:hideMark/>
          </w:tcPr>
          <w:p w14:paraId="60FDB345" w14:textId="77777777" w:rsidR="0041655D" w:rsidRPr="0041655D" w:rsidRDefault="0041655D" w:rsidP="0041655D">
            <w:pPr>
              <w:ind w:left="113" w:right="113"/>
              <w:cnfStyle w:val="100000000000" w:firstRow="1" w:lastRow="0" w:firstColumn="0" w:lastColumn="0" w:oddVBand="0" w:evenVBand="0" w:oddHBand="0" w:evenHBand="0" w:firstRowFirstColumn="0" w:firstRowLastColumn="0" w:lastRowFirstColumn="0" w:lastRowLastColumn="0"/>
            </w:pPr>
            <w:r w:rsidRPr="0041655D">
              <w:t>Vergleich mehrerer Produkte im Portfolio</w:t>
            </w:r>
          </w:p>
        </w:tc>
      </w:tr>
      <w:tr w:rsidR="0041655D" w:rsidRPr="0041655D" w14:paraId="57A39631" w14:textId="77777777" w:rsidTr="004165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7315AA" w14:textId="77777777" w:rsidR="0041655D" w:rsidRPr="0041655D" w:rsidRDefault="0041655D" w:rsidP="0041655D">
            <w:r w:rsidRPr="0041655D">
              <w:t>MCI</w:t>
            </w:r>
          </w:p>
        </w:tc>
        <w:tc>
          <w:tcPr>
            <w:tcW w:w="3969" w:type="dxa"/>
            <w:hideMark/>
          </w:tcPr>
          <w:p w14:paraId="45130109" w14:textId="77777777" w:rsidR="0041655D" w:rsidRPr="0041655D" w:rsidRDefault="0041655D" w:rsidP="0041655D">
            <w:pPr>
              <w:cnfStyle w:val="000000100000" w:firstRow="0" w:lastRow="0" w:firstColumn="0" w:lastColumn="0" w:oddVBand="0" w:evenVBand="0" w:oddHBand="1" w:evenHBand="0" w:firstRowFirstColumn="0" w:firstRowLastColumn="0" w:lastRowFirstColumn="0" w:lastRowLastColumn="0"/>
            </w:pPr>
            <w:r w:rsidRPr="0041655D">
              <w:t>Materialflussorientierter Kennwert zur Verdichtung von Rezyklatanteil, Wiederverwendung, Recyclingfähigkeit, Nutzungsdauer und Nutzungsintensität in einer Kennzahl</w:t>
            </w:r>
          </w:p>
        </w:tc>
        <w:tc>
          <w:tcPr>
            <w:tcW w:w="948" w:type="dxa"/>
            <w:hideMark/>
          </w:tcPr>
          <w:p w14:paraId="051B8DCA" w14:textId="77777777" w:rsidR="0041655D" w:rsidRPr="0041655D" w:rsidRDefault="0041655D" w:rsidP="0041655D">
            <w:pPr>
              <w:cnfStyle w:val="000000100000" w:firstRow="0" w:lastRow="0" w:firstColumn="0" w:lastColumn="0" w:oddVBand="0" w:evenVBand="0" w:oddHBand="1" w:evenHBand="0" w:firstRowFirstColumn="0" w:firstRowLastColumn="0" w:lastRowFirstColumn="0" w:lastRowLastColumn="0"/>
            </w:pPr>
            <w:r w:rsidRPr="0041655D">
              <w:rPr>
                <w:rFonts w:ascii="Cambria Math" w:hAnsi="Cambria Math" w:cs="Cambria Math"/>
              </w:rPr>
              <w:t>◔</w:t>
            </w:r>
          </w:p>
        </w:tc>
        <w:tc>
          <w:tcPr>
            <w:tcW w:w="0" w:type="auto"/>
            <w:hideMark/>
          </w:tcPr>
          <w:p w14:paraId="0D1B37DB" w14:textId="77777777" w:rsidR="0041655D" w:rsidRPr="0041655D" w:rsidRDefault="0041655D" w:rsidP="0041655D">
            <w:pPr>
              <w:cnfStyle w:val="000000100000" w:firstRow="0" w:lastRow="0" w:firstColumn="0" w:lastColumn="0" w:oddVBand="0" w:evenVBand="0" w:oddHBand="1" w:evenHBand="0" w:firstRowFirstColumn="0" w:firstRowLastColumn="0" w:lastRowFirstColumn="0" w:lastRowLastColumn="0"/>
            </w:pPr>
            <w:r w:rsidRPr="0041655D">
              <w:t>○</w:t>
            </w:r>
          </w:p>
        </w:tc>
        <w:tc>
          <w:tcPr>
            <w:tcW w:w="0" w:type="auto"/>
            <w:hideMark/>
          </w:tcPr>
          <w:p w14:paraId="683A8C3F" w14:textId="77777777" w:rsidR="0041655D" w:rsidRPr="0041655D" w:rsidRDefault="0041655D" w:rsidP="0041655D">
            <w:pPr>
              <w:cnfStyle w:val="000000100000" w:firstRow="0" w:lastRow="0" w:firstColumn="0" w:lastColumn="0" w:oddVBand="0" w:evenVBand="0" w:oddHBand="1" w:evenHBand="0" w:firstRowFirstColumn="0" w:firstRowLastColumn="0" w:lastRowFirstColumn="0" w:lastRowLastColumn="0"/>
            </w:pPr>
            <w:r w:rsidRPr="0041655D">
              <w:rPr>
                <w:rFonts w:ascii="Cambria Math" w:hAnsi="Cambria Math" w:cs="Cambria Math"/>
              </w:rPr>
              <w:t>◑</w:t>
            </w:r>
          </w:p>
        </w:tc>
        <w:tc>
          <w:tcPr>
            <w:tcW w:w="0" w:type="auto"/>
            <w:hideMark/>
          </w:tcPr>
          <w:p w14:paraId="292335DD" w14:textId="77777777" w:rsidR="0041655D" w:rsidRPr="0041655D" w:rsidRDefault="0041655D" w:rsidP="0041655D">
            <w:pPr>
              <w:cnfStyle w:val="000000100000" w:firstRow="0" w:lastRow="0" w:firstColumn="0" w:lastColumn="0" w:oddVBand="0" w:evenVBand="0" w:oddHBand="1" w:evenHBand="0" w:firstRowFirstColumn="0" w:firstRowLastColumn="0" w:lastRowFirstColumn="0" w:lastRowLastColumn="0"/>
            </w:pPr>
            <w:r w:rsidRPr="0041655D">
              <w:t>○</w:t>
            </w:r>
          </w:p>
        </w:tc>
        <w:tc>
          <w:tcPr>
            <w:tcW w:w="0" w:type="auto"/>
            <w:hideMark/>
          </w:tcPr>
          <w:p w14:paraId="46D6251E" w14:textId="77777777" w:rsidR="0041655D" w:rsidRPr="0041655D" w:rsidRDefault="0041655D" w:rsidP="0041655D">
            <w:pPr>
              <w:cnfStyle w:val="000000100000" w:firstRow="0" w:lastRow="0" w:firstColumn="0" w:lastColumn="0" w:oddVBand="0" w:evenVBand="0" w:oddHBand="1" w:evenHBand="0" w:firstRowFirstColumn="0" w:firstRowLastColumn="0" w:lastRowFirstColumn="0" w:lastRowLastColumn="0"/>
            </w:pPr>
            <w:r w:rsidRPr="0041655D">
              <w:t>○</w:t>
            </w:r>
          </w:p>
        </w:tc>
        <w:tc>
          <w:tcPr>
            <w:tcW w:w="686" w:type="dxa"/>
            <w:hideMark/>
          </w:tcPr>
          <w:p w14:paraId="205AD4D4" w14:textId="77777777" w:rsidR="0041655D" w:rsidRPr="0041655D" w:rsidRDefault="0041655D" w:rsidP="0041655D">
            <w:pPr>
              <w:cnfStyle w:val="000000100000" w:firstRow="0" w:lastRow="0" w:firstColumn="0" w:lastColumn="0" w:oddVBand="0" w:evenVBand="0" w:oddHBand="1" w:evenHBand="0" w:firstRowFirstColumn="0" w:firstRowLastColumn="0" w:lastRowFirstColumn="0" w:lastRowLastColumn="0"/>
            </w:pPr>
            <w:r w:rsidRPr="0041655D">
              <w:rPr>
                <w:rFonts w:ascii="Cambria Math" w:hAnsi="Cambria Math" w:cs="Cambria Math"/>
              </w:rPr>
              <w:t>◑</w:t>
            </w:r>
          </w:p>
        </w:tc>
      </w:tr>
      <w:tr w:rsidR="0041655D" w:rsidRPr="0041655D" w14:paraId="2B4A8852" w14:textId="77777777" w:rsidTr="0041655D">
        <w:tc>
          <w:tcPr>
            <w:cnfStyle w:val="001000000000" w:firstRow="0" w:lastRow="0" w:firstColumn="1" w:lastColumn="0" w:oddVBand="0" w:evenVBand="0" w:oddHBand="0" w:evenHBand="0" w:firstRowFirstColumn="0" w:firstRowLastColumn="0" w:lastRowFirstColumn="0" w:lastRowLastColumn="0"/>
            <w:tcW w:w="0" w:type="auto"/>
            <w:hideMark/>
          </w:tcPr>
          <w:p w14:paraId="39C5B316" w14:textId="77777777" w:rsidR="0041655D" w:rsidRPr="0041655D" w:rsidRDefault="0041655D" w:rsidP="0041655D">
            <w:r w:rsidRPr="0041655D">
              <w:t>CET</w:t>
            </w:r>
          </w:p>
        </w:tc>
        <w:tc>
          <w:tcPr>
            <w:tcW w:w="3969" w:type="dxa"/>
            <w:hideMark/>
          </w:tcPr>
          <w:p w14:paraId="7074324C" w14:textId="77777777" w:rsidR="0041655D" w:rsidRPr="0041655D" w:rsidRDefault="0041655D" w:rsidP="0041655D">
            <w:pPr>
              <w:cnfStyle w:val="000000000000" w:firstRow="0" w:lastRow="0" w:firstColumn="0" w:lastColumn="0" w:oddVBand="0" w:evenVBand="0" w:oddHBand="0" w:evenHBand="0" w:firstRowFirstColumn="0" w:firstRowLastColumn="0" w:lastRowFirstColumn="0" w:lastRowLastColumn="0"/>
            </w:pPr>
            <w:r w:rsidRPr="0041655D">
              <w:t xml:space="preserve">Qualitatives Werkzeug mit 33 Fragen zur Einordnung von Verbesserungspotenzialen entlang von Gestaltung, Herstellung, Nutzung, </w:t>
            </w:r>
            <w:r w:rsidRPr="0041655D">
              <w:lastRenderedPageBreak/>
              <w:t>Reparatur, Wiederverwendung, Aufarbeitung und Recycling</w:t>
            </w:r>
          </w:p>
        </w:tc>
        <w:tc>
          <w:tcPr>
            <w:tcW w:w="948" w:type="dxa"/>
            <w:hideMark/>
          </w:tcPr>
          <w:p w14:paraId="34BA8F9C" w14:textId="77777777" w:rsidR="0041655D" w:rsidRPr="0041655D" w:rsidRDefault="0041655D" w:rsidP="0041655D">
            <w:pPr>
              <w:cnfStyle w:val="000000000000" w:firstRow="0" w:lastRow="0" w:firstColumn="0" w:lastColumn="0" w:oddVBand="0" w:evenVBand="0" w:oddHBand="0" w:evenHBand="0" w:firstRowFirstColumn="0" w:firstRowLastColumn="0" w:lastRowFirstColumn="0" w:lastRowLastColumn="0"/>
            </w:pPr>
            <w:r w:rsidRPr="0041655D">
              <w:rPr>
                <w:rFonts w:ascii="Cambria Math" w:hAnsi="Cambria Math" w:cs="Cambria Math"/>
              </w:rPr>
              <w:lastRenderedPageBreak/>
              <w:t>◕</w:t>
            </w:r>
          </w:p>
        </w:tc>
        <w:tc>
          <w:tcPr>
            <w:tcW w:w="0" w:type="auto"/>
            <w:hideMark/>
          </w:tcPr>
          <w:p w14:paraId="74243334" w14:textId="77777777" w:rsidR="0041655D" w:rsidRPr="0041655D" w:rsidRDefault="0041655D" w:rsidP="0041655D">
            <w:pPr>
              <w:cnfStyle w:val="000000000000" w:firstRow="0" w:lastRow="0" w:firstColumn="0" w:lastColumn="0" w:oddVBand="0" w:evenVBand="0" w:oddHBand="0" w:evenHBand="0" w:firstRowFirstColumn="0" w:firstRowLastColumn="0" w:lastRowFirstColumn="0" w:lastRowLastColumn="0"/>
            </w:pPr>
            <w:r w:rsidRPr="0041655D">
              <w:rPr>
                <w:rFonts w:ascii="Cambria Math" w:hAnsi="Cambria Math" w:cs="Cambria Math"/>
              </w:rPr>
              <w:t>◔</w:t>
            </w:r>
          </w:p>
        </w:tc>
        <w:tc>
          <w:tcPr>
            <w:tcW w:w="0" w:type="auto"/>
            <w:hideMark/>
          </w:tcPr>
          <w:p w14:paraId="2BCD426F" w14:textId="77777777" w:rsidR="0041655D" w:rsidRPr="0041655D" w:rsidRDefault="0041655D" w:rsidP="0041655D">
            <w:pPr>
              <w:cnfStyle w:val="000000000000" w:firstRow="0" w:lastRow="0" w:firstColumn="0" w:lastColumn="0" w:oddVBand="0" w:evenVBand="0" w:oddHBand="0" w:evenHBand="0" w:firstRowFirstColumn="0" w:firstRowLastColumn="0" w:lastRowFirstColumn="0" w:lastRowLastColumn="0"/>
            </w:pPr>
            <w:r w:rsidRPr="0041655D">
              <w:rPr>
                <w:rFonts w:ascii="Cambria Math" w:hAnsi="Cambria Math" w:cs="Cambria Math"/>
              </w:rPr>
              <w:t>◑</w:t>
            </w:r>
          </w:p>
        </w:tc>
        <w:tc>
          <w:tcPr>
            <w:tcW w:w="0" w:type="auto"/>
            <w:hideMark/>
          </w:tcPr>
          <w:p w14:paraId="7C7A6F91" w14:textId="77777777" w:rsidR="0041655D" w:rsidRPr="0041655D" w:rsidRDefault="0041655D" w:rsidP="0041655D">
            <w:pPr>
              <w:cnfStyle w:val="000000000000" w:firstRow="0" w:lastRow="0" w:firstColumn="0" w:lastColumn="0" w:oddVBand="0" w:evenVBand="0" w:oddHBand="0" w:evenHBand="0" w:firstRowFirstColumn="0" w:firstRowLastColumn="0" w:lastRowFirstColumn="0" w:lastRowLastColumn="0"/>
            </w:pPr>
            <w:r w:rsidRPr="0041655D">
              <w:rPr>
                <w:rFonts w:ascii="Cambria Math" w:hAnsi="Cambria Math" w:cs="Cambria Math"/>
              </w:rPr>
              <w:t>◔</w:t>
            </w:r>
          </w:p>
        </w:tc>
        <w:tc>
          <w:tcPr>
            <w:tcW w:w="0" w:type="auto"/>
            <w:hideMark/>
          </w:tcPr>
          <w:p w14:paraId="00170651" w14:textId="77777777" w:rsidR="0041655D" w:rsidRPr="0041655D" w:rsidRDefault="0041655D" w:rsidP="0041655D">
            <w:pPr>
              <w:cnfStyle w:val="000000000000" w:firstRow="0" w:lastRow="0" w:firstColumn="0" w:lastColumn="0" w:oddVBand="0" w:evenVBand="0" w:oddHBand="0" w:evenHBand="0" w:firstRowFirstColumn="0" w:firstRowLastColumn="0" w:lastRowFirstColumn="0" w:lastRowLastColumn="0"/>
            </w:pPr>
            <w:r w:rsidRPr="0041655D">
              <w:rPr>
                <w:rFonts w:ascii="Cambria Math" w:hAnsi="Cambria Math" w:cs="Cambria Math"/>
              </w:rPr>
              <w:t>◑</w:t>
            </w:r>
          </w:p>
        </w:tc>
        <w:tc>
          <w:tcPr>
            <w:tcW w:w="686" w:type="dxa"/>
            <w:hideMark/>
          </w:tcPr>
          <w:p w14:paraId="0E59EFA0" w14:textId="77777777" w:rsidR="0041655D" w:rsidRPr="0041655D" w:rsidRDefault="0041655D" w:rsidP="0041655D">
            <w:pPr>
              <w:cnfStyle w:val="000000000000" w:firstRow="0" w:lastRow="0" w:firstColumn="0" w:lastColumn="0" w:oddVBand="0" w:evenVBand="0" w:oddHBand="0" w:evenHBand="0" w:firstRowFirstColumn="0" w:firstRowLastColumn="0" w:lastRowFirstColumn="0" w:lastRowLastColumn="0"/>
            </w:pPr>
            <w:r w:rsidRPr="0041655D">
              <w:rPr>
                <w:rFonts w:ascii="Cambria Math" w:hAnsi="Cambria Math" w:cs="Cambria Math"/>
              </w:rPr>
              <w:t>◔</w:t>
            </w:r>
          </w:p>
        </w:tc>
      </w:tr>
      <w:tr w:rsidR="0041655D" w:rsidRPr="0041655D" w14:paraId="6B6759A1" w14:textId="77777777" w:rsidTr="004165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5C85F3" w14:textId="77777777" w:rsidR="0041655D" w:rsidRPr="0041655D" w:rsidRDefault="0041655D" w:rsidP="0041655D">
            <w:r w:rsidRPr="0041655D">
              <w:t>CEIP</w:t>
            </w:r>
          </w:p>
        </w:tc>
        <w:tc>
          <w:tcPr>
            <w:tcW w:w="3969" w:type="dxa"/>
            <w:hideMark/>
          </w:tcPr>
          <w:p w14:paraId="298BB2F1" w14:textId="77777777" w:rsidR="0041655D" w:rsidRPr="0041655D" w:rsidRDefault="0041655D" w:rsidP="0041655D">
            <w:pPr>
              <w:cnfStyle w:val="000000100000" w:firstRow="0" w:lastRow="0" w:firstColumn="0" w:lastColumn="0" w:oddVBand="0" w:evenVBand="0" w:oddHBand="1" w:evenHBand="0" w:firstRowFirstColumn="0" w:firstRowLastColumn="0" w:lastRowFirstColumn="0" w:lastRowLastColumn="0"/>
            </w:pPr>
            <w:r w:rsidRPr="0041655D">
              <w:t>Punktbasierter Fragenkatalog mit 15 gewichteten Fragen über fünf Lebenszyklusphasen und aggregiertem Gesamtergebnis</w:t>
            </w:r>
          </w:p>
        </w:tc>
        <w:tc>
          <w:tcPr>
            <w:tcW w:w="948" w:type="dxa"/>
            <w:hideMark/>
          </w:tcPr>
          <w:p w14:paraId="6F5C7E19" w14:textId="77777777" w:rsidR="0041655D" w:rsidRPr="0041655D" w:rsidRDefault="0041655D" w:rsidP="0041655D">
            <w:pPr>
              <w:cnfStyle w:val="000000100000" w:firstRow="0" w:lastRow="0" w:firstColumn="0" w:lastColumn="0" w:oddVBand="0" w:evenVBand="0" w:oddHBand="1" w:evenHBand="0" w:firstRowFirstColumn="0" w:firstRowLastColumn="0" w:lastRowFirstColumn="0" w:lastRowLastColumn="0"/>
            </w:pPr>
            <w:r w:rsidRPr="0041655D">
              <w:rPr>
                <w:rFonts w:ascii="Cambria Math" w:hAnsi="Cambria Math" w:cs="Cambria Math"/>
              </w:rPr>
              <w:t>◔</w:t>
            </w:r>
          </w:p>
        </w:tc>
        <w:tc>
          <w:tcPr>
            <w:tcW w:w="0" w:type="auto"/>
            <w:hideMark/>
          </w:tcPr>
          <w:p w14:paraId="4A5E67EA" w14:textId="77777777" w:rsidR="0041655D" w:rsidRPr="0041655D" w:rsidRDefault="0041655D" w:rsidP="0041655D">
            <w:pPr>
              <w:cnfStyle w:val="000000100000" w:firstRow="0" w:lastRow="0" w:firstColumn="0" w:lastColumn="0" w:oddVBand="0" w:evenVBand="0" w:oddHBand="1" w:evenHBand="0" w:firstRowFirstColumn="0" w:firstRowLastColumn="0" w:lastRowFirstColumn="0" w:lastRowLastColumn="0"/>
            </w:pPr>
            <w:r w:rsidRPr="0041655D">
              <w:rPr>
                <w:rFonts w:ascii="Cambria Math" w:hAnsi="Cambria Math" w:cs="Cambria Math"/>
              </w:rPr>
              <w:t>◔</w:t>
            </w:r>
          </w:p>
        </w:tc>
        <w:tc>
          <w:tcPr>
            <w:tcW w:w="0" w:type="auto"/>
            <w:hideMark/>
          </w:tcPr>
          <w:p w14:paraId="22C545F7" w14:textId="77777777" w:rsidR="0041655D" w:rsidRPr="0041655D" w:rsidRDefault="0041655D" w:rsidP="0041655D">
            <w:pPr>
              <w:cnfStyle w:val="000000100000" w:firstRow="0" w:lastRow="0" w:firstColumn="0" w:lastColumn="0" w:oddVBand="0" w:evenVBand="0" w:oddHBand="1" w:evenHBand="0" w:firstRowFirstColumn="0" w:firstRowLastColumn="0" w:lastRowFirstColumn="0" w:lastRowLastColumn="0"/>
            </w:pPr>
            <w:r w:rsidRPr="0041655D">
              <w:rPr>
                <w:rFonts w:ascii="Cambria Math" w:hAnsi="Cambria Math" w:cs="Cambria Math"/>
              </w:rPr>
              <w:t>◑</w:t>
            </w:r>
          </w:p>
        </w:tc>
        <w:tc>
          <w:tcPr>
            <w:tcW w:w="0" w:type="auto"/>
            <w:hideMark/>
          </w:tcPr>
          <w:p w14:paraId="0519D2ED" w14:textId="77777777" w:rsidR="0041655D" w:rsidRPr="0041655D" w:rsidRDefault="0041655D" w:rsidP="0041655D">
            <w:pPr>
              <w:cnfStyle w:val="000000100000" w:firstRow="0" w:lastRow="0" w:firstColumn="0" w:lastColumn="0" w:oddVBand="0" w:evenVBand="0" w:oddHBand="1" w:evenHBand="0" w:firstRowFirstColumn="0" w:firstRowLastColumn="0" w:lastRowFirstColumn="0" w:lastRowLastColumn="0"/>
            </w:pPr>
            <w:r w:rsidRPr="0041655D">
              <w:t>○</w:t>
            </w:r>
          </w:p>
        </w:tc>
        <w:tc>
          <w:tcPr>
            <w:tcW w:w="0" w:type="auto"/>
            <w:hideMark/>
          </w:tcPr>
          <w:p w14:paraId="4ABD786F" w14:textId="77777777" w:rsidR="0041655D" w:rsidRPr="0041655D" w:rsidRDefault="0041655D" w:rsidP="0041655D">
            <w:pPr>
              <w:cnfStyle w:val="000000100000" w:firstRow="0" w:lastRow="0" w:firstColumn="0" w:lastColumn="0" w:oddVBand="0" w:evenVBand="0" w:oddHBand="1" w:evenHBand="0" w:firstRowFirstColumn="0" w:firstRowLastColumn="0" w:lastRowFirstColumn="0" w:lastRowLastColumn="0"/>
            </w:pPr>
            <w:r w:rsidRPr="0041655D">
              <w:t>○</w:t>
            </w:r>
          </w:p>
        </w:tc>
        <w:tc>
          <w:tcPr>
            <w:tcW w:w="686" w:type="dxa"/>
            <w:hideMark/>
          </w:tcPr>
          <w:p w14:paraId="61C205DA" w14:textId="77777777" w:rsidR="0041655D" w:rsidRPr="0041655D" w:rsidRDefault="0041655D" w:rsidP="0041655D">
            <w:pPr>
              <w:cnfStyle w:val="000000100000" w:firstRow="0" w:lastRow="0" w:firstColumn="0" w:lastColumn="0" w:oddVBand="0" w:evenVBand="0" w:oddHBand="1" w:evenHBand="0" w:firstRowFirstColumn="0" w:firstRowLastColumn="0" w:lastRowFirstColumn="0" w:lastRowLastColumn="0"/>
            </w:pPr>
            <w:r w:rsidRPr="0041655D">
              <w:rPr>
                <w:rFonts w:ascii="Cambria Math" w:hAnsi="Cambria Math" w:cs="Cambria Math"/>
              </w:rPr>
              <w:t>◔</w:t>
            </w:r>
          </w:p>
        </w:tc>
      </w:tr>
      <w:tr w:rsidR="0041655D" w:rsidRPr="0041655D" w14:paraId="35E2CCB0" w14:textId="77777777" w:rsidTr="0041655D">
        <w:tc>
          <w:tcPr>
            <w:cnfStyle w:val="001000000000" w:firstRow="0" w:lastRow="0" w:firstColumn="1" w:lastColumn="0" w:oddVBand="0" w:evenVBand="0" w:oddHBand="0" w:evenHBand="0" w:firstRowFirstColumn="0" w:firstRowLastColumn="0" w:lastRowFirstColumn="0" w:lastRowLastColumn="0"/>
            <w:tcW w:w="0" w:type="auto"/>
            <w:hideMark/>
          </w:tcPr>
          <w:p w14:paraId="76E662BB" w14:textId="77777777" w:rsidR="0041655D" w:rsidRPr="0041655D" w:rsidRDefault="0041655D" w:rsidP="0041655D">
            <w:r w:rsidRPr="0041655D">
              <w:t>CPI</w:t>
            </w:r>
          </w:p>
        </w:tc>
        <w:tc>
          <w:tcPr>
            <w:tcW w:w="3969" w:type="dxa"/>
            <w:hideMark/>
          </w:tcPr>
          <w:p w14:paraId="7F6699D7" w14:textId="77777777" w:rsidR="0041655D" w:rsidRPr="0041655D" w:rsidRDefault="0041655D" w:rsidP="0041655D">
            <w:pPr>
              <w:cnfStyle w:val="000000000000" w:firstRow="0" w:lastRow="0" w:firstColumn="0" w:lastColumn="0" w:oddVBand="0" w:evenVBand="0" w:oddHBand="0" w:evenHBand="0" w:firstRowFirstColumn="0" w:firstRowLastColumn="0" w:lastRowFirstColumn="0" w:lastRowLastColumn="0"/>
            </w:pPr>
            <w:r w:rsidRPr="0041655D">
              <w:t>Attributbasierter Fragenansatz zur Bewertung des Zirkularitätspotenzials unter Berücksichtigung von Produktgestaltung, Geschäftsmodell, Rückführungssystemen und fördernden Rahmenbedingungen</w:t>
            </w:r>
          </w:p>
        </w:tc>
        <w:tc>
          <w:tcPr>
            <w:tcW w:w="948" w:type="dxa"/>
            <w:hideMark/>
          </w:tcPr>
          <w:p w14:paraId="1E28BB54" w14:textId="77777777" w:rsidR="0041655D" w:rsidRPr="0041655D" w:rsidRDefault="0041655D" w:rsidP="0041655D">
            <w:pPr>
              <w:cnfStyle w:val="000000000000" w:firstRow="0" w:lastRow="0" w:firstColumn="0" w:lastColumn="0" w:oddVBand="0" w:evenVBand="0" w:oddHBand="0" w:evenHBand="0" w:firstRowFirstColumn="0" w:firstRowLastColumn="0" w:lastRowFirstColumn="0" w:lastRowLastColumn="0"/>
            </w:pPr>
            <w:r w:rsidRPr="0041655D">
              <w:rPr>
                <w:rFonts w:ascii="Cambria Math" w:hAnsi="Cambria Math" w:cs="Cambria Math"/>
              </w:rPr>
              <w:t>◕</w:t>
            </w:r>
          </w:p>
        </w:tc>
        <w:tc>
          <w:tcPr>
            <w:tcW w:w="0" w:type="auto"/>
            <w:hideMark/>
          </w:tcPr>
          <w:p w14:paraId="1BA7407D" w14:textId="77777777" w:rsidR="0041655D" w:rsidRPr="0041655D" w:rsidRDefault="0041655D" w:rsidP="0041655D">
            <w:pPr>
              <w:cnfStyle w:val="000000000000" w:firstRow="0" w:lastRow="0" w:firstColumn="0" w:lastColumn="0" w:oddVBand="0" w:evenVBand="0" w:oddHBand="0" w:evenHBand="0" w:firstRowFirstColumn="0" w:firstRowLastColumn="0" w:lastRowFirstColumn="0" w:lastRowLastColumn="0"/>
            </w:pPr>
            <w:r w:rsidRPr="0041655D">
              <w:rPr>
                <w:rFonts w:ascii="Cambria Math" w:hAnsi="Cambria Math" w:cs="Cambria Math"/>
              </w:rPr>
              <w:t>◑</w:t>
            </w:r>
          </w:p>
        </w:tc>
        <w:tc>
          <w:tcPr>
            <w:tcW w:w="0" w:type="auto"/>
            <w:hideMark/>
          </w:tcPr>
          <w:p w14:paraId="7A61AD02" w14:textId="77777777" w:rsidR="0041655D" w:rsidRPr="0041655D" w:rsidRDefault="0041655D" w:rsidP="0041655D">
            <w:pPr>
              <w:cnfStyle w:val="000000000000" w:firstRow="0" w:lastRow="0" w:firstColumn="0" w:lastColumn="0" w:oddVBand="0" w:evenVBand="0" w:oddHBand="0" w:evenHBand="0" w:firstRowFirstColumn="0" w:firstRowLastColumn="0" w:lastRowFirstColumn="0" w:lastRowLastColumn="0"/>
            </w:pPr>
            <w:r w:rsidRPr="0041655D">
              <w:rPr>
                <w:rFonts w:ascii="Cambria Math" w:hAnsi="Cambria Math" w:cs="Cambria Math"/>
              </w:rPr>
              <w:t>◑</w:t>
            </w:r>
          </w:p>
        </w:tc>
        <w:tc>
          <w:tcPr>
            <w:tcW w:w="0" w:type="auto"/>
            <w:hideMark/>
          </w:tcPr>
          <w:p w14:paraId="10372F60" w14:textId="77777777" w:rsidR="0041655D" w:rsidRPr="0041655D" w:rsidRDefault="0041655D" w:rsidP="0041655D">
            <w:pPr>
              <w:cnfStyle w:val="000000000000" w:firstRow="0" w:lastRow="0" w:firstColumn="0" w:lastColumn="0" w:oddVBand="0" w:evenVBand="0" w:oddHBand="0" w:evenHBand="0" w:firstRowFirstColumn="0" w:firstRowLastColumn="0" w:lastRowFirstColumn="0" w:lastRowLastColumn="0"/>
            </w:pPr>
            <w:r w:rsidRPr="0041655D">
              <w:rPr>
                <w:rFonts w:ascii="Cambria Math" w:hAnsi="Cambria Math" w:cs="Cambria Math"/>
              </w:rPr>
              <w:t>◔</w:t>
            </w:r>
          </w:p>
        </w:tc>
        <w:tc>
          <w:tcPr>
            <w:tcW w:w="0" w:type="auto"/>
            <w:hideMark/>
          </w:tcPr>
          <w:p w14:paraId="30211CEA" w14:textId="77777777" w:rsidR="0041655D" w:rsidRPr="0041655D" w:rsidRDefault="0041655D" w:rsidP="0041655D">
            <w:pPr>
              <w:cnfStyle w:val="000000000000" w:firstRow="0" w:lastRow="0" w:firstColumn="0" w:lastColumn="0" w:oddVBand="0" w:evenVBand="0" w:oddHBand="0" w:evenHBand="0" w:firstRowFirstColumn="0" w:firstRowLastColumn="0" w:lastRowFirstColumn="0" w:lastRowLastColumn="0"/>
            </w:pPr>
            <w:r w:rsidRPr="0041655D">
              <w:rPr>
                <w:rFonts w:ascii="Cambria Math" w:hAnsi="Cambria Math" w:cs="Cambria Math"/>
              </w:rPr>
              <w:t>◑</w:t>
            </w:r>
          </w:p>
        </w:tc>
        <w:tc>
          <w:tcPr>
            <w:tcW w:w="686" w:type="dxa"/>
            <w:hideMark/>
          </w:tcPr>
          <w:p w14:paraId="015F08D7" w14:textId="77777777" w:rsidR="0041655D" w:rsidRPr="0041655D" w:rsidRDefault="0041655D" w:rsidP="0041655D">
            <w:pPr>
              <w:cnfStyle w:val="000000000000" w:firstRow="0" w:lastRow="0" w:firstColumn="0" w:lastColumn="0" w:oddVBand="0" w:evenVBand="0" w:oddHBand="0" w:evenHBand="0" w:firstRowFirstColumn="0" w:firstRowLastColumn="0" w:lastRowFirstColumn="0" w:lastRowLastColumn="0"/>
            </w:pPr>
            <w:r w:rsidRPr="0041655D">
              <w:rPr>
                <w:rFonts w:ascii="Cambria Math" w:hAnsi="Cambria Math" w:cs="Cambria Math"/>
              </w:rPr>
              <w:t>◔</w:t>
            </w:r>
          </w:p>
        </w:tc>
      </w:tr>
      <w:tr w:rsidR="0041655D" w:rsidRPr="0041655D" w14:paraId="7594CDB5" w14:textId="77777777" w:rsidTr="004165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D358B3" w14:textId="77777777" w:rsidR="0041655D" w:rsidRPr="0041655D" w:rsidRDefault="0041655D" w:rsidP="0041655D">
            <w:r w:rsidRPr="0041655D">
              <w:t>CCET</w:t>
            </w:r>
          </w:p>
        </w:tc>
        <w:tc>
          <w:tcPr>
            <w:tcW w:w="3969" w:type="dxa"/>
            <w:hideMark/>
          </w:tcPr>
          <w:p w14:paraId="3EFEAB63" w14:textId="77777777" w:rsidR="0041655D" w:rsidRPr="0041655D" w:rsidRDefault="0041655D" w:rsidP="0041655D">
            <w:pPr>
              <w:cnfStyle w:val="000000100000" w:firstRow="0" w:lastRow="0" w:firstColumn="0" w:lastColumn="0" w:oddVBand="0" w:evenVBand="0" w:oddHBand="1" w:evenHBand="0" w:firstRowFirstColumn="0" w:firstRowLastColumn="0" w:lastRowFirstColumn="0" w:lastRowLastColumn="0"/>
            </w:pPr>
            <w:r w:rsidRPr="0041655D">
              <w:t>Werkzeug zur strukturierten Bewertung von Produktkonzepten mit Schwachstellenanalyse, Strategiebewertung und direkter Vergleichbarkeit mehrerer Lösungsansätze</w:t>
            </w:r>
          </w:p>
        </w:tc>
        <w:tc>
          <w:tcPr>
            <w:tcW w:w="948" w:type="dxa"/>
            <w:hideMark/>
          </w:tcPr>
          <w:p w14:paraId="4B01BF12" w14:textId="77777777" w:rsidR="0041655D" w:rsidRPr="0041655D" w:rsidRDefault="0041655D" w:rsidP="0041655D">
            <w:pPr>
              <w:cnfStyle w:val="000000100000" w:firstRow="0" w:lastRow="0" w:firstColumn="0" w:lastColumn="0" w:oddVBand="0" w:evenVBand="0" w:oddHBand="1" w:evenHBand="0" w:firstRowFirstColumn="0" w:firstRowLastColumn="0" w:lastRowFirstColumn="0" w:lastRowLastColumn="0"/>
            </w:pPr>
            <w:r w:rsidRPr="0041655D">
              <w:rPr>
                <w:rFonts w:ascii="Cambria Math" w:hAnsi="Cambria Math" w:cs="Cambria Math"/>
              </w:rPr>
              <w:t>◕</w:t>
            </w:r>
          </w:p>
        </w:tc>
        <w:tc>
          <w:tcPr>
            <w:tcW w:w="0" w:type="auto"/>
            <w:hideMark/>
          </w:tcPr>
          <w:p w14:paraId="1D0BE1AB" w14:textId="77777777" w:rsidR="0041655D" w:rsidRPr="0041655D" w:rsidRDefault="0041655D" w:rsidP="0041655D">
            <w:pPr>
              <w:cnfStyle w:val="000000100000" w:firstRow="0" w:lastRow="0" w:firstColumn="0" w:lastColumn="0" w:oddVBand="0" w:evenVBand="0" w:oddHBand="1" w:evenHBand="0" w:firstRowFirstColumn="0" w:firstRowLastColumn="0" w:lastRowFirstColumn="0" w:lastRowLastColumn="0"/>
            </w:pPr>
            <w:r w:rsidRPr="0041655D">
              <w:rPr>
                <w:rFonts w:ascii="Cambria Math" w:hAnsi="Cambria Math" w:cs="Cambria Math"/>
              </w:rPr>
              <w:t>◑</w:t>
            </w:r>
          </w:p>
        </w:tc>
        <w:tc>
          <w:tcPr>
            <w:tcW w:w="0" w:type="auto"/>
            <w:hideMark/>
          </w:tcPr>
          <w:p w14:paraId="6BDD2593" w14:textId="77777777" w:rsidR="0041655D" w:rsidRPr="0041655D" w:rsidRDefault="0041655D" w:rsidP="0041655D">
            <w:pPr>
              <w:cnfStyle w:val="000000100000" w:firstRow="0" w:lastRow="0" w:firstColumn="0" w:lastColumn="0" w:oddVBand="0" w:evenVBand="0" w:oddHBand="1" w:evenHBand="0" w:firstRowFirstColumn="0" w:firstRowLastColumn="0" w:lastRowFirstColumn="0" w:lastRowLastColumn="0"/>
            </w:pPr>
            <w:r w:rsidRPr="0041655D">
              <w:rPr>
                <w:rFonts w:ascii="Cambria Math" w:hAnsi="Cambria Math" w:cs="Cambria Math"/>
              </w:rPr>
              <w:t>◔</w:t>
            </w:r>
          </w:p>
        </w:tc>
        <w:tc>
          <w:tcPr>
            <w:tcW w:w="0" w:type="auto"/>
            <w:hideMark/>
          </w:tcPr>
          <w:p w14:paraId="1DF76B0C" w14:textId="77777777" w:rsidR="0041655D" w:rsidRPr="0041655D" w:rsidRDefault="0041655D" w:rsidP="0041655D">
            <w:pPr>
              <w:cnfStyle w:val="000000100000" w:firstRow="0" w:lastRow="0" w:firstColumn="0" w:lastColumn="0" w:oddVBand="0" w:evenVBand="0" w:oddHBand="1" w:evenHBand="0" w:firstRowFirstColumn="0" w:firstRowLastColumn="0" w:lastRowFirstColumn="0" w:lastRowLastColumn="0"/>
            </w:pPr>
            <w:r w:rsidRPr="0041655D">
              <w:rPr>
                <w:rFonts w:ascii="Cambria Math" w:hAnsi="Cambria Math" w:cs="Cambria Math"/>
              </w:rPr>
              <w:t>◔</w:t>
            </w:r>
          </w:p>
        </w:tc>
        <w:tc>
          <w:tcPr>
            <w:tcW w:w="0" w:type="auto"/>
            <w:hideMark/>
          </w:tcPr>
          <w:p w14:paraId="37D25B8A" w14:textId="77777777" w:rsidR="0041655D" w:rsidRPr="0041655D" w:rsidRDefault="0041655D" w:rsidP="0041655D">
            <w:pPr>
              <w:cnfStyle w:val="000000100000" w:firstRow="0" w:lastRow="0" w:firstColumn="0" w:lastColumn="0" w:oddVBand="0" w:evenVBand="0" w:oddHBand="1" w:evenHBand="0" w:firstRowFirstColumn="0" w:firstRowLastColumn="0" w:lastRowFirstColumn="0" w:lastRowLastColumn="0"/>
            </w:pPr>
            <w:r w:rsidRPr="0041655D">
              <w:rPr>
                <w:rFonts w:ascii="Cambria Math" w:hAnsi="Cambria Math" w:cs="Cambria Math"/>
              </w:rPr>
              <w:t>◕</w:t>
            </w:r>
          </w:p>
        </w:tc>
        <w:tc>
          <w:tcPr>
            <w:tcW w:w="686" w:type="dxa"/>
            <w:hideMark/>
          </w:tcPr>
          <w:p w14:paraId="1C0E8F1B" w14:textId="77777777" w:rsidR="0041655D" w:rsidRPr="0041655D" w:rsidRDefault="0041655D" w:rsidP="0041655D">
            <w:pPr>
              <w:cnfStyle w:val="000000100000" w:firstRow="0" w:lastRow="0" w:firstColumn="0" w:lastColumn="0" w:oddVBand="0" w:evenVBand="0" w:oddHBand="1" w:evenHBand="0" w:firstRowFirstColumn="0" w:firstRowLastColumn="0" w:lastRowFirstColumn="0" w:lastRowLastColumn="0"/>
            </w:pPr>
            <w:r w:rsidRPr="0041655D">
              <w:rPr>
                <w:rFonts w:ascii="Cambria Math" w:hAnsi="Cambria Math" w:cs="Cambria Math"/>
              </w:rPr>
              <w:t>◑</w:t>
            </w:r>
          </w:p>
        </w:tc>
      </w:tr>
      <w:tr w:rsidR="0041655D" w:rsidRPr="0041655D" w14:paraId="46B61052" w14:textId="77777777" w:rsidTr="0041655D">
        <w:tc>
          <w:tcPr>
            <w:cnfStyle w:val="001000000000" w:firstRow="0" w:lastRow="0" w:firstColumn="1" w:lastColumn="0" w:oddVBand="0" w:evenVBand="0" w:oddHBand="0" w:evenHBand="0" w:firstRowFirstColumn="0" w:firstRowLastColumn="0" w:lastRowFirstColumn="0" w:lastRowLastColumn="0"/>
            <w:tcW w:w="0" w:type="auto"/>
            <w:hideMark/>
          </w:tcPr>
          <w:p w14:paraId="68A47CDB" w14:textId="77777777" w:rsidR="0041655D" w:rsidRPr="0041655D" w:rsidRDefault="0041655D" w:rsidP="0041655D">
            <w:r w:rsidRPr="0041655D">
              <w:t>CP</w:t>
            </w:r>
          </w:p>
        </w:tc>
        <w:tc>
          <w:tcPr>
            <w:tcW w:w="3969" w:type="dxa"/>
            <w:hideMark/>
          </w:tcPr>
          <w:p w14:paraId="0956D12D" w14:textId="77777777" w:rsidR="0041655D" w:rsidRPr="0041655D" w:rsidRDefault="0041655D" w:rsidP="0041655D">
            <w:pPr>
              <w:cnfStyle w:val="000000000000" w:firstRow="0" w:lastRow="0" w:firstColumn="0" w:lastColumn="0" w:oddVBand="0" w:evenVBand="0" w:oddHBand="0" w:evenHBand="0" w:firstRowFirstColumn="0" w:firstRowLastColumn="0" w:lastRowFirstColumn="0" w:lastRowLastColumn="0"/>
            </w:pPr>
            <w:r w:rsidRPr="0041655D">
              <w:t>Zeitökonomisches Instrument zur Auswahl geeigneter Kreislaufpfade anhand weniger übergeordneter Produkteigenschaften und Nutzungsmuster</w:t>
            </w:r>
          </w:p>
        </w:tc>
        <w:tc>
          <w:tcPr>
            <w:tcW w:w="948" w:type="dxa"/>
            <w:hideMark/>
          </w:tcPr>
          <w:p w14:paraId="62A3693D" w14:textId="77777777" w:rsidR="0041655D" w:rsidRPr="0041655D" w:rsidRDefault="0041655D" w:rsidP="0041655D">
            <w:pPr>
              <w:cnfStyle w:val="000000000000" w:firstRow="0" w:lastRow="0" w:firstColumn="0" w:lastColumn="0" w:oddVBand="0" w:evenVBand="0" w:oddHBand="0" w:evenHBand="0" w:firstRowFirstColumn="0" w:firstRowLastColumn="0" w:lastRowFirstColumn="0" w:lastRowLastColumn="0"/>
            </w:pPr>
            <w:r w:rsidRPr="0041655D">
              <w:rPr>
                <w:rFonts w:ascii="Cambria Math" w:hAnsi="Cambria Math" w:cs="Cambria Math"/>
              </w:rPr>
              <w:t>◕</w:t>
            </w:r>
          </w:p>
        </w:tc>
        <w:tc>
          <w:tcPr>
            <w:tcW w:w="0" w:type="auto"/>
            <w:hideMark/>
          </w:tcPr>
          <w:p w14:paraId="32092459" w14:textId="77777777" w:rsidR="0041655D" w:rsidRPr="0041655D" w:rsidRDefault="0041655D" w:rsidP="0041655D">
            <w:pPr>
              <w:cnfStyle w:val="000000000000" w:firstRow="0" w:lastRow="0" w:firstColumn="0" w:lastColumn="0" w:oddVBand="0" w:evenVBand="0" w:oddHBand="0" w:evenHBand="0" w:firstRowFirstColumn="0" w:firstRowLastColumn="0" w:lastRowFirstColumn="0" w:lastRowLastColumn="0"/>
            </w:pPr>
            <w:r w:rsidRPr="0041655D">
              <w:t>○</w:t>
            </w:r>
          </w:p>
        </w:tc>
        <w:tc>
          <w:tcPr>
            <w:tcW w:w="0" w:type="auto"/>
            <w:hideMark/>
          </w:tcPr>
          <w:p w14:paraId="23C44659" w14:textId="77777777" w:rsidR="0041655D" w:rsidRPr="0041655D" w:rsidRDefault="0041655D" w:rsidP="0041655D">
            <w:pPr>
              <w:cnfStyle w:val="000000000000" w:firstRow="0" w:lastRow="0" w:firstColumn="0" w:lastColumn="0" w:oddVBand="0" w:evenVBand="0" w:oddHBand="0" w:evenHBand="0" w:firstRowFirstColumn="0" w:firstRowLastColumn="0" w:lastRowFirstColumn="0" w:lastRowLastColumn="0"/>
            </w:pPr>
            <w:r w:rsidRPr="0041655D">
              <w:rPr>
                <w:rFonts w:ascii="Cambria Math" w:hAnsi="Cambria Math" w:cs="Cambria Math"/>
              </w:rPr>
              <w:t>◔</w:t>
            </w:r>
          </w:p>
        </w:tc>
        <w:tc>
          <w:tcPr>
            <w:tcW w:w="0" w:type="auto"/>
            <w:hideMark/>
          </w:tcPr>
          <w:p w14:paraId="3BCB79E8" w14:textId="77777777" w:rsidR="0041655D" w:rsidRPr="0041655D" w:rsidRDefault="0041655D" w:rsidP="0041655D">
            <w:pPr>
              <w:cnfStyle w:val="000000000000" w:firstRow="0" w:lastRow="0" w:firstColumn="0" w:lastColumn="0" w:oddVBand="0" w:evenVBand="0" w:oddHBand="0" w:evenHBand="0" w:firstRowFirstColumn="0" w:firstRowLastColumn="0" w:lastRowFirstColumn="0" w:lastRowLastColumn="0"/>
            </w:pPr>
            <w:r w:rsidRPr="0041655D">
              <w:t>○</w:t>
            </w:r>
          </w:p>
        </w:tc>
        <w:tc>
          <w:tcPr>
            <w:tcW w:w="0" w:type="auto"/>
            <w:hideMark/>
          </w:tcPr>
          <w:p w14:paraId="08108E41" w14:textId="77777777" w:rsidR="0041655D" w:rsidRPr="0041655D" w:rsidRDefault="0041655D" w:rsidP="0041655D">
            <w:pPr>
              <w:cnfStyle w:val="000000000000" w:firstRow="0" w:lastRow="0" w:firstColumn="0" w:lastColumn="0" w:oddVBand="0" w:evenVBand="0" w:oddHBand="0" w:evenHBand="0" w:firstRowFirstColumn="0" w:firstRowLastColumn="0" w:lastRowFirstColumn="0" w:lastRowLastColumn="0"/>
            </w:pPr>
            <w:r w:rsidRPr="0041655D">
              <w:rPr>
                <w:rFonts w:ascii="Cambria Math" w:hAnsi="Cambria Math" w:cs="Cambria Math"/>
              </w:rPr>
              <w:t>◑</w:t>
            </w:r>
          </w:p>
        </w:tc>
        <w:tc>
          <w:tcPr>
            <w:tcW w:w="686" w:type="dxa"/>
            <w:hideMark/>
          </w:tcPr>
          <w:p w14:paraId="7E2E0656" w14:textId="77777777" w:rsidR="0041655D" w:rsidRPr="0041655D" w:rsidRDefault="0041655D" w:rsidP="0041655D">
            <w:pPr>
              <w:cnfStyle w:val="000000000000" w:firstRow="0" w:lastRow="0" w:firstColumn="0" w:lastColumn="0" w:oddVBand="0" w:evenVBand="0" w:oddHBand="0" w:evenHBand="0" w:firstRowFirstColumn="0" w:firstRowLastColumn="0" w:lastRowFirstColumn="0" w:lastRowLastColumn="0"/>
            </w:pPr>
            <w:r w:rsidRPr="0041655D">
              <w:t>○</w:t>
            </w:r>
          </w:p>
        </w:tc>
      </w:tr>
      <w:tr w:rsidR="0041655D" w:rsidRPr="0041655D" w14:paraId="6CE58E35" w14:textId="77777777" w:rsidTr="004165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9CF606" w14:textId="77777777" w:rsidR="0041655D" w:rsidRPr="0041655D" w:rsidRDefault="0041655D" w:rsidP="0041655D">
            <w:r w:rsidRPr="0041655D">
              <w:t>CC</w:t>
            </w:r>
          </w:p>
        </w:tc>
        <w:tc>
          <w:tcPr>
            <w:tcW w:w="3969" w:type="dxa"/>
            <w:hideMark/>
          </w:tcPr>
          <w:p w14:paraId="0D973506" w14:textId="77777777" w:rsidR="0041655D" w:rsidRPr="0041655D" w:rsidRDefault="0041655D" w:rsidP="0041655D">
            <w:pPr>
              <w:cnfStyle w:val="000000100000" w:firstRow="0" w:lastRow="0" w:firstColumn="0" w:lastColumn="0" w:oddVBand="0" w:evenVBand="0" w:oddHBand="1" w:evenHBand="0" w:firstRowFirstColumn="0" w:firstRowLastColumn="0" w:lastRowFirstColumn="0" w:lastRowLastColumn="0"/>
            </w:pPr>
            <w:r w:rsidRPr="0041655D">
              <w:t>Instrument zur Abschätzung der Zirkularitätsfolgen grundlegender Gestaltungsentscheidungen und zum Vergleich alternativer Produkt- oder Dienstleistungskonzepte</w:t>
            </w:r>
          </w:p>
        </w:tc>
        <w:tc>
          <w:tcPr>
            <w:tcW w:w="948" w:type="dxa"/>
            <w:hideMark/>
          </w:tcPr>
          <w:p w14:paraId="7CD9EFC8" w14:textId="77777777" w:rsidR="0041655D" w:rsidRPr="0041655D" w:rsidRDefault="0041655D" w:rsidP="0041655D">
            <w:pPr>
              <w:cnfStyle w:val="000000100000" w:firstRow="0" w:lastRow="0" w:firstColumn="0" w:lastColumn="0" w:oddVBand="0" w:evenVBand="0" w:oddHBand="1" w:evenHBand="0" w:firstRowFirstColumn="0" w:firstRowLastColumn="0" w:lastRowFirstColumn="0" w:lastRowLastColumn="0"/>
            </w:pPr>
            <w:r w:rsidRPr="0041655D">
              <w:rPr>
                <w:rFonts w:ascii="Cambria Math" w:hAnsi="Cambria Math" w:cs="Cambria Math"/>
              </w:rPr>
              <w:t>◑</w:t>
            </w:r>
          </w:p>
        </w:tc>
        <w:tc>
          <w:tcPr>
            <w:tcW w:w="0" w:type="auto"/>
            <w:hideMark/>
          </w:tcPr>
          <w:p w14:paraId="4FD0CC3C" w14:textId="77777777" w:rsidR="0041655D" w:rsidRPr="0041655D" w:rsidRDefault="0041655D" w:rsidP="0041655D">
            <w:pPr>
              <w:cnfStyle w:val="000000100000" w:firstRow="0" w:lastRow="0" w:firstColumn="0" w:lastColumn="0" w:oddVBand="0" w:evenVBand="0" w:oddHBand="1" w:evenHBand="0" w:firstRowFirstColumn="0" w:firstRowLastColumn="0" w:lastRowFirstColumn="0" w:lastRowLastColumn="0"/>
            </w:pPr>
            <w:r w:rsidRPr="0041655D">
              <w:rPr>
                <w:rFonts w:ascii="Cambria Math" w:hAnsi="Cambria Math" w:cs="Cambria Math"/>
              </w:rPr>
              <w:t>◔</w:t>
            </w:r>
          </w:p>
        </w:tc>
        <w:tc>
          <w:tcPr>
            <w:tcW w:w="0" w:type="auto"/>
            <w:hideMark/>
          </w:tcPr>
          <w:p w14:paraId="1837E7F3" w14:textId="77777777" w:rsidR="0041655D" w:rsidRPr="0041655D" w:rsidRDefault="0041655D" w:rsidP="0041655D">
            <w:pPr>
              <w:cnfStyle w:val="000000100000" w:firstRow="0" w:lastRow="0" w:firstColumn="0" w:lastColumn="0" w:oddVBand="0" w:evenVBand="0" w:oddHBand="1" w:evenHBand="0" w:firstRowFirstColumn="0" w:firstRowLastColumn="0" w:lastRowFirstColumn="0" w:lastRowLastColumn="0"/>
            </w:pPr>
            <w:r w:rsidRPr="0041655D">
              <w:rPr>
                <w:rFonts w:ascii="Cambria Math" w:hAnsi="Cambria Math" w:cs="Cambria Math"/>
              </w:rPr>
              <w:t>◔</w:t>
            </w:r>
          </w:p>
        </w:tc>
        <w:tc>
          <w:tcPr>
            <w:tcW w:w="0" w:type="auto"/>
            <w:hideMark/>
          </w:tcPr>
          <w:p w14:paraId="33CA1A10" w14:textId="77777777" w:rsidR="0041655D" w:rsidRPr="0041655D" w:rsidRDefault="0041655D" w:rsidP="0041655D">
            <w:pPr>
              <w:cnfStyle w:val="000000100000" w:firstRow="0" w:lastRow="0" w:firstColumn="0" w:lastColumn="0" w:oddVBand="0" w:evenVBand="0" w:oddHBand="1" w:evenHBand="0" w:firstRowFirstColumn="0" w:firstRowLastColumn="0" w:lastRowFirstColumn="0" w:lastRowLastColumn="0"/>
            </w:pPr>
            <w:r w:rsidRPr="0041655D">
              <w:rPr>
                <w:rFonts w:ascii="Cambria Math" w:hAnsi="Cambria Math" w:cs="Cambria Math"/>
              </w:rPr>
              <w:t>◔</w:t>
            </w:r>
          </w:p>
        </w:tc>
        <w:tc>
          <w:tcPr>
            <w:tcW w:w="0" w:type="auto"/>
            <w:hideMark/>
          </w:tcPr>
          <w:p w14:paraId="6B56A7E9" w14:textId="77777777" w:rsidR="0041655D" w:rsidRPr="0041655D" w:rsidRDefault="0041655D" w:rsidP="0041655D">
            <w:pPr>
              <w:cnfStyle w:val="000000100000" w:firstRow="0" w:lastRow="0" w:firstColumn="0" w:lastColumn="0" w:oddVBand="0" w:evenVBand="0" w:oddHBand="1" w:evenHBand="0" w:firstRowFirstColumn="0" w:firstRowLastColumn="0" w:lastRowFirstColumn="0" w:lastRowLastColumn="0"/>
            </w:pPr>
            <w:r w:rsidRPr="0041655D">
              <w:rPr>
                <w:rFonts w:ascii="Cambria Math" w:hAnsi="Cambria Math" w:cs="Cambria Math"/>
              </w:rPr>
              <w:t>◑</w:t>
            </w:r>
          </w:p>
        </w:tc>
        <w:tc>
          <w:tcPr>
            <w:tcW w:w="686" w:type="dxa"/>
            <w:hideMark/>
          </w:tcPr>
          <w:p w14:paraId="76747626" w14:textId="77777777" w:rsidR="0041655D" w:rsidRPr="0041655D" w:rsidRDefault="0041655D" w:rsidP="0041655D">
            <w:pPr>
              <w:cnfStyle w:val="000000100000" w:firstRow="0" w:lastRow="0" w:firstColumn="0" w:lastColumn="0" w:oddVBand="0" w:evenVBand="0" w:oddHBand="1" w:evenHBand="0" w:firstRowFirstColumn="0" w:firstRowLastColumn="0" w:lastRowFirstColumn="0" w:lastRowLastColumn="0"/>
            </w:pPr>
            <w:r w:rsidRPr="0041655D">
              <w:rPr>
                <w:rFonts w:ascii="Cambria Math" w:hAnsi="Cambria Math" w:cs="Cambria Math"/>
              </w:rPr>
              <w:t>◔</w:t>
            </w:r>
          </w:p>
        </w:tc>
      </w:tr>
      <w:tr w:rsidR="0041655D" w:rsidRPr="0041655D" w14:paraId="62EAC2C6" w14:textId="77777777" w:rsidTr="0041655D">
        <w:tc>
          <w:tcPr>
            <w:cnfStyle w:val="001000000000" w:firstRow="0" w:lastRow="0" w:firstColumn="1" w:lastColumn="0" w:oddVBand="0" w:evenVBand="0" w:oddHBand="0" w:evenHBand="0" w:firstRowFirstColumn="0" w:firstRowLastColumn="0" w:lastRowFirstColumn="0" w:lastRowLastColumn="0"/>
            <w:tcW w:w="0" w:type="auto"/>
            <w:hideMark/>
          </w:tcPr>
          <w:p w14:paraId="3D8D7194" w14:textId="77777777" w:rsidR="0041655D" w:rsidRPr="0041655D" w:rsidRDefault="0041655D" w:rsidP="0041655D">
            <w:r w:rsidRPr="0041655D">
              <w:t>MCPD</w:t>
            </w:r>
          </w:p>
        </w:tc>
        <w:tc>
          <w:tcPr>
            <w:tcW w:w="3969" w:type="dxa"/>
            <w:hideMark/>
          </w:tcPr>
          <w:p w14:paraId="764B0B03" w14:textId="77777777" w:rsidR="0041655D" w:rsidRPr="0041655D" w:rsidRDefault="0041655D" w:rsidP="0041655D">
            <w:pPr>
              <w:cnfStyle w:val="000000000000" w:firstRow="0" w:lastRow="0" w:firstColumn="0" w:lastColumn="0" w:oddVBand="0" w:evenVBand="0" w:oddHBand="0" w:evenHBand="0" w:firstRowFirstColumn="0" w:firstRowLastColumn="0" w:lastRowFirstColumn="0" w:lastRowLastColumn="0"/>
            </w:pPr>
            <w:r w:rsidRPr="0041655D">
              <w:t>Kennwert für zirkulären Materialwert unter Einbezug von Gestaltungsvariablen, Materialdegradation, Rückführungswegen sowie Risiko- und Kritikalitätsaspekten</w:t>
            </w:r>
          </w:p>
        </w:tc>
        <w:tc>
          <w:tcPr>
            <w:tcW w:w="948" w:type="dxa"/>
            <w:hideMark/>
          </w:tcPr>
          <w:p w14:paraId="37F26089" w14:textId="77777777" w:rsidR="0041655D" w:rsidRPr="0041655D" w:rsidRDefault="0041655D" w:rsidP="0041655D">
            <w:pPr>
              <w:cnfStyle w:val="000000000000" w:firstRow="0" w:lastRow="0" w:firstColumn="0" w:lastColumn="0" w:oddVBand="0" w:evenVBand="0" w:oddHBand="0" w:evenHBand="0" w:firstRowFirstColumn="0" w:firstRowLastColumn="0" w:lastRowFirstColumn="0" w:lastRowLastColumn="0"/>
            </w:pPr>
            <w:r w:rsidRPr="0041655D">
              <w:rPr>
                <w:rFonts w:ascii="Cambria Math" w:hAnsi="Cambria Math" w:cs="Cambria Math"/>
              </w:rPr>
              <w:t>◑</w:t>
            </w:r>
          </w:p>
        </w:tc>
        <w:tc>
          <w:tcPr>
            <w:tcW w:w="0" w:type="auto"/>
            <w:hideMark/>
          </w:tcPr>
          <w:p w14:paraId="686E37B7" w14:textId="77777777" w:rsidR="0041655D" w:rsidRPr="0041655D" w:rsidRDefault="0041655D" w:rsidP="0041655D">
            <w:pPr>
              <w:cnfStyle w:val="000000000000" w:firstRow="0" w:lastRow="0" w:firstColumn="0" w:lastColumn="0" w:oddVBand="0" w:evenVBand="0" w:oddHBand="0" w:evenHBand="0" w:firstRowFirstColumn="0" w:firstRowLastColumn="0" w:lastRowFirstColumn="0" w:lastRowLastColumn="0"/>
            </w:pPr>
            <w:r w:rsidRPr="0041655D">
              <w:rPr>
                <w:rFonts w:ascii="Cambria Math" w:hAnsi="Cambria Math" w:cs="Cambria Math"/>
              </w:rPr>
              <w:t>◕</w:t>
            </w:r>
          </w:p>
        </w:tc>
        <w:tc>
          <w:tcPr>
            <w:tcW w:w="0" w:type="auto"/>
            <w:hideMark/>
          </w:tcPr>
          <w:p w14:paraId="675C606A" w14:textId="77777777" w:rsidR="0041655D" w:rsidRPr="0041655D" w:rsidRDefault="0041655D" w:rsidP="0041655D">
            <w:pPr>
              <w:cnfStyle w:val="000000000000" w:firstRow="0" w:lastRow="0" w:firstColumn="0" w:lastColumn="0" w:oddVBand="0" w:evenVBand="0" w:oddHBand="0" w:evenHBand="0" w:firstRowFirstColumn="0" w:firstRowLastColumn="0" w:lastRowFirstColumn="0" w:lastRowLastColumn="0"/>
            </w:pPr>
            <w:r w:rsidRPr="0041655D">
              <w:rPr>
                <w:rFonts w:ascii="Cambria Math" w:hAnsi="Cambria Math" w:cs="Cambria Math"/>
              </w:rPr>
              <w:t>◑</w:t>
            </w:r>
          </w:p>
        </w:tc>
        <w:tc>
          <w:tcPr>
            <w:tcW w:w="0" w:type="auto"/>
            <w:hideMark/>
          </w:tcPr>
          <w:p w14:paraId="5DEBA2CA" w14:textId="77777777" w:rsidR="0041655D" w:rsidRPr="0041655D" w:rsidRDefault="0041655D" w:rsidP="0041655D">
            <w:pPr>
              <w:cnfStyle w:val="000000000000" w:firstRow="0" w:lastRow="0" w:firstColumn="0" w:lastColumn="0" w:oddVBand="0" w:evenVBand="0" w:oddHBand="0" w:evenHBand="0" w:firstRowFirstColumn="0" w:firstRowLastColumn="0" w:lastRowFirstColumn="0" w:lastRowLastColumn="0"/>
            </w:pPr>
            <w:r w:rsidRPr="0041655D">
              <w:rPr>
                <w:rFonts w:ascii="Cambria Math" w:hAnsi="Cambria Math" w:cs="Cambria Math"/>
              </w:rPr>
              <w:t>◔</w:t>
            </w:r>
          </w:p>
        </w:tc>
        <w:tc>
          <w:tcPr>
            <w:tcW w:w="0" w:type="auto"/>
            <w:hideMark/>
          </w:tcPr>
          <w:p w14:paraId="33D108E2" w14:textId="77777777" w:rsidR="0041655D" w:rsidRPr="0041655D" w:rsidRDefault="0041655D" w:rsidP="0041655D">
            <w:pPr>
              <w:cnfStyle w:val="000000000000" w:firstRow="0" w:lastRow="0" w:firstColumn="0" w:lastColumn="0" w:oddVBand="0" w:evenVBand="0" w:oddHBand="0" w:evenHBand="0" w:firstRowFirstColumn="0" w:firstRowLastColumn="0" w:lastRowFirstColumn="0" w:lastRowLastColumn="0"/>
            </w:pPr>
            <w:r w:rsidRPr="0041655D">
              <w:rPr>
                <w:rFonts w:ascii="Cambria Math" w:hAnsi="Cambria Math" w:cs="Cambria Math"/>
              </w:rPr>
              <w:t>◑</w:t>
            </w:r>
          </w:p>
        </w:tc>
        <w:tc>
          <w:tcPr>
            <w:tcW w:w="686" w:type="dxa"/>
            <w:hideMark/>
          </w:tcPr>
          <w:p w14:paraId="754E9659" w14:textId="77777777" w:rsidR="0041655D" w:rsidRPr="0041655D" w:rsidRDefault="0041655D" w:rsidP="0041655D">
            <w:pPr>
              <w:cnfStyle w:val="000000000000" w:firstRow="0" w:lastRow="0" w:firstColumn="0" w:lastColumn="0" w:oddVBand="0" w:evenVBand="0" w:oddHBand="0" w:evenHBand="0" w:firstRowFirstColumn="0" w:firstRowLastColumn="0" w:lastRowFirstColumn="0" w:lastRowLastColumn="0"/>
            </w:pPr>
            <w:r w:rsidRPr="0041655D">
              <w:rPr>
                <w:rFonts w:ascii="Cambria Math" w:hAnsi="Cambria Math" w:cs="Cambria Math"/>
              </w:rPr>
              <w:t>◔</w:t>
            </w:r>
          </w:p>
        </w:tc>
      </w:tr>
      <w:tr w:rsidR="0041655D" w:rsidRPr="0041655D" w14:paraId="742642B2" w14:textId="77777777" w:rsidTr="004165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3F1C3D" w14:textId="77777777" w:rsidR="0041655D" w:rsidRPr="0041655D" w:rsidRDefault="0041655D" w:rsidP="0041655D">
            <w:r w:rsidRPr="0041655D">
              <w:t>MDI</w:t>
            </w:r>
          </w:p>
        </w:tc>
        <w:tc>
          <w:tcPr>
            <w:tcW w:w="3969" w:type="dxa"/>
            <w:hideMark/>
          </w:tcPr>
          <w:p w14:paraId="072B4919" w14:textId="77777777" w:rsidR="0041655D" w:rsidRPr="0041655D" w:rsidRDefault="0041655D" w:rsidP="0041655D">
            <w:pPr>
              <w:cnfStyle w:val="000000100000" w:firstRow="0" w:lastRow="0" w:firstColumn="0" w:lastColumn="0" w:oddVBand="0" w:evenVBand="0" w:oddHBand="1" w:evenHBand="0" w:firstRowFirstColumn="0" w:firstRowLastColumn="0" w:lastRowFirstColumn="0" w:lastRowLastColumn="0"/>
            </w:pPr>
            <w:r w:rsidRPr="0041655D">
              <w:t>Materialbezogener Indikator zur Auswahl langlebiger Werkstoffe unter Berücksichtigung technischer Beständigkeit und kreislaufrelevanter Materialeigenschaften</w:t>
            </w:r>
          </w:p>
        </w:tc>
        <w:tc>
          <w:tcPr>
            <w:tcW w:w="948" w:type="dxa"/>
            <w:hideMark/>
          </w:tcPr>
          <w:p w14:paraId="229FFE01" w14:textId="77777777" w:rsidR="0041655D" w:rsidRPr="0041655D" w:rsidRDefault="0041655D" w:rsidP="0041655D">
            <w:pPr>
              <w:cnfStyle w:val="000000100000" w:firstRow="0" w:lastRow="0" w:firstColumn="0" w:lastColumn="0" w:oddVBand="0" w:evenVBand="0" w:oddHBand="1" w:evenHBand="0" w:firstRowFirstColumn="0" w:firstRowLastColumn="0" w:lastRowFirstColumn="0" w:lastRowLastColumn="0"/>
            </w:pPr>
            <w:r w:rsidRPr="0041655D">
              <w:rPr>
                <w:rFonts w:ascii="Cambria Math" w:hAnsi="Cambria Math" w:cs="Cambria Math"/>
              </w:rPr>
              <w:t>◑</w:t>
            </w:r>
          </w:p>
        </w:tc>
        <w:tc>
          <w:tcPr>
            <w:tcW w:w="0" w:type="auto"/>
            <w:hideMark/>
          </w:tcPr>
          <w:p w14:paraId="6EE02F7F" w14:textId="77777777" w:rsidR="0041655D" w:rsidRPr="0041655D" w:rsidRDefault="0041655D" w:rsidP="0041655D">
            <w:pPr>
              <w:cnfStyle w:val="000000100000" w:firstRow="0" w:lastRow="0" w:firstColumn="0" w:lastColumn="0" w:oddVBand="0" w:evenVBand="0" w:oddHBand="1" w:evenHBand="0" w:firstRowFirstColumn="0" w:firstRowLastColumn="0" w:lastRowFirstColumn="0" w:lastRowLastColumn="0"/>
            </w:pPr>
            <w:r w:rsidRPr="0041655D">
              <w:rPr>
                <w:rFonts w:ascii="Cambria Math" w:hAnsi="Cambria Math" w:cs="Cambria Math"/>
              </w:rPr>
              <w:t>◑</w:t>
            </w:r>
          </w:p>
        </w:tc>
        <w:tc>
          <w:tcPr>
            <w:tcW w:w="0" w:type="auto"/>
            <w:hideMark/>
          </w:tcPr>
          <w:p w14:paraId="298B11C0" w14:textId="77777777" w:rsidR="0041655D" w:rsidRPr="0041655D" w:rsidRDefault="0041655D" w:rsidP="0041655D">
            <w:pPr>
              <w:cnfStyle w:val="000000100000" w:firstRow="0" w:lastRow="0" w:firstColumn="0" w:lastColumn="0" w:oddVBand="0" w:evenVBand="0" w:oddHBand="1" w:evenHBand="0" w:firstRowFirstColumn="0" w:firstRowLastColumn="0" w:lastRowFirstColumn="0" w:lastRowLastColumn="0"/>
            </w:pPr>
            <w:r w:rsidRPr="0041655D">
              <w:rPr>
                <w:rFonts w:ascii="Cambria Math" w:hAnsi="Cambria Math" w:cs="Cambria Math"/>
              </w:rPr>
              <w:t>◑</w:t>
            </w:r>
          </w:p>
        </w:tc>
        <w:tc>
          <w:tcPr>
            <w:tcW w:w="0" w:type="auto"/>
            <w:hideMark/>
          </w:tcPr>
          <w:p w14:paraId="5734BAE8" w14:textId="77777777" w:rsidR="0041655D" w:rsidRPr="0041655D" w:rsidRDefault="0041655D" w:rsidP="0041655D">
            <w:pPr>
              <w:cnfStyle w:val="000000100000" w:firstRow="0" w:lastRow="0" w:firstColumn="0" w:lastColumn="0" w:oddVBand="0" w:evenVBand="0" w:oddHBand="1" w:evenHBand="0" w:firstRowFirstColumn="0" w:firstRowLastColumn="0" w:lastRowFirstColumn="0" w:lastRowLastColumn="0"/>
            </w:pPr>
            <w:r w:rsidRPr="0041655D">
              <w:rPr>
                <w:rFonts w:ascii="Cambria Math" w:hAnsi="Cambria Math" w:cs="Cambria Math"/>
              </w:rPr>
              <w:t>◔</w:t>
            </w:r>
          </w:p>
        </w:tc>
        <w:tc>
          <w:tcPr>
            <w:tcW w:w="0" w:type="auto"/>
            <w:hideMark/>
          </w:tcPr>
          <w:p w14:paraId="1CF32D0D" w14:textId="77777777" w:rsidR="0041655D" w:rsidRPr="0041655D" w:rsidRDefault="0041655D" w:rsidP="0041655D">
            <w:pPr>
              <w:cnfStyle w:val="000000100000" w:firstRow="0" w:lastRow="0" w:firstColumn="0" w:lastColumn="0" w:oddVBand="0" w:evenVBand="0" w:oddHBand="1" w:evenHBand="0" w:firstRowFirstColumn="0" w:firstRowLastColumn="0" w:lastRowFirstColumn="0" w:lastRowLastColumn="0"/>
            </w:pPr>
            <w:r w:rsidRPr="0041655D">
              <w:rPr>
                <w:rFonts w:ascii="Cambria Math" w:hAnsi="Cambria Math" w:cs="Cambria Math"/>
              </w:rPr>
              <w:t>◑</w:t>
            </w:r>
          </w:p>
        </w:tc>
        <w:tc>
          <w:tcPr>
            <w:tcW w:w="686" w:type="dxa"/>
            <w:hideMark/>
          </w:tcPr>
          <w:p w14:paraId="38140C3D" w14:textId="77777777" w:rsidR="0041655D" w:rsidRPr="0041655D" w:rsidRDefault="0041655D" w:rsidP="0041655D">
            <w:pPr>
              <w:cnfStyle w:val="000000100000" w:firstRow="0" w:lastRow="0" w:firstColumn="0" w:lastColumn="0" w:oddVBand="0" w:evenVBand="0" w:oddHBand="1" w:evenHBand="0" w:firstRowFirstColumn="0" w:firstRowLastColumn="0" w:lastRowFirstColumn="0" w:lastRowLastColumn="0"/>
            </w:pPr>
            <w:r w:rsidRPr="0041655D">
              <w:t>○</w:t>
            </w:r>
          </w:p>
        </w:tc>
      </w:tr>
      <w:tr w:rsidR="0041655D" w:rsidRPr="0041655D" w14:paraId="7CDE0812" w14:textId="77777777" w:rsidTr="0041655D">
        <w:tc>
          <w:tcPr>
            <w:cnfStyle w:val="001000000000" w:firstRow="0" w:lastRow="0" w:firstColumn="1" w:lastColumn="0" w:oddVBand="0" w:evenVBand="0" w:oddHBand="0" w:evenHBand="0" w:firstRowFirstColumn="0" w:firstRowLastColumn="0" w:lastRowFirstColumn="0" w:lastRowLastColumn="0"/>
            <w:tcW w:w="0" w:type="auto"/>
            <w:hideMark/>
          </w:tcPr>
          <w:p w14:paraId="7AD98BE4" w14:textId="77777777" w:rsidR="0041655D" w:rsidRPr="0041655D" w:rsidRDefault="0041655D" w:rsidP="0041655D">
            <w:r w:rsidRPr="0041655D">
              <w:t>PCI</w:t>
            </w:r>
          </w:p>
        </w:tc>
        <w:tc>
          <w:tcPr>
            <w:tcW w:w="3969" w:type="dxa"/>
            <w:hideMark/>
          </w:tcPr>
          <w:p w14:paraId="06D892F5" w14:textId="77777777" w:rsidR="0041655D" w:rsidRPr="0041655D" w:rsidRDefault="0041655D" w:rsidP="0041655D">
            <w:pPr>
              <w:cnfStyle w:val="000000000000" w:firstRow="0" w:lastRow="0" w:firstColumn="0" w:lastColumn="0" w:oddVBand="0" w:evenVBand="0" w:oddHBand="0" w:evenHBand="0" w:firstRowFirstColumn="0" w:firstRowLastColumn="0" w:lastRowFirstColumn="0" w:lastRowLastColumn="0"/>
            </w:pPr>
            <w:r w:rsidRPr="0041655D">
              <w:t xml:space="preserve">Erweiterter materialbezogener Kennwert für komplexere Produkte </w:t>
            </w:r>
            <w:r w:rsidRPr="0041655D">
              <w:lastRenderedPageBreak/>
              <w:t>bzw. Lieferketten mit Schwerpunkt auf der Überwachung der Zirkularitätsleistung</w:t>
            </w:r>
          </w:p>
        </w:tc>
        <w:tc>
          <w:tcPr>
            <w:tcW w:w="948" w:type="dxa"/>
            <w:hideMark/>
          </w:tcPr>
          <w:p w14:paraId="3D8A6E7C" w14:textId="77777777" w:rsidR="0041655D" w:rsidRPr="0041655D" w:rsidRDefault="0041655D" w:rsidP="0041655D">
            <w:pPr>
              <w:cnfStyle w:val="000000000000" w:firstRow="0" w:lastRow="0" w:firstColumn="0" w:lastColumn="0" w:oddVBand="0" w:evenVBand="0" w:oddHBand="0" w:evenHBand="0" w:firstRowFirstColumn="0" w:firstRowLastColumn="0" w:lastRowFirstColumn="0" w:lastRowLastColumn="0"/>
            </w:pPr>
            <w:r w:rsidRPr="0041655D">
              <w:rPr>
                <w:rFonts w:ascii="Cambria Math" w:hAnsi="Cambria Math" w:cs="Cambria Math"/>
              </w:rPr>
              <w:lastRenderedPageBreak/>
              <w:t>◔</w:t>
            </w:r>
          </w:p>
        </w:tc>
        <w:tc>
          <w:tcPr>
            <w:tcW w:w="0" w:type="auto"/>
            <w:hideMark/>
          </w:tcPr>
          <w:p w14:paraId="02BD6EB5" w14:textId="77777777" w:rsidR="0041655D" w:rsidRPr="0041655D" w:rsidRDefault="0041655D" w:rsidP="0041655D">
            <w:pPr>
              <w:cnfStyle w:val="000000000000" w:firstRow="0" w:lastRow="0" w:firstColumn="0" w:lastColumn="0" w:oddVBand="0" w:evenVBand="0" w:oddHBand="0" w:evenHBand="0" w:firstRowFirstColumn="0" w:firstRowLastColumn="0" w:lastRowFirstColumn="0" w:lastRowLastColumn="0"/>
            </w:pPr>
            <w:r w:rsidRPr="0041655D">
              <w:rPr>
                <w:rFonts w:ascii="Cambria Math" w:hAnsi="Cambria Math" w:cs="Cambria Math"/>
              </w:rPr>
              <w:t>◔</w:t>
            </w:r>
          </w:p>
        </w:tc>
        <w:tc>
          <w:tcPr>
            <w:tcW w:w="0" w:type="auto"/>
            <w:hideMark/>
          </w:tcPr>
          <w:p w14:paraId="384CB932" w14:textId="77777777" w:rsidR="0041655D" w:rsidRPr="0041655D" w:rsidRDefault="0041655D" w:rsidP="0041655D">
            <w:pPr>
              <w:cnfStyle w:val="000000000000" w:firstRow="0" w:lastRow="0" w:firstColumn="0" w:lastColumn="0" w:oddVBand="0" w:evenVBand="0" w:oddHBand="0" w:evenHBand="0" w:firstRowFirstColumn="0" w:firstRowLastColumn="0" w:lastRowFirstColumn="0" w:lastRowLastColumn="0"/>
            </w:pPr>
            <w:r w:rsidRPr="0041655D">
              <w:rPr>
                <w:rFonts w:ascii="Cambria Math" w:hAnsi="Cambria Math" w:cs="Cambria Math"/>
              </w:rPr>
              <w:t>◑</w:t>
            </w:r>
          </w:p>
        </w:tc>
        <w:tc>
          <w:tcPr>
            <w:tcW w:w="0" w:type="auto"/>
            <w:hideMark/>
          </w:tcPr>
          <w:p w14:paraId="726989C8" w14:textId="77777777" w:rsidR="0041655D" w:rsidRPr="0041655D" w:rsidRDefault="0041655D" w:rsidP="0041655D">
            <w:pPr>
              <w:cnfStyle w:val="000000000000" w:firstRow="0" w:lastRow="0" w:firstColumn="0" w:lastColumn="0" w:oddVBand="0" w:evenVBand="0" w:oddHBand="0" w:evenHBand="0" w:firstRowFirstColumn="0" w:firstRowLastColumn="0" w:lastRowFirstColumn="0" w:lastRowLastColumn="0"/>
            </w:pPr>
            <w:r w:rsidRPr="0041655D">
              <w:t>○</w:t>
            </w:r>
          </w:p>
        </w:tc>
        <w:tc>
          <w:tcPr>
            <w:tcW w:w="0" w:type="auto"/>
            <w:hideMark/>
          </w:tcPr>
          <w:p w14:paraId="55D7AD99" w14:textId="77777777" w:rsidR="0041655D" w:rsidRPr="0041655D" w:rsidRDefault="0041655D" w:rsidP="0041655D">
            <w:pPr>
              <w:cnfStyle w:val="000000000000" w:firstRow="0" w:lastRow="0" w:firstColumn="0" w:lastColumn="0" w:oddVBand="0" w:evenVBand="0" w:oddHBand="0" w:evenHBand="0" w:firstRowFirstColumn="0" w:firstRowLastColumn="0" w:lastRowFirstColumn="0" w:lastRowLastColumn="0"/>
            </w:pPr>
            <w:r w:rsidRPr="0041655D">
              <w:rPr>
                <w:rFonts w:ascii="Cambria Math" w:hAnsi="Cambria Math" w:cs="Cambria Math"/>
              </w:rPr>
              <w:t>◔</w:t>
            </w:r>
          </w:p>
        </w:tc>
        <w:tc>
          <w:tcPr>
            <w:tcW w:w="686" w:type="dxa"/>
            <w:hideMark/>
          </w:tcPr>
          <w:p w14:paraId="4E2BAECF" w14:textId="77777777" w:rsidR="0041655D" w:rsidRPr="0041655D" w:rsidRDefault="0041655D" w:rsidP="0041655D">
            <w:pPr>
              <w:cnfStyle w:val="000000000000" w:firstRow="0" w:lastRow="0" w:firstColumn="0" w:lastColumn="0" w:oddVBand="0" w:evenVBand="0" w:oddHBand="0" w:evenHBand="0" w:firstRowFirstColumn="0" w:firstRowLastColumn="0" w:lastRowFirstColumn="0" w:lastRowLastColumn="0"/>
            </w:pPr>
            <w:r w:rsidRPr="0041655D">
              <w:rPr>
                <w:rFonts w:ascii="Cambria Math" w:hAnsi="Cambria Math" w:cs="Cambria Math"/>
              </w:rPr>
              <w:t>◑</w:t>
            </w:r>
          </w:p>
        </w:tc>
      </w:tr>
      <w:tr w:rsidR="0041655D" w:rsidRPr="0041655D" w14:paraId="79E21997" w14:textId="77777777" w:rsidTr="004165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E8A8AD" w14:textId="77777777" w:rsidR="0041655D" w:rsidRPr="0041655D" w:rsidRDefault="0041655D" w:rsidP="0041655D">
            <w:r w:rsidRPr="0041655D">
              <w:t>RPI</w:t>
            </w:r>
          </w:p>
        </w:tc>
        <w:tc>
          <w:tcPr>
            <w:tcW w:w="3969" w:type="dxa"/>
            <w:hideMark/>
          </w:tcPr>
          <w:p w14:paraId="349BE4B7" w14:textId="77777777" w:rsidR="0041655D" w:rsidRPr="0041655D" w:rsidRDefault="0041655D" w:rsidP="0041655D">
            <w:pPr>
              <w:cnfStyle w:val="000000100000" w:firstRow="0" w:lastRow="0" w:firstColumn="0" w:lastColumn="0" w:oddVBand="0" w:evenVBand="0" w:oddHBand="1" w:evenHBand="0" w:firstRowFirstColumn="0" w:firstRowLastColumn="0" w:lastRowFirstColumn="0" w:lastRowLastColumn="0"/>
            </w:pPr>
            <w:r w:rsidRPr="0041655D">
              <w:t>Quantitativer Indikator zur Unterstützung materialbezogener Wiederverwendungsentscheidungen und zur Bestimmung geeigneter Wiederverwendungsanteile</w:t>
            </w:r>
          </w:p>
        </w:tc>
        <w:tc>
          <w:tcPr>
            <w:tcW w:w="948" w:type="dxa"/>
            <w:hideMark/>
          </w:tcPr>
          <w:p w14:paraId="5BA221A9" w14:textId="77777777" w:rsidR="0041655D" w:rsidRPr="0041655D" w:rsidRDefault="0041655D" w:rsidP="0041655D">
            <w:pPr>
              <w:cnfStyle w:val="000000100000" w:firstRow="0" w:lastRow="0" w:firstColumn="0" w:lastColumn="0" w:oddVBand="0" w:evenVBand="0" w:oddHBand="1" w:evenHBand="0" w:firstRowFirstColumn="0" w:firstRowLastColumn="0" w:lastRowFirstColumn="0" w:lastRowLastColumn="0"/>
            </w:pPr>
            <w:r w:rsidRPr="0041655D">
              <w:rPr>
                <w:rFonts w:ascii="Cambria Math" w:hAnsi="Cambria Math" w:cs="Cambria Math"/>
              </w:rPr>
              <w:t>◕</w:t>
            </w:r>
          </w:p>
        </w:tc>
        <w:tc>
          <w:tcPr>
            <w:tcW w:w="0" w:type="auto"/>
            <w:hideMark/>
          </w:tcPr>
          <w:p w14:paraId="75F240C9" w14:textId="77777777" w:rsidR="0041655D" w:rsidRPr="0041655D" w:rsidRDefault="0041655D" w:rsidP="0041655D">
            <w:pPr>
              <w:cnfStyle w:val="000000100000" w:firstRow="0" w:lastRow="0" w:firstColumn="0" w:lastColumn="0" w:oddVBand="0" w:evenVBand="0" w:oddHBand="1" w:evenHBand="0" w:firstRowFirstColumn="0" w:firstRowLastColumn="0" w:lastRowFirstColumn="0" w:lastRowLastColumn="0"/>
            </w:pPr>
            <w:r w:rsidRPr="0041655D">
              <w:rPr>
                <w:rFonts w:ascii="Cambria Math" w:hAnsi="Cambria Math" w:cs="Cambria Math"/>
              </w:rPr>
              <w:t>◔</w:t>
            </w:r>
          </w:p>
        </w:tc>
        <w:tc>
          <w:tcPr>
            <w:tcW w:w="0" w:type="auto"/>
            <w:hideMark/>
          </w:tcPr>
          <w:p w14:paraId="69AC4A8A" w14:textId="77777777" w:rsidR="0041655D" w:rsidRPr="0041655D" w:rsidRDefault="0041655D" w:rsidP="0041655D">
            <w:pPr>
              <w:cnfStyle w:val="000000100000" w:firstRow="0" w:lastRow="0" w:firstColumn="0" w:lastColumn="0" w:oddVBand="0" w:evenVBand="0" w:oddHBand="1" w:evenHBand="0" w:firstRowFirstColumn="0" w:firstRowLastColumn="0" w:lastRowFirstColumn="0" w:lastRowLastColumn="0"/>
            </w:pPr>
            <w:r w:rsidRPr="0041655D">
              <w:rPr>
                <w:rFonts w:ascii="Cambria Math" w:hAnsi="Cambria Math" w:cs="Cambria Math"/>
              </w:rPr>
              <w:t>◑</w:t>
            </w:r>
          </w:p>
        </w:tc>
        <w:tc>
          <w:tcPr>
            <w:tcW w:w="0" w:type="auto"/>
            <w:hideMark/>
          </w:tcPr>
          <w:p w14:paraId="11B48327" w14:textId="77777777" w:rsidR="0041655D" w:rsidRPr="0041655D" w:rsidRDefault="0041655D" w:rsidP="0041655D">
            <w:pPr>
              <w:cnfStyle w:val="000000100000" w:firstRow="0" w:lastRow="0" w:firstColumn="0" w:lastColumn="0" w:oddVBand="0" w:evenVBand="0" w:oddHBand="1" w:evenHBand="0" w:firstRowFirstColumn="0" w:firstRowLastColumn="0" w:lastRowFirstColumn="0" w:lastRowLastColumn="0"/>
            </w:pPr>
            <w:r w:rsidRPr="0041655D">
              <w:t>○</w:t>
            </w:r>
          </w:p>
        </w:tc>
        <w:tc>
          <w:tcPr>
            <w:tcW w:w="0" w:type="auto"/>
            <w:hideMark/>
          </w:tcPr>
          <w:p w14:paraId="55181BAD" w14:textId="77777777" w:rsidR="0041655D" w:rsidRPr="0041655D" w:rsidRDefault="0041655D" w:rsidP="0041655D">
            <w:pPr>
              <w:cnfStyle w:val="000000100000" w:firstRow="0" w:lastRow="0" w:firstColumn="0" w:lastColumn="0" w:oddVBand="0" w:evenVBand="0" w:oddHBand="1" w:evenHBand="0" w:firstRowFirstColumn="0" w:firstRowLastColumn="0" w:lastRowFirstColumn="0" w:lastRowLastColumn="0"/>
            </w:pPr>
            <w:r w:rsidRPr="0041655D">
              <w:rPr>
                <w:rFonts w:ascii="Cambria Math" w:hAnsi="Cambria Math" w:cs="Cambria Math"/>
              </w:rPr>
              <w:t>◑</w:t>
            </w:r>
          </w:p>
        </w:tc>
        <w:tc>
          <w:tcPr>
            <w:tcW w:w="686" w:type="dxa"/>
            <w:hideMark/>
          </w:tcPr>
          <w:p w14:paraId="18EA91A5" w14:textId="77777777" w:rsidR="0041655D" w:rsidRPr="0041655D" w:rsidRDefault="0041655D" w:rsidP="0041655D">
            <w:pPr>
              <w:cnfStyle w:val="000000100000" w:firstRow="0" w:lastRow="0" w:firstColumn="0" w:lastColumn="0" w:oddVBand="0" w:evenVBand="0" w:oddHBand="1" w:evenHBand="0" w:firstRowFirstColumn="0" w:firstRowLastColumn="0" w:lastRowFirstColumn="0" w:lastRowLastColumn="0"/>
            </w:pPr>
            <w:r w:rsidRPr="0041655D">
              <w:t>○</w:t>
            </w:r>
          </w:p>
        </w:tc>
      </w:tr>
      <w:tr w:rsidR="0041655D" w:rsidRPr="0041655D" w14:paraId="67449504" w14:textId="77777777" w:rsidTr="0041655D">
        <w:tc>
          <w:tcPr>
            <w:cnfStyle w:val="001000000000" w:firstRow="0" w:lastRow="0" w:firstColumn="1" w:lastColumn="0" w:oddVBand="0" w:evenVBand="0" w:oddHBand="0" w:evenHBand="0" w:firstRowFirstColumn="0" w:firstRowLastColumn="0" w:lastRowFirstColumn="0" w:lastRowLastColumn="0"/>
            <w:tcW w:w="0" w:type="auto"/>
            <w:hideMark/>
          </w:tcPr>
          <w:p w14:paraId="71FCADF6" w14:textId="77777777" w:rsidR="0041655D" w:rsidRPr="0041655D" w:rsidRDefault="0041655D" w:rsidP="0041655D">
            <w:r w:rsidRPr="0041655D">
              <w:t>CPR</w:t>
            </w:r>
          </w:p>
        </w:tc>
        <w:tc>
          <w:tcPr>
            <w:tcW w:w="3969" w:type="dxa"/>
            <w:hideMark/>
          </w:tcPr>
          <w:p w14:paraId="05AABD2B" w14:textId="77777777" w:rsidR="0041655D" w:rsidRPr="0041655D" w:rsidRDefault="0041655D" w:rsidP="0041655D">
            <w:pPr>
              <w:cnfStyle w:val="000000000000" w:firstRow="0" w:lastRow="0" w:firstColumn="0" w:lastColumn="0" w:oddVBand="0" w:evenVBand="0" w:oddHBand="0" w:evenHBand="0" w:firstRowFirstColumn="0" w:firstRowLastColumn="0" w:lastRowFirstColumn="0" w:lastRowLastColumn="0"/>
            </w:pPr>
            <w:r w:rsidRPr="0041655D">
              <w:t>Detaillierte Methode zur Bewertung der kreislaufgerechten Produktgestaltung mit 63 Fragen, sechs Themenfeldern und mehrstufiger Auswertung</w:t>
            </w:r>
          </w:p>
        </w:tc>
        <w:tc>
          <w:tcPr>
            <w:tcW w:w="948" w:type="dxa"/>
            <w:hideMark/>
          </w:tcPr>
          <w:p w14:paraId="0227C569" w14:textId="77777777" w:rsidR="0041655D" w:rsidRPr="0041655D" w:rsidRDefault="0041655D" w:rsidP="0041655D">
            <w:pPr>
              <w:cnfStyle w:val="000000000000" w:firstRow="0" w:lastRow="0" w:firstColumn="0" w:lastColumn="0" w:oddVBand="0" w:evenVBand="0" w:oddHBand="0" w:evenHBand="0" w:firstRowFirstColumn="0" w:firstRowLastColumn="0" w:lastRowFirstColumn="0" w:lastRowLastColumn="0"/>
            </w:pPr>
            <w:r w:rsidRPr="0041655D">
              <w:rPr>
                <w:rFonts w:ascii="Cambria Math" w:hAnsi="Cambria Math" w:cs="Cambria Math"/>
              </w:rPr>
              <w:t>◕</w:t>
            </w:r>
          </w:p>
        </w:tc>
        <w:tc>
          <w:tcPr>
            <w:tcW w:w="0" w:type="auto"/>
            <w:hideMark/>
          </w:tcPr>
          <w:p w14:paraId="4ACCF5C1" w14:textId="77777777" w:rsidR="0041655D" w:rsidRPr="0041655D" w:rsidRDefault="0041655D" w:rsidP="0041655D">
            <w:pPr>
              <w:cnfStyle w:val="000000000000" w:firstRow="0" w:lastRow="0" w:firstColumn="0" w:lastColumn="0" w:oddVBand="0" w:evenVBand="0" w:oddHBand="0" w:evenHBand="0" w:firstRowFirstColumn="0" w:firstRowLastColumn="0" w:lastRowFirstColumn="0" w:lastRowLastColumn="0"/>
            </w:pPr>
            <w:r w:rsidRPr="0041655D">
              <w:t>●</w:t>
            </w:r>
          </w:p>
        </w:tc>
        <w:tc>
          <w:tcPr>
            <w:tcW w:w="0" w:type="auto"/>
            <w:hideMark/>
          </w:tcPr>
          <w:p w14:paraId="33FCD830" w14:textId="77777777" w:rsidR="0041655D" w:rsidRPr="0041655D" w:rsidRDefault="0041655D" w:rsidP="0041655D">
            <w:pPr>
              <w:cnfStyle w:val="000000000000" w:firstRow="0" w:lastRow="0" w:firstColumn="0" w:lastColumn="0" w:oddVBand="0" w:evenVBand="0" w:oddHBand="0" w:evenHBand="0" w:firstRowFirstColumn="0" w:firstRowLastColumn="0" w:lastRowFirstColumn="0" w:lastRowLastColumn="0"/>
            </w:pPr>
            <w:r w:rsidRPr="0041655D">
              <w:rPr>
                <w:rFonts w:ascii="Cambria Math" w:hAnsi="Cambria Math" w:cs="Cambria Math"/>
              </w:rPr>
              <w:t>◑</w:t>
            </w:r>
          </w:p>
        </w:tc>
        <w:tc>
          <w:tcPr>
            <w:tcW w:w="0" w:type="auto"/>
            <w:hideMark/>
          </w:tcPr>
          <w:p w14:paraId="05FE8993" w14:textId="77777777" w:rsidR="0041655D" w:rsidRPr="0041655D" w:rsidRDefault="0041655D" w:rsidP="0041655D">
            <w:pPr>
              <w:cnfStyle w:val="000000000000" w:firstRow="0" w:lastRow="0" w:firstColumn="0" w:lastColumn="0" w:oddVBand="0" w:evenVBand="0" w:oddHBand="0" w:evenHBand="0" w:firstRowFirstColumn="0" w:firstRowLastColumn="0" w:lastRowFirstColumn="0" w:lastRowLastColumn="0"/>
            </w:pPr>
            <w:r w:rsidRPr="0041655D">
              <w:t>○</w:t>
            </w:r>
          </w:p>
        </w:tc>
        <w:tc>
          <w:tcPr>
            <w:tcW w:w="0" w:type="auto"/>
            <w:hideMark/>
          </w:tcPr>
          <w:p w14:paraId="10F0819B" w14:textId="77777777" w:rsidR="0041655D" w:rsidRPr="0041655D" w:rsidRDefault="0041655D" w:rsidP="0041655D">
            <w:pPr>
              <w:cnfStyle w:val="000000000000" w:firstRow="0" w:lastRow="0" w:firstColumn="0" w:lastColumn="0" w:oddVBand="0" w:evenVBand="0" w:oddHBand="0" w:evenHBand="0" w:firstRowFirstColumn="0" w:firstRowLastColumn="0" w:lastRowFirstColumn="0" w:lastRowLastColumn="0"/>
            </w:pPr>
            <w:r w:rsidRPr="0041655D">
              <w:rPr>
                <w:rFonts w:ascii="Cambria Math" w:hAnsi="Cambria Math" w:cs="Cambria Math"/>
              </w:rPr>
              <w:t>◕</w:t>
            </w:r>
          </w:p>
        </w:tc>
        <w:tc>
          <w:tcPr>
            <w:tcW w:w="686" w:type="dxa"/>
            <w:hideMark/>
          </w:tcPr>
          <w:p w14:paraId="75A8C96F" w14:textId="77777777" w:rsidR="0041655D" w:rsidRPr="0041655D" w:rsidRDefault="0041655D" w:rsidP="0041655D">
            <w:pPr>
              <w:cnfStyle w:val="000000000000" w:firstRow="0" w:lastRow="0" w:firstColumn="0" w:lastColumn="0" w:oddVBand="0" w:evenVBand="0" w:oddHBand="0" w:evenHBand="0" w:firstRowFirstColumn="0" w:firstRowLastColumn="0" w:lastRowFirstColumn="0" w:lastRowLastColumn="0"/>
            </w:pPr>
            <w:r w:rsidRPr="0041655D">
              <w:rPr>
                <w:rFonts w:ascii="Cambria Math" w:hAnsi="Cambria Math" w:cs="Cambria Math"/>
              </w:rPr>
              <w:t>◑</w:t>
            </w:r>
          </w:p>
        </w:tc>
      </w:tr>
      <w:tr w:rsidR="0041655D" w:rsidRPr="0041655D" w14:paraId="2C17002B" w14:textId="77777777" w:rsidTr="004165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15B7A8" w14:textId="77777777" w:rsidR="0041655D" w:rsidRPr="0041655D" w:rsidRDefault="0041655D" w:rsidP="0041655D">
            <w:r w:rsidRPr="0041655D">
              <w:t>Triple-C</w:t>
            </w:r>
          </w:p>
        </w:tc>
        <w:tc>
          <w:tcPr>
            <w:tcW w:w="3969" w:type="dxa"/>
            <w:hideMark/>
          </w:tcPr>
          <w:p w14:paraId="553395E0" w14:textId="77777777" w:rsidR="0041655D" w:rsidRPr="0041655D" w:rsidRDefault="0041655D" w:rsidP="0041655D">
            <w:pPr>
              <w:cnfStyle w:val="000000100000" w:firstRow="0" w:lastRow="0" w:firstColumn="0" w:lastColumn="0" w:oddVBand="0" w:evenVBand="0" w:oddHBand="1" w:evenHBand="0" w:firstRowFirstColumn="0" w:firstRowLastColumn="0" w:lastRowFirstColumn="0" w:lastRowLastColumn="0"/>
            </w:pPr>
            <w:r w:rsidRPr="0041655D">
              <w:t>Mehrdimensionales Konzept zur kombinierten Berücksichtigung ökologischer, ökonomischer und sozialer Nachhaltigkeitsaspekte zirkulärer Produkte</w:t>
            </w:r>
          </w:p>
        </w:tc>
        <w:tc>
          <w:tcPr>
            <w:tcW w:w="948" w:type="dxa"/>
            <w:hideMark/>
          </w:tcPr>
          <w:p w14:paraId="37099728" w14:textId="77777777" w:rsidR="0041655D" w:rsidRPr="0041655D" w:rsidRDefault="0041655D" w:rsidP="0041655D">
            <w:pPr>
              <w:cnfStyle w:val="000000100000" w:firstRow="0" w:lastRow="0" w:firstColumn="0" w:lastColumn="0" w:oddVBand="0" w:evenVBand="0" w:oddHBand="1" w:evenHBand="0" w:firstRowFirstColumn="0" w:firstRowLastColumn="0" w:lastRowFirstColumn="0" w:lastRowLastColumn="0"/>
            </w:pPr>
            <w:r w:rsidRPr="0041655D">
              <w:rPr>
                <w:rFonts w:ascii="Cambria Math" w:hAnsi="Cambria Math" w:cs="Cambria Math"/>
              </w:rPr>
              <w:t>◔</w:t>
            </w:r>
          </w:p>
        </w:tc>
        <w:tc>
          <w:tcPr>
            <w:tcW w:w="0" w:type="auto"/>
            <w:hideMark/>
          </w:tcPr>
          <w:p w14:paraId="05F898C6" w14:textId="77777777" w:rsidR="0041655D" w:rsidRPr="0041655D" w:rsidRDefault="0041655D" w:rsidP="0041655D">
            <w:pPr>
              <w:cnfStyle w:val="000000100000" w:firstRow="0" w:lastRow="0" w:firstColumn="0" w:lastColumn="0" w:oddVBand="0" w:evenVBand="0" w:oddHBand="1" w:evenHBand="0" w:firstRowFirstColumn="0" w:firstRowLastColumn="0" w:lastRowFirstColumn="0" w:lastRowLastColumn="0"/>
            </w:pPr>
            <w:r w:rsidRPr="0041655D">
              <w:rPr>
                <w:rFonts w:ascii="Cambria Math" w:hAnsi="Cambria Math" w:cs="Cambria Math"/>
              </w:rPr>
              <w:t>◔</w:t>
            </w:r>
          </w:p>
        </w:tc>
        <w:tc>
          <w:tcPr>
            <w:tcW w:w="0" w:type="auto"/>
            <w:hideMark/>
          </w:tcPr>
          <w:p w14:paraId="2D09A319" w14:textId="77777777" w:rsidR="0041655D" w:rsidRPr="0041655D" w:rsidRDefault="0041655D" w:rsidP="0041655D">
            <w:pPr>
              <w:cnfStyle w:val="000000100000" w:firstRow="0" w:lastRow="0" w:firstColumn="0" w:lastColumn="0" w:oddVBand="0" w:evenVBand="0" w:oddHBand="1" w:evenHBand="0" w:firstRowFirstColumn="0" w:firstRowLastColumn="0" w:lastRowFirstColumn="0" w:lastRowLastColumn="0"/>
            </w:pPr>
            <w:r w:rsidRPr="0041655D">
              <w:rPr>
                <w:rFonts w:ascii="Cambria Math" w:hAnsi="Cambria Math" w:cs="Cambria Math"/>
              </w:rPr>
              <w:t>◔</w:t>
            </w:r>
          </w:p>
        </w:tc>
        <w:tc>
          <w:tcPr>
            <w:tcW w:w="0" w:type="auto"/>
            <w:hideMark/>
          </w:tcPr>
          <w:p w14:paraId="65C2AE47" w14:textId="77777777" w:rsidR="0041655D" w:rsidRPr="0041655D" w:rsidRDefault="0041655D" w:rsidP="0041655D">
            <w:pPr>
              <w:cnfStyle w:val="000000100000" w:firstRow="0" w:lastRow="0" w:firstColumn="0" w:lastColumn="0" w:oddVBand="0" w:evenVBand="0" w:oddHBand="1" w:evenHBand="0" w:firstRowFirstColumn="0" w:firstRowLastColumn="0" w:lastRowFirstColumn="0" w:lastRowLastColumn="0"/>
            </w:pPr>
            <w:r w:rsidRPr="0041655D">
              <w:t>●</w:t>
            </w:r>
          </w:p>
        </w:tc>
        <w:tc>
          <w:tcPr>
            <w:tcW w:w="0" w:type="auto"/>
            <w:hideMark/>
          </w:tcPr>
          <w:p w14:paraId="78A4BC78" w14:textId="77777777" w:rsidR="0041655D" w:rsidRPr="0041655D" w:rsidRDefault="0041655D" w:rsidP="0041655D">
            <w:pPr>
              <w:cnfStyle w:val="000000100000" w:firstRow="0" w:lastRow="0" w:firstColumn="0" w:lastColumn="0" w:oddVBand="0" w:evenVBand="0" w:oddHBand="1" w:evenHBand="0" w:firstRowFirstColumn="0" w:firstRowLastColumn="0" w:lastRowFirstColumn="0" w:lastRowLastColumn="0"/>
            </w:pPr>
            <w:r w:rsidRPr="0041655D">
              <w:rPr>
                <w:rFonts w:ascii="Cambria Math" w:hAnsi="Cambria Math" w:cs="Cambria Math"/>
              </w:rPr>
              <w:t>◔</w:t>
            </w:r>
          </w:p>
        </w:tc>
        <w:tc>
          <w:tcPr>
            <w:tcW w:w="686" w:type="dxa"/>
            <w:hideMark/>
          </w:tcPr>
          <w:p w14:paraId="62DF5043" w14:textId="77777777" w:rsidR="0041655D" w:rsidRPr="0041655D" w:rsidRDefault="0041655D" w:rsidP="0041655D">
            <w:pPr>
              <w:cnfStyle w:val="000000100000" w:firstRow="0" w:lastRow="0" w:firstColumn="0" w:lastColumn="0" w:oddVBand="0" w:evenVBand="0" w:oddHBand="1" w:evenHBand="0" w:firstRowFirstColumn="0" w:firstRowLastColumn="0" w:lastRowFirstColumn="0" w:lastRowLastColumn="0"/>
            </w:pPr>
            <w:r w:rsidRPr="0041655D">
              <w:rPr>
                <w:rFonts w:ascii="Cambria Math" w:hAnsi="Cambria Math" w:cs="Cambria Math"/>
              </w:rPr>
              <w:t>◕</w:t>
            </w:r>
          </w:p>
        </w:tc>
      </w:tr>
    </w:tbl>
    <w:p w14:paraId="096E45B2" w14:textId="77777777" w:rsidR="0041655D" w:rsidRPr="0041655D" w:rsidRDefault="0041655D" w:rsidP="0041655D">
      <w:r w:rsidRPr="0041655D">
        <w:rPr>
          <w:i/>
          <w:iCs/>
        </w:rPr>
        <w:t>Quelle: eigene Synthese nach Linder et al. (2017, S. 4–5), Saidani et al. (2017, S. 7, 10, 14–15), Kristensen/Mosgaard (2020, S. 1, 16), Kamp Albæk et al. (2020, S. 7, 10, 19), Saidani/Kim (2021, S. 3–5), Boorsma et al. (2022, S. 10, 12–13), Mesa/González-Quiroga (2023, S. 402, 404, 408, 411) und Wurster/Ladu (2022, S. 1, 19).</w:t>
      </w:r>
    </w:p>
    <w:p w14:paraId="6674697F" w14:textId="77777777" w:rsidR="0041655D" w:rsidRPr="0041655D" w:rsidRDefault="0041655D" w:rsidP="0041655D">
      <w:r w:rsidRPr="0041655D">
        <w:t>Die Gegenüberstellung zeigt zunächst eine deutliche Dominanz materialfluss- und recyclingorientierter Bewertungslogiken. Materialbezogene Ansätze wie MCI, PCI oder teilweise MCPD eignen sich gut, um Herkunft, Rückführung und Kreislaufführung von Materialien zu quantifizieren. Ihre Aussagekraft nimmt jedoch ab, sobald konkrete konstruktive Eigenschaften, die Qualität unterschiedlicher Rückführungsoptionen oder die Ebene einzelner Komponenten betrachtet werden sollen. Linder et al. weisen ausdrücklich darauf hin, dass die Verdichtung unterschiedlicher Materialien und Komponenten in einer einzigen Kennzahl die Berücksichtigung verschiedener Formen der Rückführung erschwert. Darüber hinaus werde die „Enge“ von Kreisläufen, also der Unterschied zwischen Wiederverwendung, Remanufacturing und Recycling, nicht angemessen berücksichtigt. Hinzu komme, dass die Kennzahl auf unsicheren Annahmen über den späteren Verbleib eines Produkts beruhen kann (vgl. Linder et al. 2017, S. 4–5).</w:t>
      </w:r>
    </w:p>
    <w:p w14:paraId="1B0010F2" w14:textId="77777777" w:rsidR="0041655D" w:rsidRPr="0041655D" w:rsidRDefault="0041655D" w:rsidP="0041655D">
      <w:r w:rsidRPr="0041655D">
        <w:t xml:space="preserve">Fragebogen- und checklistenbasierte Werkzeuge wie CET, CEIP und CPI bieten eine breitere Sicht auf Produktkreislauffähigkeit, bleiben jedoch häufig relativ grob. Saidani et al. zeigen, dass der CET Verbesserungspotenziale entlang mehrerer Strategiegebiete sichtbar macht, die Auswertung jedoch auf eine reduzierte qualitative Einordnung beschränkt bleibt. Der CEIP erzeugt einen Gesamtscore und ein </w:t>
      </w:r>
      <w:r w:rsidRPr="0041655D">
        <w:lastRenderedPageBreak/>
        <w:t>lebenszyklusbezogenes Profil, verdichtet die Bewertung aber auf 15 gewichtete Fragen. Der CPI bezieht zusätzlich Aspekte wie Geschäftsmodell, Rückführungssysteme und unterstützende Rahmenbedingungen ein und erweitert damit den Bewertungsrahmen, bleibt jedoch ebenfalls stark fragenbasiert (vgl. Saidani et al. 2017, S. 7, 10; Saidani/Kim 2021, S. 4–5).</w:t>
      </w:r>
    </w:p>
    <w:p w14:paraId="6C96C54A" w14:textId="77777777" w:rsidR="0041655D" w:rsidRPr="0041655D" w:rsidRDefault="0041655D" w:rsidP="0041655D">
      <w:r w:rsidRPr="0041655D">
        <w:t>Ein wesentlicher Kritikpunkt der Literatur betrifft die unzureichende Berücksichtigung konkreter Konstruktionsmerkmale. Saidani et al. heben am Beispiel des MCI hervor, dass zentrale Merkmale kreislaufgerechter Produktgestaltung wie Modularität, Nachrüstbarkeit, leichte Demontage oder vorbeugende Instandhaltung nicht ausdrücklich berücksichtigt werden. Ebenso fehlten eine explizite Berücksichtigung von Akteurszusammenarbeit und Rückführungslogistik. Zudem werde kein Vorrang engerer Kreisläufe gegenüber weiter außen liegenden Kreisläufen hergestellt (vgl. Saidani et al. 2017, S. 10). Damit bleibt die Überführung des Bewertungsergebnisses in konkrete konstruktive Verbesserungen häufig begrenzt.</w:t>
      </w:r>
    </w:p>
    <w:p w14:paraId="6F1B9C9E" w14:textId="77777777" w:rsidR="0041655D" w:rsidRPr="0041655D" w:rsidRDefault="0041655D" w:rsidP="0041655D">
      <w:r w:rsidRPr="0041655D">
        <w:t>Ein weiterer zentraler Befund betrifft die Untergewichtung werterhaltender Kreislaufstrategien. Kristensen und Mosgaard zeigen, dass Wiederverwendung, Reparatur und Lebensdauerverlängerung in der Landschaft der Mikroindikatoren deutlich schwächer vertreten sind als Recycling, Remanufacturing und Nutzungsende-Management. Damit werden gerade jene Strategien, die aus Sicht der Werterhaltung besonders relevant sind, nur eingeschränkt berücksichtigt (vgl. Kristensen/Mosgaard 2020, S. 1, 16). Auch Kamp Albæk et al. benennen als Anforderung an geeignete Bewertungswerkzeuge ausdrücklich, dass unterschiedliche Kreislaufstrategien und deren Hierarchie sichtbar gemacht werden müssen. Sie weisen zugleich darauf hin, dass viele vorhandene Werkzeuge diese Differenzierung nicht leisten (vgl. Kamp Albæk et al. 2020, S. 7, 10).</w:t>
      </w:r>
    </w:p>
    <w:p w14:paraId="1154599B" w14:textId="77777777" w:rsidR="0041655D" w:rsidRPr="0041655D" w:rsidRDefault="0041655D" w:rsidP="0041655D">
      <w:r w:rsidRPr="0041655D">
        <w:t>Auch die Integration der Nachhaltigkeitsdimensionen bleibt lückenhaft. Wurster und Ladu machen deutlich, dass ein integrierter Ansatz, der ökologische, ökonomische und soziale Aspekte gleichzeitig berücksichtigt, weiterhin eine Forschungslücke darstellt. Ihr Triple-C-Ansatz reagiert auf diese Lücke, zeigt aber zugleich, dass zusätzliche Indikatoren für Wiederverwendung, Reparatur und Refurbishment sinnvoll sind, wenn die Produktkreislauffähigkeit umfassender abgebildet werden soll (vgl. Wurster/Ladu 2022, S. 1, 19). Die Verbindung von Zirkularität mit einer dreidimensionalen Nachhaltigkeitsbewertung bleibt damit auch in neueren Arbeiten nur teilweise gelöst.</w:t>
      </w:r>
    </w:p>
    <w:p w14:paraId="6BFE3AB1" w14:textId="77777777" w:rsidR="0041655D" w:rsidRPr="0041655D" w:rsidRDefault="0041655D" w:rsidP="0041655D">
      <w:r w:rsidRPr="0041655D">
        <w:t xml:space="preserve">Schließlich zeigt die Literatur ein Defizit beim Übergang von der Bewertung zur Handlung. Kamp Albæk et al. fordern für Bewertungswerkzeuge die Identifikation von Schwachstellen, die Vergleichbarkeit mehrerer Konzepte und eine instruktive Wirkung für die Weiterentwicklung von Lösungen. Ihr CCET reagiert auf diese Anforderungen und erzielt im Vergleich zu CEIP, CET und CPI Vorteile bei der Erkennung von Schwachstellen und beim Vergleich verschiedener Konzepte, bleibt jedoch auf konzeptionelle Produktstadien zugeschnitten (vgl. Kamp Albæk et al. 2020, S. 10, 19). Mesa und González-Quiroga kritisieren darüber hinaus, dass viele bestehende </w:t>
      </w:r>
      <w:r w:rsidRPr="0041655D">
        <w:lastRenderedPageBreak/>
        <w:t>Ansätze auf Fragebögen und Gewichtungen beruhen, das Produkt als geschlossene Einheit behandeln und die Zirkularität einzelner Komponenten nicht hinreichend erfassen. Daraus folge, dass konkrete Eingriffe zur Verbesserung der Produktkreislauffähigkeit nur eingeschränkt ableitbar seien (vgl. Mesa/González-Quiroga 2023, S. 402, 404, 408).</w:t>
      </w:r>
    </w:p>
    <w:p w14:paraId="131E78A9" w14:textId="77777777" w:rsidR="0041655D" w:rsidRPr="0041655D" w:rsidRDefault="0041655D" w:rsidP="0041655D">
      <w:r w:rsidRPr="0041655D">
        <w:t>Aus der Gesamtschau der Literatur ergeben sich damit vier übergreifende Defizitlinien.</w:t>
      </w:r>
    </w:p>
    <w:p w14:paraId="1307B5A7" w14:textId="77777777" w:rsidR="0041655D" w:rsidRPr="0041655D" w:rsidRDefault="0041655D" w:rsidP="0041655D">
      <w:pPr>
        <w:pStyle w:val="Listenabsatz"/>
        <w:numPr>
          <w:ilvl w:val="0"/>
          <w:numId w:val="29"/>
        </w:numPr>
      </w:pPr>
      <w:r w:rsidRPr="0041655D">
        <w:t>Erstens dominieren weiterhin </w:t>
      </w:r>
      <w:r w:rsidRPr="0041655D">
        <w:rPr>
          <w:b/>
          <w:bCs/>
        </w:rPr>
        <w:t>recycling- und nutzungsendeorientierte Bewertungslogiken</w:t>
      </w:r>
      <w:r w:rsidRPr="0041655D">
        <w:t>, während werterhaltende Kreislaufstrategien wie Reparatur, Wiederverwendung, Aufarbeitung und Lebensdauerverlängerung methodisch untergewichtet bleiben.</w:t>
      </w:r>
    </w:p>
    <w:p w14:paraId="29D07B5F" w14:textId="77777777" w:rsidR="0041655D" w:rsidRPr="0041655D" w:rsidRDefault="0041655D" w:rsidP="0041655D">
      <w:pPr>
        <w:pStyle w:val="Listenabsatz"/>
        <w:numPr>
          <w:ilvl w:val="0"/>
          <w:numId w:val="29"/>
        </w:numPr>
      </w:pPr>
      <w:r w:rsidRPr="0041655D">
        <w:t>Zweitens fehlt in vielen Ansätzen ein hinreichender </w:t>
      </w:r>
      <w:r w:rsidRPr="0041655D">
        <w:rPr>
          <w:b/>
          <w:bCs/>
        </w:rPr>
        <w:t>Produkt- und Bauteilbezug</w:t>
      </w:r>
      <w:r w:rsidRPr="0041655D">
        <w:t>. Zahlreiche Indikatoren betrachten Produkte als aggregierte Einheiten oder als Materialträger und liefern deshalb nur begrenzte Hinweise für konkrete konstruktive Veränderungen.</w:t>
      </w:r>
    </w:p>
    <w:p w14:paraId="3E19ABBA" w14:textId="77777777" w:rsidR="0041655D" w:rsidRPr="0041655D" w:rsidRDefault="0041655D" w:rsidP="0041655D">
      <w:pPr>
        <w:pStyle w:val="Listenabsatz"/>
        <w:numPr>
          <w:ilvl w:val="0"/>
          <w:numId w:val="29"/>
        </w:numPr>
      </w:pPr>
      <w:r w:rsidRPr="0041655D">
        <w:t>Drittens bleibt die </w:t>
      </w:r>
      <w:r w:rsidRPr="0041655D">
        <w:rPr>
          <w:b/>
          <w:bCs/>
        </w:rPr>
        <w:t>Berücksichtigung von Umwelt-, Wirtschafts- und Sozialaspekten</w:t>
      </w:r>
      <w:r w:rsidRPr="0041655D">
        <w:t> lückenhaft. Während ökologische und ökonomische Größen teilweise einbezogen werden, ist die soziale Dimension in den meisten produktbezogenen Ansätzen nur randständig oder gar nicht enthalten.</w:t>
      </w:r>
    </w:p>
    <w:p w14:paraId="79DDCB98" w14:textId="77777777" w:rsidR="0041655D" w:rsidRPr="0041655D" w:rsidRDefault="0041655D" w:rsidP="0041655D">
      <w:pPr>
        <w:pStyle w:val="Listenabsatz"/>
        <w:numPr>
          <w:ilvl w:val="0"/>
          <w:numId w:val="29"/>
        </w:numPr>
      </w:pPr>
      <w:r w:rsidRPr="0041655D">
        <w:t>Viertens besteht ein Defizit bei der </w:t>
      </w:r>
      <w:r w:rsidRPr="0041655D">
        <w:rPr>
          <w:b/>
          <w:bCs/>
        </w:rPr>
        <w:t>Ableitung konkreter Verbesserungsmaßnahmen am Produkt</w:t>
      </w:r>
      <w:r w:rsidRPr="0041655D">
        <w:t>. Viele Werkzeuge erzeugen Kennwerte, Profile oder Schwerpunktbereiche, überführen diese Ergebnisse jedoch nicht in eine transparente, einheitliche und für Produktportfolios geeignete Reifegradlogik mit klaren Folgerungen für die Post-Design-Phase.</w:t>
      </w:r>
    </w:p>
    <w:p w14:paraId="1F28CADA" w14:textId="6D58D243" w:rsidR="0041655D" w:rsidRPr="0041655D" w:rsidRDefault="0041655D" w:rsidP="0041655D">
      <w:r w:rsidRPr="0041655D">
        <w:t xml:space="preserve">Vor diesem Hintergrund lässt sich die </w:t>
      </w:r>
      <w:r>
        <w:t>Forschungsfrage</w:t>
      </w:r>
      <w:r w:rsidRPr="0041655D">
        <w:t xml:space="preserve"> der vorliegenden Arbeit wie folgt </w:t>
      </w:r>
      <w:r>
        <w:t>formulieren</w:t>
      </w:r>
      <w:r w:rsidRPr="0041655D">
        <w:t>:</w:t>
      </w:r>
    </w:p>
    <w:p w14:paraId="7AFAC936" w14:textId="77777777" w:rsidR="0041655D" w:rsidRPr="0041655D" w:rsidRDefault="0041655D" w:rsidP="0041655D">
      <w:r w:rsidRPr="0041655D">
        <w:rPr>
          <w:b/>
          <w:bCs/>
        </w:rPr>
        <w:t>Wie kann ein Reifegradmodell gestaltet werden, das die Kreislauffähigkeit bestehender industrieller Produkte innerhalb eines Produktportfolios in der Post-Design-Phase transparent, vergleichbar und handlungsleitend bewertet?</w:t>
      </w:r>
    </w:p>
    <w:p w14:paraId="69CC0CE1" w14:textId="1DBD485F" w:rsidR="00ED2290" w:rsidRPr="00ED2290" w:rsidRDefault="0041655D" w:rsidP="00ED2290">
      <w:r w:rsidRPr="0041655D">
        <w:t xml:space="preserve">Zur Beantwortung dieser Forschungsfrage ist im weiteren Verlauf </w:t>
      </w:r>
      <w:r>
        <w:t xml:space="preserve">der Arbeit </w:t>
      </w:r>
      <w:r w:rsidRPr="0041655D">
        <w:t>zu klären, </w:t>
      </w:r>
      <w:r w:rsidRPr="0041655D">
        <w:rPr>
          <w:b/>
          <w:bCs/>
        </w:rPr>
        <w:t>welche Dimensionen, Indikatoren und Leitfragen</w:t>
      </w:r>
      <w:r w:rsidRPr="0041655D">
        <w:t> eine solche Bewertung tragen müssen und wie diese in eine nachvollziehbare Reifegradlogik überführt werden können.</w:t>
      </w:r>
    </w:p>
    <w:p w14:paraId="06D3EE8D" w14:textId="00A6D3B9" w:rsidR="006343D9" w:rsidRDefault="00C71BBC" w:rsidP="006343D9">
      <w:pPr>
        <w:pStyle w:val="berschrift2"/>
      </w:pPr>
      <w:bookmarkStart w:id="68" w:name="_Toc222090579"/>
      <w:r>
        <w:t>Ergebnisse der qualitativen Inhaltanalyse</w:t>
      </w:r>
      <w:bookmarkEnd w:id="68"/>
    </w:p>
    <w:p w14:paraId="01250C88" w14:textId="77777777" w:rsidR="009A4739" w:rsidRDefault="009A4739" w:rsidP="009A4739">
      <w:r>
        <w:t xml:space="preserve">Im Anschluss an die systematische Literaturanalyse wurde in der vorliegenden Arbeit die Inhaltsanalyse nach </w:t>
      </w:r>
      <w:r w:rsidRPr="00634041">
        <w:rPr>
          <w:b/>
          <w:bCs/>
        </w:rPr>
        <w:t>Elo und Kyngäs (2008)</w:t>
      </w:r>
      <w:r>
        <w:t xml:space="preserve"> angewandt (vgl. Kapitel 3.2.1). Dabei erfolgte das Vorgehen in den folgenden Schritten:</w:t>
      </w:r>
    </w:p>
    <w:p w14:paraId="055E6845" w14:textId="77777777" w:rsidR="009A4739" w:rsidRDefault="009A4739" w:rsidP="009A4739">
      <w:pPr>
        <w:pStyle w:val="Listenabsatz"/>
        <w:numPr>
          <w:ilvl w:val="0"/>
          <w:numId w:val="29"/>
        </w:numPr>
      </w:pPr>
      <w:r w:rsidRPr="009B6133">
        <w:rPr>
          <w:b/>
          <w:bCs/>
        </w:rPr>
        <w:t>Offenes Kodieren:</w:t>
      </w:r>
      <w:r>
        <w:t xml:space="preserve"> Zunächst wurden relevante Textstellen offen kodiert und in Form von Schlüsselwörtern erfasst (s. Anhang).</w:t>
      </w:r>
    </w:p>
    <w:p w14:paraId="11D2CEA6" w14:textId="77777777" w:rsidR="009A4739" w:rsidRDefault="009A4739" w:rsidP="009A4739">
      <w:pPr>
        <w:pStyle w:val="Listenabsatz"/>
        <w:numPr>
          <w:ilvl w:val="0"/>
          <w:numId w:val="29"/>
        </w:numPr>
      </w:pPr>
      <w:r w:rsidRPr="009B6133">
        <w:rPr>
          <w:b/>
          <w:bCs/>
        </w:rPr>
        <w:lastRenderedPageBreak/>
        <w:t>Kategorienbildung:</w:t>
      </w:r>
      <w:r>
        <w:t xml:space="preserve"> Anschließend wurden die identifizierten Schlüsselwörter gebündelt und zu inhaltlichen Anforderungen für die Leitfragen verdichtet (s. Anhang).</w:t>
      </w:r>
    </w:p>
    <w:p w14:paraId="5F4E8263" w14:textId="77777777" w:rsidR="009A4739" w:rsidRDefault="009A4739" w:rsidP="009A4739">
      <w:pPr>
        <w:pStyle w:val="Listenabsatz"/>
        <w:numPr>
          <w:ilvl w:val="0"/>
          <w:numId w:val="29"/>
        </w:numPr>
      </w:pPr>
      <w:r w:rsidRPr="009B6133">
        <w:rPr>
          <w:b/>
          <w:bCs/>
        </w:rPr>
        <w:t>Abstraktion:</w:t>
      </w:r>
      <w:r>
        <w:t xml:space="preserve"> Auf Basis der gebildeten Kategorien wurden anschließend die übergeordneten Indikatoren und Dimensionen abgeleitet (s. Anhang).</w:t>
      </w:r>
    </w:p>
    <w:p w14:paraId="63199BFE" w14:textId="7BE75621" w:rsidR="000D1985" w:rsidRPr="000D1985" w:rsidRDefault="000D1985" w:rsidP="000D1985">
      <w:pPr>
        <w:sectPr w:rsidR="000D1985" w:rsidRPr="000D1985" w:rsidSect="004D4DC5">
          <w:type w:val="oddPage"/>
          <w:pgSz w:w="11907" w:h="16840" w:code="9"/>
          <w:pgMar w:top="1418" w:right="1418" w:bottom="851" w:left="1418" w:header="720" w:footer="720" w:gutter="0"/>
          <w:cols w:space="720"/>
        </w:sectPr>
      </w:pPr>
    </w:p>
    <w:bookmarkEnd w:id="63"/>
    <w:p w14:paraId="30FE94DE" w14:textId="77777777" w:rsidR="00B448EF" w:rsidRDefault="00B448EF" w:rsidP="00DA1681"/>
    <w:p w14:paraId="2D858004" w14:textId="77777777" w:rsidR="00607DD8" w:rsidRDefault="00607DD8" w:rsidP="00C71BBC">
      <w:pPr>
        <w:pStyle w:val="berschrift1"/>
        <w:numPr>
          <w:ilvl w:val="0"/>
          <w:numId w:val="0"/>
        </w:numPr>
        <w:sectPr w:rsidR="00607DD8" w:rsidSect="00607DD8">
          <w:headerReference w:type="even" r:id="rId34"/>
          <w:headerReference w:type="default" r:id="rId35"/>
          <w:type w:val="continuous"/>
          <w:pgSz w:w="11907" w:h="16840" w:code="9"/>
          <w:pgMar w:top="1418" w:right="1418" w:bottom="851" w:left="1418" w:header="720" w:footer="720" w:gutter="0"/>
          <w:cols w:space="720"/>
        </w:sectPr>
      </w:pPr>
      <w:bookmarkStart w:id="69" w:name="_Ref131755045"/>
      <w:bookmarkStart w:id="70" w:name="_Ref131755066"/>
    </w:p>
    <w:p w14:paraId="37F3264E" w14:textId="06D0D2E1" w:rsidR="00DA1681" w:rsidRDefault="00BA02E9" w:rsidP="00BA02E9">
      <w:pPr>
        <w:pStyle w:val="berschrift1"/>
      </w:pPr>
      <w:bookmarkStart w:id="71" w:name="_Toc222090581"/>
      <w:bookmarkEnd w:id="69"/>
      <w:bookmarkEnd w:id="70"/>
      <w:r>
        <w:lastRenderedPageBreak/>
        <w:t>Grundstruktur eines Reifegradmodells für Produktkreislauffähigkeit</w:t>
      </w:r>
      <w:bookmarkEnd w:id="71"/>
      <w:r>
        <w:t xml:space="preserve"> </w:t>
      </w:r>
    </w:p>
    <w:p w14:paraId="7ECCF935" w14:textId="26578A9A" w:rsidR="00BA02E9" w:rsidRDefault="00BA02E9" w:rsidP="00BA02E9">
      <w:pPr>
        <w:pStyle w:val="berschrift2"/>
      </w:pPr>
      <w:bookmarkStart w:id="72" w:name="_Toc222090582"/>
      <w:r>
        <w:t>Über- &amp; untergeordnete Dimensionen, Bewertungsfelder, Reifeelemente</w:t>
      </w:r>
      <w:bookmarkEnd w:id="72"/>
    </w:p>
    <w:p w14:paraId="46D2952E" w14:textId="6BE0D3EC" w:rsidR="00C71BBC" w:rsidRDefault="00C71BBC" w:rsidP="00C71BBC">
      <w:pPr>
        <w:pStyle w:val="berschrift2"/>
      </w:pPr>
      <w:bookmarkStart w:id="73" w:name="_Toc222090583"/>
      <w:r>
        <w:t>Ableitung der Bewer</w:t>
      </w:r>
      <w:r w:rsidR="007143A2">
        <w:t>t</w:t>
      </w:r>
      <w:r>
        <w:t>ungsdimensionen aus systematischer Recherche</w:t>
      </w:r>
      <w:bookmarkEnd w:id="73"/>
      <w:r>
        <w:t xml:space="preserve"> </w:t>
      </w:r>
    </w:p>
    <w:p w14:paraId="09999CC1" w14:textId="77777777" w:rsidR="000C31FB" w:rsidRDefault="000C31FB" w:rsidP="000C31FB"/>
    <w:p w14:paraId="13FB5BC5" w14:textId="77777777" w:rsidR="000C31FB" w:rsidRPr="006A0C19" w:rsidRDefault="000C31FB" w:rsidP="000C31FB"/>
    <w:p w14:paraId="4E2F343E" w14:textId="77777777" w:rsidR="000C31FB" w:rsidRPr="006A0C19" w:rsidRDefault="000C31FB" w:rsidP="000C31FB"/>
    <w:p w14:paraId="45EB92B2" w14:textId="77777777" w:rsidR="000C31FB" w:rsidRPr="006A0C19" w:rsidRDefault="000C31FB" w:rsidP="000C31FB"/>
    <w:p w14:paraId="24D707B5" w14:textId="77777777" w:rsidR="000C31FB" w:rsidRPr="006A0C19" w:rsidRDefault="000C31FB" w:rsidP="000C31FB"/>
    <w:p w14:paraId="2B2B50D6" w14:textId="77777777" w:rsidR="000C31FB" w:rsidRPr="006A0C19" w:rsidRDefault="000C31FB" w:rsidP="000C31FB"/>
    <w:p w14:paraId="061369B0" w14:textId="77777777" w:rsidR="000C31FB" w:rsidRPr="006A0C19" w:rsidRDefault="000C31FB" w:rsidP="000C31FB"/>
    <w:p w14:paraId="1B7D9E46" w14:textId="77777777" w:rsidR="000C31FB" w:rsidRPr="006A0C19" w:rsidRDefault="000C31FB" w:rsidP="000C31FB"/>
    <w:p w14:paraId="027703FE" w14:textId="77777777" w:rsidR="000C31FB" w:rsidRPr="006A0C19" w:rsidRDefault="000C31FB" w:rsidP="000C31FB"/>
    <w:p w14:paraId="15B86BE3" w14:textId="77777777" w:rsidR="000C31FB" w:rsidRPr="006A0C19" w:rsidRDefault="000C31FB" w:rsidP="000C31FB"/>
    <w:p w14:paraId="75ED3866" w14:textId="77777777" w:rsidR="000C31FB" w:rsidRPr="006A0C19" w:rsidRDefault="000C31FB" w:rsidP="000C31FB"/>
    <w:p w14:paraId="3B1B1912" w14:textId="77777777" w:rsidR="000C31FB" w:rsidRPr="006A0C19" w:rsidRDefault="000C31FB" w:rsidP="000C31FB"/>
    <w:p w14:paraId="0733CA20" w14:textId="77777777" w:rsidR="00C71BBC" w:rsidRPr="006A0C19" w:rsidRDefault="00C71BBC" w:rsidP="00C71BBC"/>
    <w:p w14:paraId="7D7BEF9F" w14:textId="3F186141" w:rsidR="00BA02E9" w:rsidRDefault="00BA02E9" w:rsidP="00BA02E9">
      <w:pPr>
        <w:pStyle w:val="berschrift2"/>
      </w:pPr>
      <w:bookmarkStart w:id="74" w:name="_Toc222090584"/>
      <w:r>
        <w:lastRenderedPageBreak/>
        <w:t>Inhaltliche Beschreibung der Bewertungsdimensionen</w:t>
      </w:r>
      <w:bookmarkEnd w:id="74"/>
      <w:r>
        <w:t xml:space="preserve"> </w:t>
      </w:r>
    </w:p>
    <w:p w14:paraId="1FAAD34D" w14:textId="02E88BB9" w:rsidR="00BA02E9" w:rsidRDefault="00BA02E9" w:rsidP="00BA02E9">
      <w:pPr>
        <w:pStyle w:val="berschrift3"/>
      </w:pPr>
      <w:bookmarkStart w:id="75" w:name="_Toc222090585"/>
      <w:r>
        <w:t xml:space="preserve">Dimension </w:t>
      </w:r>
      <w:r w:rsidR="0020248D">
        <w:t>Design</w:t>
      </w:r>
      <w:bookmarkEnd w:id="75"/>
      <w:r w:rsidR="0020248D">
        <w:t xml:space="preserve"> </w:t>
      </w:r>
    </w:p>
    <w:p w14:paraId="7081A42B" w14:textId="1CDE892F" w:rsidR="00BA02E9" w:rsidRDefault="00BA02E9" w:rsidP="00BA02E9">
      <w:pPr>
        <w:pStyle w:val="berschrift3"/>
      </w:pPr>
      <w:bookmarkStart w:id="76" w:name="_Toc222090587"/>
      <w:r>
        <w:t>Dimension</w:t>
      </w:r>
      <w:r w:rsidR="0020248D">
        <w:t xml:space="preserve"> Strategie</w:t>
      </w:r>
      <w:bookmarkEnd w:id="76"/>
    </w:p>
    <w:p w14:paraId="7499737C" w14:textId="087725B5" w:rsidR="00BA02E9" w:rsidRDefault="00BA02E9" w:rsidP="00BA02E9">
      <w:pPr>
        <w:pStyle w:val="berschrift3"/>
      </w:pPr>
      <w:bookmarkStart w:id="77" w:name="_Toc222090588"/>
      <w:r>
        <w:t>Dimension</w:t>
      </w:r>
      <w:r w:rsidR="0020248D">
        <w:t xml:space="preserve"> Wirtschaftlichkeit</w:t>
      </w:r>
      <w:bookmarkEnd w:id="77"/>
    </w:p>
    <w:p w14:paraId="086895BE" w14:textId="28A06C97" w:rsidR="00BA02E9" w:rsidRDefault="00BA02E9" w:rsidP="00BA02E9">
      <w:pPr>
        <w:pStyle w:val="berschrift3"/>
      </w:pPr>
      <w:bookmarkStart w:id="78" w:name="_Toc222090589"/>
      <w:r>
        <w:t xml:space="preserve">Dimension </w:t>
      </w:r>
      <w:r w:rsidR="0020248D">
        <w:t>Regulatorik</w:t>
      </w:r>
      <w:bookmarkEnd w:id="78"/>
    </w:p>
    <w:p w14:paraId="0BF9F626" w14:textId="4C37CD7C" w:rsidR="00BA02E9" w:rsidRDefault="00BA02E9" w:rsidP="00BA02E9">
      <w:pPr>
        <w:pStyle w:val="berschrift3"/>
      </w:pPr>
      <w:bookmarkStart w:id="79" w:name="_Toc222090590"/>
      <w:r>
        <w:t xml:space="preserve">Dimension </w:t>
      </w:r>
      <w:r w:rsidR="0020248D">
        <w:t xml:space="preserve">systemische </w:t>
      </w:r>
      <w:bookmarkEnd w:id="79"/>
      <w:r w:rsidR="003F3A1F">
        <w:t>Befähiger</w:t>
      </w:r>
    </w:p>
    <w:p w14:paraId="6D5712D7" w14:textId="37C9286B" w:rsidR="00BA02E9" w:rsidRDefault="00BA02E9" w:rsidP="00BA02E9">
      <w:pPr>
        <w:pStyle w:val="berschrift2"/>
      </w:pPr>
      <w:bookmarkStart w:id="80" w:name="_Toc222090591"/>
      <w:r>
        <w:t>Beantwortung der Reifegrade auf unterster Ebene</w:t>
      </w:r>
      <w:bookmarkEnd w:id="80"/>
      <w:r>
        <w:t xml:space="preserve"> </w:t>
      </w:r>
    </w:p>
    <w:p w14:paraId="05FB0A0A" w14:textId="62B22E5D" w:rsidR="00BA02E9" w:rsidRDefault="00BA02E9" w:rsidP="00BA02E9">
      <w:pPr>
        <w:pStyle w:val="berschrift3"/>
        <w:rPr>
          <w:highlight w:val="yellow"/>
        </w:rPr>
      </w:pPr>
      <w:bookmarkStart w:id="81" w:name="_Toc222090592"/>
      <w:r w:rsidRPr="00BA02E9">
        <w:rPr>
          <w:highlight w:val="yellow"/>
        </w:rPr>
        <w:t>Trennscharfe Zuordnung</w:t>
      </w:r>
      <w:bookmarkEnd w:id="81"/>
    </w:p>
    <w:p w14:paraId="1D2FC379" w14:textId="24CE7849" w:rsidR="00BA02E9" w:rsidRDefault="00BA02E9" w:rsidP="00BA02E9">
      <w:pPr>
        <w:pStyle w:val="berschrift3"/>
      </w:pPr>
      <w:bookmarkStart w:id="82" w:name="_Toc222090593"/>
      <w:r w:rsidRPr="00BA02E9">
        <w:t>Frage- &amp; Antwortmöglichkeiten</w:t>
      </w:r>
      <w:bookmarkEnd w:id="82"/>
    </w:p>
    <w:p w14:paraId="18FA7504" w14:textId="77777777" w:rsidR="00BA02E9" w:rsidRDefault="00BA02E9" w:rsidP="00BA02E9"/>
    <w:p w14:paraId="7D98E6F2" w14:textId="77777777" w:rsidR="00BA02E9" w:rsidRDefault="00BA02E9" w:rsidP="00BA02E9"/>
    <w:p w14:paraId="6DD8FE96" w14:textId="77777777" w:rsidR="00BA02E9" w:rsidRDefault="00BA02E9" w:rsidP="00BA02E9"/>
    <w:p w14:paraId="5EDAD731" w14:textId="77777777" w:rsidR="00BA02E9" w:rsidRDefault="00BA02E9" w:rsidP="00BA02E9"/>
    <w:p w14:paraId="56F8D92A" w14:textId="77777777" w:rsidR="00BA02E9" w:rsidRDefault="00BA02E9" w:rsidP="00BA02E9"/>
    <w:p w14:paraId="08FDCB15" w14:textId="77777777" w:rsidR="00BA02E9" w:rsidRDefault="00BA02E9" w:rsidP="00BA02E9"/>
    <w:p w14:paraId="7A750329" w14:textId="77777777" w:rsidR="00BA02E9" w:rsidRDefault="00BA02E9" w:rsidP="00BA02E9"/>
    <w:p w14:paraId="0801C800" w14:textId="77777777" w:rsidR="00BA02E9" w:rsidRDefault="00BA02E9" w:rsidP="00BA02E9"/>
    <w:p w14:paraId="21CE8798" w14:textId="77777777" w:rsidR="00BA02E9" w:rsidRDefault="00BA02E9" w:rsidP="00BA02E9"/>
    <w:p w14:paraId="5CA44D47" w14:textId="77777777" w:rsidR="00BA02E9" w:rsidRDefault="00BA02E9" w:rsidP="00BA02E9"/>
    <w:p w14:paraId="4BCF6AE0" w14:textId="77777777" w:rsidR="00BA02E9" w:rsidRDefault="00BA02E9" w:rsidP="00BA02E9"/>
    <w:p w14:paraId="1930ACD4" w14:textId="77777777" w:rsidR="00BA02E9" w:rsidRDefault="00BA02E9" w:rsidP="00BA02E9"/>
    <w:p w14:paraId="1884B418" w14:textId="77777777" w:rsidR="00BA02E9" w:rsidRDefault="00BA02E9" w:rsidP="00BA02E9"/>
    <w:p w14:paraId="53FFE909" w14:textId="77777777" w:rsidR="00BA02E9" w:rsidRDefault="00BA02E9" w:rsidP="00BA02E9"/>
    <w:p w14:paraId="3CA5CB33" w14:textId="41A53B08" w:rsidR="00BA02E9" w:rsidRDefault="00BA02E9" w:rsidP="00BA02E9">
      <w:pPr>
        <w:pStyle w:val="berschrift1"/>
      </w:pPr>
      <w:bookmarkStart w:id="83" w:name="_Toc222090594"/>
      <w:r>
        <w:lastRenderedPageBreak/>
        <w:t>Berechnung des Gesamtreifegrads</w:t>
      </w:r>
      <w:bookmarkEnd w:id="83"/>
      <w:r>
        <w:t xml:space="preserve"> </w:t>
      </w:r>
    </w:p>
    <w:p w14:paraId="06C8983F" w14:textId="77777777" w:rsidR="00BA02E9" w:rsidRDefault="00BA02E9" w:rsidP="00BA02E9">
      <w:pPr>
        <w:pStyle w:val="berschrift2"/>
      </w:pPr>
      <w:bookmarkStart w:id="84" w:name="_Toc222090595"/>
      <w:r>
        <w:t>Berechnungsgrundlage für Gesamtreifegrad</w:t>
      </w:r>
      <w:bookmarkEnd w:id="84"/>
    </w:p>
    <w:p w14:paraId="17188D09" w14:textId="37531A4C" w:rsidR="005E381F" w:rsidRDefault="005E381F" w:rsidP="005E381F">
      <w:r w:rsidRPr="005E381F">
        <w:t>Um die Reifestufen des in dieser Arbeit entwickelten Reifegradmodells auszugestalten, wird die Stufenlogik der „Circular Product Design Maturity Matrix (CPDM2)“ nach Aguiar und Jugend (2022) als Referenzrahmen herangezogen. Die Matrix ist als Reifegradraster aufgebaut, in dem Reifestufen und Analyse-Dimensionen systematisch kombiniert werden</w:t>
      </w:r>
      <w:r>
        <w:t>.</w:t>
      </w:r>
      <w:r w:rsidRPr="005E381F">
        <w:t xml:space="preserve"> Die Studie definiert fünf klar voneinander abgegrenzte </w:t>
      </w:r>
      <w:r>
        <w:t>Gesamtreifestufen</w:t>
      </w:r>
      <w:r w:rsidRPr="005E381F">
        <w:t xml:space="preserve"> und fordert, dass diese Stufen eine logisch-hierarchische Progression bilden. Die stufenspezifischen Ausprägungen werden in der Referenzstudie für jede Dimension konkret beschrieben</w:t>
      </w:r>
      <w:r>
        <w:t>.</w:t>
      </w:r>
      <w:r w:rsidR="00A76E45">
        <w:t xml:space="preserve"> </w:t>
      </w:r>
      <w:sdt>
        <w:sdtPr>
          <w:alias w:val="To edit, see citavi.com/edit"/>
          <w:tag w:val="CitaviPlaceholder#124cda40-600a-44c6-8180-f4bcebf3b075"/>
          <w:id w:val="-745650417"/>
          <w:placeholder>
            <w:docPart w:val="DefaultPlaceholder_-1854013440"/>
          </w:placeholder>
        </w:sdtPr>
        <w:sdtEndPr/>
        <w:sdtContent>
          <w:r w:rsidR="00A76E45">
            <w:fldChar w:fldCharType="begin"/>
          </w:r>
          <w:r w:rsidR="0086510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jZTI4NGQ4LTM1MWMtNDRjYi04ODY4LWMwMjU3NzczNjM4MSIsIlJhbmdlTGVuZ3RoIjozNywiUmVmZXJlbmNlSWQiOiI3NzM5NTA2MC02OTAxLTQyZTMtOGEzNS03MmE4NDA3Yzg1ZG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ItMTQiLCJTdGFydFBhZ2UiOnsiJGlkIjoiNSIsIiR0eXBlIjoiU3dpc3NBY2FkZW1pYy5QYWdlTnVtYmVyLCBTd2lzc0FjYWRlbWljIiwiSXNGdWxseU51bWVyaWMiOmZhbHNlLCJOdW1iZXIiOjIsIk51bWJlcmluZ1R5cGUiOjAsIk51bWVyYWxTeXN0ZW0iOi0xLCJPcmlnaW5hbFN0cmluZyI6IlMuIDItMTQiLCJQcmV0dHlTdHJpbmciOiJTLiAyLTE0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MTYvai5qY2xlcHJvLjIwMjIuMTMyNzMyIiwiVXJpU3RyaW5nIjoiaHR0cHM6Ly9kb2kub3JnLzEwLjEwMTYvai5qY2xlcHJvLjIwMjIuMTMyNzMy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}</w:instrText>
          </w:r>
          <w:r w:rsidR="00A76E45">
            <w:fldChar w:fldCharType="separate"/>
          </w:r>
          <w:r w:rsidR="00364B54">
            <w:t xml:space="preserve">(vgl. </w:t>
          </w:r>
          <w:r w:rsidR="00364B54" w:rsidRPr="00364B54">
            <w:rPr>
              <w:smallCaps/>
            </w:rPr>
            <w:t>Aguiar u. Jugend</w:t>
          </w:r>
          <w:r w:rsidR="00364B54" w:rsidRPr="00364B54">
            <w:t xml:space="preserve"> 2022, S. 2-14)</w:t>
          </w:r>
          <w:r w:rsidR="00A76E45">
            <w:fldChar w:fldCharType="end"/>
          </w:r>
        </w:sdtContent>
      </w:sdt>
      <w:r>
        <w:t xml:space="preserve"> </w:t>
      </w:r>
    </w:p>
    <w:p w14:paraId="5BF4C8B4" w14:textId="68B62A78" w:rsidR="005E381F" w:rsidRPr="005E381F" w:rsidRDefault="005E381F" w:rsidP="005E381F">
      <w:r w:rsidRPr="005E381F">
        <w:t xml:space="preserve">Die in dieser Arbeit verwendeten fünf </w:t>
      </w:r>
      <w:r>
        <w:t xml:space="preserve">Gesamtreifestufen nach </w:t>
      </w:r>
      <w:r w:rsidRPr="005E381F">
        <w:t>Aguiar und Jugend (2022) sind inhaltlich wie folgt festgelegt und bilden die</w:t>
      </w:r>
      <w:r>
        <w:t xml:space="preserve"> semantische</w:t>
      </w:r>
      <w:r w:rsidRPr="005E381F">
        <w:t xml:space="preserve"> Grundlage für alle nachgelagerten Berechnungsschritte:</w:t>
      </w:r>
    </w:p>
    <w:p w14:paraId="58C49A8C" w14:textId="299B41D0" w:rsidR="005E381F" w:rsidRDefault="005E381F" w:rsidP="005E381F">
      <w:pPr>
        <w:numPr>
          <w:ilvl w:val="0"/>
          <w:numId w:val="22"/>
        </w:numPr>
      </w:pPr>
      <w:r w:rsidRPr="005E381F">
        <w:rPr>
          <w:b/>
          <w:bCs/>
        </w:rPr>
        <w:t>Stufe 1 (</w:t>
      </w:r>
      <w:r w:rsidR="00552AF3">
        <w:rPr>
          <w:b/>
          <w:bCs/>
        </w:rPr>
        <w:t>„</w:t>
      </w:r>
      <w:r w:rsidRPr="005E381F">
        <w:rPr>
          <w:b/>
          <w:bCs/>
        </w:rPr>
        <w:t>Inert</w:t>
      </w:r>
      <w:r w:rsidR="00552AF3">
        <w:rPr>
          <w:b/>
          <w:bCs/>
        </w:rPr>
        <w:t>“</w:t>
      </w:r>
      <w:r w:rsidRPr="005E381F">
        <w:rPr>
          <w:b/>
          <w:bCs/>
        </w:rPr>
        <w:t>):</w:t>
      </w:r>
      <w:r w:rsidRPr="005E381F">
        <w:t xml:space="preserve"> Es liegen keine Erfahrungen und nur minimales Wissen zur systematischen Umsetzung zirkulärer Prinzipien vor; der Nutzen der Integration zirkulärer Prinzipien in die Produktgestaltung wird nicht erkannt</w:t>
      </w:r>
      <w:r w:rsidR="00A76E45">
        <w:t xml:space="preserve"> </w:t>
      </w:r>
      <w:sdt>
        <w:sdtPr>
          <w:alias w:val="To edit, see citavi.com/edit"/>
          <w:tag w:val="CitaviPlaceholder#2dd55e7b-7a88-46f2-bbab-8b2f0069d38e"/>
          <w:id w:val="585807809"/>
          <w:placeholder>
            <w:docPart w:val="350C1CD58CB44F15ABA7CC1D7C410F69"/>
          </w:placeholder>
        </w:sdtPr>
        <w:sdtEndPr/>
        <w:sdtContent>
          <w:r w:rsidR="00A76E45">
            <w:fldChar w:fldCharType="begin"/>
          </w:r>
          <w:r w:rsidR="0086510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jZTI4NGQ4LTM1MWMtNDRjYi04ODY4LWMwMjU3NzczNjM4MSIsIlJhbmdlTGVuZ3RoIjozNywiUmVmZXJlbmNlSWQiOiI3NzM5NTA2MC02OTAxLTQyZTMtOGEzNS03MmE4NDA3Yzg1ZG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ItMTQiLCJTdGFydFBhZ2UiOnsiJGlkIjoiNSIsIiR0eXBlIjoiU3dpc3NBY2FkZW1pYy5QYWdlTnVtYmVyLCBTd2lzc0FjYWRlbWljIiwiSXNGdWxseU51bWVyaWMiOmZhbHNlLCJOdW1iZXIiOjIsIk51bWJlcmluZ1R5cGUiOjAsIk51bWVyYWxTeXN0ZW0iOi0xLCJPcmlnaW5hbFN0cmluZyI6IlMuIDItMTQiLCJQcmV0dHlTdHJpbmciOiJTLiAyLTE0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MTYvai5qY2xlcHJvLjIwMjIuMTMyNzMyIiwiVXJpU3RyaW5nIjoiaHR0cHM6Ly9kb2kub3JnLzEwLjEwMTYvai5qY2xlcHJvLjIwMjIuMTMyNzMy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}</w:instrText>
          </w:r>
          <w:r w:rsidR="00A76E45">
            <w:fldChar w:fldCharType="separate"/>
          </w:r>
          <w:r w:rsidR="00364B54">
            <w:t xml:space="preserve">(vgl. </w:t>
          </w:r>
          <w:r w:rsidR="00364B54" w:rsidRPr="00364B54">
            <w:rPr>
              <w:smallCaps/>
            </w:rPr>
            <w:t>Aguiar u. Jugend</w:t>
          </w:r>
          <w:r w:rsidR="00364B54" w:rsidRPr="00364B54">
            <w:t xml:space="preserve"> 2022, S. 2-14)</w:t>
          </w:r>
          <w:r w:rsidR="00A76E45">
            <w:fldChar w:fldCharType="end"/>
          </w:r>
        </w:sdtContent>
      </w:sdt>
      <w:r w:rsidRPr="005E381F">
        <w:t>.</w:t>
      </w:r>
    </w:p>
    <w:p w14:paraId="0FE9CD7C" w14:textId="7ED72324" w:rsidR="005E381F" w:rsidRDefault="005E381F" w:rsidP="005E381F">
      <w:pPr>
        <w:numPr>
          <w:ilvl w:val="0"/>
          <w:numId w:val="22"/>
        </w:numPr>
      </w:pPr>
      <w:r w:rsidRPr="005E381F">
        <w:rPr>
          <w:b/>
          <w:bCs/>
        </w:rPr>
        <w:t>Stufe 2 (</w:t>
      </w:r>
      <w:r w:rsidR="00552AF3">
        <w:rPr>
          <w:b/>
          <w:bCs/>
        </w:rPr>
        <w:t>„</w:t>
      </w:r>
      <w:r w:rsidRPr="005E381F">
        <w:rPr>
          <w:b/>
          <w:bCs/>
        </w:rPr>
        <w:t>Conversant</w:t>
      </w:r>
      <w:r w:rsidR="00552AF3">
        <w:rPr>
          <w:b/>
          <w:bCs/>
        </w:rPr>
        <w:t>“</w:t>
      </w:r>
      <w:r w:rsidRPr="005E381F">
        <w:rPr>
          <w:b/>
          <w:bCs/>
        </w:rPr>
        <w:t>):</w:t>
      </w:r>
      <w:r w:rsidRPr="005E381F">
        <w:t xml:space="preserve"> Erste Aktivitäten</w:t>
      </w:r>
      <w:r>
        <w:t xml:space="preserve"> bzgl. Kreislaufwirtschaft </w:t>
      </w:r>
      <w:r w:rsidRPr="005E381F">
        <w:t>sind vorhanden und die Relevanz zirkulärer Prinzipien wird grundsätzlich anerkannt; die Umsetzung erfolgt jedoch punktuell</w:t>
      </w:r>
      <w:r>
        <w:t xml:space="preserve"> </w:t>
      </w:r>
      <w:r w:rsidRPr="005E381F">
        <w:t>und mit geringer Ausprägung externer Zusammenarbeit</w:t>
      </w:r>
      <w:r>
        <w:t xml:space="preserve"> entlang der Wertschöpfungskette</w:t>
      </w:r>
      <w:r w:rsidR="00A76E45">
        <w:t xml:space="preserve"> </w:t>
      </w:r>
      <w:sdt>
        <w:sdtPr>
          <w:alias w:val="To edit, see citavi.com/edit"/>
          <w:tag w:val="CitaviPlaceholder#4cfdeae0-f249-41cd-97e2-346221bef44e"/>
          <w:id w:val="-2018608206"/>
          <w:placeholder>
            <w:docPart w:val="D03A8E12C8874E17BF7820540B2D5E75"/>
          </w:placeholder>
        </w:sdtPr>
        <w:sdtEndPr/>
        <w:sdtContent>
          <w:r w:rsidR="00A76E45">
            <w:fldChar w:fldCharType="begin"/>
          </w:r>
          <w:r w:rsidR="0086510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jZTI4NGQ4LTM1MWMtNDRjYi04ODY4LWMwMjU3NzczNjM4MSIsIlJhbmdlTGVuZ3RoIjozNywiUmVmZXJlbmNlSWQiOiI3NzM5NTA2MC02OTAxLTQyZTMtOGEzNS03MmE4NDA3Yzg1ZG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ItMTQiLCJTdGFydFBhZ2UiOnsiJGlkIjoiNSIsIiR0eXBlIjoiU3dpc3NBY2FkZW1pYy5QYWdlTnVtYmVyLCBTd2lzc0FjYWRlbWljIiwiSXNGdWxseU51bWVyaWMiOmZhbHNlLCJOdW1iZXIiOjIsIk51bWJlcmluZ1R5cGUiOjAsIk51bWVyYWxTeXN0ZW0iOi0xLCJPcmlnaW5hbFN0cmluZyI6IlMuIDItMTQiLCJQcmV0dHlTdHJpbmciOiJTLiAyLTE0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MTYvai5qY2xlcHJvLjIwMjIuMTMyNzMyIiwiVXJpU3RyaW5nIjoiaHR0cHM6Ly9kb2kub3JnLzEwLjEwMTYvai5qY2xlcHJvLjIwMjIuMTMyNzMy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}</w:instrText>
          </w:r>
          <w:r w:rsidR="00A76E45">
            <w:fldChar w:fldCharType="separate"/>
          </w:r>
          <w:r w:rsidR="00364B54">
            <w:t xml:space="preserve">(vgl. </w:t>
          </w:r>
          <w:r w:rsidR="00364B54" w:rsidRPr="00364B54">
            <w:rPr>
              <w:smallCaps/>
            </w:rPr>
            <w:t>Aguiar u. Jugend</w:t>
          </w:r>
          <w:r w:rsidR="00364B54" w:rsidRPr="00364B54">
            <w:t xml:space="preserve"> 2022, S. 2-14)</w:t>
          </w:r>
          <w:r w:rsidR="00A76E45">
            <w:fldChar w:fldCharType="end"/>
          </w:r>
        </w:sdtContent>
      </w:sdt>
      <w:r w:rsidRPr="005E381F">
        <w:t>.</w:t>
      </w:r>
    </w:p>
    <w:p w14:paraId="513C315D" w14:textId="0640E9EF" w:rsidR="005E381F" w:rsidRDefault="005E381F" w:rsidP="005E381F">
      <w:pPr>
        <w:numPr>
          <w:ilvl w:val="0"/>
          <w:numId w:val="22"/>
        </w:numPr>
      </w:pPr>
      <w:r w:rsidRPr="005E381F">
        <w:rPr>
          <w:b/>
          <w:bCs/>
        </w:rPr>
        <w:t>Stufe 3 (</w:t>
      </w:r>
      <w:r w:rsidR="00552AF3">
        <w:rPr>
          <w:b/>
          <w:bCs/>
        </w:rPr>
        <w:t>„</w:t>
      </w:r>
      <w:r w:rsidRPr="005E381F">
        <w:rPr>
          <w:b/>
          <w:bCs/>
        </w:rPr>
        <w:t>Applied</w:t>
      </w:r>
      <w:r w:rsidR="00552AF3">
        <w:rPr>
          <w:b/>
          <w:bCs/>
        </w:rPr>
        <w:t>“</w:t>
      </w:r>
      <w:r w:rsidRPr="005E381F">
        <w:rPr>
          <w:b/>
          <w:bCs/>
        </w:rPr>
        <w:t>):</w:t>
      </w:r>
      <w:r w:rsidRPr="005E381F">
        <w:t xml:space="preserve"> Zirkuläre Strategien werden in konkreten Entwicklungsprojekten angewandt und über Lebenszyklusphasen hinweg berücksichtigt; Daten werden als Entscheidungsinput genutzt, einschließlich lebenszyklusbezogener Bewertungen; die Zusammenarbeit mit Anspruchsgruppen nimmt zu</w:t>
      </w:r>
      <w:r w:rsidR="00A76E45">
        <w:t xml:space="preserve"> </w:t>
      </w:r>
      <w:sdt>
        <w:sdtPr>
          <w:alias w:val="To edit, see citavi.com/edit"/>
          <w:tag w:val="CitaviPlaceholder#b5cd9570-05e7-4819-a8f5-0b3ee1239906"/>
          <w:id w:val="-720668072"/>
          <w:placeholder>
            <w:docPart w:val="2B3782C0726042F098B7C912298AB382"/>
          </w:placeholder>
        </w:sdtPr>
        <w:sdtEndPr/>
        <w:sdtContent>
          <w:r w:rsidR="00A76E45">
            <w:fldChar w:fldCharType="begin"/>
          </w:r>
          <w:r w:rsidR="0086510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jZTI4NGQ4LTM1MWMtNDRjYi04ODY4LWMwMjU3NzczNjM4MSIsIlJhbmdlTGVuZ3RoIjozNywiUmVmZXJlbmNlSWQiOiI3NzM5NTA2MC02OTAxLTQyZTMtOGEzNS03MmE4NDA3Yzg1ZG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ItMTQiLCJTdGFydFBhZ2UiOnsiJGlkIjoiNSIsIiR0eXBlIjoiU3dpc3NBY2FkZW1pYy5QYWdlTnVtYmVyLCBTd2lzc0FjYWRlbWljIiwiSXNGdWxseU51bWVyaWMiOmZhbHNlLCJOdW1iZXIiOjIsIk51bWJlcmluZ1R5cGUiOjAsIk51bWVyYWxTeXN0ZW0iOi0xLCJPcmlnaW5hbFN0cmluZyI6IlMuIDItMTQiLCJQcmV0dHlTdHJpbmciOiJTLiAyLTE0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MTYvai5qY2xlcHJvLjIwMjIuMTMyNzMyIiwiVXJpU3RyaW5nIjoiaHR0cHM6Ly9kb2kub3JnLzEwLjEwMTYvai5qY2xlcHJvLjIwMjIuMTMyNzMy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}</w:instrText>
          </w:r>
          <w:r w:rsidR="00A76E45">
            <w:fldChar w:fldCharType="separate"/>
          </w:r>
          <w:r w:rsidR="00364B54">
            <w:t xml:space="preserve">(vgl. </w:t>
          </w:r>
          <w:r w:rsidR="00364B54" w:rsidRPr="00364B54">
            <w:rPr>
              <w:smallCaps/>
            </w:rPr>
            <w:t>Aguiar u. Jugend</w:t>
          </w:r>
          <w:r w:rsidR="00364B54" w:rsidRPr="00364B54">
            <w:t xml:space="preserve"> 2022, S. 2-14)</w:t>
          </w:r>
          <w:r w:rsidR="00A76E45">
            <w:fldChar w:fldCharType="end"/>
          </w:r>
        </w:sdtContent>
      </w:sdt>
      <w:r w:rsidRPr="005E381F">
        <w:t>.</w:t>
      </w:r>
    </w:p>
    <w:p w14:paraId="4A07A324" w14:textId="02F92D9B" w:rsidR="005E381F" w:rsidRDefault="005E381F" w:rsidP="005E381F">
      <w:pPr>
        <w:numPr>
          <w:ilvl w:val="0"/>
          <w:numId w:val="22"/>
        </w:numPr>
      </w:pPr>
      <w:r w:rsidRPr="005E381F">
        <w:rPr>
          <w:b/>
          <w:bCs/>
        </w:rPr>
        <w:t>Stufe 4 (</w:t>
      </w:r>
      <w:r w:rsidR="00552AF3">
        <w:rPr>
          <w:b/>
          <w:bCs/>
        </w:rPr>
        <w:t>„</w:t>
      </w:r>
      <w:r w:rsidRPr="005E381F">
        <w:rPr>
          <w:b/>
          <w:bCs/>
        </w:rPr>
        <w:t>Monitored</w:t>
      </w:r>
      <w:r w:rsidR="00552AF3">
        <w:rPr>
          <w:b/>
          <w:bCs/>
        </w:rPr>
        <w:t>“</w:t>
      </w:r>
      <w:r w:rsidRPr="005E381F">
        <w:rPr>
          <w:b/>
          <w:bCs/>
        </w:rPr>
        <w:t>):</w:t>
      </w:r>
      <w:r w:rsidRPr="005E381F">
        <w:t xml:space="preserve"> Die Integration zirkulärer Prinzipien ist proaktiv und in einer etablierten Struktur verankert; die Bewertung erfolgt mittels Indikatoren und quantitativer Metriken, um die Leistungsfähigkeit der zirkulären Strategien zu messen und zu steuern</w:t>
      </w:r>
      <w:r w:rsidR="00A76E45">
        <w:t xml:space="preserve"> </w:t>
      </w:r>
      <w:sdt>
        <w:sdtPr>
          <w:alias w:val="To edit, see citavi.com/edit"/>
          <w:tag w:val="CitaviPlaceholder#36d192ed-9149-479c-8a78-4224f5835c58"/>
          <w:id w:val="1338036452"/>
          <w:placeholder>
            <w:docPart w:val="48C7E8BAE56345B5BD9AEADBFEDD4E8B"/>
          </w:placeholder>
        </w:sdtPr>
        <w:sdtEndPr/>
        <w:sdtContent>
          <w:r w:rsidR="00A76E45">
            <w:fldChar w:fldCharType="begin"/>
          </w:r>
          <w:r w:rsidR="0086510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jZTI4NGQ4LTM1MWMtNDRjYi04ODY4LWMwMjU3NzczNjM4MSIsIlJhbmdlTGVuZ3RoIjozNywiUmVmZXJlbmNlSWQiOiI3NzM5NTA2MC02OTAxLTQyZTMtOGEzNS03MmE4NDA3Yzg1ZG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ItMTQiLCJTdGFydFBhZ2UiOnsiJGlkIjoiNSIsIiR0eXBlIjoiU3dpc3NBY2FkZW1pYy5QYWdlTnVtYmVyLCBTd2lzc0FjYWRlbWljIiwiSXNGdWxseU51bWVyaWMiOmZhbHNlLCJOdW1iZXIiOjIsIk51bWJlcmluZ1R5cGUiOjAsIk51bWVyYWxTeXN0ZW0iOi0xLCJPcmlnaW5hbFN0cmluZyI6IlMuIDItMTQiLCJQcmV0dHlTdHJpbmciOiJTLiAyLTE0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MTYvai5qY2xlcHJvLjIwMjIuMTMyNzMyIiwiVXJpU3RyaW5nIjoiaHR0cHM6Ly9kb2kub3JnLzEwLjEwMTYvai5qY2xlcHJvLjIwMjIuMTMyNzMy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}</w:instrText>
          </w:r>
          <w:r w:rsidR="00A76E45">
            <w:fldChar w:fldCharType="separate"/>
          </w:r>
          <w:r w:rsidR="00364B54">
            <w:t xml:space="preserve">(vgl. </w:t>
          </w:r>
          <w:r w:rsidR="00364B54" w:rsidRPr="00364B54">
            <w:rPr>
              <w:smallCaps/>
            </w:rPr>
            <w:t>Aguiar u. Jugend</w:t>
          </w:r>
          <w:r w:rsidR="00364B54" w:rsidRPr="00364B54">
            <w:t xml:space="preserve"> 2022, S. 2-14)</w:t>
          </w:r>
          <w:r w:rsidR="00A76E45">
            <w:fldChar w:fldCharType="end"/>
          </w:r>
        </w:sdtContent>
      </w:sdt>
      <w:r w:rsidRPr="005E381F">
        <w:t>.</w:t>
      </w:r>
    </w:p>
    <w:p w14:paraId="08386A45" w14:textId="18235B00" w:rsidR="005E381F" w:rsidRPr="005E381F" w:rsidRDefault="005E381F" w:rsidP="005E381F">
      <w:pPr>
        <w:numPr>
          <w:ilvl w:val="0"/>
          <w:numId w:val="22"/>
        </w:numPr>
      </w:pPr>
      <w:r w:rsidRPr="005E381F">
        <w:rPr>
          <w:b/>
          <w:bCs/>
        </w:rPr>
        <w:t>Stufe 5 (</w:t>
      </w:r>
      <w:r w:rsidR="00552AF3">
        <w:rPr>
          <w:b/>
          <w:bCs/>
        </w:rPr>
        <w:t>„</w:t>
      </w:r>
      <w:r w:rsidRPr="005E381F">
        <w:rPr>
          <w:b/>
          <w:bCs/>
        </w:rPr>
        <w:t>Optimized</w:t>
      </w:r>
      <w:r w:rsidR="00552AF3">
        <w:rPr>
          <w:b/>
          <w:bCs/>
        </w:rPr>
        <w:t>“</w:t>
      </w:r>
      <w:r w:rsidRPr="005E381F">
        <w:rPr>
          <w:b/>
          <w:bCs/>
        </w:rPr>
        <w:t>):</w:t>
      </w:r>
      <w:r w:rsidRPr="005E381F">
        <w:t xml:space="preserve"> Zirkuläre Leistungsfähigkeit wird kontinuierlich verbessert; Ergebnisse aus Indikatoren werden systematisch als Input für Optimierungen genutzt; die Zusammenarbeit mit Anspruchsgruppen wird fortlaufend weiterentwickelt; Reife wird als dynamischer Entwicklungszustand verstanden</w:t>
      </w:r>
      <w:r w:rsidR="00A76E45">
        <w:t xml:space="preserve"> </w:t>
      </w:r>
      <w:sdt>
        <w:sdtPr>
          <w:alias w:val="To edit, see citavi.com/edit"/>
          <w:tag w:val="CitaviPlaceholder#a7d25e8b-11c1-4814-b576-785ebd965f9c"/>
          <w:id w:val="-181971090"/>
          <w:placeholder>
            <w:docPart w:val="FE58ACD756754CF2BBFC1795CEC81A92"/>
          </w:placeholder>
        </w:sdtPr>
        <w:sdtEndPr/>
        <w:sdtContent>
          <w:r w:rsidR="00A76E45">
            <w:fldChar w:fldCharType="begin"/>
          </w:r>
          <w:r w:rsidR="0086510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jZTI4NGQ4LTM1MWMtNDRjYi04ODY4LWMwMjU3NzczNjM4MSIsIlJhbmdlTGVuZ3RoIjozNywiUmVmZXJlbmNlSWQiOiI3NzM5NTA2MC02OTAxLTQyZTMtOGEzNS03MmE4NDA3Yzg1ZG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ItMTQiLCJTdGFydFBhZ2UiOnsiJGlkIjoiNSIsIiR0eXBlIjoiU3dpc3NBY2FkZW1pYy5QYWdlTnVtYmVyLCBTd2lzc0FjYWRlbWljIiwiSXNGdWxseU51bWVyaWMiOmZhbHNlLCJOdW1iZXIiOjIsIk51bWJlcmluZ1R5cGUiOjAsIk51bWVyYWxTeXN0ZW0iOi0xLCJPcmlnaW5hbFN0cmluZyI6IlMuIDItMTQiLCJQcmV0dHlTdHJpbmciOiJTLiAyLTE0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MTYvai5qY2xlcHJvLjIwMjIuMTMyNzMyIiwiVXJpU3RyaW5nIjoiaHR0cHM6Ly9kb2kub3JnLzEwLjEwMTYvai5qY2xlcHJvLjIwMjIuMTMyNzMy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}</w:instrText>
          </w:r>
          <w:r w:rsidR="00A76E45">
            <w:fldChar w:fldCharType="separate"/>
          </w:r>
          <w:r w:rsidR="00364B54">
            <w:t xml:space="preserve">(vgl. </w:t>
          </w:r>
          <w:r w:rsidR="00364B54" w:rsidRPr="00364B54">
            <w:rPr>
              <w:smallCaps/>
            </w:rPr>
            <w:t>Aguiar u. Jugend</w:t>
          </w:r>
          <w:r w:rsidR="00364B54" w:rsidRPr="00364B54">
            <w:t xml:space="preserve"> 2022, S. 2-14)</w:t>
          </w:r>
          <w:r w:rsidR="00A76E45">
            <w:fldChar w:fldCharType="end"/>
          </w:r>
        </w:sdtContent>
      </w:sdt>
      <w:r w:rsidRPr="005E381F">
        <w:t>.</w:t>
      </w:r>
    </w:p>
    <w:p w14:paraId="1CCA8763" w14:textId="77777777" w:rsidR="00BA02E9" w:rsidRDefault="00BA02E9" w:rsidP="00BA02E9">
      <w:pPr>
        <w:pStyle w:val="berschrift3"/>
      </w:pPr>
      <w:bookmarkStart w:id="85" w:name="_Toc222090596"/>
      <w:r>
        <w:lastRenderedPageBreak/>
        <w:t>Skalierung</w:t>
      </w:r>
      <w:bookmarkEnd w:id="85"/>
      <w:r>
        <w:t xml:space="preserve"> </w:t>
      </w:r>
    </w:p>
    <w:p w14:paraId="6C5F7BF4" w14:textId="26E0A332" w:rsidR="005E381F" w:rsidRPr="005E381F" w:rsidRDefault="005E381F" w:rsidP="005E381F">
      <w:r>
        <w:t xml:space="preserve">Die Fünfstufenlogik der Gesamtreifestufen nach </w:t>
      </w:r>
      <w:r w:rsidRPr="005E381F">
        <w:t>Aguiar und Jugend (2022)</w:t>
      </w:r>
      <w:r>
        <w:t xml:space="preserve"> wurden auch die Skalierung der Leitfragen übertragen</w:t>
      </w:r>
      <w:r w:rsidR="00A76E45">
        <w:t xml:space="preserve"> </w:t>
      </w:r>
      <w:sdt>
        <w:sdtPr>
          <w:alias w:val="To edit, see citavi.com/edit"/>
          <w:tag w:val="CitaviPlaceholder#6a06832e-d91a-4c75-b4c7-e0894f9c850b"/>
          <w:id w:val="1582959522"/>
          <w:placeholder>
            <w:docPart w:val="10E2CBEE233C4D0D919DD96553AFF18D"/>
          </w:placeholder>
        </w:sdtPr>
        <w:sdtEndPr/>
        <w:sdtContent>
          <w:r w:rsidR="00A76E45">
            <w:fldChar w:fldCharType="begin"/>
          </w:r>
          <w:r w:rsidR="0086510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jZTI4NGQ4LTM1MWMtNDRjYi04ODY4LWMwMjU3NzczNjM4MSIsIlJhbmdlTGVuZ3RoIjozNywiUmVmZXJlbmNlSWQiOiI3NzM5NTA2MC02OTAxLTQyZTMtOGEzNS03MmE4NDA3Yzg1ZG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ItMTQiLCJTdGFydFBhZ2UiOnsiJGlkIjoiNSIsIiR0eXBlIjoiU3dpc3NBY2FkZW1pYy5QYWdlTnVtYmVyLCBTd2lzc0FjYWRlbWljIiwiSXNGdWxseU51bWVyaWMiOmZhbHNlLCJOdW1iZXIiOjIsIk51bWJlcmluZ1R5cGUiOjAsIk51bWVyYWxTeXN0ZW0iOi0xLCJPcmlnaW5hbFN0cmluZyI6IlMuIDItMTQiLCJQcmV0dHlTdHJpbmciOiJTLiAyLTE0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MTYvai5qY2xlcHJvLjIwMjIuMTMyNzMyIiwiVXJpU3RyaW5nIjoiaHR0cHM6Ly9kb2kub3JnLzEwLjEwMTYvai5qY2xlcHJvLjIwMjIuMTMyNzMy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}</w:instrText>
          </w:r>
          <w:r w:rsidR="00A76E45">
            <w:fldChar w:fldCharType="separate"/>
          </w:r>
          <w:r w:rsidR="00364B54">
            <w:t xml:space="preserve">(vgl. </w:t>
          </w:r>
          <w:r w:rsidR="00364B54" w:rsidRPr="00364B54">
            <w:rPr>
              <w:smallCaps/>
            </w:rPr>
            <w:t>Aguiar u. Jugend</w:t>
          </w:r>
          <w:r w:rsidR="00364B54" w:rsidRPr="00364B54">
            <w:t xml:space="preserve"> 2022, S. 2-14)</w:t>
          </w:r>
          <w:r w:rsidR="00A76E45">
            <w:fldChar w:fldCharType="end"/>
          </w:r>
        </w:sdtContent>
      </w:sdt>
      <w:r>
        <w:t xml:space="preserve">. </w:t>
      </w:r>
      <w:r w:rsidRPr="005E381F">
        <w:t xml:space="preserve">Zur numerischen Auswertung wird jede </w:t>
      </w:r>
      <w:r w:rsidR="00552AF3">
        <w:t>Leitfrage</w:t>
      </w:r>
      <w:r w:rsidRPr="005E381F">
        <w:t xml:space="preserve"> deterministisch auf einen normierten Wert im Intervall von 0 bis 1 abgebildet. Die Abbildung ist linear und gleichabständig. Damit wird jede </w:t>
      </w:r>
      <w:r w:rsidR="00552AF3">
        <w:t>Antwortmöglichkeit</w:t>
      </w:r>
      <w:r w:rsidRPr="005E381F">
        <w:t xml:space="preserve"> durch einen eindeutigen Zahlenwert repräsentiert, und alle Leitfragen sind unabhängig von ihrem Inhalt auf derselben Skala auswertbar. Die Zuordnung lautet:</w:t>
      </w:r>
    </w:p>
    <w:p w14:paraId="50389884" w14:textId="77777777" w:rsidR="005E381F" w:rsidRPr="005E381F" w:rsidRDefault="005E381F" w:rsidP="005E381F">
      <w:pPr>
        <w:numPr>
          <w:ilvl w:val="0"/>
          <w:numId w:val="23"/>
        </w:numPr>
      </w:pPr>
      <w:r w:rsidRPr="005E381F">
        <w:t>Stufe 1 → 0,00</w:t>
      </w:r>
    </w:p>
    <w:p w14:paraId="263FE4E2" w14:textId="77777777" w:rsidR="005E381F" w:rsidRPr="005E381F" w:rsidRDefault="005E381F" w:rsidP="005E381F">
      <w:pPr>
        <w:numPr>
          <w:ilvl w:val="0"/>
          <w:numId w:val="23"/>
        </w:numPr>
      </w:pPr>
      <w:r w:rsidRPr="005E381F">
        <w:t>Stufe 2 → 0,25</w:t>
      </w:r>
    </w:p>
    <w:p w14:paraId="7C3C7F46" w14:textId="77777777" w:rsidR="005E381F" w:rsidRPr="005E381F" w:rsidRDefault="005E381F" w:rsidP="005E381F">
      <w:pPr>
        <w:numPr>
          <w:ilvl w:val="0"/>
          <w:numId w:val="23"/>
        </w:numPr>
      </w:pPr>
      <w:r w:rsidRPr="005E381F">
        <w:t>Stufe 3 → 0,50</w:t>
      </w:r>
    </w:p>
    <w:p w14:paraId="37EBA414" w14:textId="77777777" w:rsidR="005E381F" w:rsidRPr="005E381F" w:rsidRDefault="005E381F" w:rsidP="005E381F">
      <w:pPr>
        <w:numPr>
          <w:ilvl w:val="0"/>
          <w:numId w:val="23"/>
        </w:numPr>
      </w:pPr>
      <w:r w:rsidRPr="005E381F">
        <w:t>Stufe 4 → 0,75</w:t>
      </w:r>
    </w:p>
    <w:p w14:paraId="660272A6" w14:textId="77777777" w:rsidR="005E381F" w:rsidRDefault="005E381F" w:rsidP="005E381F">
      <w:pPr>
        <w:numPr>
          <w:ilvl w:val="0"/>
          <w:numId w:val="23"/>
        </w:numPr>
      </w:pPr>
      <w:r w:rsidRPr="005E381F">
        <w:t>Stufe 5 → 1,00</w:t>
      </w:r>
    </w:p>
    <w:p w14:paraId="27BE3404" w14:textId="5639D010" w:rsidR="005E381F" w:rsidRPr="005E381F" w:rsidRDefault="00552AF3" w:rsidP="005E381F">
      <w:r w:rsidRPr="00552AF3">
        <w:t>Die inhaltliche Bedeutung der fünf Stufen wird nicht durch die Zahlenwerte definiert, sondern durch die stufenspezifischen Ausprägungsbeschreibungen</w:t>
      </w:r>
      <w:r>
        <w:t xml:space="preserve">, die literaturbasiert formuliert werden. </w:t>
      </w:r>
      <w:r w:rsidRPr="00552AF3">
        <w:t>Die Zahlenwerte dienen ausschließlich der Berechnung und Aggregation.</w:t>
      </w:r>
    </w:p>
    <w:p w14:paraId="3E2DAF8A" w14:textId="13F1266E" w:rsidR="00552AF3" w:rsidRDefault="005E381F" w:rsidP="00552AF3">
      <w:pPr>
        <w:pStyle w:val="berschrift3"/>
      </w:pPr>
      <w:bookmarkStart w:id="86" w:name="_Toc222090598"/>
      <w:bookmarkStart w:id="87" w:name="_Toc222090599"/>
      <w:r>
        <w:t>Aggregation einzelner Reifeelemente</w:t>
      </w:r>
      <w:bookmarkEnd w:id="86"/>
      <w:r>
        <w:t xml:space="preserve"> </w:t>
      </w:r>
    </w:p>
    <w:p w14:paraId="56105116" w14:textId="29F507E9" w:rsidR="00552AF3" w:rsidRDefault="00552AF3" w:rsidP="00552AF3">
      <w:r w:rsidRPr="00552AF3">
        <w:t>Die Aggregation erfolgt entlang der Modellhierarchie. Innerhalb von Indikatoren und Dimensionen wird eine gleichgewichtete Zusammenführung angewandt. Auf Ebene der Dimensionen wird eine Gewichtung vorgesehen, da das Reifegradmodell für die praktische Anwendung in Unternehmen konzipiert ist und Unternehmen je nach Branche, Produktportfolio und strategischer Ausrichtung unterschiedliche Schwerpunkte in der Weiterentwicklung ihrer Kreislauffähigkeit setzen. Die Gewichtung erlaubt eine unternehmensspezifische Priorisierung von Dimensionen, ohne die Stufendefinitionen oder die Skalierung der Leitfragen zu verändern.</w:t>
      </w:r>
    </w:p>
    <w:p w14:paraId="75BEDF23" w14:textId="3C5EBFED" w:rsidR="00552AF3" w:rsidRPr="00552AF3" w:rsidRDefault="00552AF3" w:rsidP="00552AF3">
      <w:pPr>
        <w:rPr>
          <w:b/>
          <w:bCs/>
        </w:rPr>
      </w:pPr>
      <w:r w:rsidRPr="00552AF3">
        <w:rPr>
          <w:b/>
          <w:bCs/>
        </w:rPr>
        <w:t>Indikatorwert (gleichgewichtet)</w:t>
      </w:r>
    </w:p>
    <w:p w14:paraId="643EF300" w14:textId="326C5402" w:rsidR="00552AF3" w:rsidRPr="00552AF3" w:rsidRDefault="00552AF3" w:rsidP="00552AF3">
      <w:r w:rsidRPr="00552AF3">
        <w:t xml:space="preserve">Ein Indikator umfasst </w:t>
      </w:r>
      <m:oMath>
        <m:r>
          <w:rPr>
            <w:rFonts w:ascii="Cambria Math" w:hAnsi="Cambria Math"/>
          </w:rPr>
          <m:t>n</m:t>
        </m:r>
      </m:oMath>
      <w:r>
        <w:t xml:space="preserve"> </w:t>
      </w:r>
      <w:r w:rsidRPr="00552AF3">
        <w:t xml:space="preserve">Leitfragen. Jede Leitfrage </w:t>
      </w:r>
      <m:oMath>
        <m:r>
          <w:rPr>
            <w:rFonts w:ascii="Cambria Math" w:hAnsi="Cambria Math"/>
          </w:rPr>
          <m:t>i</m:t>
        </m:r>
      </m:oMath>
      <w:r w:rsidRPr="00552AF3">
        <w:t xml:space="preserve">besitzt einen normierten Wert </w:t>
      </w:r>
      <m:oMath>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r>
          <m:rPr>
            <m:sty m:val="p"/>
          </m:rPr>
          <w:rPr>
            <w:rFonts w:ascii="Cambria Math" w:hAnsi="Cambria Math"/>
          </w:rPr>
          <m:t>0,00</m:t>
        </m:r>
        <m:r>
          <w:rPr>
            <w:rFonts w:ascii="Cambria Math" w:hAnsi="Cambria Math"/>
          </w:rPr>
          <m:t>;</m:t>
        </m:r>
        <m:r>
          <m:rPr>
            <m:nor/>
          </m:rPr>
          <m:t> </m:t>
        </m:r>
        <m:r>
          <m:rPr>
            <m:sty m:val="p"/>
          </m:rPr>
          <w:rPr>
            <w:rFonts w:ascii="Cambria Math" w:hAnsi="Cambria Math"/>
          </w:rPr>
          <m:t>0,25</m:t>
        </m:r>
        <m:r>
          <w:rPr>
            <w:rFonts w:ascii="Cambria Math" w:hAnsi="Cambria Math"/>
          </w:rPr>
          <m:t>;</m:t>
        </m:r>
        <m:r>
          <m:rPr>
            <m:nor/>
          </m:rPr>
          <m:t> </m:t>
        </m:r>
        <m:r>
          <m:rPr>
            <m:sty m:val="p"/>
          </m:rPr>
          <w:rPr>
            <w:rFonts w:ascii="Cambria Math" w:hAnsi="Cambria Math"/>
          </w:rPr>
          <m:t>0,50</m:t>
        </m:r>
        <m:r>
          <w:rPr>
            <w:rFonts w:ascii="Cambria Math" w:hAnsi="Cambria Math"/>
          </w:rPr>
          <m:t>;</m:t>
        </m:r>
        <m:r>
          <m:rPr>
            <m:nor/>
          </m:rPr>
          <m:t> </m:t>
        </m:r>
        <m:r>
          <m:rPr>
            <m:sty m:val="p"/>
          </m:rPr>
          <w:rPr>
            <w:rFonts w:ascii="Cambria Math" w:hAnsi="Cambria Math"/>
          </w:rPr>
          <m:t>0,75</m:t>
        </m:r>
        <m:r>
          <w:rPr>
            <w:rFonts w:ascii="Cambria Math" w:hAnsi="Cambria Math"/>
          </w:rPr>
          <m:t>;</m:t>
        </m:r>
        <m:r>
          <m:rPr>
            <m:nor/>
          </m:rPr>
          <m:t> </m:t>
        </m:r>
        <m:r>
          <m:rPr>
            <m:sty m:val="p"/>
          </m:rPr>
          <w:rPr>
            <w:rFonts w:ascii="Cambria Math" w:hAnsi="Cambria Math"/>
          </w:rPr>
          <m:t>1,00</m:t>
        </m:r>
        <m:r>
          <w:rPr>
            <w:rFonts w:ascii="Cambria Math" w:hAnsi="Cambria Math"/>
          </w:rPr>
          <m:t>}</m:t>
        </m:r>
      </m:oMath>
      <w:r w:rsidRPr="00552AF3">
        <w:t xml:space="preserve">. Der Indikatorwert </w:t>
      </w:r>
      <m:oMath>
        <m:r>
          <w:rPr>
            <w:rFonts w:ascii="Cambria Math" w:hAnsi="Cambria Math"/>
          </w:rPr>
          <m:t>I</m:t>
        </m:r>
      </m:oMath>
      <w:r w:rsidRPr="00552AF3">
        <w:t>wird als arithmetisches Mittel berechnet:</w:t>
      </w:r>
    </w:p>
    <w:p w14:paraId="61C69838" w14:textId="77777777" w:rsidR="00552AF3" w:rsidRPr="00552AF3" w:rsidRDefault="00552AF3" w:rsidP="00552AF3">
      <m:oMathPara>
        <m:oMath>
          <m:r>
            <w:rPr>
              <w:rFonts w:ascii="Cambria Math" w:hAnsi="Cambria Math"/>
            </w:rPr>
            <m:t>I=</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L</m:t>
                  </m:r>
                </m:e>
                <m:sub>
                  <m:r>
                    <w:rPr>
                      <w:rFonts w:ascii="Cambria Math" w:hAnsi="Cambria Math"/>
                    </w:rPr>
                    <m:t>i</m:t>
                  </m:r>
                </m:sub>
              </m:sSub>
            </m:e>
          </m:nary>
        </m:oMath>
      </m:oMathPara>
    </w:p>
    <w:p w14:paraId="4A776C4C" w14:textId="3C4C2055" w:rsidR="00552AF3" w:rsidRDefault="00552AF3" w:rsidP="00552AF3">
      <w:r w:rsidRPr="00552AF3">
        <w:rPr>
          <w:b/>
          <w:bCs/>
        </w:rPr>
        <w:t>Dimensionswert (gleichgewichtet)</w:t>
      </w:r>
    </w:p>
    <w:p w14:paraId="00927968" w14:textId="0ABC7EB2" w:rsidR="00552AF3" w:rsidRPr="00552AF3" w:rsidRDefault="00552AF3" w:rsidP="00552AF3">
      <w:r w:rsidRPr="00552AF3">
        <w:t xml:space="preserve">Eine Dimension umfasst </w:t>
      </w:r>
      <m:oMath>
        <m:r>
          <w:rPr>
            <w:rFonts w:ascii="Cambria Math" w:hAnsi="Cambria Math"/>
          </w:rPr>
          <m:t>m</m:t>
        </m:r>
      </m:oMath>
      <w:r>
        <w:t xml:space="preserve"> </w:t>
      </w:r>
      <w:r w:rsidRPr="00552AF3">
        <w:t xml:space="preserve">Indikatoren. Jeder Indikator </w:t>
      </w:r>
      <m:oMath>
        <m:r>
          <w:rPr>
            <w:rFonts w:ascii="Cambria Math" w:hAnsi="Cambria Math"/>
          </w:rPr>
          <m:t>j</m:t>
        </m:r>
      </m:oMath>
      <w:r w:rsidRPr="00552AF3">
        <w:t xml:space="preserve">besitzt einen Wert </w:t>
      </w:r>
      <m:oMath>
        <m:sSub>
          <m:sSubPr>
            <m:ctrlPr>
              <w:rPr>
                <w:rFonts w:ascii="Cambria Math" w:hAnsi="Cambria Math"/>
              </w:rPr>
            </m:ctrlPr>
          </m:sSubPr>
          <m:e>
            <m:r>
              <w:rPr>
                <w:rFonts w:ascii="Cambria Math" w:hAnsi="Cambria Math"/>
              </w:rPr>
              <m:t>I</m:t>
            </m:r>
          </m:e>
          <m:sub>
            <m:r>
              <w:rPr>
                <w:rFonts w:ascii="Cambria Math" w:hAnsi="Cambria Math"/>
              </w:rPr>
              <m:t>j</m:t>
            </m:r>
          </m:sub>
        </m:sSub>
        <m:r>
          <w:rPr>
            <w:rFonts w:ascii="Cambria Math" w:hAnsi="Cambria Math"/>
          </w:rPr>
          <m:t>∈[0;1]</m:t>
        </m:r>
      </m:oMath>
      <w:r w:rsidRPr="00552AF3">
        <w:t xml:space="preserve">. Der Dimensionswert </w:t>
      </w:r>
      <m:oMath>
        <m:r>
          <w:rPr>
            <w:rFonts w:ascii="Cambria Math" w:hAnsi="Cambria Math"/>
          </w:rPr>
          <m:t>D</m:t>
        </m:r>
      </m:oMath>
      <w:r>
        <w:t xml:space="preserve"> </w:t>
      </w:r>
      <w:r w:rsidRPr="00552AF3">
        <w:t>wird als arithmetisches Mittel berechnet:</w:t>
      </w:r>
    </w:p>
    <w:p w14:paraId="32E5EF86" w14:textId="3267B94F" w:rsidR="00552AF3" w:rsidRPr="00552AF3" w:rsidRDefault="00552AF3" w:rsidP="00552AF3">
      <m:oMathPara>
        <m:oMath>
          <m:r>
            <w:rPr>
              <w:rFonts w:ascii="Cambria Math" w:hAnsi="Cambria Math"/>
            </w:rPr>
            <w:lastRenderedPageBreak/>
            <m:t>D=</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m</m:t>
              </m:r>
            </m:sup>
            <m:e>
              <m:sSub>
                <m:sSubPr>
                  <m:ctrlPr>
                    <w:rPr>
                      <w:rFonts w:ascii="Cambria Math" w:hAnsi="Cambria Math"/>
                    </w:rPr>
                  </m:ctrlPr>
                </m:sSubPr>
                <m:e>
                  <m:r>
                    <w:rPr>
                      <w:rFonts w:ascii="Cambria Math" w:hAnsi="Cambria Math"/>
                    </w:rPr>
                    <m:t>I</m:t>
                  </m:r>
                </m:e>
                <m:sub>
                  <m:r>
                    <w:rPr>
                      <w:rFonts w:ascii="Cambria Math" w:hAnsi="Cambria Math"/>
                    </w:rPr>
                    <m:t>j</m:t>
                  </m:r>
                </m:sub>
              </m:sSub>
            </m:e>
          </m:nary>
          <m:r>
            <m:rPr>
              <m:sty m:val="p"/>
            </m:rPr>
            <w:br/>
          </m:r>
        </m:oMath>
      </m:oMathPara>
    </w:p>
    <w:p w14:paraId="26E02ECA" w14:textId="54826212" w:rsidR="00A76E45" w:rsidRPr="00A76E45" w:rsidRDefault="00A76E45" w:rsidP="00A76E45">
      <w:r w:rsidRPr="00A76E45">
        <w:t xml:space="preserve">Da alle </w:t>
      </w:r>
      <m:oMath>
        <m:sSub>
          <m:sSubPr>
            <m:ctrlPr>
              <w:rPr>
                <w:rFonts w:ascii="Cambria Math" w:hAnsi="Cambria Math"/>
              </w:rPr>
            </m:ctrlPr>
          </m:sSubPr>
          <m:e>
            <m:r>
              <w:rPr>
                <w:rFonts w:ascii="Cambria Math" w:hAnsi="Cambria Math"/>
              </w:rPr>
              <m:t>D</m:t>
            </m:r>
          </m:e>
          <m:sub>
            <m:r>
              <w:rPr>
                <w:rFonts w:ascii="Cambria Math" w:hAnsi="Cambria Math"/>
              </w:rPr>
              <m:t>r</m:t>
            </m:r>
          </m:sub>
        </m:sSub>
      </m:oMath>
      <w:r w:rsidRPr="00A76E45">
        <w:t xml:space="preserve">im Intervall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d>
      </m:oMath>
      <w:r w:rsidRPr="00A76E45">
        <w:t xml:space="preserve">liegen und die Gewichte nichtnegativ sind sowie in Summe eins ergeben, liegt auch der Gesamtreifegrad im Intervall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d>
      </m:oMath>
      <w:r w:rsidRPr="00A76E45">
        <w:t xml:space="preserve">, also </w:t>
      </w:r>
      <m:oMath>
        <m:r>
          <w:rPr>
            <w:rFonts w:ascii="Cambria Math" w:hAnsi="Cambria Math"/>
          </w:rPr>
          <m:t>G∈[0;1]</m:t>
        </m:r>
      </m:oMath>
      <w:r w:rsidRPr="00A76E45">
        <w:t xml:space="preserve">. Für die Ergebnisdarstellung wird der Gesamtreifegrad zusätzlich in eine Prozentdarstellung überführt. Hierzu wird der normierte Wert mit 100 multipliziert, sodass </w:t>
      </w:r>
      <m:oMath>
        <m:sSub>
          <m:sSubPr>
            <m:ctrlPr>
              <w:rPr>
                <w:rFonts w:ascii="Cambria Math" w:hAnsi="Cambria Math"/>
              </w:rPr>
            </m:ctrlPr>
          </m:sSubPr>
          <m:e>
            <m:r>
              <w:rPr>
                <w:rFonts w:ascii="Cambria Math" w:hAnsi="Cambria Math"/>
              </w:rPr>
              <m:t>G</m:t>
            </m:r>
          </m:e>
          <m:sub>
            <m:r>
              <m:rPr>
                <m:sty m:val="p"/>
              </m:rPr>
              <w:rPr>
                <w:rFonts w:ascii="Cambria Math" w:hAnsi="Cambria Math"/>
              </w:rPr>
              <m:t>%</m:t>
            </m:r>
          </m:sub>
        </m:sSub>
        <m:r>
          <w:rPr>
            <w:rFonts w:ascii="Cambria Math" w:hAnsi="Cambria Math"/>
          </w:rPr>
          <m:t>=G⋅100</m:t>
        </m:r>
      </m:oMath>
      <w:r w:rsidRPr="00A76E45">
        <w:t xml:space="preserve">gilt und </w:t>
      </w:r>
      <m:oMath>
        <m:sSub>
          <m:sSubPr>
            <m:ctrlPr>
              <w:rPr>
                <w:rFonts w:ascii="Cambria Math" w:hAnsi="Cambria Math"/>
              </w:rPr>
            </m:ctrlPr>
          </m:sSubPr>
          <m:e>
            <m:r>
              <w:rPr>
                <w:rFonts w:ascii="Cambria Math" w:hAnsi="Cambria Math"/>
              </w:rPr>
              <m:t>G</m:t>
            </m:r>
          </m:e>
          <m:sub>
            <m:r>
              <m:rPr>
                <m:sty m:val="p"/>
              </m:rPr>
              <w:rPr>
                <w:rFonts w:ascii="Cambria Math" w:hAnsi="Cambria Math"/>
              </w:rPr>
              <m:t>%</m:t>
            </m:r>
          </m:sub>
        </m:sSub>
        <m:r>
          <w:rPr>
            <w:rFonts w:ascii="Cambria Math" w:hAnsi="Cambria Math"/>
          </w:rPr>
          <m:t>∈[0;100]</m:t>
        </m:r>
      </m:oMath>
      <w:r w:rsidRPr="00A76E45">
        <w:t>.</w:t>
      </w:r>
    </w:p>
    <w:p w14:paraId="016FB010" w14:textId="0C6FFF1D" w:rsidR="00A76E45" w:rsidRPr="00A76E45" w:rsidRDefault="00A76E45" w:rsidP="00A76E45">
      <w:r w:rsidRPr="00A76E45">
        <w:t xml:space="preserve">Die Rückübersetzung des Gesamtreifegrades in eine Reifestufe erfolgt anschließend nicht über die numerischen Zwischenwerte, sondern über fest definierte Prozentintervalle, die direkt aus der linearen Abbildung der fünf Stufen auf den Wertebereich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d>
      </m:oMath>
      <w:r w:rsidRPr="00A76E45">
        <w:t>folgen. Die Zuordnung lautet:</w:t>
      </w:r>
    </w:p>
    <w:p w14:paraId="34C1FD87" w14:textId="3C0CDA86" w:rsidR="00A76E45" w:rsidRPr="00A76E45" w:rsidRDefault="00A76E45" w:rsidP="00A76E45">
      <w:pPr>
        <w:numPr>
          <w:ilvl w:val="0"/>
          <w:numId w:val="24"/>
        </w:numPr>
      </w:pPr>
      <w:r w:rsidRPr="00A76E45">
        <w:rPr>
          <w:b/>
          <w:bCs/>
        </w:rPr>
        <w:t>0–25 %</w:t>
      </w:r>
      <w:r w:rsidRPr="00A76E45">
        <w:t xml:space="preserve"> entspricht </w:t>
      </w:r>
      <w:r w:rsidRPr="00A76E45">
        <w:rPr>
          <w:b/>
          <w:bCs/>
        </w:rPr>
        <w:t>Stufe 1 (</w:t>
      </w:r>
      <w:r>
        <w:rPr>
          <w:b/>
          <w:bCs/>
        </w:rPr>
        <w:t>„</w:t>
      </w:r>
      <w:r w:rsidRPr="00A76E45">
        <w:rPr>
          <w:b/>
          <w:bCs/>
        </w:rPr>
        <w:t>Inert</w:t>
      </w:r>
      <w:r>
        <w:rPr>
          <w:b/>
          <w:bCs/>
        </w:rPr>
        <w:t>“</w:t>
      </w:r>
      <w:r w:rsidRPr="00A76E45">
        <w:rPr>
          <w:b/>
          <w:bCs/>
        </w:rPr>
        <w:t>)</w:t>
      </w:r>
      <w:r w:rsidRPr="00A76E45">
        <w:t xml:space="preserve"> </w:t>
      </w:r>
    </w:p>
    <w:p w14:paraId="1127E1DD" w14:textId="188C60C9" w:rsidR="00A76E45" w:rsidRPr="00A76E45" w:rsidRDefault="00A76E45" w:rsidP="00A76E45">
      <w:pPr>
        <w:numPr>
          <w:ilvl w:val="0"/>
          <w:numId w:val="24"/>
        </w:numPr>
      </w:pPr>
      <w:r w:rsidRPr="00A76E45">
        <w:rPr>
          <w:b/>
          <w:bCs/>
        </w:rPr>
        <w:t>&gt;25–50 %</w:t>
      </w:r>
      <w:r w:rsidRPr="00A76E45">
        <w:t xml:space="preserve"> entspricht </w:t>
      </w:r>
      <w:r w:rsidRPr="00A76E45">
        <w:rPr>
          <w:b/>
          <w:bCs/>
        </w:rPr>
        <w:t>Stufe 2 (</w:t>
      </w:r>
      <w:r>
        <w:rPr>
          <w:b/>
          <w:bCs/>
        </w:rPr>
        <w:t>„</w:t>
      </w:r>
      <w:r w:rsidRPr="00A76E45">
        <w:rPr>
          <w:b/>
          <w:bCs/>
        </w:rPr>
        <w:t>Conversant</w:t>
      </w:r>
      <w:r>
        <w:rPr>
          <w:b/>
          <w:bCs/>
        </w:rPr>
        <w:t>“</w:t>
      </w:r>
      <w:r w:rsidRPr="00A76E45">
        <w:rPr>
          <w:b/>
          <w:bCs/>
        </w:rPr>
        <w:t>)</w:t>
      </w:r>
      <w:r w:rsidRPr="00A76E45">
        <w:t xml:space="preserve"> </w:t>
      </w:r>
    </w:p>
    <w:p w14:paraId="421094A5" w14:textId="3E3B4058" w:rsidR="00A76E45" w:rsidRPr="00A76E45" w:rsidRDefault="00A76E45" w:rsidP="00A76E45">
      <w:pPr>
        <w:numPr>
          <w:ilvl w:val="0"/>
          <w:numId w:val="24"/>
        </w:numPr>
      </w:pPr>
      <w:r w:rsidRPr="00A76E45">
        <w:rPr>
          <w:b/>
          <w:bCs/>
        </w:rPr>
        <w:t>&gt;50–75 %</w:t>
      </w:r>
      <w:r w:rsidRPr="00A76E45">
        <w:t xml:space="preserve"> entspricht </w:t>
      </w:r>
      <w:r w:rsidRPr="00A76E45">
        <w:rPr>
          <w:b/>
          <w:bCs/>
        </w:rPr>
        <w:t>Stufe 3 (</w:t>
      </w:r>
      <w:r>
        <w:rPr>
          <w:b/>
          <w:bCs/>
        </w:rPr>
        <w:t>„</w:t>
      </w:r>
      <w:r w:rsidRPr="00A76E45">
        <w:rPr>
          <w:b/>
          <w:bCs/>
        </w:rPr>
        <w:t>Applied</w:t>
      </w:r>
      <w:r>
        <w:rPr>
          <w:b/>
          <w:bCs/>
        </w:rPr>
        <w:t>“</w:t>
      </w:r>
      <w:r w:rsidRPr="00A76E45">
        <w:rPr>
          <w:b/>
          <w:bCs/>
        </w:rPr>
        <w:t>)</w:t>
      </w:r>
      <w:r w:rsidRPr="00A76E45">
        <w:t xml:space="preserve"> </w:t>
      </w:r>
    </w:p>
    <w:p w14:paraId="1123465D" w14:textId="35D308EC" w:rsidR="00A76E45" w:rsidRPr="00A76E45" w:rsidRDefault="00A76E45" w:rsidP="00A76E45">
      <w:pPr>
        <w:numPr>
          <w:ilvl w:val="0"/>
          <w:numId w:val="24"/>
        </w:numPr>
      </w:pPr>
      <w:r w:rsidRPr="00A76E45">
        <w:rPr>
          <w:b/>
          <w:bCs/>
        </w:rPr>
        <w:t>&gt;75–100 %</w:t>
      </w:r>
      <w:r w:rsidRPr="00A76E45">
        <w:t xml:space="preserve"> entspricht </w:t>
      </w:r>
      <w:r w:rsidRPr="00A76E45">
        <w:rPr>
          <w:b/>
          <w:bCs/>
        </w:rPr>
        <w:t>Stufe 4 (</w:t>
      </w:r>
      <w:r>
        <w:rPr>
          <w:b/>
          <w:bCs/>
        </w:rPr>
        <w:t>„</w:t>
      </w:r>
      <w:r w:rsidRPr="00A76E45">
        <w:rPr>
          <w:b/>
          <w:bCs/>
        </w:rPr>
        <w:t>Monitored</w:t>
      </w:r>
      <w:r>
        <w:rPr>
          <w:b/>
          <w:bCs/>
        </w:rPr>
        <w:t>“</w:t>
      </w:r>
      <w:r w:rsidRPr="00A76E45">
        <w:rPr>
          <w:b/>
          <w:bCs/>
        </w:rPr>
        <w:t>)</w:t>
      </w:r>
      <w:r w:rsidRPr="00A76E45">
        <w:t xml:space="preserve"> </w:t>
      </w:r>
    </w:p>
    <w:p w14:paraId="76317F97" w14:textId="77777777" w:rsidR="00A76E45" w:rsidRDefault="00A76E45" w:rsidP="00552AF3">
      <w:pPr>
        <w:numPr>
          <w:ilvl w:val="0"/>
          <w:numId w:val="24"/>
        </w:numPr>
      </w:pPr>
      <w:r w:rsidRPr="00A76E45">
        <w:rPr>
          <w:b/>
          <w:bCs/>
        </w:rPr>
        <w:t>100 %</w:t>
      </w:r>
      <w:r w:rsidRPr="00A76E45">
        <w:t xml:space="preserve"> entspricht </w:t>
      </w:r>
      <w:r w:rsidRPr="00A76E45">
        <w:rPr>
          <w:b/>
          <w:bCs/>
        </w:rPr>
        <w:t>Stufe 5 (</w:t>
      </w:r>
      <w:r>
        <w:rPr>
          <w:b/>
          <w:bCs/>
        </w:rPr>
        <w:t>„</w:t>
      </w:r>
      <w:r w:rsidRPr="00A76E45">
        <w:rPr>
          <w:b/>
          <w:bCs/>
        </w:rPr>
        <w:t>Optimized</w:t>
      </w:r>
      <w:r>
        <w:rPr>
          <w:b/>
          <w:bCs/>
        </w:rPr>
        <w:t>“</w:t>
      </w:r>
      <w:r w:rsidRPr="00A76E45">
        <w:rPr>
          <w:b/>
          <w:bCs/>
        </w:rPr>
        <w:t>)</w:t>
      </w:r>
      <w:r w:rsidRPr="00A76E45">
        <w:t xml:space="preserve"> </w:t>
      </w:r>
    </w:p>
    <w:p w14:paraId="145AA09C" w14:textId="7F3FBDC2" w:rsidR="00A76E45" w:rsidRPr="00552AF3" w:rsidRDefault="00A76E45" w:rsidP="00502071">
      <w:r w:rsidRPr="00A76E45">
        <w:t>Diese Einteilung stellt sicher, dass die Prozentdarstellung die inhaltliche Stufenlogik unverändert widerspiegelt.</w:t>
      </w:r>
    </w:p>
    <w:p w14:paraId="120F3853" w14:textId="526B174E" w:rsidR="005E381F" w:rsidRDefault="005E381F" w:rsidP="005E381F">
      <w:pPr>
        <w:pStyle w:val="berschrift3"/>
      </w:pPr>
      <w:r>
        <w:t xml:space="preserve">Gewichtung der Reifeelemente </w:t>
      </w:r>
    </w:p>
    <w:p w14:paraId="6A5AF70B" w14:textId="3A5935F4" w:rsidR="00502071" w:rsidRDefault="00502071" w:rsidP="00502071">
      <w:r w:rsidRPr="00502071">
        <w:t xml:space="preserve">Die Festlegung der Gewichte erfolgt in zwei Schritten. </w:t>
      </w:r>
      <w:r>
        <w:t>Zunächst</w:t>
      </w:r>
      <w:r w:rsidRPr="00502071">
        <w:t xml:space="preserve"> wird eine Wichtigkeitsreihenfolge der Dimensionen bestimmt. Diese Reihenfolge wird im Anwendungskontext anhand des unternehmensspezifischen Zielsystems festgelegt, beispielsweise </w:t>
      </w:r>
      <w:r>
        <w:t xml:space="preserve">durch gezielte Abfragen oder Workshops.  </w:t>
      </w:r>
      <w:r w:rsidRPr="00502071">
        <w:t>Der Zweck der Wichtigkeitsreihenfolge besteht darin, die Gewichtung an explizite Prioritätsentscheidungen zu binden. Dadurch ist die Gewichtung nachvollziehbar, da sie auf einer dokumentierten Reihenfolge basiert</w:t>
      </w:r>
      <w:r>
        <w:t>.</w:t>
      </w:r>
    </w:p>
    <w:p w14:paraId="3679B6AC" w14:textId="58CB111C" w:rsidR="00502071" w:rsidRPr="00502071" w:rsidRDefault="00502071" w:rsidP="00502071">
      <w:r w:rsidRPr="00502071">
        <w:t xml:space="preserve">Zur Veranschaulichung wird nachfolgend eine vollständige Beispielgewichtung angegeben. Diese Beispielgewichtung erfüllt die Normierungsbedingung </w:t>
      </w:r>
      <m:oMath>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r</m:t>
            </m:r>
          </m:sub>
        </m:sSub>
        <m:r>
          <w:rPr>
            <w:rFonts w:ascii="Cambria Math" w:hAnsi="Cambria Math"/>
          </w:rPr>
          <m:t>=1</m:t>
        </m:r>
      </m:oMath>
      <w:r w:rsidRPr="00502071">
        <w:t>und kann in der Anwendung durch unternehmensspezifische Gewichte ersetzt werden</w:t>
      </w:r>
      <w:r w:rsidR="003F3A1F">
        <w:t>:</w:t>
      </w:r>
    </w:p>
    <w:p w14:paraId="7661C058" w14:textId="2A764CBC" w:rsidR="00502071" w:rsidRPr="00502071" w:rsidRDefault="00502071" w:rsidP="00502071">
      <w:pPr>
        <w:numPr>
          <w:ilvl w:val="0"/>
          <w:numId w:val="26"/>
        </w:numPr>
      </w:pPr>
      <w:r w:rsidRPr="00502071">
        <w:t xml:space="preserve">Design: </w:t>
      </w:r>
      <m:oMath>
        <m:sSub>
          <m:sSubPr>
            <m:ctrlPr>
              <w:rPr>
                <w:rFonts w:ascii="Cambria Math" w:hAnsi="Cambria Math"/>
              </w:rPr>
            </m:ctrlPr>
          </m:sSubPr>
          <m:e>
            <m:r>
              <w:rPr>
                <w:rFonts w:ascii="Cambria Math" w:hAnsi="Cambria Math"/>
              </w:rPr>
              <m:t>w</m:t>
            </m:r>
          </m:e>
          <m:sub>
            <m:r>
              <m:rPr>
                <m:nor/>
              </m:rPr>
              <m:t>Design</m:t>
            </m:r>
          </m:sub>
        </m:sSub>
        <m:r>
          <w:rPr>
            <w:rFonts w:ascii="Cambria Math" w:hAnsi="Cambria Math"/>
          </w:rPr>
          <m:t>=</m:t>
        </m:r>
        <m:r>
          <m:rPr>
            <m:sty m:val="p"/>
          </m:rPr>
          <w:rPr>
            <w:rFonts w:ascii="Cambria Math" w:hAnsi="Cambria Math"/>
          </w:rPr>
          <m:t>0,30</m:t>
        </m:r>
      </m:oMath>
    </w:p>
    <w:p w14:paraId="1F1CE456" w14:textId="79AF27D5" w:rsidR="00502071" w:rsidRPr="00502071" w:rsidRDefault="00502071" w:rsidP="00502071">
      <w:pPr>
        <w:numPr>
          <w:ilvl w:val="0"/>
          <w:numId w:val="26"/>
        </w:numPr>
      </w:pPr>
      <w:r w:rsidRPr="00502071">
        <w:t xml:space="preserve">Strategie: </w:t>
      </w:r>
      <m:oMath>
        <m:sSub>
          <m:sSubPr>
            <m:ctrlPr>
              <w:rPr>
                <w:rFonts w:ascii="Cambria Math" w:hAnsi="Cambria Math"/>
              </w:rPr>
            </m:ctrlPr>
          </m:sSubPr>
          <m:e>
            <m:r>
              <w:rPr>
                <w:rFonts w:ascii="Cambria Math" w:hAnsi="Cambria Math"/>
              </w:rPr>
              <m:t>w</m:t>
            </m:r>
          </m:e>
          <m:sub>
            <m:r>
              <m:rPr>
                <m:nor/>
              </m:rPr>
              <m:t>Strategie</m:t>
            </m:r>
          </m:sub>
        </m:sSub>
        <m:r>
          <w:rPr>
            <w:rFonts w:ascii="Cambria Math" w:hAnsi="Cambria Math"/>
          </w:rPr>
          <m:t>=</m:t>
        </m:r>
        <m:r>
          <m:rPr>
            <m:sty m:val="p"/>
          </m:rPr>
          <w:rPr>
            <w:rFonts w:ascii="Cambria Math" w:hAnsi="Cambria Math"/>
          </w:rPr>
          <m:t>0,25</m:t>
        </m:r>
      </m:oMath>
    </w:p>
    <w:p w14:paraId="32706E2A" w14:textId="4C8380B2" w:rsidR="00502071" w:rsidRPr="00502071" w:rsidRDefault="00502071" w:rsidP="00502071">
      <w:pPr>
        <w:numPr>
          <w:ilvl w:val="0"/>
          <w:numId w:val="26"/>
        </w:numPr>
      </w:pPr>
      <w:r w:rsidRPr="00502071">
        <w:t xml:space="preserve">Systemische Befähiger: </w:t>
      </w:r>
      <m:oMath>
        <m:sSub>
          <m:sSubPr>
            <m:ctrlPr>
              <w:rPr>
                <w:rFonts w:ascii="Cambria Math" w:hAnsi="Cambria Math"/>
              </w:rPr>
            </m:ctrlPr>
          </m:sSubPr>
          <m:e>
            <m:r>
              <w:rPr>
                <w:rFonts w:ascii="Cambria Math" w:hAnsi="Cambria Math"/>
              </w:rPr>
              <m:t>w</m:t>
            </m:r>
          </m:e>
          <m:sub>
            <m:r>
              <m:rPr>
                <m:nor/>
              </m:rPr>
              <m:t>Bef</m:t>
            </m:r>
            <m:acc>
              <m:accPr>
                <m:chr m:val="̈"/>
                <m:ctrlPr>
                  <w:rPr>
                    <w:rFonts w:ascii="Cambria Math" w:hAnsi="Cambria Math"/>
                  </w:rPr>
                </m:ctrlPr>
              </m:accPr>
              <m:e>
                <m:r>
                  <m:rPr>
                    <m:nor/>
                  </m:rPr>
                  <m:t>a</m:t>
                </m:r>
              </m:e>
            </m:acc>
            <m:r>
              <m:rPr>
                <m:nor/>
              </m:rPr>
              <m:t>higer</m:t>
            </m:r>
          </m:sub>
        </m:sSub>
        <m:r>
          <w:rPr>
            <w:rFonts w:ascii="Cambria Math" w:hAnsi="Cambria Math"/>
          </w:rPr>
          <m:t>=</m:t>
        </m:r>
        <m:r>
          <m:rPr>
            <m:sty m:val="p"/>
          </m:rPr>
          <w:rPr>
            <w:rFonts w:ascii="Cambria Math" w:hAnsi="Cambria Math"/>
          </w:rPr>
          <m:t>0,20</m:t>
        </m:r>
      </m:oMath>
    </w:p>
    <w:p w14:paraId="1E3F2092" w14:textId="29AC223A" w:rsidR="00502071" w:rsidRPr="00502071" w:rsidRDefault="00502071" w:rsidP="00502071">
      <w:pPr>
        <w:numPr>
          <w:ilvl w:val="0"/>
          <w:numId w:val="26"/>
        </w:numPr>
      </w:pPr>
      <w:r w:rsidRPr="00502071">
        <w:t xml:space="preserve">Wirtschaftlichkeit: </w:t>
      </w:r>
      <m:oMath>
        <m:sSub>
          <m:sSubPr>
            <m:ctrlPr>
              <w:rPr>
                <w:rFonts w:ascii="Cambria Math" w:hAnsi="Cambria Math"/>
              </w:rPr>
            </m:ctrlPr>
          </m:sSubPr>
          <m:e>
            <m:r>
              <w:rPr>
                <w:rFonts w:ascii="Cambria Math" w:hAnsi="Cambria Math"/>
              </w:rPr>
              <m:t>w</m:t>
            </m:r>
          </m:e>
          <m:sub>
            <m:r>
              <m:rPr>
                <m:nor/>
              </m:rPr>
              <m:t>Wirtschaftlichkeit</m:t>
            </m:r>
          </m:sub>
        </m:sSub>
        <m:r>
          <w:rPr>
            <w:rFonts w:ascii="Cambria Math" w:hAnsi="Cambria Math"/>
          </w:rPr>
          <m:t>=</m:t>
        </m:r>
        <m:r>
          <m:rPr>
            <m:sty m:val="p"/>
          </m:rPr>
          <w:rPr>
            <w:rFonts w:ascii="Cambria Math" w:hAnsi="Cambria Math"/>
          </w:rPr>
          <m:t>0,15</m:t>
        </m:r>
      </m:oMath>
    </w:p>
    <w:p w14:paraId="484A02CB" w14:textId="6498AE09" w:rsidR="003F3A1F" w:rsidRDefault="00502071" w:rsidP="003F3A1F">
      <w:pPr>
        <w:numPr>
          <w:ilvl w:val="0"/>
          <w:numId w:val="26"/>
        </w:numPr>
      </w:pPr>
      <w:r w:rsidRPr="00502071">
        <w:t xml:space="preserve">Regulatorik: </w:t>
      </w:r>
      <m:oMath>
        <m:sSub>
          <m:sSubPr>
            <m:ctrlPr>
              <w:rPr>
                <w:rFonts w:ascii="Cambria Math" w:hAnsi="Cambria Math"/>
              </w:rPr>
            </m:ctrlPr>
          </m:sSubPr>
          <m:e>
            <m:r>
              <w:rPr>
                <w:rFonts w:ascii="Cambria Math" w:hAnsi="Cambria Math"/>
              </w:rPr>
              <m:t>w</m:t>
            </m:r>
          </m:e>
          <m:sub>
            <m:r>
              <m:rPr>
                <m:nor/>
              </m:rPr>
              <m:t>Regulatorik</m:t>
            </m:r>
          </m:sub>
        </m:sSub>
        <m:r>
          <w:rPr>
            <w:rFonts w:ascii="Cambria Math" w:hAnsi="Cambria Math"/>
          </w:rPr>
          <m:t>=</m:t>
        </m:r>
        <m:r>
          <m:rPr>
            <m:sty m:val="p"/>
          </m:rPr>
          <w:rPr>
            <w:rFonts w:ascii="Cambria Math" w:hAnsi="Cambria Math"/>
          </w:rPr>
          <m:t>0,10</m:t>
        </m:r>
      </m:oMath>
    </w:p>
    <w:p w14:paraId="5A2A52DE" w14:textId="77777777" w:rsidR="003F3A1F" w:rsidRPr="00502071" w:rsidRDefault="003F3A1F" w:rsidP="003F3A1F">
      <w:pPr>
        <w:ind w:left="720"/>
      </w:pPr>
    </w:p>
    <w:p w14:paraId="193BB3F1" w14:textId="18B8D615" w:rsidR="00502071" w:rsidRDefault="00502071" w:rsidP="00502071">
      <w:r w:rsidRPr="00502071">
        <w:t>Damit ergibt sich für den Gesamtreifegrad im Beispiel:</w:t>
      </w:r>
    </w:p>
    <w:p w14:paraId="07A2769E" w14:textId="77777777" w:rsidR="00502071" w:rsidRPr="00502071" w:rsidRDefault="00502071" w:rsidP="00502071"/>
    <w:p w14:paraId="2272DB1A" w14:textId="06017436" w:rsidR="00502071" w:rsidRPr="00502071" w:rsidRDefault="00502071" w:rsidP="00502071">
      <m:oMathPara>
        <m:oMath>
          <m:r>
            <w:rPr>
              <w:rFonts w:ascii="Cambria Math" w:hAnsi="Cambria Math"/>
            </w:rPr>
            <m:t>G=</m:t>
          </m:r>
          <m:r>
            <m:rPr>
              <m:sty m:val="p"/>
            </m:rPr>
            <w:rPr>
              <w:rFonts w:ascii="Cambria Math" w:hAnsi="Cambria Math"/>
            </w:rPr>
            <m:t>0,30</m:t>
          </m:r>
          <m:r>
            <w:rPr>
              <w:rFonts w:ascii="Cambria Math" w:hAnsi="Cambria Math"/>
            </w:rPr>
            <m:t>⋅</m:t>
          </m:r>
          <m:sSub>
            <m:sSubPr>
              <m:ctrlPr>
                <w:rPr>
                  <w:rFonts w:ascii="Cambria Math" w:hAnsi="Cambria Math"/>
                </w:rPr>
              </m:ctrlPr>
            </m:sSubPr>
            <m:e>
              <m:r>
                <w:rPr>
                  <w:rFonts w:ascii="Cambria Math" w:hAnsi="Cambria Math"/>
                </w:rPr>
                <m:t>D</m:t>
              </m:r>
            </m:e>
            <m:sub>
              <m:r>
                <m:rPr>
                  <m:nor/>
                </m:rPr>
                <m:t>Design</m:t>
              </m:r>
            </m:sub>
          </m:sSub>
          <m:r>
            <w:rPr>
              <w:rFonts w:ascii="Cambria Math" w:hAnsi="Cambria Math"/>
            </w:rPr>
            <m:t>+</m:t>
          </m:r>
          <m:r>
            <m:rPr>
              <m:sty m:val="p"/>
            </m:rPr>
            <w:rPr>
              <w:rFonts w:ascii="Cambria Math" w:hAnsi="Cambria Math"/>
            </w:rPr>
            <m:t>0,25</m:t>
          </m:r>
          <m:r>
            <w:rPr>
              <w:rFonts w:ascii="Cambria Math" w:hAnsi="Cambria Math"/>
            </w:rPr>
            <m:t>⋅</m:t>
          </m:r>
          <m:sSub>
            <m:sSubPr>
              <m:ctrlPr>
                <w:rPr>
                  <w:rFonts w:ascii="Cambria Math" w:hAnsi="Cambria Math"/>
                </w:rPr>
              </m:ctrlPr>
            </m:sSubPr>
            <m:e>
              <m:r>
                <w:rPr>
                  <w:rFonts w:ascii="Cambria Math" w:hAnsi="Cambria Math"/>
                </w:rPr>
                <m:t>D</m:t>
              </m:r>
            </m:e>
            <m:sub>
              <m:r>
                <m:rPr>
                  <m:nor/>
                </m:rPr>
                <m:t>Strategie</m:t>
              </m:r>
            </m:sub>
          </m:sSub>
          <m:r>
            <w:rPr>
              <w:rFonts w:ascii="Cambria Math" w:hAnsi="Cambria Math"/>
            </w:rPr>
            <m:t>+</m:t>
          </m:r>
          <m:r>
            <m:rPr>
              <m:sty m:val="p"/>
            </m:rPr>
            <w:rPr>
              <w:rFonts w:ascii="Cambria Math" w:hAnsi="Cambria Math"/>
            </w:rPr>
            <m:t>0,20</m:t>
          </m:r>
          <m:r>
            <w:rPr>
              <w:rFonts w:ascii="Cambria Math" w:hAnsi="Cambria Math"/>
            </w:rPr>
            <m:t>⋅</m:t>
          </m:r>
          <m:sSub>
            <m:sSubPr>
              <m:ctrlPr>
                <w:rPr>
                  <w:rFonts w:ascii="Cambria Math" w:hAnsi="Cambria Math"/>
                </w:rPr>
              </m:ctrlPr>
            </m:sSubPr>
            <m:e>
              <m:r>
                <w:rPr>
                  <w:rFonts w:ascii="Cambria Math" w:hAnsi="Cambria Math"/>
                </w:rPr>
                <m:t>D</m:t>
              </m:r>
            </m:e>
            <m:sub>
              <m:r>
                <m:rPr>
                  <m:nor/>
                </m:rPr>
                <m:t>Bef</m:t>
              </m:r>
              <m:acc>
                <m:accPr>
                  <m:chr m:val="̈"/>
                  <m:ctrlPr>
                    <w:rPr>
                      <w:rFonts w:ascii="Cambria Math" w:hAnsi="Cambria Math"/>
                    </w:rPr>
                  </m:ctrlPr>
                </m:accPr>
                <m:e>
                  <m:r>
                    <m:rPr>
                      <m:nor/>
                    </m:rPr>
                    <m:t>a</m:t>
                  </m:r>
                </m:e>
              </m:acc>
              <m:r>
                <m:rPr>
                  <m:nor/>
                </m:rPr>
                <m:t>higer</m:t>
              </m:r>
            </m:sub>
          </m:sSub>
          <m:r>
            <w:rPr>
              <w:rFonts w:ascii="Cambria Math" w:hAnsi="Cambria Math"/>
            </w:rPr>
            <m:t>+</m:t>
          </m:r>
          <m:r>
            <m:rPr>
              <m:sty m:val="p"/>
            </m:rPr>
            <w:rPr>
              <w:rFonts w:ascii="Cambria Math" w:hAnsi="Cambria Math"/>
            </w:rPr>
            <m:t>0,15</m:t>
          </m:r>
          <m:r>
            <w:rPr>
              <w:rFonts w:ascii="Cambria Math" w:hAnsi="Cambria Math"/>
            </w:rPr>
            <m:t>⋅</m:t>
          </m:r>
          <m:sSub>
            <m:sSubPr>
              <m:ctrlPr>
                <w:rPr>
                  <w:rFonts w:ascii="Cambria Math" w:hAnsi="Cambria Math"/>
                </w:rPr>
              </m:ctrlPr>
            </m:sSubPr>
            <m:e>
              <m:r>
                <w:rPr>
                  <w:rFonts w:ascii="Cambria Math" w:hAnsi="Cambria Math"/>
                </w:rPr>
                <m:t>D</m:t>
              </m:r>
            </m:e>
            <m:sub>
              <m:r>
                <m:rPr>
                  <m:nor/>
                </m:rPr>
                <m:t>Wirtschaftlichkeit</m:t>
              </m:r>
            </m:sub>
          </m:sSub>
          <m:r>
            <w:rPr>
              <w:rFonts w:ascii="Cambria Math" w:hAnsi="Cambria Math"/>
            </w:rPr>
            <m:t>+</m:t>
          </m:r>
          <m:r>
            <m:rPr>
              <m:sty m:val="p"/>
            </m:rPr>
            <w:rPr>
              <w:rFonts w:ascii="Cambria Math" w:hAnsi="Cambria Math"/>
            </w:rPr>
            <m:t>0,10</m:t>
          </m:r>
          <m:r>
            <w:rPr>
              <w:rFonts w:ascii="Cambria Math" w:hAnsi="Cambria Math"/>
            </w:rPr>
            <m:t>⋅</m:t>
          </m:r>
          <m:sSub>
            <m:sSubPr>
              <m:ctrlPr>
                <w:rPr>
                  <w:rFonts w:ascii="Cambria Math" w:hAnsi="Cambria Math"/>
                </w:rPr>
              </m:ctrlPr>
            </m:sSubPr>
            <m:e>
              <m:r>
                <w:rPr>
                  <w:rFonts w:ascii="Cambria Math" w:hAnsi="Cambria Math"/>
                </w:rPr>
                <m:t>D</m:t>
              </m:r>
            </m:e>
            <m:sub>
              <m:r>
                <m:rPr>
                  <m:nor/>
                </m:rPr>
                <m:t>Regulatorik</m:t>
              </m:r>
            </m:sub>
          </m:sSub>
          <m:r>
            <m:rPr>
              <m:sty m:val="p"/>
            </m:rPr>
            <w:br/>
          </m:r>
        </m:oMath>
      </m:oMathPara>
    </w:p>
    <w:p w14:paraId="2B4C30EA" w14:textId="2C5473A7" w:rsidR="00502071" w:rsidRPr="00502071" w:rsidRDefault="00502071" w:rsidP="00502071">
      <w:r w:rsidRPr="00502071">
        <w:t xml:space="preserve">Die prozentuale Darstellung erfolgt analog zur ungewichteten Berechnung durch </w:t>
      </w:r>
      <m:oMath>
        <m:sSub>
          <m:sSubPr>
            <m:ctrlPr>
              <w:rPr>
                <w:rFonts w:ascii="Cambria Math" w:hAnsi="Cambria Math"/>
              </w:rPr>
            </m:ctrlPr>
          </m:sSubPr>
          <m:e>
            <m:r>
              <w:rPr>
                <w:rFonts w:ascii="Cambria Math" w:hAnsi="Cambria Math"/>
              </w:rPr>
              <m:t>G</m:t>
            </m:r>
          </m:e>
          <m:sub>
            <m:r>
              <m:rPr>
                <m:sty m:val="p"/>
              </m:rPr>
              <w:rPr>
                <w:rFonts w:ascii="Cambria Math" w:hAnsi="Cambria Math"/>
              </w:rPr>
              <m:t>%</m:t>
            </m:r>
          </m:sub>
        </m:sSub>
        <m:r>
          <w:rPr>
            <w:rFonts w:ascii="Cambria Math" w:hAnsi="Cambria Math"/>
          </w:rPr>
          <m:t>=G⋅100</m:t>
        </m:r>
      </m:oMath>
      <w:r w:rsidRPr="00502071">
        <w:t>. Die Zuordnung zu einer Reifestufe erfolgt anschließend über die definierten Prozentintervalle.</w:t>
      </w:r>
    </w:p>
    <w:p w14:paraId="60C295B8" w14:textId="77777777" w:rsidR="00502071" w:rsidRPr="00502071" w:rsidRDefault="00502071" w:rsidP="00502071"/>
    <w:p w14:paraId="50C91035" w14:textId="0DAAD1B7" w:rsidR="00BA02E9" w:rsidRDefault="00BA02E9" w:rsidP="00BA02E9">
      <w:pPr>
        <w:pStyle w:val="berschrift2"/>
      </w:pPr>
      <w:r>
        <w:t>Berechnung eines exemplarischen Gesamtreifegrads für ein Produkt</w:t>
      </w:r>
      <w:bookmarkEnd w:id="87"/>
    </w:p>
    <w:p w14:paraId="3B6D9E7D" w14:textId="77777777" w:rsidR="00BA02E9" w:rsidRDefault="00BA02E9" w:rsidP="00BA02E9"/>
    <w:p w14:paraId="3A66903F" w14:textId="77777777" w:rsidR="00BA02E9" w:rsidRDefault="00BA02E9" w:rsidP="00BA02E9"/>
    <w:p w14:paraId="29C454B1" w14:textId="77777777" w:rsidR="00BA02E9" w:rsidRDefault="00BA02E9" w:rsidP="00BA02E9"/>
    <w:p w14:paraId="1B014790" w14:textId="77777777" w:rsidR="00BA02E9" w:rsidRDefault="00BA02E9" w:rsidP="00BA02E9"/>
    <w:p w14:paraId="0FB93535" w14:textId="77777777" w:rsidR="00BA02E9" w:rsidRDefault="00BA02E9" w:rsidP="00BA02E9"/>
    <w:p w14:paraId="7D1768A2" w14:textId="77777777" w:rsidR="00BA02E9" w:rsidRDefault="00BA02E9" w:rsidP="00BA02E9"/>
    <w:p w14:paraId="5C227D45" w14:textId="77777777" w:rsidR="00BA02E9" w:rsidRDefault="00BA02E9" w:rsidP="00BA02E9"/>
    <w:p w14:paraId="77CEC3A8" w14:textId="77777777" w:rsidR="00BA02E9" w:rsidRDefault="00BA02E9" w:rsidP="00BA02E9"/>
    <w:p w14:paraId="3636FA74" w14:textId="77777777" w:rsidR="00BA02E9" w:rsidRDefault="00BA02E9" w:rsidP="00BA02E9"/>
    <w:p w14:paraId="5AB4A855" w14:textId="77777777" w:rsidR="00BA02E9" w:rsidRDefault="00BA02E9" w:rsidP="00BA02E9"/>
    <w:p w14:paraId="6F2FB7E2" w14:textId="77777777" w:rsidR="00BA02E9" w:rsidRDefault="00BA02E9" w:rsidP="00BA02E9"/>
    <w:p w14:paraId="168F0D9F" w14:textId="77777777" w:rsidR="00BA02E9" w:rsidRDefault="00BA02E9" w:rsidP="00BA02E9"/>
    <w:p w14:paraId="74735C46" w14:textId="77777777" w:rsidR="00BA02E9" w:rsidRDefault="00BA02E9" w:rsidP="00BA02E9"/>
    <w:p w14:paraId="3B1A0BCC" w14:textId="77777777" w:rsidR="00BA02E9" w:rsidRDefault="00BA02E9" w:rsidP="00BA02E9"/>
    <w:p w14:paraId="423D8516" w14:textId="77777777" w:rsidR="00BA02E9" w:rsidRDefault="00BA02E9" w:rsidP="00BA02E9"/>
    <w:p w14:paraId="12F52A2C" w14:textId="77777777" w:rsidR="00BA02E9" w:rsidRDefault="00BA02E9" w:rsidP="00BA02E9"/>
    <w:p w14:paraId="28FE9758" w14:textId="77777777" w:rsidR="00BA02E9" w:rsidRDefault="00BA02E9" w:rsidP="00BA02E9"/>
    <w:p w14:paraId="5CFA8979" w14:textId="77777777" w:rsidR="00BA02E9" w:rsidRDefault="00BA02E9" w:rsidP="00BA02E9"/>
    <w:p w14:paraId="37832F20" w14:textId="77777777" w:rsidR="00BA02E9" w:rsidRDefault="00BA02E9" w:rsidP="00BA02E9"/>
    <w:p w14:paraId="3EBB2EFE" w14:textId="77777777" w:rsidR="00BA02E9" w:rsidRDefault="00BA02E9" w:rsidP="00BA02E9"/>
    <w:p w14:paraId="43E84505" w14:textId="77777777" w:rsidR="00BA02E9" w:rsidRDefault="00BA02E9" w:rsidP="00BA02E9"/>
    <w:p w14:paraId="3DE71133" w14:textId="77777777" w:rsidR="00BA02E9" w:rsidRDefault="00BA02E9" w:rsidP="00BA02E9"/>
    <w:p w14:paraId="5FF894C7" w14:textId="0AB9CDCB" w:rsidR="00BA02E9" w:rsidRPr="00BA02E9" w:rsidRDefault="00BA02E9" w:rsidP="00BA02E9">
      <w:pPr>
        <w:pStyle w:val="berschrift1"/>
      </w:pPr>
      <w:bookmarkStart w:id="88" w:name="_Toc222090600"/>
      <w:r w:rsidRPr="00BA02E9">
        <w:lastRenderedPageBreak/>
        <w:t>Konzeption des Fit-Check Tools</w:t>
      </w:r>
      <w:bookmarkEnd w:id="88"/>
      <w:r w:rsidRPr="00BA02E9">
        <w:t xml:space="preserve"> </w:t>
      </w:r>
    </w:p>
    <w:p w14:paraId="6AE579EC" w14:textId="5DA10E15" w:rsidR="00BA02E9" w:rsidRPr="00BA02E9" w:rsidRDefault="00BA02E9" w:rsidP="00BA02E9">
      <w:pPr>
        <w:pStyle w:val="berschrift2"/>
      </w:pPr>
      <w:bookmarkStart w:id="89" w:name="_Toc222090601"/>
      <w:r w:rsidRPr="00BA02E9">
        <w:t>Anforderungen an das Fit-Check Tool</w:t>
      </w:r>
      <w:bookmarkEnd w:id="89"/>
      <w:r w:rsidRPr="00BA02E9">
        <w:t xml:space="preserve"> </w:t>
      </w:r>
    </w:p>
    <w:p w14:paraId="29D5E26B" w14:textId="6FFFB9C5" w:rsidR="00BA02E9" w:rsidRDefault="00BA02E9" w:rsidP="00BA02E9">
      <w:pPr>
        <w:pStyle w:val="berschrift2"/>
      </w:pPr>
      <w:bookmarkStart w:id="90" w:name="_Toc222090602"/>
      <w:r w:rsidRPr="00BA02E9">
        <w:t>Visualisierung der Reifegrade</w:t>
      </w:r>
      <w:r>
        <w:t xml:space="preserve"> auf verschiedenen Ebenen</w:t>
      </w:r>
      <w:bookmarkEnd w:id="90"/>
      <w:r>
        <w:t xml:space="preserve"> </w:t>
      </w:r>
    </w:p>
    <w:p w14:paraId="2B00E78A" w14:textId="465920FC" w:rsidR="00BA02E9" w:rsidRPr="00BA02E9" w:rsidRDefault="00BA02E9" w:rsidP="00BA02E9">
      <w:pPr>
        <w:pStyle w:val="berschrift2"/>
      </w:pPr>
      <w:bookmarkStart w:id="91" w:name="_Toc222090603"/>
      <w:r>
        <w:t>Anwendungsszenarien</w:t>
      </w:r>
      <w:bookmarkEnd w:id="91"/>
    </w:p>
    <w:p w14:paraId="73F42346" w14:textId="4EE80A9C" w:rsidR="00BA02E9" w:rsidRDefault="00BA02E9" w:rsidP="00BA02E9">
      <w:pPr>
        <w:pStyle w:val="berschrift1"/>
      </w:pPr>
      <w:bookmarkStart w:id="92" w:name="_Toc222090604"/>
      <w:r w:rsidRPr="00BA02E9">
        <w:lastRenderedPageBreak/>
        <w:t>Validierung und Diskussion</w:t>
      </w:r>
      <w:bookmarkEnd w:id="92"/>
    </w:p>
    <w:p w14:paraId="54BE6911" w14:textId="2CC612E4" w:rsidR="00BA02E9" w:rsidRDefault="00BA02E9" w:rsidP="00BA02E9">
      <w:pPr>
        <w:pStyle w:val="berschrift2"/>
      </w:pPr>
      <w:bookmarkStart w:id="93" w:name="_Toc222090605"/>
      <w:r>
        <w:t>Theoretische &amp; inhaltliche Validierung des Modells</w:t>
      </w:r>
      <w:bookmarkEnd w:id="93"/>
    </w:p>
    <w:p w14:paraId="164958AD" w14:textId="2F772263" w:rsidR="00BA02E9" w:rsidRDefault="00BA02E9" w:rsidP="00BA02E9">
      <w:pPr>
        <w:pStyle w:val="berschrift3"/>
      </w:pPr>
      <w:bookmarkStart w:id="94" w:name="_Toc222090606"/>
      <w:r>
        <w:t>Theoretische Validierung</w:t>
      </w:r>
      <w:bookmarkEnd w:id="94"/>
      <w:r>
        <w:t xml:space="preserve"> </w:t>
      </w:r>
    </w:p>
    <w:p w14:paraId="1DFBD759" w14:textId="4539BAD7" w:rsidR="00BA02E9" w:rsidRDefault="00BA02E9" w:rsidP="00BA02E9">
      <w:pPr>
        <w:pStyle w:val="berschrift3"/>
      </w:pPr>
      <w:bookmarkStart w:id="95" w:name="_Toc222090607"/>
      <w:r>
        <w:t>Inhaltliche Validierung</w:t>
      </w:r>
      <w:bookmarkEnd w:id="95"/>
      <w:r>
        <w:t xml:space="preserve"> </w:t>
      </w:r>
    </w:p>
    <w:p w14:paraId="6CC5488D" w14:textId="02C13F61" w:rsidR="00BA02E9" w:rsidRPr="00BA02E9" w:rsidRDefault="00BA02E9" w:rsidP="00BA02E9">
      <w:pPr>
        <w:pStyle w:val="berschrift1"/>
      </w:pPr>
      <w:bookmarkStart w:id="96" w:name="_Toc222090608"/>
      <w:r>
        <w:lastRenderedPageBreak/>
        <w:t>Fazit und Ausblick</w:t>
      </w:r>
      <w:bookmarkEnd w:id="96"/>
    </w:p>
    <w:p w14:paraId="2762C177" w14:textId="77777777" w:rsidR="00BA02E9" w:rsidRPr="00BA02E9" w:rsidRDefault="00BA02E9" w:rsidP="00BA02E9">
      <w:pPr>
        <w:rPr>
          <w:highlight w:val="yellow"/>
        </w:rPr>
      </w:pPr>
    </w:p>
    <w:p w14:paraId="061147CF" w14:textId="77777777" w:rsidR="00DA1681" w:rsidRPr="00BA02E9" w:rsidRDefault="00DA1681" w:rsidP="00DA1681"/>
    <w:p w14:paraId="5FFC7450" w14:textId="77777777" w:rsidR="00DA1681" w:rsidRPr="00BA02E9" w:rsidRDefault="00DA1681" w:rsidP="00DA1681"/>
    <w:p w14:paraId="73071007" w14:textId="77777777" w:rsidR="00607DD8" w:rsidRPr="00BA02E9" w:rsidRDefault="00607DD8" w:rsidP="00FD0C00">
      <w:pPr>
        <w:tabs>
          <w:tab w:val="left" w:pos="0"/>
        </w:tabs>
        <w:rPr>
          <w:b/>
          <w:sz w:val="36"/>
          <w:szCs w:val="36"/>
        </w:rPr>
        <w:sectPr w:rsidR="00607DD8" w:rsidRPr="00BA02E9" w:rsidSect="00607DD8">
          <w:type w:val="oddPage"/>
          <w:pgSz w:w="11907" w:h="16840" w:code="9"/>
          <w:pgMar w:top="1418" w:right="1418" w:bottom="851" w:left="1418" w:header="720" w:footer="720" w:gutter="0"/>
          <w:cols w:space="720"/>
        </w:sectPr>
      </w:pPr>
      <w:bookmarkStart w:id="97" w:name="_Ref28944218"/>
      <w:bookmarkStart w:id="98" w:name="_Ref28944231"/>
    </w:p>
    <w:p w14:paraId="70FEDD1E" w14:textId="77777777" w:rsidR="00DA1681" w:rsidRDefault="00DA1681">
      <w:pPr>
        <w:pStyle w:val="berschrift1"/>
      </w:pPr>
      <w:bookmarkStart w:id="99" w:name="_Ref157486465"/>
      <w:bookmarkStart w:id="100" w:name="_Toc222090609"/>
      <w:r>
        <w:lastRenderedPageBreak/>
        <w:t>Literaturverzeichnis</w:t>
      </w:r>
      <w:bookmarkEnd w:id="97"/>
      <w:bookmarkEnd w:id="98"/>
      <w:bookmarkEnd w:id="99"/>
      <w:bookmarkEnd w:id="100"/>
    </w:p>
    <w:p w14:paraId="7C75BC69" w14:textId="1C61275A" w:rsidR="006C43C7" w:rsidRPr="00FE7632" w:rsidRDefault="006C43C7" w:rsidP="006C43C7">
      <w:pPr>
        <w:pStyle w:val="Literatur"/>
        <w:ind w:left="709" w:hanging="709"/>
        <w:rPr>
          <w:lang w:val="en-AU"/>
        </w:rPr>
      </w:pPr>
      <w:r w:rsidRPr="00613DFE">
        <w:rPr>
          <w:b/>
        </w:rPr>
        <w:t>Schuh, G.</w:t>
      </w:r>
      <w:r w:rsidRPr="00613DFE">
        <w:t xml:space="preserve">: Referenzstrategien in einer vernetzten Welt. In: Erfolg in Netzwerken. </w:t>
      </w:r>
      <w:r w:rsidR="00B74282">
        <w:t xml:space="preserve">Hrsg.: J. </w:t>
      </w:r>
      <w:r w:rsidR="00B74282" w:rsidRPr="00B74282">
        <w:t xml:space="preserve">Milberg; </w:t>
      </w:r>
      <w:r w:rsidR="00B74282">
        <w:t xml:space="preserve">G. </w:t>
      </w:r>
      <w:r w:rsidR="00B74282" w:rsidRPr="00B74282">
        <w:t xml:space="preserve">Schuh. </w:t>
      </w:r>
      <w:r w:rsidRPr="00FE7632">
        <w:rPr>
          <w:lang w:val="en-AU"/>
        </w:rPr>
        <w:t xml:space="preserve">Springer, Berlin </w:t>
      </w:r>
      <w:r w:rsidR="00B74282" w:rsidRPr="00FE7632">
        <w:rPr>
          <w:lang w:val="en-AU"/>
        </w:rPr>
        <w:t>[u. a.]</w:t>
      </w:r>
      <w:r w:rsidRPr="00FE7632">
        <w:rPr>
          <w:lang w:val="en-AU"/>
        </w:rPr>
        <w:t xml:space="preserve"> 2002, S. 17</w:t>
      </w:r>
      <w:r w:rsidR="00B74282" w:rsidRPr="00FE7632">
        <w:rPr>
          <w:lang w:val="en-AU"/>
        </w:rPr>
        <w:t>–</w:t>
      </w:r>
      <w:r w:rsidRPr="00FE7632">
        <w:rPr>
          <w:lang w:val="en-AU"/>
        </w:rPr>
        <w:t>34</w:t>
      </w:r>
      <w:r w:rsidR="00B74282" w:rsidRPr="00FE7632">
        <w:rPr>
          <w:lang w:val="en-AU"/>
        </w:rPr>
        <w:t>.</w:t>
      </w:r>
    </w:p>
    <w:p w14:paraId="31B668AB" w14:textId="77777777" w:rsidR="000A5165" w:rsidRPr="00FE7632" w:rsidRDefault="000A5165" w:rsidP="006C43C7">
      <w:pPr>
        <w:pStyle w:val="Literatur"/>
        <w:ind w:left="709" w:hanging="709"/>
        <w:rPr>
          <w:lang w:val="en-AU"/>
        </w:rPr>
      </w:pPr>
    </w:p>
    <w:p w14:paraId="2BB8FF7B" w14:textId="77777777" w:rsidR="00DC2268" w:rsidRPr="00FE7632" w:rsidRDefault="00DC2268" w:rsidP="006C43C7">
      <w:pPr>
        <w:rPr>
          <w:lang w:val="en-AU"/>
        </w:rPr>
      </w:pPr>
    </w:p>
    <w:sdt>
      <w:sdtPr>
        <w:rPr>
          <w:rFonts w:ascii="Arial" w:eastAsia="Times New Roman" w:hAnsi="Arial" w:cs="Times New Roman"/>
          <w:kern w:val="0"/>
          <w:szCs w:val="20"/>
          <w14:ligatures w14:val="none"/>
        </w:rPr>
        <w:alias w:val=""/>
        <w:tag w:val="CitaviBibliography"/>
        <w:id w:val="-1693916770"/>
      </w:sdtPr>
      <w:sdtEndPr/>
      <w:sdtContent>
        <w:sdt>
          <w:sdtPr>
            <w:rPr>
              <w:rFonts w:ascii="Arial" w:eastAsia="Times New Roman" w:hAnsi="Arial" w:cs="Times New Roman"/>
              <w:kern w:val="0"/>
              <w:szCs w:val="20"/>
              <w14:ligatures w14:val="none"/>
            </w:rPr>
            <w:alias w:val=""/>
            <w:tag w:val="CitaviBibliography"/>
            <w:id w:val="-571818363"/>
          </w:sdtPr>
          <w:sdtEndPr/>
          <w:sdtContent>
            <w:p w14:paraId="5576F06E" w14:textId="77777777" w:rsidR="00364B54" w:rsidRPr="00364B54" w:rsidRDefault="006E21CD" w:rsidP="00364B54">
              <w:pPr>
                <w:pStyle w:val="CitaviBibliographyEntry"/>
                <w:rPr>
                  <w:rFonts w:asciiTheme="majorHAnsi" w:eastAsiaTheme="majorEastAsia" w:cstheme="majorBidi"/>
                  <w:color w:val="365F91" w:themeColor="accent1" w:themeShade="BF"/>
                  <w:sz w:val="32"/>
                  <w:szCs w:val="32"/>
                  <w:lang w:val="en-AU"/>
                </w:rPr>
              </w:pPr>
              <w:r>
                <w:rPr>
                  <w:rFonts w:asciiTheme="majorHAnsi" w:eastAsiaTheme="majorEastAsia" w:cstheme="majorBidi"/>
                  <w:color w:val="365F91" w:themeColor="accent1" w:themeShade="BF"/>
                  <w:sz w:val="32"/>
                  <w:szCs w:val="32"/>
                </w:rPr>
                <w:fldChar w:fldCharType="begin"/>
              </w:r>
              <w:r w:rsidRPr="00A07227">
                <w:rPr>
                  <w:lang w:val="en-AU"/>
                </w:rPr>
                <w:instrText>ADDIN CitaviBibliography</w:instrText>
              </w:r>
              <w:r>
                <w:rPr>
                  <w:rFonts w:asciiTheme="majorHAnsi" w:eastAsiaTheme="majorEastAsia" w:cstheme="majorBidi"/>
                  <w:color w:val="365F91" w:themeColor="accent1" w:themeShade="BF"/>
                  <w:sz w:val="32"/>
                  <w:szCs w:val="32"/>
                </w:rPr>
                <w:fldChar w:fldCharType="separate"/>
              </w:r>
              <w:bookmarkStart w:id="101" w:name="_CTVL0016c27ee95229743158f3bf4885181d300"/>
              <w:r w:rsidR="00364B54" w:rsidRPr="00364B54">
                <w:rPr>
                  <w:rFonts w:asciiTheme="majorHAnsi" w:eastAsiaTheme="majorEastAsia" w:cstheme="majorBidi"/>
                  <w:smallCaps/>
                  <w:color w:val="365F91" w:themeColor="accent1" w:themeShade="BF"/>
                  <w:sz w:val="32"/>
                  <w:szCs w:val="32"/>
                  <w:lang w:val="en-AU"/>
                </w:rPr>
                <w:t>Acerbi, F.; J</w:t>
              </w:r>
              <w:r w:rsidR="00364B54" w:rsidRPr="00364B54">
                <w:rPr>
                  <w:rFonts w:asciiTheme="majorHAnsi" w:eastAsiaTheme="majorEastAsia" w:cstheme="majorBidi"/>
                  <w:smallCaps/>
                  <w:color w:val="365F91" w:themeColor="accent1" w:themeShade="BF"/>
                  <w:sz w:val="32"/>
                  <w:szCs w:val="32"/>
                  <w:lang w:val="en-AU"/>
                </w:rPr>
                <w:t>ä</w:t>
              </w:r>
              <w:r w:rsidR="00364B54" w:rsidRPr="00364B54">
                <w:rPr>
                  <w:rFonts w:asciiTheme="majorHAnsi" w:eastAsiaTheme="majorEastAsia" w:cstheme="majorBidi"/>
                  <w:smallCaps/>
                  <w:color w:val="365F91" w:themeColor="accent1" w:themeShade="BF"/>
                  <w:sz w:val="32"/>
                  <w:szCs w:val="32"/>
                  <w:lang w:val="en-AU"/>
                </w:rPr>
                <w:t>rnefelt, V.; Martins, J. T.; Saari, L.; Valkokari, K.; Taisch, M</w:t>
              </w:r>
              <w:bookmarkEnd w:id="101"/>
              <w:r w:rsidR="00364B54" w:rsidRPr="00364B54">
                <w:rPr>
                  <w:rFonts w:asciiTheme="majorHAnsi" w:eastAsiaTheme="majorEastAsia" w:cstheme="majorBidi"/>
                  <w:smallCaps/>
                  <w:color w:val="365F91" w:themeColor="accent1" w:themeShade="BF"/>
                  <w:sz w:val="32"/>
                  <w:szCs w:val="32"/>
                  <w:lang w:val="en-AU"/>
                </w:rPr>
                <w:t>.</w:t>
              </w:r>
              <w:r w:rsidR="00364B54" w:rsidRPr="00364B54">
                <w:rPr>
                  <w:rFonts w:asciiTheme="majorHAnsi" w:eastAsiaTheme="majorEastAsia" w:cstheme="majorBidi"/>
                  <w:color w:val="365F91" w:themeColor="accent1" w:themeShade="BF"/>
                  <w:sz w:val="32"/>
                  <w:szCs w:val="32"/>
                  <w:lang w:val="en-AU"/>
                </w:rPr>
                <w:t>: Developing a Qualitative Maturity Scale for Circularity in Manufacturing. In: Advances in Production Management Systems. Artificial Intelligence for Sustainable and Resilient Production Systems. Hrsg.: A. Dolgui; A. Bernard; D. Lemoine; G. von Cieminski; D. Romero. IFIP advances in information and communication technology. Springer International Publishing, Cham 2021, S. 377 - 385.</w:t>
              </w:r>
            </w:p>
            <w:p w14:paraId="27AF3CEA" w14:textId="77777777" w:rsidR="00364B54" w:rsidRPr="00364B54" w:rsidRDefault="00364B54" w:rsidP="00364B54">
              <w:pPr>
                <w:pStyle w:val="CitaviBibliographyEntry"/>
                <w:rPr>
                  <w:lang w:val="en-AU"/>
                </w:rPr>
              </w:pPr>
              <w:bookmarkStart w:id="102" w:name="_CTVL001aa2b010c859d4fe3a1a23850935b6078"/>
              <w:r w:rsidRPr="00364B54">
                <w:rPr>
                  <w:smallCaps/>
                  <w:lang w:val="en-AU"/>
                </w:rPr>
                <w:t>Adam, S.; Bucker, C.; Desguin, S.; Vaage, N.; Saebi, T</w:t>
              </w:r>
              <w:bookmarkEnd w:id="102"/>
              <w:r w:rsidRPr="00364B54">
                <w:rPr>
                  <w:smallCaps/>
                  <w:lang w:val="en-AU"/>
                </w:rPr>
                <w:t>.</w:t>
              </w:r>
              <w:r w:rsidRPr="00364B54">
                <w:rPr>
                  <w:lang w:val="en-AU"/>
                </w:rPr>
                <w:t xml:space="preserve">: Taking Part in the Circular Economy: Four Ways to Designing Circular Business Models. In: SSRN Electronic Journal (2017) </w:t>
              </w:r>
              <w:r w:rsidRPr="00364B54">
                <w:rPr>
                  <w:b/>
                  <w:lang w:val="en-AU"/>
                </w:rPr>
                <w:t>[Heftnummer fehlt!]</w:t>
              </w:r>
              <w:r w:rsidRPr="00364B54">
                <w:rPr>
                  <w:lang w:val="en-AU"/>
                </w:rPr>
                <w:t>.</w:t>
              </w:r>
            </w:p>
            <w:p w14:paraId="1C40C12D" w14:textId="77777777" w:rsidR="00364B54" w:rsidRPr="00364B54" w:rsidRDefault="00364B54" w:rsidP="00364B54">
              <w:pPr>
                <w:pStyle w:val="CitaviBibliographyEntry"/>
                <w:rPr>
                  <w:lang w:val="en-AU"/>
                </w:rPr>
              </w:pPr>
              <w:bookmarkStart w:id="103" w:name="_CTVL00177395060690142e38a3572a8407c85dd"/>
              <w:r w:rsidRPr="00364B54">
                <w:rPr>
                  <w:smallCaps/>
                  <w:lang w:val="en-AU"/>
                </w:rPr>
                <w:t>Aguiar, M. F.; Jugend, D</w:t>
              </w:r>
              <w:bookmarkEnd w:id="103"/>
              <w:r w:rsidRPr="00364B54">
                <w:rPr>
                  <w:smallCaps/>
                  <w:lang w:val="en-AU"/>
                </w:rPr>
                <w:t>.</w:t>
              </w:r>
              <w:r w:rsidRPr="00364B54">
                <w:rPr>
                  <w:lang w:val="en-AU"/>
                </w:rPr>
                <w:t xml:space="preserve">: Circular product design maturity matrix: A guideline to evaluate new product development in light of the circular economy transition. In: Journal of Cleaner Production 365 (2022) </w:t>
              </w:r>
              <w:r w:rsidRPr="00364B54">
                <w:rPr>
                  <w:b/>
                  <w:lang w:val="en-AU"/>
                </w:rPr>
                <w:t>[Heftnummer fehlt!]</w:t>
              </w:r>
              <w:r w:rsidRPr="00364B54">
                <w:rPr>
                  <w:lang w:val="en-AU"/>
                </w:rPr>
                <w:t>, S. 132732–132732.</w:t>
              </w:r>
            </w:p>
            <w:p w14:paraId="5502AA70" w14:textId="77777777" w:rsidR="00364B54" w:rsidRPr="00364B54" w:rsidRDefault="00364B54" w:rsidP="00364B54">
              <w:pPr>
                <w:pStyle w:val="CitaviBibliographyEntry"/>
                <w:rPr>
                  <w:lang w:val="en-AU"/>
                </w:rPr>
              </w:pPr>
              <w:bookmarkStart w:id="104" w:name="_CTVL0013ef97be0a9924f759b6b04faacc1001a"/>
              <w:r w:rsidRPr="00364B54">
                <w:rPr>
                  <w:smallCaps/>
                  <w:lang w:val="en-AU"/>
                </w:rPr>
                <w:t>Androniceanu, A.; Kinnunen, J.; Georgescu, I</w:t>
              </w:r>
              <w:bookmarkEnd w:id="104"/>
              <w:r w:rsidRPr="00364B54">
                <w:rPr>
                  <w:smallCaps/>
                  <w:lang w:val="en-AU"/>
                </w:rPr>
                <w:t>.</w:t>
              </w:r>
              <w:r w:rsidRPr="00364B54">
                <w:rPr>
                  <w:lang w:val="en-AU"/>
                </w:rPr>
                <w:t>: Circular economy as a strategic option to promote sustainable economic growth and effective human development. In: Journal of International Studies 14 (2021) 1, S. 60 - 73.</w:t>
              </w:r>
            </w:p>
            <w:p w14:paraId="1C71C29C" w14:textId="77777777" w:rsidR="00364B54" w:rsidRPr="00364B54" w:rsidRDefault="00364B54" w:rsidP="00364B54">
              <w:pPr>
                <w:pStyle w:val="CitaviBibliographyEntry"/>
                <w:rPr>
                  <w:lang w:val="en-AU"/>
                </w:rPr>
              </w:pPr>
              <w:bookmarkStart w:id="105" w:name="_CTVL00122e4e2aace8d4dc9bc8d1463374b124e"/>
              <w:r w:rsidRPr="00364B54">
                <w:rPr>
                  <w:smallCaps/>
                  <w:lang w:val="en-AU"/>
                </w:rPr>
                <w:t>Babbie, E. R</w:t>
              </w:r>
              <w:bookmarkEnd w:id="105"/>
              <w:r w:rsidRPr="00364B54">
                <w:rPr>
                  <w:smallCaps/>
                  <w:lang w:val="en-AU"/>
                </w:rPr>
                <w:t>.</w:t>
              </w:r>
              <w:r w:rsidRPr="00364B54">
                <w:rPr>
                  <w:lang w:val="en-AU"/>
                </w:rPr>
                <w:t>: The practice of social research. 13th ed, internat. ed. Wadsworth, Belmont, Calif. 2012.</w:t>
              </w:r>
            </w:p>
            <w:p w14:paraId="2C99DA8A" w14:textId="77777777" w:rsidR="00364B54" w:rsidRPr="00364B54" w:rsidRDefault="00364B54" w:rsidP="00364B54">
              <w:pPr>
                <w:pStyle w:val="CitaviBibliographyEntry"/>
                <w:rPr>
                  <w:lang w:val="en-AU"/>
                </w:rPr>
              </w:pPr>
              <w:bookmarkStart w:id="106" w:name="_CTVL001c9c0aa206b3941629782ad59eb07988e"/>
              <w:r w:rsidRPr="00364B54">
                <w:rPr>
                  <w:smallCaps/>
                  <w:lang w:val="en-AU"/>
                </w:rPr>
                <w:t>Barquet, A. P.; Rozenfeld, H.; Forcellini, F. A</w:t>
              </w:r>
              <w:bookmarkEnd w:id="106"/>
              <w:r w:rsidRPr="00364B54">
                <w:rPr>
                  <w:smallCaps/>
                  <w:lang w:val="en-AU"/>
                </w:rPr>
                <w:t>.</w:t>
              </w:r>
              <w:r w:rsidRPr="00364B54">
                <w:rPr>
                  <w:lang w:val="en-AU"/>
                </w:rPr>
                <w:t>: An integrated approach to remanufacturing: model of a remanufacturing system. In: Journal of Remanufacturing 3 (2013) 1.</w:t>
              </w:r>
            </w:p>
            <w:p w14:paraId="5985A9FD" w14:textId="77777777" w:rsidR="00364B54" w:rsidRPr="00364B54" w:rsidRDefault="00364B54" w:rsidP="00364B54">
              <w:pPr>
                <w:pStyle w:val="CitaviBibliographyEntry"/>
                <w:rPr>
                  <w:lang w:val="en-AU"/>
                </w:rPr>
              </w:pPr>
              <w:bookmarkStart w:id="107" w:name="_CTVL001c861d8b3194345419dbae9cce2b445b5"/>
              <w:r w:rsidRPr="00364B54">
                <w:rPr>
                  <w:smallCaps/>
                  <w:lang w:val="en-AU"/>
                </w:rPr>
                <w:t>Belhocine, L.; Dahane, M.; Yagouni, M</w:t>
              </w:r>
              <w:bookmarkEnd w:id="107"/>
              <w:r w:rsidRPr="00364B54">
                <w:rPr>
                  <w:smallCaps/>
                  <w:lang w:val="en-AU"/>
                </w:rPr>
                <w:t>.</w:t>
              </w:r>
              <w:r w:rsidRPr="00364B54">
                <w:rPr>
                  <w:lang w:val="en-AU"/>
                </w:rPr>
                <w:t>: Contribution to the optimisation of products recovery and remanufacturing: a multiobjective non-dominated sorting genetic algorithm based hybrid approach. In: 2019 IEEE International Conference on Systems, Man and Cybernetics (SMC) (2019) o.H., S. 134 - 139.</w:t>
              </w:r>
            </w:p>
            <w:p w14:paraId="6B2EE788" w14:textId="77777777" w:rsidR="00364B54" w:rsidRPr="00364B54" w:rsidRDefault="00364B54" w:rsidP="00364B54">
              <w:pPr>
                <w:pStyle w:val="CitaviBibliographyEntry"/>
                <w:rPr>
                  <w:lang w:val="en-AU"/>
                </w:rPr>
              </w:pPr>
              <w:bookmarkStart w:id="108" w:name="_CTVL00134e09b5e5f884b9b82c12392094d3d3d"/>
              <w:r w:rsidRPr="00364B54">
                <w:rPr>
                  <w:smallCaps/>
                </w:rPr>
                <w:t>Bensiek, T</w:t>
              </w:r>
              <w:bookmarkEnd w:id="108"/>
              <w:r w:rsidRPr="00364B54">
                <w:rPr>
                  <w:smallCaps/>
                </w:rPr>
                <w:t>.</w:t>
              </w:r>
              <w:r w:rsidRPr="00364B54">
                <w:t xml:space="preserve">: Systematik zur reifegradbasierten Leistungsbewertung und -steigerung von Geschäftsprozessen im Mittelstand. </w:t>
              </w:r>
              <w:r w:rsidRPr="00364B54">
                <w:rPr>
                  <w:lang w:val="en-AU"/>
                </w:rPr>
                <w:t>Paderborn 2013.</w:t>
              </w:r>
            </w:p>
            <w:p w14:paraId="1D08D40F" w14:textId="77777777" w:rsidR="00364B54" w:rsidRPr="00364B54" w:rsidRDefault="00364B54" w:rsidP="00364B54">
              <w:pPr>
                <w:pStyle w:val="CitaviBibliographyEntry"/>
                <w:rPr>
                  <w:lang w:val="en-AU"/>
                </w:rPr>
              </w:pPr>
              <w:bookmarkStart w:id="109" w:name="_CTVL00100af7ec5f7fe4483b4190bf26d5fcefd"/>
              <w:r w:rsidRPr="00364B54">
                <w:rPr>
                  <w:smallCaps/>
                  <w:lang w:val="en-AU"/>
                </w:rPr>
                <w:t>Boorsma, N.; Polat, E.; Bakker, C.; Peck, D.; Balkenende, R</w:t>
              </w:r>
              <w:bookmarkEnd w:id="109"/>
              <w:r w:rsidRPr="00364B54">
                <w:rPr>
                  <w:smallCaps/>
                  <w:lang w:val="en-AU"/>
                </w:rPr>
                <w:t>.</w:t>
              </w:r>
              <w:r w:rsidRPr="00364B54">
                <w:rPr>
                  <w:lang w:val="en-AU"/>
                </w:rPr>
                <w:t>: Development of the Circular Product Readiness Method in Circular Design. In: Sustainability 14 (2022) 15, S. 9288–9288.</w:t>
              </w:r>
            </w:p>
            <w:p w14:paraId="34EF4E15" w14:textId="77777777" w:rsidR="00364B54" w:rsidRPr="00364B54" w:rsidRDefault="00364B54" w:rsidP="00364B54">
              <w:pPr>
                <w:pStyle w:val="CitaviBibliographyEntry"/>
                <w:rPr>
                  <w:lang w:val="en-AU"/>
                </w:rPr>
              </w:pPr>
              <w:bookmarkStart w:id="110" w:name="_CTVL0014e22040cface420091c39417249c15ff"/>
              <w:r w:rsidRPr="00364B54">
                <w:rPr>
                  <w:smallCaps/>
                  <w:lang w:val="en-AU"/>
                </w:rPr>
                <w:lastRenderedPageBreak/>
                <w:t>Bouldin</w:t>
              </w:r>
              <w:bookmarkEnd w:id="110"/>
              <w:r w:rsidRPr="00364B54">
                <w:rPr>
                  <w:smallCaps/>
                  <w:lang w:val="en-AU"/>
                </w:rPr>
                <w:t>g</w:t>
              </w:r>
              <w:r w:rsidRPr="00364B54">
                <w:rPr>
                  <w:lang w:val="en-AU"/>
                </w:rPr>
                <w:t>: The economics of knowledge and the knowledge of economics 1966.</w:t>
              </w:r>
            </w:p>
            <w:p w14:paraId="6331A074" w14:textId="77777777" w:rsidR="00364B54" w:rsidRPr="00364B54" w:rsidRDefault="00364B54" w:rsidP="00364B54">
              <w:pPr>
                <w:pStyle w:val="CitaviBibliographyEntry"/>
                <w:rPr>
                  <w:lang w:val="en-AU"/>
                </w:rPr>
              </w:pPr>
              <w:bookmarkStart w:id="111" w:name="_CTVL001b3998743e6df4c1eaefe9acab2360f11"/>
              <w:r w:rsidRPr="00364B54">
                <w:rPr>
                  <w:smallCaps/>
                  <w:lang w:val="en-AU"/>
                </w:rPr>
                <w:t>Bressanelli, G.; Saccani, N.; Perona, M.; Baccanelli, I</w:t>
              </w:r>
              <w:bookmarkEnd w:id="111"/>
              <w:r w:rsidRPr="00364B54">
                <w:rPr>
                  <w:smallCaps/>
                  <w:lang w:val="en-AU"/>
                </w:rPr>
                <w:t>.</w:t>
              </w:r>
              <w:r w:rsidRPr="00364B54">
                <w:rPr>
                  <w:lang w:val="en-AU"/>
                </w:rPr>
                <w:t>: Towards Circular Economy in the Household Appliance Industry: An Overview of Cases. In: Resources 9 (2020) 11, S. 128–128.</w:t>
              </w:r>
            </w:p>
            <w:p w14:paraId="6670B1B6" w14:textId="77777777" w:rsidR="00364B54" w:rsidRPr="00364B54" w:rsidRDefault="00364B54" w:rsidP="00364B54">
              <w:pPr>
                <w:pStyle w:val="CitaviBibliographyEntry"/>
                <w:rPr>
                  <w:lang w:val="en-AU"/>
                </w:rPr>
              </w:pPr>
              <w:bookmarkStart w:id="112" w:name="_CTVL00170ecfca122754a20a9333df8fd7cb417"/>
              <w:r w:rsidRPr="00364B54">
                <w:rPr>
                  <w:smallCaps/>
                  <w:lang w:val="en-AU"/>
                </w:rPr>
                <w:t>Cao, Y.; Lu, H.; Zhu, C</w:t>
              </w:r>
              <w:bookmarkEnd w:id="112"/>
              <w:r w:rsidRPr="00364B54">
                <w:rPr>
                  <w:smallCaps/>
                  <w:lang w:val="en-AU"/>
                </w:rPr>
                <w:t>.</w:t>
              </w:r>
              <w:r w:rsidRPr="00364B54">
                <w:rPr>
                  <w:lang w:val="en-AU"/>
                </w:rPr>
                <w:t>: Consumer Preference for End-of-Life Scenarios and Recycled Products in Circular Economy. In: Sustainability 14 (2022) 19, S. 12129–12129.</w:t>
              </w:r>
            </w:p>
            <w:p w14:paraId="0DB30208" w14:textId="77777777" w:rsidR="00364B54" w:rsidRPr="00364B54" w:rsidRDefault="00364B54" w:rsidP="00364B54">
              <w:pPr>
                <w:pStyle w:val="CitaviBibliographyEntry"/>
                <w:rPr>
                  <w:lang w:val="en-AU"/>
                </w:rPr>
              </w:pPr>
              <w:bookmarkStart w:id="113" w:name="_CTVL001ca95450608b64aae954e2c5fa6c0a3d6"/>
              <w:r w:rsidRPr="00364B54">
                <w:rPr>
                  <w:smallCaps/>
                  <w:lang w:val="en-AU"/>
                </w:rPr>
                <w:t>Chryssolouris, G.; Chrysolurēs, G</w:t>
              </w:r>
              <w:bookmarkEnd w:id="113"/>
              <w:r w:rsidRPr="00364B54">
                <w:rPr>
                  <w:smallCaps/>
                  <w:lang w:val="en-AU"/>
                </w:rPr>
                <w:t>.</w:t>
              </w:r>
              <w:r w:rsidRPr="00364B54">
                <w:rPr>
                  <w:lang w:val="en-AU"/>
                </w:rPr>
                <w:t xml:space="preserve"> (Hrsg.): Manufacturing systems. Theory and practice. 2. ed. Mechanical engineering series. Springer, Berlin, New York, Heidelberg 2006.</w:t>
              </w:r>
            </w:p>
            <w:p w14:paraId="5B6C1120" w14:textId="77777777" w:rsidR="00364B54" w:rsidRPr="00364B54" w:rsidRDefault="00364B54" w:rsidP="00364B54">
              <w:pPr>
                <w:pStyle w:val="CitaviBibliographyEntry"/>
                <w:rPr>
                  <w:lang w:val="en-AU"/>
                </w:rPr>
              </w:pPr>
              <w:bookmarkStart w:id="114" w:name="_CTVL0013782ab230b474a09b423a4b09eaea338"/>
              <w:r w:rsidRPr="00364B54">
                <w:rPr>
                  <w:smallCaps/>
                  <w:lang w:val="en-AU"/>
                </w:rPr>
                <w:t>Cong, L.; Zhao, F.; Sutherland, J. W</w:t>
              </w:r>
              <w:bookmarkEnd w:id="114"/>
              <w:r w:rsidRPr="00364B54">
                <w:rPr>
                  <w:smallCaps/>
                  <w:lang w:val="en-AU"/>
                </w:rPr>
                <w:t>.</w:t>
              </w:r>
              <w:r w:rsidRPr="00364B54">
                <w:rPr>
                  <w:lang w:val="en-AU"/>
                </w:rPr>
                <w:t>: A Design Method to Improve End-of-Use Product Value Recovery for Circular Economy. In: Journal of Mechanical Design 141 (2019) 4.</w:t>
              </w:r>
            </w:p>
            <w:p w14:paraId="438601F8" w14:textId="77777777" w:rsidR="00364B54" w:rsidRPr="00364B54" w:rsidRDefault="00364B54" w:rsidP="00364B54">
              <w:pPr>
                <w:pStyle w:val="CitaviBibliographyEntry"/>
                <w:rPr>
                  <w:lang w:val="en-AU"/>
                </w:rPr>
              </w:pPr>
              <w:bookmarkStart w:id="115" w:name="_CTVL0011af1a00f35414ff0931262922bd2b05c"/>
              <w:r w:rsidRPr="00364B54">
                <w:rPr>
                  <w:smallCaps/>
                  <w:lang w:val="en-AU"/>
                </w:rPr>
                <w:t>Corona, B.; Shen, L.; Reike, D.; Rosales Carreón, J.; Worrell, E</w:t>
              </w:r>
              <w:bookmarkEnd w:id="115"/>
              <w:r w:rsidRPr="00364B54">
                <w:rPr>
                  <w:smallCaps/>
                  <w:lang w:val="en-AU"/>
                </w:rPr>
                <w:t>.</w:t>
              </w:r>
              <w:r w:rsidRPr="00364B54">
                <w:rPr>
                  <w:lang w:val="en-AU"/>
                </w:rPr>
                <w:t xml:space="preserve">: Towards sustainable development through the circular economy—A review and critical assessment on current circularity metrics. In: Resources, Conservation and Recycling 151 (2019) </w:t>
              </w:r>
              <w:r w:rsidRPr="00364B54">
                <w:rPr>
                  <w:b/>
                  <w:lang w:val="en-AU"/>
                </w:rPr>
                <w:t>[Heftnummer fehlt!]</w:t>
              </w:r>
              <w:r w:rsidRPr="00364B54">
                <w:rPr>
                  <w:lang w:val="en-AU"/>
                </w:rPr>
                <w:t>, S. 104498–104498.</w:t>
              </w:r>
            </w:p>
            <w:p w14:paraId="7CBBD6AE" w14:textId="77777777" w:rsidR="00364B54" w:rsidRPr="00364B54" w:rsidRDefault="00364B54" w:rsidP="00364B54">
              <w:pPr>
                <w:pStyle w:val="CitaviBibliographyEntry"/>
                <w:rPr>
                  <w:lang w:val="en-AU"/>
                </w:rPr>
              </w:pPr>
              <w:bookmarkStart w:id="116" w:name="_CTVL0013c01bcb23c2545e1aae33cf5535e30ce"/>
              <w:r w:rsidRPr="00364B54">
                <w:rPr>
                  <w:smallCaps/>
                  <w:lang w:val="en-AU"/>
                </w:rPr>
                <w:t>Creswell, J. W</w:t>
              </w:r>
              <w:bookmarkEnd w:id="116"/>
              <w:r w:rsidRPr="00364B54">
                <w:rPr>
                  <w:smallCaps/>
                  <w:lang w:val="en-AU"/>
                </w:rPr>
                <w:t>.</w:t>
              </w:r>
              <w:r w:rsidRPr="00364B54">
                <w:rPr>
                  <w:lang w:val="en-AU"/>
                </w:rPr>
                <w:t>: Research design. Qualitative, quantitative, and mixed methods approaches. 4. ed., international student ed. Sage, Los Angeles 2014.</w:t>
              </w:r>
            </w:p>
            <w:p w14:paraId="03BC17EE" w14:textId="77777777" w:rsidR="00364B54" w:rsidRPr="00364B54" w:rsidRDefault="00364B54" w:rsidP="00364B54">
              <w:pPr>
                <w:pStyle w:val="CitaviBibliographyEntry"/>
                <w:rPr>
                  <w:lang w:val="en-AU"/>
                </w:rPr>
              </w:pPr>
              <w:bookmarkStart w:id="117" w:name="_CTVL001a3fac436dfa24f7a9e570ea419ef4826"/>
              <w:r w:rsidRPr="00364B54">
                <w:rPr>
                  <w:smallCaps/>
                  <w:lang w:val="en-AU"/>
                </w:rPr>
                <w:t>Diaz, A.; Baumgartner, R. J</w:t>
              </w:r>
              <w:bookmarkEnd w:id="117"/>
              <w:r w:rsidRPr="00364B54">
                <w:rPr>
                  <w:smallCaps/>
                  <w:lang w:val="en-AU"/>
                </w:rPr>
                <w:t>.</w:t>
              </w:r>
              <w:r w:rsidRPr="00364B54">
                <w:rPr>
                  <w:lang w:val="en-AU"/>
                </w:rPr>
                <w:t xml:space="preserve">: A managerial approach to product planning for a circular economy: Strategy implementation and evaluation support. In: Journal of Cleaner Production 442 (2024) </w:t>
              </w:r>
              <w:r w:rsidRPr="00364B54">
                <w:rPr>
                  <w:b/>
                  <w:lang w:val="en-AU"/>
                </w:rPr>
                <w:t>[Heftnummer fehlt!]</w:t>
              </w:r>
              <w:r w:rsidRPr="00364B54">
                <w:rPr>
                  <w:lang w:val="en-AU"/>
                </w:rPr>
                <w:t>, S. 140829–140829.</w:t>
              </w:r>
            </w:p>
            <w:p w14:paraId="03119F65" w14:textId="77777777" w:rsidR="00364B54" w:rsidRPr="00364B54" w:rsidRDefault="00364B54" w:rsidP="00364B54">
              <w:pPr>
                <w:pStyle w:val="CitaviBibliographyEntry"/>
                <w:rPr>
                  <w:lang w:val="en-AU"/>
                </w:rPr>
              </w:pPr>
              <w:bookmarkStart w:id="118" w:name="_CTVL00189142ef497574752af1ae491f1766277"/>
              <w:r w:rsidRPr="00364B54">
                <w:rPr>
                  <w:smallCaps/>
                  <w:lang w:val="en-AU"/>
                </w:rPr>
                <w:t>Dreier, J.; Perau, S.; Hoepfner, G.; Berroth, J.; Riesener, M.; Keuper, A.; Schuh, G.; Jacobs, G</w:t>
              </w:r>
              <w:bookmarkEnd w:id="118"/>
              <w:r w:rsidRPr="00364B54">
                <w:rPr>
                  <w:smallCaps/>
                  <w:lang w:val="en-AU"/>
                </w:rPr>
                <w:t>.</w:t>
              </w:r>
              <w:r w:rsidRPr="00364B54">
                <w:rPr>
                  <w:lang w:val="en-AU"/>
                </w:rPr>
                <w:t xml:space="preserve">: A framework for assessing and enhancing product circularity by translating circular design criteria into measurable requirements. In: Sustainable Production and Consumption 58 (2025) </w:t>
              </w:r>
              <w:r w:rsidRPr="00364B54">
                <w:rPr>
                  <w:b/>
                  <w:lang w:val="en-AU"/>
                </w:rPr>
                <w:t>[Heftnummer fehlt!]</w:t>
              </w:r>
              <w:r w:rsidRPr="00364B54">
                <w:rPr>
                  <w:lang w:val="en-AU"/>
                </w:rPr>
                <w:t>, S. 75 - 90.</w:t>
              </w:r>
            </w:p>
            <w:p w14:paraId="067B1FA4" w14:textId="77777777" w:rsidR="00364B54" w:rsidRPr="00364B54" w:rsidRDefault="00364B54" w:rsidP="00364B54">
              <w:pPr>
                <w:pStyle w:val="CitaviBibliographyEntry"/>
                <w:rPr>
                  <w:lang w:val="en-AU"/>
                </w:rPr>
              </w:pPr>
              <w:bookmarkStart w:id="119" w:name="_CTVL00178f5ba3ff5d7426e914e73dd3cd06d88"/>
              <w:r w:rsidRPr="00364B54">
                <w:rPr>
                  <w:smallCaps/>
                  <w:lang w:val="en-AU"/>
                </w:rPr>
                <w:t>Ellen MacArthur Foundatio</w:t>
              </w:r>
              <w:bookmarkEnd w:id="119"/>
              <w:r w:rsidRPr="00364B54">
                <w:rPr>
                  <w:smallCaps/>
                  <w:lang w:val="en-AU"/>
                </w:rPr>
                <w:t>n</w:t>
              </w:r>
              <w:r w:rsidRPr="00364B54">
                <w:rPr>
                  <w:lang w:val="en-AU"/>
                </w:rPr>
                <w:t>: Towards the circular economy Vol. 1: an economic and business rationale for an accelerated transition 2013.</w:t>
              </w:r>
            </w:p>
            <w:p w14:paraId="334C32E8" w14:textId="77777777" w:rsidR="00364B54" w:rsidRPr="00364B54" w:rsidRDefault="00364B54" w:rsidP="00364B54">
              <w:pPr>
                <w:pStyle w:val="CitaviBibliographyEntry"/>
                <w:rPr>
                  <w:lang w:val="en-AU"/>
                </w:rPr>
              </w:pPr>
              <w:bookmarkStart w:id="120" w:name="_CTVL001253bea04b89142e88a5378dbe84e9f70"/>
              <w:r w:rsidRPr="00364B54">
                <w:rPr>
                  <w:smallCaps/>
                  <w:lang w:val="en-AU"/>
                </w:rPr>
                <w:t>Elo, S.; Kyngäs, H</w:t>
              </w:r>
              <w:bookmarkEnd w:id="120"/>
              <w:r w:rsidRPr="00364B54">
                <w:rPr>
                  <w:smallCaps/>
                  <w:lang w:val="en-AU"/>
                </w:rPr>
                <w:t>.</w:t>
              </w:r>
              <w:r w:rsidRPr="00364B54">
                <w:rPr>
                  <w:lang w:val="en-AU"/>
                </w:rPr>
                <w:t>: The qualitative content analysis process. In: Journal of Advanced Nursing 62 (2008) 1, S. 107 - 115.</w:t>
              </w:r>
            </w:p>
            <w:p w14:paraId="175DFBC9" w14:textId="77777777" w:rsidR="00364B54" w:rsidRPr="00364B54" w:rsidRDefault="00364B54" w:rsidP="00364B54">
              <w:pPr>
                <w:pStyle w:val="CitaviBibliographyEntry"/>
                <w:rPr>
                  <w:lang w:val="en-AU"/>
                </w:rPr>
              </w:pPr>
              <w:bookmarkStart w:id="121" w:name="_CTVL0012c975e6f1afb49ceaa243802ec161d98"/>
              <w:r w:rsidRPr="00364B54">
                <w:rPr>
                  <w:smallCaps/>
                  <w:lang w:val="en-AU"/>
                </w:rPr>
                <w:t>Esposito, M.; Tse, T.; Soufani, K</w:t>
              </w:r>
              <w:bookmarkEnd w:id="121"/>
              <w:r w:rsidRPr="00364B54">
                <w:rPr>
                  <w:smallCaps/>
                  <w:lang w:val="en-AU"/>
                </w:rPr>
                <w:t>.</w:t>
              </w:r>
              <w:r w:rsidRPr="00364B54">
                <w:rPr>
                  <w:lang w:val="en-AU"/>
                </w:rPr>
                <w:t>: Introducing a Circular Economy: New Thinking with New Managerial and Policy Implications. In: California Management Review 60 (2018) 3, S. 5 - 19.</w:t>
              </w:r>
            </w:p>
            <w:p w14:paraId="28AE124C" w14:textId="77777777" w:rsidR="00364B54" w:rsidRPr="00364B54" w:rsidRDefault="00364B54" w:rsidP="00364B54">
              <w:pPr>
                <w:pStyle w:val="CitaviBibliographyEntry"/>
                <w:rPr>
                  <w:lang w:val="en-AU"/>
                </w:rPr>
              </w:pPr>
              <w:bookmarkStart w:id="122" w:name="_CTVL00118498a1f976f40c6bd28d142994c192a"/>
              <w:r w:rsidRPr="00364B54">
                <w:rPr>
                  <w:smallCaps/>
                  <w:lang w:val="en-AU"/>
                </w:rPr>
                <w:t>Giama, E.; Mamaloukakis, M.; Papadopoulos, A. M</w:t>
              </w:r>
              <w:bookmarkEnd w:id="122"/>
              <w:r w:rsidRPr="00364B54">
                <w:rPr>
                  <w:smallCaps/>
                  <w:lang w:val="en-AU"/>
                </w:rPr>
                <w:t>.</w:t>
              </w:r>
              <w:r w:rsidRPr="00364B54">
                <w:rPr>
                  <w:lang w:val="en-AU"/>
                </w:rPr>
                <w:t>: Circularity in production process as a tool to reduce energy, environmental impacts and operational cost: The case of insulation materials. In: 2019 4th International Conference on Smart and Sustainable Technologies (SpliTech). Bol/Split, Croatia, June 18-21, 2019. Hrsg.: T. Perković. IEEE, Piscataway, NJ 2019, S. 1 - 5.</w:t>
              </w:r>
            </w:p>
            <w:p w14:paraId="4EF2E8B3" w14:textId="77777777" w:rsidR="00364B54" w:rsidRPr="00364B54" w:rsidRDefault="00364B54" w:rsidP="00364B54">
              <w:pPr>
                <w:pStyle w:val="CitaviBibliographyEntry"/>
                <w:rPr>
                  <w:lang w:val="en-AU"/>
                </w:rPr>
              </w:pPr>
              <w:bookmarkStart w:id="123" w:name="_CTVL001d57594aaa97a4ea6a77145481708bce8"/>
              <w:r w:rsidRPr="00364B54">
                <w:rPr>
                  <w:smallCaps/>
                  <w:lang w:val="en-AU"/>
                </w:rPr>
                <w:t>Glaser, B. G.; Strauss, A. L</w:t>
              </w:r>
              <w:bookmarkEnd w:id="123"/>
              <w:r w:rsidRPr="00364B54">
                <w:rPr>
                  <w:smallCaps/>
                  <w:lang w:val="en-AU"/>
                </w:rPr>
                <w:t>.</w:t>
              </w:r>
              <w:r w:rsidRPr="00364B54">
                <w:rPr>
                  <w:lang w:val="en-AU"/>
                </w:rPr>
                <w:t>: The discovery of grounded theory. Strategies for qualitative research. Aldine. Observations, New York, NY 1967.</w:t>
              </w:r>
            </w:p>
            <w:p w14:paraId="7AC7D45B" w14:textId="77777777" w:rsidR="00364B54" w:rsidRPr="00364B54" w:rsidRDefault="00364B54" w:rsidP="00364B54">
              <w:pPr>
                <w:pStyle w:val="CitaviBibliographyEntry"/>
                <w:rPr>
                  <w:lang w:val="en-AU"/>
                </w:rPr>
              </w:pPr>
              <w:bookmarkStart w:id="124" w:name="_CTVL001e63614dbaad640c6acacdae39aaa6b2f"/>
              <w:r w:rsidRPr="00364B54">
                <w:rPr>
                  <w:smallCaps/>
                  <w:lang w:val="en-AU"/>
                </w:rPr>
                <w:lastRenderedPageBreak/>
                <w:t>Goyal, S.; Esposito, M.; Kapoor, A</w:t>
              </w:r>
              <w:bookmarkEnd w:id="124"/>
              <w:r w:rsidRPr="00364B54">
                <w:rPr>
                  <w:smallCaps/>
                  <w:lang w:val="en-AU"/>
                </w:rPr>
                <w:t>.</w:t>
              </w:r>
              <w:r w:rsidRPr="00364B54">
                <w:rPr>
                  <w:lang w:val="en-AU"/>
                </w:rPr>
                <w:t>: Circular economy business models in developing economies: Lessons from India on reduce, recycle, and reuse paradigms. In: Thunderbird International Business Review 60 (2018) 5, S. 729 - 740.</w:t>
              </w:r>
            </w:p>
            <w:p w14:paraId="52037C63" w14:textId="77777777" w:rsidR="00364B54" w:rsidRPr="00364B54" w:rsidRDefault="00364B54" w:rsidP="00364B54">
              <w:pPr>
                <w:pStyle w:val="CitaviBibliographyEntry"/>
                <w:rPr>
                  <w:lang w:val="en-AU"/>
                </w:rPr>
              </w:pPr>
              <w:bookmarkStart w:id="125" w:name="_CTVL00126e5ffd058234956bf9f28b2e27cb17d"/>
              <w:r w:rsidRPr="00364B54">
                <w:rPr>
                  <w:smallCaps/>
                  <w:lang w:val="en-AU"/>
                </w:rPr>
                <w:t>Gregor, S.; Hevner, A. R</w:t>
              </w:r>
              <w:bookmarkEnd w:id="125"/>
              <w:r w:rsidRPr="00364B54">
                <w:rPr>
                  <w:smallCaps/>
                  <w:lang w:val="en-AU"/>
                </w:rPr>
                <w:t>.</w:t>
              </w:r>
              <w:r w:rsidRPr="00364B54">
                <w:rPr>
                  <w:lang w:val="en-AU"/>
                </w:rPr>
                <w:t>: Positioning and Presenting Design Science Research for Maximum Impact1. In: MIS Quarterly 37 (2013) 2, S. 337 - 355.</w:t>
              </w:r>
            </w:p>
            <w:p w14:paraId="2F6C845A" w14:textId="77777777" w:rsidR="00364B54" w:rsidRDefault="00364B54" w:rsidP="00364B54">
              <w:pPr>
                <w:pStyle w:val="CitaviBibliographyEntry"/>
              </w:pPr>
              <w:bookmarkStart w:id="126" w:name="_CTVL0019cc020be17b2400f93a87af0f1ef5a02"/>
              <w:r w:rsidRPr="00364B54">
                <w:rPr>
                  <w:smallCaps/>
                  <w:lang w:val="en-AU"/>
                </w:rPr>
                <w:t>Gupta, H.; Kumar, A.; Wasan, P</w:t>
              </w:r>
              <w:bookmarkEnd w:id="126"/>
              <w:r w:rsidRPr="00364B54">
                <w:rPr>
                  <w:smallCaps/>
                  <w:lang w:val="en-AU"/>
                </w:rPr>
                <w:t>.</w:t>
              </w:r>
              <w:r w:rsidRPr="00364B54">
                <w:rPr>
                  <w:lang w:val="en-AU"/>
                </w:rPr>
                <w:t xml:space="preserve">: Industry 4.0, cleaner production and circular economy: An integrative framework for evaluating ethical and sustainable business performance of manufacturing organizations. </w:t>
              </w:r>
              <w:r w:rsidRPr="00364B54">
                <w:t xml:space="preserve">In: Journal of Cleaner Production 295 (2021) </w:t>
              </w:r>
              <w:r w:rsidRPr="00364B54">
                <w:rPr>
                  <w:b/>
                </w:rPr>
                <w:t>[Heftnummer fehlt!]</w:t>
              </w:r>
              <w:r w:rsidRPr="00364B54">
                <w:t>, S. 126253–126253.</w:t>
              </w:r>
            </w:p>
            <w:p w14:paraId="66C594B8" w14:textId="77777777" w:rsidR="00364B54" w:rsidRDefault="00364B54" w:rsidP="00364B54">
              <w:pPr>
                <w:pStyle w:val="CitaviBibliographyEntry"/>
              </w:pPr>
              <w:bookmarkStart w:id="127" w:name="_CTVL0019d605471337849139315c0a204292a6c"/>
              <w:r w:rsidRPr="00364B54">
                <w:rPr>
                  <w:smallCaps/>
                </w:rPr>
                <w:t>Hermandi, C.; Grundmann, M.; Irrek, W</w:t>
              </w:r>
              <w:bookmarkEnd w:id="127"/>
              <w:r w:rsidRPr="00364B54">
                <w:rPr>
                  <w:smallCaps/>
                </w:rPr>
                <w:t>.</w:t>
              </w:r>
              <w:r w:rsidRPr="00364B54">
                <w:t xml:space="preserve">: Unternehmen motivieren. </w:t>
              </w:r>
              <w:r w:rsidRPr="00364B54">
                <w:rPr>
                  <w:lang w:val="en-AU"/>
                </w:rPr>
                <w:t xml:space="preserve">In: Transformation zur Circular Economy. </w:t>
              </w:r>
              <w:r w:rsidRPr="00364B54">
                <w:t>Hrsg.: S. Büttner; U. Handmann; W. Irrek. Sustainable Development Goals (SDG) – Umsetzung in Praxis, Lehre und Entscheidungsprozessen. Springer Fachmedien Wiesbaden, Wiesbaden 2024, S. 69 - 84.</w:t>
              </w:r>
            </w:p>
            <w:p w14:paraId="5178F0E6" w14:textId="77777777" w:rsidR="00364B54" w:rsidRPr="00364B54" w:rsidRDefault="00364B54" w:rsidP="00364B54">
              <w:pPr>
                <w:pStyle w:val="CitaviBibliographyEntry"/>
                <w:rPr>
                  <w:lang w:val="en-AU"/>
                </w:rPr>
              </w:pPr>
              <w:bookmarkStart w:id="128" w:name="_CTVL0018acd2302af8c45e985b737f623383093"/>
              <w:r w:rsidRPr="00364B54">
                <w:rPr>
                  <w:smallCaps/>
                </w:rPr>
                <w:t>Hevner, A. R.; March, S. T.; Park, J.; Ram, S</w:t>
              </w:r>
              <w:bookmarkEnd w:id="128"/>
              <w:r w:rsidRPr="00364B54">
                <w:rPr>
                  <w:smallCaps/>
                </w:rPr>
                <w:t>.</w:t>
              </w:r>
              <w:r w:rsidRPr="00364B54">
                <w:t xml:space="preserve">: Design Science in Information Systems Research1. </w:t>
              </w:r>
              <w:r w:rsidRPr="00364B54">
                <w:rPr>
                  <w:lang w:val="en-AU"/>
                </w:rPr>
                <w:t>In: MIS Quarterly 28 (2004) 1, S. 75 - 106.</w:t>
              </w:r>
            </w:p>
            <w:p w14:paraId="7857E423" w14:textId="77777777" w:rsidR="00364B54" w:rsidRPr="00364B54" w:rsidRDefault="00364B54" w:rsidP="00364B54">
              <w:pPr>
                <w:pStyle w:val="CitaviBibliographyEntry"/>
                <w:rPr>
                  <w:lang w:val="en-AU"/>
                </w:rPr>
              </w:pPr>
              <w:bookmarkStart w:id="129" w:name="_CTVL001f6b8f4b3677349c599263956aa0aef6d"/>
              <w:r w:rsidRPr="00364B54">
                <w:rPr>
                  <w:smallCaps/>
                  <w:lang w:val="en-AU"/>
                </w:rPr>
                <w:t>Kamp Albæk, J.; Shahbazi, S.; McAloone, T. C.; Pigosso, D. C. A</w:t>
              </w:r>
              <w:bookmarkEnd w:id="129"/>
              <w:r w:rsidRPr="00364B54">
                <w:rPr>
                  <w:smallCaps/>
                  <w:lang w:val="en-AU"/>
                </w:rPr>
                <w:t>.</w:t>
              </w:r>
              <w:r w:rsidRPr="00364B54">
                <w:rPr>
                  <w:lang w:val="en-AU"/>
                </w:rPr>
                <w:t>: Circularity Evaluation of Alternative Concepts During Early Product Design and Development. In: Sustainability 12 (2020) 22, S. 9353–9353.</w:t>
              </w:r>
            </w:p>
            <w:p w14:paraId="7B945619" w14:textId="77777777" w:rsidR="00364B54" w:rsidRDefault="00364B54" w:rsidP="00364B54">
              <w:pPr>
                <w:pStyle w:val="CitaviBibliographyEntry"/>
              </w:pPr>
              <w:bookmarkStart w:id="130" w:name="_CTVL0019259eb2d596d4957942b8decace2ac13"/>
              <w:r w:rsidRPr="00364B54">
                <w:rPr>
                  <w:smallCaps/>
                  <w:lang w:val="en-AU"/>
                </w:rPr>
                <w:t>Kirchherr, J.; Reike, D.; Hekkert, M</w:t>
              </w:r>
              <w:bookmarkEnd w:id="130"/>
              <w:r w:rsidRPr="00364B54">
                <w:rPr>
                  <w:smallCaps/>
                  <w:lang w:val="en-AU"/>
                </w:rPr>
                <w:t>.</w:t>
              </w:r>
              <w:r w:rsidRPr="00364B54">
                <w:rPr>
                  <w:lang w:val="en-AU"/>
                </w:rPr>
                <w:t xml:space="preserve">: Conceptualizing the circular economy: An analysis of 114 definitions. </w:t>
              </w:r>
              <w:r w:rsidRPr="00364B54">
                <w:t xml:space="preserve">In: Resources, Conservation and Recycling 127 (2017) </w:t>
              </w:r>
              <w:r w:rsidRPr="00364B54">
                <w:rPr>
                  <w:b/>
                </w:rPr>
                <w:t>[Heftnummer fehlt!]</w:t>
              </w:r>
              <w:r w:rsidRPr="00364B54">
                <w:t>, S. 221 - 232.</w:t>
              </w:r>
            </w:p>
            <w:p w14:paraId="472427CE" w14:textId="77777777" w:rsidR="00364B54" w:rsidRDefault="00364B54" w:rsidP="00364B54">
              <w:pPr>
                <w:pStyle w:val="CitaviBibliographyEntry"/>
              </w:pPr>
              <w:bookmarkStart w:id="131" w:name="_CTVL0015b0837d1ca4f4e25b2bf22f021b39a4e"/>
              <w:r w:rsidRPr="00364B54">
                <w:rPr>
                  <w:smallCaps/>
                </w:rPr>
                <w:t>Knackstedt, R.; Pöppelbuß, J.; Becker, J</w:t>
              </w:r>
              <w:bookmarkEnd w:id="131"/>
              <w:r w:rsidRPr="00364B54">
                <w:rPr>
                  <w:smallCaps/>
                </w:rPr>
                <w:t>.</w:t>
              </w:r>
              <w:r w:rsidRPr="00364B54">
                <w:t xml:space="preserve">: VORGEHENSMODELL ZUR ENTWICKLUNG VON REIFEGRADMODELLEN. In: Wirtschaftsinformatik Proceedings 2009 (2009) </w:t>
              </w:r>
              <w:r w:rsidRPr="00364B54">
                <w:rPr>
                  <w:b/>
                </w:rPr>
                <w:t>[Heftnummer fehlt!]</w:t>
              </w:r>
              <w:r w:rsidRPr="00364B54">
                <w:t>.</w:t>
              </w:r>
            </w:p>
            <w:p w14:paraId="489D44F7" w14:textId="77777777" w:rsidR="00364B54" w:rsidRPr="00364B54" w:rsidRDefault="00364B54" w:rsidP="00364B54">
              <w:pPr>
                <w:pStyle w:val="CitaviBibliographyEntry"/>
                <w:rPr>
                  <w:lang w:val="en-AU"/>
                </w:rPr>
              </w:pPr>
              <w:bookmarkStart w:id="132" w:name="_CTVL001cc163cae1b2f41e39189f97f72365e84"/>
              <w:r w:rsidRPr="00364B54">
                <w:rPr>
                  <w:smallCaps/>
                </w:rPr>
                <w:t>Kraft, M. H. G.; Christ, O.; Scherer, L</w:t>
              </w:r>
              <w:bookmarkEnd w:id="132"/>
              <w:r w:rsidRPr="00364B54">
                <w:rPr>
                  <w:smallCaps/>
                </w:rPr>
                <w:t>.</w:t>
              </w:r>
              <w:r w:rsidRPr="00364B54">
                <w:t xml:space="preserve">: Management der Kreislaufwirtschaft. </w:t>
              </w:r>
              <w:r w:rsidRPr="00364B54">
                <w:rPr>
                  <w:lang w:val="en-AU"/>
                </w:rPr>
                <w:t>Springer Fachmedien Wiesbaden, Wiesbaden 2022.</w:t>
              </w:r>
            </w:p>
            <w:p w14:paraId="7459DCFB" w14:textId="77777777" w:rsidR="00364B54" w:rsidRPr="00364B54" w:rsidRDefault="00364B54" w:rsidP="00364B54">
              <w:pPr>
                <w:pStyle w:val="CitaviBibliographyEntry"/>
                <w:rPr>
                  <w:lang w:val="en-AU"/>
                </w:rPr>
              </w:pPr>
              <w:bookmarkStart w:id="133" w:name="_CTVL001e9153e42885b441e859845c07d7cf66c"/>
              <w:r w:rsidRPr="00364B54">
                <w:rPr>
                  <w:smallCaps/>
                  <w:lang w:val="en-AU"/>
                </w:rPr>
                <w:t>Meredith, J</w:t>
              </w:r>
              <w:bookmarkEnd w:id="133"/>
              <w:r w:rsidRPr="00364B54">
                <w:rPr>
                  <w:smallCaps/>
                  <w:lang w:val="en-AU"/>
                </w:rPr>
                <w:t>.</w:t>
              </w:r>
              <w:r w:rsidRPr="00364B54">
                <w:rPr>
                  <w:lang w:val="en-AU"/>
                </w:rPr>
                <w:t>: Theory Building through Conceptual Methods. In: International Journal of Operations &amp; Production Management 13 (1993) 5, S. 3 - 11.</w:t>
              </w:r>
            </w:p>
            <w:p w14:paraId="5875520C" w14:textId="77777777" w:rsidR="00364B54" w:rsidRPr="00364B54" w:rsidRDefault="00364B54" w:rsidP="00364B54">
              <w:pPr>
                <w:pStyle w:val="CitaviBibliographyEntry"/>
                <w:rPr>
                  <w:lang w:val="en-AU"/>
                </w:rPr>
              </w:pPr>
              <w:bookmarkStart w:id="134" w:name="_CTVL0013c22354c6aaf4b56897da90b779ab969"/>
              <w:r w:rsidRPr="00364B54">
                <w:rPr>
                  <w:smallCaps/>
                  <w:lang w:val="en-AU"/>
                </w:rPr>
                <w:t>Merli, R.; Preziosi, M.; Acampora, A</w:t>
              </w:r>
              <w:bookmarkEnd w:id="134"/>
              <w:r w:rsidRPr="00364B54">
                <w:rPr>
                  <w:smallCaps/>
                  <w:lang w:val="en-AU"/>
                </w:rPr>
                <w:t>.</w:t>
              </w:r>
              <w:r w:rsidRPr="00364B54">
                <w:rPr>
                  <w:lang w:val="en-AU"/>
                </w:rPr>
                <w:t xml:space="preserve">: How do scholars approach the circular economy? A systematic literature review. In: Journal of Cleaner Production 178 (2018) </w:t>
              </w:r>
              <w:r w:rsidRPr="00364B54">
                <w:rPr>
                  <w:b/>
                  <w:lang w:val="en-AU"/>
                </w:rPr>
                <w:t>[Heftnummer fehlt!]</w:t>
              </w:r>
              <w:r w:rsidRPr="00364B54">
                <w:rPr>
                  <w:lang w:val="en-AU"/>
                </w:rPr>
                <w:t>, S. 703 - 722.</w:t>
              </w:r>
            </w:p>
            <w:p w14:paraId="435CD2D8" w14:textId="77777777" w:rsidR="00364B54" w:rsidRPr="00364B54" w:rsidRDefault="00364B54" w:rsidP="00364B54">
              <w:pPr>
                <w:pStyle w:val="CitaviBibliographyEntry"/>
                <w:rPr>
                  <w:lang w:val="en-AU"/>
                </w:rPr>
              </w:pPr>
              <w:bookmarkStart w:id="135" w:name="_CTVL00144d7beacebff4a33909c12c541b70e8a"/>
              <w:r w:rsidRPr="00364B54">
                <w:rPr>
                  <w:smallCaps/>
                  <w:lang w:val="en-AU"/>
                </w:rPr>
                <w:t>Mettler, T</w:t>
              </w:r>
              <w:bookmarkEnd w:id="135"/>
              <w:r w:rsidRPr="00364B54">
                <w:rPr>
                  <w:smallCaps/>
                  <w:lang w:val="en-AU"/>
                </w:rPr>
                <w:t>.</w:t>
              </w:r>
              <w:r w:rsidRPr="00364B54">
                <w:rPr>
                  <w:lang w:val="en-AU"/>
                </w:rPr>
                <w:t xml:space="preserve">: A Design Science Research Perspective on Maturity Models in Information Systems. In: </w:t>
              </w:r>
              <w:r w:rsidRPr="00364B54">
                <w:rPr>
                  <w:b/>
                  <w:lang w:val="en-AU"/>
                </w:rPr>
                <w:t>[Zeitschrift fehlt!]</w:t>
              </w:r>
              <w:r w:rsidRPr="00364B54">
                <w:rPr>
                  <w:lang w:val="en-AU"/>
                </w:rPr>
                <w:t xml:space="preserve"> (2009) </w:t>
              </w:r>
              <w:r w:rsidRPr="00364B54">
                <w:rPr>
                  <w:b/>
                  <w:lang w:val="en-AU"/>
                </w:rPr>
                <w:t>[Heftnummer fehlt!]</w:t>
              </w:r>
              <w:r w:rsidRPr="00364B54">
                <w:rPr>
                  <w:lang w:val="en-AU"/>
                </w:rPr>
                <w:t>.</w:t>
              </w:r>
            </w:p>
            <w:p w14:paraId="5AB71A83" w14:textId="77777777" w:rsidR="00364B54" w:rsidRPr="00364B54" w:rsidRDefault="00364B54" w:rsidP="00364B54">
              <w:pPr>
                <w:pStyle w:val="CitaviBibliographyEntry"/>
                <w:rPr>
                  <w:lang w:val="en-AU"/>
                </w:rPr>
              </w:pPr>
              <w:bookmarkStart w:id="136" w:name="_CTVL001a999689ab82f4703a2c9631f10fcb0f7"/>
              <w:r w:rsidRPr="00364B54">
                <w:rPr>
                  <w:smallCaps/>
                  <w:lang w:val="en-AU"/>
                </w:rPr>
                <w:t>Michael Saidani; Bernard Yannou; Yann Leroy; François Cluze</w:t>
              </w:r>
              <w:bookmarkEnd w:id="136"/>
              <w:r w:rsidRPr="00364B54">
                <w:rPr>
                  <w:smallCaps/>
                  <w:lang w:val="en-AU"/>
                </w:rPr>
                <w:t>l</w:t>
              </w:r>
              <w:r w:rsidRPr="00364B54">
                <w:rPr>
                  <w:lang w:val="en-AU"/>
                </w:rPr>
                <w:t xml:space="preserve">: Hybrid top-down and bottom-up framework to measure products' circularity performance. In: </w:t>
              </w:r>
              <w:r w:rsidRPr="00364B54">
                <w:rPr>
                  <w:b/>
                  <w:lang w:val="en-AU"/>
                </w:rPr>
                <w:t>[Titel fehlt!]</w:t>
              </w:r>
              <w:r w:rsidRPr="00364B54">
                <w:rPr>
                  <w:lang w:val="en-AU"/>
                </w:rPr>
                <w:t xml:space="preserve">. </w:t>
              </w:r>
              <w:r w:rsidRPr="00364B54">
                <w:rPr>
                  <w:b/>
                  <w:lang w:val="en-AU"/>
                </w:rPr>
                <w:t>[Herausgeber fehlt!]</w:t>
              </w:r>
              <w:r w:rsidRPr="00364B54">
                <w:rPr>
                  <w:lang w:val="en-AU"/>
                </w:rPr>
                <w:t xml:space="preserve">. </w:t>
              </w:r>
              <w:r w:rsidRPr="00364B54">
                <w:rPr>
                  <w:b/>
                  <w:lang w:val="en-AU"/>
                </w:rPr>
                <w:t>[Verlag fehlt!]</w:t>
              </w:r>
              <w:r w:rsidRPr="00364B54">
                <w:rPr>
                  <w:lang w:val="en-AU"/>
                </w:rPr>
                <w:t xml:space="preserve"> 2017.</w:t>
              </w:r>
            </w:p>
            <w:p w14:paraId="4719A97A" w14:textId="77777777" w:rsidR="00364B54" w:rsidRPr="00364B54" w:rsidRDefault="00364B54" w:rsidP="00364B54">
              <w:pPr>
                <w:pStyle w:val="CitaviBibliographyEntry"/>
                <w:rPr>
                  <w:lang w:val="en-AU"/>
                </w:rPr>
              </w:pPr>
              <w:bookmarkStart w:id="137" w:name="_CTVL001709400e598494a2d99f3675af67c2d13"/>
              <w:r w:rsidRPr="00364B54">
                <w:rPr>
                  <w:smallCaps/>
                  <w:lang w:val="en-AU"/>
                </w:rPr>
                <w:lastRenderedPageBreak/>
                <w:t>Moher, D.; Liberati, A.; Tetzlaff, J.; Altman, D. G</w:t>
              </w:r>
              <w:bookmarkEnd w:id="137"/>
              <w:r w:rsidRPr="00364B54">
                <w:rPr>
                  <w:smallCaps/>
                  <w:lang w:val="en-AU"/>
                </w:rPr>
                <w:t>.</w:t>
              </w:r>
              <w:r w:rsidRPr="00364B54">
                <w:rPr>
                  <w:lang w:val="en-AU"/>
                </w:rPr>
                <w:t>: Preferred reporting items for systematic reviews and meta-analyses: the PRISMA statement. In: Journal of clinical epidemiology 62 (2009) 10, S. 1006 - 1012.</w:t>
              </w:r>
            </w:p>
            <w:p w14:paraId="64310980" w14:textId="77777777" w:rsidR="00364B54" w:rsidRPr="00364B54" w:rsidRDefault="00364B54" w:rsidP="00364B54">
              <w:pPr>
                <w:pStyle w:val="CitaviBibliographyEntry"/>
                <w:rPr>
                  <w:lang w:val="en-AU"/>
                </w:rPr>
              </w:pPr>
              <w:bookmarkStart w:id="138" w:name="_CTVL00198da6a7b59f740af92838c3e3de73ca2"/>
              <w:r w:rsidRPr="00364B54">
                <w:rPr>
                  <w:smallCaps/>
                  <w:lang w:val="en-AU"/>
                </w:rPr>
                <w:t>Möller, D. P. F.; Wang, Q.; Huang, L.; Xiong, B.; Guo, Y.; Shi, T.; Zhang, R</w:t>
              </w:r>
              <w:bookmarkEnd w:id="138"/>
              <w:r w:rsidRPr="00364B54">
                <w:rPr>
                  <w:smallCaps/>
                  <w:lang w:val="en-AU"/>
                </w:rPr>
                <w:t>.</w:t>
              </w:r>
              <w:r w:rsidRPr="00364B54">
                <w:rPr>
                  <w:lang w:val="en-AU"/>
                </w:rPr>
                <w:t>: Impact of digital transformation for sustainable circular economic environments. In: Carbon Neutral Systems 1 (2025) 1.</w:t>
              </w:r>
            </w:p>
            <w:p w14:paraId="6BCDD392" w14:textId="77777777" w:rsidR="00364B54" w:rsidRPr="00364B54" w:rsidRDefault="00364B54" w:rsidP="00364B54">
              <w:pPr>
                <w:pStyle w:val="CitaviBibliographyEntry"/>
                <w:rPr>
                  <w:lang w:val="en-AU"/>
                </w:rPr>
              </w:pPr>
              <w:bookmarkStart w:id="139" w:name="_CTVL00181d67720a4cd4fb48692c32b2d02d819"/>
              <w:r w:rsidRPr="00364B54">
                <w:rPr>
                  <w:smallCaps/>
                  <w:lang w:val="en-AU"/>
                </w:rPr>
                <w:t>Murray, A.; Skene, K.; Haynes, K</w:t>
              </w:r>
              <w:bookmarkEnd w:id="139"/>
              <w:r w:rsidRPr="00364B54">
                <w:rPr>
                  <w:smallCaps/>
                  <w:lang w:val="en-AU"/>
                </w:rPr>
                <w:t>.</w:t>
              </w:r>
              <w:r w:rsidRPr="00364B54">
                <w:rPr>
                  <w:lang w:val="en-AU"/>
                </w:rPr>
                <w:t>: The Circular Economy: An Interdisciplinary Exploration of the Concept and Application in a Global Context. In: Journal of Business Ethics 140 (2017) 3, S. 369 - 380.</w:t>
              </w:r>
            </w:p>
            <w:p w14:paraId="6283810F" w14:textId="77777777" w:rsidR="00364B54" w:rsidRPr="00364B54" w:rsidRDefault="00364B54" w:rsidP="00364B54">
              <w:pPr>
                <w:pStyle w:val="CitaviBibliographyEntry"/>
                <w:rPr>
                  <w:lang w:val="en-AU"/>
                </w:rPr>
              </w:pPr>
              <w:bookmarkStart w:id="140" w:name="_CTVL00116a158b935ec4b4e8cb7c062ce7ebae1"/>
              <w:r w:rsidRPr="00364B54">
                <w:rPr>
                  <w:smallCaps/>
                  <w:lang w:val="en-AU"/>
                </w:rPr>
                <w:t>OECD; Union, E.; European Commission, Joint Research Centr</w:t>
              </w:r>
              <w:bookmarkEnd w:id="140"/>
              <w:r w:rsidRPr="00364B54">
                <w:rPr>
                  <w:smallCaps/>
                  <w:lang w:val="en-AU"/>
                </w:rPr>
                <w:t>e</w:t>
              </w:r>
              <w:r w:rsidRPr="00364B54">
                <w:rPr>
                  <w:lang w:val="en-AU"/>
                </w:rPr>
                <w:t>: Handbook on Constructing Composite Indicators: Methodology and User Guide. OECD Publishing, Paris 2008.</w:t>
              </w:r>
            </w:p>
            <w:p w14:paraId="0E3FE407" w14:textId="77777777" w:rsidR="00364B54" w:rsidRPr="00364B54" w:rsidRDefault="00364B54" w:rsidP="00364B54">
              <w:pPr>
                <w:pStyle w:val="CitaviBibliographyEntry"/>
                <w:rPr>
                  <w:lang w:val="en-AU"/>
                </w:rPr>
              </w:pPr>
              <w:bookmarkStart w:id="141" w:name="_CTVL001d913f068d21144d096e64367218048b2"/>
              <w:r w:rsidRPr="00364B54">
                <w:rPr>
                  <w:smallCaps/>
                  <w:lang w:val="en-AU"/>
                </w:rPr>
                <w:t>Otekenari DAVID Elish</w:t>
              </w:r>
              <w:bookmarkEnd w:id="141"/>
              <w:r w:rsidRPr="00364B54">
                <w:rPr>
                  <w:smallCaps/>
                  <w:lang w:val="en-AU"/>
                </w:rPr>
                <w:t>a</w:t>
              </w:r>
              <w:r w:rsidRPr="00364B54">
                <w:rPr>
                  <w:lang w:val="en-AU"/>
                </w:rPr>
                <w:t>: Moving Beyond Take-Make-Dispose to Take-Make-Use for Sustainable Economy 2020.</w:t>
              </w:r>
            </w:p>
            <w:p w14:paraId="286615F9" w14:textId="77777777" w:rsidR="00364B54" w:rsidRPr="00364B54" w:rsidRDefault="00364B54" w:rsidP="00364B54">
              <w:pPr>
                <w:pStyle w:val="CitaviBibliographyEntry"/>
                <w:rPr>
                  <w:lang w:val="en-AU"/>
                </w:rPr>
              </w:pPr>
              <w:bookmarkStart w:id="142" w:name="_CTVL001a12c0a54763640e0b14db5c80645172e"/>
              <w:r w:rsidRPr="00364B54">
                <w:rPr>
                  <w:smallCaps/>
                  <w:lang w:val="en-AU"/>
                </w:rPr>
                <w:t>Page, M. J.; McKenzie, J. E.; Bossuyt, P. M.; Boutron, I.; Hoffmann, T. C.; Mulrow, C. D.; Shamseer, L.; Tetzlaff, J. M.; Akl, E. A.; Brennan, S. E.; Chou, R.; Glanville, J.; Grimshaw, J. M.; Hróbjartsson, A.; Lalu, M. M.; Li, T.; Loder, E. W.; Mayo-Wilson, E.; McDonald, S.; McGuinness, L. A.; Stewart, L. A.; Thomas, J.; Tricco, A. C.; Welch, V. A.; Whiting, P.; Moher, D</w:t>
              </w:r>
              <w:bookmarkEnd w:id="142"/>
              <w:r w:rsidRPr="00364B54">
                <w:rPr>
                  <w:smallCaps/>
                  <w:lang w:val="en-AU"/>
                </w:rPr>
                <w:t>.</w:t>
              </w:r>
              <w:r w:rsidRPr="00364B54">
                <w:rPr>
                  <w:lang w:val="en-AU"/>
                </w:rPr>
                <w:t>: The PRISMA 2020 statement: an updated guideline for reporting systematic reviews. In: The BMJ 372 (2021) o.H., n71.</w:t>
              </w:r>
            </w:p>
            <w:p w14:paraId="4A55CF67" w14:textId="77777777" w:rsidR="00364B54" w:rsidRPr="00364B54" w:rsidRDefault="00364B54" w:rsidP="00364B54">
              <w:pPr>
                <w:pStyle w:val="CitaviBibliographyEntry"/>
                <w:rPr>
                  <w:lang w:val="en-AU"/>
                </w:rPr>
              </w:pPr>
              <w:bookmarkStart w:id="143" w:name="_CTVL0018b82894e09a9425f82c46f7c29852ffc"/>
              <w:r w:rsidRPr="00364B54">
                <w:rPr>
                  <w:smallCaps/>
                  <w:lang w:val="en-AU"/>
                </w:rPr>
                <w:t>Pearce, D. W</w:t>
              </w:r>
              <w:bookmarkEnd w:id="143"/>
              <w:r w:rsidRPr="00364B54">
                <w:rPr>
                  <w:smallCaps/>
                  <w:lang w:val="en-AU"/>
                </w:rPr>
                <w:t>.</w:t>
              </w:r>
              <w:r w:rsidRPr="00364B54">
                <w:rPr>
                  <w:lang w:val="en-AU"/>
                </w:rPr>
                <w:t>: Economics of natural resources and the environment. Harvester Wheatsheaf, New York 1995.</w:t>
              </w:r>
            </w:p>
            <w:p w14:paraId="3CE3E49D" w14:textId="77777777" w:rsidR="00364B54" w:rsidRPr="00364B54" w:rsidRDefault="00364B54" w:rsidP="00364B54">
              <w:pPr>
                <w:pStyle w:val="CitaviBibliographyEntry"/>
                <w:rPr>
                  <w:lang w:val="en-AU"/>
                </w:rPr>
              </w:pPr>
              <w:bookmarkStart w:id="144" w:name="_CTVL0016f21ffe940924d95bc13747a02118966"/>
              <w:r w:rsidRPr="00364B54">
                <w:rPr>
                  <w:smallCaps/>
                  <w:lang w:val="en-AU"/>
                </w:rPr>
                <w:t>Peffers, K.; Tuunanen, T.; Rothenberger, M. A.; Chatterjee, S</w:t>
              </w:r>
              <w:bookmarkEnd w:id="144"/>
              <w:r w:rsidRPr="00364B54">
                <w:rPr>
                  <w:smallCaps/>
                  <w:lang w:val="en-AU"/>
                </w:rPr>
                <w:t>.</w:t>
              </w:r>
              <w:r w:rsidRPr="00364B54">
                <w:rPr>
                  <w:lang w:val="en-AU"/>
                </w:rPr>
                <w:t>: A Design Science Research Methodology for Information Systems Research. In: Journal of Management Information Systems 24 (2007) 3, S. 45 - 77.</w:t>
              </w:r>
            </w:p>
            <w:p w14:paraId="4C5D3082" w14:textId="77777777" w:rsidR="00364B54" w:rsidRPr="00364B54" w:rsidRDefault="00364B54" w:rsidP="00364B54">
              <w:pPr>
                <w:pStyle w:val="CitaviBibliographyEntry"/>
                <w:rPr>
                  <w:lang w:val="en-AU"/>
                </w:rPr>
              </w:pPr>
              <w:bookmarkStart w:id="145" w:name="_CTVL001486adb51ddfe45f38af39cfb16ce689b"/>
              <w:r w:rsidRPr="00364B54">
                <w:rPr>
                  <w:smallCaps/>
                  <w:lang w:val="en-AU"/>
                </w:rPr>
                <w:t>Potting, J.; Marko Hekkert; Ernst Worrell; Aldert Hanemaaije</w:t>
              </w:r>
              <w:bookmarkEnd w:id="145"/>
              <w:r w:rsidRPr="00364B54">
                <w:rPr>
                  <w:smallCaps/>
                  <w:lang w:val="en-AU"/>
                </w:rPr>
                <w:t>r</w:t>
              </w:r>
              <w:r w:rsidRPr="00364B54">
                <w:rPr>
                  <w:lang w:val="en-AU"/>
                </w:rPr>
                <w:t>: Circular Economy: Measuring innovation in the product chain 2017.</w:t>
              </w:r>
            </w:p>
            <w:p w14:paraId="4FA2CB2A" w14:textId="77777777" w:rsidR="00364B54" w:rsidRPr="00364B54" w:rsidRDefault="00364B54" w:rsidP="00364B54">
              <w:pPr>
                <w:pStyle w:val="CitaviBibliographyEntry"/>
                <w:rPr>
                  <w:lang w:val="en-AU"/>
                </w:rPr>
              </w:pPr>
              <w:bookmarkStart w:id="146" w:name="_CTVL0013568dc07994944e384f850b616c2271c"/>
              <w:r w:rsidRPr="00364B54">
                <w:rPr>
                  <w:smallCaps/>
                  <w:lang w:val="en-AU"/>
                </w:rPr>
                <w:t>Reddy, K. N.; Kumar, A</w:t>
              </w:r>
              <w:bookmarkEnd w:id="146"/>
              <w:r w:rsidRPr="00364B54">
                <w:rPr>
                  <w:smallCaps/>
                  <w:lang w:val="en-AU"/>
                </w:rPr>
                <w:t>.</w:t>
              </w:r>
              <w:r w:rsidRPr="00364B54">
                <w:rPr>
                  <w:lang w:val="en-AU"/>
                </w:rPr>
                <w:t>: Capacity investment and inventory planning for a hybrid manufacturing – remanufacturing system in the circular economy. In: International Journal of Production Research 59 (2021) 8, S. 2450 - 2478.</w:t>
              </w:r>
            </w:p>
            <w:p w14:paraId="00689959" w14:textId="77777777" w:rsidR="00364B54" w:rsidRPr="00364B54" w:rsidRDefault="00364B54" w:rsidP="00364B54">
              <w:pPr>
                <w:pStyle w:val="CitaviBibliographyEntry"/>
                <w:rPr>
                  <w:lang w:val="en-AU"/>
                </w:rPr>
              </w:pPr>
              <w:bookmarkStart w:id="147" w:name="_CTVL0019a7cddd6daf94b6e9453ce40eee125ed"/>
              <w:r w:rsidRPr="00364B54">
                <w:rPr>
                  <w:smallCaps/>
                  <w:lang w:val="en-AU"/>
                </w:rPr>
                <w:t>Richter, J. L.; Svensson‐Hoglund, S.; Dalhammar, C.; Russell, J. D.; Thidell, Å</w:t>
              </w:r>
              <w:bookmarkEnd w:id="147"/>
              <w:r w:rsidRPr="00364B54">
                <w:rPr>
                  <w:smallCaps/>
                  <w:lang w:val="en-AU"/>
                </w:rPr>
                <w:t>.</w:t>
              </w:r>
              <w:r w:rsidRPr="00364B54">
                <w:rPr>
                  <w:lang w:val="en-AU"/>
                </w:rPr>
                <w:t>: Taking stock for repair and refurbishing: A review of harvesting of spare parts from electrical and electronic products. In: Journal of Industrial Ecology 27 (2023) 3, S. 868 - 881.</w:t>
              </w:r>
            </w:p>
            <w:p w14:paraId="6E6FC6E8" w14:textId="77777777" w:rsidR="00364B54" w:rsidRPr="00364B54" w:rsidRDefault="00364B54" w:rsidP="00364B54">
              <w:pPr>
                <w:pStyle w:val="CitaviBibliographyEntry"/>
                <w:rPr>
                  <w:lang w:val="en-AU"/>
                </w:rPr>
              </w:pPr>
              <w:bookmarkStart w:id="148" w:name="_CTVL0018eb269eece9f4940ad87c363cd8f9aec"/>
              <w:r w:rsidRPr="00364B54">
                <w:rPr>
                  <w:smallCaps/>
                  <w:lang w:val="en-AU"/>
                </w:rPr>
                <w:t>Riesener, M.; Keuper, A.; Schulz-Isenbeck, T.; Schuh, G</w:t>
              </w:r>
              <w:bookmarkEnd w:id="148"/>
              <w:r w:rsidRPr="00364B54">
                <w:rPr>
                  <w:smallCaps/>
                  <w:lang w:val="en-AU"/>
                </w:rPr>
                <w:t>.</w:t>
              </w:r>
              <w:r w:rsidRPr="00364B54">
                <w:rPr>
                  <w:lang w:val="en-AU"/>
                </w:rPr>
                <w:t xml:space="preserve">: Concept for Product Architecture Evolution Planning in the Context of Circular Economy. In: Procedia CIRP 136 (2025) </w:t>
              </w:r>
              <w:r w:rsidRPr="00364B54">
                <w:rPr>
                  <w:b/>
                  <w:lang w:val="en-AU"/>
                </w:rPr>
                <w:t>[Heftnummer fehlt!]</w:t>
              </w:r>
              <w:r w:rsidRPr="00364B54">
                <w:rPr>
                  <w:lang w:val="en-AU"/>
                </w:rPr>
                <w:t>, S. 38 - 43.</w:t>
              </w:r>
            </w:p>
            <w:p w14:paraId="7CEE4D05" w14:textId="77777777" w:rsidR="00364B54" w:rsidRPr="00364B54" w:rsidRDefault="00364B54" w:rsidP="00364B54">
              <w:pPr>
                <w:pStyle w:val="CitaviBibliographyEntry"/>
                <w:rPr>
                  <w:lang w:val="en-AU"/>
                </w:rPr>
              </w:pPr>
              <w:bookmarkStart w:id="149" w:name="_CTVL001a9af545e5dbe4bf8865b0f767dd67d46"/>
              <w:r w:rsidRPr="00364B54">
                <w:rPr>
                  <w:smallCaps/>
                  <w:lang w:val="en-AU"/>
                </w:rPr>
                <w:t>Röglinger, M.; Pöppelbuß, J</w:t>
              </w:r>
              <w:bookmarkEnd w:id="149"/>
              <w:r w:rsidRPr="00364B54">
                <w:rPr>
                  <w:smallCaps/>
                  <w:lang w:val="en-AU"/>
                </w:rPr>
                <w:t>.</w:t>
              </w:r>
              <w:r w:rsidRPr="00364B54">
                <w:rPr>
                  <w:lang w:val="en-AU"/>
                </w:rPr>
                <w:t xml:space="preserve">: What makes a useful maturity model? : A framework for general design principles for maturity models and its demonstration in business process </w:t>
              </w:r>
              <w:r w:rsidRPr="00364B54">
                <w:rPr>
                  <w:lang w:val="en-AU"/>
                </w:rPr>
                <w:lastRenderedPageBreak/>
                <w:t>management. Helsinki, Finland, June 9 - 11, 2011. Proceedings of the 19th European Conference on Information Systems (ECIS 2011) : Helsinki, Finland, June 9 - 11, 2011, Helsinki 2011.</w:t>
              </w:r>
            </w:p>
            <w:p w14:paraId="1EC3ED1A" w14:textId="77777777" w:rsidR="00364B54" w:rsidRPr="00364B54" w:rsidRDefault="00364B54" w:rsidP="00364B54">
              <w:pPr>
                <w:pStyle w:val="CitaviBibliographyEntry"/>
                <w:rPr>
                  <w:lang w:val="en-AU"/>
                </w:rPr>
              </w:pPr>
              <w:bookmarkStart w:id="150" w:name="_CTVL001513ee9505e9345a9862fbacf6ea953fb"/>
              <w:r w:rsidRPr="00364B54">
                <w:rPr>
                  <w:smallCaps/>
                  <w:lang w:val="en-AU"/>
                </w:rPr>
                <w:t>Stahel und Reday-Mulve</w:t>
              </w:r>
              <w:bookmarkEnd w:id="150"/>
              <w:r w:rsidRPr="00364B54">
                <w:rPr>
                  <w:smallCaps/>
                  <w:lang w:val="en-AU"/>
                </w:rPr>
                <w:t>y</w:t>
              </w:r>
              <w:r w:rsidRPr="00364B54">
                <w:rPr>
                  <w:lang w:val="en-AU"/>
                </w:rPr>
                <w:t>: The potential for substituting manpower for energy (Research Contract No 76/l3-V/343/78-EN) 1976.</w:t>
              </w:r>
            </w:p>
            <w:p w14:paraId="6D61FC15" w14:textId="77777777" w:rsidR="00364B54" w:rsidRPr="00364B54" w:rsidRDefault="00364B54" w:rsidP="00364B54">
              <w:pPr>
                <w:pStyle w:val="CitaviBibliographyEntry"/>
                <w:rPr>
                  <w:lang w:val="en-AU"/>
                </w:rPr>
              </w:pPr>
              <w:bookmarkStart w:id="151" w:name="_CTVL0016525220f46784e47a52ea728b6fccb6a"/>
              <w:r w:rsidRPr="00364B54">
                <w:rPr>
                  <w:smallCaps/>
                  <w:lang w:val="en-AU"/>
                </w:rPr>
                <w:t>Stebbins, R</w:t>
              </w:r>
              <w:bookmarkEnd w:id="151"/>
              <w:r w:rsidRPr="00364B54">
                <w:rPr>
                  <w:smallCaps/>
                  <w:lang w:val="en-AU"/>
                </w:rPr>
                <w:t>.</w:t>
              </w:r>
              <w:r w:rsidRPr="00364B54">
                <w:rPr>
                  <w:lang w:val="en-AU"/>
                </w:rPr>
                <w:t>: Exploratory Research in the Social Sciences. SAGE Publications, Inc, 2455 Teller Road, Thousand Oaks California 91320 United States of America 2001.</w:t>
              </w:r>
            </w:p>
            <w:p w14:paraId="2C790802" w14:textId="77777777" w:rsidR="00364B54" w:rsidRPr="00364B54" w:rsidRDefault="00364B54" w:rsidP="00364B54">
              <w:pPr>
                <w:pStyle w:val="CitaviBibliographyEntry"/>
                <w:rPr>
                  <w:lang w:val="en-AU"/>
                </w:rPr>
              </w:pPr>
              <w:bookmarkStart w:id="152" w:name="_CTVL001ac80cd799b0642418f07d0314915c710"/>
              <w:r w:rsidRPr="00364B54">
                <w:rPr>
                  <w:smallCaps/>
                  <w:lang w:val="en-AU"/>
                </w:rPr>
                <w:t>Tonia De Bruin; Ronald Freeze; Uday Kaulkarni; Michael Roseman</w:t>
              </w:r>
              <w:bookmarkEnd w:id="152"/>
              <w:r w:rsidRPr="00364B54">
                <w:rPr>
                  <w:smallCaps/>
                  <w:lang w:val="en-AU"/>
                </w:rPr>
                <w:t>n</w:t>
              </w:r>
              <w:r w:rsidRPr="00364B54">
                <w:rPr>
                  <w:lang w:val="en-AU"/>
                </w:rPr>
                <w:t>: Understanding the Main Phases of Developing a Maturity Assessment Model 2005.</w:t>
              </w:r>
            </w:p>
            <w:p w14:paraId="2470437E" w14:textId="77777777" w:rsidR="00364B54" w:rsidRPr="00364B54" w:rsidRDefault="00364B54" w:rsidP="00364B54">
              <w:pPr>
                <w:pStyle w:val="CitaviBibliographyEntry"/>
                <w:rPr>
                  <w:lang w:val="en-AU"/>
                </w:rPr>
              </w:pPr>
              <w:bookmarkStart w:id="153" w:name="_CTVL0017c638089c4cc4bf5b34504c63850564b"/>
              <w:r w:rsidRPr="00364B54">
                <w:rPr>
                  <w:smallCaps/>
                  <w:lang w:val="en-AU"/>
                </w:rPr>
                <w:t>Wacker, J. G</w:t>
              </w:r>
              <w:bookmarkEnd w:id="153"/>
              <w:r w:rsidRPr="00364B54">
                <w:rPr>
                  <w:smallCaps/>
                  <w:lang w:val="en-AU"/>
                </w:rPr>
                <w:t>.</w:t>
              </w:r>
              <w:r w:rsidRPr="00364B54">
                <w:rPr>
                  <w:lang w:val="en-AU"/>
                </w:rPr>
                <w:t>: A definition of theory: research guidelines for different theory‐building research methods in operations management. In: Journal of Operations Management 16 (1998) 4, S. 361 - 385.</w:t>
              </w:r>
            </w:p>
            <w:p w14:paraId="740D6FF6" w14:textId="77777777" w:rsidR="00364B54" w:rsidRPr="00364B54" w:rsidRDefault="00364B54" w:rsidP="00364B54">
              <w:pPr>
                <w:pStyle w:val="CitaviBibliographyEntry"/>
                <w:rPr>
                  <w:lang w:val="en-AU"/>
                </w:rPr>
              </w:pPr>
              <w:bookmarkStart w:id="154" w:name="_CTVL00129dc9c456e0647afa6f75ee997efe033"/>
              <w:r w:rsidRPr="00364B54">
                <w:rPr>
                  <w:smallCaps/>
                  <w:lang w:val="en-AU"/>
                </w:rPr>
                <w:t>Wang, Z.-B.; Wang, Y.-Y.; Wang, J.-C</w:t>
              </w:r>
              <w:bookmarkEnd w:id="154"/>
              <w:r w:rsidRPr="00364B54">
                <w:rPr>
                  <w:smallCaps/>
                  <w:lang w:val="en-AU"/>
                </w:rPr>
                <w:t>.</w:t>
              </w:r>
              <w:r w:rsidRPr="00364B54">
                <w:rPr>
                  <w:lang w:val="en-AU"/>
                </w:rPr>
                <w:t>: Optimal distribution channel strategy for new and remanufactured products. In: Electronic Commerce Research 16 (2016) 2, S. 269 - 295.</w:t>
              </w:r>
            </w:p>
            <w:p w14:paraId="3F7127FD" w14:textId="3CE38A57" w:rsidR="006E21CD" w:rsidRDefault="00364B54" w:rsidP="00364B54">
              <w:pPr>
                <w:pStyle w:val="CitaviBibliographyEntry"/>
              </w:pPr>
              <w:bookmarkStart w:id="155" w:name="_CTVL001c39b4897e54d46f296e13bcf3e98b4ca"/>
              <w:r w:rsidRPr="00364B54">
                <w:rPr>
                  <w:smallCaps/>
                  <w:lang w:val="en-AU"/>
                </w:rPr>
                <w:t>Zouadi, T.; Yalaoui, A.; Reghioui, M.; El Kadiri, K. E</w:t>
              </w:r>
              <w:bookmarkEnd w:id="155"/>
              <w:r w:rsidRPr="00364B54">
                <w:rPr>
                  <w:smallCaps/>
                  <w:lang w:val="en-AU"/>
                </w:rPr>
                <w:t>.</w:t>
              </w:r>
              <w:r w:rsidRPr="00364B54">
                <w:rPr>
                  <w:lang w:val="en-AU"/>
                </w:rPr>
                <w:t xml:space="preserve">: Lot-sizing for production planning in a recovery system with returns. </w:t>
              </w:r>
              <w:r w:rsidRPr="00364B54">
                <w:t>In: RAIRO - Operations Research 49 (2015) 1, S. 123 - 142.</w:t>
              </w:r>
              <w:r w:rsidR="006E21CD">
                <w:fldChar w:fldCharType="end"/>
              </w:r>
              <w:sdt>
                <w:sdtPr>
                  <w:alias w:val=""/>
                  <w:tag w:val="CitaviBibliographyEntries"/>
                  <w:id w:val="1058048655"/>
                  <w15:appearance w15:val="hidden"/>
                </w:sdtPr>
                <w:sdtEndPr/>
                <w:sdtContent>
                  <w:sdt>
                    <w:sdtPr>
                      <w:alias w:val=""/>
                      <w:tag w:val="BibliographyEntry31"/>
                      <w:id w:val="678008029"/>
                      <w15:appearance w15:val="hidden"/>
                    </w:sdtPr>
                    <w:sdtEndPr/>
                    <w:sdtContent/>
                  </w:sdt>
                </w:sdtContent>
              </w:sdt>
            </w:p>
            <w:p w14:paraId="07CE9E75" w14:textId="7317E801" w:rsidR="006C43C7" w:rsidRDefault="00451BA9" w:rsidP="006C43C7"/>
          </w:sdtContent>
        </w:sdt>
      </w:sdtContent>
    </w:sdt>
    <w:p w14:paraId="2B187DAA" w14:textId="77777777" w:rsidR="0041655D" w:rsidRDefault="0041655D" w:rsidP="006C43C7"/>
    <w:p w14:paraId="33CE1A3B" w14:textId="77777777" w:rsidR="0041655D" w:rsidRDefault="0041655D" w:rsidP="006C43C7"/>
    <w:p w14:paraId="4535ECBC" w14:textId="77777777" w:rsidR="0041655D" w:rsidRDefault="0041655D" w:rsidP="006C43C7"/>
    <w:p w14:paraId="36131126" w14:textId="77777777" w:rsidR="0041655D" w:rsidRDefault="0041655D" w:rsidP="006C43C7"/>
    <w:p w14:paraId="1C7072D1" w14:textId="77777777" w:rsidR="0041655D" w:rsidRDefault="0041655D" w:rsidP="006C43C7"/>
    <w:p w14:paraId="1A1A168D" w14:textId="77777777" w:rsidR="0041655D" w:rsidRDefault="0041655D" w:rsidP="006C43C7"/>
    <w:p w14:paraId="1365B62F" w14:textId="77777777" w:rsidR="0041655D" w:rsidRDefault="0041655D" w:rsidP="006C43C7"/>
    <w:p w14:paraId="2EB7C5CA" w14:textId="77777777" w:rsidR="0041655D" w:rsidRDefault="0041655D" w:rsidP="006C43C7"/>
    <w:p w14:paraId="1BAAEB7D" w14:textId="77777777" w:rsidR="0041655D" w:rsidRDefault="0041655D" w:rsidP="006C43C7"/>
    <w:p w14:paraId="7D1A6D99" w14:textId="77777777" w:rsidR="0041655D" w:rsidRDefault="0041655D" w:rsidP="006C43C7"/>
    <w:p w14:paraId="7F72AA1E" w14:textId="77777777" w:rsidR="0041655D" w:rsidRDefault="0041655D" w:rsidP="006C43C7"/>
    <w:p w14:paraId="4FA58CD9" w14:textId="77777777" w:rsidR="0041655D" w:rsidRDefault="0041655D" w:rsidP="006C43C7"/>
    <w:p w14:paraId="7425AED3" w14:textId="77777777" w:rsidR="0041655D" w:rsidRDefault="0041655D" w:rsidP="006C43C7"/>
    <w:p w14:paraId="14D660E5" w14:textId="77777777" w:rsidR="0041655D" w:rsidRDefault="0041655D" w:rsidP="006C43C7"/>
    <w:p w14:paraId="335BBDDE" w14:textId="77777777" w:rsidR="0041655D" w:rsidRDefault="0041655D" w:rsidP="006C43C7"/>
    <w:p w14:paraId="3D282B3B" w14:textId="77777777" w:rsidR="0041655D" w:rsidRDefault="0041655D" w:rsidP="006C43C7"/>
    <w:p w14:paraId="7BA03167" w14:textId="77777777" w:rsidR="0041655D" w:rsidRDefault="0041655D" w:rsidP="006C43C7"/>
    <w:p w14:paraId="4704D09A" w14:textId="77777777" w:rsidR="0041655D" w:rsidRDefault="0041655D" w:rsidP="006C43C7"/>
    <w:p w14:paraId="607402B8" w14:textId="77777777" w:rsidR="0041655D" w:rsidRDefault="0041655D" w:rsidP="006C43C7"/>
    <w:p w14:paraId="681CFB99" w14:textId="77777777" w:rsidR="0041655D" w:rsidRDefault="0041655D" w:rsidP="006C43C7"/>
    <w:p w14:paraId="6A4B326F" w14:textId="03A12069" w:rsidR="0041655D" w:rsidRDefault="0041655D" w:rsidP="0041655D">
      <w:pPr>
        <w:pStyle w:val="berschrift1"/>
        <w:rPr>
          <w:lang w:val="en-US"/>
        </w:rPr>
      </w:pPr>
      <w:r>
        <w:rPr>
          <w:lang w:val="en-US"/>
        </w:rPr>
        <w:lastRenderedPageBreak/>
        <w:t xml:space="preserve">Anhang  </w:t>
      </w:r>
    </w:p>
    <w:p w14:paraId="4EB2188E" w14:textId="769E95D1" w:rsidR="0041655D" w:rsidRDefault="0041655D" w:rsidP="0041655D">
      <w:pPr>
        <w:pStyle w:val="berschrift2"/>
        <w:rPr>
          <w:lang w:val="en-US"/>
        </w:rPr>
      </w:pPr>
      <w:r>
        <w:rPr>
          <w:lang w:val="en-US"/>
        </w:rPr>
        <w:t xml:space="preserve">Anhang I </w:t>
      </w:r>
    </w:p>
    <w:tbl>
      <w:tblPr>
        <w:tblStyle w:val="EinfacheTabelle3"/>
        <w:tblW w:w="0" w:type="auto"/>
        <w:tblLook w:val="04A0" w:firstRow="1" w:lastRow="0" w:firstColumn="1" w:lastColumn="0" w:noHBand="0" w:noVBand="1"/>
      </w:tblPr>
      <w:tblGrid>
        <w:gridCol w:w="630"/>
        <w:gridCol w:w="3011"/>
        <w:gridCol w:w="5430"/>
      </w:tblGrid>
      <w:tr w:rsidR="0041655D" w:rsidRPr="00364B54" w14:paraId="653866A7" w14:textId="77777777" w:rsidTr="0041655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FA3048D" w14:textId="77777777" w:rsidR="0041655D" w:rsidRPr="00364B54" w:rsidRDefault="0041655D" w:rsidP="00551377">
            <w:pPr>
              <w:rPr>
                <w:rFonts w:cs="Arial"/>
                <w:szCs w:val="24"/>
              </w:rPr>
            </w:pPr>
            <w:r w:rsidRPr="00364B54">
              <w:rPr>
                <w:rFonts w:cs="Arial"/>
                <w:szCs w:val="24"/>
              </w:rPr>
              <w:t>Nr.</w:t>
            </w:r>
          </w:p>
        </w:tc>
        <w:tc>
          <w:tcPr>
            <w:tcW w:w="0" w:type="auto"/>
            <w:hideMark/>
          </w:tcPr>
          <w:p w14:paraId="6BF27B59" w14:textId="77777777" w:rsidR="0041655D" w:rsidRPr="00364B54" w:rsidRDefault="0041655D" w:rsidP="00551377">
            <w:pPr>
              <w:cnfStyle w:val="100000000000" w:firstRow="1" w:lastRow="0" w:firstColumn="0" w:lastColumn="0" w:oddVBand="0" w:evenVBand="0" w:oddHBand="0" w:evenHBand="0" w:firstRowFirstColumn="0" w:firstRowLastColumn="0" w:lastRowFirstColumn="0" w:lastRowLastColumn="0"/>
              <w:rPr>
                <w:rFonts w:cs="Arial"/>
                <w:szCs w:val="24"/>
              </w:rPr>
            </w:pPr>
            <w:r w:rsidRPr="00364B54">
              <w:rPr>
                <w:rFonts w:cs="Arial"/>
                <w:szCs w:val="24"/>
              </w:rPr>
              <w:t>Author and Year</w:t>
            </w:r>
          </w:p>
        </w:tc>
        <w:tc>
          <w:tcPr>
            <w:tcW w:w="0" w:type="auto"/>
            <w:hideMark/>
          </w:tcPr>
          <w:p w14:paraId="5072F546" w14:textId="77777777" w:rsidR="0041655D" w:rsidRPr="00364B54" w:rsidRDefault="0041655D" w:rsidP="00551377">
            <w:pPr>
              <w:cnfStyle w:val="100000000000" w:firstRow="1" w:lastRow="0" w:firstColumn="0" w:lastColumn="0" w:oddVBand="0" w:evenVBand="0" w:oddHBand="0" w:evenHBand="0" w:firstRowFirstColumn="0" w:firstRowLastColumn="0" w:lastRowFirstColumn="0" w:lastRowLastColumn="0"/>
              <w:rPr>
                <w:rFonts w:cs="Arial"/>
                <w:szCs w:val="24"/>
              </w:rPr>
            </w:pPr>
            <w:r w:rsidRPr="00364B54">
              <w:rPr>
                <w:rFonts w:cs="Arial"/>
                <w:szCs w:val="24"/>
              </w:rPr>
              <w:t xml:space="preserve">Keywords </w:t>
            </w:r>
          </w:p>
        </w:tc>
      </w:tr>
      <w:tr w:rsidR="0041655D" w:rsidRPr="00C5069B" w14:paraId="0A99A8E1" w14:textId="77777777" w:rsidTr="004165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C707E8" w14:textId="77777777" w:rsidR="0041655D" w:rsidRPr="00364B54" w:rsidRDefault="0041655D" w:rsidP="00551377">
            <w:pPr>
              <w:jc w:val="left"/>
              <w:rPr>
                <w:rFonts w:cs="Arial"/>
                <w:szCs w:val="24"/>
              </w:rPr>
            </w:pPr>
            <w:r w:rsidRPr="00364B54">
              <w:rPr>
                <w:rFonts w:cs="Arial"/>
                <w:szCs w:val="24"/>
              </w:rPr>
              <w:t>1</w:t>
            </w:r>
          </w:p>
        </w:tc>
        <w:tc>
          <w:tcPr>
            <w:tcW w:w="0" w:type="auto"/>
            <w:hideMark/>
          </w:tcPr>
          <w:p w14:paraId="5187370E" w14:textId="77777777" w:rsidR="0041655D" w:rsidRPr="00364B54" w:rsidRDefault="0041655D" w:rsidP="00551377">
            <w:pPr>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szCs w:val="24"/>
              </w:rPr>
              <w:t>Guedes et al. (2025)</w:t>
            </w:r>
          </w:p>
        </w:tc>
        <w:tc>
          <w:tcPr>
            <w:tcW w:w="0" w:type="auto"/>
            <w:hideMark/>
          </w:tcPr>
          <w:p w14:paraId="4B5803E1" w14:textId="77777777" w:rsidR="0041655D" w:rsidRPr="00364B54" w:rsidRDefault="0041655D" w:rsidP="00551377">
            <w:pPr>
              <w:jc w:val="left"/>
              <w:cnfStyle w:val="000000100000" w:firstRow="0" w:lastRow="0" w:firstColumn="0" w:lastColumn="0" w:oddVBand="0" w:evenVBand="0" w:oddHBand="1" w:evenHBand="0" w:firstRowFirstColumn="0" w:firstRowLastColumn="0" w:lastRowFirstColumn="0" w:lastRowLastColumn="0"/>
              <w:rPr>
                <w:rFonts w:cs="Arial"/>
                <w:szCs w:val="24"/>
                <w:lang w:val="en-AU"/>
              </w:rPr>
            </w:pPr>
            <w:r w:rsidRPr="00364B54">
              <w:rPr>
                <w:rFonts w:cs="Arial"/>
                <w:b/>
                <w:bCs/>
                <w:szCs w:val="24"/>
                <w:lang w:val="en-AU"/>
              </w:rPr>
              <w:t>Resource Input Quality:</w:t>
            </w:r>
            <w:r w:rsidRPr="00364B54">
              <w:rPr>
                <w:rFonts w:cs="Arial"/>
                <w:szCs w:val="24"/>
                <w:lang w:val="en-AU"/>
              </w:rPr>
              <w:t> Non-toxic materials; renewable materials; recycled material content. </w:t>
            </w:r>
            <w:r w:rsidRPr="00364B54">
              <w:rPr>
                <w:rFonts w:cs="Arial"/>
                <w:szCs w:val="24"/>
                <w:lang w:val="en-AU"/>
              </w:rPr>
              <w:br/>
            </w:r>
            <w:r w:rsidRPr="00364B54">
              <w:rPr>
                <w:rFonts w:cs="Arial"/>
                <w:b/>
                <w:bCs/>
                <w:szCs w:val="24"/>
                <w:lang w:val="en-AU"/>
              </w:rPr>
              <w:t>Loop Integrity:</w:t>
            </w:r>
            <w:r w:rsidRPr="00364B54">
              <w:rPr>
                <w:rFonts w:cs="Arial"/>
                <w:szCs w:val="24"/>
                <w:lang w:val="en-AU"/>
              </w:rPr>
              <w:t> Closed-loop resource flows; separation of biological and technical cycles. </w:t>
            </w:r>
            <w:r w:rsidRPr="00364B54">
              <w:rPr>
                <w:rFonts w:cs="Arial"/>
                <w:szCs w:val="24"/>
                <w:lang w:val="en-AU"/>
              </w:rPr>
              <w:br/>
            </w:r>
            <w:r w:rsidRPr="00364B54">
              <w:rPr>
                <w:rFonts w:cs="Arial"/>
                <w:b/>
                <w:bCs/>
                <w:szCs w:val="24"/>
                <w:lang w:val="en-AU"/>
              </w:rPr>
              <w:t>Temporal Circularity:</w:t>
            </w:r>
            <w:r w:rsidRPr="00364B54">
              <w:rPr>
                <w:rFonts w:cs="Arial"/>
                <w:szCs w:val="24"/>
                <w:lang w:val="en-AU"/>
              </w:rPr>
              <w:t> Extended product lifetime; capability for multiple life cycles. </w:t>
            </w:r>
            <w:r w:rsidRPr="00364B54">
              <w:rPr>
                <w:rFonts w:cs="Arial"/>
                <w:szCs w:val="24"/>
                <w:lang w:val="en-AU"/>
              </w:rPr>
              <w:br/>
            </w:r>
            <w:r w:rsidRPr="00364B54">
              <w:rPr>
                <w:rFonts w:cs="Arial"/>
                <w:b/>
                <w:bCs/>
                <w:szCs w:val="24"/>
                <w:lang w:val="en-AU"/>
              </w:rPr>
              <w:t>Recovery Capability:</w:t>
            </w:r>
            <w:r w:rsidRPr="00364B54">
              <w:rPr>
                <w:rFonts w:cs="Arial"/>
                <w:szCs w:val="24"/>
                <w:lang w:val="en-AU"/>
              </w:rPr>
              <w:t> Reusability; remanufacturability; recyclability. </w:t>
            </w:r>
            <w:r w:rsidRPr="00364B54">
              <w:rPr>
                <w:rFonts w:cs="Arial"/>
                <w:szCs w:val="24"/>
                <w:lang w:val="en-AU"/>
              </w:rPr>
              <w:br/>
            </w:r>
            <w:r w:rsidRPr="00364B54">
              <w:rPr>
                <w:rFonts w:cs="Arial"/>
                <w:b/>
                <w:bCs/>
                <w:szCs w:val="24"/>
                <w:lang w:val="en-AU"/>
              </w:rPr>
              <w:t>Product Architecture:</w:t>
            </w:r>
            <w:r w:rsidRPr="00364B54">
              <w:rPr>
                <w:rFonts w:cs="Arial"/>
                <w:szCs w:val="24"/>
                <w:lang w:val="en-AU"/>
              </w:rPr>
              <w:t> Design for disassembly; modularity; ease of maintenance and repair.</w:t>
            </w:r>
          </w:p>
        </w:tc>
      </w:tr>
      <w:tr w:rsidR="0041655D" w:rsidRPr="00364B54" w14:paraId="719DD900" w14:textId="77777777" w:rsidTr="0041655D">
        <w:tc>
          <w:tcPr>
            <w:cnfStyle w:val="001000000000" w:firstRow="0" w:lastRow="0" w:firstColumn="1" w:lastColumn="0" w:oddVBand="0" w:evenVBand="0" w:oddHBand="0" w:evenHBand="0" w:firstRowFirstColumn="0" w:firstRowLastColumn="0" w:lastRowFirstColumn="0" w:lastRowLastColumn="0"/>
            <w:tcW w:w="0" w:type="auto"/>
            <w:hideMark/>
          </w:tcPr>
          <w:p w14:paraId="43F086EC" w14:textId="77777777" w:rsidR="0041655D" w:rsidRPr="00364B54" w:rsidRDefault="0041655D" w:rsidP="00551377">
            <w:pPr>
              <w:jc w:val="left"/>
              <w:rPr>
                <w:rFonts w:cs="Arial"/>
                <w:szCs w:val="24"/>
              </w:rPr>
            </w:pPr>
            <w:r w:rsidRPr="00364B54">
              <w:rPr>
                <w:rFonts w:cs="Arial"/>
                <w:szCs w:val="24"/>
              </w:rPr>
              <w:t>2</w:t>
            </w:r>
          </w:p>
        </w:tc>
        <w:tc>
          <w:tcPr>
            <w:tcW w:w="0" w:type="auto"/>
            <w:hideMark/>
          </w:tcPr>
          <w:p w14:paraId="7D74D4A3" w14:textId="77777777" w:rsidR="0041655D" w:rsidRPr="00364B54" w:rsidRDefault="0041655D" w:rsidP="00551377">
            <w:pPr>
              <w:jc w:val="left"/>
              <w:cnfStyle w:val="000000000000" w:firstRow="0" w:lastRow="0" w:firstColumn="0" w:lastColumn="0" w:oddVBand="0" w:evenVBand="0" w:oddHBand="0" w:evenHBand="0" w:firstRowFirstColumn="0" w:firstRowLastColumn="0" w:lastRowFirstColumn="0" w:lastRowLastColumn="0"/>
              <w:rPr>
                <w:rFonts w:cs="Arial"/>
                <w:szCs w:val="24"/>
              </w:rPr>
            </w:pPr>
            <w:r w:rsidRPr="00364B54">
              <w:rPr>
                <w:rFonts w:cs="Arial"/>
                <w:szCs w:val="24"/>
              </w:rPr>
              <w:t>Bovea &amp; Pérez-Belis (2018)</w:t>
            </w:r>
          </w:p>
        </w:tc>
        <w:tc>
          <w:tcPr>
            <w:tcW w:w="0" w:type="auto"/>
            <w:hideMark/>
          </w:tcPr>
          <w:p w14:paraId="060E674E" w14:textId="77777777" w:rsidR="0041655D" w:rsidRPr="00364B54" w:rsidRDefault="0041655D" w:rsidP="00551377">
            <w:pPr>
              <w:jc w:val="left"/>
              <w:cnfStyle w:val="000000000000" w:firstRow="0" w:lastRow="0" w:firstColumn="0" w:lastColumn="0" w:oddVBand="0" w:evenVBand="0" w:oddHBand="0" w:evenHBand="0" w:firstRowFirstColumn="0" w:firstRowLastColumn="0" w:lastRowFirstColumn="0" w:lastRowLastColumn="0"/>
              <w:rPr>
                <w:rFonts w:cs="Arial"/>
                <w:szCs w:val="24"/>
              </w:rPr>
            </w:pPr>
            <w:r w:rsidRPr="00364B54">
              <w:rPr>
                <w:rFonts w:cs="Arial"/>
                <w:b/>
                <w:bCs/>
                <w:szCs w:val="24"/>
                <w:lang w:val="en-AU"/>
              </w:rPr>
              <w:t>Product Structure:</w:t>
            </w:r>
            <w:r w:rsidRPr="00364B54">
              <w:rPr>
                <w:rFonts w:cs="Arial"/>
                <w:szCs w:val="24"/>
                <w:lang w:val="en-AU"/>
              </w:rPr>
              <w:t> Disassemblability (accessibility of connectors); modularity. </w:t>
            </w:r>
            <w:r w:rsidRPr="00364B54">
              <w:rPr>
                <w:rFonts w:cs="Arial"/>
                <w:szCs w:val="24"/>
                <w:lang w:val="en-AU"/>
              </w:rPr>
              <w:br/>
            </w:r>
            <w:r w:rsidRPr="00364B54">
              <w:rPr>
                <w:rFonts w:cs="Arial"/>
                <w:b/>
                <w:bCs/>
                <w:szCs w:val="24"/>
                <w:lang w:val="en-AU"/>
              </w:rPr>
              <w:t>Life Extension:</w:t>
            </w:r>
            <w:r w:rsidRPr="00364B54">
              <w:rPr>
                <w:rFonts w:cs="Arial"/>
                <w:szCs w:val="24"/>
                <w:lang w:val="en-AU"/>
              </w:rPr>
              <w:t> Physical durability; repairability; reliability. </w:t>
            </w:r>
            <w:r w:rsidRPr="00364B54">
              <w:rPr>
                <w:rFonts w:cs="Arial"/>
                <w:szCs w:val="24"/>
                <w:lang w:val="en-AU"/>
              </w:rPr>
              <w:br/>
            </w:r>
            <w:r w:rsidRPr="00364B54">
              <w:rPr>
                <w:rFonts w:cs="Arial"/>
                <w:b/>
                <w:bCs/>
                <w:szCs w:val="24"/>
                <w:lang w:val="en-AU"/>
              </w:rPr>
              <w:t>Material Recovery:</w:t>
            </w:r>
            <w:r w:rsidRPr="00364B54">
              <w:rPr>
                <w:rFonts w:cs="Arial"/>
                <w:szCs w:val="24"/>
                <w:lang w:val="en-AU"/>
              </w:rPr>
              <w:t> Material recyclability; component reusability. </w:t>
            </w:r>
            <w:r w:rsidRPr="00364B54">
              <w:rPr>
                <w:rFonts w:cs="Arial"/>
                <w:szCs w:val="24"/>
                <w:lang w:val="en-AU"/>
              </w:rPr>
              <w:br/>
            </w:r>
            <w:r w:rsidRPr="00364B54">
              <w:rPr>
                <w:rFonts w:cs="Arial"/>
                <w:b/>
                <w:bCs/>
                <w:szCs w:val="24"/>
              </w:rPr>
              <w:t>Material Input:</w:t>
            </w:r>
            <w:r w:rsidRPr="00364B54">
              <w:rPr>
                <w:rFonts w:cs="Arial"/>
                <w:szCs w:val="24"/>
              </w:rPr>
              <w:t> Recycled material content.</w:t>
            </w:r>
          </w:p>
        </w:tc>
      </w:tr>
      <w:tr w:rsidR="0041655D" w:rsidRPr="00C5069B" w14:paraId="045F14A1" w14:textId="77777777" w:rsidTr="004165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9AC1A5" w14:textId="77777777" w:rsidR="0041655D" w:rsidRPr="00364B54" w:rsidRDefault="0041655D" w:rsidP="00551377">
            <w:pPr>
              <w:jc w:val="left"/>
              <w:rPr>
                <w:rFonts w:cs="Arial"/>
                <w:szCs w:val="24"/>
              </w:rPr>
            </w:pPr>
            <w:r w:rsidRPr="00364B54">
              <w:rPr>
                <w:rFonts w:cs="Arial"/>
                <w:szCs w:val="24"/>
              </w:rPr>
              <w:t>3</w:t>
            </w:r>
          </w:p>
        </w:tc>
        <w:tc>
          <w:tcPr>
            <w:tcW w:w="0" w:type="auto"/>
            <w:hideMark/>
          </w:tcPr>
          <w:p w14:paraId="7F03BF76" w14:textId="77777777" w:rsidR="0041655D" w:rsidRPr="00364B54" w:rsidRDefault="0041655D" w:rsidP="00551377">
            <w:pPr>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szCs w:val="24"/>
              </w:rPr>
              <w:t>Soo et al. (2021)</w:t>
            </w:r>
          </w:p>
        </w:tc>
        <w:tc>
          <w:tcPr>
            <w:tcW w:w="0" w:type="auto"/>
            <w:hideMark/>
          </w:tcPr>
          <w:p w14:paraId="4DD520FB" w14:textId="77777777" w:rsidR="0041655D" w:rsidRPr="00364B54" w:rsidRDefault="0041655D" w:rsidP="00551377">
            <w:pPr>
              <w:jc w:val="left"/>
              <w:cnfStyle w:val="000000100000" w:firstRow="0" w:lastRow="0" w:firstColumn="0" w:lastColumn="0" w:oddVBand="0" w:evenVBand="0" w:oddHBand="1" w:evenHBand="0" w:firstRowFirstColumn="0" w:firstRowLastColumn="0" w:lastRowFirstColumn="0" w:lastRowLastColumn="0"/>
              <w:rPr>
                <w:rFonts w:cs="Arial"/>
                <w:szCs w:val="24"/>
                <w:lang w:val="en-AU"/>
              </w:rPr>
            </w:pPr>
            <w:r w:rsidRPr="00364B54">
              <w:rPr>
                <w:rFonts w:cs="Arial"/>
                <w:b/>
                <w:bCs/>
                <w:szCs w:val="24"/>
                <w:lang w:val="en-AU"/>
              </w:rPr>
              <w:t>Material Flow:</w:t>
            </w:r>
            <w:r w:rsidRPr="00364B54">
              <w:rPr>
                <w:rFonts w:cs="Arial"/>
                <w:szCs w:val="24"/>
                <w:lang w:val="en-AU"/>
              </w:rPr>
              <w:t> Virgin material share; recycled material share; unrecoverable waste generation. </w:t>
            </w:r>
            <w:r w:rsidRPr="00364B54">
              <w:rPr>
                <w:rFonts w:cs="Arial"/>
                <w:szCs w:val="24"/>
                <w:lang w:val="en-AU"/>
              </w:rPr>
              <w:br/>
            </w:r>
            <w:r w:rsidRPr="00364B54">
              <w:rPr>
                <w:rFonts w:cs="Arial"/>
                <w:b/>
                <w:bCs/>
                <w:szCs w:val="24"/>
                <w:lang w:val="en-AU"/>
              </w:rPr>
              <w:t>Product Utility:</w:t>
            </w:r>
            <w:r w:rsidRPr="00364B54">
              <w:rPr>
                <w:rFonts w:cs="Arial"/>
                <w:szCs w:val="24"/>
                <w:lang w:val="en-AU"/>
              </w:rPr>
              <w:t> Intensity of use; service lifetime. </w:t>
            </w:r>
            <w:r w:rsidRPr="00364B54">
              <w:rPr>
                <w:rFonts w:cs="Arial"/>
                <w:szCs w:val="24"/>
                <w:lang w:val="en-AU"/>
              </w:rPr>
              <w:br/>
            </w:r>
            <w:r w:rsidRPr="00364B54">
              <w:rPr>
                <w:rFonts w:cs="Arial"/>
                <w:b/>
                <w:bCs/>
                <w:szCs w:val="24"/>
                <w:lang w:val="en-AU"/>
              </w:rPr>
              <w:t>End-of-Life Potential:</w:t>
            </w:r>
            <w:r w:rsidRPr="00364B54">
              <w:rPr>
                <w:rFonts w:cs="Arial"/>
                <w:szCs w:val="24"/>
                <w:lang w:val="en-AU"/>
              </w:rPr>
              <w:t> Component reusability; material recyclability; energy recovery efficiency.</w:t>
            </w:r>
          </w:p>
        </w:tc>
      </w:tr>
      <w:tr w:rsidR="0041655D" w:rsidRPr="00C5069B" w14:paraId="13DE98CB" w14:textId="77777777" w:rsidTr="0041655D">
        <w:tc>
          <w:tcPr>
            <w:cnfStyle w:val="001000000000" w:firstRow="0" w:lastRow="0" w:firstColumn="1" w:lastColumn="0" w:oddVBand="0" w:evenVBand="0" w:oddHBand="0" w:evenHBand="0" w:firstRowFirstColumn="0" w:firstRowLastColumn="0" w:lastRowFirstColumn="0" w:lastRowLastColumn="0"/>
            <w:tcW w:w="0" w:type="auto"/>
            <w:hideMark/>
          </w:tcPr>
          <w:p w14:paraId="4EA716FD" w14:textId="77777777" w:rsidR="0041655D" w:rsidRPr="00364B54" w:rsidRDefault="0041655D" w:rsidP="00551377">
            <w:pPr>
              <w:jc w:val="left"/>
              <w:rPr>
                <w:rFonts w:cs="Arial"/>
                <w:szCs w:val="24"/>
              </w:rPr>
            </w:pPr>
            <w:r w:rsidRPr="00364B54">
              <w:rPr>
                <w:rFonts w:cs="Arial"/>
                <w:szCs w:val="24"/>
              </w:rPr>
              <w:t>4</w:t>
            </w:r>
          </w:p>
        </w:tc>
        <w:tc>
          <w:tcPr>
            <w:tcW w:w="0" w:type="auto"/>
            <w:hideMark/>
          </w:tcPr>
          <w:p w14:paraId="7B29D215" w14:textId="77777777" w:rsidR="0041655D" w:rsidRPr="00364B54" w:rsidRDefault="0041655D" w:rsidP="00551377">
            <w:pPr>
              <w:jc w:val="left"/>
              <w:cnfStyle w:val="000000000000" w:firstRow="0" w:lastRow="0" w:firstColumn="0" w:lastColumn="0" w:oddVBand="0" w:evenVBand="0" w:oddHBand="0" w:evenHBand="0" w:firstRowFirstColumn="0" w:firstRowLastColumn="0" w:lastRowFirstColumn="0" w:lastRowLastColumn="0"/>
              <w:rPr>
                <w:rFonts w:cs="Arial"/>
                <w:szCs w:val="24"/>
              </w:rPr>
            </w:pPr>
            <w:r w:rsidRPr="00364B54">
              <w:rPr>
                <w:rFonts w:cs="Arial"/>
                <w:szCs w:val="24"/>
              </w:rPr>
              <w:t>König et al. (2024)</w:t>
            </w:r>
          </w:p>
        </w:tc>
        <w:tc>
          <w:tcPr>
            <w:tcW w:w="0" w:type="auto"/>
            <w:hideMark/>
          </w:tcPr>
          <w:p w14:paraId="0E6D583B" w14:textId="77777777" w:rsidR="0041655D" w:rsidRPr="00364B54" w:rsidRDefault="0041655D" w:rsidP="00551377">
            <w:pPr>
              <w:jc w:val="left"/>
              <w:cnfStyle w:val="000000000000" w:firstRow="0" w:lastRow="0" w:firstColumn="0" w:lastColumn="0" w:oddVBand="0" w:evenVBand="0" w:oddHBand="0" w:evenHBand="0" w:firstRowFirstColumn="0" w:firstRowLastColumn="0" w:lastRowFirstColumn="0" w:lastRowLastColumn="0"/>
              <w:rPr>
                <w:rFonts w:cs="Arial"/>
                <w:szCs w:val="24"/>
                <w:lang w:val="en-AU"/>
              </w:rPr>
            </w:pPr>
            <w:r w:rsidRPr="00364B54">
              <w:rPr>
                <w:rFonts w:cs="Arial"/>
                <w:b/>
                <w:bCs/>
                <w:szCs w:val="24"/>
                <w:lang w:val="en-AU"/>
              </w:rPr>
              <w:t>Resource Conservation:</w:t>
            </w:r>
            <w:r w:rsidRPr="00364B54">
              <w:rPr>
                <w:rFonts w:cs="Arial"/>
                <w:szCs w:val="24"/>
                <w:lang w:val="en-AU"/>
              </w:rPr>
              <w:t> Lightweight design; reduction of critical raw materials. </w:t>
            </w:r>
            <w:r w:rsidRPr="00364B54">
              <w:rPr>
                <w:rFonts w:cs="Arial"/>
                <w:szCs w:val="24"/>
                <w:lang w:val="en-AU"/>
              </w:rPr>
              <w:br/>
            </w:r>
            <w:r w:rsidRPr="00364B54">
              <w:rPr>
                <w:rFonts w:cs="Arial"/>
                <w:b/>
                <w:bCs/>
                <w:szCs w:val="24"/>
                <w:lang w:val="en-AU"/>
              </w:rPr>
              <w:t>Material Substitution:</w:t>
            </w:r>
            <w:r w:rsidRPr="00364B54">
              <w:rPr>
                <w:rFonts w:cs="Arial"/>
                <w:szCs w:val="24"/>
                <w:lang w:val="en-AU"/>
              </w:rPr>
              <w:t> Use of secondary materials (recyclates). </w:t>
            </w:r>
            <w:r w:rsidRPr="00364B54">
              <w:rPr>
                <w:rFonts w:cs="Arial"/>
                <w:szCs w:val="24"/>
                <w:lang w:val="en-AU"/>
              </w:rPr>
              <w:br/>
            </w:r>
            <w:r w:rsidRPr="00364B54">
              <w:rPr>
                <w:rFonts w:cs="Arial"/>
                <w:b/>
                <w:bCs/>
                <w:szCs w:val="24"/>
                <w:lang w:val="en-AU"/>
              </w:rPr>
              <w:t>End-of-Life Compatibility:</w:t>
            </w:r>
            <w:r w:rsidRPr="00364B54">
              <w:rPr>
                <w:rFonts w:cs="Arial"/>
                <w:szCs w:val="24"/>
                <w:lang w:val="en-AU"/>
              </w:rPr>
              <w:t> Material separability; recycling potential.</w:t>
            </w:r>
          </w:p>
        </w:tc>
      </w:tr>
      <w:tr w:rsidR="0041655D" w:rsidRPr="00C5069B" w14:paraId="18BE95AC" w14:textId="77777777" w:rsidTr="004165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98508D" w14:textId="77777777" w:rsidR="0041655D" w:rsidRPr="00364B54" w:rsidRDefault="0041655D" w:rsidP="00551377">
            <w:pPr>
              <w:jc w:val="left"/>
              <w:rPr>
                <w:rFonts w:cs="Arial"/>
                <w:szCs w:val="24"/>
              </w:rPr>
            </w:pPr>
            <w:r w:rsidRPr="00364B54">
              <w:rPr>
                <w:rFonts w:cs="Arial"/>
                <w:szCs w:val="24"/>
              </w:rPr>
              <w:t>5</w:t>
            </w:r>
          </w:p>
        </w:tc>
        <w:tc>
          <w:tcPr>
            <w:tcW w:w="0" w:type="auto"/>
            <w:hideMark/>
          </w:tcPr>
          <w:p w14:paraId="375722E4" w14:textId="77777777" w:rsidR="0041655D" w:rsidRPr="00364B54" w:rsidRDefault="0041655D" w:rsidP="00551377">
            <w:pPr>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szCs w:val="24"/>
              </w:rPr>
              <w:t>Pruhs et al. (2024)</w:t>
            </w:r>
          </w:p>
        </w:tc>
        <w:tc>
          <w:tcPr>
            <w:tcW w:w="0" w:type="auto"/>
            <w:hideMark/>
          </w:tcPr>
          <w:p w14:paraId="24E24D5C" w14:textId="77777777" w:rsidR="0041655D" w:rsidRPr="00364B54" w:rsidRDefault="0041655D" w:rsidP="00551377">
            <w:pPr>
              <w:jc w:val="left"/>
              <w:cnfStyle w:val="000000100000" w:firstRow="0" w:lastRow="0" w:firstColumn="0" w:lastColumn="0" w:oddVBand="0" w:evenVBand="0" w:oddHBand="1" w:evenHBand="0" w:firstRowFirstColumn="0" w:firstRowLastColumn="0" w:lastRowFirstColumn="0" w:lastRowLastColumn="0"/>
              <w:rPr>
                <w:rFonts w:cs="Arial"/>
                <w:szCs w:val="24"/>
                <w:lang w:val="en-AU"/>
              </w:rPr>
            </w:pPr>
            <w:r w:rsidRPr="00364B54">
              <w:rPr>
                <w:rFonts w:cs="Arial"/>
                <w:b/>
                <w:bCs/>
                <w:szCs w:val="24"/>
                <w:lang w:val="en-AU"/>
              </w:rPr>
              <w:t>Usage Intensity:</w:t>
            </w:r>
            <w:r w:rsidRPr="00364B54">
              <w:rPr>
                <w:rFonts w:cs="Arial"/>
                <w:szCs w:val="24"/>
                <w:lang w:val="en-AU"/>
              </w:rPr>
              <w:t> Shared-use capability; readiness for co-ownership. </w:t>
            </w:r>
            <w:r w:rsidRPr="00364B54">
              <w:rPr>
                <w:rFonts w:cs="Arial"/>
                <w:szCs w:val="24"/>
                <w:lang w:val="en-AU"/>
              </w:rPr>
              <w:br/>
            </w:r>
            <w:r w:rsidRPr="00364B54">
              <w:rPr>
                <w:rFonts w:cs="Arial"/>
                <w:b/>
                <w:bCs/>
                <w:szCs w:val="24"/>
                <w:lang w:val="en-AU"/>
              </w:rPr>
              <w:t>Longevity:</w:t>
            </w:r>
            <w:r w:rsidRPr="00364B54">
              <w:rPr>
                <w:rFonts w:cs="Arial"/>
                <w:szCs w:val="24"/>
                <w:lang w:val="en-AU"/>
              </w:rPr>
              <w:t> Physical durability; reliability; upgradability; maintainability. </w:t>
            </w:r>
            <w:r w:rsidRPr="00364B54">
              <w:rPr>
                <w:rFonts w:cs="Arial"/>
                <w:szCs w:val="24"/>
                <w:lang w:val="en-AU"/>
              </w:rPr>
              <w:br/>
            </w:r>
            <w:r w:rsidRPr="00364B54">
              <w:rPr>
                <w:rFonts w:cs="Arial"/>
                <w:b/>
                <w:bCs/>
                <w:szCs w:val="24"/>
                <w:lang w:val="en-AU"/>
              </w:rPr>
              <w:t>Material Health:</w:t>
            </w:r>
            <w:r w:rsidRPr="00364B54">
              <w:rPr>
                <w:rFonts w:cs="Arial"/>
                <w:szCs w:val="24"/>
                <w:lang w:val="en-AU"/>
              </w:rPr>
              <w:t> Absence of substances of concern. </w:t>
            </w:r>
            <w:r w:rsidRPr="00364B54">
              <w:rPr>
                <w:rFonts w:cs="Arial"/>
                <w:szCs w:val="24"/>
                <w:lang w:val="en-AU"/>
              </w:rPr>
              <w:br/>
            </w:r>
            <w:r w:rsidRPr="00364B54">
              <w:rPr>
                <w:rFonts w:cs="Arial"/>
                <w:b/>
                <w:bCs/>
                <w:szCs w:val="24"/>
                <w:lang w:val="en-AU"/>
              </w:rPr>
              <w:t>Dematerialization:</w:t>
            </w:r>
            <w:r w:rsidRPr="00364B54">
              <w:rPr>
                <w:rFonts w:cs="Arial"/>
                <w:szCs w:val="24"/>
                <w:lang w:val="en-AU"/>
              </w:rPr>
              <w:t xml:space="preserve"> Digitalization or virtualization </w:t>
            </w:r>
            <w:r w:rsidRPr="00364B54">
              <w:rPr>
                <w:rFonts w:cs="Arial"/>
                <w:szCs w:val="24"/>
                <w:lang w:val="en-AU"/>
              </w:rPr>
              <w:lastRenderedPageBreak/>
              <w:t>of functions. </w:t>
            </w:r>
            <w:r w:rsidRPr="00364B54">
              <w:rPr>
                <w:rFonts w:cs="Arial"/>
                <w:szCs w:val="24"/>
                <w:lang w:val="en-AU"/>
              </w:rPr>
              <w:br/>
            </w:r>
            <w:r w:rsidRPr="00364B54">
              <w:rPr>
                <w:rFonts w:cs="Arial"/>
                <w:b/>
                <w:bCs/>
                <w:szCs w:val="24"/>
                <w:lang w:val="en-AU"/>
              </w:rPr>
              <w:t>Recovery Potential:</w:t>
            </w:r>
            <w:r w:rsidRPr="00364B54">
              <w:rPr>
                <w:rFonts w:cs="Arial"/>
                <w:szCs w:val="24"/>
                <w:lang w:val="en-AU"/>
              </w:rPr>
              <w:t> Remanufacturability; refurbishability.</w:t>
            </w:r>
          </w:p>
        </w:tc>
      </w:tr>
      <w:tr w:rsidR="0041655D" w:rsidRPr="00364B54" w14:paraId="2F66CDED" w14:textId="77777777" w:rsidTr="0041655D">
        <w:tc>
          <w:tcPr>
            <w:cnfStyle w:val="001000000000" w:firstRow="0" w:lastRow="0" w:firstColumn="1" w:lastColumn="0" w:oddVBand="0" w:evenVBand="0" w:oddHBand="0" w:evenHBand="0" w:firstRowFirstColumn="0" w:firstRowLastColumn="0" w:lastRowFirstColumn="0" w:lastRowLastColumn="0"/>
            <w:tcW w:w="0" w:type="auto"/>
            <w:hideMark/>
          </w:tcPr>
          <w:p w14:paraId="62809364" w14:textId="77777777" w:rsidR="0041655D" w:rsidRPr="00364B54" w:rsidRDefault="0041655D" w:rsidP="00551377">
            <w:pPr>
              <w:jc w:val="left"/>
              <w:rPr>
                <w:rFonts w:cs="Arial"/>
                <w:szCs w:val="24"/>
              </w:rPr>
            </w:pPr>
            <w:r w:rsidRPr="00364B54">
              <w:rPr>
                <w:rFonts w:cs="Arial"/>
                <w:szCs w:val="24"/>
              </w:rPr>
              <w:lastRenderedPageBreak/>
              <w:t>6</w:t>
            </w:r>
          </w:p>
        </w:tc>
        <w:tc>
          <w:tcPr>
            <w:tcW w:w="0" w:type="auto"/>
            <w:hideMark/>
          </w:tcPr>
          <w:p w14:paraId="79A34E19" w14:textId="77777777" w:rsidR="0041655D" w:rsidRPr="00364B54" w:rsidRDefault="0041655D" w:rsidP="00551377">
            <w:pPr>
              <w:jc w:val="left"/>
              <w:cnfStyle w:val="000000000000" w:firstRow="0" w:lastRow="0" w:firstColumn="0" w:lastColumn="0" w:oddVBand="0" w:evenVBand="0" w:oddHBand="0" w:evenHBand="0" w:firstRowFirstColumn="0" w:firstRowLastColumn="0" w:lastRowFirstColumn="0" w:lastRowLastColumn="0"/>
              <w:rPr>
                <w:rFonts w:cs="Arial"/>
                <w:szCs w:val="24"/>
              </w:rPr>
            </w:pPr>
            <w:r w:rsidRPr="00364B54">
              <w:rPr>
                <w:rFonts w:cs="Arial"/>
                <w:szCs w:val="24"/>
              </w:rPr>
              <w:t>Kristensen &amp; Mosgaard (2020)</w:t>
            </w:r>
          </w:p>
        </w:tc>
        <w:tc>
          <w:tcPr>
            <w:tcW w:w="0" w:type="auto"/>
            <w:hideMark/>
          </w:tcPr>
          <w:p w14:paraId="08F80F12" w14:textId="77777777" w:rsidR="0041655D" w:rsidRPr="00364B54" w:rsidRDefault="0041655D" w:rsidP="00551377">
            <w:pPr>
              <w:jc w:val="left"/>
              <w:cnfStyle w:val="000000000000" w:firstRow="0" w:lastRow="0" w:firstColumn="0" w:lastColumn="0" w:oddVBand="0" w:evenVBand="0" w:oddHBand="0" w:evenHBand="0" w:firstRowFirstColumn="0" w:firstRowLastColumn="0" w:lastRowFirstColumn="0" w:lastRowLastColumn="0"/>
              <w:rPr>
                <w:rFonts w:cs="Arial"/>
                <w:szCs w:val="24"/>
              </w:rPr>
            </w:pPr>
            <w:r w:rsidRPr="00364B54">
              <w:rPr>
                <w:rFonts w:cs="Arial"/>
                <w:b/>
                <w:bCs/>
                <w:szCs w:val="24"/>
                <w:lang w:val="en-AU"/>
              </w:rPr>
              <w:t>Inner Loops (Slowing):</w:t>
            </w:r>
            <w:r w:rsidRPr="00364B54">
              <w:rPr>
                <w:rFonts w:cs="Arial"/>
                <w:szCs w:val="24"/>
                <w:lang w:val="en-AU"/>
              </w:rPr>
              <w:t> Reuse; repair; refurbishment; remanufacturing. </w:t>
            </w:r>
            <w:r w:rsidRPr="00364B54">
              <w:rPr>
                <w:rFonts w:cs="Arial"/>
                <w:szCs w:val="24"/>
                <w:lang w:val="en-AU"/>
              </w:rPr>
              <w:br/>
            </w:r>
            <w:r w:rsidRPr="00364B54">
              <w:rPr>
                <w:rFonts w:cs="Arial"/>
                <w:b/>
                <w:bCs/>
                <w:szCs w:val="24"/>
                <w:lang w:val="en-AU"/>
              </w:rPr>
              <w:t>Outer Loops (Closing):</w:t>
            </w:r>
            <w:r w:rsidRPr="00364B54">
              <w:rPr>
                <w:rFonts w:cs="Arial"/>
                <w:szCs w:val="24"/>
                <w:lang w:val="en-AU"/>
              </w:rPr>
              <w:t> Recyclability; energy recovery. </w:t>
            </w:r>
            <w:r w:rsidRPr="00364B54">
              <w:rPr>
                <w:rFonts w:cs="Arial"/>
                <w:szCs w:val="24"/>
                <w:lang w:val="en-AU"/>
              </w:rPr>
              <w:br/>
            </w:r>
            <w:r w:rsidRPr="00364B54">
              <w:rPr>
                <w:rFonts w:cs="Arial"/>
                <w:b/>
                <w:bCs/>
                <w:szCs w:val="24"/>
                <w:lang w:val="en-AU"/>
              </w:rPr>
              <w:t>Design Enablers:</w:t>
            </w:r>
            <w:r w:rsidRPr="00364B54">
              <w:rPr>
                <w:rFonts w:cs="Arial"/>
                <w:szCs w:val="24"/>
                <w:lang w:val="en-AU"/>
              </w:rPr>
              <w:t> Disassemblability; mono-materiality; standardization. </w:t>
            </w:r>
            <w:r w:rsidRPr="00364B54">
              <w:rPr>
                <w:rFonts w:cs="Arial"/>
                <w:szCs w:val="24"/>
                <w:lang w:val="en-AU"/>
              </w:rPr>
              <w:br/>
            </w:r>
            <w:r w:rsidRPr="00364B54">
              <w:rPr>
                <w:rFonts w:cs="Arial"/>
                <w:b/>
                <w:bCs/>
                <w:szCs w:val="24"/>
              </w:rPr>
              <w:t>Resource Input:</w:t>
            </w:r>
            <w:r w:rsidRPr="00364B54">
              <w:rPr>
                <w:rFonts w:cs="Arial"/>
                <w:szCs w:val="24"/>
              </w:rPr>
              <w:t> Renewable energy use; non-toxic materials.</w:t>
            </w:r>
          </w:p>
        </w:tc>
      </w:tr>
      <w:tr w:rsidR="0041655D" w:rsidRPr="00364B54" w14:paraId="621F945A" w14:textId="77777777" w:rsidTr="004165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F6D345" w14:textId="77777777" w:rsidR="0041655D" w:rsidRPr="00364B54" w:rsidRDefault="0041655D" w:rsidP="00551377">
            <w:pPr>
              <w:jc w:val="left"/>
              <w:rPr>
                <w:rFonts w:cs="Arial"/>
                <w:szCs w:val="24"/>
              </w:rPr>
            </w:pPr>
            <w:r w:rsidRPr="00364B54">
              <w:rPr>
                <w:rFonts w:cs="Arial"/>
                <w:szCs w:val="24"/>
              </w:rPr>
              <w:t>7</w:t>
            </w:r>
          </w:p>
        </w:tc>
        <w:tc>
          <w:tcPr>
            <w:tcW w:w="0" w:type="auto"/>
            <w:hideMark/>
          </w:tcPr>
          <w:p w14:paraId="3913AD32" w14:textId="77777777" w:rsidR="0041655D" w:rsidRPr="00364B54" w:rsidRDefault="0041655D" w:rsidP="00551377">
            <w:pPr>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szCs w:val="24"/>
              </w:rPr>
              <w:t>Journal of Cleaner Production (2022)</w:t>
            </w:r>
          </w:p>
        </w:tc>
        <w:tc>
          <w:tcPr>
            <w:tcW w:w="0" w:type="auto"/>
            <w:hideMark/>
          </w:tcPr>
          <w:p w14:paraId="42E83AAB" w14:textId="77777777" w:rsidR="0041655D" w:rsidRPr="00364B54" w:rsidRDefault="0041655D" w:rsidP="00551377">
            <w:pPr>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b/>
                <w:bCs/>
                <w:szCs w:val="24"/>
                <w:lang w:val="en-AU"/>
              </w:rPr>
              <w:t>Material Efficiency:</w:t>
            </w:r>
            <w:r w:rsidRPr="00364B54">
              <w:rPr>
                <w:rFonts w:cs="Arial"/>
                <w:szCs w:val="24"/>
                <w:lang w:val="en-AU"/>
              </w:rPr>
              <w:t> Functional volume ratio; minimization of material use. </w:t>
            </w:r>
            <w:r w:rsidRPr="00364B54">
              <w:rPr>
                <w:rFonts w:cs="Arial"/>
                <w:szCs w:val="24"/>
                <w:lang w:val="en-AU"/>
              </w:rPr>
              <w:br/>
            </w:r>
            <w:r w:rsidRPr="00364B54">
              <w:rPr>
                <w:rFonts w:cs="Arial"/>
                <w:b/>
                <w:bCs/>
                <w:szCs w:val="24"/>
              </w:rPr>
              <w:t>Physical Resilience:</w:t>
            </w:r>
            <w:r w:rsidRPr="00364B54">
              <w:rPr>
                <w:rFonts w:cs="Arial"/>
                <w:szCs w:val="24"/>
              </w:rPr>
              <w:t> Robustness. </w:t>
            </w:r>
            <w:r w:rsidRPr="00364B54">
              <w:rPr>
                <w:rFonts w:cs="Arial"/>
                <w:szCs w:val="24"/>
              </w:rPr>
              <w:br/>
            </w:r>
            <w:r w:rsidRPr="00364B54">
              <w:rPr>
                <w:rFonts w:cs="Arial"/>
                <w:b/>
                <w:bCs/>
                <w:szCs w:val="24"/>
              </w:rPr>
              <w:t>Production Efficiency:</w:t>
            </w:r>
            <w:r w:rsidRPr="00364B54">
              <w:rPr>
                <w:rFonts w:cs="Arial"/>
                <w:szCs w:val="24"/>
              </w:rPr>
              <w:t> Reduction of fabrication waste.</w:t>
            </w:r>
          </w:p>
        </w:tc>
      </w:tr>
      <w:tr w:rsidR="0041655D" w:rsidRPr="00C5069B" w14:paraId="5D86A5BB" w14:textId="77777777" w:rsidTr="0041655D">
        <w:tc>
          <w:tcPr>
            <w:cnfStyle w:val="001000000000" w:firstRow="0" w:lastRow="0" w:firstColumn="1" w:lastColumn="0" w:oddVBand="0" w:evenVBand="0" w:oddHBand="0" w:evenHBand="0" w:firstRowFirstColumn="0" w:firstRowLastColumn="0" w:lastRowFirstColumn="0" w:lastRowLastColumn="0"/>
            <w:tcW w:w="0" w:type="auto"/>
            <w:hideMark/>
          </w:tcPr>
          <w:p w14:paraId="708B1F8D" w14:textId="77777777" w:rsidR="0041655D" w:rsidRPr="00364B54" w:rsidRDefault="0041655D" w:rsidP="00551377">
            <w:pPr>
              <w:jc w:val="left"/>
              <w:rPr>
                <w:rFonts w:cs="Arial"/>
                <w:szCs w:val="24"/>
              </w:rPr>
            </w:pPr>
            <w:r w:rsidRPr="00364B54">
              <w:rPr>
                <w:rFonts w:cs="Arial"/>
                <w:szCs w:val="24"/>
              </w:rPr>
              <w:t>8</w:t>
            </w:r>
          </w:p>
        </w:tc>
        <w:tc>
          <w:tcPr>
            <w:tcW w:w="0" w:type="auto"/>
            <w:hideMark/>
          </w:tcPr>
          <w:p w14:paraId="244662C7" w14:textId="77777777" w:rsidR="0041655D" w:rsidRPr="00364B54" w:rsidRDefault="0041655D" w:rsidP="00551377">
            <w:pPr>
              <w:jc w:val="left"/>
              <w:cnfStyle w:val="000000000000" w:firstRow="0" w:lastRow="0" w:firstColumn="0" w:lastColumn="0" w:oddVBand="0" w:evenVBand="0" w:oddHBand="0" w:evenHBand="0" w:firstRowFirstColumn="0" w:firstRowLastColumn="0" w:lastRowFirstColumn="0" w:lastRowLastColumn="0"/>
              <w:rPr>
                <w:rFonts w:cs="Arial"/>
                <w:szCs w:val="24"/>
              </w:rPr>
            </w:pPr>
            <w:r w:rsidRPr="00364B54">
              <w:rPr>
                <w:rFonts w:cs="Arial"/>
                <w:szCs w:val="24"/>
              </w:rPr>
              <w:t>Aguiar &amp; Jugend (2022)</w:t>
            </w:r>
          </w:p>
        </w:tc>
        <w:tc>
          <w:tcPr>
            <w:tcW w:w="0" w:type="auto"/>
            <w:hideMark/>
          </w:tcPr>
          <w:p w14:paraId="3B483E31" w14:textId="77777777" w:rsidR="0041655D" w:rsidRPr="00364B54" w:rsidRDefault="0041655D" w:rsidP="00551377">
            <w:pPr>
              <w:jc w:val="left"/>
              <w:cnfStyle w:val="000000000000" w:firstRow="0" w:lastRow="0" w:firstColumn="0" w:lastColumn="0" w:oddVBand="0" w:evenVBand="0" w:oddHBand="0" w:evenHBand="0" w:firstRowFirstColumn="0" w:firstRowLastColumn="0" w:lastRowFirstColumn="0" w:lastRowLastColumn="0"/>
              <w:rPr>
                <w:rFonts w:cs="Arial"/>
                <w:szCs w:val="24"/>
                <w:lang w:val="en-AU"/>
              </w:rPr>
            </w:pPr>
            <w:r w:rsidRPr="00364B54">
              <w:rPr>
                <w:rFonts w:cs="Arial"/>
                <w:b/>
                <w:bCs/>
                <w:szCs w:val="24"/>
                <w:lang w:val="en-AU"/>
              </w:rPr>
              <w:t>Slowing Attributes:</w:t>
            </w:r>
            <w:r w:rsidRPr="00364B54">
              <w:rPr>
                <w:rFonts w:cs="Arial"/>
                <w:szCs w:val="24"/>
                <w:lang w:val="en-AU"/>
              </w:rPr>
              <w:t> Physical and emotional durability; ease of maintenance; upgradability. </w:t>
            </w:r>
            <w:r w:rsidRPr="00364B54">
              <w:rPr>
                <w:rFonts w:cs="Arial"/>
                <w:szCs w:val="24"/>
                <w:lang w:val="en-AU"/>
              </w:rPr>
              <w:br/>
            </w:r>
            <w:r w:rsidRPr="00364B54">
              <w:rPr>
                <w:rFonts w:cs="Arial"/>
                <w:b/>
                <w:bCs/>
                <w:szCs w:val="24"/>
                <w:lang w:val="en-AU"/>
              </w:rPr>
              <w:t>Closing Attributes:</w:t>
            </w:r>
            <w:r w:rsidRPr="00364B54">
              <w:rPr>
                <w:rFonts w:cs="Arial"/>
                <w:szCs w:val="24"/>
                <w:lang w:val="en-AU"/>
              </w:rPr>
              <w:t> Recyclability; biodegradability; disassemblability. </w:t>
            </w:r>
            <w:r w:rsidRPr="00364B54">
              <w:rPr>
                <w:rFonts w:cs="Arial"/>
                <w:szCs w:val="24"/>
                <w:lang w:val="en-AU"/>
              </w:rPr>
              <w:br/>
            </w:r>
            <w:r w:rsidRPr="00364B54">
              <w:rPr>
                <w:rFonts w:cs="Arial"/>
                <w:b/>
                <w:bCs/>
                <w:szCs w:val="24"/>
                <w:lang w:val="en-AU"/>
              </w:rPr>
              <w:t>Narrowing Attributes:</w:t>
            </w:r>
            <w:r w:rsidRPr="00364B54">
              <w:rPr>
                <w:rFonts w:cs="Arial"/>
                <w:szCs w:val="24"/>
                <w:lang w:val="en-AU"/>
              </w:rPr>
              <w:t> Lightweighting; energy efficiency. </w:t>
            </w:r>
            <w:r w:rsidRPr="00364B54">
              <w:rPr>
                <w:rFonts w:cs="Arial"/>
                <w:szCs w:val="24"/>
                <w:lang w:val="en-AU"/>
              </w:rPr>
              <w:br/>
            </w:r>
            <w:r w:rsidRPr="00364B54">
              <w:rPr>
                <w:rFonts w:cs="Arial"/>
                <w:b/>
                <w:bCs/>
                <w:szCs w:val="24"/>
                <w:lang w:val="en-AU"/>
              </w:rPr>
              <w:t>Regenerating Attributes:</w:t>
            </w:r>
            <w:r w:rsidRPr="00364B54">
              <w:rPr>
                <w:rFonts w:cs="Arial"/>
                <w:szCs w:val="24"/>
                <w:lang w:val="en-AU"/>
              </w:rPr>
              <w:t> Non-toxic materials; renewable material input. </w:t>
            </w:r>
            <w:r w:rsidRPr="00364B54">
              <w:rPr>
                <w:rFonts w:cs="Arial"/>
                <w:szCs w:val="24"/>
                <w:lang w:val="en-AU"/>
              </w:rPr>
              <w:br/>
            </w:r>
            <w:r w:rsidRPr="00364B54">
              <w:rPr>
                <w:rFonts w:cs="Arial"/>
                <w:b/>
                <w:bCs/>
                <w:szCs w:val="24"/>
                <w:lang w:val="en-AU"/>
              </w:rPr>
              <w:t>Informing:</w:t>
            </w:r>
            <w:r w:rsidRPr="00364B54">
              <w:rPr>
                <w:rFonts w:cs="Arial"/>
                <w:szCs w:val="24"/>
                <w:lang w:val="en-AU"/>
              </w:rPr>
              <w:t> Product connectivity and smart features.</w:t>
            </w:r>
          </w:p>
        </w:tc>
      </w:tr>
      <w:tr w:rsidR="0041655D" w:rsidRPr="00C5069B" w14:paraId="258A267A" w14:textId="77777777" w:rsidTr="004165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90DF29" w14:textId="77777777" w:rsidR="0041655D" w:rsidRPr="00364B54" w:rsidRDefault="0041655D" w:rsidP="00551377">
            <w:pPr>
              <w:jc w:val="left"/>
              <w:rPr>
                <w:rFonts w:cs="Arial"/>
                <w:szCs w:val="24"/>
              </w:rPr>
            </w:pPr>
            <w:r w:rsidRPr="00364B54">
              <w:rPr>
                <w:rFonts w:cs="Arial"/>
                <w:szCs w:val="24"/>
              </w:rPr>
              <w:t>9</w:t>
            </w:r>
          </w:p>
        </w:tc>
        <w:tc>
          <w:tcPr>
            <w:tcW w:w="0" w:type="auto"/>
            <w:hideMark/>
          </w:tcPr>
          <w:p w14:paraId="7DCDF4C4" w14:textId="77777777" w:rsidR="0041655D" w:rsidRPr="00364B54" w:rsidRDefault="0041655D" w:rsidP="00551377">
            <w:pPr>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szCs w:val="24"/>
              </w:rPr>
              <w:t>Shevchenko et al. (2024)</w:t>
            </w:r>
          </w:p>
        </w:tc>
        <w:tc>
          <w:tcPr>
            <w:tcW w:w="0" w:type="auto"/>
            <w:hideMark/>
          </w:tcPr>
          <w:p w14:paraId="61341157" w14:textId="77777777" w:rsidR="0041655D" w:rsidRPr="00364B54" w:rsidRDefault="0041655D" w:rsidP="00551377">
            <w:pPr>
              <w:jc w:val="left"/>
              <w:cnfStyle w:val="000000100000" w:firstRow="0" w:lastRow="0" w:firstColumn="0" w:lastColumn="0" w:oddVBand="0" w:evenVBand="0" w:oddHBand="1" w:evenHBand="0" w:firstRowFirstColumn="0" w:firstRowLastColumn="0" w:lastRowFirstColumn="0" w:lastRowLastColumn="0"/>
              <w:rPr>
                <w:rFonts w:cs="Arial"/>
                <w:szCs w:val="24"/>
                <w:lang w:val="en-AU"/>
              </w:rPr>
            </w:pPr>
            <w:r w:rsidRPr="00364B54">
              <w:rPr>
                <w:rFonts w:cs="Arial"/>
                <w:b/>
                <w:bCs/>
                <w:szCs w:val="24"/>
                <w:lang w:val="en-AU"/>
              </w:rPr>
              <w:t>Past Closing:</w:t>
            </w:r>
            <w:r w:rsidRPr="00364B54">
              <w:rPr>
                <w:rFonts w:cs="Arial"/>
                <w:szCs w:val="24"/>
                <w:lang w:val="en-AU"/>
              </w:rPr>
              <w:t> Recycled content. </w:t>
            </w:r>
            <w:r w:rsidRPr="00364B54">
              <w:rPr>
                <w:rFonts w:cs="Arial"/>
                <w:szCs w:val="24"/>
                <w:lang w:val="en-AU"/>
              </w:rPr>
              <w:br/>
            </w:r>
            <w:r w:rsidRPr="00364B54">
              <w:rPr>
                <w:rFonts w:cs="Arial"/>
                <w:b/>
                <w:bCs/>
                <w:szCs w:val="24"/>
                <w:lang w:val="en-AU"/>
              </w:rPr>
              <w:t>Past Slowing:</w:t>
            </w:r>
            <w:r w:rsidRPr="00364B54">
              <w:rPr>
                <w:rFonts w:cs="Arial"/>
                <w:szCs w:val="24"/>
                <w:lang w:val="en-AU"/>
              </w:rPr>
              <w:t> Reused components or parts. </w:t>
            </w:r>
            <w:r w:rsidRPr="00364B54">
              <w:rPr>
                <w:rFonts w:cs="Arial"/>
                <w:szCs w:val="24"/>
                <w:lang w:val="en-AU"/>
              </w:rPr>
              <w:br/>
            </w:r>
            <w:r w:rsidRPr="00364B54">
              <w:rPr>
                <w:rFonts w:cs="Arial"/>
                <w:b/>
                <w:bCs/>
                <w:szCs w:val="24"/>
                <w:lang w:val="en-AU"/>
              </w:rPr>
              <w:t>Future Closing:</w:t>
            </w:r>
            <w:r w:rsidRPr="00364B54">
              <w:rPr>
                <w:rFonts w:cs="Arial"/>
                <w:szCs w:val="24"/>
                <w:lang w:val="en-AU"/>
              </w:rPr>
              <w:t> Design for recyclability. </w:t>
            </w:r>
            <w:r w:rsidRPr="00364B54">
              <w:rPr>
                <w:rFonts w:cs="Arial"/>
                <w:szCs w:val="24"/>
                <w:lang w:val="en-AU"/>
              </w:rPr>
              <w:br/>
            </w:r>
            <w:r w:rsidRPr="00364B54">
              <w:rPr>
                <w:rFonts w:cs="Arial"/>
                <w:b/>
                <w:bCs/>
                <w:szCs w:val="24"/>
                <w:lang w:val="en-AU"/>
              </w:rPr>
              <w:t>Future Slowing:</w:t>
            </w:r>
            <w:r w:rsidRPr="00364B54">
              <w:rPr>
                <w:rFonts w:cs="Arial"/>
                <w:szCs w:val="24"/>
                <w:lang w:val="en-AU"/>
              </w:rPr>
              <w:t> Reusability; remanufacturability; repairability; upgradability.</w:t>
            </w:r>
          </w:p>
        </w:tc>
      </w:tr>
      <w:tr w:rsidR="0041655D" w:rsidRPr="00364B54" w14:paraId="66A0F040" w14:textId="77777777" w:rsidTr="0041655D">
        <w:tc>
          <w:tcPr>
            <w:cnfStyle w:val="001000000000" w:firstRow="0" w:lastRow="0" w:firstColumn="1" w:lastColumn="0" w:oddVBand="0" w:evenVBand="0" w:oddHBand="0" w:evenHBand="0" w:firstRowFirstColumn="0" w:firstRowLastColumn="0" w:lastRowFirstColumn="0" w:lastRowLastColumn="0"/>
            <w:tcW w:w="0" w:type="auto"/>
            <w:hideMark/>
          </w:tcPr>
          <w:p w14:paraId="3FF2D110" w14:textId="77777777" w:rsidR="0041655D" w:rsidRPr="00364B54" w:rsidRDefault="0041655D" w:rsidP="00551377">
            <w:pPr>
              <w:jc w:val="left"/>
              <w:rPr>
                <w:rFonts w:cs="Arial"/>
                <w:szCs w:val="24"/>
              </w:rPr>
            </w:pPr>
            <w:r w:rsidRPr="00364B54">
              <w:rPr>
                <w:rFonts w:cs="Arial"/>
                <w:szCs w:val="24"/>
              </w:rPr>
              <w:t>10</w:t>
            </w:r>
          </w:p>
        </w:tc>
        <w:tc>
          <w:tcPr>
            <w:tcW w:w="0" w:type="auto"/>
            <w:hideMark/>
          </w:tcPr>
          <w:p w14:paraId="614B3C3C" w14:textId="77777777" w:rsidR="0041655D" w:rsidRPr="00364B54" w:rsidRDefault="0041655D" w:rsidP="00551377">
            <w:pPr>
              <w:jc w:val="left"/>
              <w:cnfStyle w:val="000000000000" w:firstRow="0" w:lastRow="0" w:firstColumn="0" w:lastColumn="0" w:oddVBand="0" w:evenVBand="0" w:oddHBand="0" w:evenHBand="0" w:firstRowFirstColumn="0" w:firstRowLastColumn="0" w:lastRowFirstColumn="0" w:lastRowLastColumn="0"/>
              <w:rPr>
                <w:rFonts w:cs="Arial"/>
                <w:szCs w:val="24"/>
              </w:rPr>
            </w:pPr>
            <w:r w:rsidRPr="00364B54">
              <w:rPr>
                <w:rFonts w:cs="Arial"/>
                <w:szCs w:val="24"/>
              </w:rPr>
              <w:t>Diaz &amp; Baumgartner (2024)</w:t>
            </w:r>
          </w:p>
        </w:tc>
        <w:tc>
          <w:tcPr>
            <w:tcW w:w="0" w:type="auto"/>
            <w:hideMark/>
          </w:tcPr>
          <w:p w14:paraId="1E52B971" w14:textId="77777777" w:rsidR="0041655D" w:rsidRPr="00364B54" w:rsidRDefault="0041655D" w:rsidP="00551377">
            <w:pPr>
              <w:jc w:val="left"/>
              <w:cnfStyle w:val="000000000000" w:firstRow="0" w:lastRow="0" w:firstColumn="0" w:lastColumn="0" w:oddVBand="0" w:evenVBand="0" w:oddHBand="0" w:evenHBand="0" w:firstRowFirstColumn="0" w:firstRowLastColumn="0" w:lastRowFirstColumn="0" w:lastRowLastColumn="0"/>
              <w:rPr>
                <w:rFonts w:cs="Arial"/>
                <w:szCs w:val="24"/>
                <w:lang w:val="en-AU"/>
              </w:rPr>
            </w:pPr>
            <w:r w:rsidRPr="00364B54">
              <w:rPr>
                <w:rFonts w:cs="Arial"/>
                <w:b/>
                <w:bCs/>
                <w:szCs w:val="24"/>
                <w:lang w:val="en-AU"/>
              </w:rPr>
              <w:t>Material Exchange:</w:t>
            </w:r>
            <w:r w:rsidRPr="00364B54">
              <w:rPr>
                <w:rFonts w:cs="Arial"/>
                <w:szCs w:val="24"/>
                <w:lang w:val="en-AU"/>
              </w:rPr>
              <w:t> Readiness for industrial symbiosis. </w:t>
            </w:r>
            <w:r w:rsidRPr="00364B54">
              <w:rPr>
                <w:rFonts w:cs="Arial"/>
                <w:szCs w:val="24"/>
                <w:lang w:val="en-AU"/>
              </w:rPr>
              <w:br/>
            </w:r>
            <w:r w:rsidRPr="00364B54">
              <w:rPr>
                <w:rFonts w:cs="Arial"/>
                <w:b/>
                <w:bCs/>
                <w:szCs w:val="24"/>
                <w:lang w:val="en-AU"/>
              </w:rPr>
              <w:t>Value Retention:</w:t>
            </w:r>
            <w:r w:rsidRPr="00364B54">
              <w:rPr>
                <w:rFonts w:cs="Arial"/>
                <w:szCs w:val="24"/>
                <w:lang w:val="en-AU"/>
              </w:rPr>
              <w:t> Maintenance-free design; update capability (software and hardware). </w:t>
            </w:r>
            <w:r w:rsidRPr="00364B54">
              <w:rPr>
                <w:rFonts w:cs="Arial"/>
                <w:szCs w:val="24"/>
                <w:lang w:val="en-AU"/>
              </w:rPr>
              <w:br/>
            </w:r>
            <w:r w:rsidRPr="00364B54">
              <w:rPr>
                <w:rFonts w:cs="Arial"/>
                <w:b/>
                <w:bCs/>
                <w:szCs w:val="24"/>
              </w:rPr>
              <w:t>System Compatibility:</w:t>
            </w:r>
            <w:r w:rsidRPr="00364B54">
              <w:rPr>
                <w:rFonts w:cs="Arial"/>
                <w:szCs w:val="24"/>
              </w:rPr>
              <w:t> Interoperability within value networks.</w:t>
            </w:r>
          </w:p>
        </w:tc>
      </w:tr>
      <w:tr w:rsidR="0041655D" w:rsidRPr="00364B54" w14:paraId="081134AF" w14:textId="77777777" w:rsidTr="004165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2DBD0A" w14:textId="77777777" w:rsidR="0041655D" w:rsidRPr="00364B54" w:rsidRDefault="0041655D" w:rsidP="00551377">
            <w:pPr>
              <w:spacing w:after="0" w:line="240" w:lineRule="auto"/>
              <w:jc w:val="left"/>
              <w:rPr>
                <w:rFonts w:cs="Arial"/>
                <w:szCs w:val="24"/>
              </w:rPr>
            </w:pPr>
            <w:r w:rsidRPr="00364B54">
              <w:rPr>
                <w:rFonts w:cs="Arial"/>
                <w:szCs w:val="24"/>
              </w:rPr>
              <w:t>11</w:t>
            </w:r>
          </w:p>
        </w:tc>
        <w:tc>
          <w:tcPr>
            <w:tcW w:w="0" w:type="auto"/>
            <w:hideMark/>
          </w:tcPr>
          <w:p w14:paraId="40B9F0CA"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szCs w:val="24"/>
              </w:rPr>
              <w:t>Vimal et al. (2021)</w:t>
            </w:r>
          </w:p>
        </w:tc>
        <w:tc>
          <w:tcPr>
            <w:tcW w:w="0" w:type="auto"/>
            <w:hideMark/>
          </w:tcPr>
          <w:p w14:paraId="38574C27"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b/>
                <w:bCs/>
                <w:szCs w:val="24"/>
                <w:lang w:val="en-AU"/>
              </w:rPr>
              <w:t>Emotional Durability:</w:t>
            </w:r>
            <w:r w:rsidRPr="00364B54">
              <w:rPr>
                <w:rFonts w:cs="Arial"/>
                <w:szCs w:val="24"/>
                <w:lang w:val="en-AU"/>
              </w:rPr>
              <w:t> Product attachment; aesthetics. </w:t>
            </w:r>
            <w:r w:rsidRPr="00364B54">
              <w:rPr>
                <w:rFonts w:cs="Arial"/>
                <w:szCs w:val="24"/>
                <w:lang w:val="en-AU"/>
              </w:rPr>
              <w:br/>
            </w:r>
            <w:r w:rsidRPr="00364B54">
              <w:rPr>
                <w:rFonts w:cs="Arial"/>
                <w:b/>
                <w:bCs/>
                <w:szCs w:val="24"/>
                <w:lang w:val="en-AU"/>
              </w:rPr>
              <w:t>Physical Integrity:</w:t>
            </w:r>
            <w:r w:rsidRPr="00364B54">
              <w:rPr>
                <w:rFonts w:cs="Arial"/>
                <w:szCs w:val="24"/>
                <w:lang w:val="en-AU"/>
              </w:rPr>
              <w:t> Strength; reliability; component durability. </w:t>
            </w:r>
            <w:r w:rsidRPr="00364B54">
              <w:rPr>
                <w:rFonts w:cs="Arial"/>
                <w:szCs w:val="24"/>
                <w:lang w:val="en-AU"/>
              </w:rPr>
              <w:br/>
            </w:r>
            <w:r w:rsidRPr="00364B54">
              <w:rPr>
                <w:rFonts w:cs="Arial"/>
                <w:b/>
                <w:bCs/>
                <w:szCs w:val="24"/>
                <w:lang w:val="en-AU"/>
              </w:rPr>
              <w:lastRenderedPageBreak/>
              <w:t>Serviceability:</w:t>
            </w:r>
            <w:r w:rsidRPr="00364B54">
              <w:rPr>
                <w:rFonts w:cs="Arial"/>
                <w:szCs w:val="24"/>
                <w:lang w:val="en-AU"/>
              </w:rPr>
              <w:t> Ease of maintenance; ease of cleaning. </w:t>
            </w:r>
            <w:r w:rsidRPr="00364B54">
              <w:rPr>
                <w:rFonts w:cs="Arial"/>
                <w:szCs w:val="24"/>
                <w:lang w:val="en-AU"/>
              </w:rPr>
              <w:br/>
            </w:r>
            <w:r w:rsidRPr="00364B54">
              <w:rPr>
                <w:rFonts w:cs="Arial"/>
                <w:b/>
                <w:bCs/>
                <w:szCs w:val="24"/>
                <w:lang w:val="en-AU"/>
              </w:rPr>
              <w:t>End-of-Life:</w:t>
            </w:r>
            <w:r w:rsidRPr="00364B54">
              <w:rPr>
                <w:rFonts w:cs="Arial"/>
                <w:szCs w:val="24"/>
                <w:lang w:val="en-AU"/>
              </w:rPr>
              <w:t> Biodegradability; recyclability; safe incineration. </w:t>
            </w:r>
            <w:r w:rsidRPr="00364B54">
              <w:rPr>
                <w:rFonts w:cs="Arial"/>
                <w:szCs w:val="24"/>
                <w:lang w:val="en-AU"/>
              </w:rPr>
              <w:br/>
            </w:r>
            <w:r w:rsidRPr="00364B54">
              <w:rPr>
                <w:rFonts w:cs="Arial"/>
                <w:b/>
                <w:bCs/>
                <w:szCs w:val="24"/>
              </w:rPr>
              <w:t>Product Architecture:</w:t>
            </w:r>
            <w:r w:rsidRPr="00364B54">
              <w:rPr>
                <w:rFonts w:cs="Arial"/>
                <w:szCs w:val="24"/>
              </w:rPr>
              <w:t> Modularity; disassemblability.</w:t>
            </w:r>
          </w:p>
        </w:tc>
      </w:tr>
      <w:tr w:rsidR="0041655D" w:rsidRPr="00364B54" w14:paraId="5DBB719C" w14:textId="77777777" w:rsidTr="0041655D">
        <w:tc>
          <w:tcPr>
            <w:cnfStyle w:val="001000000000" w:firstRow="0" w:lastRow="0" w:firstColumn="1" w:lastColumn="0" w:oddVBand="0" w:evenVBand="0" w:oddHBand="0" w:evenHBand="0" w:firstRowFirstColumn="0" w:firstRowLastColumn="0" w:lastRowFirstColumn="0" w:lastRowLastColumn="0"/>
            <w:tcW w:w="0" w:type="auto"/>
            <w:hideMark/>
          </w:tcPr>
          <w:p w14:paraId="171EE01D" w14:textId="77777777" w:rsidR="0041655D" w:rsidRPr="00364B54" w:rsidRDefault="0041655D" w:rsidP="00551377">
            <w:pPr>
              <w:spacing w:after="0" w:line="240" w:lineRule="auto"/>
              <w:jc w:val="left"/>
              <w:rPr>
                <w:rFonts w:cs="Arial"/>
                <w:szCs w:val="24"/>
              </w:rPr>
            </w:pPr>
            <w:r w:rsidRPr="00364B54">
              <w:rPr>
                <w:rFonts w:cs="Arial"/>
                <w:szCs w:val="24"/>
              </w:rPr>
              <w:lastRenderedPageBreak/>
              <w:t>12</w:t>
            </w:r>
          </w:p>
        </w:tc>
        <w:tc>
          <w:tcPr>
            <w:tcW w:w="0" w:type="auto"/>
            <w:hideMark/>
          </w:tcPr>
          <w:p w14:paraId="16887767"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364B54">
              <w:rPr>
                <w:rFonts w:cs="Arial"/>
                <w:szCs w:val="24"/>
              </w:rPr>
              <w:t>Bracquené et al. (2022)</w:t>
            </w:r>
          </w:p>
        </w:tc>
        <w:tc>
          <w:tcPr>
            <w:tcW w:w="0" w:type="auto"/>
            <w:hideMark/>
          </w:tcPr>
          <w:p w14:paraId="0C596D1C"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364B54">
              <w:rPr>
                <w:rFonts w:cs="Arial"/>
                <w:b/>
                <w:bCs/>
                <w:szCs w:val="24"/>
                <w:lang w:val="en-AU"/>
              </w:rPr>
              <w:t>Material Conservation:</w:t>
            </w:r>
            <w:r w:rsidRPr="00364B54">
              <w:rPr>
                <w:rFonts w:cs="Arial"/>
                <w:szCs w:val="24"/>
                <w:lang w:val="en-AU"/>
              </w:rPr>
              <w:t> Preservation of material quality (avoiding downcycling). </w:t>
            </w:r>
            <w:r w:rsidRPr="00364B54">
              <w:rPr>
                <w:rFonts w:cs="Arial"/>
                <w:szCs w:val="24"/>
                <w:lang w:val="en-AU"/>
              </w:rPr>
              <w:br/>
            </w:r>
            <w:r w:rsidRPr="00364B54">
              <w:rPr>
                <w:rFonts w:cs="Arial"/>
                <w:b/>
                <w:bCs/>
                <w:szCs w:val="24"/>
                <w:lang w:val="en-AU"/>
              </w:rPr>
              <w:t>Cycle Tightness:</w:t>
            </w:r>
            <w:r w:rsidRPr="00364B54">
              <w:rPr>
                <w:rFonts w:cs="Arial"/>
                <w:szCs w:val="24"/>
                <w:lang w:val="en-AU"/>
              </w:rPr>
              <w:t> Potential for tight loops (reuse, repair) versus loose loops (recycling). </w:t>
            </w:r>
            <w:r w:rsidRPr="00364B54">
              <w:rPr>
                <w:rFonts w:cs="Arial"/>
                <w:szCs w:val="24"/>
                <w:lang w:val="en-AU"/>
              </w:rPr>
              <w:br/>
            </w:r>
            <w:r w:rsidRPr="00364B54">
              <w:rPr>
                <w:rFonts w:cs="Arial"/>
                <w:b/>
                <w:bCs/>
                <w:szCs w:val="24"/>
              </w:rPr>
              <w:t>Usage Factor:</w:t>
            </w:r>
            <w:r w:rsidRPr="00364B54">
              <w:rPr>
                <w:rFonts w:cs="Arial"/>
                <w:szCs w:val="24"/>
              </w:rPr>
              <w:t> Product utility; usage intensity.</w:t>
            </w:r>
          </w:p>
        </w:tc>
      </w:tr>
      <w:tr w:rsidR="0041655D" w:rsidRPr="00364B54" w14:paraId="4CCBFBE3" w14:textId="77777777" w:rsidTr="004165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024E7A" w14:textId="77777777" w:rsidR="0041655D" w:rsidRPr="00364B54" w:rsidRDefault="0041655D" w:rsidP="00551377">
            <w:pPr>
              <w:spacing w:after="0" w:line="240" w:lineRule="auto"/>
              <w:jc w:val="left"/>
              <w:rPr>
                <w:rFonts w:cs="Arial"/>
                <w:szCs w:val="24"/>
              </w:rPr>
            </w:pPr>
            <w:r w:rsidRPr="00364B54">
              <w:rPr>
                <w:rFonts w:cs="Arial"/>
                <w:szCs w:val="24"/>
              </w:rPr>
              <w:t>13</w:t>
            </w:r>
          </w:p>
        </w:tc>
        <w:tc>
          <w:tcPr>
            <w:tcW w:w="0" w:type="auto"/>
            <w:hideMark/>
          </w:tcPr>
          <w:p w14:paraId="2289923D"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szCs w:val="24"/>
              </w:rPr>
              <w:t>Tan et al. (2024)</w:t>
            </w:r>
          </w:p>
        </w:tc>
        <w:tc>
          <w:tcPr>
            <w:tcW w:w="0" w:type="auto"/>
            <w:hideMark/>
          </w:tcPr>
          <w:p w14:paraId="12BBE1A4"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b/>
                <w:bCs/>
                <w:szCs w:val="24"/>
                <w:lang w:val="en-AU"/>
              </w:rPr>
              <w:t>Reduction:</w:t>
            </w:r>
            <w:r w:rsidRPr="00364B54">
              <w:rPr>
                <w:rFonts w:cs="Arial"/>
                <w:szCs w:val="24"/>
                <w:lang w:val="en-AU"/>
              </w:rPr>
              <w:t> Material minimization; dematerialization. </w:t>
            </w:r>
            <w:r w:rsidRPr="00364B54">
              <w:rPr>
                <w:rFonts w:cs="Arial"/>
                <w:szCs w:val="24"/>
                <w:lang w:val="en-AU"/>
              </w:rPr>
              <w:br/>
            </w:r>
            <w:r w:rsidRPr="00364B54">
              <w:rPr>
                <w:rFonts w:cs="Arial"/>
                <w:b/>
                <w:bCs/>
                <w:szCs w:val="24"/>
                <w:lang w:val="en-AU"/>
              </w:rPr>
              <w:t>Reuse:</w:t>
            </w:r>
            <w:r w:rsidRPr="00364B54">
              <w:rPr>
                <w:rFonts w:cs="Arial"/>
                <w:szCs w:val="24"/>
                <w:lang w:val="en-AU"/>
              </w:rPr>
              <w:t> Durability; robustness. </w:t>
            </w:r>
            <w:r w:rsidRPr="00364B54">
              <w:rPr>
                <w:rFonts w:cs="Arial"/>
                <w:szCs w:val="24"/>
                <w:lang w:val="en-AU"/>
              </w:rPr>
              <w:br/>
            </w:r>
            <w:r w:rsidRPr="00364B54">
              <w:rPr>
                <w:rFonts w:cs="Arial"/>
                <w:b/>
                <w:bCs/>
                <w:szCs w:val="24"/>
              </w:rPr>
              <w:t>Recovery:</w:t>
            </w:r>
            <w:r w:rsidRPr="00364B54">
              <w:rPr>
                <w:rFonts w:cs="Arial"/>
                <w:szCs w:val="24"/>
              </w:rPr>
              <w:t> Material homogeneity; recoverability.</w:t>
            </w:r>
          </w:p>
        </w:tc>
      </w:tr>
      <w:tr w:rsidR="0041655D" w:rsidRPr="00364B54" w14:paraId="6EC98CE8" w14:textId="77777777" w:rsidTr="0041655D">
        <w:tc>
          <w:tcPr>
            <w:cnfStyle w:val="001000000000" w:firstRow="0" w:lastRow="0" w:firstColumn="1" w:lastColumn="0" w:oddVBand="0" w:evenVBand="0" w:oddHBand="0" w:evenHBand="0" w:firstRowFirstColumn="0" w:firstRowLastColumn="0" w:lastRowFirstColumn="0" w:lastRowLastColumn="0"/>
            <w:tcW w:w="0" w:type="auto"/>
            <w:hideMark/>
          </w:tcPr>
          <w:p w14:paraId="488B0CDB" w14:textId="77777777" w:rsidR="0041655D" w:rsidRPr="00364B54" w:rsidRDefault="0041655D" w:rsidP="00551377">
            <w:pPr>
              <w:spacing w:after="0" w:line="240" w:lineRule="auto"/>
              <w:jc w:val="left"/>
              <w:rPr>
                <w:rFonts w:cs="Arial"/>
                <w:szCs w:val="24"/>
              </w:rPr>
            </w:pPr>
            <w:r w:rsidRPr="00364B54">
              <w:rPr>
                <w:rFonts w:cs="Arial"/>
                <w:szCs w:val="24"/>
              </w:rPr>
              <w:t>14</w:t>
            </w:r>
          </w:p>
        </w:tc>
        <w:tc>
          <w:tcPr>
            <w:tcW w:w="0" w:type="auto"/>
            <w:hideMark/>
          </w:tcPr>
          <w:p w14:paraId="1978FBC9"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364B54">
              <w:rPr>
                <w:rFonts w:cs="Arial"/>
                <w:szCs w:val="24"/>
              </w:rPr>
              <w:t>Wilde et al. (2024)</w:t>
            </w:r>
          </w:p>
        </w:tc>
        <w:tc>
          <w:tcPr>
            <w:tcW w:w="0" w:type="auto"/>
            <w:hideMark/>
          </w:tcPr>
          <w:p w14:paraId="516019C5"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364B54">
              <w:rPr>
                <w:rFonts w:cs="Arial"/>
                <w:b/>
                <w:bCs/>
                <w:szCs w:val="24"/>
                <w:lang w:val="en-AU"/>
              </w:rPr>
              <w:t>Product Condition:</w:t>
            </w:r>
            <w:r w:rsidRPr="00364B54">
              <w:rPr>
                <w:rFonts w:cs="Arial"/>
                <w:szCs w:val="24"/>
                <w:lang w:val="en-AU"/>
              </w:rPr>
              <w:t> Measurability of State of Health (SoH). </w:t>
            </w:r>
            <w:r w:rsidRPr="00364B54">
              <w:rPr>
                <w:rFonts w:cs="Arial"/>
                <w:szCs w:val="24"/>
                <w:lang w:val="en-AU"/>
              </w:rPr>
              <w:br/>
            </w:r>
            <w:r w:rsidRPr="00364B54">
              <w:rPr>
                <w:rFonts w:cs="Arial"/>
                <w:b/>
                <w:bCs/>
                <w:szCs w:val="24"/>
                <w:lang w:val="en-AU"/>
              </w:rPr>
              <w:t>Lifecycle Path Capability:</w:t>
            </w:r>
            <w:r w:rsidRPr="00364B54">
              <w:rPr>
                <w:rFonts w:cs="Arial"/>
                <w:szCs w:val="24"/>
                <w:lang w:val="en-AU"/>
              </w:rPr>
              <w:t> Suitability for repair, refurbishment, or remanufacturing. </w:t>
            </w:r>
            <w:r w:rsidRPr="00364B54">
              <w:rPr>
                <w:rFonts w:cs="Arial"/>
                <w:szCs w:val="24"/>
                <w:lang w:val="en-AU"/>
              </w:rPr>
              <w:br/>
            </w:r>
            <w:r w:rsidRPr="00364B54">
              <w:rPr>
                <w:rFonts w:cs="Arial"/>
                <w:b/>
                <w:bCs/>
                <w:szCs w:val="24"/>
              </w:rPr>
              <w:t>Material Quality:</w:t>
            </w:r>
            <w:r w:rsidRPr="00364B54">
              <w:rPr>
                <w:rFonts w:cs="Arial"/>
                <w:szCs w:val="24"/>
              </w:rPr>
              <w:t> Material consistency and quality.</w:t>
            </w:r>
          </w:p>
        </w:tc>
      </w:tr>
      <w:tr w:rsidR="0041655D" w:rsidRPr="00364B54" w14:paraId="075BB329" w14:textId="77777777" w:rsidTr="004165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2F812A" w14:textId="77777777" w:rsidR="0041655D" w:rsidRPr="00364B54" w:rsidRDefault="0041655D" w:rsidP="00551377">
            <w:pPr>
              <w:spacing w:after="0" w:line="240" w:lineRule="auto"/>
              <w:jc w:val="left"/>
              <w:rPr>
                <w:rFonts w:cs="Arial"/>
                <w:szCs w:val="24"/>
              </w:rPr>
            </w:pPr>
            <w:r w:rsidRPr="00364B54">
              <w:rPr>
                <w:rFonts w:cs="Arial"/>
                <w:szCs w:val="24"/>
              </w:rPr>
              <w:t>15</w:t>
            </w:r>
          </w:p>
        </w:tc>
        <w:tc>
          <w:tcPr>
            <w:tcW w:w="0" w:type="auto"/>
            <w:hideMark/>
          </w:tcPr>
          <w:p w14:paraId="4A7AFCDA"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szCs w:val="24"/>
              </w:rPr>
              <w:t>Neumann et al. (2025)</w:t>
            </w:r>
          </w:p>
        </w:tc>
        <w:tc>
          <w:tcPr>
            <w:tcW w:w="0" w:type="auto"/>
            <w:hideMark/>
          </w:tcPr>
          <w:p w14:paraId="6B4313CE"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b/>
                <w:bCs/>
                <w:szCs w:val="24"/>
                <w:lang w:val="en-AU"/>
              </w:rPr>
              <w:t>Retention Capability:</w:t>
            </w:r>
            <w:r w:rsidRPr="00364B54">
              <w:rPr>
                <w:rFonts w:cs="Arial"/>
                <w:szCs w:val="24"/>
                <w:lang w:val="en-AU"/>
              </w:rPr>
              <w:t> Support for 10R strategies (Refuse to Re-mine). </w:t>
            </w:r>
            <w:r w:rsidRPr="00364B54">
              <w:rPr>
                <w:rFonts w:cs="Arial"/>
                <w:szCs w:val="24"/>
                <w:lang w:val="en-AU"/>
              </w:rPr>
              <w:br/>
            </w:r>
            <w:r w:rsidRPr="00364B54">
              <w:rPr>
                <w:rFonts w:cs="Arial"/>
                <w:b/>
                <w:bCs/>
                <w:szCs w:val="24"/>
              </w:rPr>
              <w:t>Cycle Type:</w:t>
            </w:r>
            <w:r w:rsidRPr="00364B54">
              <w:rPr>
                <w:rFonts w:cs="Arial"/>
                <w:szCs w:val="24"/>
              </w:rPr>
              <w:t> Compatibility with biological versus technical cycles.</w:t>
            </w:r>
          </w:p>
        </w:tc>
      </w:tr>
      <w:tr w:rsidR="0041655D" w:rsidRPr="00C5069B" w14:paraId="42275214" w14:textId="77777777" w:rsidTr="0041655D">
        <w:tc>
          <w:tcPr>
            <w:cnfStyle w:val="001000000000" w:firstRow="0" w:lastRow="0" w:firstColumn="1" w:lastColumn="0" w:oddVBand="0" w:evenVBand="0" w:oddHBand="0" w:evenHBand="0" w:firstRowFirstColumn="0" w:firstRowLastColumn="0" w:lastRowFirstColumn="0" w:lastRowLastColumn="0"/>
            <w:tcW w:w="0" w:type="auto"/>
            <w:hideMark/>
          </w:tcPr>
          <w:p w14:paraId="63F4DFF8" w14:textId="77777777" w:rsidR="0041655D" w:rsidRPr="00364B54" w:rsidRDefault="0041655D" w:rsidP="00551377">
            <w:pPr>
              <w:spacing w:after="0" w:line="240" w:lineRule="auto"/>
              <w:jc w:val="left"/>
              <w:rPr>
                <w:rFonts w:cs="Arial"/>
                <w:szCs w:val="24"/>
              </w:rPr>
            </w:pPr>
            <w:r w:rsidRPr="00364B54">
              <w:rPr>
                <w:rFonts w:cs="Arial"/>
                <w:szCs w:val="24"/>
              </w:rPr>
              <w:t>16</w:t>
            </w:r>
          </w:p>
        </w:tc>
        <w:tc>
          <w:tcPr>
            <w:tcW w:w="0" w:type="auto"/>
            <w:hideMark/>
          </w:tcPr>
          <w:p w14:paraId="44411026"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364B54">
              <w:rPr>
                <w:rFonts w:cs="Arial"/>
                <w:szCs w:val="24"/>
              </w:rPr>
              <w:t>Rasor et al. (2025)</w:t>
            </w:r>
          </w:p>
        </w:tc>
        <w:tc>
          <w:tcPr>
            <w:tcW w:w="0" w:type="auto"/>
            <w:hideMark/>
          </w:tcPr>
          <w:p w14:paraId="0F156098"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lang w:val="en-AU"/>
              </w:rPr>
            </w:pPr>
            <w:r w:rsidRPr="00364B54">
              <w:rPr>
                <w:rFonts w:cs="Arial"/>
                <w:b/>
                <w:bCs/>
                <w:szCs w:val="24"/>
                <w:lang w:val="en-AU"/>
              </w:rPr>
              <w:t>Material Flow:</w:t>
            </w:r>
            <w:r w:rsidRPr="00364B54">
              <w:rPr>
                <w:rFonts w:cs="Arial"/>
                <w:szCs w:val="24"/>
                <w:lang w:val="en-AU"/>
              </w:rPr>
              <w:t> Circular Material Index (CMI); virgin material input; waste output. </w:t>
            </w:r>
            <w:r w:rsidRPr="00364B54">
              <w:rPr>
                <w:rFonts w:cs="Arial"/>
                <w:szCs w:val="24"/>
                <w:lang w:val="en-AU"/>
              </w:rPr>
              <w:br/>
            </w:r>
            <w:r w:rsidRPr="00364B54">
              <w:rPr>
                <w:rFonts w:cs="Arial"/>
                <w:b/>
                <w:bCs/>
                <w:szCs w:val="24"/>
                <w:lang w:val="en-AU"/>
              </w:rPr>
              <w:t>Process Efficiency:</w:t>
            </w:r>
            <w:r w:rsidRPr="00364B54">
              <w:rPr>
                <w:rFonts w:cs="Arial"/>
                <w:szCs w:val="24"/>
                <w:lang w:val="en-AU"/>
              </w:rPr>
              <w:t> Manufacturing waste generation; operational resource efficiency. </w:t>
            </w:r>
            <w:r w:rsidRPr="00364B54">
              <w:rPr>
                <w:rFonts w:cs="Arial"/>
                <w:szCs w:val="24"/>
                <w:lang w:val="en-AU"/>
              </w:rPr>
              <w:br/>
            </w:r>
            <w:r w:rsidRPr="00364B54">
              <w:rPr>
                <w:rFonts w:cs="Arial"/>
                <w:b/>
                <w:bCs/>
                <w:szCs w:val="24"/>
                <w:lang w:val="en-AU"/>
              </w:rPr>
              <w:t>Lifecycle Efficiency:</w:t>
            </w:r>
            <w:r w:rsidRPr="00364B54">
              <w:rPr>
                <w:rFonts w:cs="Arial"/>
                <w:szCs w:val="24"/>
                <w:lang w:val="en-AU"/>
              </w:rPr>
              <w:t> Product lifetime; frequency of use.</w:t>
            </w:r>
          </w:p>
        </w:tc>
      </w:tr>
      <w:tr w:rsidR="0041655D" w:rsidRPr="00C5069B" w14:paraId="5CF7F866" w14:textId="77777777" w:rsidTr="004165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849F35" w14:textId="77777777" w:rsidR="0041655D" w:rsidRPr="00364B54" w:rsidRDefault="0041655D" w:rsidP="00551377">
            <w:pPr>
              <w:spacing w:after="0" w:line="240" w:lineRule="auto"/>
              <w:jc w:val="left"/>
              <w:rPr>
                <w:rFonts w:cs="Arial"/>
                <w:szCs w:val="24"/>
              </w:rPr>
            </w:pPr>
            <w:r w:rsidRPr="00364B54">
              <w:rPr>
                <w:rFonts w:cs="Arial"/>
                <w:szCs w:val="24"/>
              </w:rPr>
              <w:t>17</w:t>
            </w:r>
          </w:p>
        </w:tc>
        <w:tc>
          <w:tcPr>
            <w:tcW w:w="0" w:type="auto"/>
            <w:hideMark/>
          </w:tcPr>
          <w:p w14:paraId="6FDC9B34"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szCs w:val="24"/>
              </w:rPr>
              <w:t>Riesener et al. (2025)</w:t>
            </w:r>
          </w:p>
        </w:tc>
        <w:tc>
          <w:tcPr>
            <w:tcW w:w="0" w:type="auto"/>
            <w:hideMark/>
          </w:tcPr>
          <w:p w14:paraId="7D3B09E8"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lang w:val="en-AU"/>
              </w:rPr>
            </w:pPr>
            <w:r w:rsidRPr="00364B54">
              <w:rPr>
                <w:rFonts w:cs="Arial"/>
                <w:b/>
                <w:bCs/>
                <w:szCs w:val="24"/>
                <w:lang w:val="en-AU"/>
              </w:rPr>
              <w:t>Architecture Adaptability:</w:t>
            </w:r>
            <w:r w:rsidRPr="00364B54">
              <w:rPr>
                <w:rFonts w:cs="Arial"/>
                <w:szCs w:val="24"/>
                <w:lang w:val="en-AU"/>
              </w:rPr>
              <w:t> Modularity of product architecture; upgrade potential. </w:t>
            </w:r>
            <w:r w:rsidRPr="00364B54">
              <w:rPr>
                <w:rFonts w:cs="Arial"/>
                <w:szCs w:val="24"/>
                <w:lang w:val="en-AU"/>
              </w:rPr>
              <w:br/>
            </w:r>
            <w:r w:rsidRPr="00364B54">
              <w:rPr>
                <w:rFonts w:cs="Arial"/>
                <w:b/>
                <w:bCs/>
                <w:szCs w:val="24"/>
                <w:lang w:val="en-AU"/>
              </w:rPr>
              <w:t>Future Viability:</w:t>
            </w:r>
            <w:r w:rsidRPr="00364B54">
              <w:rPr>
                <w:rFonts w:cs="Arial"/>
                <w:szCs w:val="24"/>
                <w:lang w:val="en-AU"/>
              </w:rPr>
              <w:t> Capability for functional integration; compatibility with future product generations.</w:t>
            </w:r>
          </w:p>
        </w:tc>
      </w:tr>
      <w:tr w:rsidR="0041655D" w:rsidRPr="00C5069B" w14:paraId="7C317100" w14:textId="77777777" w:rsidTr="0041655D">
        <w:tc>
          <w:tcPr>
            <w:cnfStyle w:val="001000000000" w:firstRow="0" w:lastRow="0" w:firstColumn="1" w:lastColumn="0" w:oddVBand="0" w:evenVBand="0" w:oddHBand="0" w:evenHBand="0" w:firstRowFirstColumn="0" w:firstRowLastColumn="0" w:lastRowFirstColumn="0" w:lastRowLastColumn="0"/>
            <w:tcW w:w="0" w:type="auto"/>
            <w:hideMark/>
          </w:tcPr>
          <w:p w14:paraId="30014948" w14:textId="77777777" w:rsidR="0041655D" w:rsidRPr="00364B54" w:rsidRDefault="0041655D" w:rsidP="00551377">
            <w:pPr>
              <w:spacing w:after="0" w:line="240" w:lineRule="auto"/>
              <w:jc w:val="left"/>
              <w:rPr>
                <w:rFonts w:cs="Arial"/>
                <w:szCs w:val="24"/>
              </w:rPr>
            </w:pPr>
            <w:r w:rsidRPr="00364B54">
              <w:rPr>
                <w:rFonts w:cs="Arial"/>
                <w:szCs w:val="24"/>
              </w:rPr>
              <w:t>18</w:t>
            </w:r>
          </w:p>
        </w:tc>
        <w:tc>
          <w:tcPr>
            <w:tcW w:w="0" w:type="auto"/>
            <w:hideMark/>
          </w:tcPr>
          <w:p w14:paraId="3C651C09"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364B54">
              <w:rPr>
                <w:rFonts w:cs="Arial"/>
                <w:szCs w:val="24"/>
              </w:rPr>
              <w:t>Shevchenko et al. (2022)</w:t>
            </w:r>
          </w:p>
        </w:tc>
        <w:tc>
          <w:tcPr>
            <w:tcW w:w="0" w:type="auto"/>
            <w:hideMark/>
          </w:tcPr>
          <w:p w14:paraId="0DF146AF"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lang w:val="en-AU"/>
              </w:rPr>
            </w:pPr>
            <w:r w:rsidRPr="00364B54">
              <w:rPr>
                <w:rFonts w:cs="Arial"/>
                <w:b/>
                <w:bCs/>
                <w:szCs w:val="24"/>
                <w:lang w:val="en-AU"/>
              </w:rPr>
              <w:t>Input Composition:</w:t>
            </w:r>
            <w:r w:rsidRPr="00364B54">
              <w:rPr>
                <w:rFonts w:cs="Arial"/>
                <w:szCs w:val="24"/>
                <w:lang w:val="en-AU"/>
              </w:rPr>
              <w:t> Recycled content; reused content. </w:t>
            </w:r>
            <w:r w:rsidRPr="00364B54">
              <w:rPr>
                <w:rFonts w:cs="Arial"/>
                <w:szCs w:val="24"/>
                <w:lang w:val="en-AU"/>
              </w:rPr>
              <w:br/>
            </w:r>
            <w:r w:rsidRPr="00364B54">
              <w:rPr>
                <w:rFonts w:cs="Arial"/>
                <w:b/>
                <w:bCs/>
                <w:szCs w:val="24"/>
                <w:lang w:val="en-AU"/>
              </w:rPr>
              <w:t>Output Potential:</w:t>
            </w:r>
            <w:r w:rsidRPr="00364B54">
              <w:rPr>
                <w:rFonts w:cs="Arial"/>
                <w:szCs w:val="24"/>
                <w:lang w:val="en-AU"/>
              </w:rPr>
              <w:t> Recyclability; reusability. </w:t>
            </w:r>
            <w:r w:rsidRPr="00364B54">
              <w:rPr>
                <w:rFonts w:cs="Arial"/>
                <w:szCs w:val="24"/>
                <w:lang w:val="en-AU"/>
              </w:rPr>
              <w:br/>
            </w:r>
            <w:r w:rsidRPr="00364B54">
              <w:rPr>
                <w:rFonts w:cs="Arial"/>
                <w:b/>
                <w:bCs/>
                <w:szCs w:val="24"/>
                <w:lang w:val="en-AU"/>
              </w:rPr>
              <w:t>Loop Orientation:</w:t>
            </w:r>
            <w:r w:rsidRPr="00364B54">
              <w:rPr>
                <w:rFonts w:cs="Arial"/>
                <w:szCs w:val="24"/>
                <w:lang w:val="en-AU"/>
              </w:rPr>
              <w:t> Slowing potential versus closing potential.</w:t>
            </w:r>
          </w:p>
        </w:tc>
      </w:tr>
      <w:tr w:rsidR="0041655D" w:rsidRPr="00364B54" w14:paraId="04BEC852" w14:textId="77777777" w:rsidTr="004165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C90D81" w14:textId="77777777" w:rsidR="0041655D" w:rsidRPr="00364B54" w:rsidRDefault="0041655D" w:rsidP="00551377">
            <w:pPr>
              <w:spacing w:after="0" w:line="240" w:lineRule="auto"/>
              <w:jc w:val="left"/>
              <w:rPr>
                <w:rFonts w:cs="Arial"/>
                <w:szCs w:val="24"/>
              </w:rPr>
            </w:pPr>
            <w:r w:rsidRPr="00364B54">
              <w:rPr>
                <w:rFonts w:cs="Arial"/>
                <w:szCs w:val="24"/>
              </w:rPr>
              <w:t>19</w:t>
            </w:r>
          </w:p>
        </w:tc>
        <w:tc>
          <w:tcPr>
            <w:tcW w:w="0" w:type="auto"/>
            <w:hideMark/>
          </w:tcPr>
          <w:p w14:paraId="2F17D51F"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szCs w:val="24"/>
              </w:rPr>
              <w:t>Mansuino et al. (2024)</w:t>
            </w:r>
          </w:p>
        </w:tc>
        <w:tc>
          <w:tcPr>
            <w:tcW w:w="0" w:type="auto"/>
            <w:hideMark/>
          </w:tcPr>
          <w:p w14:paraId="4057D623"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b/>
                <w:bCs/>
                <w:szCs w:val="24"/>
                <w:lang w:val="en-AU"/>
              </w:rPr>
              <w:t>Resource Efficiency:</w:t>
            </w:r>
            <w:r w:rsidRPr="00364B54">
              <w:rPr>
                <w:rFonts w:cs="Arial"/>
                <w:szCs w:val="24"/>
                <w:lang w:val="en-AU"/>
              </w:rPr>
              <w:t> Industrial waste generation; energy efficiency; IT material waste. </w:t>
            </w:r>
            <w:r w:rsidRPr="00364B54">
              <w:rPr>
                <w:rFonts w:cs="Arial"/>
                <w:szCs w:val="24"/>
                <w:lang w:val="en-AU"/>
              </w:rPr>
              <w:br/>
            </w:r>
            <w:r w:rsidRPr="00364B54">
              <w:rPr>
                <w:rFonts w:cs="Arial"/>
                <w:b/>
                <w:bCs/>
                <w:szCs w:val="24"/>
              </w:rPr>
              <w:t>Physical Resilience:</w:t>
            </w:r>
            <w:r w:rsidRPr="00364B54">
              <w:rPr>
                <w:rFonts w:cs="Arial"/>
                <w:szCs w:val="24"/>
              </w:rPr>
              <w:t> Material robustness. </w:t>
            </w:r>
            <w:r w:rsidRPr="00364B54">
              <w:rPr>
                <w:rFonts w:cs="Arial"/>
                <w:szCs w:val="24"/>
              </w:rPr>
              <w:br/>
            </w:r>
            <w:r w:rsidRPr="00364B54">
              <w:rPr>
                <w:rFonts w:cs="Arial"/>
                <w:b/>
                <w:bCs/>
                <w:szCs w:val="24"/>
              </w:rPr>
              <w:t>Functional Design:</w:t>
            </w:r>
            <w:r w:rsidRPr="00364B54">
              <w:rPr>
                <w:rFonts w:cs="Arial"/>
                <w:szCs w:val="24"/>
              </w:rPr>
              <w:t> Multifunctionality.</w:t>
            </w:r>
          </w:p>
        </w:tc>
      </w:tr>
      <w:tr w:rsidR="0041655D" w:rsidRPr="00364B54" w14:paraId="45D4C2AB" w14:textId="77777777" w:rsidTr="0041655D">
        <w:tc>
          <w:tcPr>
            <w:cnfStyle w:val="001000000000" w:firstRow="0" w:lastRow="0" w:firstColumn="1" w:lastColumn="0" w:oddVBand="0" w:evenVBand="0" w:oddHBand="0" w:evenHBand="0" w:firstRowFirstColumn="0" w:firstRowLastColumn="0" w:lastRowFirstColumn="0" w:lastRowLastColumn="0"/>
            <w:tcW w:w="0" w:type="auto"/>
            <w:hideMark/>
          </w:tcPr>
          <w:p w14:paraId="2617AFD5" w14:textId="77777777" w:rsidR="0041655D" w:rsidRPr="00364B54" w:rsidRDefault="0041655D" w:rsidP="00551377">
            <w:pPr>
              <w:spacing w:after="0" w:line="240" w:lineRule="auto"/>
              <w:jc w:val="left"/>
              <w:rPr>
                <w:rFonts w:cs="Arial"/>
                <w:szCs w:val="24"/>
              </w:rPr>
            </w:pPr>
            <w:r w:rsidRPr="00364B54">
              <w:rPr>
                <w:rFonts w:cs="Arial"/>
                <w:szCs w:val="24"/>
              </w:rPr>
              <w:t>20</w:t>
            </w:r>
          </w:p>
        </w:tc>
        <w:tc>
          <w:tcPr>
            <w:tcW w:w="0" w:type="auto"/>
            <w:hideMark/>
          </w:tcPr>
          <w:p w14:paraId="75C14123"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364B54">
              <w:rPr>
                <w:rFonts w:cs="Arial"/>
                <w:szCs w:val="24"/>
              </w:rPr>
              <w:t>Picatoste et al. (2025)</w:t>
            </w:r>
          </w:p>
        </w:tc>
        <w:tc>
          <w:tcPr>
            <w:tcW w:w="0" w:type="auto"/>
            <w:hideMark/>
          </w:tcPr>
          <w:p w14:paraId="11ECD5DA"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364B54">
              <w:rPr>
                <w:rFonts w:cs="Arial"/>
                <w:b/>
                <w:bCs/>
                <w:szCs w:val="24"/>
                <w:lang w:val="en-AU"/>
              </w:rPr>
              <w:t>Joint Integrity:</w:t>
            </w:r>
            <w:r w:rsidRPr="00364B54">
              <w:rPr>
                <w:rFonts w:cs="Arial"/>
                <w:szCs w:val="24"/>
                <w:lang w:val="en-AU"/>
              </w:rPr>
              <w:t> Reversible connectors; avoidance of glues and adhesives. </w:t>
            </w:r>
            <w:r w:rsidRPr="00364B54">
              <w:rPr>
                <w:rFonts w:cs="Arial"/>
                <w:szCs w:val="24"/>
                <w:lang w:val="en-AU"/>
              </w:rPr>
              <w:br/>
            </w:r>
            <w:r w:rsidRPr="00364B54">
              <w:rPr>
                <w:rFonts w:cs="Arial"/>
                <w:b/>
                <w:bCs/>
                <w:szCs w:val="24"/>
                <w:lang w:val="en-AU"/>
              </w:rPr>
              <w:t>Cleanability:</w:t>
            </w:r>
            <w:r w:rsidRPr="00364B54">
              <w:rPr>
                <w:rFonts w:cs="Arial"/>
                <w:szCs w:val="24"/>
                <w:lang w:val="en-AU"/>
              </w:rPr>
              <w:t> Ease of cleaning; surface accessibility. </w:t>
            </w:r>
            <w:r w:rsidRPr="00364B54">
              <w:rPr>
                <w:rFonts w:cs="Arial"/>
                <w:szCs w:val="24"/>
                <w:lang w:val="en-AU"/>
              </w:rPr>
              <w:br/>
            </w:r>
            <w:r w:rsidRPr="00364B54">
              <w:rPr>
                <w:rFonts w:cs="Arial"/>
                <w:b/>
                <w:bCs/>
                <w:szCs w:val="24"/>
                <w:lang w:val="en-AU"/>
              </w:rPr>
              <w:t>Material Composition:</w:t>
            </w:r>
            <w:r w:rsidRPr="00364B54">
              <w:rPr>
                <w:rFonts w:cs="Arial"/>
                <w:szCs w:val="24"/>
                <w:lang w:val="en-AU"/>
              </w:rPr>
              <w:t xml:space="preserve"> Material homogeneity; reduced material consumption; non-toxic </w:t>
            </w:r>
            <w:r w:rsidRPr="00364B54">
              <w:rPr>
                <w:rFonts w:cs="Arial"/>
                <w:szCs w:val="24"/>
                <w:lang w:val="en-AU"/>
              </w:rPr>
              <w:lastRenderedPageBreak/>
              <w:t>materials. </w:t>
            </w:r>
            <w:r w:rsidRPr="00364B54">
              <w:rPr>
                <w:rFonts w:cs="Arial"/>
                <w:szCs w:val="24"/>
                <w:lang w:val="en-AU"/>
              </w:rPr>
              <w:br/>
            </w:r>
            <w:r w:rsidRPr="00364B54">
              <w:rPr>
                <w:rFonts w:cs="Arial"/>
                <w:b/>
                <w:bCs/>
                <w:szCs w:val="24"/>
              </w:rPr>
              <w:t>Testing Capability:</w:t>
            </w:r>
            <w:r w:rsidRPr="00364B54">
              <w:rPr>
                <w:rFonts w:cs="Arial"/>
                <w:szCs w:val="24"/>
              </w:rPr>
              <w:t> Diagnostic readiness for second-life applications.</w:t>
            </w:r>
          </w:p>
        </w:tc>
      </w:tr>
      <w:tr w:rsidR="0041655D" w:rsidRPr="00364B54" w14:paraId="30C4A4E1" w14:textId="77777777" w:rsidTr="004165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3CF5FD" w14:textId="77777777" w:rsidR="0041655D" w:rsidRPr="00364B54" w:rsidRDefault="0041655D" w:rsidP="00551377">
            <w:pPr>
              <w:spacing w:after="0" w:line="240" w:lineRule="auto"/>
              <w:jc w:val="left"/>
              <w:rPr>
                <w:rFonts w:cs="Arial"/>
                <w:szCs w:val="24"/>
              </w:rPr>
            </w:pPr>
            <w:r w:rsidRPr="00364B54">
              <w:rPr>
                <w:rFonts w:cs="Arial"/>
                <w:szCs w:val="24"/>
              </w:rPr>
              <w:lastRenderedPageBreak/>
              <w:t>21</w:t>
            </w:r>
          </w:p>
        </w:tc>
        <w:tc>
          <w:tcPr>
            <w:tcW w:w="0" w:type="auto"/>
            <w:hideMark/>
          </w:tcPr>
          <w:p w14:paraId="53B5928C"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szCs w:val="24"/>
              </w:rPr>
              <w:t>Dreier et al. (2025)</w:t>
            </w:r>
          </w:p>
        </w:tc>
        <w:tc>
          <w:tcPr>
            <w:tcW w:w="0" w:type="auto"/>
            <w:hideMark/>
          </w:tcPr>
          <w:p w14:paraId="77C3E211"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b/>
                <w:bCs/>
                <w:szCs w:val="24"/>
                <w:lang w:val="en-AU"/>
              </w:rPr>
              <w:t>R-Strategy Suitability:</w:t>
            </w:r>
            <w:r w:rsidRPr="00364B54">
              <w:rPr>
                <w:rFonts w:cs="Arial"/>
                <w:szCs w:val="24"/>
                <w:lang w:val="en-AU"/>
              </w:rPr>
              <w:t> Applicability of reuse, repair, remanufacturing, and recycling strategies. </w:t>
            </w:r>
            <w:r w:rsidRPr="00364B54">
              <w:rPr>
                <w:rFonts w:cs="Arial"/>
                <w:szCs w:val="24"/>
                <w:lang w:val="en-AU"/>
              </w:rPr>
              <w:br/>
            </w:r>
            <w:r w:rsidRPr="00364B54">
              <w:rPr>
                <w:rFonts w:cs="Arial"/>
                <w:b/>
                <w:bCs/>
                <w:szCs w:val="24"/>
                <w:lang w:val="en-AU"/>
              </w:rPr>
              <w:t>Disassembly Capability:</w:t>
            </w:r>
            <w:r w:rsidRPr="00364B54">
              <w:rPr>
                <w:rFonts w:cs="Arial"/>
                <w:szCs w:val="24"/>
                <w:lang w:val="en-AU"/>
              </w:rPr>
              <w:t> Non-destructive separability; component accessibility. </w:t>
            </w:r>
            <w:r w:rsidRPr="00364B54">
              <w:rPr>
                <w:rFonts w:cs="Arial"/>
                <w:szCs w:val="24"/>
                <w:lang w:val="en-AU"/>
              </w:rPr>
              <w:br/>
            </w:r>
            <w:r w:rsidRPr="00364B54">
              <w:rPr>
                <w:rFonts w:cs="Arial"/>
                <w:b/>
                <w:bCs/>
                <w:szCs w:val="24"/>
                <w:lang w:val="en-AU"/>
              </w:rPr>
              <w:t>Material Identification:</w:t>
            </w:r>
            <w:r w:rsidRPr="00364B54">
              <w:rPr>
                <w:rFonts w:cs="Arial"/>
                <w:szCs w:val="24"/>
                <w:lang w:val="en-AU"/>
              </w:rPr>
              <w:t> Clear labeling and recognizability of material types. </w:t>
            </w:r>
            <w:r w:rsidRPr="00364B54">
              <w:rPr>
                <w:rFonts w:cs="Arial"/>
                <w:szCs w:val="24"/>
                <w:lang w:val="en-AU"/>
              </w:rPr>
              <w:br/>
            </w:r>
            <w:r w:rsidRPr="00364B54">
              <w:rPr>
                <w:rFonts w:cs="Arial"/>
                <w:b/>
                <w:bCs/>
                <w:szCs w:val="24"/>
              </w:rPr>
              <w:t>Modular Suitability:</w:t>
            </w:r>
            <w:r w:rsidRPr="00364B54">
              <w:rPr>
                <w:rFonts w:cs="Arial"/>
                <w:szCs w:val="24"/>
              </w:rPr>
              <w:t> Independence of functional units for replacement.</w:t>
            </w:r>
          </w:p>
        </w:tc>
      </w:tr>
      <w:tr w:rsidR="0041655D" w:rsidRPr="00C5069B" w14:paraId="232CBEB8" w14:textId="77777777" w:rsidTr="0041655D">
        <w:tc>
          <w:tcPr>
            <w:cnfStyle w:val="001000000000" w:firstRow="0" w:lastRow="0" w:firstColumn="1" w:lastColumn="0" w:oddVBand="0" w:evenVBand="0" w:oddHBand="0" w:evenHBand="0" w:firstRowFirstColumn="0" w:firstRowLastColumn="0" w:lastRowFirstColumn="0" w:lastRowLastColumn="0"/>
            <w:tcW w:w="0" w:type="auto"/>
            <w:hideMark/>
          </w:tcPr>
          <w:p w14:paraId="02F62B93" w14:textId="77777777" w:rsidR="0041655D" w:rsidRPr="00364B54" w:rsidRDefault="0041655D" w:rsidP="00551377">
            <w:pPr>
              <w:spacing w:after="0" w:line="240" w:lineRule="auto"/>
              <w:jc w:val="left"/>
              <w:rPr>
                <w:rFonts w:cs="Arial"/>
                <w:szCs w:val="24"/>
              </w:rPr>
            </w:pPr>
            <w:r w:rsidRPr="00364B54">
              <w:rPr>
                <w:rFonts w:cs="Arial"/>
                <w:szCs w:val="24"/>
              </w:rPr>
              <w:t>22</w:t>
            </w:r>
          </w:p>
        </w:tc>
        <w:tc>
          <w:tcPr>
            <w:tcW w:w="0" w:type="auto"/>
            <w:hideMark/>
          </w:tcPr>
          <w:p w14:paraId="38F26618"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364B54">
              <w:rPr>
                <w:rFonts w:cs="Arial"/>
                <w:szCs w:val="24"/>
              </w:rPr>
              <w:t>Ko et al. (2024)</w:t>
            </w:r>
          </w:p>
        </w:tc>
        <w:tc>
          <w:tcPr>
            <w:tcW w:w="0" w:type="auto"/>
            <w:hideMark/>
          </w:tcPr>
          <w:p w14:paraId="46436955"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lang w:val="en-AU"/>
              </w:rPr>
            </w:pPr>
            <w:r w:rsidRPr="00364B54">
              <w:rPr>
                <w:rFonts w:cs="Arial"/>
                <w:b/>
                <w:bCs/>
                <w:szCs w:val="24"/>
                <w:lang w:val="en-AU"/>
              </w:rPr>
              <w:t>Value Recovery:</w:t>
            </w:r>
            <w:r w:rsidRPr="00364B54">
              <w:rPr>
                <w:rFonts w:cs="Arial"/>
                <w:szCs w:val="24"/>
                <w:lang w:val="en-AU"/>
              </w:rPr>
              <w:t> Capacity for redesign, recovery, reuse, remanufacturing, and recycling. </w:t>
            </w:r>
            <w:r w:rsidRPr="00364B54">
              <w:rPr>
                <w:rFonts w:cs="Arial"/>
                <w:szCs w:val="24"/>
                <w:lang w:val="en-AU"/>
              </w:rPr>
              <w:br/>
            </w:r>
            <w:r w:rsidRPr="00364B54">
              <w:rPr>
                <w:rFonts w:cs="Arial"/>
                <w:b/>
                <w:bCs/>
                <w:szCs w:val="24"/>
                <w:lang w:val="en-AU"/>
              </w:rPr>
              <w:t>Resource Constitution:</w:t>
            </w:r>
            <w:r w:rsidRPr="00364B54">
              <w:rPr>
                <w:rFonts w:cs="Arial"/>
                <w:szCs w:val="24"/>
                <w:lang w:val="en-AU"/>
              </w:rPr>
              <w:t> Reduced virgin material use; high recycled content. </w:t>
            </w:r>
            <w:r w:rsidRPr="00364B54">
              <w:rPr>
                <w:rFonts w:cs="Arial"/>
                <w:szCs w:val="24"/>
                <w:lang w:val="en-AU"/>
              </w:rPr>
              <w:br/>
            </w:r>
            <w:r w:rsidRPr="00364B54">
              <w:rPr>
                <w:rFonts w:cs="Arial"/>
                <w:b/>
                <w:bCs/>
                <w:szCs w:val="24"/>
                <w:lang w:val="en-AU"/>
              </w:rPr>
              <w:t>Lifecycle Extension:</w:t>
            </w:r>
            <w:r w:rsidRPr="00364B54">
              <w:rPr>
                <w:rFonts w:cs="Arial"/>
                <w:szCs w:val="24"/>
                <w:lang w:val="en-AU"/>
              </w:rPr>
              <w:t> Extended functional lifespan; design for longevity. </w:t>
            </w:r>
            <w:r w:rsidRPr="00364B54">
              <w:rPr>
                <w:rFonts w:cs="Arial"/>
                <w:szCs w:val="24"/>
                <w:lang w:val="en-AU"/>
              </w:rPr>
              <w:br/>
            </w:r>
            <w:r w:rsidRPr="00364B54">
              <w:rPr>
                <w:rFonts w:cs="Arial"/>
                <w:b/>
                <w:bCs/>
                <w:szCs w:val="24"/>
                <w:lang w:val="en-AU"/>
              </w:rPr>
              <w:t>Closed-Loop Flow:</w:t>
            </w:r>
            <w:r w:rsidRPr="00364B54">
              <w:rPr>
                <w:rFonts w:cs="Arial"/>
                <w:szCs w:val="24"/>
                <w:lang w:val="en-AU"/>
              </w:rPr>
              <w:t> Separation of biological and technical cycles; material recirculation.</w:t>
            </w:r>
          </w:p>
        </w:tc>
      </w:tr>
      <w:tr w:rsidR="0041655D" w:rsidRPr="00364B54" w14:paraId="73823EAC" w14:textId="77777777" w:rsidTr="004165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9D4E59" w14:textId="77777777" w:rsidR="0041655D" w:rsidRPr="00364B54" w:rsidRDefault="0041655D" w:rsidP="00551377">
            <w:pPr>
              <w:spacing w:after="0" w:line="240" w:lineRule="auto"/>
              <w:jc w:val="left"/>
              <w:rPr>
                <w:rFonts w:cs="Arial"/>
                <w:szCs w:val="24"/>
              </w:rPr>
            </w:pPr>
            <w:r w:rsidRPr="00364B54">
              <w:rPr>
                <w:rFonts w:cs="Arial"/>
                <w:szCs w:val="24"/>
              </w:rPr>
              <w:t>23</w:t>
            </w:r>
          </w:p>
        </w:tc>
        <w:tc>
          <w:tcPr>
            <w:tcW w:w="0" w:type="auto"/>
            <w:hideMark/>
          </w:tcPr>
          <w:p w14:paraId="5BD353F8"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szCs w:val="24"/>
              </w:rPr>
              <w:t>Garrido et al. (2023)</w:t>
            </w:r>
          </w:p>
        </w:tc>
        <w:tc>
          <w:tcPr>
            <w:tcW w:w="0" w:type="auto"/>
            <w:hideMark/>
          </w:tcPr>
          <w:p w14:paraId="55492E4E"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b/>
                <w:bCs/>
                <w:szCs w:val="24"/>
                <w:lang w:val="en-AU"/>
              </w:rPr>
              <w:t>Supply Chain Integration:</w:t>
            </w:r>
            <w:r w:rsidRPr="00364B54">
              <w:rPr>
                <w:rFonts w:cs="Arial"/>
                <w:szCs w:val="24"/>
                <w:lang w:val="en-AU"/>
              </w:rPr>
              <w:t> Compatibility of forward and reverse logistics. </w:t>
            </w:r>
            <w:r w:rsidRPr="00364B54">
              <w:rPr>
                <w:rFonts w:cs="Arial"/>
                <w:szCs w:val="24"/>
                <w:lang w:val="en-AU"/>
              </w:rPr>
              <w:br/>
            </w:r>
            <w:r w:rsidRPr="00364B54">
              <w:rPr>
                <w:rFonts w:cs="Arial"/>
                <w:b/>
                <w:bCs/>
                <w:szCs w:val="24"/>
                <w:lang w:val="en-AU"/>
              </w:rPr>
              <w:t>Process Maturity:</w:t>
            </w:r>
            <w:r w:rsidRPr="00364B54">
              <w:rPr>
                <w:rFonts w:cs="Arial"/>
                <w:szCs w:val="24"/>
                <w:lang w:val="en-AU"/>
              </w:rPr>
              <w:t> Capability of sourcing, manufacturing, and delivery processes to support circular flows. </w:t>
            </w:r>
            <w:r w:rsidRPr="00364B54">
              <w:rPr>
                <w:rFonts w:cs="Arial"/>
                <w:szCs w:val="24"/>
                <w:lang w:val="en-AU"/>
              </w:rPr>
              <w:br/>
            </w:r>
            <w:r w:rsidRPr="00364B54">
              <w:rPr>
                <w:rFonts w:cs="Arial"/>
                <w:b/>
                <w:bCs/>
                <w:szCs w:val="24"/>
              </w:rPr>
              <w:t>Organizational Awareness:</w:t>
            </w:r>
            <w:r w:rsidRPr="00364B54">
              <w:rPr>
                <w:rFonts w:cs="Arial"/>
                <w:szCs w:val="24"/>
              </w:rPr>
              <w:t> Integration of sustainability goals into operational processes.</w:t>
            </w:r>
          </w:p>
        </w:tc>
      </w:tr>
      <w:tr w:rsidR="0041655D" w:rsidRPr="00C5069B" w14:paraId="0198CED7" w14:textId="77777777" w:rsidTr="0041655D">
        <w:tc>
          <w:tcPr>
            <w:cnfStyle w:val="001000000000" w:firstRow="0" w:lastRow="0" w:firstColumn="1" w:lastColumn="0" w:oddVBand="0" w:evenVBand="0" w:oddHBand="0" w:evenHBand="0" w:firstRowFirstColumn="0" w:firstRowLastColumn="0" w:lastRowFirstColumn="0" w:lastRowLastColumn="0"/>
            <w:tcW w:w="0" w:type="auto"/>
            <w:hideMark/>
          </w:tcPr>
          <w:p w14:paraId="66AB529B" w14:textId="77777777" w:rsidR="0041655D" w:rsidRPr="00364B54" w:rsidRDefault="0041655D" w:rsidP="00551377">
            <w:pPr>
              <w:spacing w:after="0" w:line="240" w:lineRule="auto"/>
              <w:jc w:val="left"/>
              <w:rPr>
                <w:rFonts w:cs="Arial"/>
                <w:szCs w:val="24"/>
              </w:rPr>
            </w:pPr>
            <w:r w:rsidRPr="00364B54">
              <w:rPr>
                <w:rFonts w:cs="Arial"/>
                <w:szCs w:val="24"/>
              </w:rPr>
              <w:t>24</w:t>
            </w:r>
          </w:p>
        </w:tc>
        <w:tc>
          <w:tcPr>
            <w:tcW w:w="0" w:type="auto"/>
            <w:hideMark/>
          </w:tcPr>
          <w:p w14:paraId="558CE38B"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364B54">
              <w:rPr>
                <w:rFonts w:cs="Arial"/>
                <w:szCs w:val="24"/>
              </w:rPr>
              <w:t>Stölzle et al. (2024)</w:t>
            </w:r>
          </w:p>
        </w:tc>
        <w:tc>
          <w:tcPr>
            <w:tcW w:w="0" w:type="auto"/>
            <w:hideMark/>
          </w:tcPr>
          <w:p w14:paraId="1902202B"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lang w:val="en-AU"/>
              </w:rPr>
            </w:pPr>
            <w:r w:rsidRPr="00364B54">
              <w:rPr>
                <w:rFonts w:cs="Arial"/>
                <w:b/>
                <w:bCs/>
                <w:szCs w:val="24"/>
                <w:lang w:val="en-AU"/>
              </w:rPr>
              <w:t>Product Architecture:</w:t>
            </w:r>
            <w:r w:rsidRPr="00364B54">
              <w:rPr>
                <w:rFonts w:cs="Arial"/>
                <w:szCs w:val="24"/>
                <w:lang w:val="en-AU"/>
              </w:rPr>
              <w:t> Structural configuration supporting circular strategies. </w:t>
            </w:r>
            <w:r w:rsidRPr="00364B54">
              <w:rPr>
                <w:rFonts w:cs="Arial"/>
                <w:szCs w:val="24"/>
                <w:lang w:val="en-AU"/>
              </w:rPr>
              <w:br/>
            </w:r>
            <w:r w:rsidRPr="00364B54">
              <w:rPr>
                <w:rFonts w:cs="Arial"/>
                <w:b/>
                <w:bCs/>
                <w:szCs w:val="24"/>
                <w:lang w:val="en-AU"/>
              </w:rPr>
              <w:t>Assembly and Disassembly Properties:</w:t>
            </w:r>
            <w:r w:rsidRPr="00364B54">
              <w:rPr>
                <w:rFonts w:cs="Arial"/>
                <w:szCs w:val="24"/>
                <w:lang w:val="en-AU"/>
              </w:rPr>
              <w:t> Physical connection types enabling separation. </w:t>
            </w:r>
            <w:r w:rsidRPr="00364B54">
              <w:rPr>
                <w:rFonts w:cs="Arial"/>
                <w:szCs w:val="24"/>
                <w:lang w:val="en-AU"/>
              </w:rPr>
              <w:br/>
            </w:r>
            <w:r w:rsidRPr="00364B54">
              <w:rPr>
                <w:rFonts w:cs="Arial"/>
                <w:b/>
                <w:bCs/>
                <w:szCs w:val="24"/>
                <w:lang w:val="en-AU"/>
              </w:rPr>
              <w:t>Functional Suitability:</w:t>
            </w:r>
            <w:r w:rsidRPr="00364B54">
              <w:rPr>
                <w:rFonts w:cs="Arial"/>
                <w:szCs w:val="24"/>
                <w:lang w:val="en-AU"/>
              </w:rPr>
              <w:t> Adaptability of product functions for multiple lifecycle loops.</w:t>
            </w:r>
          </w:p>
        </w:tc>
      </w:tr>
      <w:tr w:rsidR="0041655D" w:rsidRPr="00C5069B" w14:paraId="4C5F714A" w14:textId="77777777" w:rsidTr="004165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43D0F1" w14:textId="77777777" w:rsidR="0041655D" w:rsidRPr="00364B54" w:rsidRDefault="0041655D" w:rsidP="00551377">
            <w:pPr>
              <w:spacing w:after="0" w:line="240" w:lineRule="auto"/>
              <w:jc w:val="left"/>
              <w:rPr>
                <w:rFonts w:cs="Arial"/>
                <w:szCs w:val="24"/>
              </w:rPr>
            </w:pPr>
            <w:r w:rsidRPr="00364B54">
              <w:rPr>
                <w:rFonts w:cs="Arial"/>
                <w:szCs w:val="24"/>
              </w:rPr>
              <w:t>25</w:t>
            </w:r>
          </w:p>
        </w:tc>
        <w:tc>
          <w:tcPr>
            <w:tcW w:w="0" w:type="auto"/>
            <w:hideMark/>
          </w:tcPr>
          <w:p w14:paraId="6AB3884A"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szCs w:val="24"/>
              </w:rPr>
              <w:t>NordDesign 77 (2024) (Ritthoff et al.)</w:t>
            </w:r>
          </w:p>
        </w:tc>
        <w:tc>
          <w:tcPr>
            <w:tcW w:w="0" w:type="auto"/>
            <w:hideMark/>
          </w:tcPr>
          <w:p w14:paraId="048062EB"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lang w:val="en-AU"/>
              </w:rPr>
            </w:pPr>
            <w:r w:rsidRPr="00364B54">
              <w:rPr>
                <w:rFonts w:cs="Arial"/>
                <w:b/>
                <w:bCs/>
                <w:szCs w:val="24"/>
                <w:lang w:val="en-AU"/>
              </w:rPr>
              <w:t>Repairability:</w:t>
            </w:r>
            <w:r w:rsidRPr="00364B54">
              <w:rPr>
                <w:rFonts w:cs="Arial"/>
                <w:szCs w:val="24"/>
                <w:lang w:val="en-AU"/>
              </w:rPr>
              <w:t> Availability of spare parts; accessibility of repair interfaces. </w:t>
            </w:r>
            <w:r w:rsidRPr="00364B54">
              <w:rPr>
                <w:rFonts w:cs="Arial"/>
                <w:szCs w:val="24"/>
                <w:lang w:val="en-AU"/>
              </w:rPr>
              <w:br/>
            </w:r>
            <w:r w:rsidRPr="00364B54">
              <w:rPr>
                <w:rFonts w:cs="Arial"/>
                <w:b/>
                <w:bCs/>
                <w:szCs w:val="24"/>
                <w:lang w:val="en-AU"/>
              </w:rPr>
              <w:t>Documentation Quality:</w:t>
            </w:r>
            <w:r w:rsidRPr="00364B54">
              <w:rPr>
                <w:rFonts w:cs="Arial"/>
                <w:szCs w:val="24"/>
                <w:lang w:val="en-AU"/>
              </w:rPr>
              <w:t> Availability of repair manuals and technical information. </w:t>
            </w:r>
            <w:r w:rsidRPr="00364B54">
              <w:rPr>
                <w:rFonts w:cs="Arial"/>
                <w:szCs w:val="24"/>
                <w:lang w:val="en-AU"/>
              </w:rPr>
              <w:br/>
            </w:r>
            <w:r w:rsidRPr="00364B54">
              <w:rPr>
                <w:rFonts w:cs="Arial"/>
                <w:b/>
                <w:bCs/>
                <w:szCs w:val="24"/>
                <w:lang w:val="en-AU"/>
              </w:rPr>
              <w:t>Durability:</w:t>
            </w:r>
            <w:r w:rsidRPr="00364B54">
              <w:rPr>
                <w:rFonts w:cs="Arial"/>
                <w:szCs w:val="24"/>
                <w:lang w:val="en-AU"/>
              </w:rPr>
              <w:t> Resistance to physical wear and tear.</w:t>
            </w:r>
          </w:p>
        </w:tc>
      </w:tr>
      <w:tr w:rsidR="0041655D" w:rsidRPr="00C5069B" w14:paraId="06677F8E" w14:textId="77777777" w:rsidTr="0041655D">
        <w:tc>
          <w:tcPr>
            <w:cnfStyle w:val="001000000000" w:firstRow="0" w:lastRow="0" w:firstColumn="1" w:lastColumn="0" w:oddVBand="0" w:evenVBand="0" w:oddHBand="0" w:evenHBand="0" w:firstRowFirstColumn="0" w:firstRowLastColumn="0" w:lastRowFirstColumn="0" w:lastRowLastColumn="0"/>
            <w:tcW w:w="0" w:type="auto"/>
            <w:hideMark/>
          </w:tcPr>
          <w:p w14:paraId="048A0C43" w14:textId="77777777" w:rsidR="0041655D" w:rsidRPr="00364B54" w:rsidRDefault="0041655D" w:rsidP="00551377">
            <w:pPr>
              <w:spacing w:after="0" w:line="240" w:lineRule="auto"/>
              <w:jc w:val="left"/>
              <w:rPr>
                <w:rFonts w:cs="Arial"/>
                <w:szCs w:val="24"/>
              </w:rPr>
            </w:pPr>
            <w:r w:rsidRPr="00364B54">
              <w:rPr>
                <w:rFonts w:cs="Arial"/>
                <w:szCs w:val="24"/>
              </w:rPr>
              <w:t>26</w:t>
            </w:r>
          </w:p>
        </w:tc>
        <w:tc>
          <w:tcPr>
            <w:tcW w:w="0" w:type="auto"/>
            <w:hideMark/>
          </w:tcPr>
          <w:p w14:paraId="3F051ACA"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364B54">
              <w:rPr>
                <w:rFonts w:cs="Arial"/>
                <w:szCs w:val="24"/>
              </w:rPr>
              <w:t>Sassanelli et al. (2020)</w:t>
            </w:r>
          </w:p>
        </w:tc>
        <w:tc>
          <w:tcPr>
            <w:tcW w:w="0" w:type="auto"/>
            <w:hideMark/>
          </w:tcPr>
          <w:p w14:paraId="41E196EB"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lang w:val="en-AU"/>
              </w:rPr>
            </w:pPr>
            <w:r w:rsidRPr="00364B54">
              <w:rPr>
                <w:rFonts w:cs="Arial"/>
                <w:b/>
                <w:bCs/>
                <w:szCs w:val="24"/>
                <w:lang w:val="en-AU"/>
              </w:rPr>
              <w:t>Service Supportability:</w:t>
            </w:r>
            <w:r w:rsidRPr="00364B54">
              <w:rPr>
                <w:rFonts w:cs="Arial"/>
                <w:szCs w:val="24"/>
                <w:lang w:val="en-AU"/>
              </w:rPr>
              <w:t> Design features enabling product-service systems. </w:t>
            </w:r>
            <w:r w:rsidRPr="00364B54">
              <w:rPr>
                <w:rFonts w:cs="Arial"/>
                <w:szCs w:val="24"/>
                <w:lang w:val="en-AU"/>
              </w:rPr>
              <w:br/>
            </w:r>
            <w:r w:rsidRPr="00364B54">
              <w:rPr>
                <w:rFonts w:cs="Arial"/>
                <w:b/>
                <w:bCs/>
                <w:szCs w:val="24"/>
                <w:lang w:val="en-AU"/>
              </w:rPr>
              <w:t>DfX Characteristics:</w:t>
            </w:r>
            <w:r w:rsidRPr="00364B54">
              <w:rPr>
                <w:rFonts w:cs="Arial"/>
                <w:szCs w:val="24"/>
                <w:lang w:val="en-AU"/>
              </w:rPr>
              <w:t> Upgradability; maintainability; modularity; remanufacturability. </w:t>
            </w:r>
            <w:r w:rsidRPr="00364B54">
              <w:rPr>
                <w:rFonts w:cs="Arial"/>
                <w:szCs w:val="24"/>
                <w:lang w:val="en-AU"/>
              </w:rPr>
              <w:br/>
            </w:r>
            <w:r w:rsidRPr="00364B54">
              <w:rPr>
                <w:rFonts w:cs="Arial"/>
                <w:b/>
                <w:bCs/>
                <w:szCs w:val="24"/>
                <w:lang w:val="en-AU"/>
              </w:rPr>
              <w:t>End-of-Life Manageability:</w:t>
            </w:r>
            <w:r w:rsidRPr="00364B54">
              <w:rPr>
                <w:rFonts w:cs="Arial"/>
                <w:szCs w:val="24"/>
                <w:lang w:val="en-AU"/>
              </w:rPr>
              <w:t> Ease of reintegration into value chains.</w:t>
            </w:r>
          </w:p>
        </w:tc>
      </w:tr>
      <w:tr w:rsidR="0041655D" w:rsidRPr="00364B54" w14:paraId="2DEF1FAA" w14:textId="77777777" w:rsidTr="004165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951751" w14:textId="77777777" w:rsidR="0041655D" w:rsidRPr="00364B54" w:rsidRDefault="0041655D" w:rsidP="00551377">
            <w:pPr>
              <w:spacing w:after="0" w:line="240" w:lineRule="auto"/>
              <w:jc w:val="left"/>
              <w:rPr>
                <w:rFonts w:cs="Arial"/>
                <w:szCs w:val="24"/>
              </w:rPr>
            </w:pPr>
            <w:r w:rsidRPr="00364B54">
              <w:rPr>
                <w:rFonts w:cs="Arial"/>
                <w:szCs w:val="24"/>
              </w:rPr>
              <w:t>27</w:t>
            </w:r>
          </w:p>
        </w:tc>
        <w:tc>
          <w:tcPr>
            <w:tcW w:w="0" w:type="auto"/>
            <w:hideMark/>
          </w:tcPr>
          <w:p w14:paraId="31AC6920"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szCs w:val="24"/>
              </w:rPr>
              <w:t>Schischke et al. (2022)</w:t>
            </w:r>
          </w:p>
        </w:tc>
        <w:tc>
          <w:tcPr>
            <w:tcW w:w="0" w:type="auto"/>
            <w:hideMark/>
          </w:tcPr>
          <w:p w14:paraId="3E49BD47"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b/>
                <w:bCs/>
                <w:szCs w:val="24"/>
                <w:lang w:val="en-AU"/>
              </w:rPr>
              <w:t>Modularity Types:</w:t>
            </w:r>
            <w:r w:rsidRPr="00364B54">
              <w:rPr>
                <w:rFonts w:cs="Arial"/>
                <w:szCs w:val="24"/>
                <w:lang w:val="en-AU"/>
              </w:rPr>
              <w:t> Functional modularity versus repair modularity. </w:t>
            </w:r>
            <w:r w:rsidRPr="00364B54">
              <w:rPr>
                <w:rFonts w:cs="Arial"/>
                <w:szCs w:val="24"/>
                <w:lang w:val="en-AU"/>
              </w:rPr>
              <w:br/>
            </w:r>
            <w:r w:rsidRPr="00364B54">
              <w:rPr>
                <w:rFonts w:cs="Arial"/>
                <w:b/>
                <w:bCs/>
                <w:szCs w:val="24"/>
                <w:lang w:val="en-AU"/>
              </w:rPr>
              <w:t>Environmental Activation Energy:</w:t>
            </w:r>
            <w:r w:rsidRPr="00364B54">
              <w:rPr>
                <w:rFonts w:cs="Arial"/>
                <w:szCs w:val="24"/>
                <w:lang w:val="en-AU"/>
              </w:rPr>
              <w:t> Initial material and energy investment required to enable modularity. </w:t>
            </w:r>
            <w:r w:rsidRPr="00364B54">
              <w:rPr>
                <w:rFonts w:cs="Arial"/>
                <w:szCs w:val="24"/>
                <w:lang w:val="en-AU"/>
              </w:rPr>
              <w:br/>
            </w:r>
            <w:r w:rsidRPr="00364B54">
              <w:rPr>
                <w:rFonts w:cs="Arial"/>
                <w:b/>
                <w:bCs/>
                <w:szCs w:val="24"/>
                <w:lang w:val="en-AU"/>
              </w:rPr>
              <w:t>Lifetime Extension Potential:</w:t>
            </w:r>
            <w:r w:rsidRPr="00364B54">
              <w:rPr>
                <w:rFonts w:cs="Arial"/>
                <w:szCs w:val="24"/>
                <w:lang w:val="en-AU"/>
              </w:rPr>
              <w:t> Ability to offset initial impacts through extended use. </w:t>
            </w:r>
            <w:r w:rsidRPr="00364B54">
              <w:rPr>
                <w:rFonts w:cs="Arial"/>
                <w:szCs w:val="24"/>
                <w:lang w:val="en-AU"/>
              </w:rPr>
              <w:br/>
            </w:r>
            <w:r w:rsidRPr="00364B54">
              <w:rPr>
                <w:rFonts w:cs="Arial"/>
                <w:b/>
                <w:bCs/>
                <w:szCs w:val="24"/>
              </w:rPr>
              <w:lastRenderedPageBreak/>
              <w:t>Upgrade Capability:</w:t>
            </w:r>
            <w:r w:rsidRPr="00364B54">
              <w:rPr>
                <w:rFonts w:cs="Arial"/>
                <w:szCs w:val="24"/>
              </w:rPr>
              <w:t> Hardware and software adaptability.</w:t>
            </w:r>
          </w:p>
        </w:tc>
      </w:tr>
      <w:tr w:rsidR="0041655D" w:rsidRPr="00C5069B" w14:paraId="45EFC9A4" w14:textId="77777777" w:rsidTr="0041655D">
        <w:tc>
          <w:tcPr>
            <w:cnfStyle w:val="001000000000" w:firstRow="0" w:lastRow="0" w:firstColumn="1" w:lastColumn="0" w:oddVBand="0" w:evenVBand="0" w:oddHBand="0" w:evenHBand="0" w:firstRowFirstColumn="0" w:firstRowLastColumn="0" w:lastRowFirstColumn="0" w:lastRowLastColumn="0"/>
            <w:tcW w:w="0" w:type="auto"/>
            <w:hideMark/>
          </w:tcPr>
          <w:p w14:paraId="499E928D" w14:textId="77777777" w:rsidR="0041655D" w:rsidRPr="00364B54" w:rsidRDefault="0041655D" w:rsidP="00551377">
            <w:pPr>
              <w:spacing w:after="0" w:line="240" w:lineRule="auto"/>
              <w:jc w:val="left"/>
              <w:rPr>
                <w:rFonts w:cs="Arial"/>
                <w:szCs w:val="24"/>
              </w:rPr>
            </w:pPr>
            <w:r w:rsidRPr="00364B54">
              <w:rPr>
                <w:rFonts w:cs="Arial"/>
                <w:szCs w:val="24"/>
              </w:rPr>
              <w:lastRenderedPageBreak/>
              <w:t>28</w:t>
            </w:r>
          </w:p>
        </w:tc>
        <w:tc>
          <w:tcPr>
            <w:tcW w:w="0" w:type="auto"/>
            <w:hideMark/>
          </w:tcPr>
          <w:p w14:paraId="6369043C"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364B54">
              <w:rPr>
                <w:rFonts w:cs="Arial"/>
                <w:szCs w:val="24"/>
              </w:rPr>
              <w:t>Saari et al. (2021)</w:t>
            </w:r>
          </w:p>
        </w:tc>
        <w:tc>
          <w:tcPr>
            <w:tcW w:w="0" w:type="auto"/>
            <w:hideMark/>
          </w:tcPr>
          <w:p w14:paraId="4ED469E8"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lang w:val="en-AU"/>
              </w:rPr>
            </w:pPr>
            <w:r w:rsidRPr="00364B54">
              <w:rPr>
                <w:rFonts w:cs="Arial"/>
                <w:b/>
                <w:bCs/>
                <w:szCs w:val="24"/>
                <w:lang w:val="en-AU"/>
              </w:rPr>
              <w:t>Symbiotic Potential:</w:t>
            </w:r>
            <w:r w:rsidRPr="00364B54">
              <w:rPr>
                <w:rFonts w:cs="Arial"/>
                <w:szCs w:val="24"/>
                <w:lang w:val="en-AU"/>
              </w:rPr>
              <w:t> Capability for industrial symbiosis (waste-to-resource). </w:t>
            </w:r>
            <w:r w:rsidRPr="00364B54">
              <w:rPr>
                <w:rFonts w:cs="Arial"/>
                <w:szCs w:val="24"/>
                <w:lang w:val="en-AU"/>
              </w:rPr>
              <w:br/>
            </w:r>
            <w:r w:rsidRPr="00364B54">
              <w:rPr>
                <w:rFonts w:cs="Arial"/>
                <w:b/>
                <w:bCs/>
                <w:szCs w:val="24"/>
                <w:lang w:val="en-AU"/>
              </w:rPr>
              <w:t>Digital Integration:</w:t>
            </w:r>
            <w:r w:rsidRPr="00364B54">
              <w:rPr>
                <w:rFonts w:cs="Arial"/>
                <w:szCs w:val="24"/>
                <w:lang w:val="en-AU"/>
              </w:rPr>
              <w:t> Use of ICT for circular data exchange. </w:t>
            </w:r>
            <w:r w:rsidRPr="00364B54">
              <w:rPr>
                <w:rFonts w:cs="Arial"/>
                <w:szCs w:val="24"/>
                <w:lang w:val="en-AU"/>
              </w:rPr>
              <w:br/>
            </w:r>
            <w:r w:rsidRPr="00364B54">
              <w:rPr>
                <w:rFonts w:cs="Arial"/>
                <w:b/>
                <w:bCs/>
                <w:szCs w:val="24"/>
                <w:lang w:val="en-AU"/>
              </w:rPr>
              <w:t>Service Orientation:</w:t>
            </w:r>
            <w:r w:rsidRPr="00364B54">
              <w:rPr>
                <w:rFonts w:cs="Arial"/>
                <w:szCs w:val="24"/>
                <w:lang w:val="en-AU"/>
              </w:rPr>
              <w:t> Shift from product ownership to performance delivery.</w:t>
            </w:r>
          </w:p>
        </w:tc>
      </w:tr>
      <w:tr w:rsidR="0041655D" w:rsidRPr="00C5069B" w14:paraId="4C9D452F" w14:textId="77777777" w:rsidTr="004165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1762AF" w14:textId="77777777" w:rsidR="0041655D" w:rsidRPr="00364B54" w:rsidRDefault="0041655D" w:rsidP="00551377">
            <w:pPr>
              <w:spacing w:after="0" w:line="240" w:lineRule="auto"/>
              <w:jc w:val="left"/>
              <w:rPr>
                <w:rFonts w:cs="Arial"/>
                <w:szCs w:val="24"/>
              </w:rPr>
            </w:pPr>
            <w:r w:rsidRPr="00364B54">
              <w:rPr>
                <w:rFonts w:cs="Arial"/>
                <w:szCs w:val="24"/>
              </w:rPr>
              <w:t>29</w:t>
            </w:r>
          </w:p>
        </w:tc>
        <w:tc>
          <w:tcPr>
            <w:tcW w:w="0" w:type="auto"/>
            <w:hideMark/>
          </w:tcPr>
          <w:p w14:paraId="6B319FB3"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szCs w:val="24"/>
              </w:rPr>
              <w:t>Mangers et al. (2021)</w:t>
            </w:r>
          </w:p>
        </w:tc>
        <w:tc>
          <w:tcPr>
            <w:tcW w:w="0" w:type="auto"/>
            <w:hideMark/>
          </w:tcPr>
          <w:p w14:paraId="69C884D8"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lang w:val="en-AU"/>
              </w:rPr>
            </w:pPr>
            <w:r w:rsidRPr="00364B54">
              <w:rPr>
                <w:rFonts w:cs="Arial"/>
                <w:b/>
                <w:bCs/>
                <w:szCs w:val="24"/>
                <w:lang w:val="en-AU"/>
              </w:rPr>
              <w:t>Flow Tightness:</w:t>
            </w:r>
            <w:r w:rsidRPr="00364B54">
              <w:rPr>
                <w:rFonts w:cs="Arial"/>
                <w:szCs w:val="24"/>
                <w:lang w:val="en-AU"/>
              </w:rPr>
              <w:t> Same-loop versus cross-loop recirculation. </w:t>
            </w:r>
            <w:r w:rsidRPr="00364B54">
              <w:rPr>
                <w:rFonts w:cs="Arial"/>
                <w:szCs w:val="24"/>
                <w:lang w:val="en-AU"/>
              </w:rPr>
              <w:br/>
            </w:r>
            <w:r w:rsidRPr="00364B54">
              <w:rPr>
                <w:rFonts w:cs="Arial"/>
                <w:b/>
                <w:bCs/>
                <w:szCs w:val="24"/>
                <w:lang w:val="en-AU"/>
              </w:rPr>
              <w:t>Resource Efficiency:</w:t>
            </w:r>
            <w:r w:rsidRPr="00364B54">
              <w:rPr>
                <w:rFonts w:cs="Arial"/>
                <w:szCs w:val="24"/>
                <w:lang w:val="en-AU"/>
              </w:rPr>
              <w:t> Material and energy consumption per functional unit. </w:t>
            </w:r>
            <w:r w:rsidRPr="00364B54">
              <w:rPr>
                <w:rFonts w:cs="Arial"/>
                <w:szCs w:val="24"/>
                <w:lang w:val="en-AU"/>
              </w:rPr>
              <w:br/>
            </w:r>
            <w:r w:rsidRPr="00364B54">
              <w:rPr>
                <w:rFonts w:cs="Arial"/>
                <w:b/>
                <w:bCs/>
                <w:szCs w:val="24"/>
                <w:lang w:val="en-AU"/>
              </w:rPr>
              <w:t>Transport Intensity:</w:t>
            </w:r>
            <w:r w:rsidRPr="00364B54">
              <w:rPr>
                <w:rFonts w:cs="Arial"/>
                <w:szCs w:val="24"/>
                <w:lang w:val="en-AU"/>
              </w:rPr>
              <w:t> Logistics distance and transport weight associated with circulation.</w:t>
            </w:r>
          </w:p>
        </w:tc>
      </w:tr>
      <w:tr w:rsidR="0041655D" w:rsidRPr="00C5069B" w14:paraId="1B7092B4" w14:textId="77777777" w:rsidTr="0041655D">
        <w:tc>
          <w:tcPr>
            <w:cnfStyle w:val="001000000000" w:firstRow="0" w:lastRow="0" w:firstColumn="1" w:lastColumn="0" w:oddVBand="0" w:evenVBand="0" w:oddHBand="0" w:evenHBand="0" w:firstRowFirstColumn="0" w:firstRowLastColumn="0" w:lastRowFirstColumn="0" w:lastRowLastColumn="0"/>
            <w:tcW w:w="0" w:type="auto"/>
            <w:hideMark/>
          </w:tcPr>
          <w:p w14:paraId="4873F96F" w14:textId="77777777" w:rsidR="0041655D" w:rsidRPr="00364B54" w:rsidRDefault="0041655D" w:rsidP="00551377">
            <w:pPr>
              <w:spacing w:after="0" w:line="240" w:lineRule="auto"/>
              <w:jc w:val="left"/>
              <w:rPr>
                <w:rFonts w:cs="Arial"/>
                <w:szCs w:val="24"/>
              </w:rPr>
            </w:pPr>
            <w:r w:rsidRPr="00364B54">
              <w:rPr>
                <w:rFonts w:cs="Arial"/>
                <w:szCs w:val="24"/>
              </w:rPr>
              <w:t>30</w:t>
            </w:r>
          </w:p>
        </w:tc>
        <w:tc>
          <w:tcPr>
            <w:tcW w:w="0" w:type="auto"/>
            <w:hideMark/>
          </w:tcPr>
          <w:p w14:paraId="2434FD9A"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364B54">
              <w:rPr>
                <w:rFonts w:cs="Arial"/>
                <w:szCs w:val="24"/>
              </w:rPr>
              <w:t>Dagilienė et al. (2023)</w:t>
            </w:r>
          </w:p>
        </w:tc>
        <w:tc>
          <w:tcPr>
            <w:tcW w:w="0" w:type="auto"/>
            <w:hideMark/>
          </w:tcPr>
          <w:p w14:paraId="1FF1D477"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lang w:val="en-AU"/>
              </w:rPr>
            </w:pPr>
            <w:r w:rsidRPr="00364B54">
              <w:rPr>
                <w:rFonts w:cs="Arial"/>
                <w:b/>
                <w:bCs/>
                <w:szCs w:val="24"/>
                <w:lang w:val="en-AU"/>
              </w:rPr>
              <w:t>Cycle Type:</w:t>
            </w:r>
            <w:r w:rsidRPr="00364B54">
              <w:rPr>
                <w:rFonts w:cs="Arial"/>
                <w:szCs w:val="24"/>
                <w:lang w:val="en-AU"/>
              </w:rPr>
              <w:t> Compatibility with biological versus technical cycles. </w:t>
            </w:r>
            <w:r w:rsidRPr="00364B54">
              <w:rPr>
                <w:rFonts w:cs="Arial"/>
                <w:szCs w:val="24"/>
                <w:lang w:val="en-AU"/>
              </w:rPr>
              <w:br/>
            </w:r>
            <w:r w:rsidRPr="00364B54">
              <w:rPr>
                <w:rFonts w:cs="Arial"/>
                <w:b/>
                <w:bCs/>
                <w:szCs w:val="24"/>
                <w:lang w:val="en-AU"/>
              </w:rPr>
              <w:t>Material Input:</w:t>
            </w:r>
            <w:r w:rsidRPr="00364B54">
              <w:rPr>
                <w:rFonts w:cs="Arial"/>
                <w:szCs w:val="24"/>
                <w:lang w:val="en-AU"/>
              </w:rPr>
              <w:t> Use of secondary versus primary raw materials. </w:t>
            </w:r>
            <w:r w:rsidRPr="00364B54">
              <w:rPr>
                <w:rFonts w:cs="Arial"/>
                <w:szCs w:val="24"/>
                <w:lang w:val="en-AU"/>
              </w:rPr>
              <w:br/>
            </w:r>
            <w:r w:rsidRPr="00364B54">
              <w:rPr>
                <w:rFonts w:cs="Arial"/>
                <w:b/>
                <w:bCs/>
                <w:szCs w:val="24"/>
                <w:lang w:val="en-AU"/>
              </w:rPr>
              <w:t>Eco-Design Innovation:</w:t>
            </w:r>
            <w:r w:rsidRPr="00364B54">
              <w:rPr>
                <w:rFonts w:cs="Arial"/>
                <w:szCs w:val="24"/>
                <w:lang w:val="en-AU"/>
              </w:rPr>
              <w:t> Physical composition changes generating environmental value.</w:t>
            </w:r>
          </w:p>
        </w:tc>
      </w:tr>
      <w:tr w:rsidR="0041655D" w:rsidRPr="00C5069B" w14:paraId="4B374EFD" w14:textId="77777777" w:rsidTr="004165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B8C314" w14:textId="77777777" w:rsidR="0041655D" w:rsidRPr="00364B54" w:rsidRDefault="0041655D" w:rsidP="00551377">
            <w:pPr>
              <w:spacing w:after="0" w:line="240" w:lineRule="auto"/>
              <w:jc w:val="left"/>
              <w:rPr>
                <w:rFonts w:cs="Arial"/>
                <w:szCs w:val="24"/>
              </w:rPr>
            </w:pPr>
            <w:r w:rsidRPr="00364B54">
              <w:rPr>
                <w:rFonts w:cs="Arial"/>
                <w:szCs w:val="24"/>
              </w:rPr>
              <w:t>31</w:t>
            </w:r>
          </w:p>
        </w:tc>
        <w:tc>
          <w:tcPr>
            <w:tcW w:w="0" w:type="auto"/>
            <w:hideMark/>
          </w:tcPr>
          <w:p w14:paraId="7320BF3D"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szCs w:val="24"/>
              </w:rPr>
              <w:t>Hapuwatte et al. (2023)</w:t>
            </w:r>
          </w:p>
        </w:tc>
        <w:tc>
          <w:tcPr>
            <w:tcW w:w="0" w:type="auto"/>
            <w:hideMark/>
          </w:tcPr>
          <w:p w14:paraId="4A55735B"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lang w:val="en-AU"/>
              </w:rPr>
            </w:pPr>
            <w:r w:rsidRPr="00364B54">
              <w:rPr>
                <w:rFonts w:cs="Arial"/>
                <w:b/>
                <w:bCs/>
                <w:szCs w:val="24"/>
                <w:lang w:val="en-AU"/>
              </w:rPr>
              <w:t>Systemic Optimization:</w:t>
            </w:r>
            <w:r w:rsidRPr="00364B54">
              <w:rPr>
                <w:rFonts w:cs="Arial"/>
                <w:szCs w:val="24"/>
                <w:lang w:val="en-AU"/>
              </w:rPr>
              <w:t> Balance between circularity (recirculation) and sustainability impacts. </w:t>
            </w:r>
            <w:r w:rsidRPr="00364B54">
              <w:rPr>
                <w:rFonts w:cs="Arial"/>
                <w:szCs w:val="24"/>
                <w:lang w:val="en-AU"/>
              </w:rPr>
              <w:br/>
            </w:r>
            <w:r w:rsidRPr="00364B54">
              <w:rPr>
                <w:rFonts w:cs="Arial"/>
                <w:b/>
                <w:bCs/>
                <w:szCs w:val="24"/>
                <w:lang w:val="en-AU"/>
              </w:rPr>
              <w:t>Material Sourcing:</w:t>
            </w:r>
            <w:r w:rsidRPr="00364B54">
              <w:rPr>
                <w:rFonts w:cs="Arial"/>
                <w:szCs w:val="24"/>
                <w:lang w:val="en-AU"/>
              </w:rPr>
              <w:t> Shares of recycled, reused, and remanufactured content. </w:t>
            </w:r>
            <w:r w:rsidRPr="00364B54">
              <w:rPr>
                <w:rFonts w:cs="Arial"/>
                <w:szCs w:val="24"/>
                <w:lang w:val="en-AU"/>
              </w:rPr>
              <w:br/>
            </w:r>
            <w:r w:rsidRPr="00364B54">
              <w:rPr>
                <w:rFonts w:cs="Arial"/>
                <w:b/>
                <w:bCs/>
                <w:szCs w:val="24"/>
                <w:lang w:val="en-AU"/>
              </w:rPr>
              <w:t>Process Efficiency:</w:t>
            </w:r>
            <w:r w:rsidRPr="00364B54">
              <w:rPr>
                <w:rFonts w:cs="Arial"/>
                <w:szCs w:val="24"/>
                <w:lang w:val="en-AU"/>
              </w:rPr>
              <w:t> Efficiency of recovery processes enabled by design.</w:t>
            </w:r>
          </w:p>
        </w:tc>
      </w:tr>
      <w:tr w:rsidR="0041655D" w:rsidRPr="00C5069B" w14:paraId="1980CA16" w14:textId="77777777" w:rsidTr="0041655D">
        <w:tc>
          <w:tcPr>
            <w:cnfStyle w:val="001000000000" w:firstRow="0" w:lastRow="0" w:firstColumn="1" w:lastColumn="0" w:oddVBand="0" w:evenVBand="0" w:oddHBand="0" w:evenHBand="0" w:firstRowFirstColumn="0" w:firstRowLastColumn="0" w:lastRowFirstColumn="0" w:lastRowLastColumn="0"/>
            <w:tcW w:w="0" w:type="auto"/>
            <w:hideMark/>
          </w:tcPr>
          <w:p w14:paraId="23DE0D17" w14:textId="77777777" w:rsidR="0041655D" w:rsidRPr="00364B54" w:rsidRDefault="0041655D" w:rsidP="00551377">
            <w:pPr>
              <w:spacing w:after="0" w:line="240" w:lineRule="auto"/>
              <w:jc w:val="left"/>
              <w:rPr>
                <w:rFonts w:cs="Arial"/>
                <w:szCs w:val="24"/>
              </w:rPr>
            </w:pPr>
            <w:r w:rsidRPr="00364B54">
              <w:rPr>
                <w:rFonts w:cs="Arial"/>
                <w:szCs w:val="24"/>
              </w:rPr>
              <w:t>32</w:t>
            </w:r>
          </w:p>
        </w:tc>
        <w:tc>
          <w:tcPr>
            <w:tcW w:w="0" w:type="auto"/>
            <w:hideMark/>
          </w:tcPr>
          <w:p w14:paraId="18A8E248"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364B54">
              <w:rPr>
                <w:rFonts w:cs="Arial"/>
                <w:szCs w:val="24"/>
              </w:rPr>
              <w:t>Honic et al. (2023)</w:t>
            </w:r>
          </w:p>
        </w:tc>
        <w:tc>
          <w:tcPr>
            <w:tcW w:w="0" w:type="auto"/>
            <w:hideMark/>
          </w:tcPr>
          <w:p w14:paraId="21FD9D1B"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lang w:val="en-AU"/>
              </w:rPr>
            </w:pPr>
            <w:r w:rsidRPr="00364B54">
              <w:rPr>
                <w:rFonts w:cs="Arial"/>
                <w:b/>
                <w:bCs/>
                <w:szCs w:val="24"/>
                <w:lang w:val="en-AU"/>
              </w:rPr>
              <w:t>Traceability:</w:t>
            </w:r>
            <w:r w:rsidRPr="00364B54">
              <w:rPr>
                <w:rFonts w:cs="Arial"/>
                <w:szCs w:val="24"/>
                <w:lang w:val="en-AU"/>
              </w:rPr>
              <w:t> Readiness for digital product passports; availability of material composition data. </w:t>
            </w:r>
            <w:r w:rsidRPr="00364B54">
              <w:rPr>
                <w:rFonts w:cs="Arial"/>
                <w:szCs w:val="24"/>
                <w:lang w:val="en-AU"/>
              </w:rPr>
              <w:br/>
            </w:r>
            <w:r w:rsidRPr="00364B54">
              <w:rPr>
                <w:rFonts w:cs="Arial"/>
                <w:b/>
                <w:bCs/>
                <w:szCs w:val="24"/>
                <w:lang w:val="en-AU"/>
              </w:rPr>
              <w:t>Reuse Potential:</w:t>
            </w:r>
            <w:r w:rsidRPr="00364B54">
              <w:rPr>
                <w:rFonts w:cs="Arial"/>
                <w:szCs w:val="24"/>
                <w:lang w:val="en-AU"/>
              </w:rPr>
              <w:t> Rate and feasibility of reuse. </w:t>
            </w:r>
            <w:r w:rsidRPr="00364B54">
              <w:rPr>
                <w:rFonts w:cs="Arial"/>
                <w:szCs w:val="24"/>
                <w:lang w:val="en-AU"/>
              </w:rPr>
              <w:br/>
            </w:r>
            <w:r w:rsidRPr="00364B54">
              <w:rPr>
                <w:rFonts w:cs="Arial"/>
                <w:b/>
                <w:bCs/>
                <w:szCs w:val="24"/>
                <w:lang w:val="en-AU"/>
              </w:rPr>
              <w:t>Recovery Potential:</w:t>
            </w:r>
            <w:r w:rsidRPr="00364B54">
              <w:rPr>
                <w:rFonts w:cs="Arial"/>
                <w:szCs w:val="24"/>
                <w:lang w:val="en-AU"/>
              </w:rPr>
              <w:t> Rate and feasibility of recovery.</w:t>
            </w:r>
          </w:p>
        </w:tc>
      </w:tr>
      <w:tr w:rsidR="0041655D" w:rsidRPr="00C5069B" w14:paraId="67C44205" w14:textId="77777777" w:rsidTr="004165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D56716" w14:textId="77777777" w:rsidR="0041655D" w:rsidRPr="00364B54" w:rsidRDefault="0041655D" w:rsidP="00551377">
            <w:pPr>
              <w:spacing w:after="0" w:line="240" w:lineRule="auto"/>
              <w:jc w:val="left"/>
              <w:rPr>
                <w:rFonts w:cs="Arial"/>
                <w:szCs w:val="24"/>
              </w:rPr>
            </w:pPr>
            <w:r w:rsidRPr="00364B54">
              <w:rPr>
                <w:rFonts w:cs="Arial"/>
                <w:szCs w:val="24"/>
              </w:rPr>
              <w:t>33</w:t>
            </w:r>
          </w:p>
        </w:tc>
        <w:tc>
          <w:tcPr>
            <w:tcW w:w="0" w:type="auto"/>
            <w:hideMark/>
          </w:tcPr>
          <w:p w14:paraId="21E0A091"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szCs w:val="24"/>
              </w:rPr>
              <w:t>Heisel &amp; McGranahan (2023)</w:t>
            </w:r>
          </w:p>
        </w:tc>
        <w:tc>
          <w:tcPr>
            <w:tcW w:w="0" w:type="auto"/>
            <w:hideMark/>
          </w:tcPr>
          <w:p w14:paraId="417CB1F8"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lang w:val="en-AU"/>
              </w:rPr>
            </w:pPr>
            <w:r w:rsidRPr="00364B54">
              <w:rPr>
                <w:rFonts w:cs="Arial"/>
                <w:b/>
                <w:bCs/>
                <w:szCs w:val="24"/>
                <w:lang w:val="en-AU"/>
              </w:rPr>
              <w:t>Material Embodiment:</w:t>
            </w:r>
            <w:r w:rsidRPr="00364B54">
              <w:rPr>
                <w:rFonts w:cs="Arial"/>
                <w:szCs w:val="24"/>
                <w:lang w:val="en-AU"/>
              </w:rPr>
              <w:t> Embodied carbon; material mass. </w:t>
            </w:r>
            <w:r w:rsidRPr="00364B54">
              <w:rPr>
                <w:rFonts w:cs="Arial"/>
                <w:szCs w:val="24"/>
                <w:lang w:val="en-AU"/>
              </w:rPr>
              <w:br/>
            </w:r>
            <w:r w:rsidRPr="00364B54">
              <w:rPr>
                <w:rFonts w:cs="Arial"/>
                <w:b/>
                <w:bCs/>
                <w:szCs w:val="24"/>
                <w:lang w:val="en-AU"/>
              </w:rPr>
              <w:t>Circularity Potential:</w:t>
            </w:r>
            <w:r w:rsidRPr="00364B54">
              <w:rPr>
                <w:rFonts w:cs="Arial"/>
                <w:szCs w:val="24"/>
                <w:lang w:val="en-AU"/>
              </w:rPr>
              <w:t> Component reusability within the built environment.</w:t>
            </w:r>
          </w:p>
        </w:tc>
      </w:tr>
      <w:tr w:rsidR="0041655D" w:rsidRPr="00364B54" w14:paraId="2A88E022" w14:textId="77777777" w:rsidTr="0041655D">
        <w:tc>
          <w:tcPr>
            <w:cnfStyle w:val="001000000000" w:firstRow="0" w:lastRow="0" w:firstColumn="1" w:lastColumn="0" w:oddVBand="0" w:evenVBand="0" w:oddHBand="0" w:evenHBand="0" w:firstRowFirstColumn="0" w:firstRowLastColumn="0" w:lastRowFirstColumn="0" w:lastRowLastColumn="0"/>
            <w:tcW w:w="0" w:type="auto"/>
            <w:hideMark/>
          </w:tcPr>
          <w:p w14:paraId="6F25AC3B" w14:textId="77777777" w:rsidR="0041655D" w:rsidRPr="00364B54" w:rsidRDefault="0041655D" w:rsidP="00551377">
            <w:pPr>
              <w:spacing w:after="0" w:line="240" w:lineRule="auto"/>
              <w:jc w:val="left"/>
              <w:rPr>
                <w:rFonts w:cs="Arial"/>
                <w:szCs w:val="24"/>
              </w:rPr>
            </w:pPr>
            <w:r w:rsidRPr="00364B54">
              <w:rPr>
                <w:rFonts w:cs="Arial"/>
                <w:szCs w:val="24"/>
              </w:rPr>
              <w:t>34</w:t>
            </w:r>
          </w:p>
        </w:tc>
        <w:tc>
          <w:tcPr>
            <w:tcW w:w="0" w:type="auto"/>
            <w:hideMark/>
          </w:tcPr>
          <w:p w14:paraId="134D3B4A"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364B54">
              <w:rPr>
                <w:rFonts w:cs="Arial"/>
                <w:szCs w:val="24"/>
              </w:rPr>
              <w:t>Jensen et al. (2023)</w:t>
            </w:r>
          </w:p>
        </w:tc>
        <w:tc>
          <w:tcPr>
            <w:tcW w:w="0" w:type="auto"/>
            <w:hideMark/>
          </w:tcPr>
          <w:p w14:paraId="14E83012"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364B54">
              <w:rPr>
                <w:rFonts w:cs="Arial"/>
                <w:b/>
                <w:bCs/>
                <w:szCs w:val="24"/>
                <w:lang w:val="en-AU"/>
              </w:rPr>
              <w:t>Digital Provenance:</w:t>
            </w:r>
            <w:r w:rsidRPr="00364B54">
              <w:rPr>
                <w:rFonts w:cs="Arial"/>
                <w:szCs w:val="24"/>
                <w:lang w:val="en-AU"/>
              </w:rPr>
              <w:t> Availability of product history and usage data. </w:t>
            </w:r>
            <w:r w:rsidRPr="00364B54">
              <w:rPr>
                <w:rFonts w:cs="Arial"/>
                <w:szCs w:val="24"/>
                <w:lang w:val="en-AU"/>
              </w:rPr>
              <w:br/>
            </w:r>
            <w:r w:rsidRPr="00364B54">
              <w:rPr>
                <w:rFonts w:cs="Arial"/>
                <w:b/>
                <w:bCs/>
                <w:szCs w:val="24"/>
                <w:lang w:val="en-AU"/>
              </w:rPr>
              <w:t>Harvesting Potential:</w:t>
            </w:r>
            <w:r w:rsidRPr="00364B54">
              <w:rPr>
                <w:rFonts w:cs="Arial"/>
                <w:szCs w:val="24"/>
                <w:lang w:val="en-AU"/>
              </w:rPr>
              <w:t> Capability to extract functioning parts for other products. </w:t>
            </w:r>
            <w:r w:rsidRPr="00364B54">
              <w:rPr>
                <w:rFonts w:cs="Arial"/>
                <w:szCs w:val="24"/>
                <w:lang w:val="en-AU"/>
              </w:rPr>
              <w:br/>
            </w:r>
            <w:r w:rsidRPr="00364B54">
              <w:rPr>
                <w:rFonts w:cs="Arial"/>
                <w:b/>
                <w:bCs/>
                <w:szCs w:val="24"/>
              </w:rPr>
              <w:t>Remanufacturing Suitability:</w:t>
            </w:r>
            <w:r w:rsidRPr="00364B54">
              <w:rPr>
                <w:rFonts w:cs="Arial"/>
                <w:szCs w:val="24"/>
              </w:rPr>
              <w:t> Condition monitoring for core acquisition.</w:t>
            </w:r>
          </w:p>
        </w:tc>
      </w:tr>
      <w:tr w:rsidR="0041655D" w:rsidRPr="00C5069B" w14:paraId="097836C8" w14:textId="77777777" w:rsidTr="004165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0B37AA" w14:textId="77777777" w:rsidR="0041655D" w:rsidRPr="00364B54" w:rsidRDefault="0041655D" w:rsidP="00551377">
            <w:pPr>
              <w:spacing w:after="0" w:line="240" w:lineRule="auto"/>
              <w:jc w:val="left"/>
              <w:rPr>
                <w:rFonts w:cs="Arial"/>
                <w:szCs w:val="24"/>
              </w:rPr>
            </w:pPr>
            <w:r w:rsidRPr="00364B54">
              <w:rPr>
                <w:rFonts w:cs="Arial"/>
                <w:szCs w:val="24"/>
              </w:rPr>
              <w:t>35</w:t>
            </w:r>
          </w:p>
        </w:tc>
        <w:tc>
          <w:tcPr>
            <w:tcW w:w="0" w:type="auto"/>
            <w:hideMark/>
          </w:tcPr>
          <w:p w14:paraId="29636141"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szCs w:val="24"/>
              </w:rPr>
              <w:t>AlJaber et al. (2024)</w:t>
            </w:r>
          </w:p>
        </w:tc>
        <w:tc>
          <w:tcPr>
            <w:tcW w:w="0" w:type="auto"/>
            <w:hideMark/>
          </w:tcPr>
          <w:p w14:paraId="6496D50D"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lang w:val="en-AU"/>
              </w:rPr>
            </w:pPr>
            <w:r w:rsidRPr="00364B54">
              <w:rPr>
                <w:rFonts w:cs="Arial"/>
                <w:b/>
                <w:bCs/>
                <w:szCs w:val="24"/>
                <w:lang w:val="en-AU"/>
              </w:rPr>
              <w:t>Shearing Layers:</w:t>
            </w:r>
            <w:r w:rsidRPr="00364B54">
              <w:rPr>
                <w:rFonts w:cs="Arial"/>
                <w:szCs w:val="24"/>
                <w:lang w:val="en-AU"/>
              </w:rPr>
              <w:t> Separation of site, structure, skin, services, and space. </w:t>
            </w:r>
            <w:r w:rsidRPr="00364B54">
              <w:rPr>
                <w:rFonts w:cs="Arial"/>
                <w:szCs w:val="24"/>
                <w:lang w:val="en-AU"/>
              </w:rPr>
              <w:br/>
            </w:r>
            <w:r w:rsidRPr="00364B54">
              <w:rPr>
                <w:rFonts w:cs="Arial"/>
                <w:b/>
                <w:bCs/>
                <w:szCs w:val="24"/>
                <w:lang w:val="en-AU"/>
              </w:rPr>
              <w:t>Adaptability:</w:t>
            </w:r>
            <w:r w:rsidRPr="00364B54">
              <w:rPr>
                <w:rFonts w:cs="Arial"/>
                <w:szCs w:val="24"/>
                <w:lang w:val="en-AU"/>
              </w:rPr>
              <w:t> Capacity for functional change without demolition. </w:t>
            </w:r>
            <w:r w:rsidRPr="00364B54">
              <w:rPr>
                <w:rFonts w:cs="Arial"/>
                <w:szCs w:val="24"/>
                <w:lang w:val="en-AU"/>
              </w:rPr>
              <w:br/>
            </w:r>
            <w:r w:rsidRPr="00364B54">
              <w:rPr>
                <w:rFonts w:cs="Arial"/>
                <w:b/>
                <w:bCs/>
                <w:szCs w:val="24"/>
                <w:lang w:val="en-AU"/>
              </w:rPr>
              <w:t>Material Banking:</w:t>
            </w:r>
            <w:r w:rsidRPr="00364B54">
              <w:rPr>
                <w:rFonts w:cs="Arial"/>
                <w:szCs w:val="24"/>
                <w:lang w:val="en-AU"/>
              </w:rPr>
              <w:t> Product functioning as temporary material storage.</w:t>
            </w:r>
          </w:p>
        </w:tc>
      </w:tr>
      <w:tr w:rsidR="0041655D" w:rsidRPr="00C5069B" w14:paraId="5F0DEBA5" w14:textId="77777777" w:rsidTr="0041655D">
        <w:tc>
          <w:tcPr>
            <w:cnfStyle w:val="001000000000" w:firstRow="0" w:lastRow="0" w:firstColumn="1" w:lastColumn="0" w:oddVBand="0" w:evenVBand="0" w:oddHBand="0" w:evenHBand="0" w:firstRowFirstColumn="0" w:firstRowLastColumn="0" w:lastRowFirstColumn="0" w:lastRowLastColumn="0"/>
            <w:tcW w:w="0" w:type="auto"/>
            <w:hideMark/>
          </w:tcPr>
          <w:p w14:paraId="63DA4F13" w14:textId="77777777" w:rsidR="0041655D" w:rsidRPr="00364B54" w:rsidRDefault="0041655D" w:rsidP="00551377">
            <w:pPr>
              <w:spacing w:after="0" w:line="240" w:lineRule="auto"/>
              <w:jc w:val="left"/>
              <w:rPr>
                <w:rFonts w:cs="Arial"/>
                <w:szCs w:val="24"/>
              </w:rPr>
            </w:pPr>
            <w:r w:rsidRPr="00364B54">
              <w:rPr>
                <w:rFonts w:cs="Arial"/>
                <w:szCs w:val="24"/>
              </w:rPr>
              <w:t>36</w:t>
            </w:r>
          </w:p>
        </w:tc>
        <w:tc>
          <w:tcPr>
            <w:tcW w:w="0" w:type="auto"/>
            <w:hideMark/>
          </w:tcPr>
          <w:p w14:paraId="4918837D"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364B54">
              <w:rPr>
                <w:rFonts w:cs="Arial"/>
                <w:szCs w:val="24"/>
              </w:rPr>
              <w:t>Remke &amp; Müller (2024)</w:t>
            </w:r>
          </w:p>
        </w:tc>
        <w:tc>
          <w:tcPr>
            <w:tcW w:w="0" w:type="auto"/>
            <w:hideMark/>
          </w:tcPr>
          <w:p w14:paraId="4C79285A"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lang w:val="en-AU"/>
              </w:rPr>
            </w:pPr>
            <w:r w:rsidRPr="00364B54">
              <w:rPr>
                <w:rFonts w:cs="Arial"/>
                <w:b/>
                <w:bCs/>
                <w:szCs w:val="24"/>
                <w:lang w:val="en-AU"/>
              </w:rPr>
              <w:t>Value Retention Strategy:</w:t>
            </w:r>
            <w:r w:rsidRPr="00364B54">
              <w:rPr>
                <w:rFonts w:cs="Arial"/>
                <w:szCs w:val="24"/>
                <w:lang w:val="en-AU"/>
              </w:rPr>
              <w:t> High-value retention (reuse) versus low-value retention (recycling). </w:t>
            </w:r>
            <w:r w:rsidRPr="00364B54">
              <w:rPr>
                <w:rFonts w:cs="Arial"/>
                <w:szCs w:val="24"/>
                <w:lang w:val="en-AU"/>
              </w:rPr>
              <w:br/>
            </w:r>
            <w:r w:rsidRPr="00364B54">
              <w:rPr>
                <w:rFonts w:cs="Arial"/>
                <w:b/>
                <w:bCs/>
                <w:szCs w:val="24"/>
                <w:lang w:val="en-AU"/>
              </w:rPr>
              <w:lastRenderedPageBreak/>
              <w:t>System Alignment:</w:t>
            </w:r>
            <w:r w:rsidRPr="00364B54">
              <w:rPr>
                <w:rFonts w:cs="Arial"/>
                <w:szCs w:val="24"/>
                <w:lang w:val="en-AU"/>
              </w:rPr>
              <w:t> Alignment of product design with circular business models.</w:t>
            </w:r>
          </w:p>
        </w:tc>
      </w:tr>
      <w:tr w:rsidR="0041655D" w:rsidRPr="00364B54" w14:paraId="44C3551F" w14:textId="77777777" w:rsidTr="004165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1608CF" w14:textId="77777777" w:rsidR="0041655D" w:rsidRPr="00364B54" w:rsidRDefault="0041655D" w:rsidP="00551377">
            <w:pPr>
              <w:spacing w:after="0" w:line="240" w:lineRule="auto"/>
              <w:jc w:val="left"/>
              <w:rPr>
                <w:rFonts w:cs="Arial"/>
                <w:szCs w:val="24"/>
              </w:rPr>
            </w:pPr>
            <w:r w:rsidRPr="00364B54">
              <w:rPr>
                <w:rFonts w:cs="Arial"/>
                <w:szCs w:val="24"/>
              </w:rPr>
              <w:lastRenderedPageBreak/>
              <w:t>37</w:t>
            </w:r>
          </w:p>
        </w:tc>
        <w:tc>
          <w:tcPr>
            <w:tcW w:w="0" w:type="auto"/>
            <w:hideMark/>
          </w:tcPr>
          <w:p w14:paraId="4C5CCE4E"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szCs w:val="24"/>
              </w:rPr>
              <w:t>König &amp; Vielhaber (2025)</w:t>
            </w:r>
          </w:p>
        </w:tc>
        <w:tc>
          <w:tcPr>
            <w:tcW w:w="0" w:type="auto"/>
            <w:hideMark/>
          </w:tcPr>
          <w:p w14:paraId="1F636FC3"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b/>
                <w:bCs/>
                <w:szCs w:val="24"/>
                <w:lang w:val="en-AU"/>
              </w:rPr>
              <w:t>Lifecycle Energy:</w:t>
            </w:r>
            <w:r w:rsidRPr="00364B54">
              <w:rPr>
                <w:rFonts w:cs="Arial"/>
                <w:szCs w:val="24"/>
                <w:lang w:val="en-AU"/>
              </w:rPr>
              <w:t> Energy consumption across beginning, middle, and end of life. </w:t>
            </w:r>
            <w:r w:rsidRPr="00364B54">
              <w:rPr>
                <w:rFonts w:cs="Arial"/>
                <w:szCs w:val="24"/>
                <w:lang w:val="en-AU"/>
              </w:rPr>
              <w:br/>
            </w:r>
            <w:r w:rsidRPr="00364B54">
              <w:rPr>
                <w:rFonts w:cs="Arial"/>
                <w:b/>
                <w:bCs/>
                <w:szCs w:val="24"/>
                <w:lang w:val="en-AU"/>
              </w:rPr>
              <w:t>Functional Utility:</w:t>
            </w:r>
            <w:r w:rsidRPr="00364B54">
              <w:rPr>
                <w:rFonts w:cs="Arial"/>
                <w:szCs w:val="24"/>
                <w:lang w:val="en-AU"/>
              </w:rPr>
              <w:t> Trade-offs between lightweight design and circularity-oriented design. </w:t>
            </w:r>
            <w:r w:rsidRPr="00364B54">
              <w:rPr>
                <w:rFonts w:cs="Arial"/>
                <w:szCs w:val="24"/>
                <w:lang w:val="en-AU"/>
              </w:rPr>
              <w:br/>
            </w:r>
            <w:r w:rsidRPr="00364B54">
              <w:rPr>
                <w:rFonts w:cs="Arial"/>
                <w:b/>
                <w:bCs/>
                <w:szCs w:val="24"/>
              </w:rPr>
              <w:t>Net Impact:</w:t>
            </w:r>
            <w:r w:rsidRPr="00364B54">
              <w:rPr>
                <w:rFonts w:cs="Arial"/>
                <w:szCs w:val="24"/>
              </w:rPr>
              <w:t> Synergistic versus conflicting environmental effects.</w:t>
            </w:r>
          </w:p>
        </w:tc>
      </w:tr>
      <w:tr w:rsidR="0041655D" w:rsidRPr="00C5069B" w14:paraId="05A96735" w14:textId="77777777" w:rsidTr="0041655D">
        <w:tc>
          <w:tcPr>
            <w:cnfStyle w:val="001000000000" w:firstRow="0" w:lastRow="0" w:firstColumn="1" w:lastColumn="0" w:oddVBand="0" w:evenVBand="0" w:oddHBand="0" w:evenHBand="0" w:firstRowFirstColumn="0" w:firstRowLastColumn="0" w:lastRowFirstColumn="0" w:lastRowLastColumn="0"/>
            <w:tcW w:w="0" w:type="auto"/>
            <w:hideMark/>
          </w:tcPr>
          <w:p w14:paraId="14A55277" w14:textId="77777777" w:rsidR="0041655D" w:rsidRPr="00364B54" w:rsidRDefault="0041655D" w:rsidP="00551377">
            <w:pPr>
              <w:spacing w:after="0" w:line="240" w:lineRule="auto"/>
              <w:jc w:val="left"/>
              <w:rPr>
                <w:rFonts w:cs="Arial"/>
                <w:szCs w:val="24"/>
              </w:rPr>
            </w:pPr>
            <w:r w:rsidRPr="00364B54">
              <w:rPr>
                <w:rFonts w:cs="Arial"/>
                <w:szCs w:val="24"/>
              </w:rPr>
              <w:t>38</w:t>
            </w:r>
          </w:p>
        </w:tc>
        <w:tc>
          <w:tcPr>
            <w:tcW w:w="0" w:type="auto"/>
            <w:hideMark/>
          </w:tcPr>
          <w:p w14:paraId="25596EA8"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364B54">
              <w:rPr>
                <w:rFonts w:cs="Arial"/>
                <w:szCs w:val="24"/>
              </w:rPr>
              <w:t>Demke et al. (2025)</w:t>
            </w:r>
          </w:p>
        </w:tc>
        <w:tc>
          <w:tcPr>
            <w:tcW w:w="0" w:type="auto"/>
            <w:hideMark/>
          </w:tcPr>
          <w:p w14:paraId="72F6EB2F"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lang w:val="en-AU"/>
              </w:rPr>
            </w:pPr>
            <w:r w:rsidRPr="00364B54">
              <w:rPr>
                <w:rFonts w:cs="Arial"/>
                <w:b/>
                <w:bCs/>
                <w:szCs w:val="24"/>
                <w:lang w:val="en-AU"/>
              </w:rPr>
              <w:t>Contextual Adaptability:</w:t>
            </w:r>
            <w:r w:rsidRPr="00364B54">
              <w:rPr>
                <w:rFonts w:cs="Arial"/>
                <w:szCs w:val="24"/>
                <w:lang w:val="en-AU"/>
              </w:rPr>
              <w:t> Ability to adapt to dynamic market and resource conditions. </w:t>
            </w:r>
            <w:r w:rsidRPr="00364B54">
              <w:rPr>
                <w:rFonts w:cs="Arial"/>
                <w:szCs w:val="24"/>
                <w:lang w:val="en-AU"/>
              </w:rPr>
              <w:br/>
            </w:r>
            <w:r w:rsidRPr="00364B54">
              <w:rPr>
                <w:rFonts w:cs="Arial"/>
                <w:b/>
                <w:bCs/>
                <w:szCs w:val="24"/>
                <w:lang w:val="en-AU"/>
              </w:rPr>
              <w:t>Business Model Fit:</w:t>
            </w:r>
            <w:r w:rsidRPr="00364B54">
              <w:rPr>
                <w:rFonts w:cs="Arial"/>
                <w:szCs w:val="24"/>
                <w:lang w:val="en-AU"/>
              </w:rPr>
              <w:t> Design features enabling cycling, extending, or intensifying strategies.</w:t>
            </w:r>
          </w:p>
        </w:tc>
      </w:tr>
      <w:tr w:rsidR="0041655D" w:rsidRPr="00C5069B" w14:paraId="749CC5F0" w14:textId="77777777" w:rsidTr="004165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E91CEB" w14:textId="77777777" w:rsidR="0041655D" w:rsidRPr="00364B54" w:rsidRDefault="0041655D" w:rsidP="00551377">
            <w:pPr>
              <w:spacing w:after="0" w:line="240" w:lineRule="auto"/>
              <w:jc w:val="left"/>
              <w:rPr>
                <w:rFonts w:cs="Arial"/>
                <w:szCs w:val="24"/>
              </w:rPr>
            </w:pPr>
            <w:r w:rsidRPr="00364B54">
              <w:rPr>
                <w:rFonts w:cs="Arial"/>
                <w:szCs w:val="24"/>
              </w:rPr>
              <w:t>39</w:t>
            </w:r>
          </w:p>
        </w:tc>
        <w:tc>
          <w:tcPr>
            <w:tcW w:w="0" w:type="auto"/>
            <w:hideMark/>
          </w:tcPr>
          <w:p w14:paraId="600733D8"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szCs w:val="24"/>
              </w:rPr>
              <w:t>Ghoniem et al. (2025)</w:t>
            </w:r>
          </w:p>
        </w:tc>
        <w:tc>
          <w:tcPr>
            <w:tcW w:w="0" w:type="auto"/>
            <w:hideMark/>
          </w:tcPr>
          <w:p w14:paraId="0F5CC275"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lang w:val="en-AU"/>
              </w:rPr>
            </w:pPr>
            <w:r w:rsidRPr="00364B54">
              <w:rPr>
                <w:rFonts w:cs="Arial"/>
                <w:b/>
                <w:bCs/>
                <w:szCs w:val="24"/>
                <w:lang w:val="en-AU"/>
              </w:rPr>
              <w:t>Product Integrity:</w:t>
            </w:r>
            <w:r w:rsidRPr="00364B54">
              <w:rPr>
                <w:rFonts w:cs="Arial"/>
                <w:szCs w:val="24"/>
                <w:lang w:val="en-AU"/>
              </w:rPr>
              <w:t> Preservation of original form and function. </w:t>
            </w:r>
            <w:r w:rsidRPr="00364B54">
              <w:rPr>
                <w:rFonts w:cs="Arial"/>
                <w:szCs w:val="24"/>
                <w:lang w:val="en-AU"/>
              </w:rPr>
              <w:br/>
            </w:r>
            <w:r w:rsidRPr="00364B54">
              <w:rPr>
                <w:rFonts w:cs="Arial"/>
                <w:b/>
                <w:bCs/>
                <w:szCs w:val="24"/>
                <w:lang w:val="en-AU"/>
              </w:rPr>
              <w:t>Structural Integrity:</w:t>
            </w:r>
            <w:r w:rsidRPr="00364B54">
              <w:rPr>
                <w:rFonts w:cs="Arial"/>
                <w:szCs w:val="24"/>
                <w:lang w:val="en-AU"/>
              </w:rPr>
              <w:t> Resistance to fatigue and corrosion. </w:t>
            </w:r>
            <w:r w:rsidRPr="00364B54">
              <w:rPr>
                <w:rFonts w:cs="Arial"/>
                <w:szCs w:val="24"/>
                <w:lang w:val="en-AU"/>
              </w:rPr>
              <w:br/>
            </w:r>
            <w:r w:rsidRPr="00364B54">
              <w:rPr>
                <w:rFonts w:cs="Arial"/>
                <w:b/>
                <w:bCs/>
                <w:szCs w:val="24"/>
                <w:lang w:val="en-AU"/>
              </w:rPr>
              <w:t>Material Integrity:</w:t>
            </w:r>
            <w:r w:rsidRPr="00364B54">
              <w:rPr>
                <w:rFonts w:cs="Arial"/>
                <w:szCs w:val="24"/>
                <w:lang w:val="en-AU"/>
              </w:rPr>
              <w:t> Preservation of material quality during recovery. </w:t>
            </w:r>
            <w:r w:rsidRPr="00364B54">
              <w:rPr>
                <w:rFonts w:cs="Arial"/>
                <w:szCs w:val="24"/>
                <w:lang w:val="en-AU"/>
              </w:rPr>
              <w:br/>
            </w:r>
            <w:r w:rsidRPr="00364B54">
              <w:rPr>
                <w:rFonts w:cs="Arial"/>
                <w:b/>
                <w:bCs/>
                <w:szCs w:val="24"/>
                <w:lang w:val="en-AU"/>
              </w:rPr>
              <w:t>Longevity:</w:t>
            </w:r>
            <w:r w:rsidRPr="00364B54">
              <w:rPr>
                <w:rFonts w:cs="Arial"/>
                <w:szCs w:val="24"/>
                <w:lang w:val="en-AU"/>
              </w:rPr>
              <w:t> Physical reliability over time.</w:t>
            </w:r>
          </w:p>
        </w:tc>
      </w:tr>
      <w:tr w:rsidR="0041655D" w:rsidRPr="00C5069B" w14:paraId="1876791B" w14:textId="77777777" w:rsidTr="0041655D">
        <w:tc>
          <w:tcPr>
            <w:cnfStyle w:val="001000000000" w:firstRow="0" w:lastRow="0" w:firstColumn="1" w:lastColumn="0" w:oddVBand="0" w:evenVBand="0" w:oddHBand="0" w:evenHBand="0" w:firstRowFirstColumn="0" w:firstRowLastColumn="0" w:lastRowFirstColumn="0" w:lastRowLastColumn="0"/>
            <w:tcW w:w="0" w:type="auto"/>
            <w:hideMark/>
          </w:tcPr>
          <w:p w14:paraId="3D62744F" w14:textId="77777777" w:rsidR="0041655D" w:rsidRPr="00364B54" w:rsidRDefault="0041655D" w:rsidP="00551377">
            <w:pPr>
              <w:spacing w:after="0" w:line="240" w:lineRule="auto"/>
              <w:jc w:val="left"/>
              <w:rPr>
                <w:rFonts w:cs="Arial"/>
                <w:szCs w:val="24"/>
              </w:rPr>
            </w:pPr>
            <w:r w:rsidRPr="00364B54">
              <w:rPr>
                <w:rFonts w:cs="Arial"/>
                <w:szCs w:val="24"/>
              </w:rPr>
              <w:t>40</w:t>
            </w:r>
          </w:p>
        </w:tc>
        <w:tc>
          <w:tcPr>
            <w:tcW w:w="0" w:type="auto"/>
            <w:hideMark/>
          </w:tcPr>
          <w:p w14:paraId="0514D8BD"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364B54">
              <w:rPr>
                <w:rFonts w:cs="Arial"/>
                <w:szCs w:val="24"/>
              </w:rPr>
              <w:t>Griffiths &amp; Cayzer (2016)</w:t>
            </w:r>
          </w:p>
        </w:tc>
        <w:tc>
          <w:tcPr>
            <w:tcW w:w="0" w:type="auto"/>
            <w:hideMark/>
          </w:tcPr>
          <w:p w14:paraId="0BCB7C91"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lang w:val="en-AU"/>
              </w:rPr>
            </w:pPr>
            <w:r w:rsidRPr="00364B54">
              <w:rPr>
                <w:rFonts w:cs="Arial"/>
                <w:b/>
                <w:bCs/>
                <w:szCs w:val="24"/>
                <w:lang w:val="en-AU"/>
              </w:rPr>
              <w:t>Material Origin:</w:t>
            </w:r>
            <w:r w:rsidRPr="00364B54">
              <w:rPr>
                <w:rFonts w:cs="Arial"/>
                <w:szCs w:val="24"/>
                <w:lang w:val="en-AU"/>
              </w:rPr>
              <w:t> Recovered versus virgin material input. </w:t>
            </w:r>
            <w:r w:rsidRPr="00364B54">
              <w:rPr>
                <w:rFonts w:cs="Arial"/>
                <w:szCs w:val="24"/>
                <w:lang w:val="en-AU"/>
              </w:rPr>
              <w:br/>
            </w:r>
            <w:r w:rsidRPr="00364B54">
              <w:rPr>
                <w:rFonts w:cs="Arial"/>
                <w:b/>
                <w:bCs/>
                <w:szCs w:val="24"/>
                <w:lang w:val="en-AU"/>
              </w:rPr>
              <w:t>In-Use Identification:</w:t>
            </w:r>
            <w:r w:rsidRPr="00364B54">
              <w:rPr>
                <w:rFonts w:cs="Arial"/>
                <w:szCs w:val="24"/>
                <w:lang w:val="en-AU"/>
              </w:rPr>
              <w:t> Traceability of usage status. </w:t>
            </w:r>
            <w:r w:rsidRPr="00364B54">
              <w:rPr>
                <w:rFonts w:cs="Arial"/>
                <w:szCs w:val="24"/>
                <w:lang w:val="en-AU"/>
              </w:rPr>
              <w:br/>
            </w:r>
            <w:r w:rsidRPr="00364B54">
              <w:rPr>
                <w:rFonts w:cs="Arial"/>
                <w:b/>
                <w:bCs/>
                <w:szCs w:val="24"/>
                <w:lang w:val="en-AU"/>
              </w:rPr>
              <w:t>Restoration Potential:</w:t>
            </w:r>
            <w:r w:rsidRPr="00364B54">
              <w:rPr>
                <w:rFonts w:cs="Arial"/>
                <w:szCs w:val="24"/>
                <w:lang w:val="en-AU"/>
              </w:rPr>
              <w:t> Repair and refurbishment options. </w:t>
            </w:r>
            <w:r w:rsidRPr="00364B54">
              <w:rPr>
                <w:rFonts w:cs="Arial"/>
                <w:szCs w:val="24"/>
                <w:lang w:val="en-AU"/>
              </w:rPr>
              <w:br/>
            </w:r>
            <w:r w:rsidRPr="00364B54">
              <w:rPr>
                <w:rFonts w:cs="Arial"/>
                <w:b/>
                <w:bCs/>
                <w:szCs w:val="24"/>
                <w:lang w:val="en-AU"/>
              </w:rPr>
              <w:t>Recovery Mechanism:</w:t>
            </w:r>
            <w:r w:rsidRPr="00364B54">
              <w:rPr>
                <w:rFonts w:cs="Arial"/>
                <w:szCs w:val="24"/>
                <w:lang w:val="en-AU"/>
              </w:rPr>
              <w:t> Compatibility with take-back schemes and material segregation.</w:t>
            </w:r>
          </w:p>
        </w:tc>
      </w:tr>
      <w:tr w:rsidR="0041655D" w:rsidRPr="00C5069B" w14:paraId="67C7F25F" w14:textId="77777777" w:rsidTr="004165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10BDA7" w14:textId="77777777" w:rsidR="0041655D" w:rsidRPr="00364B54" w:rsidRDefault="0041655D" w:rsidP="00551377">
            <w:pPr>
              <w:spacing w:after="0" w:line="240" w:lineRule="auto"/>
              <w:jc w:val="left"/>
              <w:rPr>
                <w:rFonts w:cs="Arial"/>
                <w:szCs w:val="24"/>
              </w:rPr>
            </w:pPr>
            <w:r w:rsidRPr="00364B54">
              <w:rPr>
                <w:rFonts w:cs="Arial"/>
                <w:szCs w:val="24"/>
              </w:rPr>
              <w:t>41</w:t>
            </w:r>
          </w:p>
        </w:tc>
        <w:tc>
          <w:tcPr>
            <w:tcW w:w="0" w:type="auto"/>
            <w:hideMark/>
          </w:tcPr>
          <w:p w14:paraId="61487606"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szCs w:val="24"/>
              </w:rPr>
              <w:t>Mandal et al. (2025)</w:t>
            </w:r>
          </w:p>
        </w:tc>
        <w:tc>
          <w:tcPr>
            <w:tcW w:w="0" w:type="auto"/>
            <w:hideMark/>
          </w:tcPr>
          <w:p w14:paraId="33E4B386"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lang w:val="en-AU"/>
              </w:rPr>
            </w:pPr>
            <w:r w:rsidRPr="00364B54">
              <w:rPr>
                <w:rFonts w:cs="Arial"/>
                <w:b/>
                <w:bCs/>
                <w:szCs w:val="24"/>
                <w:lang w:val="en-AU"/>
              </w:rPr>
              <w:t>Market Demand Sensitivity:</w:t>
            </w:r>
            <w:r w:rsidRPr="00364B54">
              <w:rPr>
                <w:rFonts w:cs="Arial"/>
                <w:szCs w:val="24"/>
                <w:lang w:val="en-AU"/>
              </w:rPr>
              <w:t> Influence of circularity indicators on consumer demand. </w:t>
            </w:r>
            <w:r w:rsidRPr="00364B54">
              <w:rPr>
                <w:rFonts w:cs="Arial"/>
                <w:szCs w:val="24"/>
                <w:lang w:val="en-AU"/>
              </w:rPr>
              <w:br/>
            </w:r>
            <w:r w:rsidRPr="00364B54">
              <w:rPr>
                <w:rFonts w:cs="Arial"/>
                <w:b/>
                <w:bCs/>
                <w:szCs w:val="24"/>
                <w:lang w:val="en-AU"/>
              </w:rPr>
              <w:t>Product Recovery Fraction:</w:t>
            </w:r>
            <w:r w:rsidRPr="00364B54">
              <w:rPr>
                <w:rFonts w:cs="Arial"/>
                <w:szCs w:val="24"/>
                <w:lang w:val="en-AU"/>
              </w:rPr>
              <w:t> Share of used products returned or collected. </w:t>
            </w:r>
            <w:r w:rsidRPr="00364B54">
              <w:rPr>
                <w:rFonts w:cs="Arial"/>
                <w:szCs w:val="24"/>
                <w:lang w:val="en-AU"/>
              </w:rPr>
              <w:br/>
            </w:r>
            <w:r w:rsidRPr="00364B54">
              <w:rPr>
                <w:rFonts w:cs="Arial"/>
                <w:b/>
                <w:bCs/>
                <w:szCs w:val="24"/>
                <w:lang w:val="en-AU"/>
              </w:rPr>
              <w:t>Sorting Efficiency:</w:t>
            </w:r>
            <w:r w:rsidRPr="00364B54">
              <w:rPr>
                <w:rFonts w:cs="Arial"/>
                <w:szCs w:val="24"/>
                <w:lang w:val="en-AU"/>
              </w:rPr>
              <w:t> Effectiveness of separating recyclable and disposable fractions. </w:t>
            </w:r>
            <w:r w:rsidRPr="00364B54">
              <w:rPr>
                <w:rFonts w:cs="Arial"/>
                <w:szCs w:val="24"/>
                <w:lang w:val="en-AU"/>
              </w:rPr>
              <w:br/>
            </w:r>
            <w:r w:rsidRPr="00364B54">
              <w:rPr>
                <w:rFonts w:cs="Arial"/>
                <w:b/>
                <w:bCs/>
                <w:szCs w:val="24"/>
                <w:lang w:val="en-AU"/>
              </w:rPr>
              <w:t>Emission Control:</w:t>
            </w:r>
            <w:r w:rsidRPr="00364B54">
              <w:rPr>
                <w:rFonts w:cs="Arial"/>
                <w:szCs w:val="24"/>
                <w:lang w:val="en-AU"/>
              </w:rPr>
              <w:t> Carbon emissions associated with production and recycling.</w:t>
            </w:r>
          </w:p>
        </w:tc>
      </w:tr>
      <w:tr w:rsidR="0041655D" w:rsidRPr="00364B54" w14:paraId="231BCDA8" w14:textId="77777777" w:rsidTr="0041655D">
        <w:tc>
          <w:tcPr>
            <w:cnfStyle w:val="001000000000" w:firstRow="0" w:lastRow="0" w:firstColumn="1" w:lastColumn="0" w:oddVBand="0" w:evenVBand="0" w:oddHBand="0" w:evenHBand="0" w:firstRowFirstColumn="0" w:firstRowLastColumn="0" w:lastRowFirstColumn="0" w:lastRowLastColumn="0"/>
            <w:tcW w:w="0" w:type="auto"/>
            <w:hideMark/>
          </w:tcPr>
          <w:p w14:paraId="7CAA066B" w14:textId="77777777" w:rsidR="0041655D" w:rsidRPr="00364B54" w:rsidRDefault="0041655D" w:rsidP="00551377">
            <w:pPr>
              <w:spacing w:after="0" w:line="240" w:lineRule="auto"/>
              <w:jc w:val="left"/>
              <w:rPr>
                <w:rFonts w:cs="Arial"/>
                <w:szCs w:val="24"/>
              </w:rPr>
            </w:pPr>
            <w:r w:rsidRPr="00364B54">
              <w:rPr>
                <w:rFonts w:cs="Arial"/>
                <w:szCs w:val="24"/>
              </w:rPr>
              <w:t>42</w:t>
            </w:r>
          </w:p>
        </w:tc>
        <w:tc>
          <w:tcPr>
            <w:tcW w:w="0" w:type="auto"/>
            <w:hideMark/>
          </w:tcPr>
          <w:p w14:paraId="21C523E5"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364B54">
              <w:rPr>
                <w:rFonts w:cs="Arial"/>
                <w:szCs w:val="24"/>
              </w:rPr>
              <w:t>Alamerew &amp; Brissaud (2019)</w:t>
            </w:r>
          </w:p>
        </w:tc>
        <w:tc>
          <w:tcPr>
            <w:tcW w:w="0" w:type="auto"/>
            <w:hideMark/>
          </w:tcPr>
          <w:p w14:paraId="22FEC6C2"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364B54">
              <w:rPr>
                <w:rFonts w:cs="Arial"/>
                <w:b/>
                <w:bCs/>
                <w:szCs w:val="24"/>
                <w:lang w:val="en-AU"/>
              </w:rPr>
              <w:t>Remanufacturability:</w:t>
            </w:r>
            <w:r w:rsidRPr="00364B54">
              <w:rPr>
                <w:rFonts w:cs="Arial"/>
                <w:szCs w:val="24"/>
                <w:lang w:val="en-AU"/>
              </w:rPr>
              <w:t> Feasibility of restoring products to original specifications. </w:t>
            </w:r>
            <w:r w:rsidRPr="00364B54">
              <w:rPr>
                <w:rFonts w:cs="Arial"/>
                <w:szCs w:val="24"/>
                <w:lang w:val="en-AU"/>
              </w:rPr>
              <w:br/>
            </w:r>
            <w:r w:rsidRPr="00364B54">
              <w:rPr>
                <w:rFonts w:cs="Arial"/>
                <w:b/>
                <w:bCs/>
                <w:szCs w:val="24"/>
                <w:lang w:val="en-AU"/>
              </w:rPr>
              <w:t>Net Recoverable Value:</w:t>
            </w:r>
            <w:r w:rsidRPr="00364B54">
              <w:rPr>
                <w:rFonts w:cs="Arial"/>
                <w:szCs w:val="24"/>
                <w:lang w:val="en-AU"/>
              </w:rPr>
              <w:t> Economic value retained after disassembly and reprocessing. </w:t>
            </w:r>
            <w:r w:rsidRPr="00364B54">
              <w:rPr>
                <w:rFonts w:cs="Arial"/>
                <w:szCs w:val="24"/>
                <w:lang w:val="en-AU"/>
              </w:rPr>
              <w:br/>
            </w:r>
            <w:r w:rsidRPr="00364B54">
              <w:rPr>
                <w:rFonts w:cs="Arial"/>
                <w:b/>
                <w:bCs/>
                <w:szCs w:val="24"/>
                <w:lang w:val="en-AU"/>
              </w:rPr>
              <w:t>Environmental Impact:</w:t>
            </w:r>
            <w:r w:rsidRPr="00364B54">
              <w:rPr>
                <w:rFonts w:cs="Arial"/>
                <w:szCs w:val="24"/>
                <w:lang w:val="en-AU"/>
              </w:rPr>
              <w:t> CO</w:t>
            </w:r>
            <w:r w:rsidRPr="00364B54">
              <w:rPr>
                <w:rFonts w:ascii="Cambria Math" w:hAnsi="Cambria Math" w:cs="Cambria Math"/>
                <w:szCs w:val="24"/>
                <w:lang w:val="en-AU"/>
              </w:rPr>
              <w:t>₂</w:t>
            </w:r>
            <w:r w:rsidRPr="00364B54">
              <w:rPr>
                <w:rFonts w:cs="Arial"/>
                <w:szCs w:val="24"/>
                <w:lang w:val="en-AU"/>
              </w:rPr>
              <w:t xml:space="preserve"> emissions and energy consumption of recovery strategies. </w:t>
            </w:r>
            <w:r w:rsidRPr="00364B54">
              <w:rPr>
                <w:rFonts w:cs="Arial"/>
                <w:szCs w:val="24"/>
                <w:lang w:val="en-AU"/>
              </w:rPr>
              <w:br/>
            </w:r>
            <w:r w:rsidRPr="00364B54">
              <w:rPr>
                <w:rFonts w:cs="Arial"/>
                <w:b/>
                <w:bCs/>
                <w:szCs w:val="24"/>
              </w:rPr>
              <w:t>Societal Benefit:</w:t>
            </w:r>
            <w:r w:rsidRPr="00364B54">
              <w:rPr>
                <w:rFonts w:cs="Arial"/>
                <w:szCs w:val="24"/>
              </w:rPr>
              <w:t> Employment and social value creation potential.</w:t>
            </w:r>
          </w:p>
        </w:tc>
      </w:tr>
      <w:tr w:rsidR="0041655D" w:rsidRPr="00C5069B" w14:paraId="2959F478" w14:textId="77777777" w:rsidTr="004165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AD5CF3" w14:textId="77777777" w:rsidR="0041655D" w:rsidRPr="00364B54" w:rsidRDefault="0041655D" w:rsidP="00551377">
            <w:pPr>
              <w:spacing w:after="0" w:line="240" w:lineRule="auto"/>
              <w:jc w:val="left"/>
              <w:rPr>
                <w:rFonts w:cs="Arial"/>
                <w:szCs w:val="24"/>
              </w:rPr>
            </w:pPr>
            <w:r w:rsidRPr="00364B54">
              <w:rPr>
                <w:rFonts w:cs="Arial"/>
                <w:szCs w:val="24"/>
              </w:rPr>
              <w:t>43</w:t>
            </w:r>
          </w:p>
        </w:tc>
        <w:tc>
          <w:tcPr>
            <w:tcW w:w="0" w:type="auto"/>
            <w:hideMark/>
          </w:tcPr>
          <w:p w14:paraId="21D3DBF4"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szCs w:val="24"/>
              </w:rPr>
              <w:t>Haziri &amp; Sundin (2020)</w:t>
            </w:r>
          </w:p>
        </w:tc>
        <w:tc>
          <w:tcPr>
            <w:tcW w:w="0" w:type="auto"/>
            <w:hideMark/>
          </w:tcPr>
          <w:p w14:paraId="57A9D4EA"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lang w:val="en-AU"/>
              </w:rPr>
            </w:pPr>
            <w:r w:rsidRPr="00364B54">
              <w:rPr>
                <w:rFonts w:cs="Arial"/>
                <w:b/>
                <w:bCs/>
                <w:szCs w:val="24"/>
                <w:lang w:val="en-AU"/>
              </w:rPr>
              <w:t>Design for Remanufacturing:</w:t>
            </w:r>
            <w:r w:rsidRPr="00364B54">
              <w:rPr>
                <w:rFonts w:cs="Arial"/>
                <w:szCs w:val="24"/>
                <w:lang w:val="en-AU"/>
              </w:rPr>
              <w:t> Design features facilitating remanufacturing processes. </w:t>
            </w:r>
            <w:r w:rsidRPr="00364B54">
              <w:rPr>
                <w:rFonts w:cs="Arial"/>
                <w:szCs w:val="24"/>
                <w:lang w:val="en-AU"/>
              </w:rPr>
              <w:br/>
            </w:r>
            <w:r w:rsidRPr="00364B54">
              <w:rPr>
                <w:rFonts w:cs="Arial"/>
                <w:b/>
                <w:bCs/>
                <w:szCs w:val="24"/>
                <w:lang w:val="en-AU"/>
              </w:rPr>
              <w:t>Wear Resistance:</w:t>
            </w:r>
            <w:r w:rsidRPr="00364B54">
              <w:rPr>
                <w:rFonts w:cs="Arial"/>
                <w:szCs w:val="24"/>
                <w:lang w:val="en-AU"/>
              </w:rPr>
              <w:t> Durability against physical degradation. </w:t>
            </w:r>
            <w:r w:rsidRPr="00364B54">
              <w:rPr>
                <w:rFonts w:cs="Arial"/>
                <w:szCs w:val="24"/>
                <w:lang w:val="en-AU"/>
              </w:rPr>
              <w:br/>
            </w:r>
            <w:r w:rsidRPr="00364B54">
              <w:rPr>
                <w:rFonts w:cs="Arial"/>
                <w:b/>
                <w:bCs/>
                <w:szCs w:val="24"/>
                <w:lang w:val="en-AU"/>
              </w:rPr>
              <w:t>Component Accessibility:</w:t>
            </w:r>
            <w:r w:rsidRPr="00364B54">
              <w:rPr>
                <w:rFonts w:cs="Arial"/>
                <w:szCs w:val="24"/>
                <w:lang w:val="en-AU"/>
              </w:rPr>
              <w:t> Ease of accessing and removing core components. </w:t>
            </w:r>
            <w:r w:rsidRPr="00364B54">
              <w:rPr>
                <w:rFonts w:cs="Arial"/>
                <w:szCs w:val="24"/>
                <w:lang w:val="en-AU"/>
              </w:rPr>
              <w:br/>
            </w:r>
            <w:r w:rsidRPr="00364B54">
              <w:rPr>
                <w:rFonts w:cs="Arial"/>
                <w:b/>
                <w:bCs/>
                <w:szCs w:val="24"/>
                <w:lang w:val="en-AU"/>
              </w:rPr>
              <w:t>Information Feedback:</w:t>
            </w:r>
            <w:r w:rsidRPr="00364B54">
              <w:rPr>
                <w:rFonts w:cs="Arial"/>
                <w:szCs w:val="24"/>
                <w:lang w:val="en-AU"/>
              </w:rPr>
              <w:t> Availability of use and failure data for designers.</w:t>
            </w:r>
          </w:p>
        </w:tc>
      </w:tr>
      <w:tr w:rsidR="0041655D" w:rsidRPr="00C5069B" w14:paraId="2298B59C" w14:textId="77777777" w:rsidTr="0041655D">
        <w:tc>
          <w:tcPr>
            <w:cnfStyle w:val="001000000000" w:firstRow="0" w:lastRow="0" w:firstColumn="1" w:lastColumn="0" w:oddVBand="0" w:evenVBand="0" w:oddHBand="0" w:evenHBand="0" w:firstRowFirstColumn="0" w:firstRowLastColumn="0" w:lastRowFirstColumn="0" w:lastRowLastColumn="0"/>
            <w:tcW w:w="0" w:type="auto"/>
            <w:hideMark/>
          </w:tcPr>
          <w:p w14:paraId="7B0462CD" w14:textId="77777777" w:rsidR="0041655D" w:rsidRPr="00364B54" w:rsidRDefault="0041655D" w:rsidP="00551377">
            <w:pPr>
              <w:spacing w:after="0" w:line="240" w:lineRule="auto"/>
              <w:jc w:val="left"/>
              <w:rPr>
                <w:rFonts w:cs="Arial"/>
                <w:szCs w:val="24"/>
              </w:rPr>
            </w:pPr>
            <w:r w:rsidRPr="00364B54">
              <w:rPr>
                <w:rFonts w:cs="Arial"/>
                <w:szCs w:val="24"/>
              </w:rPr>
              <w:lastRenderedPageBreak/>
              <w:t>44</w:t>
            </w:r>
          </w:p>
        </w:tc>
        <w:tc>
          <w:tcPr>
            <w:tcW w:w="0" w:type="auto"/>
            <w:hideMark/>
          </w:tcPr>
          <w:p w14:paraId="724F500D"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364B54">
              <w:rPr>
                <w:rFonts w:cs="Arial"/>
                <w:szCs w:val="24"/>
              </w:rPr>
              <w:t>Journal of Remanufacturing (2024)</w:t>
            </w:r>
          </w:p>
        </w:tc>
        <w:tc>
          <w:tcPr>
            <w:tcW w:w="0" w:type="auto"/>
            <w:hideMark/>
          </w:tcPr>
          <w:p w14:paraId="67BEED0B"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lang w:val="en-AU"/>
              </w:rPr>
            </w:pPr>
            <w:r w:rsidRPr="00364B54">
              <w:rPr>
                <w:rFonts w:cs="Arial"/>
                <w:b/>
                <w:bCs/>
                <w:szCs w:val="24"/>
                <w:lang w:val="en-AU"/>
              </w:rPr>
              <w:t>Core Value:</w:t>
            </w:r>
            <w:r w:rsidRPr="00364B54">
              <w:rPr>
                <w:rFonts w:cs="Arial"/>
                <w:szCs w:val="24"/>
                <w:lang w:val="en-AU"/>
              </w:rPr>
              <w:t> Residual economic value of returned products. </w:t>
            </w:r>
            <w:r w:rsidRPr="00364B54">
              <w:rPr>
                <w:rFonts w:cs="Arial"/>
                <w:szCs w:val="24"/>
                <w:lang w:val="en-AU"/>
              </w:rPr>
              <w:br/>
            </w:r>
            <w:r w:rsidRPr="00364B54">
              <w:rPr>
                <w:rFonts w:cs="Arial"/>
                <w:b/>
                <w:bCs/>
                <w:szCs w:val="24"/>
                <w:lang w:val="en-AU"/>
              </w:rPr>
              <w:t>Pricing Strategy:</w:t>
            </w:r>
            <w:r w:rsidRPr="00364B54">
              <w:rPr>
                <w:rFonts w:cs="Arial"/>
                <w:szCs w:val="24"/>
                <w:lang w:val="en-AU"/>
              </w:rPr>
              <w:t> Price differences between new and remanufactured products. </w:t>
            </w:r>
            <w:r w:rsidRPr="00364B54">
              <w:rPr>
                <w:rFonts w:cs="Arial"/>
                <w:szCs w:val="24"/>
                <w:lang w:val="en-AU"/>
              </w:rPr>
              <w:br/>
            </w:r>
            <w:r w:rsidRPr="00364B54">
              <w:rPr>
                <w:rFonts w:cs="Arial"/>
                <w:b/>
                <w:bCs/>
                <w:szCs w:val="24"/>
                <w:lang w:val="en-AU"/>
              </w:rPr>
              <w:t>Cannibalization Risk:</w:t>
            </w:r>
            <w:r w:rsidRPr="00364B54">
              <w:rPr>
                <w:rFonts w:cs="Arial"/>
                <w:szCs w:val="24"/>
                <w:lang w:val="en-AU"/>
              </w:rPr>
              <w:t> Market competition between new and recovered products. </w:t>
            </w:r>
            <w:r w:rsidRPr="00364B54">
              <w:rPr>
                <w:rFonts w:cs="Arial"/>
                <w:szCs w:val="24"/>
                <w:lang w:val="en-AU"/>
              </w:rPr>
              <w:br/>
            </w:r>
            <w:r w:rsidRPr="00364B54">
              <w:rPr>
                <w:rFonts w:cs="Arial"/>
                <w:b/>
                <w:bCs/>
                <w:szCs w:val="24"/>
                <w:lang w:val="en-AU"/>
              </w:rPr>
              <w:t>Core Acquisition Quality:</w:t>
            </w:r>
            <w:r w:rsidRPr="00364B54">
              <w:rPr>
                <w:rFonts w:cs="Arial"/>
                <w:szCs w:val="24"/>
                <w:lang w:val="en-AU"/>
              </w:rPr>
              <w:t> Variability in the condition of returned products.</w:t>
            </w:r>
          </w:p>
        </w:tc>
      </w:tr>
      <w:tr w:rsidR="0041655D" w:rsidRPr="00364B54" w14:paraId="4B6A3D1A" w14:textId="77777777" w:rsidTr="004165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7BE9C0" w14:textId="77777777" w:rsidR="0041655D" w:rsidRPr="00364B54" w:rsidRDefault="0041655D" w:rsidP="00551377">
            <w:pPr>
              <w:spacing w:after="0" w:line="240" w:lineRule="auto"/>
              <w:jc w:val="left"/>
              <w:rPr>
                <w:rFonts w:cs="Arial"/>
                <w:szCs w:val="24"/>
              </w:rPr>
            </w:pPr>
            <w:r w:rsidRPr="00364B54">
              <w:rPr>
                <w:rFonts w:cs="Arial"/>
                <w:szCs w:val="24"/>
              </w:rPr>
              <w:t>45</w:t>
            </w:r>
          </w:p>
        </w:tc>
        <w:tc>
          <w:tcPr>
            <w:tcW w:w="0" w:type="auto"/>
            <w:hideMark/>
          </w:tcPr>
          <w:p w14:paraId="47C360E9"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szCs w:val="24"/>
              </w:rPr>
              <w:t>Mesa et al. (2019)</w:t>
            </w:r>
          </w:p>
        </w:tc>
        <w:tc>
          <w:tcPr>
            <w:tcW w:w="0" w:type="auto"/>
            <w:hideMark/>
          </w:tcPr>
          <w:p w14:paraId="2D69B5A5"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b/>
                <w:bCs/>
                <w:szCs w:val="24"/>
                <w:lang w:val="en-AU"/>
              </w:rPr>
              <w:t>Open Architecture:</w:t>
            </w:r>
            <w:r w:rsidRPr="00364B54">
              <w:rPr>
                <w:rFonts w:cs="Arial"/>
                <w:szCs w:val="24"/>
                <w:lang w:val="en-AU"/>
              </w:rPr>
              <w:t> Design enabling third-party modification and integration. </w:t>
            </w:r>
            <w:r w:rsidRPr="00364B54">
              <w:rPr>
                <w:rFonts w:cs="Arial"/>
                <w:szCs w:val="24"/>
                <w:lang w:val="en-AU"/>
              </w:rPr>
              <w:br/>
            </w:r>
            <w:r w:rsidRPr="00364B54">
              <w:rPr>
                <w:rFonts w:cs="Arial"/>
                <w:b/>
                <w:bCs/>
                <w:szCs w:val="24"/>
                <w:lang w:val="en-AU"/>
              </w:rPr>
              <w:t>Adaptability:</w:t>
            </w:r>
            <w:r w:rsidRPr="00364B54">
              <w:rPr>
                <w:rFonts w:cs="Arial"/>
                <w:szCs w:val="24"/>
                <w:lang w:val="en-AU"/>
              </w:rPr>
              <w:t> Capability to adjust to changing requirements. </w:t>
            </w:r>
            <w:r w:rsidRPr="00364B54">
              <w:rPr>
                <w:rFonts w:cs="Arial"/>
                <w:szCs w:val="24"/>
                <w:lang w:val="en-AU"/>
              </w:rPr>
              <w:br/>
            </w:r>
            <w:r w:rsidRPr="00364B54">
              <w:rPr>
                <w:rFonts w:cs="Arial"/>
                <w:b/>
                <w:bCs/>
                <w:szCs w:val="24"/>
                <w:lang w:val="en-AU"/>
              </w:rPr>
              <w:t>Reconfigurability:</w:t>
            </w:r>
            <w:r w:rsidRPr="00364B54">
              <w:rPr>
                <w:rFonts w:cs="Arial"/>
                <w:szCs w:val="24"/>
                <w:lang w:val="en-AU"/>
              </w:rPr>
              <w:t> Rearrangement of modules for new functions. </w:t>
            </w:r>
            <w:r w:rsidRPr="00364B54">
              <w:rPr>
                <w:rFonts w:cs="Arial"/>
                <w:szCs w:val="24"/>
                <w:lang w:val="en-AU"/>
              </w:rPr>
              <w:br/>
            </w:r>
            <w:r w:rsidRPr="00364B54">
              <w:rPr>
                <w:rFonts w:cs="Arial"/>
                <w:b/>
                <w:bCs/>
                <w:szCs w:val="24"/>
              </w:rPr>
              <w:t>Component Commonality:</w:t>
            </w:r>
            <w:r w:rsidRPr="00364B54">
              <w:rPr>
                <w:rFonts w:cs="Arial"/>
                <w:szCs w:val="24"/>
              </w:rPr>
              <w:t> Use of shared components across product families.</w:t>
            </w:r>
          </w:p>
        </w:tc>
      </w:tr>
      <w:tr w:rsidR="0041655D" w:rsidRPr="00364B54" w14:paraId="08B62561" w14:textId="77777777" w:rsidTr="0041655D">
        <w:tc>
          <w:tcPr>
            <w:cnfStyle w:val="001000000000" w:firstRow="0" w:lastRow="0" w:firstColumn="1" w:lastColumn="0" w:oddVBand="0" w:evenVBand="0" w:oddHBand="0" w:evenHBand="0" w:firstRowFirstColumn="0" w:firstRowLastColumn="0" w:lastRowFirstColumn="0" w:lastRowLastColumn="0"/>
            <w:tcW w:w="0" w:type="auto"/>
            <w:hideMark/>
          </w:tcPr>
          <w:p w14:paraId="45B6F732" w14:textId="77777777" w:rsidR="0041655D" w:rsidRPr="00364B54" w:rsidRDefault="0041655D" w:rsidP="00551377">
            <w:pPr>
              <w:spacing w:after="0" w:line="240" w:lineRule="auto"/>
              <w:jc w:val="left"/>
              <w:rPr>
                <w:rFonts w:cs="Arial"/>
                <w:szCs w:val="24"/>
              </w:rPr>
            </w:pPr>
            <w:r w:rsidRPr="00364B54">
              <w:rPr>
                <w:rFonts w:cs="Arial"/>
                <w:szCs w:val="24"/>
              </w:rPr>
              <w:t>46</w:t>
            </w:r>
          </w:p>
        </w:tc>
        <w:tc>
          <w:tcPr>
            <w:tcW w:w="0" w:type="auto"/>
            <w:hideMark/>
          </w:tcPr>
          <w:p w14:paraId="17361075"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364B54">
              <w:rPr>
                <w:rFonts w:cs="Arial"/>
                <w:szCs w:val="24"/>
              </w:rPr>
              <w:t>Karagiannopoulos et al. (2024)</w:t>
            </w:r>
          </w:p>
        </w:tc>
        <w:tc>
          <w:tcPr>
            <w:tcW w:w="0" w:type="auto"/>
            <w:hideMark/>
          </w:tcPr>
          <w:p w14:paraId="1022236F"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364B54">
              <w:rPr>
                <w:rFonts w:cs="Arial"/>
                <w:b/>
                <w:bCs/>
                <w:szCs w:val="24"/>
                <w:lang w:val="en-AU"/>
              </w:rPr>
              <w:t>Obsolescence Risk:</w:t>
            </w:r>
            <w:r w:rsidRPr="00364B54">
              <w:rPr>
                <w:rFonts w:cs="Arial"/>
                <w:szCs w:val="24"/>
                <w:lang w:val="en-AU"/>
              </w:rPr>
              <w:t> Probability of functional degradation over time. </w:t>
            </w:r>
            <w:r w:rsidRPr="00364B54">
              <w:rPr>
                <w:rFonts w:cs="Arial"/>
                <w:szCs w:val="24"/>
                <w:lang w:val="en-AU"/>
              </w:rPr>
              <w:br/>
            </w:r>
            <w:r w:rsidRPr="00364B54">
              <w:rPr>
                <w:rFonts w:cs="Arial"/>
                <w:b/>
                <w:bCs/>
                <w:szCs w:val="24"/>
                <w:lang w:val="en-AU"/>
              </w:rPr>
              <w:t>Component Vulnerability:</w:t>
            </w:r>
            <w:r w:rsidRPr="00364B54">
              <w:rPr>
                <w:rFonts w:cs="Arial"/>
                <w:szCs w:val="24"/>
                <w:lang w:val="en-AU"/>
              </w:rPr>
              <w:t> Susceptibility of critical parts to failure. </w:t>
            </w:r>
            <w:r w:rsidRPr="00364B54">
              <w:rPr>
                <w:rFonts w:cs="Arial"/>
                <w:szCs w:val="24"/>
                <w:lang w:val="en-AU"/>
              </w:rPr>
              <w:br/>
            </w:r>
            <w:r w:rsidRPr="00364B54">
              <w:rPr>
                <w:rFonts w:cs="Arial"/>
                <w:b/>
                <w:bCs/>
                <w:szCs w:val="24"/>
                <w:lang w:val="en-AU"/>
              </w:rPr>
              <w:t>Energy Consumption Profile:</w:t>
            </w:r>
            <w:r w:rsidRPr="00364B54">
              <w:rPr>
                <w:rFonts w:cs="Arial"/>
                <w:szCs w:val="24"/>
                <w:lang w:val="en-AU"/>
              </w:rPr>
              <w:t> Operational energy use over the product lifetime. </w:t>
            </w:r>
            <w:r w:rsidRPr="00364B54">
              <w:rPr>
                <w:rFonts w:cs="Arial"/>
                <w:szCs w:val="24"/>
                <w:lang w:val="en-AU"/>
              </w:rPr>
              <w:br/>
            </w:r>
            <w:r w:rsidRPr="00364B54">
              <w:rPr>
                <w:rFonts w:cs="Arial"/>
                <w:b/>
                <w:bCs/>
                <w:szCs w:val="24"/>
              </w:rPr>
              <w:t>Repair Cost Efficiency:</w:t>
            </w:r>
            <w:r w:rsidRPr="00364B54">
              <w:rPr>
                <w:rFonts w:cs="Arial"/>
                <w:szCs w:val="24"/>
              </w:rPr>
              <w:t> Economic feasibility of component replacement.</w:t>
            </w:r>
          </w:p>
        </w:tc>
      </w:tr>
      <w:tr w:rsidR="0041655D" w:rsidRPr="00C5069B" w14:paraId="324F2E18" w14:textId="77777777" w:rsidTr="004165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C4BBBA" w14:textId="77777777" w:rsidR="0041655D" w:rsidRPr="00364B54" w:rsidRDefault="0041655D" w:rsidP="00551377">
            <w:pPr>
              <w:spacing w:after="0" w:line="240" w:lineRule="auto"/>
              <w:jc w:val="left"/>
              <w:rPr>
                <w:rFonts w:cs="Arial"/>
                <w:szCs w:val="24"/>
              </w:rPr>
            </w:pPr>
            <w:r w:rsidRPr="00364B54">
              <w:rPr>
                <w:rFonts w:cs="Arial"/>
                <w:szCs w:val="24"/>
              </w:rPr>
              <w:t>47</w:t>
            </w:r>
          </w:p>
        </w:tc>
        <w:tc>
          <w:tcPr>
            <w:tcW w:w="0" w:type="auto"/>
            <w:hideMark/>
          </w:tcPr>
          <w:p w14:paraId="6C629EF7"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szCs w:val="24"/>
              </w:rPr>
              <w:t>Saidani et al. (2022)</w:t>
            </w:r>
          </w:p>
        </w:tc>
        <w:tc>
          <w:tcPr>
            <w:tcW w:w="0" w:type="auto"/>
            <w:hideMark/>
          </w:tcPr>
          <w:p w14:paraId="1E79661D"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lang w:val="en-AU"/>
              </w:rPr>
            </w:pPr>
            <w:r w:rsidRPr="00364B54">
              <w:rPr>
                <w:rFonts w:cs="Arial"/>
                <w:b/>
                <w:bCs/>
                <w:szCs w:val="24"/>
                <w:lang w:val="en-AU"/>
              </w:rPr>
              <w:t>Sustainability Trade-offs:</w:t>
            </w:r>
            <w:r w:rsidRPr="00364B54">
              <w:rPr>
                <w:rFonts w:cs="Arial"/>
                <w:szCs w:val="24"/>
                <w:lang w:val="en-AU"/>
              </w:rPr>
              <w:t> Balance between circularity indicators and life-cycle impacts. </w:t>
            </w:r>
            <w:r w:rsidRPr="00364B54">
              <w:rPr>
                <w:rFonts w:cs="Arial"/>
                <w:szCs w:val="24"/>
                <w:lang w:val="en-AU"/>
              </w:rPr>
              <w:br/>
            </w:r>
            <w:r w:rsidRPr="00364B54">
              <w:rPr>
                <w:rFonts w:cs="Arial"/>
                <w:b/>
                <w:bCs/>
                <w:szCs w:val="24"/>
                <w:lang w:val="en-AU"/>
              </w:rPr>
              <w:t>Intrinsic Circularity:</w:t>
            </w:r>
            <w:r w:rsidRPr="00364B54">
              <w:rPr>
                <w:rFonts w:cs="Arial"/>
                <w:szCs w:val="24"/>
                <w:lang w:val="en-AU"/>
              </w:rPr>
              <w:t> Inherent design potential versus actual circular performance. </w:t>
            </w:r>
            <w:r w:rsidRPr="00364B54">
              <w:rPr>
                <w:rFonts w:cs="Arial"/>
                <w:szCs w:val="24"/>
                <w:lang w:val="en-AU"/>
              </w:rPr>
              <w:br/>
            </w:r>
            <w:r w:rsidRPr="00364B54">
              <w:rPr>
                <w:rFonts w:cs="Arial"/>
                <w:b/>
                <w:bCs/>
                <w:szCs w:val="24"/>
                <w:lang w:val="en-AU"/>
              </w:rPr>
              <w:t>Material Circularity:</w:t>
            </w:r>
            <w:r w:rsidRPr="00364B54">
              <w:rPr>
                <w:rFonts w:cs="Arial"/>
                <w:szCs w:val="24"/>
                <w:lang w:val="en-AU"/>
              </w:rPr>
              <w:t> Mass-based flow efficiency indicators.</w:t>
            </w:r>
          </w:p>
        </w:tc>
      </w:tr>
      <w:tr w:rsidR="0041655D" w:rsidRPr="00C5069B" w14:paraId="00A1370B" w14:textId="77777777" w:rsidTr="0041655D">
        <w:tc>
          <w:tcPr>
            <w:cnfStyle w:val="001000000000" w:firstRow="0" w:lastRow="0" w:firstColumn="1" w:lastColumn="0" w:oddVBand="0" w:evenVBand="0" w:oddHBand="0" w:evenHBand="0" w:firstRowFirstColumn="0" w:firstRowLastColumn="0" w:lastRowFirstColumn="0" w:lastRowLastColumn="0"/>
            <w:tcW w:w="0" w:type="auto"/>
            <w:hideMark/>
          </w:tcPr>
          <w:p w14:paraId="22A8141B" w14:textId="77777777" w:rsidR="0041655D" w:rsidRPr="00364B54" w:rsidRDefault="0041655D" w:rsidP="00551377">
            <w:pPr>
              <w:spacing w:after="0" w:line="240" w:lineRule="auto"/>
              <w:jc w:val="left"/>
              <w:rPr>
                <w:rFonts w:cs="Arial"/>
                <w:szCs w:val="24"/>
              </w:rPr>
            </w:pPr>
            <w:r w:rsidRPr="00364B54">
              <w:rPr>
                <w:rFonts w:cs="Arial"/>
                <w:szCs w:val="24"/>
              </w:rPr>
              <w:t>48</w:t>
            </w:r>
          </w:p>
        </w:tc>
        <w:tc>
          <w:tcPr>
            <w:tcW w:w="0" w:type="auto"/>
            <w:hideMark/>
          </w:tcPr>
          <w:p w14:paraId="25180AEE"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364B54">
              <w:rPr>
                <w:rFonts w:cs="Arial"/>
                <w:szCs w:val="24"/>
              </w:rPr>
              <w:t>Heras-Saizarbitoria et al. (2024)</w:t>
            </w:r>
          </w:p>
        </w:tc>
        <w:tc>
          <w:tcPr>
            <w:tcW w:w="0" w:type="auto"/>
            <w:hideMark/>
          </w:tcPr>
          <w:p w14:paraId="26680C01"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lang w:val="en-AU"/>
              </w:rPr>
            </w:pPr>
            <w:r w:rsidRPr="00364B54">
              <w:rPr>
                <w:rFonts w:cs="Arial"/>
                <w:b/>
                <w:bCs/>
                <w:szCs w:val="24"/>
                <w:lang w:val="en-AU"/>
              </w:rPr>
              <w:t>Standardization Compliance:</w:t>
            </w:r>
            <w:r w:rsidRPr="00364B54">
              <w:rPr>
                <w:rFonts w:cs="Arial"/>
                <w:szCs w:val="24"/>
                <w:lang w:val="en-AU"/>
              </w:rPr>
              <w:t> Alignment with ISO 59000 series principles. </w:t>
            </w:r>
            <w:r w:rsidRPr="00364B54">
              <w:rPr>
                <w:rFonts w:cs="Arial"/>
                <w:szCs w:val="24"/>
                <w:lang w:val="en-AU"/>
              </w:rPr>
              <w:br/>
            </w:r>
            <w:r w:rsidRPr="00364B54">
              <w:rPr>
                <w:rFonts w:cs="Arial"/>
                <w:b/>
                <w:bCs/>
                <w:szCs w:val="24"/>
                <w:lang w:val="en-AU"/>
              </w:rPr>
              <w:t>Traceability:</w:t>
            </w:r>
            <w:r w:rsidRPr="00364B54">
              <w:rPr>
                <w:rFonts w:cs="Arial"/>
                <w:szCs w:val="24"/>
                <w:lang w:val="en-AU"/>
              </w:rPr>
              <w:t> Ability to track material origin and history. </w:t>
            </w:r>
            <w:r w:rsidRPr="00364B54">
              <w:rPr>
                <w:rFonts w:cs="Arial"/>
                <w:szCs w:val="24"/>
                <w:lang w:val="en-AU"/>
              </w:rPr>
              <w:br/>
            </w:r>
            <w:r w:rsidRPr="00364B54">
              <w:rPr>
                <w:rFonts w:cs="Arial"/>
                <w:b/>
                <w:bCs/>
                <w:szCs w:val="24"/>
                <w:lang w:val="en-AU"/>
              </w:rPr>
              <w:t>Secondary Material Quality:</w:t>
            </w:r>
            <w:r w:rsidRPr="00364B54">
              <w:rPr>
                <w:rFonts w:cs="Arial"/>
                <w:szCs w:val="24"/>
                <w:lang w:val="en-AU"/>
              </w:rPr>
              <w:t> Assurance of recycled material properties.</w:t>
            </w:r>
          </w:p>
        </w:tc>
      </w:tr>
      <w:tr w:rsidR="0041655D" w:rsidRPr="00364B54" w14:paraId="3AC00658" w14:textId="77777777" w:rsidTr="004165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C948B5" w14:textId="77777777" w:rsidR="0041655D" w:rsidRPr="00364B54" w:rsidRDefault="0041655D" w:rsidP="00551377">
            <w:pPr>
              <w:spacing w:after="0" w:line="240" w:lineRule="auto"/>
              <w:jc w:val="left"/>
              <w:rPr>
                <w:rFonts w:cs="Arial"/>
                <w:szCs w:val="24"/>
              </w:rPr>
            </w:pPr>
            <w:r w:rsidRPr="00364B54">
              <w:rPr>
                <w:rFonts w:cs="Arial"/>
                <w:szCs w:val="24"/>
              </w:rPr>
              <w:t>49</w:t>
            </w:r>
          </w:p>
        </w:tc>
        <w:tc>
          <w:tcPr>
            <w:tcW w:w="0" w:type="auto"/>
            <w:hideMark/>
          </w:tcPr>
          <w:p w14:paraId="1BF72BF0"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szCs w:val="24"/>
              </w:rPr>
              <w:t>Farooq et al. (2024)</w:t>
            </w:r>
          </w:p>
        </w:tc>
        <w:tc>
          <w:tcPr>
            <w:tcW w:w="0" w:type="auto"/>
            <w:hideMark/>
          </w:tcPr>
          <w:p w14:paraId="745D4F81"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b/>
                <w:bCs/>
                <w:szCs w:val="24"/>
                <w:lang w:val="en-AU"/>
              </w:rPr>
              <w:t>Life Cycle Environmental Load:</w:t>
            </w:r>
            <w:r w:rsidRPr="00364B54">
              <w:rPr>
                <w:rFonts w:cs="Arial"/>
                <w:szCs w:val="24"/>
                <w:lang w:val="en-AU"/>
              </w:rPr>
              <w:t> Integrated environmental impacts across the lifecycle. </w:t>
            </w:r>
            <w:r w:rsidRPr="00364B54">
              <w:rPr>
                <w:rFonts w:cs="Arial"/>
                <w:szCs w:val="24"/>
                <w:lang w:val="en-AU"/>
              </w:rPr>
              <w:br/>
            </w:r>
            <w:r w:rsidRPr="00364B54">
              <w:rPr>
                <w:rFonts w:cs="Arial"/>
                <w:b/>
                <w:bCs/>
                <w:szCs w:val="24"/>
                <w:lang w:val="en-AU"/>
              </w:rPr>
              <w:t>Material Flow Linearity:</w:t>
            </w:r>
            <w:r w:rsidRPr="00364B54">
              <w:rPr>
                <w:rFonts w:cs="Arial"/>
                <w:szCs w:val="24"/>
                <w:lang w:val="en-AU"/>
              </w:rPr>
              <w:t> Degree of linear versus restorative material flows. </w:t>
            </w:r>
            <w:r w:rsidRPr="00364B54">
              <w:rPr>
                <w:rFonts w:cs="Arial"/>
                <w:szCs w:val="24"/>
                <w:lang w:val="en-AU"/>
              </w:rPr>
              <w:br/>
            </w:r>
            <w:r w:rsidRPr="00364B54">
              <w:rPr>
                <w:rFonts w:cs="Arial"/>
                <w:b/>
                <w:bCs/>
                <w:szCs w:val="24"/>
              </w:rPr>
              <w:t>Utility Factor:</w:t>
            </w:r>
            <w:r w:rsidRPr="00364B54">
              <w:rPr>
                <w:rFonts w:cs="Arial"/>
                <w:szCs w:val="24"/>
              </w:rPr>
              <w:t> Intensity and duration of product use.</w:t>
            </w:r>
          </w:p>
        </w:tc>
      </w:tr>
      <w:tr w:rsidR="0041655D" w:rsidRPr="00C5069B" w14:paraId="648C21D4" w14:textId="77777777" w:rsidTr="0041655D">
        <w:tc>
          <w:tcPr>
            <w:cnfStyle w:val="001000000000" w:firstRow="0" w:lastRow="0" w:firstColumn="1" w:lastColumn="0" w:oddVBand="0" w:evenVBand="0" w:oddHBand="0" w:evenHBand="0" w:firstRowFirstColumn="0" w:firstRowLastColumn="0" w:lastRowFirstColumn="0" w:lastRowLastColumn="0"/>
            <w:tcW w:w="0" w:type="auto"/>
            <w:hideMark/>
          </w:tcPr>
          <w:p w14:paraId="73C028D2" w14:textId="77777777" w:rsidR="0041655D" w:rsidRPr="00364B54" w:rsidRDefault="0041655D" w:rsidP="00551377">
            <w:pPr>
              <w:spacing w:after="0" w:line="240" w:lineRule="auto"/>
              <w:jc w:val="left"/>
              <w:rPr>
                <w:rFonts w:cs="Arial"/>
                <w:szCs w:val="24"/>
              </w:rPr>
            </w:pPr>
            <w:r w:rsidRPr="00364B54">
              <w:rPr>
                <w:rFonts w:cs="Arial"/>
                <w:szCs w:val="24"/>
              </w:rPr>
              <w:t>50</w:t>
            </w:r>
          </w:p>
        </w:tc>
        <w:tc>
          <w:tcPr>
            <w:tcW w:w="0" w:type="auto"/>
            <w:hideMark/>
          </w:tcPr>
          <w:p w14:paraId="2DEAEBBD"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364B54">
              <w:rPr>
                <w:rFonts w:cs="Arial"/>
                <w:szCs w:val="24"/>
              </w:rPr>
              <w:t>Circular Economy and Sustainability (2025)</w:t>
            </w:r>
          </w:p>
        </w:tc>
        <w:tc>
          <w:tcPr>
            <w:tcW w:w="0" w:type="auto"/>
            <w:hideMark/>
          </w:tcPr>
          <w:p w14:paraId="2862776C"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lang w:val="en-AU"/>
              </w:rPr>
            </w:pPr>
            <w:r w:rsidRPr="00364B54">
              <w:rPr>
                <w:rFonts w:cs="Arial"/>
                <w:b/>
                <w:bCs/>
                <w:szCs w:val="24"/>
                <w:lang w:val="en-AU"/>
              </w:rPr>
              <w:t>System-Level Integration:</w:t>
            </w:r>
            <w:r w:rsidRPr="00364B54">
              <w:rPr>
                <w:rFonts w:cs="Arial"/>
                <w:szCs w:val="24"/>
                <w:lang w:val="en-AU"/>
              </w:rPr>
              <w:t> Alignment across product, network, and regional levels. </w:t>
            </w:r>
            <w:r w:rsidRPr="00364B54">
              <w:rPr>
                <w:rFonts w:cs="Arial"/>
                <w:szCs w:val="24"/>
                <w:lang w:val="en-AU"/>
              </w:rPr>
              <w:br/>
            </w:r>
            <w:r w:rsidRPr="00364B54">
              <w:rPr>
                <w:rFonts w:cs="Arial"/>
                <w:b/>
                <w:bCs/>
                <w:szCs w:val="24"/>
                <w:lang w:val="en-AU"/>
              </w:rPr>
              <w:t>Multi-Dimensional Performance:</w:t>
            </w:r>
            <w:r w:rsidRPr="00364B54">
              <w:rPr>
                <w:rFonts w:cs="Arial"/>
                <w:szCs w:val="24"/>
                <w:lang w:val="en-AU"/>
              </w:rPr>
              <w:t> Joint consideration of environmental, social, and economic dimensions.</w:t>
            </w:r>
          </w:p>
        </w:tc>
      </w:tr>
      <w:tr w:rsidR="0041655D" w:rsidRPr="00C5069B" w14:paraId="24FB0F95" w14:textId="77777777" w:rsidTr="004165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FAB9AC" w14:textId="77777777" w:rsidR="0041655D" w:rsidRPr="00364B54" w:rsidRDefault="0041655D" w:rsidP="00551377">
            <w:pPr>
              <w:spacing w:after="0" w:line="240" w:lineRule="auto"/>
              <w:jc w:val="left"/>
              <w:rPr>
                <w:rFonts w:cs="Arial"/>
                <w:szCs w:val="24"/>
              </w:rPr>
            </w:pPr>
            <w:r w:rsidRPr="00364B54">
              <w:rPr>
                <w:rFonts w:cs="Arial"/>
                <w:szCs w:val="24"/>
              </w:rPr>
              <w:t>51</w:t>
            </w:r>
          </w:p>
        </w:tc>
        <w:tc>
          <w:tcPr>
            <w:tcW w:w="0" w:type="auto"/>
            <w:hideMark/>
          </w:tcPr>
          <w:p w14:paraId="23B1FEC3"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szCs w:val="24"/>
              </w:rPr>
              <w:t>Moraga et al. (2019)</w:t>
            </w:r>
          </w:p>
        </w:tc>
        <w:tc>
          <w:tcPr>
            <w:tcW w:w="0" w:type="auto"/>
            <w:hideMark/>
          </w:tcPr>
          <w:p w14:paraId="7E873B4E"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lang w:val="en-AU"/>
              </w:rPr>
            </w:pPr>
            <w:r w:rsidRPr="00364B54">
              <w:rPr>
                <w:rFonts w:cs="Arial"/>
                <w:b/>
                <w:bCs/>
                <w:szCs w:val="24"/>
                <w:lang w:val="en-AU"/>
              </w:rPr>
              <w:t>Circularity Indicator Validity:</w:t>
            </w:r>
            <w:r w:rsidRPr="00364B54">
              <w:rPr>
                <w:rFonts w:cs="Arial"/>
                <w:szCs w:val="24"/>
                <w:lang w:val="en-AU"/>
              </w:rPr>
              <w:t> Robustness and interpretability of circularity metrics. </w:t>
            </w:r>
            <w:r w:rsidRPr="00364B54">
              <w:rPr>
                <w:rFonts w:cs="Arial"/>
                <w:szCs w:val="24"/>
                <w:lang w:val="en-AU"/>
              </w:rPr>
              <w:br/>
            </w:r>
            <w:r w:rsidRPr="00364B54">
              <w:rPr>
                <w:rFonts w:cs="Arial"/>
                <w:b/>
                <w:bCs/>
                <w:szCs w:val="24"/>
                <w:lang w:val="en-AU"/>
              </w:rPr>
              <w:t>Stakeholder Relevance:</w:t>
            </w:r>
            <w:r w:rsidRPr="00364B54">
              <w:rPr>
                <w:rFonts w:cs="Arial"/>
                <w:szCs w:val="24"/>
                <w:lang w:val="en-AU"/>
              </w:rPr>
              <w:t> Applicability of indicators for different decision-makers. </w:t>
            </w:r>
            <w:r w:rsidRPr="00364B54">
              <w:rPr>
                <w:rFonts w:cs="Arial"/>
                <w:szCs w:val="24"/>
                <w:lang w:val="en-AU"/>
              </w:rPr>
              <w:br/>
            </w:r>
            <w:r w:rsidRPr="00364B54">
              <w:rPr>
                <w:rFonts w:cs="Arial"/>
                <w:b/>
                <w:bCs/>
                <w:szCs w:val="24"/>
                <w:lang w:val="en-AU"/>
              </w:rPr>
              <w:lastRenderedPageBreak/>
              <w:t>System Boundary Definition:</w:t>
            </w:r>
            <w:r w:rsidRPr="00364B54">
              <w:rPr>
                <w:rFonts w:cs="Arial"/>
                <w:szCs w:val="24"/>
                <w:lang w:val="en-AU"/>
              </w:rPr>
              <w:t> Influence of spatial and temporal boundaries on results.</w:t>
            </w:r>
          </w:p>
        </w:tc>
      </w:tr>
      <w:tr w:rsidR="0041655D" w:rsidRPr="00C5069B" w14:paraId="040F032D" w14:textId="77777777" w:rsidTr="0041655D">
        <w:tc>
          <w:tcPr>
            <w:cnfStyle w:val="001000000000" w:firstRow="0" w:lastRow="0" w:firstColumn="1" w:lastColumn="0" w:oddVBand="0" w:evenVBand="0" w:oddHBand="0" w:evenHBand="0" w:firstRowFirstColumn="0" w:firstRowLastColumn="0" w:lastRowFirstColumn="0" w:lastRowLastColumn="0"/>
            <w:tcW w:w="0" w:type="auto"/>
            <w:hideMark/>
          </w:tcPr>
          <w:p w14:paraId="4E917E80" w14:textId="77777777" w:rsidR="0041655D" w:rsidRPr="00364B54" w:rsidRDefault="0041655D" w:rsidP="00551377">
            <w:pPr>
              <w:spacing w:after="0" w:line="240" w:lineRule="auto"/>
              <w:jc w:val="left"/>
              <w:rPr>
                <w:rFonts w:cs="Arial"/>
                <w:szCs w:val="24"/>
              </w:rPr>
            </w:pPr>
            <w:r w:rsidRPr="00364B54">
              <w:rPr>
                <w:rFonts w:cs="Arial"/>
                <w:szCs w:val="24"/>
              </w:rPr>
              <w:lastRenderedPageBreak/>
              <w:t>52</w:t>
            </w:r>
          </w:p>
        </w:tc>
        <w:tc>
          <w:tcPr>
            <w:tcW w:w="0" w:type="auto"/>
            <w:hideMark/>
          </w:tcPr>
          <w:p w14:paraId="3EAED742"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364B54">
              <w:rPr>
                <w:rFonts w:cs="Arial"/>
                <w:szCs w:val="24"/>
              </w:rPr>
              <w:t>Kristensen &amp; Mosgaard (2020)</w:t>
            </w:r>
          </w:p>
        </w:tc>
        <w:tc>
          <w:tcPr>
            <w:tcW w:w="0" w:type="auto"/>
            <w:hideMark/>
          </w:tcPr>
          <w:p w14:paraId="5484C1E3"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lang w:val="en-AU"/>
              </w:rPr>
            </w:pPr>
            <w:r w:rsidRPr="00364B54">
              <w:rPr>
                <w:rFonts w:cs="Arial"/>
                <w:b/>
                <w:bCs/>
                <w:szCs w:val="24"/>
                <w:lang w:val="en-AU"/>
              </w:rPr>
              <w:t>Decision Support Capability:</w:t>
            </w:r>
            <w:r w:rsidRPr="00364B54">
              <w:rPr>
                <w:rFonts w:cs="Arial"/>
                <w:szCs w:val="24"/>
                <w:lang w:val="en-AU"/>
              </w:rPr>
              <w:t> Usefulness of indicators for strategic and operational decisions. </w:t>
            </w:r>
            <w:r w:rsidRPr="00364B54">
              <w:rPr>
                <w:rFonts w:cs="Arial"/>
                <w:szCs w:val="24"/>
                <w:lang w:val="en-AU"/>
              </w:rPr>
              <w:br/>
            </w:r>
            <w:r w:rsidRPr="00364B54">
              <w:rPr>
                <w:rFonts w:cs="Arial"/>
                <w:b/>
                <w:bCs/>
                <w:szCs w:val="24"/>
                <w:lang w:val="en-AU"/>
              </w:rPr>
              <w:t>Transparency:</w:t>
            </w:r>
            <w:r w:rsidRPr="00364B54">
              <w:rPr>
                <w:rFonts w:cs="Arial"/>
                <w:szCs w:val="24"/>
                <w:lang w:val="en-AU"/>
              </w:rPr>
              <w:t> Clarity of assumptions and calculation methods. </w:t>
            </w:r>
            <w:r w:rsidRPr="00364B54">
              <w:rPr>
                <w:rFonts w:cs="Arial"/>
                <w:szCs w:val="24"/>
                <w:lang w:val="en-AU"/>
              </w:rPr>
              <w:br/>
            </w:r>
            <w:r w:rsidRPr="00364B54">
              <w:rPr>
                <w:rFonts w:cs="Arial"/>
                <w:b/>
                <w:bCs/>
                <w:szCs w:val="24"/>
                <w:lang w:val="en-AU"/>
              </w:rPr>
              <w:t>Comparability:</w:t>
            </w:r>
            <w:r w:rsidRPr="00364B54">
              <w:rPr>
                <w:rFonts w:cs="Arial"/>
                <w:szCs w:val="24"/>
                <w:lang w:val="en-AU"/>
              </w:rPr>
              <w:t> Ability to benchmark products or systems.</w:t>
            </w:r>
          </w:p>
        </w:tc>
      </w:tr>
      <w:tr w:rsidR="0041655D" w:rsidRPr="00C5069B" w14:paraId="10643120" w14:textId="77777777" w:rsidTr="004165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F9836E" w14:textId="77777777" w:rsidR="0041655D" w:rsidRPr="00364B54" w:rsidRDefault="0041655D" w:rsidP="00551377">
            <w:pPr>
              <w:spacing w:after="0" w:line="240" w:lineRule="auto"/>
              <w:jc w:val="left"/>
              <w:rPr>
                <w:rFonts w:cs="Arial"/>
                <w:szCs w:val="24"/>
              </w:rPr>
            </w:pPr>
            <w:r w:rsidRPr="00364B54">
              <w:rPr>
                <w:rFonts w:cs="Arial"/>
                <w:szCs w:val="24"/>
              </w:rPr>
              <w:t>53</w:t>
            </w:r>
          </w:p>
        </w:tc>
        <w:tc>
          <w:tcPr>
            <w:tcW w:w="0" w:type="auto"/>
            <w:hideMark/>
          </w:tcPr>
          <w:p w14:paraId="5533E1A2"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szCs w:val="24"/>
              </w:rPr>
              <w:t>Figge et al. (2018)</w:t>
            </w:r>
          </w:p>
        </w:tc>
        <w:tc>
          <w:tcPr>
            <w:tcW w:w="0" w:type="auto"/>
            <w:hideMark/>
          </w:tcPr>
          <w:p w14:paraId="4263F96A"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lang w:val="en-AU"/>
              </w:rPr>
            </w:pPr>
            <w:r w:rsidRPr="00364B54">
              <w:rPr>
                <w:rFonts w:cs="Arial"/>
                <w:b/>
                <w:bCs/>
                <w:szCs w:val="24"/>
                <w:lang w:val="en-AU"/>
              </w:rPr>
              <w:t>Decoupling Potential:</w:t>
            </w:r>
            <w:r w:rsidRPr="00364B54">
              <w:rPr>
                <w:rFonts w:cs="Arial"/>
                <w:szCs w:val="24"/>
                <w:lang w:val="en-AU"/>
              </w:rPr>
              <w:t> Separation of value creation from resource consumption. </w:t>
            </w:r>
            <w:r w:rsidRPr="00364B54">
              <w:rPr>
                <w:rFonts w:cs="Arial"/>
                <w:szCs w:val="24"/>
                <w:lang w:val="en-AU"/>
              </w:rPr>
              <w:br/>
            </w:r>
            <w:r w:rsidRPr="00364B54">
              <w:rPr>
                <w:rFonts w:cs="Arial"/>
                <w:b/>
                <w:bCs/>
                <w:szCs w:val="24"/>
                <w:lang w:val="en-AU"/>
              </w:rPr>
              <w:t>Resource Productivity:</w:t>
            </w:r>
            <w:r w:rsidRPr="00364B54">
              <w:rPr>
                <w:rFonts w:cs="Arial"/>
                <w:szCs w:val="24"/>
                <w:lang w:val="en-AU"/>
              </w:rPr>
              <w:t> Economic output per unit of material input. </w:t>
            </w:r>
            <w:r w:rsidRPr="00364B54">
              <w:rPr>
                <w:rFonts w:cs="Arial"/>
                <w:szCs w:val="24"/>
                <w:lang w:val="en-AU"/>
              </w:rPr>
              <w:br/>
            </w:r>
            <w:r w:rsidRPr="00364B54">
              <w:rPr>
                <w:rFonts w:cs="Arial"/>
                <w:b/>
                <w:bCs/>
                <w:szCs w:val="24"/>
                <w:lang w:val="en-AU"/>
              </w:rPr>
              <w:t>Rebound Effects:</w:t>
            </w:r>
            <w:r w:rsidRPr="00364B54">
              <w:rPr>
                <w:rFonts w:cs="Arial"/>
                <w:szCs w:val="24"/>
                <w:lang w:val="en-AU"/>
              </w:rPr>
              <w:t> Risk of increased consumption due to efficiency gains.</w:t>
            </w:r>
          </w:p>
        </w:tc>
      </w:tr>
      <w:tr w:rsidR="0041655D" w:rsidRPr="00364B54" w14:paraId="6DBEA111" w14:textId="77777777" w:rsidTr="0041655D">
        <w:tc>
          <w:tcPr>
            <w:cnfStyle w:val="001000000000" w:firstRow="0" w:lastRow="0" w:firstColumn="1" w:lastColumn="0" w:oddVBand="0" w:evenVBand="0" w:oddHBand="0" w:evenHBand="0" w:firstRowFirstColumn="0" w:firstRowLastColumn="0" w:lastRowFirstColumn="0" w:lastRowLastColumn="0"/>
            <w:tcW w:w="0" w:type="auto"/>
            <w:hideMark/>
          </w:tcPr>
          <w:p w14:paraId="6EBD5564" w14:textId="77777777" w:rsidR="0041655D" w:rsidRPr="00364B54" w:rsidRDefault="0041655D" w:rsidP="00551377">
            <w:pPr>
              <w:spacing w:after="0" w:line="240" w:lineRule="auto"/>
              <w:jc w:val="left"/>
              <w:rPr>
                <w:rFonts w:cs="Arial"/>
                <w:szCs w:val="24"/>
              </w:rPr>
            </w:pPr>
            <w:r w:rsidRPr="00364B54">
              <w:rPr>
                <w:rFonts w:cs="Arial"/>
                <w:szCs w:val="24"/>
              </w:rPr>
              <w:t>54</w:t>
            </w:r>
          </w:p>
        </w:tc>
        <w:tc>
          <w:tcPr>
            <w:tcW w:w="0" w:type="auto"/>
            <w:hideMark/>
          </w:tcPr>
          <w:p w14:paraId="7081C314"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364B54">
              <w:rPr>
                <w:rFonts w:cs="Arial"/>
                <w:szCs w:val="24"/>
              </w:rPr>
              <w:t>Ghisellini et al. (2016)</w:t>
            </w:r>
          </w:p>
        </w:tc>
        <w:tc>
          <w:tcPr>
            <w:tcW w:w="0" w:type="auto"/>
            <w:hideMark/>
          </w:tcPr>
          <w:p w14:paraId="3D25C9E1"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364B54">
              <w:rPr>
                <w:rFonts w:cs="Arial"/>
                <w:b/>
                <w:bCs/>
                <w:szCs w:val="24"/>
                <w:lang w:val="en-AU"/>
              </w:rPr>
              <w:t>Industrial Symbiosis:</w:t>
            </w:r>
            <w:r w:rsidRPr="00364B54">
              <w:rPr>
                <w:rFonts w:cs="Arial"/>
                <w:szCs w:val="24"/>
                <w:lang w:val="en-AU"/>
              </w:rPr>
              <w:t> Exchange of materials and energy between industries. </w:t>
            </w:r>
            <w:r w:rsidRPr="00364B54">
              <w:rPr>
                <w:rFonts w:cs="Arial"/>
                <w:szCs w:val="24"/>
                <w:lang w:val="en-AU"/>
              </w:rPr>
              <w:br/>
            </w:r>
            <w:r w:rsidRPr="00364B54">
              <w:rPr>
                <w:rFonts w:cs="Arial"/>
                <w:b/>
                <w:bCs/>
                <w:szCs w:val="24"/>
                <w:lang w:val="en-AU"/>
              </w:rPr>
              <w:t>Waste-as-Resource:</w:t>
            </w:r>
            <w:r w:rsidRPr="00364B54">
              <w:rPr>
                <w:rFonts w:cs="Arial"/>
                <w:szCs w:val="24"/>
                <w:lang w:val="en-AU"/>
              </w:rPr>
              <w:t> Utilization of by-products as secondary inputs. </w:t>
            </w:r>
            <w:r w:rsidRPr="00364B54">
              <w:rPr>
                <w:rFonts w:cs="Arial"/>
                <w:szCs w:val="24"/>
                <w:lang w:val="en-AU"/>
              </w:rPr>
              <w:br/>
            </w:r>
            <w:r w:rsidRPr="00364B54">
              <w:rPr>
                <w:rFonts w:cs="Arial"/>
                <w:b/>
                <w:bCs/>
                <w:szCs w:val="24"/>
              </w:rPr>
              <w:t>Regional Circularity:</w:t>
            </w:r>
            <w:r w:rsidRPr="00364B54">
              <w:rPr>
                <w:rFonts w:cs="Arial"/>
                <w:szCs w:val="24"/>
              </w:rPr>
              <w:t> Spatial proximity effects on circular performance.</w:t>
            </w:r>
          </w:p>
        </w:tc>
      </w:tr>
      <w:tr w:rsidR="0041655D" w:rsidRPr="00C5069B" w14:paraId="608564F7" w14:textId="77777777" w:rsidTr="004165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35EB55" w14:textId="77777777" w:rsidR="0041655D" w:rsidRPr="00364B54" w:rsidRDefault="0041655D" w:rsidP="00551377">
            <w:pPr>
              <w:spacing w:after="0" w:line="240" w:lineRule="auto"/>
              <w:jc w:val="left"/>
              <w:rPr>
                <w:rFonts w:cs="Arial"/>
                <w:szCs w:val="24"/>
              </w:rPr>
            </w:pPr>
            <w:r w:rsidRPr="00364B54">
              <w:rPr>
                <w:rFonts w:cs="Arial"/>
                <w:szCs w:val="24"/>
              </w:rPr>
              <w:t>55</w:t>
            </w:r>
          </w:p>
        </w:tc>
        <w:tc>
          <w:tcPr>
            <w:tcW w:w="0" w:type="auto"/>
            <w:hideMark/>
          </w:tcPr>
          <w:p w14:paraId="4091F3EC"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szCs w:val="24"/>
              </w:rPr>
              <w:t>Prieto-Sandoval et al. (2018)</w:t>
            </w:r>
          </w:p>
        </w:tc>
        <w:tc>
          <w:tcPr>
            <w:tcW w:w="0" w:type="auto"/>
            <w:hideMark/>
          </w:tcPr>
          <w:p w14:paraId="3A47689F"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lang w:val="en-AU"/>
              </w:rPr>
            </w:pPr>
            <w:r w:rsidRPr="00364B54">
              <w:rPr>
                <w:rFonts w:cs="Arial"/>
                <w:b/>
                <w:bCs/>
                <w:szCs w:val="24"/>
                <w:lang w:val="en-AU"/>
              </w:rPr>
              <w:t>Circular Business Model Innovation:</w:t>
            </w:r>
            <w:r w:rsidRPr="00364B54">
              <w:rPr>
                <w:rFonts w:cs="Arial"/>
                <w:szCs w:val="24"/>
                <w:lang w:val="en-AU"/>
              </w:rPr>
              <w:t> Redesign of value propositions and revenue models. </w:t>
            </w:r>
            <w:r w:rsidRPr="00364B54">
              <w:rPr>
                <w:rFonts w:cs="Arial"/>
                <w:szCs w:val="24"/>
                <w:lang w:val="en-AU"/>
              </w:rPr>
              <w:br/>
            </w:r>
            <w:r w:rsidRPr="00364B54">
              <w:rPr>
                <w:rFonts w:cs="Arial"/>
                <w:b/>
                <w:bCs/>
                <w:szCs w:val="24"/>
                <w:lang w:val="en-AU"/>
              </w:rPr>
              <w:t>Value Retention Options:</w:t>
            </w:r>
            <w:r w:rsidRPr="00364B54">
              <w:rPr>
                <w:rFonts w:cs="Arial"/>
                <w:szCs w:val="24"/>
                <w:lang w:val="en-AU"/>
              </w:rPr>
              <w:t> Strategies preserving product and component value. </w:t>
            </w:r>
            <w:r w:rsidRPr="00364B54">
              <w:rPr>
                <w:rFonts w:cs="Arial"/>
                <w:szCs w:val="24"/>
                <w:lang w:val="en-AU"/>
              </w:rPr>
              <w:br/>
            </w:r>
            <w:r w:rsidRPr="00364B54">
              <w:rPr>
                <w:rFonts w:cs="Arial"/>
                <w:b/>
                <w:bCs/>
                <w:szCs w:val="24"/>
                <w:lang w:val="en-AU"/>
              </w:rPr>
              <w:t>Customer Integration:</w:t>
            </w:r>
            <w:r w:rsidRPr="00364B54">
              <w:rPr>
                <w:rFonts w:cs="Arial"/>
                <w:szCs w:val="24"/>
                <w:lang w:val="en-AU"/>
              </w:rPr>
              <w:t> User involvement in circular practices.</w:t>
            </w:r>
          </w:p>
        </w:tc>
      </w:tr>
      <w:tr w:rsidR="0041655D" w:rsidRPr="00C5069B" w14:paraId="50626361" w14:textId="77777777" w:rsidTr="0041655D">
        <w:tc>
          <w:tcPr>
            <w:cnfStyle w:val="001000000000" w:firstRow="0" w:lastRow="0" w:firstColumn="1" w:lastColumn="0" w:oddVBand="0" w:evenVBand="0" w:oddHBand="0" w:evenHBand="0" w:firstRowFirstColumn="0" w:firstRowLastColumn="0" w:lastRowFirstColumn="0" w:lastRowLastColumn="0"/>
            <w:tcW w:w="0" w:type="auto"/>
            <w:hideMark/>
          </w:tcPr>
          <w:p w14:paraId="787F4353" w14:textId="77777777" w:rsidR="0041655D" w:rsidRPr="00364B54" w:rsidRDefault="0041655D" w:rsidP="00551377">
            <w:pPr>
              <w:spacing w:after="0" w:line="240" w:lineRule="auto"/>
              <w:jc w:val="left"/>
              <w:rPr>
                <w:rFonts w:cs="Arial"/>
                <w:szCs w:val="24"/>
              </w:rPr>
            </w:pPr>
            <w:r w:rsidRPr="00364B54">
              <w:rPr>
                <w:rFonts w:cs="Arial"/>
                <w:szCs w:val="24"/>
              </w:rPr>
              <w:t>56</w:t>
            </w:r>
          </w:p>
        </w:tc>
        <w:tc>
          <w:tcPr>
            <w:tcW w:w="0" w:type="auto"/>
            <w:hideMark/>
          </w:tcPr>
          <w:p w14:paraId="4546C110"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364B54">
              <w:rPr>
                <w:rFonts w:cs="Arial"/>
                <w:szCs w:val="24"/>
              </w:rPr>
              <w:t>van Loon et al. (2021)</w:t>
            </w:r>
          </w:p>
        </w:tc>
        <w:tc>
          <w:tcPr>
            <w:tcW w:w="0" w:type="auto"/>
            <w:hideMark/>
          </w:tcPr>
          <w:p w14:paraId="46694AAB"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lang w:val="en-AU"/>
              </w:rPr>
            </w:pPr>
            <w:r w:rsidRPr="00364B54">
              <w:rPr>
                <w:rFonts w:cs="Arial"/>
                <w:b/>
                <w:bCs/>
                <w:szCs w:val="24"/>
                <w:lang w:val="en-AU"/>
              </w:rPr>
              <w:t>Product-Service Systems (PSS):</w:t>
            </w:r>
            <w:r w:rsidRPr="00364B54">
              <w:rPr>
                <w:rFonts w:cs="Arial"/>
                <w:szCs w:val="24"/>
                <w:lang w:val="en-AU"/>
              </w:rPr>
              <w:t> Integration of services to extend product life. </w:t>
            </w:r>
            <w:r w:rsidRPr="00364B54">
              <w:rPr>
                <w:rFonts w:cs="Arial"/>
                <w:szCs w:val="24"/>
                <w:lang w:val="en-AU"/>
              </w:rPr>
              <w:br/>
            </w:r>
            <w:r w:rsidRPr="00364B54">
              <w:rPr>
                <w:rFonts w:cs="Arial"/>
                <w:b/>
                <w:bCs/>
                <w:szCs w:val="24"/>
                <w:lang w:val="en-AU"/>
              </w:rPr>
              <w:t>Ownership Models:</w:t>
            </w:r>
            <w:r w:rsidRPr="00364B54">
              <w:rPr>
                <w:rFonts w:cs="Arial"/>
                <w:szCs w:val="24"/>
                <w:lang w:val="en-AU"/>
              </w:rPr>
              <w:t> Shift from ownership to access-based use. </w:t>
            </w:r>
            <w:r w:rsidRPr="00364B54">
              <w:rPr>
                <w:rFonts w:cs="Arial"/>
                <w:szCs w:val="24"/>
                <w:lang w:val="en-AU"/>
              </w:rPr>
              <w:br/>
            </w:r>
            <w:r w:rsidRPr="00364B54">
              <w:rPr>
                <w:rFonts w:cs="Arial"/>
                <w:b/>
                <w:bCs/>
                <w:szCs w:val="24"/>
                <w:lang w:val="en-AU"/>
              </w:rPr>
              <w:t>Operational Control:</w:t>
            </w:r>
            <w:r w:rsidRPr="00364B54">
              <w:rPr>
                <w:rFonts w:cs="Arial"/>
                <w:szCs w:val="24"/>
                <w:lang w:val="en-AU"/>
              </w:rPr>
              <w:t> Manufacturer influence over use and maintenance phases.</w:t>
            </w:r>
          </w:p>
        </w:tc>
      </w:tr>
      <w:tr w:rsidR="0041655D" w:rsidRPr="00C5069B" w14:paraId="6D94A610" w14:textId="77777777" w:rsidTr="004165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8B513C" w14:textId="77777777" w:rsidR="0041655D" w:rsidRPr="00364B54" w:rsidRDefault="0041655D" w:rsidP="00551377">
            <w:pPr>
              <w:spacing w:after="0" w:line="240" w:lineRule="auto"/>
              <w:jc w:val="left"/>
              <w:rPr>
                <w:rFonts w:cs="Arial"/>
                <w:szCs w:val="24"/>
              </w:rPr>
            </w:pPr>
            <w:r w:rsidRPr="00364B54">
              <w:rPr>
                <w:rFonts w:cs="Arial"/>
                <w:szCs w:val="24"/>
              </w:rPr>
              <w:t>57</w:t>
            </w:r>
          </w:p>
        </w:tc>
        <w:tc>
          <w:tcPr>
            <w:tcW w:w="0" w:type="auto"/>
            <w:hideMark/>
          </w:tcPr>
          <w:p w14:paraId="20B85233"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szCs w:val="24"/>
              </w:rPr>
              <w:t>Salmenperä et al. (2021)</w:t>
            </w:r>
          </w:p>
        </w:tc>
        <w:tc>
          <w:tcPr>
            <w:tcW w:w="0" w:type="auto"/>
            <w:hideMark/>
          </w:tcPr>
          <w:p w14:paraId="5A363B7A"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lang w:val="en-AU"/>
              </w:rPr>
            </w:pPr>
            <w:r w:rsidRPr="00364B54">
              <w:rPr>
                <w:rFonts w:cs="Arial"/>
                <w:b/>
                <w:bCs/>
                <w:szCs w:val="24"/>
                <w:lang w:val="en-AU"/>
              </w:rPr>
              <w:t>Policy Alignment:</w:t>
            </w:r>
            <w:r w:rsidRPr="00364B54">
              <w:rPr>
                <w:rFonts w:cs="Arial"/>
                <w:szCs w:val="24"/>
                <w:lang w:val="en-AU"/>
              </w:rPr>
              <w:t> Consistency with regulatory frameworks and incentives. </w:t>
            </w:r>
            <w:r w:rsidRPr="00364B54">
              <w:rPr>
                <w:rFonts w:cs="Arial"/>
                <w:szCs w:val="24"/>
                <w:lang w:val="en-AU"/>
              </w:rPr>
              <w:br/>
            </w:r>
            <w:r w:rsidRPr="00364B54">
              <w:rPr>
                <w:rFonts w:cs="Arial"/>
                <w:b/>
                <w:bCs/>
                <w:szCs w:val="24"/>
                <w:lang w:val="en-AU"/>
              </w:rPr>
              <w:t>Measurement Standardization:</w:t>
            </w:r>
            <w:r w:rsidRPr="00364B54">
              <w:rPr>
                <w:rFonts w:cs="Arial"/>
                <w:szCs w:val="24"/>
                <w:lang w:val="en-AU"/>
              </w:rPr>
              <w:t> Harmonization of circularity assessment methods. </w:t>
            </w:r>
            <w:r w:rsidRPr="00364B54">
              <w:rPr>
                <w:rFonts w:cs="Arial"/>
                <w:szCs w:val="24"/>
                <w:lang w:val="en-AU"/>
              </w:rPr>
              <w:br/>
            </w:r>
            <w:r w:rsidRPr="00364B54">
              <w:rPr>
                <w:rFonts w:cs="Arial"/>
                <w:b/>
                <w:bCs/>
                <w:szCs w:val="24"/>
                <w:lang w:val="en-AU"/>
              </w:rPr>
              <w:t>Implementation Barriers:</w:t>
            </w:r>
            <w:r w:rsidRPr="00364B54">
              <w:rPr>
                <w:rFonts w:cs="Arial"/>
                <w:szCs w:val="24"/>
                <w:lang w:val="en-AU"/>
              </w:rPr>
              <w:t> Organizational and institutional obstacles.</w:t>
            </w:r>
          </w:p>
        </w:tc>
      </w:tr>
      <w:tr w:rsidR="0041655D" w:rsidRPr="00C5069B" w14:paraId="163A51E2" w14:textId="77777777" w:rsidTr="0041655D">
        <w:tc>
          <w:tcPr>
            <w:cnfStyle w:val="001000000000" w:firstRow="0" w:lastRow="0" w:firstColumn="1" w:lastColumn="0" w:oddVBand="0" w:evenVBand="0" w:oddHBand="0" w:evenHBand="0" w:firstRowFirstColumn="0" w:firstRowLastColumn="0" w:lastRowFirstColumn="0" w:lastRowLastColumn="0"/>
            <w:tcW w:w="0" w:type="auto"/>
            <w:hideMark/>
          </w:tcPr>
          <w:p w14:paraId="7AB39F7B" w14:textId="77777777" w:rsidR="0041655D" w:rsidRPr="00364B54" w:rsidRDefault="0041655D" w:rsidP="00551377">
            <w:pPr>
              <w:spacing w:after="0" w:line="240" w:lineRule="auto"/>
              <w:jc w:val="left"/>
              <w:rPr>
                <w:rFonts w:cs="Arial"/>
                <w:szCs w:val="24"/>
              </w:rPr>
            </w:pPr>
            <w:r w:rsidRPr="00364B54">
              <w:rPr>
                <w:rFonts w:cs="Arial"/>
                <w:szCs w:val="24"/>
              </w:rPr>
              <w:t>58</w:t>
            </w:r>
          </w:p>
        </w:tc>
        <w:tc>
          <w:tcPr>
            <w:tcW w:w="0" w:type="auto"/>
            <w:hideMark/>
          </w:tcPr>
          <w:p w14:paraId="57FA32A2"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364B54">
              <w:rPr>
                <w:rFonts w:cs="Arial"/>
                <w:szCs w:val="24"/>
              </w:rPr>
              <w:t>Bocken et al. (2016)</w:t>
            </w:r>
          </w:p>
        </w:tc>
        <w:tc>
          <w:tcPr>
            <w:tcW w:w="0" w:type="auto"/>
            <w:hideMark/>
          </w:tcPr>
          <w:p w14:paraId="347561EB"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lang w:val="en-AU"/>
              </w:rPr>
            </w:pPr>
            <w:r w:rsidRPr="00364B54">
              <w:rPr>
                <w:rFonts w:cs="Arial"/>
                <w:b/>
                <w:bCs/>
                <w:szCs w:val="24"/>
                <w:lang w:val="en-AU"/>
              </w:rPr>
              <w:t>Slowing Resource Loops:</w:t>
            </w:r>
            <w:r w:rsidRPr="00364B54">
              <w:rPr>
                <w:rFonts w:cs="Arial"/>
                <w:szCs w:val="24"/>
                <w:lang w:val="en-AU"/>
              </w:rPr>
              <w:t> Extending product lifetimes through durability and repair. </w:t>
            </w:r>
            <w:r w:rsidRPr="00364B54">
              <w:rPr>
                <w:rFonts w:cs="Arial"/>
                <w:szCs w:val="24"/>
                <w:lang w:val="en-AU"/>
              </w:rPr>
              <w:br/>
            </w:r>
            <w:r w:rsidRPr="00364B54">
              <w:rPr>
                <w:rFonts w:cs="Arial"/>
                <w:b/>
                <w:bCs/>
                <w:szCs w:val="24"/>
                <w:lang w:val="en-AU"/>
              </w:rPr>
              <w:t>Closing Resource Loops:</w:t>
            </w:r>
            <w:r w:rsidRPr="00364B54">
              <w:rPr>
                <w:rFonts w:cs="Arial"/>
                <w:szCs w:val="24"/>
                <w:lang w:val="en-AU"/>
              </w:rPr>
              <w:t> Recycling and material recovery strategies. </w:t>
            </w:r>
            <w:r w:rsidRPr="00364B54">
              <w:rPr>
                <w:rFonts w:cs="Arial"/>
                <w:szCs w:val="24"/>
                <w:lang w:val="en-AU"/>
              </w:rPr>
              <w:br/>
            </w:r>
            <w:r w:rsidRPr="00364B54">
              <w:rPr>
                <w:rFonts w:cs="Arial"/>
                <w:b/>
                <w:bCs/>
                <w:szCs w:val="24"/>
                <w:lang w:val="en-AU"/>
              </w:rPr>
              <w:t>Narrowing Resource Flows:</w:t>
            </w:r>
            <w:r w:rsidRPr="00364B54">
              <w:rPr>
                <w:rFonts w:cs="Arial"/>
                <w:szCs w:val="24"/>
                <w:lang w:val="en-AU"/>
              </w:rPr>
              <w:t> Reduction of material and energy input intensity.</w:t>
            </w:r>
          </w:p>
        </w:tc>
      </w:tr>
      <w:tr w:rsidR="0041655D" w:rsidRPr="00364B54" w14:paraId="71EF1BDD" w14:textId="77777777" w:rsidTr="004165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6418F3" w14:textId="77777777" w:rsidR="0041655D" w:rsidRPr="00364B54" w:rsidRDefault="0041655D" w:rsidP="00551377">
            <w:pPr>
              <w:spacing w:after="0" w:line="240" w:lineRule="auto"/>
              <w:jc w:val="left"/>
              <w:rPr>
                <w:rFonts w:cs="Arial"/>
                <w:szCs w:val="24"/>
              </w:rPr>
            </w:pPr>
            <w:r w:rsidRPr="00364B54">
              <w:rPr>
                <w:rFonts w:cs="Arial"/>
                <w:szCs w:val="24"/>
              </w:rPr>
              <w:t>59</w:t>
            </w:r>
          </w:p>
        </w:tc>
        <w:tc>
          <w:tcPr>
            <w:tcW w:w="0" w:type="auto"/>
            <w:hideMark/>
          </w:tcPr>
          <w:p w14:paraId="591E17EA"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szCs w:val="24"/>
              </w:rPr>
              <w:t>Kalmykova et al. (2018)</w:t>
            </w:r>
          </w:p>
        </w:tc>
        <w:tc>
          <w:tcPr>
            <w:tcW w:w="0" w:type="auto"/>
            <w:hideMark/>
          </w:tcPr>
          <w:p w14:paraId="72884C96"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b/>
                <w:bCs/>
                <w:szCs w:val="24"/>
                <w:lang w:val="en-AU"/>
              </w:rPr>
              <w:t>Urban Circularity:</w:t>
            </w:r>
            <w:r w:rsidRPr="00364B54">
              <w:rPr>
                <w:rFonts w:cs="Arial"/>
                <w:szCs w:val="24"/>
                <w:lang w:val="en-AU"/>
              </w:rPr>
              <w:t> Circular strategies at city level. </w:t>
            </w:r>
            <w:r w:rsidRPr="00364B54">
              <w:rPr>
                <w:rFonts w:cs="Arial"/>
                <w:szCs w:val="24"/>
                <w:lang w:val="en-AU"/>
              </w:rPr>
              <w:br/>
            </w:r>
            <w:r w:rsidRPr="00364B54">
              <w:rPr>
                <w:rFonts w:cs="Arial"/>
                <w:b/>
                <w:bCs/>
                <w:szCs w:val="24"/>
                <w:lang w:val="en-AU"/>
              </w:rPr>
              <w:t>Infrastructure Dependency:</w:t>
            </w:r>
            <w:r w:rsidRPr="00364B54">
              <w:rPr>
                <w:rFonts w:cs="Arial"/>
                <w:szCs w:val="24"/>
                <w:lang w:val="en-AU"/>
              </w:rPr>
              <w:t> Role of logistics and treatment facilities. </w:t>
            </w:r>
            <w:r w:rsidRPr="00364B54">
              <w:rPr>
                <w:rFonts w:cs="Arial"/>
                <w:szCs w:val="24"/>
                <w:lang w:val="en-AU"/>
              </w:rPr>
              <w:br/>
            </w:r>
            <w:r w:rsidRPr="00364B54">
              <w:rPr>
                <w:rFonts w:cs="Arial"/>
                <w:b/>
                <w:bCs/>
                <w:szCs w:val="24"/>
              </w:rPr>
              <w:t>Cross-Sector Interaction:</w:t>
            </w:r>
            <w:r w:rsidRPr="00364B54">
              <w:rPr>
                <w:rFonts w:cs="Arial"/>
                <w:szCs w:val="24"/>
              </w:rPr>
              <w:t> Coordination between multiple value chains.</w:t>
            </w:r>
          </w:p>
        </w:tc>
      </w:tr>
      <w:tr w:rsidR="0041655D" w:rsidRPr="00C5069B" w14:paraId="6D8ACA50" w14:textId="77777777" w:rsidTr="0041655D">
        <w:tc>
          <w:tcPr>
            <w:cnfStyle w:val="001000000000" w:firstRow="0" w:lastRow="0" w:firstColumn="1" w:lastColumn="0" w:oddVBand="0" w:evenVBand="0" w:oddHBand="0" w:evenHBand="0" w:firstRowFirstColumn="0" w:firstRowLastColumn="0" w:lastRowFirstColumn="0" w:lastRowLastColumn="0"/>
            <w:tcW w:w="0" w:type="auto"/>
            <w:hideMark/>
          </w:tcPr>
          <w:p w14:paraId="7D0CD369" w14:textId="77777777" w:rsidR="0041655D" w:rsidRPr="00364B54" w:rsidRDefault="0041655D" w:rsidP="00551377">
            <w:pPr>
              <w:spacing w:after="0" w:line="240" w:lineRule="auto"/>
              <w:jc w:val="left"/>
              <w:rPr>
                <w:rFonts w:cs="Arial"/>
                <w:szCs w:val="24"/>
              </w:rPr>
            </w:pPr>
            <w:r w:rsidRPr="00364B54">
              <w:rPr>
                <w:rFonts w:cs="Arial"/>
                <w:szCs w:val="24"/>
              </w:rPr>
              <w:lastRenderedPageBreak/>
              <w:t>60</w:t>
            </w:r>
          </w:p>
        </w:tc>
        <w:tc>
          <w:tcPr>
            <w:tcW w:w="0" w:type="auto"/>
            <w:hideMark/>
          </w:tcPr>
          <w:p w14:paraId="70175329"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364B54">
              <w:rPr>
                <w:rFonts w:cs="Arial"/>
                <w:szCs w:val="24"/>
              </w:rPr>
              <w:t>Geissdoerfer et al. (2017)</w:t>
            </w:r>
          </w:p>
        </w:tc>
        <w:tc>
          <w:tcPr>
            <w:tcW w:w="0" w:type="auto"/>
            <w:hideMark/>
          </w:tcPr>
          <w:p w14:paraId="49DE3B03"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lang w:val="en-AU"/>
              </w:rPr>
            </w:pPr>
            <w:r w:rsidRPr="00364B54">
              <w:rPr>
                <w:rFonts w:cs="Arial"/>
                <w:b/>
                <w:bCs/>
                <w:szCs w:val="24"/>
                <w:lang w:val="en-AU"/>
              </w:rPr>
              <w:t>Value Creation Logic:</w:t>
            </w:r>
            <w:r w:rsidRPr="00364B54">
              <w:rPr>
                <w:rFonts w:cs="Arial"/>
                <w:szCs w:val="24"/>
                <w:lang w:val="en-AU"/>
              </w:rPr>
              <w:t> Economic value generation in circular systems. </w:t>
            </w:r>
            <w:r w:rsidRPr="00364B54">
              <w:rPr>
                <w:rFonts w:cs="Arial"/>
                <w:szCs w:val="24"/>
                <w:lang w:val="en-AU"/>
              </w:rPr>
              <w:br/>
            </w:r>
            <w:r w:rsidRPr="00364B54">
              <w:rPr>
                <w:rFonts w:cs="Arial"/>
                <w:b/>
                <w:bCs/>
                <w:szCs w:val="24"/>
                <w:lang w:val="en-AU"/>
              </w:rPr>
              <w:t>Systemic Innovation:</w:t>
            </w:r>
            <w:r w:rsidRPr="00364B54">
              <w:rPr>
                <w:rFonts w:cs="Arial"/>
                <w:szCs w:val="24"/>
                <w:lang w:val="en-AU"/>
              </w:rPr>
              <w:t> Structural transformation beyond incremental improvements. </w:t>
            </w:r>
            <w:r w:rsidRPr="00364B54">
              <w:rPr>
                <w:rFonts w:cs="Arial"/>
                <w:szCs w:val="24"/>
                <w:lang w:val="en-AU"/>
              </w:rPr>
              <w:br/>
            </w:r>
            <w:r w:rsidRPr="00364B54">
              <w:rPr>
                <w:rFonts w:cs="Arial"/>
                <w:b/>
                <w:bCs/>
                <w:szCs w:val="24"/>
                <w:lang w:val="en-AU"/>
              </w:rPr>
              <w:t>Circular–Sustainability Relationship:</w:t>
            </w:r>
            <w:r w:rsidRPr="00364B54">
              <w:rPr>
                <w:rFonts w:cs="Arial"/>
                <w:szCs w:val="24"/>
                <w:lang w:val="en-AU"/>
              </w:rPr>
              <w:t> Distinction and overlap between circular economy and sustainability concepts.</w:t>
            </w:r>
          </w:p>
        </w:tc>
      </w:tr>
      <w:tr w:rsidR="0041655D" w:rsidRPr="00C5069B" w14:paraId="7A22E418" w14:textId="77777777" w:rsidTr="004165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80524E" w14:textId="77777777" w:rsidR="0041655D" w:rsidRPr="00364B54" w:rsidRDefault="0041655D" w:rsidP="00551377">
            <w:pPr>
              <w:spacing w:after="0" w:line="240" w:lineRule="auto"/>
              <w:jc w:val="left"/>
              <w:rPr>
                <w:rFonts w:cs="Arial"/>
                <w:szCs w:val="24"/>
              </w:rPr>
            </w:pPr>
            <w:r w:rsidRPr="00364B54">
              <w:rPr>
                <w:rFonts w:cs="Arial"/>
                <w:szCs w:val="24"/>
              </w:rPr>
              <w:t>61</w:t>
            </w:r>
          </w:p>
        </w:tc>
        <w:tc>
          <w:tcPr>
            <w:tcW w:w="0" w:type="auto"/>
            <w:hideMark/>
          </w:tcPr>
          <w:p w14:paraId="55E23BE6"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szCs w:val="24"/>
              </w:rPr>
              <w:t>BMWK (2021)</w:t>
            </w:r>
          </w:p>
        </w:tc>
        <w:tc>
          <w:tcPr>
            <w:tcW w:w="0" w:type="auto"/>
            <w:hideMark/>
          </w:tcPr>
          <w:p w14:paraId="6320BDEC"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lang w:val="en-AU"/>
              </w:rPr>
            </w:pPr>
            <w:r w:rsidRPr="00364B54">
              <w:rPr>
                <w:rFonts w:cs="Arial"/>
                <w:b/>
                <w:bCs/>
                <w:szCs w:val="24"/>
                <w:lang w:val="en-AU"/>
              </w:rPr>
              <w:t>Resource Strategy:</w:t>
            </w:r>
            <w:r w:rsidRPr="00364B54">
              <w:rPr>
                <w:rFonts w:cs="Arial"/>
                <w:szCs w:val="24"/>
                <w:lang w:val="en-AU"/>
              </w:rPr>
              <w:t> Alignment with industrial lightweighting goals. </w:t>
            </w:r>
            <w:r w:rsidRPr="00364B54">
              <w:rPr>
                <w:rFonts w:cs="Arial"/>
                <w:szCs w:val="24"/>
                <w:lang w:val="en-AU"/>
              </w:rPr>
              <w:br/>
            </w:r>
            <w:r w:rsidRPr="00364B54">
              <w:rPr>
                <w:rFonts w:cs="Arial"/>
                <w:b/>
                <w:bCs/>
                <w:szCs w:val="24"/>
                <w:lang w:val="en-AU"/>
              </w:rPr>
              <w:t>Material Efficiency:</w:t>
            </w:r>
            <w:r w:rsidRPr="00364B54">
              <w:rPr>
                <w:rFonts w:cs="Arial"/>
                <w:szCs w:val="24"/>
                <w:lang w:val="en-AU"/>
              </w:rPr>
              <w:t> Reduction of material input at national/industrial level.</w:t>
            </w:r>
          </w:p>
        </w:tc>
      </w:tr>
      <w:tr w:rsidR="0041655D" w:rsidRPr="00C5069B" w14:paraId="28D6BFF2" w14:textId="77777777" w:rsidTr="0041655D">
        <w:tc>
          <w:tcPr>
            <w:cnfStyle w:val="001000000000" w:firstRow="0" w:lastRow="0" w:firstColumn="1" w:lastColumn="0" w:oddVBand="0" w:evenVBand="0" w:oddHBand="0" w:evenHBand="0" w:firstRowFirstColumn="0" w:firstRowLastColumn="0" w:lastRowFirstColumn="0" w:lastRowLastColumn="0"/>
            <w:tcW w:w="0" w:type="auto"/>
            <w:hideMark/>
          </w:tcPr>
          <w:p w14:paraId="279552FF" w14:textId="77777777" w:rsidR="0041655D" w:rsidRPr="00364B54" w:rsidRDefault="0041655D" w:rsidP="00551377">
            <w:pPr>
              <w:spacing w:after="0" w:line="240" w:lineRule="auto"/>
              <w:jc w:val="left"/>
              <w:rPr>
                <w:rFonts w:cs="Arial"/>
                <w:szCs w:val="24"/>
              </w:rPr>
            </w:pPr>
            <w:r w:rsidRPr="00364B54">
              <w:rPr>
                <w:rFonts w:cs="Arial"/>
                <w:szCs w:val="24"/>
              </w:rPr>
              <w:t>62</w:t>
            </w:r>
          </w:p>
        </w:tc>
        <w:tc>
          <w:tcPr>
            <w:tcW w:w="0" w:type="auto"/>
            <w:hideMark/>
          </w:tcPr>
          <w:p w14:paraId="269DD83B"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364B54">
              <w:rPr>
                <w:rFonts w:cs="Arial"/>
                <w:szCs w:val="24"/>
              </w:rPr>
              <w:t>Den Hollander &amp; Bakker (2012) / Desing et al. (2021)</w:t>
            </w:r>
          </w:p>
        </w:tc>
        <w:tc>
          <w:tcPr>
            <w:tcW w:w="0" w:type="auto"/>
            <w:hideMark/>
          </w:tcPr>
          <w:p w14:paraId="107D0FE0"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lang w:val="en-AU"/>
              </w:rPr>
            </w:pPr>
            <w:r w:rsidRPr="00364B54">
              <w:rPr>
                <w:rFonts w:cs="Arial"/>
                <w:b/>
                <w:bCs/>
                <w:szCs w:val="24"/>
                <w:lang w:val="en-AU"/>
              </w:rPr>
              <w:t>Resource Pressure:</w:t>
            </w:r>
            <w:r w:rsidRPr="00364B54">
              <w:rPr>
                <w:rFonts w:cs="Arial"/>
                <w:szCs w:val="24"/>
                <w:lang w:val="en-AU"/>
              </w:rPr>
              <w:t> Alignment with planetary boundaries (ecological budget). </w:t>
            </w:r>
            <w:r w:rsidRPr="00364B54">
              <w:rPr>
                <w:rFonts w:cs="Arial"/>
                <w:szCs w:val="24"/>
                <w:lang w:val="en-AU"/>
              </w:rPr>
              <w:br/>
            </w:r>
            <w:r w:rsidRPr="00364B54">
              <w:rPr>
                <w:rFonts w:cs="Arial"/>
                <w:b/>
                <w:bCs/>
                <w:szCs w:val="24"/>
                <w:lang w:val="en-AU"/>
              </w:rPr>
              <w:t>Life Extension:</w:t>
            </w:r>
            <w:r w:rsidRPr="00364B54">
              <w:rPr>
                <w:rFonts w:cs="Arial"/>
                <w:szCs w:val="24"/>
                <w:lang w:val="en-AU"/>
              </w:rPr>
              <w:t> Design for product longevity. </w:t>
            </w:r>
            <w:r w:rsidRPr="00364B54">
              <w:rPr>
                <w:rFonts w:cs="Arial"/>
                <w:szCs w:val="24"/>
                <w:lang w:val="en-AU"/>
              </w:rPr>
              <w:br/>
            </w:r>
            <w:r w:rsidRPr="00364B54">
              <w:rPr>
                <w:rFonts w:cs="Arial"/>
                <w:b/>
                <w:bCs/>
                <w:szCs w:val="24"/>
                <w:lang w:val="en-AU"/>
              </w:rPr>
              <w:t>Business Model Fit:</w:t>
            </w:r>
            <w:r w:rsidRPr="00364B54">
              <w:rPr>
                <w:rFonts w:cs="Arial"/>
                <w:szCs w:val="24"/>
                <w:lang w:val="en-AU"/>
              </w:rPr>
              <w:t> Product architecture compatible with extension models.</w:t>
            </w:r>
          </w:p>
        </w:tc>
      </w:tr>
      <w:tr w:rsidR="0041655D" w:rsidRPr="00364B54" w14:paraId="7FB3F986" w14:textId="77777777" w:rsidTr="004165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8E69E6" w14:textId="77777777" w:rsidR="0041655D" w:rsidRPr="00364B54" w:rsidRDefault="0041655D" w:rsidP="00551377">
            <w:pPr>
              <w:spacing w:after="0" w:line="240" w:lineRule="auto"/>
              <w:jc w:val="left"/>
              <w:rPr>
                <w:rFonts w:cs="Arial"/>
                <w:szCs w:val="24"/>
              </w:rPr>
            </w:pPr>
            <w:r w:rsidRPr="00364B54">
              <w:rPr>
                <w:rFonts w:cs="Arial"/>
                <w:szCs w:val="24"/>
              </w:rPr>
              <w:t>63</w:t>
            </w:r>
          </w:p>
        </w:tc>
        <w:tc>
          <w:tcPr>
            <w:tcW w:w="0" w:type="auto"/>
            <w:hideMark/>
          </w:tcPr>
          <w:p w14:paraId="5F81853A"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szCs w:val="24"/>
              </w:rPr>
              <w:t>Diaz et al. (2022)</w:t>
            </w:r>
          </w:p>
        </w:tc>
        <w:tc>
          <w:tcPr>
            <w:tcW w:w="0" w:type="auto"/>
            <w:hideMark/>
          </w:tcPr>
          <w:p w14:paraId="06E0F8C3"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b/>
                <w:bCs/>
                <w:szCs w:val="24"/>
                <w:lang w:val="en-AU"/>
              </w:rPr>
              <w:t>Strategy Implementation:</w:t>
            </w:r>
            <w:r w:rsidRPr="00364B54">
              <w:rPr>
                <w:rFonts w:cs="Arial"/>
                <w:szCs w:val="24"/>
                <w:lang w:val="en-AU"/>
              </w:rPr>
              <w:t> Integration of circular strategies into product development. </w:t>
            </w:r>
            <w:r w:rsidRPr="00364B54">
              <w:rPr>
                <w:rFonts w:cs="Arial"/>
                <w:szCs w:val="24"/>
                <w:lang w:val="en-AU"/>
              </w:rPr>
              <w:br/>
            </w:r>
            <w:r w:rsidRPr="00364B54">
              <w:rPr>
                <w:rFonts w:cs="Arial"/>
                <w:b/>
                <w:bCs/>
                <w:szCs w:val="24"/>
              </w:rPr>
              <w:t>Lifecycle Information:</w:t>
            </w:r>
            <w:r w:rsidRPr="00364B54">
              <w:rPr>
                <w:rFonts w:cs="Arial"/>
                <w:szCs w:val="24"/>
              </w:rPr>
              <w:t> Management of data flows across product lifecycle.</w:t>
            </w:r>
          </w:p>
        </w:tc>
      </w:tr>
      <w:tr w:rsidR="0041655D" w:rsidRPr="00364B54" w14:paraId="3CBC1A79" w14:textId="77777777" w:rsidTr="0041655D">
        <w:tc>
          <w:tcPr>
            <w:cnfStyle w:val="001000000000" w:firstRow="0" w:lastRow="0" w:firstColumn="1" w:lastColumn="0" w:oddVBand="0" w:evenVBand="0" w:oddHBand="0" w:evenHBand="0" w:firstRowFirstColumn="0" w:firstRowLastColumn="0" w:lastRowFirstColumn="0" w:lastRowLastColumn="0"/>
            <w:tcW w:w="0" w:type="auto"/>
            <w:hideMark/>
          </w:tcPr>
          <w:p w14:paraId="36787BB9" w14:textId="77777777" w:rsidR="0041655D" w:rsidRPr="00364B54" w:rsidRDefault="0041655D" w:rsidP="00551377">
            <w:pPr>
              <w:spacing w:after="0" w:line="240" w:lineRule="auto"/>
              <w:jc w:val="left"/>
              <w:rPr>
                <w:rFonts w:cs="Arial"/>
                <w:szCs w:val="24"/>
              </w:rPr>
            </w:pPr>
            <w:r w:rsidRPr="00364B54">
              <w:rPr>
                <w:rFonts w:cs="Arial"/>
                <w:szCs w:val="24"/>
              </w:rPr>
              <w:t>64</w:t>
            </w:r>
          </w:p>
        </w:tc>
        <w:tc>
          <w:tcPr>
            <w:tcW w:w="0" w:type="auto"/>
            <w:hideMark/>
          </w:tcPr>
          <w:p w14:paraId="472F2D5E"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364B54">
              <w:rPr>
                <w:rFonts w:cs="Arial"/>
                <w:szCs w:val="24"/>
              </w:rPr>
              <w:t>Elkington (1999)</w:t>
            </w:r>
          </w:p>
        </w:tc>
        <w:tc>
          <w:tcPr>
            <w:tcW w:w="0" w:type="auto"/>
            <w:hideMark/>
          </w:tcPr>
          <w:p w14:paraId="77EC3BB9"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364B54">
              <w:rPr>
                <w:rFonts w:cs="Arial"/>
                <w:b/>
                <w:bCs/>
                <w:szCs w:val="24"/>
                <w:lang w:val="en-AU"/>
              </w:rPr>
              <w:t>Triple Bottom Line:</w:t>
            </w:r>
            <w:r w:rsidRPr="00364B54">
              <w:rPr>
                <w:rFonts w:cs="Arial"/>
                <w:szCs w:val="24"/>
                <w:lang w:val="en-AU"/>
              </w:rPr>
              <w:t> Integration of economic, environmental, and social dimensions. </w:t>
            </w:r>
            <w:r w:rsidRPr="00364B54">
              <w:rPr>
                <w:rFonts w:cs="Arial"/>
                <w:szCs w:val="24"/>
                <w:lang w:val="en-AU"/>
              </w:rPr>
              <w:br/>
            </w:r>
            <w:r w:rsidRPr="00364B54">
              <w:rPr>
                <w:rFonts w:cs="Arial"/>
                <w:b/>
                <w:bCs/>
                <w:szCs w:val="24"/>
              </w:rPr>
              <w:t>Sustainability Balance:</w:t>
            </w:r>
            <w:r w:rsidRPr="00364B54">
              <w:rPr>
                <w:rFonts w:cs="Arial"/>
                <w:szCs w:val="24"/>
              </w:rPr>
              <w:t> Equilibrium between circularity and broader sustainability goals.</w:t>
            </w:r>
          </w:p>
        </w:tc>
      </w:tr>
      <w:tr w:rsidR="0041655D" w:rsidRPr="00C5069B" w14:paraId="364360FE" w14:textId="77777777" w:rsidTr="004165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506DF3" w14:textId="77777777" w:rsidR="0041655D" w:rsidRPr="00364B54" w:rsidRDefault="0041655D" w:rsidP="00551377">
            <w:pPr>
              <w:spacing w:after="0" w:line="240" w:lineRule="auto"/>
              <w:jc w:val="left"/>
              <w:rPr>
                <w:rFonts w:cs="Arial"/>
                <w:szCs w:val="24"/>
              </w:rPr>
            </w:pPr>
            <w:r w:rsidRPr="00364B54">
              <w:rPr>
                <w:rFonts w:cs="Arial"/>
                <w:szCs w:val="24"/>
              </w:rPr>
              <w:t>65</w:t>
            </w:r>
          </w:p>
        </w:tc>
        <w:tc>
          <w:tcPr>
            <w:tcW w:w="0" w:type="auto"/>
            <w:hideMark/>
          </w:tcPr>
          <w:p w14:paraId="0396BC87"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szCs w:val="24"/>
              </w:rPr>
              <w:t>Ghisellini et al. (2016)</w:t>
            </w:r>
          </w:p>
        </w:tc>
        <w:tc>
          <w:tcPr>
            <w:tcW w:w="0" w:type="auto"/>
            <w:hideMark/>
          </w:tcPr>
          <w:p w14:paraId="48CB31D4"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lang w:val="en-AU"/>
              </w:rPr>
            </w:pPr>
            <w:r w:rsidRPr="00364B54">
              <w:rPr>
                <w:rFonts w:cs="Arial"/>
                <w:b/>
                <w:bCs/>
                <w:szCs w:val="24"/>
                <w:lang w:val="en-AU"/>
              </w:rPr>
              <w:t>Systemic Scales:</w:t>
            </w:r>
            <w:r w:rsidRPr="00364B54">
              <w:rPr>
                <w:rFonts w:cs="Arial"/>
                <w:szCs w:val="24"/>
                <w:lang w:val="en-AU"/>
              </w:rPr>
              <w:t> Alignment across Micro (product), Meso (eco-parks), and Macro (city) levels. </w:t>
            </w:r>
            <w:r w:rsidRPr="00364B54">
              <w:rPr>
                <w:rFonts w:cs="Arial"/>
                <w:szCs w:val="24"/>
                <w:lang w:val="en-AU"/>
              </w:rPr>
              <w:br/>
            </w:r>
            <w:r w:rsidRPr="00364B54">
              <w:rPr>
                <w:rFonts w:cs="Arial"/>
                <w:b/>
                <w:bCs/>
                <w:szCs w:val="24"/>
                <w:lang w:val="en-AU"/>
              </w:rPr>
              <w:t>Transition Capabilities:</w:t>
            </w:r>
            <w:r w:rsidRPr="00364B54">
              <w:rPr>
                <w:rFonts w:cs="Arial"/>
                <w:szCs w:val="24"/>
                <w:lang w:val="en-AU"/>
              </w:rPr>
              <w:t> Ability to shift from linear to circular systems.</w:t>
            </w:r>
          </w:p>
        </w:tc>
      </w:tr>
      <w:tr w:rsidR="0041655D" w:rsidRPr="00C5069B" w14:paraId="3D8A7CFD" w14:textId="77777777" w:rsidTr="0041655D">
        <w:tc>
          <w:tcPr>
            <w:cnfStyle w:val="001000000000" w:firstRow="0" w:lastRow="0" w:firstColumn="1" w:lastColumn="0" w:oddVBand="0" w:evenVBand="0" w:oddHBand="0" w:evenHBand="0" w:firstRowFirstColumn="0" w:firstRowLastColumn="0" w:lastRowFirstColumn="0" w:lastRowLastColumn="0"/>
            <w:tcW w:w="0" w:type="auto"/>
            <w:hideMark/>
          </w:tcPr>
          <w:p w14:paraId="51ECB4FB" w14:textId="77777777" w:rsidR="0041655D" w:rsidRPr="00364B54" w:rsidRDefault="0041655D" w:rsidP="00551377">
            <w:pPr>
              <w:spacing w:after="0" w:line="240" w:lineRule="auto"/>
              <w:jc w:val="left"/>
              <w:rPr>
                <w:rFonts w:cs="Arial"/>
                <w:szCs w:val="24"/>
              </w:rPr>
            </w:pPr>
            <w:r w:rsidRPr="00364B54">
              <w:rPr>
                <w:rFonts w:cs="Arial"/>
                <w:szCs w:val="24"/>
              </w:rPr>
              <w:t>66</w:t>
            </w:r>
          </w:p>
        </w:tc>
        <w:tc>
          <w:tcPr>
            <w:tcW w:w="0" w:type="auto"/>
            <w:hideMark/>
          </w:tcPr>
          <w:p w14:paraId="00E7F0AE"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364B54">
              <w:rPr>
                <w:rFonts w:cs="Arial"/>
                <w:szCs w:val="24"/>
                <w:lang w:val="en-AU"/>
              </w:rPr>
              <w:t xml:space="preserve">Gumpinger et al. (2016) / Gonçalves et al. </w:t>
            </w:r>
            <w:r w:rsidRPr="00364B54">
              <w:rPr>
                <w:rFonts w:cs="Arial"/>
                <w:szCs w:val="24"/>
              </w:rPr>
              <w:t>(2022)</w:t>
            </w:r>
          </w:p>
        </w:tc>
        <w:tc>
          <w:tcPr>
            <w:tcW w:w="0" w:type="auto"/>
            <w:hideMark/>
          </w:tcPr>
          <w:p w14:paraId="5D09017A"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lang w:val="en-AU"/>
              </w:rPr>
            </w:pPr>
            <w:r w:rsidRPr="00364B54">
              <w:rPr>
                <w:rFonts w:cs="Arial"/>
                <w:b/>
                <w:bCs/>
                <w:szCs w:val="24"/>
                <w:lang w:val="en-AU"/>
              </w:rPr>
              <w:t>Modular Lightweight Design:</w:t>
            </w:r>
            <w:r w:rsidRPr="00364B54">
              <w:rPr>
                <w:rFonts w:cs="Arial"/>
                <w:szCs w:val="24"/>
                <w:lang w:val="en-AU"/>
              </w:rPr>
              <w:t> Combination of modularity and mass reduction. </w:t>
            </w:r>
            <w:r w:rsidRPr="00364B54">
              <w:rPr>
                <w:rFonts w:cs="Arial"/>
                <w:szCs w:val="24"/>
                <w:lang w:val="en-AU"/>
              </w:rPr>
              <w:br/>
            </w:r>
            <w:r w:rsidRPr="00364B54">
              <w:rPr>
                <w:rFonts w:cs="Arial"/>
                <w:b/>
                <w:bCs/>
                <w:szCs w:val="24"/>
                <w:lang w:val="en-AU"/>
              </w:rPr>
              <w:t>Material Impact:</w:t>
            </w:r>
            <w:r w:rsidRPr="00364B54">
              <w:rPr>
                <w:rFonts w:cs="Arial"/>
                <w:szCs w:val="24"/>
                <w:lang w:val="en-AU"/>
              </w:rPr>
              <w:t> Lifecycle assessment of lightweight materials (e.g., composites).</w:t>
            </w:r>
          </w:p>
        </w:tc>
      </w:tr>
      <w:tr w:rsidR="0041655D" w:rsidRPr="00C5069B" w14:paraId="2193277F" w14:textId="77777777" w:rsidTr="004165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E9C8C9" w14:textId="77777777" w:rsidR="0041655D" w:rsidRPr="00364B54" w:rsidRDefault="0041655D" w:rsidP="00551377">
            <w:pPr>
              <w:spacing w:after="0" w:line="240" w:lineRule="auto"/>
              <w:jc w:val="left"/>
              <w:rPr>
                <w:rFonts w:cs="Arial"/>
                <w:szCs w:val="24"/>
              </w:rPr>
            </w:pPr>
            <w:r w:rsidRPr="00364B54">
              <w:rPr>
                <w:rFonts w:cs="Arial"/>
                <w:szCs w:val="24"/>
              </w:rPr>
              <w:t>67</w:t>
            </w:r>
          </w:p>
        </w:tc>
        <w:tc>
          <w:tcPr>
            <w:tcW w:w="0" w:type="auto"/>
            <w:hideMark/>
          </w:tcPr>
          <w:p w14:paraId="17C87674"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szCs w:val="24"/>
              </w:rPr>
              <w:t>Hannon et al. (2020)</w:t>
            </w:r>
          </w:p>
        </w:tc>
        <w:tc>
          <w:tcPr>
            <w:tcW w:w="0" w:type="auto"/>
            <w:hideMark/>
          </w:tcPr>
          <w:p w14:paraId="0074F2CC"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lang w:val="en-AU"/>
              </w:rPr>
            </w:pPr>
            <w:r w:rsidRPr="00364B54">
              <w:rPr>
                <w:rFonts w:cs="Arial"/>
                <w:b/>
                <w:bCs/>
                <w:szCs w:val="24"/>
                <w:lang w:val="en-AU"/>
              </w:rPr>
              <w:t>Embodied Carbon:</w:t>
            </w:r>
            <w:r w:rsidRPr="00364B54">
              <w:rPr>
                <w:rFonts w:cs="Arial"/>
                <w:szCs w:val="24"/>
                <w:lang w:val="en-AU"/>
              </w:rPr>
              <w:t> Zero-carbon material inputs. </w:t>
            </w:r>
            <w:r w:rsidRPr="00364B54">
              <w:rPr>
                <w:rFonts w:cs="Arial"/>
                <w:szCs w:val="24"/>
                <w:lang w:val="en-AU"/>
              </w:rPr>
              <w:br/>
            </w:r>
            <w:r w:rsidRPr="00364B54">
              <w:rPr>
                <w:rFonts w:cs="Arial"/>
                <w:b/>
                <w:bCs/>
                <w:szCs w:val="24"/>
                <w:lang w:val="en-AU"/>
              </w:rPr>
              <w:t>Material Emissions:</w:t>
            </w:r>
            <w:r w:rsidRPr="00364B54">
              <w:rPr>
                <w:rFonts w:cs="Arial"/>
                <w:szCs w:val="24"/>
                <w:lang w:val="en-AU"/>
              </w:rPr>
              <w:t> Reduction of emissions associated with material production.</w:t>
            </w:r>
          </w:p>
        </w:tc>
      </w:tr>
      <w:tr w:rsidR="0041655D" w:rsidRPr="00C5069B" w14:paraId="62C1247C" w14:textId="77777777" w:rsidTr="0041655D">
        <w:tc>
          <w:tcPr>
            <w:cnfStyle w:val="001000000000" w:firstRow="0" w:lastRow="0" w:firstColumn="1" w:lastColumn="0" w:oddVBand="0" w:evenVBand="0" w:oddHBand="0" w:evenHBand="0" w:firstRowFirstColumn="0" w:firstRowLastColumn="0" w:lastRowFirstColumn="0" w:lastRowLastColumn="0"/>
            <w:tcW w:w="0" w:type="auto"/>
            <w:hideMark/>
          </w:tcPr>
          <w:p w14:paraId="255EED22" w14:textId="77777777" w:rsidR="0041655D" w:rsidRPr="00364B54" w:rsidRDefault="0041655D" w:rsidP="00551377">
            <w:pPr>
              <w:spacing w:after="0" w:line="240" w:lineRule="auto"/>
              <w:jc w:val="left"/>
              <w:rPr>
                <w:rFonts w:cs="Arial"/>
                <w:szCs w:val="24"/>
              </w:rPr>
            </w:pPr>
            <w:r w:rsidRPr="00364B54">
              <w:rPr>
                <w:rFonts w:cs="Arial"/>
                <w:szCs w:val="24"/>
              </w:rPr>
              <w:t>68</w:t>
            </w:r>
          </w:p>
        </w:tc>
        <w:tc>
          <w:tcPr>
            <w:tcW w:w="0" w:type="auto"/>
            <w:hideMark/>
          </w:tcPr>
          <w:p w14:paraId="45BC06F5"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364B54">
              <w:rPr>
                <w:rFonts w:cs="Arial"/>
                <w:szCs w:val="24"/>
              </w:rPr>
              <w:t>Hapuwatte et al. (2022)</w:t>
            </w:r>
          </w:p>
        </w:tc>
        <w:tc>
          <w:tcPr>
            <w:tcW w:w="0" w:type="auto"/>
            <w:hideMark/>
          </w:tcPr>
          <w:p w14:paraId="5963BFC7"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lang w:val="en-AU"/>
              </w:rPr>
            </w:pPr>
            <w:r w:rsidRPr="00364B54">
              <w:rPr>
                <w:rFonts w:cs="Arial"/>
                <w:b/>
                <w:bCs/>
                <w:szCs w:val="24"/>
                <w:lang w:val="en-AU"/>
              </w:rPr>
              <w:t>Component Commonality:</w:t>
            </w:r>
            <w:r w:rsidRPr="00364B54">
              <w:rPr>
                <w:rFonts w:cs="Arial"/>
                <w:szCs w:val="24"/>
                <w:lang w:val="en-AU"/>
              </w:rPr>
              <w:t> Standardization of parts across product lines. </w:t>
            </w:r>
            <w:r w:rsidRPr="00364B54">
              <w:rPr>
                <w:rFonts w:cs="Arial"/>
                <w:szCs w:val="24"/>
                <w:lang w:val="en-AU"/>
              </w:rPr>
              <w:br/>
            </w:r>
            <w:r w:rsidRPr="00364B54">
              <w:rPr>
                <w:rFonts w:cs="Arial"/>
                <w:b/>
                <w:bCs/>
                <w:szCs w:val="24"/>
                <w:lang w:val="en-AU"/>
              </w:rPr>
              <w:t>Multi-Generational Adaptability:</w:t>
            </w:r>
            <w:r w:rsidRPr="00364B54">
              <w:rPr>
                <w:rFonts w:cs="Arial"/>
                <w:szCs w:val="24"/>
                <w:lang w:val="en-AU"/>
              </w:rPr>
              <w:t> Compatibility with future product generations. </w:t>
            </w:r>
            <w:r w:rsidRPr="00364B54">
              <w:rPr>
                <w:rFonts w:cs="Arial"/>
                <w:szCs w:val="24"/>
                <w:lang w:val="en-AU"/>
              </w:rPr>
              <w:br/>
            </w:r>
            <w:r w:rsidRPr="00364B54">
              <w:rPr>
                <w:rFonts w:cs="Arial"/>
                <w:b/>
                <w:bCs/>
                <w:szCs w:val="24"/>
                <w:lang w:val="en-AU"/>
              </w:rPr>
              <w:t>Sustainability Performance:</w:t>
            </w:r>
            <w:r w:rsidRPr="00364B54">
              <w:rPr>
                <w:rFonts w:cs="Arial"/>
                <w:szCs w:val="24"/>
                <w:lang w:val="en-AU"/>
              </w:rPr>
              <w:t> Optimization over multiple lifecycles.</w:t>
            </w:r>
          </w:p>
        </w:tc>
      </w:tr>
      <w:tr w:rsidR="0041655D" w:rsidRPr="00364B54" w14:paraId="73581B9E" w14:textId="77777777" w:rsidTr="004165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A1982B" w14:textId="77777777" w:rsidR="0041655D" w:rsidRPr="00364B54" w:rsidRDefault="0041655D" w:rsidP="00551377">
            <w:pPr>
              <w:spacing w:after="0" w:line="240" w:lineRule="auto"/>
              <w:jc w:val="left"/>
              <w:rPr>
                <w:rFonts w:cs="Arial"/>
                <w:szCs w:val="24"/>
              </w:rPr>
            </w:pPr>
            <w:r w:rsidRPr="00364B54">
              <w:rPr>
                <w:rFonts w:cs="Arial"/>
                <w:szCs w:val="24"/>
              </w:rPr>
              <w:t>69</w:t>
            </w:r>
          </w:p>
        </w:tc>
        <w:tc>
          <w:tcPr>
            <w:tcW w:w="0" w:type="auto"/>
            <w:hideMark/>
          </w:tcPr>
          <w:p w14:paraId="20576B69"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szCs w:val="24"/>
              </w:rPr>
              <w:t>Herrmann et al. (2018)</w:t>
            </w:r>
          </w:p>
        </w:tc>
        <w:tc>
          <w:tcPr>
            <w:tcW w:w="0" w:type="auto"/>
            <w:hideMark/>
          </w:tcPr>
          <w:p w14:paraId="54C0610D"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b/>
                <w:bCs/>
                <w:szCs w:val="24"/>
                <w:lang w:val="en-AU"/>
              </w:rPr>
              <w:t>Structural Efficiency:</w:t>
            </w:r>
            <w:r w:rsidRPr="00364B54">
              <w:rPr>
                <w:rFonts w:cs="Arial"/>
                <w:szCs w:val="24"/>
                <w:lang w:val="en-AU"/>
              </w:rPr>
              <w:t> Life cycle engineering of lightweight structures. </w:t>
            </w:r>
            <w:r w:rsidRPr="00364B54">
              <w:rPr>
                <w:rFonts w:cs="Arial"/>
                <w:szCs w:val="24"/>
                <w:lang w:val="en-AU"/>
              </w:rPr>
              <w:br/>
            </w:r>
            <w:r w:rsidRPr="00364B54">
              <w:rPr>
                <w:rFonts w:cs="Arial"/>
                <w:b/>
                <w:bCs/>
                <w:szCs w:val="24"/>
              </w:rPr>
              <w:t>Resource Conservation:</w:t>
            </w:r>
            <w:r w:rsidRPr="00364B54">
              <w:rPr>
                <w:rFonts w:cs="Arial"/>
                <w:szCs w:val="24"/>
              </w:rPr>
              <w:t> Trade-off between structure mass and circularity.</w:t>
            </w:r>
          </w:p>
        </w:tc>
      </w:tr>
      <w:tr w:rsidR="0041655D" w:rsidRPr="00364B54" w14:paraId="5CBE3714" w14:textId="77777777" w:rsidTr="0041655D">
        <w:tc>
          <w:tcPr>
            <w:cnfStyle w:val="001000000000" w:firstRow="0" w:lastRow="0" w:firstColumn="1" w:lastColumn="0" w:oddVBand="0" w:evenVBand="0" w:oddHBand="0" w:evenHBand="0" w:firstRowFirstColumn="0" w:firstRowLastColumn="0" w:lastRowFirstColumn="0" w:lastRowLastColumn="0"/>
            <w:tcW w:w="0" w:type="auto"/>
            <w:hideMark/>
          </w:tcPr>
          <w:p w14:paraId="16286BD2" w14:textId="77777777" w:rsidR="0041655D" w:rsidRPr="00364B54" w:rsidRDefault="0041655D" w:rsidP="00551377">
            <w:pPr>
              <w:spacing w:after="0" w:line="240" w:lineRule="auto"/>
              <w:jc w:val="left"/>
              <w:rPr>
                <w:rFonts w:cs="Arial"/>
                <w:szCs w:val="24"/>
              </w:rPr>
            </w:pPr>
            <w:r w:rsidRPr="00364B54">
              <w:rPr>
                <w:rFonts w:cs="Arial"/>
                <w:szCs w:val="24"/>
              </w:rPr>
              <w:t>70</w:t>
            </w:r>
          </w:p>
        </w:tc>
        <w:tc>
          <w:tcPr>
            <w:tcW w:w="0" w:type="auto"/>
            <w:hideMark/>
          </w:tcPr>
          <w:p w14:paraId="27BD0EAA"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364B54">
              <w:rPr>
                <w:rFonts w:cs="Arial"/>
                <w:szCs w:val="24"/>
              </w:rPr>
              <w:t>Hottle et al. (2017) / ISO 59004 (2023)</w:t>
            </w:r>
          </w:p>
        </w:tc>
        <w:tc>
          <w:tcPr>
            <w:tcW w:w="0" w:type="auto"/>
            <w:hideMark/>
          </w:tcPr>
          <w:p w14:paraId="1AE84C27"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364B54">
              <w:rPr>
                <w:rFonts w:cs="Arial"/>
                <w:b/>
                <w:bCs/>
                <w:szCs w:val="24"/>
                <w:lang w:val="en-AU"/>
              </w:rPr>
              <w:t>Material Selection Trade-offs:</w:t>
            </w:r>
            <w:r w:rsidRPr="00364B54">
              <w:rPr>
                <w:rFonts w:cs="Arial"/>
                <w:szCs w:val="24"/>
                <w:lang w:val="en-AU"/>
              </w:rPr>
              <w:t> Impact of material choice on mass reduction vs. recyclability. </w:t>
            </w:r>
            <w:r w:rsidRPr="00364B54">
              <w:rPr>
                <w:rFonts w:cs="Arial"/>
                <w:szCs w:val="24"/>
                <w:lang w:val="en-AU"/>
              </w:rPr>
              <w:br/>
            </w:r>
            <w:r w:rsidRPr="00364B54">
              <w:rPr>
                <w:rFonts w:cs="Arial"/>
                <w:b/>
                <w:bCs/>
                <w:szCs w:val="24"/>
              </w:rPr>
              <w:t>Circular Terminology:</w:t>
            </w:r>
            <w:r w:rsidRPr="00364B54">
              <w:rPr>
                <w:rFonts w:cs="Arial"/>
                <w:szCs w:val="24"/>
              </w:rPr>
              <w:t> Adherence to standardized circular economy principles.</w:t>
            </w:r>
          </w:p>
        </w:tc>
      </w:tr>
      <w:tr w:rsidR="0041655D" w:rsidRPr="00364B54" w14:paraId="6E135D6A" w14:textId="77777777" w:rsidTr="004165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53DBFA" w14:textId="77777777" w:rsidR="0041655D" w:rsidRPr="00364B54" w:rsidRDefault="0041655D" w:rsidP="00551377">
            <w:pPr>
              <w:spacing w:after="0" w:line="240" w:lineRule="auto"/>
              <w:jc w:val="left"/>
              <w:rPr>
                <w:rFonts w:cs="Arial"/>
                <w:szCs w:val="24"/>
              </w:rPr>
            </w:pPr>
            <w:r w:rsidRPr="00364B54">
              <w:rPr>
                <w:rFonts w:cs="Arial"/>
                <w:szCs w:val="24"/>
              </w:rPr>
              <w:lastRenderedPageBreak/>
              <w:t>71</w:t>
            </w:r>
          </w:p>
        </w:tc>
        <w:tc>
          <w:tcPr>
            <w:tcW w:w="0" w:type="auto"/>
            <w:hideMark/>
          </w:tcPr>
          <w:p w14:paraId="142AB3E7"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szCs w:val="24"/>
              </w:rPr>
              <w:t>Julianelli et al. (2020)</w:t>
            </w:r>
          </w:p>
        </w:tc>
        <w:tc>
          <w:tcPr>
            <w:tcW w:w="0" w:type="auto"/>
            <w:hideMark/>
          </w:tcPr>
          <w:p w14:paraId="45447398"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b/>
                <w:bCs/>
                <w:szCs w:val="24"/>
                <w:lang w:val="en-AU"/>
              </w:rPr>
              <w:t>Reverse Logistics Capability:</w:t>
            </w:r>
            <w:r w:rsidRPr="00364B54">
              <w:rPr>
                <w:rFonts w:cs="Arial"/>
                <w:szCs w:val="24"/>
                <w:lang w:val="en-AU"/>
              </w:rPr>
              <w:t> Feasibility of physical product return flows. </w:t>
            </w:r>
            <w:r w:rsidRPr="00364B54">
              <w:rPr>
                <w:rFonts w:cs="Arial"/>
                <w:szCs w:val="24"/>
                <w:lang w:val="en-AU"/>
              </w:rPr>
              <w:br/>
            </w:r>
            <w:r w:rsidRPr="00364B54">
              <w:rPr>
                <w:rFonts w:cs="Arial"/>
                <w:b/>
                <w:bCs/>
                <w:szCs w:val="24"/>
              </w:rPr>
              <w:t>Recovery Infrastructure:</w:t>
            </w:r>
            <w:r w:rsidRPr="00364B54">
              <w:rPr>
                <w:rFonts w:cs="Arial"/>
                <w:szCs w:val="24"/>
              </w:rPr>
              <w:t> Integration of product design and logistics systems.</w:t>
            </w:r>
          </w:p>
        </w:tc>
      </w:tr>
      <w:tr w:rsidR="0041655D" w:rsidRPr="00C5069B" w14:paraId="1135B56C" w14:textId="77777777" w:rsidTr="0041655D">
        <w:tc>
          <w:tcPr>
            <w:cnfStyle w:val="001000000000" w:firstRow="0" w:lastRow="0" w:firstColumn="1" w:lastColumn="0" w:oddVBand="0" w:evenVBand="0" w:oddHBand="0" w:evenHBand="0" w:firstRowFirstColumn="0" w:firstRowLastColumn="0" w:lastRowFirstColumn="0" w:lastRowLastColumn="0"/>
            <w:tcW w:w="0" w:type="auto"/>
            <w:hideMark/>
          </w:tcPr>
          <w:p w14:paraId="77F3AB7B" w14:textId="77777777" w:rsidR="0041655D" w:rsidRPr="00364B54" w:rsidRDefault="0041655D" w:rsidP="00551377">
            <w:pPr>
              <w:spacing w:after="0" w:line="240" w:lineRule="auto"/>
              <w:jc w:val="left"/>
              <w:rPr>
                <w:rFonts w:cs="Arial"/>
                <w:szCs w:val="24"/>
              </w:rPr>
            </w:pPr>
            <w:r w:rsidRPr="00364B54">
              <w:rPr>
                <w:rFonts w:cs="Arial"/>
                <w:szCs w:val="24"/>
              </w:rPr>
              <w:t>72</w:t>
            </w:r>
          </w:p>
        </w:tc>
        <w:tc>
          <w:tcPr>
            <w:tcW w:w="0" w:type="auto"/>
            <w:hideMark/>
          </w:tcPr>
          <w:p w14:paraId="5A06972D"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lang w:val="en-AU"/>
              </w:rPr>
            </w:pPr>
            <w:r w:rsidRPr="00364B54">
              <w:rPr>
                <w:rFonts w:cs="Arial"/>
                <w:szCs w:val="24"/>
                <w:lang w:val="en-AU"/>
              </w:rPr>
              <w:t>Kalmykova et al. (2018) / Junk &amp; Rothe (2022)</w:t>
            </w:r>
          </w:p>
        </w:tc>
        <w:tc>
          <w:tcPr>
            <w:tcW w:w="0" w:type="auto"/>
            <w:hideMark/>
          </w:tcPr>
          <w:p w14:paraId="49E27F2D"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lang w:val="en-AU"/>
              </w:rPr>
            </w:pPr>
            <w:r w:rsidRPr="00364B54">
              <w:rPr>
                <w:rFonts w:cs="Arial"/>
                <w:b/>
                <w:bCs/>
                <w:szCs w:val="24"/>
                <w:lang w:val="en-AU"/>
              </w:rPr>
              <w:t>Generative Design:</w:t>
            </w:r>
            <w:r w:rsidRPr="00364B54">
              <w:rPr>
                <w:rFonts w:cs="Arial"/>
                <w:szCs w:val="24"/>
                <w:lang w:val="en-AU"/>
              </w:rPr>
              <w:t> Algorithms optimizing material distribution (Narrowing). </w:t>
            </w:r>
            <w:r w:rsidRPr="00364B54">
              <w:rPr>
                <w:rFonts w:cs="Arial"/>
                <w:szCs w:val="24"/>
                <w:lang w:val="en-AU"/>
              </w:rPr>
              <w:br/>
            </w:r>
            <w:r w:rsidRPr="00364B54">
              <w:rPr>
                <w:rFonts w:cs="Arial"/>
                <w:b/>
                <w:bCs/>
                <w:szCs w:val="24"/>
                <w:lang w:val="en-AU"/>
              </w:rPr>
              <w:t>Value Chain Integration:</w:t>
            </w:r>
            <w:r w:rsidRPr="00364B54">
              <w:rPr>
                <w:rFonts w:cs="Arial"/>
                <w:szCs w:val="24"/>
                <w:lang w:val="en-AU"/>
              </w:rPr>
              <w:t> Tools implemented across entire value chain. </w:t>
            </w:r>
            <w:r w:rsidRPr="00364B54">
              <w:rPr>
                <w:rFonts w:cs="Arial"/>
                <w:szCs w:val="24"/>
                <w:lang w:val="en-AU"/>
              </w:rPr>
              <w:br/>
            </w:r>
            <w:r w:rsidRPr="00364B54">
              <w:rPr>
                <w:rFonts w:cs="Arial"/>
                <w:b/>
                <w:bCs/>
                <w:szCs w:val="24"/>
                <w:lang w:val="en-AU"/>
              </w:rPr>
              <w:t>Additive Manufacturing:</w:t>
            </w:r>
            <w:r w:rsidRPr="00364B54">
              <w:rPr>
                <w:rFonts w:cs="Arial"/>
                <w:szCs w:val="24"/>
                <w:lang w:val="en-AU"/>
              </w:rPr>
              <w:t> Suitability for 3D printing and repair.</w:t>
            </w:r>
          </w:p>
        </w:tc>
      </w:tr>
      <w:tr w:rsidR="0041655D" w:rsidRPr="00C5069B" w14:paraId="4B21A98C" w14:textId="77777777" w:rsidTr="004165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7D9C11" w14:textId="77777777" w:rsidR="0041655D" w:rsidRPr="00364B54" w:rsidRDefault="0041655D" w:rsidP="00551377">
            <w:pPr>
              <w:spacing w:after="0" w:line="240" w:lineRule="auto"/>
              <w:jc w:val="left"/>
              <w:rPr>
                <w:rFonts w:cs="Arial"/>
                <w:szCs w:val="24"/>
              </w:rPr>
            </w:pPr>
            <w:r w:rsidRPr="00364B54">
              <w:rPr>
                <w:rFonts w:cs="Arial"/>
                <w:szCs w:val="24"/>
              </w:rPr>
              <w:t>73</w:t>
            </w:r>
          </w:p>
        </w:tc>
        <w:tc>
          <w:tcPr>
            <w:tcW w:w="0" w:type="auto"/>
            <w:hideMark/>
          </w:tcPr>
          <w:p w14:paraId="71D91BFA"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szCs w:val="24"/>
              </w:rPr>
              <w:t>Kaspar et al. (2022)</w:t>
            </w:r>
          </w:p>
        </w:tc>
        <w:tc>
          <w:tcPr>
            <w:tcW w:w="0" w:type="auto"/>
            <w:hideMark/>
          </w:tcPr>
          <w:p w14:paraId="311343ED"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lang w:val="en-AU"/>
              </w:rPr>
            </w:pPr>
            <w:r w:rsidRPr="00364B54">
              <w:rPr>
                <w:rFonts w:cs="Arial"/>
                <w:b/>
                <w:bCs/>
                <w:szCs w:val="24"/>
                <w:lang w:val="en-AU"/>
              </w:rPr>
              <w:t>Cross-Component Selection:</w:t>
            </w:r>
            <w:r w:rsidRPr="00364B54">
              <w:rPr>
                <w:rFonts w:cs="Arial"/>
                <w:szCs w:val="24"/>
                <w:lang w:val="en-AU"/>
              </w:rPr>
              <w:t> Holistic material and joining selection across assemblies. </w:t>
            </w:r>
            <w:r w:rsidRPr="00364B54">
              <w:rPr>
                <w:rFonts w:cs="Arial"/>
                <w:szCs w:val="24"/>
                <w:lang w:val="en-AU"/>
              </w:rPr>
              <w:br/>
            </w:r>
            <w:r w:rsidRPr="00364B54">
              <w:rPr>
                <w:rFonts w:cs="Arial"/>
                <w:b/>
                <w:bCs/>
                <w:szCs w:val="24"/>
                <w:lang w:val="en-AU"/>
              </w:rPr>
              <w:t>Cost-Emission Balance:</w:t>
            </w:r>
            <w:r w:rsidRPr="00364B54">
              <w:rPr>
                <w:rFonts w:cs="Arial"/>
                <w:szCs w:val="24"/>
                <w:lang w:val="en-AU"/>
              </w:rPr>
              <w:t> Trade-off between economic cost and CO</w:t>
            </w:r>
            <w:r w:rsidRPr="00364B54">
              <w:rPr>
                <w:rFonts w:ascii="Cambria Math" w:hAnsi="Cambria Math" w:cs="Cambria Math"/>
                <w:szCs w:val="24"/>
                <w:lang w:val="en-AU"/>
              </w:rPr>
              <w:t>₂</w:t>
            </w:r>
            <w:r w:rsidRPr="00364B54">
              <w:rPr>
                <w:rFonts w:cs="Arial"/>
                <w:szCs w:val="24"/>
                <w:lang w:val="en-AU"/>
              </w:rPr>
              <w:t xml:space="preserve"> emissions.</w:t>
            </w:r>
          </w:p>
        </w:tc>
      </w:tr>
      <w:tr w:rsidR="0041655D" w:rsidRPr="00C5069B" w14:paraId="2D25B68D" w14:textId="77777777" w:rsidTr="0041655D">
        <w:tc>
          <w:tcPr>
            <w:cnfStyle w:val="001000000000" w:firstRow="0" w:lastRow="0" w:firstColumn="1" w:lastColumn="0" w:oddVBand="0" w:evenVBand="0" w:oddHBand="0" w:evenHBand="0" w:firstRowFirstColumn="0" w:firstRowLastColumn="0" w:lastRowFirstColumn="0" w:lastRowLastColumn="0"/>
            <w:tcW w:w="0" w:type="auto"/>
            <w:hideMark/>
          </w:tcPr>
          <w:p w14:paraId="65724084" w14:textId="77777777" w:rsidR="0041655D" w:rsidRPr="00364B54" w:rsidRDefault="0041655D" w:rsidP="00551377">
            <w:pPr>
              <w:spacing w:after="0" w:line="240" w:lineRule="auto"/>
              <w:jc w:val="left"/>
              <w:rPr>
                <w:rFonts w:cs="Arial"/>
                <w:szCs w:val="24"/>
              </w:rPr>
            </w:pPr>
            <w:r w:rsidRPr="00364B54">
              <w:rPr>
                <w:rFonts w:cs="Arial"/>
                <w:szCs w:val="24"/>
              </w:rPr>
              <w:t>74</w:t>
            </w:r>
          </w:p>
        </w:tc>
        <w:tc>
          <w:tcPr>
            <w:tcW w:w="0" w:type="auto"/>
            <w:hideMark/>
          </w:tcPr>
          <w:p w14:paraId="6B21EDEE"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364B54">
              <w:rPr>
                <w:rFonts w:cs="Arial"/>
                <w:szCs w:val="24"/>
              </w:rPr>
              <w:t>Kiritsis et al. (2008) / Kjaer et al. (2019)</w:t>
            </w:r>
          </w:p>
        </w:tc>
        <w:tc>
          <w:tcPr>
            <w:tcW w:w="0" w:type="auto"/>
            <w:hideMark/>
          </w:tcPr>
          <w:p w14:paraId="0FB1A578"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lang w:val="en-AU"/>
              </w:rPr>
            </w:pPr>
            <w:r w:rsidRPr="00364B54">
              <w:rPr>
                <w:rFonts w:cs="Arial"/>
                <w:b/>
                <w:bCs/>
                <w:szCs w:val="24"/>
                <w:lang w:val="en-AU"/>
              </w:rPr>
              <w:t>Closed-Loop PLM:</w:t>
            </w:r>
            <w:r w:rsidRPr="00364B54">
              <w:rPr>
                <w:rFonts w:cs="Arial"/>
                <w:szCs w:val="24"/>
                <w:lang w:val="en-AU"/>
              </w:rPr>
              <w:t> Management of product lifecycle data loops. </w:t>
            </w:r>
            <w:r w:rsidRPr="00364B54">
              <w:rPr>
                <w:rFonts w:cs="Arial"/>
                <w:szCs w:val="24"/>
                <w:lang w:val="en-AU"/>
              </w:rPr>
              <w:br/>
            </w:r>
            <w:r w:rsidRPr="00364B54">
              <w:rPr>
                <w:rFonts w:cs="Arial"/>
                <w:b/>
                <w:bCs/>
                <w:szCs w:val="24"/>
                <w:lang w:val="en-AU"/>
              </w:rPr>
              <w:t>Knowledge Feedback:</w:t>
            </w:r>
            <w:r w:rsidRPr="00364B54">
              <w:rPr>
                <w:rFonts w:cs="Arial"/>
                <w:szCs w:val="24"/>
                <w:lang w:val="en-AU"/>
              </w:rPr>
              <w:t> Feedback of use-phase data to design. </w:t>
            </w:r>
            <w:r w:rsidRPr="00364B54">
              <w:rPr>
                <w:rFonts w:cs="Arial"/>
                <w:szCs w:val="24"/>
                <w:lang w:val="en-AU"/>
              </w:rPr>
              <w:br/>
            </w:r>
            <w:r w:rsidRPr="00364B54">
              <w:rPr>
                <w:rFonts w:cs="Arial"/>
                <w:b/>
                <w:bCs/>
                <w:szCs w:val="24"/>
                <w:lang w:val="en-AU"/>
              </w:rPr>
              <w:t>PSS Readiness:</w:t>
            </w:r>
            <w:r w:rsidRPr="00364B54">
              <w:rPr>
                <w:rFonts w:cs="Arial"/>
                <w:szCs w:val="24"/>
                <w:lang w:val="en-AU"/>
              </w:rPr>
              <w:t> Product suitability for Product-Service Systems (decoupling use from ownership).</w:t>
            </w:r>
          </w:p>
        </w:tc>
      </w:tr>
      <w:tr w:rsidR="0041655D" w:rsidRPr="00C5069B" w14:paraId="1F2F9E18" w14:textId="77777777" w:rsidTr="004165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D8FD6A" w14:textId="77777777" w:rsidR="0041655D" w:rsidRPr="00364B54" w:rsidRDefault="0041655D" w:rsidP="00551377">
            <w:pPr>
              <w:spacing w:after="0" w:line="240" w:lineRule="auto"/>
              <w:jc w:val="left"/>
              <w:rPr>
                <w:rFonts w:cs="Arial"/>
                <w:szCs w:val="24"/>
              </w:rPr>
            </w:pPr>
            <w:r w:rsidRPr="00364B54">
              <w:rPr>
                <w:rFonts w:cs="Arial"/>
                <w:szCs w:val="24"/>
              </w:rPr>
              <w:t>75</w:t>
            </w:r>
          </w:p>
        </w:tc>
        <w:tc>
          <w:tcPr>
            <w:tcW w:w="0" w:type="auto"/>
            <w:hideMark/>
          </w:tcPr>
          <w:p w14:paraId="117E9C35"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szCs w:val="24"/>
              </w:rPr>
              <w:t>Klein (2013)</w:t>
            </w:r>
          </w:p>
        </w:tc>
        <w:tc>
          <w:tcPr>
            <w:tcW w:w="0" w:type="auto"/>
            <w:hideMark/>
          </w:tcPr>
          <w:p w14:paraId="413B68C8"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lang w:val="en-AU"/>
              </w:rPr>
            </w:pPr>
            <w:r w:rsidRPr="00364B54">
              <w:rPr>
                <w:rFonts w:cs="Arial"/>
                <w:b/>
                <w:bCs/>
                <w:szCs w:val="24"/>
                <w:lang w:val="en-AU"/>
              </w:rPr>
              <w:t>Lightweight Construction:</w:t>
            </w:r>
            <w:r w:rsidRPr="00364B54">
              <w:rPr>
                <w:rFonts w:cs="Arial"/>
                <w:szCs w:val="24"/>
                <w:lang w:val="en-AU"/>
              </w:rPr>
              <w:t> Physical design for reduced mass (Narrowing).</w:t>
            </w:r>
          </w:p>
        </w:tc>
      </w:tr>
      <w:tr w:rsidR="0041655D" w:rsidRPr="00364B54" w14:paraId="72E2F68E" w14:textId="77777777" w:rsidTr="0041655D">
        <w:tc>
          <w:tcPr>
            <w:cnfStyle w:val="001000000000" w:firstRow="0" w:lastRow="0" w:firstColumn="1" w:lastColumn="0" w:oddVBand="0" w:evenVBand="0" w:oddHBand="0" w:evenHBand="0" w:firstRowFirstColumn="0" w:firstRowLastColumn="0" w:lastRowFirstColumn="0" w:lastRowLastColumn="0"/>
            <w:tcW w:w="0" w:type="auto"/>
            <w:hideMark/>
          </w:tcPr>
          <w:p w14:paraId="00D0C59B" w14:textId="77777777" w:rsidR="0041655D" w:rsidRPr="00364B54" w:rsidRDefault="0041655D" w:rsidP="00551377">
            <w:pPr>
              <w:spacing w:after="0" w:line="240" w:lineRule="auto"/>
              <w:jc w:val="left"/>
              <w:rPr>
                <w:rFonts w:cs="Arial"/>
                <w:szCs w:val="24"/>
              </w:rPr>
            </w:pPr>
            <w:r w:rsidRPr="00364B54">
              <w:rPr>
                <w:rFonts w:cs="Arial"/>
                <w:szCs w:val="24"/>
              </w:rPr>
              <w:t>76</w:t>
            </w:r>
          </w:p>
        </w:tc>
        <w:tc>
          <w:tcPr>
            <w:tcW w:w="0" w:type="auto"/>
            <w:hideMark/>
          </w:tcPr>
          <w:p w14:paraId="64397857"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364B54">
              <w:rPr>
                <w:rFonts w:cs="Arial"/>
                <w:szCs w:val="24"/>
              </w:rPr>
              <w:t>König et al. (2023)</w:t>
            </w:r>
          </w:p>
        </w:tc>
        <w:tc>
          <w:tcPr>
            <w:tcW w:w="0" w:type="auto"/>
            <w:hideMark/>
          </w:tcPr>
          <w:p w14:paraId="0BCA81D1"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364B54">
              <w:rPr>
                <w:rFonts w:cs="Arial"/>
                <w:b/>
                <w:bCs/>
                <w:szCs w:val="24"/>
                <w:lang w:val="en-AU"/>
              </w:rPr>
              <w:t>Systemic Design:</w:t>
            </w:r>
            <w:r w:rsidRPr="00364B54">
              <w:rPr>
                <w:rFonts w:cs="Arial"/>
                <w:szCs w:val="24"/>
                <w:lang w:val="en-AU"/>
              </w:rPr>
              <w:t> Holistic application of lightweight design principles. </w:t>
            </w:r>
            <w:r w:rsidRPr="00364B54">
              <w:rPr>
                <w:rFonts w:cs="Arial"/>
                <w:szCs w:val="24"/>
                <w:lang w:val="en-AU"/>
              </w:rPr>
              <w:br/>
            </w:r>
            <w:r w:rsidRPr="00364B54">
              <w:rPr>
                <w:rFonts w:cs="Arial"/>
                <w:b/>
                <w:bCs/>
                <w:szCs w:val="24"/>
              </w:rPr>
              <w:t>Idea Generation:</w:t>
            </w:r>
            <w:r w:rsidRPr="00364B54">
              <w:rPr>
                <w:rFonts w:cs="Arial"/>
                <w:szCs w:val="24"/>
              </w:rPr>
              <w:t> Creativity in identifying circular/lightweight potentials.</w:t>
            </w:r>
          </w:p>
        </w:tc>
      </w:tr>
      <w:tr w:rsidR="0041655D" w:rsidRPr="00364B54" w14:paraId="424F4DF0" w14:textId="77777777" w:rsidTr="004165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19984E" w14:textId="77777777" w:rsidR="0041655D" w:rsidRPr="00364B54" w:rsidRDefault="0041655D" w:rsidP="00551377">
            <w:pPr>
              <w:spacing w:after="0" w:line="240" w:lineRule="auto"/>
              <w:jc w:val="left"/>
              <w:rPr>
                <w:rFonts w:cs="Arial"/>
                <w:szCs w:val="24"/>
              </w:rPr>
            </w:pPr>
            <w:r w:rsidRPr="00364B54">
              <w:rPr>
                <w:rFonts w:cs="Arial"/>
                <w:szCs w:val="24"/>
              </w:rPr>
              <w:t>77</w:t>
            </w:r>
          </w:p>
        </w:tc>
        <w:tc>
          <w:tcPr>
            <w:tcW w:w="0" w:type="auto"/>
            <w:hideMark/>
          </w:tcPr>
          <w:p w14:paraId="58F49F68"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szCs w:val="24"/>
              </w:rPr>
              <w:t>Laufer et al. (2020)</w:t>
            </w:r>
          </w:p>
        </w:tc>
        <w:tc>
          <w:tcPr>
            <w:tcW w:w="0" w:type="auto"/>
            <w:hideMark/>
          </w:tcPr>
          <w:p w14:paraId="3B944607"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b/>
                <w:bCs/>
                <w:szCs w:val="24"/>
                <w:lang w:val="en-AU"/>
              </w:rPr>
              <w:t>Lightweight Potential:</w:t>
            </w:r>
            <w:r w:rsidRPr="00364B54">
              <w:rPr>
                <w:rFonts w:cs="Arial"/>
                <w:szCs w:val="24"/>
                <w:lang w:val="en-AU"/>
              </w:rPr>
              <w:t> Identification of mass reduction opportunities. </w:t>
            </w:r>
            <w:r w:rsidRPr="00364B54">
              <w:rPr>
                <w:rFonts w:cs="Arial"/>
                <w:szCs w:val="24"/>
                <w:lang w:val="en-AU"/>
              </w:rPr>
              <w:br/>
            </w:r>
            <w:r w:rsidRPr="00364B54">
              <w:rPr>
                <w:rFonts w:cs="Arial"/>
                <w:b/>
                <w:bCs/>
                <w:szCs w:val="24"/>
              </w:rPr>
              <w:t>Mass Distribution:</w:t>
            </w:r>
            <w:r w:rsidRPr="00364B54">
              <w:rPr>
                <w:rFonts w:cs="Arial"/>
                <w:szCs w:val="24"/>
              </w:rPr>
              <w:t> Analysis of mass allocation relative to function.</w:t>
            </w:r>
          </w:p>
        </w:tc>
      </w:tr>
      <w:tr w:rsidR="0041655D" w:rsidRPr="00364B54" w14:paraId="614626D7" w14:textId="77777777" w:rsidTr="0041655D">
        <w:tc>
          <w:tcPr>
            <w:cnfStyle w:val="001000000000" w:firstRow="0" w:lastRow="0" w:firstColumn="1" w:lastColumn="0" w:oddVBand="0" w:evenVBand="0" w:oddHBand="0" w:evenHBand="0" w:firstRowFirstColumn="0" w:firstRowLastColumn="0" w:lastRowFirstColumn="0" w:lastRowLastColumn="0"/>
            <w:tcW w:w="0" w:type="auto"/>
            <w:hideMark/>
          </w:tcPr>
          <w:p w14:paraId="776DD064" w14:textId="77777777" w:rsidR="0041655D" w:rsidRPr="00364B54" w:rsidRDefault="0041655D" w:rsidP="00551377">
            <w:pPr>
              <w:spacing w:after="0" w:line="240" w:lineRule="auto"/>
              <w:jc w:val="left"/>
              <w:rPr>
                <w:rFonts w:cs="Arial"/>
                <w:szCs w:val="24"/>
              </w:rPr>
            </w:pPr>
            <w:r w:rsidRPr="00364B54">
              <w:rPr>
                <w:rFonts w:cs="Arial"/>
                <w:szCs w:val="24"/>
              </w:rPr>
              <w:t>78</w:t>
            </w:r>
          </w:p>
        </w:tc>
        <w:tc>
          <w:tcPr>
            <w:tcW w:w="0" w:type="auto"/>
            <w:hideMark/>
          </w:tcPr>
          <w:p w14:paraId="4AE09539"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364B54">
              <w:rPr>
                <w:rFonts w:cs="Arial"/>
                <w:szCs w:val="24"/>
              </w:rPr>
              <w:t>Lewis et al. (2014)</w:t>
            </w:r>
          </w:p>
        </w:tc>
        <w:tc>
          <w:tcPr>
            <w:tcW w:w="0" w:type="auto"/>
            <w:hideMark/>
          </w:tcPr>
          <w:p w14:paraId="24C98027"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364B54">
              <w:rPr>
                <w:rFonts w:cs="Arial"/>
                <w:b/>
                <w:bCs/>
                <w:szCs w:val="24"/>
                <w:lang w:val="en-AU"/>
              </w:rPr>
              <w:t>Lifecycle Energy:</w:t>
            </w:r>
            <w:r w:rsidRPr="00364B54">
              <w:rPr>
                <w:rFonts w:cs="Arial"/>
                <w:szCs w:val="24"/>
                <w:lang w:val="en-AU"/>
              </w:rPr>
              <w:t> Trade-off between vehicle lightweighting and electrification impacts. </w:t>
            </w:r>
            <w:r w:rsidRPr="00364B54">
              <w:rPr>
                <w:rFonts w:cs="Arial"/>
                <w:szCs w:val="24"/>
                <w:lang w:val="en-AU"/>
              </w:rPr>
              <w:br/>
            </w:r>
            <w:r w:rsidRPr="00364B54">
              <w:rPr>
                <w:rFonts w:cs="Arial"/>
                <w:b/>
                <w:bCs/>
                <w:szCs w:val="24"/>
              </w:rPr>
              <w:t>Operational Efficiency:</w:t>
            </w:r>
            <w:r w:rsidRPr="00364B54">
              <w:rPr>
                <w:rFonts w:cs="Arial"/>
                <w:szCs w:val="24"/>
              </w:rPr>
              <w:t> Energy consumption during the use phase.</w:t>
            </w:r>
          </w:p>
        </w:tc>
      </w:tr>
      <w:tr w:rsidR="0041655D" w:rsidRPr="00C5069B" w14:paraId="5E649659" w14:textId="77777777" w:rsidTr="004165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4CFBAB" w14:textId="77777777" w:rsidR="0041655D" w:rsidRPr="00364B54" w:rsidRDefault="0041655D" w:rsidP="00551377">
            <w:pPr>
              <w:spacing w:after="0" w:line="240" w:lineRule="auto"/>
              <w:jc w:val="left"/>
              <w:rPr>
                <w:rFonts w:cs="Arial"/>
                <w:szCs w:val="24"/>
              </w:rPr>
            </w:pPr>
            <w:r w:rsidRPr="00364B54">
              <w:rPr>
                <w:rFonts w:cs="Arial"/>
                <w:szCs w:val="24"/>
              </w:rPr>
              <w:t>79</w:t>
            </w:r>
          </w:p>
        </w:tc>
        <w:tc>
          <w:tcPr>
            <w:tcW w:w="0" w:type="auto"/>
            <w:hideMark/>
          </w:tcPr>
          <w:p w14:paraId="335FA8BD"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szCs w:val="24"/>
                <w:lang w:val="en-AU"/>
              </w:rPr>
              <w:t xml:space="preserve">Mesa (2023) / Mestre &amp; Cooper (2017) / Moraga et al. </w:t>
            </w:r>
            <w:r w:rsidRPr="00364B54">
              <w:rPr>
                <w:rFonts w:cs="Arial"/>
                <w:szCs w:val="24"/>
              </w:rPr>
              <w:t>(2019)</w:t>
            </w:r>
          </w:p>
        </w:tc>
        <w:tc>
          <w:tcPr>
            <w:tcW w:w="0" w:type="auto"/>
            <w:hideMark/>
          </w:tcPr>
          <w:p w14:paraId="77D9176D"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lang w:val="en-AU"/>
              </w:rPr>
            </w:pPr>
            <w:r w:rsidRPr="00364B54">
              <w:rPr>
                <w:rFonts w:cs="Arial"/>
                <w:b/>
                <w:bCs/>
                <w:szCs w:val="24"/>
                <w:lang w:val="en-AU"/>
              </w:rPr>
              <w:t>Design for Durability:</w:t>
            </w:r>
            <w:r w:rsidRPr="00364B54">
              <w:rPr>
                <w:rFonts w:cs="Arial"/>
                <w:szCs w:val="24"/>
                <w:lang w:val="en-AU"/>
              </w:rPr>
              <w:t> Physical resistance to wear and obsolescence. </w:t>
            </w:r>
            <w:r w:rsidRPr="00364B54">
              <w:rPr>
                <w:rFonts w:cs="Arial"/>
                <w:szCs w:val="24"/>
                <w:lang w:val="en-AU"/>
              </w:rPr>
              <w:br/>
            </w:r>
            <w:r w:rsidRPr="00364B54">
              <w:rPr>
                <w:rFonts w:cs="Arial"/>
                <w:b/>
                <w:bCs/>
                <w:szCs w:val="24"/>
                <w:lang w:val="en-AU"/>
              </w:rPr>
              <w:t>Multiple Loops:</w:t>
            </w:r>
            <w:r w:rsidRPr="00364B54">
              <w:rPr>
                <w:rFonts w:cs="Arial"/>
                <w:szCs w:val="24"/>
                <w:lang w:val="en-AU"/>
              </w:rPr>
              <w:t> Capability for biological and technical cycling. </w:t>
            </w:r>
            <w:r w:rsidRPr="00364B54">
              <w:rPr>
                <w:rFonts w:cs="Arial"/>
                <w:szCs w:val="24"/>
                <w:lang w:val="en-AU"/>
              </w:rPr>
              <w:br/>
            </w:r>
            <w:r w:rsidRPr="00364B54">
              <w:rPr>
                <w:rFonts w:cs="Arial"/>
                <w:b/>
                <w:bCs/>
                <w:szCs w:val="24"/>
                <w:lang w:val="en-AU"/>
              </w:rPr>
              <w:t>Circularity Measurement:</w:t>
            </w:r>
            <w:r w:rsidRPr="00364B54">
              <w:rPr>
                <w:rFonts w:cs="Arial"/>
                <w:szCs w:val="24"/>
                <w:lang w:val="en-AU"/>
              </w:rPr>
              <w:t> Quantifiability of circular performance (indicators).</w:t>
            </w:r>
          </w:p>
        </w:tc>
      </w:tr>
      <w:tr w:rsidR="0041655D" w:rsidRPr="00364B54" w14:paraId="4E9AC836" w14:textId="77777777" w:rsidTr="0041655D">
        <w:tc>
          <w:tcPr>
            <w:cnfStyle w:val="001000000000" w:firstRow="0" w:lastRow="0" w:firstColumn="1" w:lastColumn="0" w:oddVBand="0" w:evenVBand="0" w:oddHBand="0" w:evenHBand="0" w:firstRowFirstColumn="0" w:firstRowLastColumn="0" w:lastRowFirstColumn="0" w:lastRowLastColumn="0"/>
            <w:tcW w:w="0" w:type="auto"/>
            <w:hideMark/>
          </w:tcPr>
          <w:p w14:paraId="53E8C7F2" w14:textId="77777777" w:rsidR="0041655D" w:rsidRPr="00364B54" w:rsidRDefault="0041655D" w:rsidP="00551377">
            <w:pPr>
              <w:spacing w:after="0" w:line="240" w:lineRule="auto"/>
              <w:jc w:val="left"/>
              <w:rPr>
                <w:rFonts w:cs="Arial"/>
                <w:szCs w:val="24"/>
              </w:rPr>
            </w:pPr>
            <w:r w:rsidRPr="00364B54">
              <w:rPr>
                <w:rFonts w:cs="Arial"/>
                <w:szCs w:val="24"/>
              </w:rPr>
              <w:t>80</w:t>
            </w:r>
          </w:p>
        </w:tc>
        <w:tc>
          <w:tcPr>
            <w:tcW w:w="0" w:type="auto"/>
            <w:hideMark/>
          </w:tcPr>
          <w:p w14:paraId="244B732C"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364B54">
              <w:rPr>
                <w:rFonts w:cs="Arial"/>
                <w:szCs w:val="24"/>
              </w:rPr>
              <w:t>Nasr &amp; Russell (2018)</w:t>
            </w:r>
          </w:p>
        </w:tc>
        <w:tc>
          <w:tcPr>
            <w:tcW w:w="0" w:type="auto"/>
            <w:hideMark/>
          </w:tcPr>
          <w:p w14:paraId="7D8E13CE"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364B54">
              <w:rPr>
                <w:rFonts w:cs="Arial"/>
                <w:b/>
                <w:bCs/>
                <w:szCs w:val="24"/>
                <w:lang w:val="en-AU"/>
              </w:rPr>
              <w:t>Value Retention Options (VROs):</w:t>
            </w:r>
            <w:r w:rsidRPr="00364B54">
              <w:rPr>
                <w:rFonts w:cs="Arial"/>
                <w:szCs w:val="24"/>
                <w:lang w:val="en-AU"/>
              </w:rPr>
              <w:t> Capability for Remanufacturing, Refurbishment, Repair, and Direct Reuse. </w:t>
            </w:r>
            <w:r w:rsidRPr="00364B54">
              <w:rPr>
                <w:rFonts w:cs="Arial"/>
                <w:szCs w:val="24"/>
                <w:lang w:val="en-AU"/>
              </w:rPr>
              <w:br/>
            </w:r>
            <w:r w:rsidRPr="00364B54">
              <w:rPr>
                <w:rFonts w:cs="Arial"/>
                <w:b/>
                <w:bCs/>
                <w:szCs w:val="24"/>
              </w:rPr>
              <w:t>Value Definition:</w:t>
            </w:r>
            <w:r w:rsidRPr="00364B54">
              <w:rPr>
                <w:rFonts w:cs="Arial"/>
                <w:szCs w:val="24"/>
              </w:rPr>
              <w:t> Redefining value from production to retention.</w:t>
            </w:r>
          </w:p>
        </w:tc>
      </w:tr>
      <w:tr w:rsidR="0041655D" w:rsidRPr="00364B54" w14:paraId="08D66891" w14:textId="77777777" w:rsidTr="004165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FF9B8E" w14:textId="77777777" w:rsidR="0041655D" w:rsidRPr="00364B54" w:rsidRDefault="0041655D" w:rsidP="00551377">
            <w:pPr>
              <w:spacing w:after="0" w:line="240" w:lineRule="auto"/>
              <w:jc w:val="left"/>
              <w:rPr>
                <w:rFonts w:cs="Arial"/>
                <w:szCs w:val="24"/>
              </w:rPr>
            </w:pPr>
            <w:r w:rsidRPr="00364B54">
              <w:rPr>
                <w:rFonts w:cs="Arial"/>
                <w:szCs w:val="24"/>
              </w:rPr>
              <w:t>81</w:t>
            </w:r>
          </w:p>
        </w:tc>
        <w:tc>
          <w:tcPr>
            <w:tcW w:w="0" w:type="auto"/>
            <w:hideMark/>
          </w:tcPr>
          <w:p w14:paraId="42FF6B8E"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szCs w:val="24"/>
              </w:rPr>
              <w:t>Griffiths &amp; Cayzer (2016)</w:t>
            </w:r>
          </w:p>
        </w:tc>
        <w:tc>
          <w:tcPr>
            <w:tcW w:w="0" w:type="auto"/>
            <w:hideMark/>
          </w:tcPr>
          <w:p w14:paraId="5BCDFFAD"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b/>
                <w:bCs/>
                <w:szCs w:val="24"/>
                <w:lang w:val="en-AU"/>
              </w:rPr>
              <w:t>Material Identification:</w:t>
            </w:r>
            <w:r w:rsidRPr="00364B54">
              <w:rPr>
                <w:rFonts w:cs="Arial"/>
                <w:szCs w:val="24"/>
                <w:lang w:val="en-AU"/>
              </w:rPr>
              <w:t> Presence of Bill of Materials; substance transparency. </w:t>
            </w:r>
            <w:r w:rsidRPr="00364B54">
              <w:rPr>
                <w:rFonts w:cs="Arial"/>
                <w:szCs w:val="24"/>
                <w:lang w:val="en-AU"/>
              </w:rPr>
              <w:br/>
            </w:r>
            <w:r w:rsidRPr="00364B54">
              <w:rPr>
                <w:rFonts w:cs="Arial"/>
                <w:b/>
                <w:bCs/>
                <w:szCs w:val="24"/>
                <w:lang w:val="en-AU"/>
              </w:rPr>
              <w:t>Material Health:</w:t>
            </w:r>
            <w:r w:rsidRPr="00364B54">
              <w:rPr>
                <w:rFonts w:cs="Arial"/>
                <w:szCs w:val="24"/>
                <w:lang w:val="en-AU"/>
              </w:rPr>
              <w:t> Absence of hazardous/toxic substances. </w:t>
            </w:r>
            <w:r w:rsidRPr="00364B54">
              <w:rPr>
                <w:rFonts w:cs="Arial"/>
                <w:szCs w:val="24"/>
                <w:lang w:val="en-AU"/>
              </w:rPr>
              <w:br/>
            </w:r>
            <w:r w:rsidRPr="00364B54">
              <w:rPr>
                <w:rFonts w:cs="Arial"/>
                <w:b/>
                <w:bCs/>
                <w:szCs w:val="24"/>
                <w:lang w:val="en-AU"/>
              </w:rPr>
              <w:t>Dematerialization:</w:t>
            </w:r>
            <w:r w:rsidRPr="00364B54">
              <w:rPr>
                <w:rFonts w:cs="Arial"/>
                <w:szCs w:val="24"/>
                <w:lang w:val="en-AU"/>
              </w:rPr>
              <w:t xml:space="preserve"> Product lightweighting; </w:t>
            </w:r>
            <w:r w:rsidRPr="00364B54">
              <w:rPr>
                <w:rFonts w:cs="Arial"/>
                <w:szCs w:val="24"/>
                <w:lang w:val="en-AU"/>
              </w:rPr>
              <w:lastRenderedPageBreak/>
              <w:t>material reduction. </w:t>
            </w:r>
            <w:r w:rsidRPr="00364B54">
              <w:rPr>
                <w:rFonts w:cs="Arial"/>
                <w:szCs w:val="24"/>
                <w:lang w:val="en-AU"/>
              </w:rPr>
              <w:br/>
            </w:r>
            <w:r w:rsidRPr="00364B54">
              <w:rPr>
                <w:rFonts w:cs="Arial"/>
                <w:b/>
                <w:bCs/>
                <w:szCs w:val="24"/>
              </w:rPr>
              <w:t>Biological Cycle:</w:t>
            </w:r>
            <w:r w:rsidRPr="00364B54">
              <w:rPr>
                <w:rFonts w:cs="Arial"/>
                <w:szCs w:val="24"/>
              </w:rPr>
              <w:t> Biological material content.</w:t>
            </w:r>
          </w:p>
        </w:tc>
      </w:tr>
      <w:tr w:rsidR="0041655D" w:rsidRPr="00364B54" w14:paraId="4679C8DA" w14:textId="77777777" w:rsidTr="0041655D">
        <w:tc>
          <w:tcPr>
            <w:cnfStyle w:val="001000000000" w:firstRow="0" w:lastRow="0" w:firstColumn="1" w:lastColumn="0" w:oddVBand="0" w:evenVBand="0" w:oddHBand="0" w:evenHBand="0" w:firstRowFirstColumn="0" w:firstRowLastColumn="0" w:lastRowFirstColumn="0" w:lastRowLastColumn="0"/>
            <w:tcW w:w="0" w:type="auto"/>
            <w:hideMark/>
          </w:tcPr>
          <w:p w14:paraId="2476388D" w14:textId="77777777" w:rsidR="0041655D" w:rsidRPr="00364B54" w:rsidRDefault="0041655D" w:rsidP="00551377">
            <w:pPr>
              <w:spacing w:after="0" w:line="240" w:lineRule="auto"/>
              <w:jc w:val="left"/>
              <w:rPr>
                <w:rFonts w:cs="Arial"/>
                <w:szCs w:val="24"/>
              </w:rPr>
            </w:pPr>
            <w:r w:rsidRPr="00364B54">
              <w:rPr>
                <w:rFonts w:cs="Arial"/>
                <w:szCs w:val="24"/>
              </w:rPr>
              <w:lastRenderedPageBreak/>
              <w:t>82</w:t>
            </w:r>
          </w:p>
        </w:tc>
        <w:tc>
          <w:tcPr>
            <w:tcW w:w="0" w:type="auto"/>
            <w:hideMark/>
          </w:tcPr>
          <w:p w14:paraId="666443B3"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364B54">
              <w:rPr>
                <w:rFonts w:cs="Arial"/>
                <w:szCs w:val="24"/>
              </w:rPr>
              <w:t>Bosch et al. (2017)</w:t>
            </w:r>
          </w:p>
        </w:tc>
        <w:tc>
          <w:tcPr>
            <w:tcW w:w="0" w:type="auto"/>
            <w:hideMark/>
          </w:tcPr>
          <w:p w14:paraId="2F8618FF"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364B54">
              <w:rPr>
                <w:rFonts w:cs="Arial"/>
                <w:b/>
                <w:bCs/>
                <w:szCs w:val="24"/>
                <w:lang w:val="en-AU"/>
              </w:rPr>
              <w:t>Design for Disassembly:</w:t>
            </w:r>
            <w:r w:rsidRPr="00364B54">
              <w:rPr>
                <w:rFonts w:cs="Arial"/>
                <w:szCs w:val="24"/>
                <w:lang w:val="en-AU"/>
              </w:rPr>
              <w:t> Separability into interchangeable modules/components. </w:t>
            </w:r>
            <w:r w:rsidRPr="00364B54">
              <w:rPr>
                <w:rFonts w:cs="Arial"/>
                <w:szCs w:val="24"/>
                <w:lang w:val="en-AU"/>
              </w:rPr>
              <w:br/>
            </w:r>
            <w:r w:rsidRPr="00364B54">
              <w:rPr>
                <w:rFonts w:cs="Arial"/>
                <w:b/>
                <w:bCs/>
                <w:szCs w:val="24"/>
                <w:lang w:val="en-AU"/>
              </w:rPr>
              <w:t>Material Input:</w:t>
            </w:r>
            <w:r w:rsidRPr="00364B54">
              <w:rPr>
                <w:rFonts w:cs="Arial"/>
                <w:szCs w:val="24"/>
                <w:lang w:val="en-AU"/>
              </w:rPr>
              <w:t> Recycled material content; renewable energy in manufacturing. </w:t>
            </w:r>
            <w:r w:rsidRPr="00364B54">
              <w:rPr>
                <w:rFonts w:cs="Arial"/>
                <w:szCs w:val="24"/>
                <w:lang w:val="en-AU"/>
              </w:rPr>
              <w:br/>
            </w:r>
            <w:r w:rsidRPr="00364B54">
              <w:rPr>
                <w:rFonts w:cs="Arial"/>
                <w:b/>
                <w:bCs/>
                <w:szCs w:val="24"/>
                <w:lang w:val="en-AU"/>
              </w:rPr>
              <w:t>Logistics Footprint:</w:t>
            </w:r>
            <w:r w:rsidRPr="00364B54">
              <w:rPr>
                <w:rFonts w:cs="Arial"/>
                <w:szCs w:val="24"/>
                <w:lang w:val="en-AU"/>
              </w:rPr>
              <w:t> Local sourcing; optimized transport modes. </w:t>
            </w:r>
            <w:r w:rsidRPr="00364B54">
              <w:rPr>
                <w:rFonts w:cs="Arial"/>
                <w:szCs w:val="24"/>
                <w:lang w:val="en-AU"/>
              </w:rPr>
              <w:br/>
            </w:r>
            <w:r w:rsidRPr="00364B54">
              <w:rPr>
                <w:rFonts w:cs="Arial"/>
                <w:b/>
                <w:bCs/>
                <w:szCs w:val="24"/>
              </w:rPr>
              <w:t>Component Interchangeability:</w:t>
            </w:r>
            <w:r w:rsidRPr="00364B54">
              <w:rPr>
                <w:rFonts w:cs="Arial"/>
                <w:szCs w:val="24"/>
              </w:rPr>
              <w:t> Reusability of individual modules.</w:t>
            </w:r>
          </w:p>
        </w:tc>
      </w:tr>
      <w:tr w:rsidR="0041655D" w:rsidRPr="00C5069B" w14:paraId="06CE4526" w14:textId="77777777" w:rsidTr="004165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1B2158" w14:textId="77777777" w:rsidR="0041655D" w:rsidRPr="00364B54" w:rsidRDefault="0041655D" w:rsidP="00551377">
            <w:pPr>
              <w:spacing w:after="0" w:line="240" w:lineRule="auto"/>
              <w:jc w:val="left"/>
              <w:rPr>
                <w:rFonts w:cs="Arial"/>
                <w:szCs w:val="24"/>
              </w:rPr>
            </w:pPr>
            <w:r w:rsidRPr="00364B54">
              <w:rPr>
                <w:rFonts w:cs="Arial"/>
                <w:szCs w:val="24"/>
              </w:rPr>
              <w:t>83</w:t>
            </w:r>
          </w:p>
        </w:tc>
        <w:tc>
          <w:tcPr>
            <w:tcW w:w="0" w:type="auto"/>
            <w:hideMark/>
          </w:tcPr>
          <w:p w14:paraId="30DB181E"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szCs w:val="24"/>
              </w:rPr>
              <w:t>Angioletti et al. (2017)</w:t>
            </w:r>
          </w:p>
        </w:tc>
        <w:tc>
          <w:tcPr>
            <w:tcW w:w="0" w:type="auto"/>
            <w:hideMark/>
          </w:tcPr>
          <w:p w14:paraId="603906FF"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lang w:val="en-AU"/>
              </w:rPr>
            </w:pPr>
            <w:r w:rsidRPr="00364B54">
              <w:rPr>
                <w:rFonts w:cs="Arial"/>
                <w:b/>
                <w:bCs/>
                <w:szCs w:val="24"/>
                <w:lang w:val="en-AU"/>
              </w:rPr>
              <w:t>Lifecycle Stretching:</w:t>
            </w:r>
            <w:r w:rsidRPr="00364B54">
              <w:rPr>
                <w:rFonts w:cs="Arial"/>
                <w:szCs w:val="24"/>
                <w:lang w:val="en-AU"/>
              </w:rPr>
              <w:t> Maintenance, repair, reconditioning capability. </w:t>
            </w:r>
            <w:r w:rsidRPr="00364B54">
              <w:rPr>
                <w:rFonts w:cs="Arial"/>
                <w:szCs w:val="24"/>
                <w:lang w:val="en-AU"/>
              </w:rPr>
              <w:br/>
            </w:r>
            <w:r w:rsidRPr="00364B54">
              <w:rPr>
                <w:rFonts w:cs="Arial"/>
                <w:b/>
                <w:bCs/>
                <w:szCs w:val="24"/>
                <w:lang w:val="en-AU"/>
              </w:rPr>
              <w:t>Material Quality:</w:t>
            </w:r>
            <w:r w:rsidRPr="00364B54">
              <w:rPr>
                <w:rFonts w:cs="Arial"/>
                <w:szCs w:val="24"/>
                <w:lang w:val="en-AU"/>
              </w:rPr>
              <w:t> Preservation of material properties/quality through loops. </w:t>
            </w:r>
            <w:r w:rsidRPr="00364B54">
              <w:rPr>
                <w:rFonts w:cs="Arial"/>
                <w:szCs w:val="24"/>
                <w:lang w:val="en-AU"/>
              </w:rPr>
              <w:br/>
            </w:r>
            <w:r w:rsidRPr="00364B54">
              <w:rPr>
                <w:rFonts w:cs="Arial"/>
                <w:b/>
                <w:bCs/>
                <w:szCs w:val="24"/>
                <w:lang w:val="en-AU"/>
              </w:rPr>
              <w:t>Auxiliary Efficiency:</w:t>
            </w:r>
            <w:r w:rsidRPr="00364B54">
              <w:rPr>
                <w:rFonts w:cs="Arial"/>
                <w:szCs w:val="24"/>
                <w:lang w:val="en-AU"/>
              </w:rPr>
              <w:t> Energy and water consumption efficiency per unit. </w:t>
            </w:r>
            <w:r w:rsidRPr="00364B54">
              <w:rPr>
                <w:rFonts w:cs="Arial"/>
                <w:szCs w:val="24"/>
                <w:lang w:val="en-AU"/>
              </w:rPr>
              <w:br/>
            </w:r>
            <w:r w:rsidRPr="00364B54">
              <w:rPr>
                <w:rFonts w:cs="Arial"/>
                <w:b/>
                <w:bCs/>
                <w:szCs w:val="24"/>
                <w:lang w:val="en-AU"/>
              </w:rPr>
              <w:t>Loop Tightness:</w:t>
            </w:r>
            <w:r w:rsidRPr="00364B54">
              <w:rPr>
                <w:rFonts w:cs="Arial"/>
                <w:szCs w:val="24"/>
                <w:lang w:val="en-AU"/>
              </w:rPr>
              <w:t> Preference for inner loops (reuse) over outer loops (recycling).</w:t>
            </w:r>
          </w:p>
        </w:tc>
      </w:tr>
      <w:tr w:rsidR="0041655D" w:rsidRPr="00C5069B" w14:paraId="74034623" w14:textId="77777777" w:rsidTr="0041655D">
        <w:tc>
          <w:tcPr>
            <w:cnfStyle w:val="001000000000" w:firstRow="0" w:lastRow="0" w:firstColumn="1" w:lastColumn="0" w:oddVBand="0" w:evenVBand="0" w:oddHBand="0" w:evenHBand="0" w:firstRowFirstColumn="0" w:firstRowLastColumn="0" w:lastRowFirstColumn="0" w:lastRowLastColumn="0"/>
            <w:tcW w:w="0" w:type="auto"/>
            <w:hideMark/>
          </w:tcPr>
          <w:p w14:paraId="323F747C" w14:textId="77777777" w:rsidR="0041655D" w:rsidRPr="00364B54" w:rsidRDefault="0041655D" w:rsidP="00551377">
            <w:pPr>
              <w:spacing w:after="0" w:line="240" w:lineRule="auto"/>
              <w:jc w:val="left"/>
              <w:rPr>
                <w:rFonts w:cs="Arial"/>
                <w:szCs w:val="24"/>
              </w:rPr>
            </w:pPr>
            <w:r w:rsidRPr="00364B54">
              <w:rPr>
                <w:rFonts w:cs="Arial"/>
                <w:szCs w:val="24"/>
              </w:rPr>
              <w:t>84</w:t>
            </w:r>
          </w:p>
        </w:tc>
        <w:tc>
          <w:tcPr>
            <w:tcW w:w="0" w:type="auto"/>
            <w:hideMark/>
          </w:tcPr>
          <w:p w14:paraId="47647CEF"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364B54">
              <w:rPr>
                <w:rFonts w:cs="Arial"/>
                <w:szCs w:val="24"/>
              </w:rPr>
              <w:t>Springer / Unknown (202X)</w:t>
            </w:r>
          </w:p>
        </w:tc>
        <w:tc>
          <w:tcPr>
            <w:tcW w:w="0" w:type="auto"/>
            <w:hideMark/>
          </w:tcPr>
          <w:p w14:paraId="7519A607"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lang w:val="en-AU"/>
              </w:rPr>
            </w:pPr>
            <w:r w:rsidRPr="00364B54">
              <w:rPr>
                <w:rFonts w:cs="Arial"/>
                <w:b/>
                <w:bCs/>
                <w:szCs w:val="24"/>
                <w:lang w:val="en-AU"/>
              </w:rPr>
              <w:t>Recycling Hierarchy:</w:t>
            </w:r>
            <w:r w:rsidRPr="00364B54">
              <w:rPr>
                <w:rFonts w:cs="Arial"/>
                <w:szCs w:val="24"/>
                <w:lang w:val="en-AU"/>
              </w:rPr>
              <w:t> Product recycling potential vs. material recycling potential. </w:t>
            </w:r>
            <w:r w:rsidRPr="00364B54">
              <w:rPr>
                <w:rFonts w:cs="Arial"/>
                <w:szCs w:val="24"/>
                <w:lang w:val="en-AU"/>
              </w:rPr>
              <w:br/>
            </w:r>
            <w:r w:rsidRPr="00364B54">
              <w:rPr>
                <w:rFonts w:cs="Arial"/>
                <w:b/>
                <w:bCs/>
                <w:szCs w:val="24"/>
                <w:lang w:val="en-AU"/>
              </w:rPr>
              <w:t>Circular Approach:</w:t>
            </w:r>
            <w:r w:rsidRPr="00364B54">
              <w:rPr>
                <w:rFonts w:cs="Arial"/>
                <w:szCs w:val="24"/>
                <w:lang w:val="en-AU"/>
              </w:rPr>
              <w:t> Distinction between assembly-level and product-level circulation. </w:t>
            </w:r>
            <w:r w:rsidRPr="00364B54">
              <w:rPr>
                <w:rFonts w:cs="Arial"/>
                <w:szCs w:val="24"/>
                <w:lang w:val="en-AU"/>
              </w:rPr>
              <w:br/>
            </w:r>
            <w:r w:rsidRPr="00364B54">
              <w:rPr>
                <w:rFonts w:cs="Arial"/>
                <w:b/>
                <w:bCs/>
                <w:szCs w:val="24"/>
                <w:lang w:val="en-AU"/>
              </w:rPr>
              <w:t>Component Circularity:</w:t>
            </w:r>
            <w:r w:rsidRPr="00364B54">
              <w:rPr>
                <w:rFonts w:cs="Arial"/>
                <w:szCs w:val="24"/>
                <w:lang w:val="en-AU"/>
              </w:rPr>
              <w:t> Suitability for multiple R-strategies (reuse to recover).</w:t>
            </w:r>
          </w:p>
        </w:tc>
      </w:tr>
      <w:tr w:rsidR="0041655D" w:rsidRPr="00C5069B" w14:paraId="1F734D0D" w14:textId="77777777" w:rsidTr="004165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A6A6A0" w14:textId="77777777" w:rsidR="0041655D" w:rsidRPr="00364B54" w:rsidRDefault="0041655D" w:rsidP="00551377">
            <w:pPr>
              <w:spacing w:after="0" w:line="240" w:lineRule="auto"/>
              <w:jc w:val="left"/>
              <w:rPr>
                <w:rFonts w:cs="Arial"/>
                <w:szCs w:val="24"/>
              </w:rPr>
            </w:pPr>
            <w:r w:rsidRPr="00364B54">
              <w:rPr>
                <w:rFonts w:cs="Arial"/>
                <w:szCs w:val="24"/>
              </w:rPr>
              <w:t>85</w:t>
            </w:r>
          </w:p>
        </w:tc>
        <w:tc>
          <w:tcPr>
            <w:tcW w:w="0" w:type="auto"/>
            <w:hideMark/>
          </w:tcPr>
          <w:p w14:paraId="60530FFB"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szCs w:val="24"/>
              </w:rPr>
              <w:t>Rexfelt &amp; Selvefors (2021)</w:t>
            </w:r>
          </w:p>
        </w:tc>
        <w:tc>
          <w:tcPr>
            <w:tcW w:w="0" w:type="auto"/>
            <w:hideMark/>
          </w:tcPr>
          <w:p w14:paraId="6D98F170"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lang w:val="en-AU"/>
              </w:rPr>
            </w:pPr>
            <w:r w:rsidRPr="00364B54">
              <w:rPr>
                <w:rFonts w:cs="Arial"/>
                <w:b/>
                <w:bCs/>
                <w:szCs w:val="24"/>
                <w:lang w:val="en-AU"/>
              </w:rPr>
              <w:t>User-Centric Design:</w:t>
            </w:r>
            <w:r w:rsidRPr="00364B54">
              <w:rPr>
                <w:rFonts w:cs="Arial"/>
                <w:szCs w:val="24"/>
                <w:lang w:val="en-AU"/>
              </w:rPr>
              <w:t> Design for shared use; collaborative consumption readiness. </w:t>
            </w:r>
            <w:r w:rsidRPr="00364B54">
              <w:rPr>
                <w:rFonts w:cs="Arial"/>
                <w:szCs w:val="24"/>
                <w:lang w:val="en-AU"/>
              </w:rPr>
              <w:br/>
            </w:r>
            <w:r w:rsidRPr="00364B54">
              <w:rPr>
                <w:rFonts w:cs="Arial"/>
                <w:b/>
                <w:bCs/>
                <w:szCs w:val="24"/>
                <w:lang w:val="en-AU"/>
              </w:rPr>
              <w:t>Inventory Management:</w:t>
            </w:r>
            <w:r w:rsidRPr="00364B54">
              <w:rPr>
                <w:rFonts w:cs="Arial"/>
                <w:szCs w:val="24"/>
                <w:lang w:val="en-AU"/>
              </w:rPr>
              <w:t> Digital inventory tracking for sharing. </w:t>
            </w:r>
            <w:r w:rsidRPr="00364B54">
              <w:rPr>
                <w:rFonts w:cs="Arial"/>
                <w:szCs w:val="24"/>
                <w:lang w:val="en-AU"/>
              </w:rPr>
              <w:br/>
            </w:r>
            <w:r w:rsidRPr="00364B54">
              <w:rPr>
                <w:rFonts w:cs="Arial"/>
                <w:b/>
                <w:bCs/>
                <w:szCs w:val="24"/>
                <w:lang w:val="en-AU"/>
              </w:rPr>
              <w:t>Functional Availability:</w:t>
            </w:r>
            <w:r w:rsidRPr="00364B54">
              <w:rPr>
                <w:rFonts w:cs="Arial"/>
                <w:szCs w:val="24"/>
                <w:lang w:val="en-AU"/>
              </w:rPr>
              <w:t> Availability of product for multiple users.</w:t>
            </w:r>
          </w:p>
        </w:tc>
      </w:tr>
      <w:tr w:rsidR="0041655D" w:rsidRPr="00C5069B" w14:paraId="38B53480" w14:textId="77777777" w:rsidTr="0041655D">
        <w:tc>
          <w:tcPr>
            <w:cnfStyle w:val="001000000000" w:firstRow="0" w:lastRow="0" w:firstColumn="1" w:lastColumn="0" w:oddVBand="0" w:evenVBand="0" w:oddHBand="0" w:evenHBand="0" w:firstRowFirstColumn="0" w:firstRowLastColumn="0" w:lastRowFirstColumn="0" w:lastRowLastColumn="0"/>
            <w:tcW w:w="0" w:type="auto"/>
            <w:hideMark/>
          </w:tcPr>
          <w:p w14:paraId="255FACD6" w14:textId="77777777" w:rsidR="0041655D" w:rsidRPr="00364B54" w:rsidRDefault="0041655D" w:rsidP="00551377">
            <w:pPr>
              <w:spacing w:after="0" w:line="240" w:lineRule="auto"/>
              <w:jc w:val="left"/>
              <w:rPr>
                <w:rFonts w:cs="Arial"/>
                <w:szCs w:val="24"/>
              </w:rPr>
            </w:pPr>
            <w:r w:rsidRPr="00364B54">
              <w:rPr>
                <w:rFonts w:cs="Arial"/>
                <w:szCs w:val="24"/>
              </w:rPr>
              <w:t>86</w:t>
            </w:r>
          </w:p>
        </w:tc>
        <w:tc>
          <w:tcPr>
            <w:tcW w:w="0" w:type="auto"/>
            <w:hideMark/>
          </w:tcPr>
          <w:p w14:paraId="627661A9"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364B54">
              <w:rPr>
                <w:rFonts w:cs="Arial"/>
                <w:szCs w:val="24"/>
              </w:rPr>
              <w:t>Patil et al. (2023) [Chap. 1]</w:t>
            </w:r>
          </w:p>
        </w:tc>
        <w:tc>
          <w:tcPr>
            <w:tcW w:w="0" w:type="auto"/>
            <w:hideMark/>
          </w:tcPr>
          <w:p w14:paraId="728D7B04"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lang w:val="en-AU"/>
              </w:rPr>
            </w:pPr>
            <w:r w:rsidRPr="00364B54">
              <w:rPr>
                <w:rFonts w:cs="Arial"/>
                <w:b/>
                <w:bCs/>
                <w:szCs w:val="24"/>
                <w:lang w:val="en-AU"/>
              </w:rPr>
              <w:t>Systemic Level:</w:t>
            </w:r>
            <w:r w:rsidRPr="00364B54">
              <w:rPr>
                <w:rFonts w:cs="Arial"/>
                <w:szCs w:val="24"/>
                <w:lang w:val="en-AU"/>
              </w:rPr>
              <w:t> Alignment across micro (product), meso (industrial park), and macro (nation). </w:t>
            </w:r>
            <w:r w:rsidRPr="00364B54">
              <w:rPr>
                <w:rFonts w:cs="Arial"/>
                <w:szCs w:val="24"/>
                <w:lang w:val="en-AU"/>
              </w:rPr>
              <w:br/>
            </w:r>
            <w:r w:rsidRPr="00364B54">
              <w:rPr>
                <w:rFonts w:cs="Arial"/>
                <w:b/>
                <w:bCs/>
                <w:szCs w:val="24"/>
                <w:lang w:val="en-AU"/>
              </w:rPr>
              <w:t>Regenerative Capability:</w:t>
            </w:r>
            <w:r w:rsidRPr="00364B54">
              <w:rPr>
                <w:rFonts w:cs="Arial"/>
                <w:szCs w:val="24"/>
                <w:lang w:val="en-AU"/>
              </w:rPr>
              <w:t> Ability to restore natural systems. </w:t>
            </w:r>
            <w:r w:rsidRPr="00364B54">
              <w:rPr>
                <w:rFonts w:cs="Arial"/>
                <w:szCs w:val="24"/>
                <w:lang w:val="en-AU"/>
              </w:rPr>
              <w:br/>
            </w:r>
            <w:r w:rsidRPr="00364B54">
              <w:rPr>
                <w:rFonts w:cs="Arial"/>
                <w:b/>
                <w:bCs/>
                <w:szCs w:val="24"/>
                <w:lang w:val="en-AU"/>
              </w:rPr>
              <w:t>Value Retention:</w:t>
            </w:r>
            <w:r w:rsidRPr="00364B54">
              <w:rPr>
                <w:rFonts w:cs="Arial"/>
                <w:szCs w:val="24"/>
                <w:lang w:val="en-AU"/>
              </w:rPr>
              <w:t> Retention of economic/societal value over time.</w:t>
            </w:r>
          </w:p>
        </w:tc>
      </w:tr>
      <w:tr w:rsidR="0041655D" w:rsidRPr="00364B54" w14:paraId="15268A01" w14:textId="77777777" w:rsidTr="004165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ABE9A5" w14:textId="77777777" w:rsidR="0041655D" w:rsidRPr="00364B54" w:rsidRDefault="0041655D" w:rsidP="00551377">
            <w:pPr>
              <w:spacing w:after="0" w:line="240" w:lineRule="auto"/>
              <w:jc w:val="left"/>
              <w:rPr>
                <w:rFonts w:cs="Arial"/>
                <w:szCs w:val="24"/>
              </w:rPr>
            </w:pPr>
            <w:r w:rsidRPr="00364B54">
              <w:rPr>
                <w:rFonts w:cs="Arial"/>
                <w:szCs w:val="24"/>
              </w:rPr>
              <w:t>87</w:t>
            </w:r>
          </w:p>
        </w:tc>
        <w:tc>
          <w:tcPr>
            <w:tcW w:w="0" w:type="auto"/>
            <w:hideMark/>
          </w:tcPr>
          <w:p w14:paraId="502F1BEF"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szCs w:val="24"/>
              </w:rPr>
              <w:t>Patil et al. (2023) [Chap. 6]</w:t>
            </w:r>
          </w:p>
        </w:tc>
        <w:tc>
          <w:tcPr>
            <w:tcW w:w="0" w:type="auto"/>
            <w:hideMark/>
          </w:tcPr>
          <w:p w14:paraId="3A4F741F"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b/>
                <w:bCs/>
                <w:szCs w:val="24"/>
                <w:lang w:val="en-AU"/>
              </w:rPr>
              <w:t>Material Utility:</w:t>
            </w:r>
            <w:r w:rsidRPr="00364B54">
              <w:rPr>
                <w:rFonts w:cs="Arial"/>
                <w:szCs w:val="24"/>
                <w:lang w:val="en-AU"/>
              </w:rPr>
              <w:t> Efficiency of material utilization. </w:t>
            </w:r>
            <w:r w:rsidRPr="00364B54">
              <w:rPr>
                <w:rFonts w:cs="Arial"/>
                <w:szCs w:val="24"/>
                <w:lang w:val="en-AU"/>
              </w:rPr>
              <w:br/>
            </w:r>
            <w:r w:rsidRPr="00364B54">
              <w:rPr>
                <w:rFonts w:cs="Arial"/>
                <w:b/>
                <w:bCs/>
                <w:szCs w:val="24"/>
                <w:lang w:val="en-AU"/>
              </w:rPr>
              <w:t>Environmental Impact:</w:t>
            </w:r>
            <w:r w:rsidRPr="00364B54">
              <w:rPr>
                <w:rFonts w:cs="Arial"/>
                <w:szCs w:val="24"/>
                <w:lang w:val="en-AU"/>
              </w:rPr>
              <w:t> Carbon footprint; water consumption; eutrophication potential. </w:t>
            </w:r>
            <w:r w:rsidRPr="00364B54">
              <w:rPr>
                <w:rFonts w:cs="Arial"/>
                <w:szCs w:val="24"/>
                <w:lang w:val="en-AU"/>
              </w:rPr>
              <w:br/>
            </w:r>
            <w:r w:rsidRPr="00364B54">
              <w:rPr>
                <w:rFonts w:cs="Arial"/>
                <w:b/>
                <w:bCs/>
                <w:szCs w:val="24"/>
                <w:lang w:val="en-AU"/>
              </w:rPr>
              <w:t>Product Integrity:</w:t>
            </w:r>
            <w:r w:rsidRPr="00364B54">
              <w:rPr>
                <w:rFonts w:cs="Arial"/>
                <w:szCs w:val="24"/>
                <w:lang w:val="en-AU"/>
              </w:rPr>
              <w:t> Longevity; durability of components (e.g., hard disks). </w:t>
            </w:r>
            <w:r w:rsidRPr="00364B54">
              <w:rPr>
                <w:rFonts w:cs="Arial"/>
                <w:szCs w:val="24"/>
                <w:lang w:val="en-AU"/>
              </w:rPr>
              <w:br/>
            </w:r>
            <w:r w:rsidRPr="00364B54">
              <w:rPr>
                <w:rFonts w:cs="Arial"/>
                <w:b/>
                <w:bCs/>
                <w:szCs w:val="24"/>
              </w:rPr>
              <w:t>Input Safety:</w:t>
            </w:r>
            <w:r w:rsidRPr="00364B54">
              <w:rPr>
                <w:rFonts w:cs="Arial"/>
                <w:szCs w:val="24"/>
              </w:rPr>
              <w:t> Non-hazardous material composition.</w:t>
            </w:r>
          </w:p>
        </w:tc>
      </w:tr>
      <w:tr w:rsidR="0041655D" w:rsidRPr="00364B54" w14:paraId="24452F51" w14:textId="77777777" w:rsidTr="0041655D">
        <w:tc>
          <w:tcPr>
            <w:cnfStyle w:val="001000000000" w:firstRow="0" w:lastRow="0" w:firstColumn="1" w:lastColumn="0" w:oddVBand="0" w:evenVBand="0" w:oddHBand="0" w:evenHBand="0" w:firstRowFirstColumn="0" w:firstRowLastColumn="0" w:lastRowFirstColumn="0" w:lastRowLastColumn="0"/>
            <w:tcW w:w="0" w:type="auto"/>
            <w:hideMark/>
          </w:tcPr>
          <w:p w14:paraId="0288F972" w14:textId="77777777" w:rsidR="0041655D" w:rsidRPr="00364B54" w:rsidRDefault="0041655D" w:rsidP="00551377">
            <w:pPr>
              <w:spacing w:after="0" w:line="240" w:lineRule="auto"/>
              <w:jc w:val="left"/>
              <w:rPr>
                <w:rFonts w:cs="Arial"/>
                <w:szCs w:val="24"/>
              </w:rPr>
            </w:pPr>
            <w:r w:rsidRPr="00364B54">
              <w:rPr>
                <w:rFonts w:cs="Arial"/>
                <w:szCs w:val="24"/>
              </w:rPr>
              <w:t>88</w:t>
            </w:r>
          </w:p>
        </w:tc>
        <w:tc>
          <w:tcPr>
            <w:tcW w:w="0" w:type="auto"/>
            <w:hideMark/>
          </w:tcPr>
          <w:p w14:paraId="5BD63CEA"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364B54">
              <w:rPr>
                <w:rFonts w:cs="Arial"/>
                <w:szCs w:val="24"/>
              </w:rPr>
              <w:t>Singh (2024)</w:t>
            </w:r>
          </w:p>
        </w:tc>
        <w:tc>
          <w:tcPr>
            <w:tcW w:w="0" w:type="auto"/>
            <w:hideMark/>
          </w:tcPr>
          <w:p w14:paraId="44EBC72F"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364B54">
              <w:rPr>
                <w:rFonts w:cs="Arial"/>
                <w:b/>
                <w:bCs/>
                <w:szCs w:val="24"/>
                <w:lang w:val="en-AU"/>
              </w:rPr>
              <w:t>Digital Enablement:</w:t>
            </w:r>
            <w:r w:rsidRPr="00364B54">
              <w:rPr>
                <w:rFonts w:cs="Arial"/>
                <w:szCs w:val="24"/>
                <w:lang w:val="en-AU"/>
              </w:rPr>
              <w:t> Digital product passport (DPP) readiness; digital servitization capability. </w:t>
            </w:r>
            <w:r w:rsidRPr="00364B54">
              <w:rPr>
                <w:rFonts w:cs="Arial"/>
                <w:szCs w:val="24"/>
                <w:lang w:val="en-AU"/>
              </w:rPr>
              <w:br/>
            </w:r>
            <w:r w:rsidRPr="00364B54">
              <w:rPr>
                <w:rFonts w:cs="Arial"/>
                <w:b/>
                <w:bCs/>
                <w:szCs w:val="24"/>
                <w:lang w:val="en-AU"/>
              </w:rPr>
              <w:t>Emotional Durability:</w:t>
            </w:r>
            <w:r w:rsidRPr="00364B54">
              <w:rPr>
                <w:rFonts w:cs="Arial"/>
                <w:szCs w:val="24"/>
                <w:lang w:val="en-AU"/>
              </w:rPr>
              <w:t> Design for consumer attachment and trust. </w:t>
            </w:r>
            <w:r w:rsidRPr="00364B54">
              <w:rPr>
                <w:rFonts w:cs="Arial"/>
                <w:szCs w:val="24"/>
                <w:lang w:val="en-AU"/>
              </w:rPr>
              <w:br/>
            </w:r>
            <w:r w:rsidRPr="00364B54">
              <w:rPr>
                <w:rFonts w:cs="Arial"/>
                <w:b/>
                <w:bCs/>
                <w:szCs w:val="24"/>
                <w:lang w:val="en-AU"/>
              </w:rPr>
              <w:t>Cycle Definition:</w:t>
            </w:r>
            <w:r w:rsidRPr="00364B54">
              <w:rPr>
                <w:rFonts w:cs="Arial"/>
                <w:szCs w:val="24"/>
                <w:lang w:val="en-AU"/>
              </w:rPr>
              <w:t> Technological cycle (recyclability) vs. biological cycle (biodegradability). </w:t>
            </w:r>
            <w:r w:rsidRPr="00364B54">
              <w:rPr>
                <w:rFonts w:cs="Arial"/>
                <w:szCs w:val="24"/>
                <w:lang w:val="en-AU"/>
              </w:rPr>
              <w:br/>
            </w:r>
            <w:r w:rsidRPr="00364B54">
              <w:rPr>
                <w:rFonts w:cs="Arial"/>
                <w:b/>
                <w:bCs/>
                <w:szCs w:val="24"/>
              </w:rPr>
              <w:t>Slowing Attributes:</w:t>
            </w:r>
            <w:r w:rsidRPr="00364B54">
              <w:rPr>
                <w:rFonts w:cs="Arial"/>
                <w:szCs w:val="24"/>
              </w:rPr>
              <w:t> Repairability; upgradability; standardization.</w:t>
            </w:r>
          </w:p>
        </w:tc>
      </w:tr>
      <w:tr w:rsidR="0041655D" w:rsidRPr="00364B54" w14:paraId="4050D7C9" w14:textId="77777777" w:rsidTr="004165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34F6B8" w14:textId="77777777" w:rsidR="0041655D" w:rsidRPr="00364B54" w:rsidRDefault="0041655D" w:rsidP="00551377">
            <w:pPr>
              <w:spacing w:after="0" w:line="240" w:lineRule="auto"/>
              <w:jc w:val="left"/>
              <w:rPr>
                <w:rFonts w:cs="Arial"/>
                <w:szCs w:val="24"/>
              </w:rPr>
            </w:pPr>
            <w:r w:rsidRPr="00364B54">
              <w:rPr>
                <w:rFonts w:cs="Arial"/>
                <w:szCs w:val="24"/>
              </w:rPr>
              <w:lastRenderedPageBreak/>
              <w:t>89</w:t>
            </w:r>
          </w:p>
        </w:tc>
        <w:tc>
          <w:tcPr>
            <w:tcW w:w="0" w:type="auto"/>
            <w:hideMark/>
          </w:tcPr>
          <w:p w14:paraId="43E99E7A"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szCs w:val="24"/>
              </w:rPr>
              <w:t>Han &amp; Kentie (2023)</w:t>
            </w:r>
          </w:p>
        </w:tc>
        <w:tc>
          <w:tcPr>
            <w:tcW w:w="0" w:type="auto"/>
            <w:hideMark/>
          </w:tcPr>
          <w:p w14:paraId="7471798C"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b/>
                <w:bCs/>
                <w:szCs w:val="24"/>
                <w:lang w:val="en-AU"/>
              </w:rPr>
              <w:t>Reusability Potential:</w:t>
            </w:r>
            <w:r w:rsidRPr="00364B54">
              <w:rPr>
                <w:rFonts w:cs="Arial"/>
                <w:szCs w:val="24"/>
                <w:lang w:val="en-AU"/>
              </w:rPr>
              <w:t> Preconditions (disassembly, toxicity, logistics). </w:t>
            </w:r>
            <w:r w:rsidRPr="00364B54">
              <w:rPr>
                <w:rFonts w:cs="Arial"/>
                <w:szCs w:val="24"/>
                <w:lang w:val="en-AU"/>
              </w:rPr>
              <w:br/>
            </w:r>
            <w:r w:rsidRPr="00364B54">
              <w:rPr>
                <w:rFonts w:cs="Arial"/>
                <w:b/>
                <w:bCs/>
                <w:szCs w:val="24"/>
                <w:lang w:val="en-AU"/>
              </w:rPr>
              <w:t>Product Properties:</w:t>
            </w:r>
            <w:r w:rsidRPr="00364B54">
              <w:rPr>
                <w:rFonts w:cs="Arial"/>
                <w:szCs w:val="24"/>
                <w:lang w:val="en-AU"/>
              </w:rPr>
              <w:t> Over-dimensioning (robustness); standardization. </w:t>
            </w:r>
            <w:r w:rsidRPr="00364B54">
              <w:rPr>
                <w:rFonts w:cs="Arial"/>
                <w:szCs w:val="24"/>
                <w:lang w:val="en-AU"/>
              </w:rPr>
              <w:br/>
            </w:r>
            <w:r w:rsidRPr="00364B54">
              <w:rPr>
                <w:rFonts w:cs="Arial"/>
                <w:b/>
                <w:bCs/>
                <w:szCs w:val="24"/>
                <w:lang w:val="en-AU"/>
              </w:rPr>
              <w:t>Data Management:</w:t>
            </w:r>
            <w:r w:rsidRPr="00364B54">
              <w:rPr>
                <w:rFonts w:cs="Arial"/>
                <w:szCs w:val="24"/>
                <w:lang w:val="en-AU"/>
              </w:rPr>
              <w:t> Availability of product data for reuse. </w:t>
            </w:r>
            <w:r w:rsidRPr="00364B54">
              <w:rPr>
                <w:rFonts w:cs="Arial"/>
                <w:szCs w:val="24"/>
                <w:lang w:val="en-AU"/>
              </w:rPr>
              <w:br/>
            </w:r>
            <w:r w:rsidRPr="00364B54">
              <w:rPr>
                <w:rFonts w:cs="Arial"/>
                <w:b/>
                <w:bCs/>
                <w:szCs w:val="24"/>
              </w:rPr>
              <w:t>Physical Integrity:</w:t>
            </w:r>
            <w:r w:rsidRPr="00364B54">
              <w:rPr>
                <w:rFonts w:cs="Arial"/>
                <w:szCs w:val="24"/>
              </w:rPr>
              <w:t> Damage-free demountability.</w:t>
            </w:r>
          </w:p>
        </w:tc>
      </w:tr>
      <w:tr w:rsidR="0041655D" w:rsidRPr="00C5069B" w14:paraId="5CC03839" w14:textId="77777777" w:rsidTr="0041655D">
        <w:tc>
          <w:tcPr>
            <w:cnfStyle w:val="001000000000" w:firstRow="0" w:lastRow="0" w:firstColumn="1" w:lastColumn="0" w:oddVBand="0" w:evenVBand="0" w:oddHBand="0" w:evenHBand="0" w:firstRowFirstColumn="0" w:firstRowLastColumn="0" w:lastRowFirstColumn="0" w:lastRowLastColumn="0"/>
            <w:tcW w:w="0" w:type="auto"/>
            <w:hideMark/>
          </w:tcPr>
          <w:p w14:paraId="78731175" w14:textId="77777777" w:rsidR="0041655D" w:rsidRPr="00364B54" w:rsidRDefault="0041655D" w:rsidP="00551377">
            <w:pPr>
              <w:spacing w:after="0" w:line="240" w:lineRule="auto"/>
              <w:jc w:val="left"/>
              <w:rPr>
                <w:rFonts w:cs="Arial"/>
                <w:szCs w:val="24"/>
              </w:rPr>
            </w:pPr>
            <w:r w:rsidRPr="00364B54">
              <w:rPr>
                <w:rFonts w:cs="Arial"/>
                <w:szCs w:val="24"/>
              </w:rPr>
              <w:t>90</w:t>
            </w:r>
          </w:p>
        </w:tc>
        <w:tc>
          <w:tcPr>
            <w:tcW w:w="0" w:type="auto"/>
            <w:hideMark/>
          </w:tcPr>
          <w:p w14:paraId="7171B4BB"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364B54">
              <w:rPr>
                <w:rFonts w:cs="Arial"/>
                <w:szCs w:val="24"/>
              </w:rPr>
              <w:t>Orko &amp; Lavikka (2023)</w:t>
            </w:r>
          </w:p>
        </w:tc>
        <w:tc>
          <w:tcPr>
            <w:tcW w:w="0" w:type="auto"/>
            <w:hideMark/>
          </w:tcPr>
          <w:p w14:paraId="322F5442"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lang w:val="en-AU"/>
              </w:rPr>
            </w:pPr>
            <w:r w:rsidRPr="00364B54">
              <w:rPr>
                <w:rFonts w:cs="Arial"/>
                <w:b/>
                <w:bCs/>
                <w:szCs w:val="24"/>
                <w:lang w:val="en-AU"/>
              </w:rPr>
              <w:t>Digital Platform Integration:</w:t>
            </w:r>
            <w:r w:rsidRPr="00364B54">
              <w:rPr>
                <w:rFonts w:cs="Arial"/>
                <w:szCs w:val="24"/>
                <w:lang w:val="en-AU"/>
              </w:rPr>
              <w:t> Connectivity to marketplaces/sharing platforms. </w:t>
            </w:r>
            <w:r w:rsidRPr="00364B54">
              <w:rPr>
                <w:rFonts w:cs="Arial"/>
                <w:szCs w:val="24"/>
                <w:lang w:val="en-AU"/>
              </w:rPr>
              <w:br/>
            </w:r>
            <w:r w:rsidRPr="00364B54">
              <w:rPr>
                <w:rFonts w:cs="Arial"/>
                <w:b/>
                <w:bCs/>
                <w:szCs w:val="24"/>
                <w:lang w:val="en-AU"/>
              </w:rPr>
              <w:t>Ecosystem Connectivity:</w:t>
            </w:r>
            <w:r w:rsidRPr="00364B54">
              <w:rPr>
                <w:rFonts w:cs="Arial"/>
                <w:szCs w:val="24"/>
                <w:lang w:val="en-AU"/>
              </w:rPr>
              <w:t> Data exchange within circular ecosystem. </w:t>
            </w:r>
            <w:r w:rsidRPr="00364B54">
              <w:rPr>
                <w:rFonts w:cs="Arial"/>
                <w:szCs w:val="24"/>
                <w:lang w:val="en-AU"/>
              </w:rPr>
              <w:br/>
            </w:r>
            <w:r w:rsidRPr="00364B54">
              <w:rPr>
                <w:rFonts w:cs="Arial"/>
                <w:b/>
                <w:bCs/>
                <w:szCs w:val="24"/>
                <w:lang w:val="en-AU"/>
              </w:rPr>
              <w:t>Data Value:</w:t>
            </w:r>
            <w:r w:rsidRPr="00364B54">
              <w:rPr>
                <w:rFonts w:cs="Arial"/>
                <w:szCs w:val="24"/>
                <w:lang w:val="en-AU"/>
              </w:rPr>
              <w:t> Role of data in enabling circular business models.</w:t>
            </w:r>
          </w:p>
        </w:tc>
      </w:tr>
      <w:tr w:rsidR="0041655D" w:rsidRPr="00364B54" w14:paraId="1DF97219" w14:textId="77777777" w:rsidTr="004165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39D126" w14:textId="77777777" w:rsidR="0041655D" w:rsidRPr="00364B54" w:rsidRDefault="0041655D" w:rsidP="00551377">
            <w:pPr>
              <w:spacing w:after="0" w:line="240" w:lineRule="auto"/>
              <w:jc w:val="left"/>
              <w:rPr>
                <w:rFonts w:cs="Arial"/>
                <w:szCs w:val="24"/>
              </w:rPr>
            </w:pPr>
            <w:r w:rsidRPr="00364B54">
              <w:rPr>
                <w:rFonts w:cs="Arial"/>
                <w:szCs w:val="24"/>
              </w:rPr>
              <w:t>91</w:t>
            </w:r>
          </w:p>
        </w:tc>
        <w:tc>
          <w:tcPr>
            <w:tcW w:w="0" w:type="auto"/>
            <w:hideMark/>
          </w:tcPr>
          <w:p w14:paraId="261994F8"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szCs w:val="24"/>
              </w:rPr>
              <w:t>Saidani &amp; Kim (2021)</w:t>
            </w:r>
          </w:p>
        </w:tc>
        <w:tc>
          <w:tcPr>
            <w:tcW w:w="0" w:type="auto"/>
            <w:hideMark/>
          </w:tcPr>
          <w:p w14:paraId="3E74B2BA"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b/>
                <w:bCs/>
                <w:szCs w:val="24"/>
                <w:lang w:val="en-AU"/>
              </w:rPr>
              <w:t>Circularity Potential:</w:t>
            </w:r>
            <w:r w:rsidRPr="00364B54">
              <w:rPr>
                <w:rFonts w:cs="Arial"/>
                <w:szCs w:val="24"/>
                <w:lang w:val="en-AU"/>
              </w:rPr>
              <w:t> Intrinsic design yield; functional unit definition. </w:t>
            </w:r>
            <w:r w:rsidRPr="00364B54">
              <w:rPr>
                <w:rFonts w:cs="Arial"/>
                <w:szCs w:val="24"/>
                <w:lang w:val="en-AU"/>
              </w:rPr>
              <w:br/>
            </w:r>
            <w:r w:rsidRPr="00364B54">
              <w:rPr>
                <w:rFonts w:cs="Arial"/>
                <w:b/>
                <w:bCs/>
                <w:szCs w:val="24"/>
                <w:lang w:val="en-AU"/>
              </w:rPr>
              <w:t>Joint Accessibility:</w:t>
            </w:r>
            <w:r w:rsidRPr="00364B54">
              <w:rPr>
                <w:rFonts w:cs="Arial"/>
                <w:szCs w:val="24"/>
                <w:lang w:val="en-AU"/>
              </w:rPr>
              <w:t> Types of connections (separability). </w:t>
            </w:r>
            <w:r w:rsidRPr="00364B54">
              <w:rPr>
                <w:rFonts w:cs="Arial"/>
                <w:szCs w:val="24"/>
                <w:lang w:val="en-AU"/>
              </w:rPr>
              <w:br/>
            </w:r>
            <w:r w:rsidRPr="00364B54">
              <w:rPr>
                <w:rFonts w:cs="Arial"/>
                <w:b/>
                <w:bCs/>
                <w:szCs w:val="24"/>
                <w:lang w:val="en-AU"/>
              </w:rPr>
              <w:t>Material Degradation:</w:t>
            </w:r>
            <w:r w:rsidRPr="00364B54">
              <w:rPr>
                <w:rFonts w:cs="Arial"/>
                <w:szCs w:val="24"/>
                <w:lang w:val="en-AU"/>
              </w:rPr>
              <w:t> Resistance to degradation after use. </w:t>
            </w:r>
            <w:r w:rsidRPr="00364B54">
              <w:rPr>
                <w:rFonts w:cs="Arial"/>
                <w:szCs w:val="24"/>
                <w:lang w:val="en-AU"/>
              </w:rPr>
              <w:br/>
            </w:r>
            <w:r w:rsidRPr="00364B54">
              <w:rPr>
                <w:rFonts w:cs="Arial"/>
                <w:b/>
                <w:bCs/>
                <w:szCs w:val="24"/>
              </w:rPr>
              <w:t>Mass Flow:</w:t>
            </w:r>
            <w:r w:rsidRPr="00364B54">
              <w:rPr>
                <w:rFonts w:cs="Arial"/>
                <w:szCs w:val="24"/>
              </w:rPr>
              <w:t> Material mass balance.</w:t>
            </w:r>
          </w:p>
        </w:tc>
      </w:tr>
      <w:tr w:rsidR="0041655D" w:rsidRPr="00C5069B" w14:paraId="7CB29ABE" w14:textId="77777777" w:rsidTr="0041655D">
        <w:tc>
          <w:tcPr>
            <w:cnfStyle w:val="001000000000" w:firstRow="0" w:lastRow="0" w:firstColumn="1" w:lastColumn="0" w:oddVBand="0" w:evenVBand="0" w:oddHBand="0" w:evenHBand="0" w:firstRowFirstColumn="0" w:firstRowLastColumn="0" w:lastRowFirstColumn="0" w:lastRowLastColumn="0"/>
            <w:tcW w:w="0" w:type="auto"/>
            <w:hideMark/>
          </w:tcPr>
          <w:p w14:paraId="059AEB79" w14:textId="77777777" w:rsidR="0041655D" w:rsidRPr="00364B54" w:rsidRDefault="0041655D" w:rsidP="00551377">
            <w:pPr>
              <w:spacing w:after="0" w:line="240" w:lineRule="auto"/>
              <w:jc w:val="left"/>
              <w:rPr>
                <w:rFonts w:cs="Arial"/>
                <w:szCs w:val="24"/>
              </w:rPr>
            </w:pPr>
            <w:r w:rsidRPr="00364B54">
              <w:rPr>
                <w:rFonts w:cs="Arial"/>
                <w:szCs w:val="24"/>
              </w:rPr>
              <w:t>92</w:t>
            </w:r>
          </w:p>
        </w:tc>
        <w:tc>
          <w:tcPr>
            <w:tcW w:w="0" w:type="auto"/>
            <w:hideMark/>
          </w:tcPr>
          <w:p w14:paraId="234831E3"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364B54">
              <w:rPr>
                <w:rFonts w:cs="Arial"/>
                <w:szCs w:val="24"/>
              </w:rPr>
              <w:t>Dayal &amp; Gupta (2022)</w:t>
            </w:r>
          </w:p>
        </w:tc>
        <w:tc>
          <w:tcPr>
            <w:tcW w:w="0" w:type="auto"/>
            <w:hideMark/>
          </w:tcPr>
          <w:p w14:paraId="23AE9C65"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lang w:val="en-AU"/>
              </w:rPr>
            </w:pPr>
            <w:r w:rsidRPr="00364B54">
              <w:rPr>
                <w:rFonts w:cs="Arial"/>
                <w:b/>
                <w:bCs/>
                <w:szCs w:val="24"/>
                <w:lang w:val="en-AU"/>
              </w:rPr>
              <w:t>Circular Input:</w:t>
            </w:r>
            <w:r w:rsidRPr="00364B54">
              <w:rPr>
                <w:rFonts w:cs="Arial"/>
                <w:szCs w:val="24"/>
                <w:lang w:val="en-AU"/>
              </w:rPr>
              <w:t> Bio-based or renewable material inputs. </w:t>
            </w:r>
            <w:r w:rsidRPr="00364B54">
              <w:rPr>
                <w:rFonts w:cs="Arial"/>
                <w:szCs w:val="24"/>
                <w:lang w:val="en-AU"/>
              </w:rPr>
              <w:br/>
            </w:r>
            <w:r w:rsidRPr="00364B54">
              <w:rPr>
                <w:rFonts w:cs="Arial"/>
                <w:b/>
                <w:bCs/>
                <w:szCs w:val="24"/>
                <w:lang w:val="en-AU"/>
              </w:rPr>
              <w:t>Servitization Readiness:</w:t>
            </w:r>
            <w:r w:rsidRPr="00364B54">
              <w:rPr>
                <w:rFonts w:cs="Arial"/>
                <w:szCs w:val="24"/>
                <w:lang w:val="en-AU"/>
              </w:rPr>
              <w:t> Design for "product-as-a-service" (durability over sales volume). </w:t>
            </w:r>
            <w:r w:rsidRPr="00364B54">
              <w:rPr>
                <w:rFonts w:cs="Arial"/>
                <w:szCs w:val="24"/>
                <w:lang w:val="en-AU"/>
              </w:rPr>
              <w:br/>
            </w:r>
            <w:r w:rsidRPr="00364B54">
              <w:rPr>
                <w:rFonts w:cs="Arial"/>
                <w:b/>
                <w:bCs/>
                <w:szCs w:val="24"/>
                <w:lang w:val="en-AU"/>
              </w:rPr>
              <w:t>Asset Utilization:</w:t>
            </w:r>
            <w:r w:rsidRPr="00364B54">
              <w:rPr>
                <w:rFonts w:cs="Arial"/>
                <w:szCs w:val="24"/>
                <w:lang w:val="en-AU"/>
              </w:rPr>
              <w:t> Sharing platform compatibility (reducing under-utilization). </w:t>
            </w:r>
            <w:r w:rsidRPr="00364B54">
              <w:rPr>
                <w:rFonts w:cs="Arial"/>
                <w:szCs w:val="24"/>
                <w:lang w:val="en-AU"/>
              </w:rPr>
              <w:br/>
            </w:r>
            <w:r w:rsidRPr="00364B54">
              <w:rPr>
                <w:rFonts w:cs="Arial"/>
                <w:b/>
                <w:bCs/>
                <w:szCs w:val="24"/>
                <w:lang w:val="en-AU"/>
              </w:rPr>
              <w:t>Condition Monitoring:</w:t>
            </w:r>
            <w:r w:rsidRPr="00364B54">
              <w:rPr>
                <w:rFonts w:cs="Arial"/>
                <w:szCs w:val="24"/>
                <w:lang w:val="en-AU"/>
              </w:rPr>
              <w:t> Capability for remaining useful life assessment.</w:t>
            </w:r>
          </w:p>
        </w:tc>
      </w:tr>
      <w:tr w:rsidR="0041655D" w:rsidRPr="00C5069B" w14:paraId="7DF3857B" w14:textId="77777777" w:rsidTr="004165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E752DF" w14:textId="77777777" w:rsidR="0041655D" w:rsidRPr="00364B54" w:rsidRDefault="0041655D" w:rsidP="00551377">
            <w:pPr>
              <w:spacing w:after="0" w:line="240" w:lineRule="auto"/>
              <w:jc w:val="left"/>
              <w:rPr>
                <w:rFonts w:cs="Arial"/>
                <w:szCs w:val="24"/>
              </w:rPr>
            </w:pPr>
            <w:r w:rsidRPr="00364B54">
              <w:rPr>
                <w:rFonts w:cs="Arial"/>
                <w:szCs w:val="24"/>
              </w:rPr>
              <w:t>93</w:t>
            </w:r>
          </w:p>
        </w:tc>
        <w:tc>
          <w:tcPr>
            <w:tcW w:w="0" w:type="auto"/>
            <w:hideMark/>
          </w:tcPr>
          <w:p w14:paraId="47632BEC"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szCs w:val="24"/>
              </w:rPr>
              <w:t>Saidani et al. (2017)</w:t>
            </w:r>
          </w:p>
        </w:tc>
        <w:tc>
          <w:tcPr>
            <w:tcW w:w="0" w:type="auto"/>
            <w:hideMark/>
          </w:tcPr>
          <w:p w14:paraId="4298E0C4"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lang w:val="en-AU"/>
              </w:rPr>
            </w:pPr>
            <w:r w:rsidRPr="00364B54">
              <w:rPr>
                <w:rFonts w:cs="Arial"/>
                <w:b/>
                <w:bCs/>
                <w:szCs w:val="24"/>
                <w:lang w:val="en-AU"/>
              </w:rPr>
              <w:t>Reverse Cycle Maturity:</w:t>
            </w:r>
            <w:r w:rsidRPr="00364B54">
              <w:rPr>
                <w:rFonts w:cs="Arial"/>
                <w:szCs w:val="24"/>
                <w:lang w:val="en-AU"/>
              </w:rPr>
              <w:t> Maturity of take-back and recovery systems. </w:t>
            </w:r>
            <w:r w:rsidRPr="00364B54">
              <w:rPr>
                <w:rFonts w:cs="Arial"/>
                <w:szCs w:val="24"/>
                <w:lang w:val="en-AU"/>
              </w:rPr>
              <w:br/>
            </w:r>
            <w:r w:rsidRPr="00364B54">
              <w:rPr>
                <w:rFonts w:cs="Arial"/>
                <w:b/>
                <w:bCs/>
                <w:szCs w:val="24"/>
                <w:lang w:val="en-AU"/>
              </w:rPr>
              <w:t>Market Availability:</w:t>
            </w:r>
            <w:r w:rsidRPr="00364B54">
              <w:rPr>
                <w:rFonts w:cs="Arial"/>
                <w:szCs w:val="24"/>
                <w:lang w:val="en-AU"/>
              </w:rPr>
              <w:t> Existence of second-hand/refurbishment markets. </w:t>
            </w:r>
            <w:r w:rsidRPr="00364B54">
              <w:rPr>
                <w:rFonts w:cs="Arial"/>
                <w:szCs w:val="24"/>
                <w:lang w:val="en-AU"/>
              </w:rPr>
              <w:br/>
            </w:r>
            <w:r w:rsidRPr="00364B54">
              <w:rPr>
                <w:rFonts w:cs="Arial"/>
                <w:b/>
                <w:bCs/>
                <w:szCs w:val="24"/>
                <w:lang w:val="en-AU"/>
              </w:rPr>
              <w:t>Circular Class:</w:t>
            </w:r>
            <w:r w:rsidRPr="00364B54">
              <w:rPr>
                <w:rFonts w:cs="Arial"/>
                <w:szCs w:val="24"/>
                <w:lang w:val="en-AU"/>
              </w:rPr>
              <w:t> Classification by loop tightness (A: Reuse to D: Recycle).</w:t>
            </w:r>
          </w:p>
        </w:tc>
      </w:tr>
      <w:tr w:rsidR="0041655D" w:rsidRPr="00C5069B" w14:paraId="51F29B41" w14:textId="77777777" w:rsidTr="0041655D">
        <w:tc>
          <w:tcPr>
            <w:cnfStyle w:val="001000000000" w:firstRow="0" w:lastRow="0" w:firstColumn="1" w:lastColumn="0" w:oddVBand="0" w:evenVBand="0" w:oddHBand="0" w:evenHBand="0" w:firstRowFirstColumn="0" w:firstRowLastColumn="0" w:lastRowFirstColumn="0" w:lastRowLastColumn="0"/>
            <w:tcW w:w="0" w:type="auto"/>
            <w:hideMark/>
          </w:tcPr>
          <w:p w14:paraId="0254CE6D" w14:textId="77777777" w:rsidR="0041655D" w:rsidRPr="00364B54" w:rsidRDefault="0041655D" w:rsidP="00551377">
            <w:pPr>
              <w:spacing w:after="0" w:line="240" w:lineRule="auto"/>
              <w:jc w:val="left"/>
              <w:rPr>
                <w:rFonts w:cs="Arial"/>
                <w:szCs w:val="24"/>
              </w:rPr>
            </w:pPr>
            <w:r w:rsidRPr="00364B54">
              <w:rPr>
                <w:rFonts w:cs="Arial"/>
                <w:szCs w:val="24"/>
              </w:rPr>
              <w:t>94</w:t>
            </w:r>
          </w:p>
        </w:tc>
        <w:tc>
          <w:tcPr>
            <w:tcW w:w="0" w:type="auto"/>
            <w:hideMark/>
          </w:tcPr>
          <w:p w14:paraId="0A7FE020"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rPr>
            </w:pPr>
            <w:r w:rsidRPr="00364B54">
              <w:rPr>
                <w:rFonts w:cs="Arial"/>
                <w:szCs w:val="24"/>
              </w:rPr>
              <w:t>Linder et al. (2017)</w:t>
            </w:r>
          </w:p>
        </w:tc>
        <w:tc>
          <w:tcPr>
            <w:tcW w:w="0" w:type="auto"/>
            <w:hideMark/>
          </w:tcPr>
          <w:p w14:paraId="66C5EBC4" w14:textId="77777777" w:rsidR="0041655D" w:rsidRPr="00364B54" w:rsidRDefault="0041655D" w:rsidP="005513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Cs w:val="24"/>
                <w:lang w:val="en-AU"/>
              </w:rPr>
            </w:pPr>
            <w:r w:rsidRPr="00364B54">
              <w:rPr>
                <w:rFonts w:cs="Arial"/>
                <w:b/>
                <w:bCs/>
                <w:szCs w:val="24"/>
                <w:lang w:val="en-AU"/>
              </w:rPr>
              <w:t>Attribute of Quality:</w:t>
            </w:r>
            <w:r w:rsidRPr="00364B54">
              <w:rPr>
                <w:rFonts w:cs="Arial"/>
                <w:szCs w:val="24"/>
                <w:lang w:val="en-AU"/>
              </w:rPr>
              <w:t> Circularity as a distinct product quality attribute. </w:t>
            </w:r>
            <w:r w:rsidRPr="00364B54">
              <w:rPr>
                <w:rFonts w:cs="Arial"/>
                <w:szCs w:val="24"/>
                <w:lang w:val="en-AU"/>
              </w:rPr>
              <w:br/>
            </w:r>
            <w:r w:rsidRPr="00364B54">
              <w:rPr>
                <w:rFonts w:cs="Arial"/>
                <w:b/>
                <w:bCs/>
                <w:szCs w:val="24"/>
                <w:lang w:val="en-AU"/>
              </w:rPr>
              <w:t>Origin of Parts:</w:t>
            </w:r>
            <w:r w:rsidRPr="00364B54">
              <w:rPr>
                <w:rFonts w:cs="Arial"/>
                <w:szCs w:val="24"/>
                <w:lang w:val="en-AU"/>
              </w:rPr>
              <w:t> Fraction of product coming from used products (recirculated content). </w:t>
            </w:r>
            <w:r w:rsidRPr="00364B54">
              <w:rPr>
                <w:rFonts w:cs="Arial"/>
                <w:szCs w:val="24"/>
                <w:lang w:val="en-AU"/>
              </w:rPr>
              <w:br/>
            </w:r>
            <w:r w:rsidRPr="00364B54">
              <w:rPr>
                <w:rFonts w:cs="Arial"/>
                <w:b/>
                <w:bCs/>
                <w:szCs w:val="24"/>
                <w:lang w:val="en-AU"/>
              </w:rPr>
              <w:t>Economic Value:</w:t>
            </w:r>
            <w:r w:rsidRPr="00364B54">
              <w:rPr>
                <w:rFonts w:cs="Arial"/>
                <w:szCs w:val="24"/>
                <w:lang w:val="en-AU"/>
              </w:rPr>
              <w:t> Value of recirculated parts vs. new parts. </w:t>
            </w:r>
            <w:r w:rsidRPr="00364B54">
              <w:rPr>
                <w:rFonts w:cs="Arial"/>
                <w:szCs w:val="24"/>
                <w:lang w:val="en-AU"/>
              </w:rPr>
              <w:br/>
            </w:r>
            <w:r w:rsidRPr="00364B54">
              <w:rPr>
                <w:rFonts w:cs="Arial"/>
                <w:b/>
                <w:bCs/>
                <w:szCs w:val="24"/>
                <w:lang w:val="en-AU"/>
              </w:rPr>
              <w:t>Loop Tightness:</w:t>
            </w:r>
            <w:r w:rsidRPr="00364B54">
              <w:rPr>
                <w:rFonts w:cs="Arial"/>
                <w:szCs w:val="24"/>
                <w:lang w:val="en-AU"/>
              </w:rPr>
              <w:t> Closed-loop (same product) vs. open-loop (downcycling).</w:t>
            </w:r>
          </w:p>
        </w:tc>
      </w:tr>
      <w:tr w:rsidR="0041655D" w:rsidRPr="00C5069B" w14:paraId="7C62508B" w14:textId="77777777" w:rsidTr="004165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3AEE18" w14:textId="77777777" w:rsidR="0041655D" w:rsidRPr="00364B54" w:rsidRDefault="0041655D" w:rsidP="00551377">
            <w:pPr>
              <w:spacing w:after="0" w:line="240" w:lineRule="auto"/>
              <w:jc w:val="left"/>
              <w:rPr>
                <w:rFonts w:cs="Arial"/>
                <w:szCs w:val="24"/>
              </w:rPr>
            </w:pPr>
            <w:r w:rsidRPr="00364B54">
              <w:rPr>
                <w:rFonts w:cs="Arial"/>
                <w:szCs w:val="24"/>
              </w:rPr>
              <w:t>95</w:t>
            </w:r>
          </w:p>
        </w:tc>
        <w:tc>
          <w:tcPr>
            <w:tcW w:w="0" w:type="auto"/>
            <w:hideMark/>
          </w:tcPr>
          <w:p w14:paraId="66CCF49F"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rPr>
            </w:pPr>
            <w:r w:rsidRPr="00364B54">
              <w:rPr>
                <w:rFonts w:cs="Arial"/>
                <w:szCs w:val="24"/>
              </w:rPr>
              <w:t>Boyer et al. (2021)</w:t>
            </w:r>
          </w:p>
        </w:tc>
        <w:tc>
          <w:tcPr>
            <w:tcW w:w="0" w:type="auto"/>
            <w:hideMark/>
          </w:tcPr>
          <w:p w14:paraId="5FD152CC" w14:textId="77777777" w:rsidR="0041655D" w:rsidRPr="00364B54" w:rsidRDefault="0041655D" w:rsidP="005513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Cs w:val="24"/>
                <w:lang w:val="en-AU"/>
              </w:rPr>
            </w:pPr>
            <w:r w:rsidRPr="00364B54">
              <w:rPr>
                <w:rFonts w:cs="Arial"/>
                <w:b/>
                <w:bCs/>
                <w:szCs w:val="24"/>
                <w:lang w:val="en-AU"/>
              </w:rPr>
              <w:t>Three-Dimensional Circularity:</w:t>
            </w:r>
            <w:r w:rsidRPr="00364B54">
              <w:rPr>
                <w:rFonts w:cs="Arial"/>
                <w:szCs w:val="24"/>
                <w:lang w:val="en-AU"/>
              </w:rPr>
              <w:t> Material recirculation (mass/value); utilization (intensity of use); endurance (product lifespan). </w:t>
            </w:r>
            <w:r w:rsidRPr="00364B54">
              <w:rPr>
                <w:rFonts w:cs="Arial"/>
                <w:szCs w:val="24"/>
                <w:lang w:val="en-AU"/>
              </w:rPr>
              <w:br/>
            </w:r>
            <w:r w:rsidRPr="00364B54">
              <w:rPr>
                <w:rFonts w:cs="Arial"/>
                <w:b/>
                <w:bCs/>
                <w:szCs w:val="24"/>
                <w:lang w:val="en-AU"/>
              </w:rPr>
              <w:t>Usage Intensity:</w:t>
            </w:r>
            <w:r w:rsidRPr="00364B54">
              <w:rPr>
                <w:rFonts w:cs="Arial"/>
                <w:szCs w:val="24"/>
                <w:lang w:val="en-AU"/>
              </w:rPr>
              <w:t> Frequency of use (avoiding idle time). </w:t>
            </w:r>
            <w:r w:rsidRPr="00364B54">
              <w:rPr>
                <w:rFonts w:cs="Arial"/>
                <w:szCs w:val="24"/>
                <w:lang w:val="en-AU"/>
              </w:rPr>
              <w:br/>
            </w:r>
            <w:r w:rsidRPr="00364B54">
              <w:rPr>
                <w:rFonts w:cs="Arial"/>
                <w:b/>
                <w:bCs/>
                <w:szCs w:val="24"/>
                <w:lang w:val="en-AU"/>
              </w:rPr>
              <w:t>Material Recirculation:</w:t>
            </w:r>
            <w:r w:rsidRPr="00364B54">
              <w:rPr>
                <w:rFonts w:cs="Arial"/>
                <w:szCs w:val="24"/>
                <w:lang w:val="en-AU"/>
              </w:rPr>
              <w:t> Recirculated inputs and outputs.</w:t>
            </w:r>
          </w:p>
        </w:tc>
      </w:tr>
    </w:tbl>
    <w:p w14:paraId="27F44186" w14:textId="77777777" w:rsidR="0041655D" w:rsidRDefault="0041655D" w:rsidP="0041655D">
      <w:pPr>
        <w:rPr>
          <w:lang w:val="en-US"/>
        </w:rPr>
      </w:pPr>
    </w:p>
    <w:p w14:paraId="4B94F78E" w14:textId="77777777" w:rsidR="00364B54" w:rsidRDefault="00364B54" w:rsidP="0041655D">
      <w:pPr>
        <w:rPr>
          <w:lang w:val="en-US"/>
        </w:rPr>
        <w:sectPr w:rsidR="00364B54" w:rsidSect="00607DD8">
          <w:type w:val="oddPage"/>
          <w:pgSz w:w="11907" w:h="16840" w:code="9"/>
          <w:pgMar w:top="1418" w:right="1418" w:bottom="851" w:left="1418" w:header="720" w:footer="720" w:gutter="0"/>
          <w:cols w:space="720"/>
        </w:sectPr>
      </w:pPr>
    </w:p>
    <w:p w14:paraId="0D328FF6" w14:textId="77777777" w:rsidR="00364B54" w:rsidRDefault="0041655D" w:rsidP="00364B54">
      <w:pPr>
        <w:pStyle w:val="berschrift2"/>
        <w:rPr>
          <w:lang w:val="en-US"/>
        </w:rPr>
      </w:pPr>
      <w:r>
        <w:rPr>
          <w:lang w:val="en-US"/>
        </w:rPr>
        <w:lastRenderedPageBreak/>
        <w:t>Anhang II</w:t>
      </w:r>
      <w:r w:rsidR="00364B54">
        <w:rPr>
          <w:lang w:val="en-US"/>
        </w:rPr>
        <w:t xml:space="preserve"> Reifegradmodell </w:t>
      </w:r>
    </w:p>
    <w:p w14:paraId="039ADF7C" w14:textId="0424A74B" w:rsidR="00364B54" w:rsidRPr="00364B54" w:rsidRDefault="00364B54" w:rsidP="00364B54">
      <w:pPr>
        <w:pStyle w:val="berschrift2"/>
        <w:numPr>
          <w:ilvl w:val="0"/>
          <w:numId w:val="0"/>
        </w:numPr>
        <w:rPr>
          <w:lang w:val="en-US"/>
        </w:rPr>
      </w:pPr>
      <w:r w:rsidRPr="00364B54">
        <w:rPr>
          <w:rFonts w:cs="Arial"/>
          <w:bCs/>
          <w:sz w:val="32"/>
          <w:szCs w:val="32"/>
          <w:lang w:eastAsia="tr-TR"/>
        </w:rPr>
        <w:t xml:space="preserve">Übersicht der Reifegradmodellstruktur   </w:t>
      </w:r>
    </w:p>
    <w:p w14:paraId="677C5616" w14:textId="77777777" w:rsidR="00364B54" w:rsidRPr="00364B54" w:rsidRDefault="00364B54" w:rsidP="00364B54">
      <w:pPr>
        <w:spacing w:after="0" w:line="240" w:lineRule="auto"/>
        <w:jc w:val="left"/>
        <w:rPr>
          <w:rFonts w:cs="Arial"/>
          <w:b/>
          <w:bCs/>
          <w:sz w:val="32"/>
          <w:szCs w:val="32"/>
          <w:lang w:eastAsia="tr-TR"/>
        </w:rPr>
      </w:pPr>
    </w:p>
    <w:tbl>
      <w:tblPr>
        <w:tblStyle w:val="EinfacheTabelle31"/>
        <w:tblpPr w:leftFromText="141" w:rightFromText="141" w:vertAnchor="text" w:horzAnchor="margin" w:tblpY="303"/>
        <w:tblW w:w="0" w:type="auto"/>
        <w:tblLook w:val="04A0" w:firstRow="1" w:lastRow="0" w:firstColumn="1" w:lastColumn="0" w:noHBand="0" w:noVBand="1"/>
      </w:tblPr>
      <w:tblGrid>
        <w:gridCol w:w="587"/>
        <w:gridCol w:w="1960"/>
        <w:gridCol w:w="3545"/>
        <w:gridCol w:w="7856"/>
      </w:tblGrid>
      <w:tr w:rsidR="00364B54" w:rsidRPr="00364B54" w14:paraId="2E4B21DE" w14:textId="77777777" w:rsidTr="005513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87" w:type="dxa"/>
          </w:tcPr>
          <w:p w14:paraId="27FF731E" w14:textId="77777777" w:rsidR="00364B54" w:rsidRPr="00364B54" w:rsidRDefault="00364B54" w:rsidP="00364B54">
            <w:pPr>
              <w:spacing w:after="0" w:line="240" w:lineRule="auto"/>
              <w:jc w:val="left"/>
              <w:rPr>
                <w:rFonts w:cs="Arial"/>
                <w:iCs/>
                <w:sz w:val="18"/>
                <w:lang w:eastAsia="tr-TR"/>
              </w:rPr>
            </w:pPr>
            <w:r w:rsidRPr="00364B54">
              <w:rPr>
                <w:rFonts w:cs="Arial"/>
                <w:iCs/>
                <w:sz w:val="18"/>
                <w:lang w:eastAsia="tr-TR"/>
              </w:rPr>
              <w:t>Nr</w:t>
            </w:r>
          </w:p>
        </w:tc>
        <w:tc>
          <w:tcPr>
            <w:tcW w:w="1960" w:type="dxa"/>
          </w:tcPr>
          <w:p w14:paraId="0DF019AC" w14:textId="77777777" w:rsidR="00364B54" w:rsidRPr="00364B54" w:rsidRDefault="00364B54" w:rsidP="00364B54">
            <w:pPr>
              <w:spacing w:after="0" w:line="240" w:lineRule="auto"/>
              <w:jc w:val="left"/>
              <w:cnfStyle w:val="100000000000" w:firstRow="1" w:lastRow="0" w:firstColumn="0" w:lastColumn="0" w:oddVBand="0" w:evenVBand="0" w:oddHBand="0" w:evenHBand="0" w:firstRowFirstColumn="0" w:firstRowLastColumn="0" w:lastRowFirstColumn="0" w:lastRowLastColumn="0"/>
              <w:rPr>
                <w:rFonts w:cs="Arial"/>
                <w:iCs/>
                <w:lang w:eastAsia="tr-TR"/>
              </w:rPr>
            </w:pPr>
            <w:r w:rsidRPr="00364B54">
              <w:rPr>
                <w:rFonts w:cs="Arial"/>
                <w:iCs/>
                <w:sz w:val="18"/>
                <w:lang w:eastAsia="tr-TR"/>
              </w:rPr>
              <w:t>Dimension</w:t>
            </w:r>
          </w:p>
        </w:tc>
        <w:tc>
          <w:tcPr>
            <w:tcW w:w="3545" w:type="dxa"/>
          </w:tcPr>
          <w:p w14:paraId="4F1591CF" w14:textId="77777777" w:rsidR="00364B54" w:rsidRPr="00364B54" w:rsidRDefault="00364B54" w:rsidP="00364B54">
            <w:pPr>
              <w:spacing w:after="0" w:line="240" w:lineRule="auto"/>
              <w:jc w:val="left"/>
              <w:cnfStyle w:val="100000000000" w:firstRow="1" w:lastRow="0" w:firstColumn="0" w:lastColumn="0" w:oddVBand="0" w:evenVBand="0" w:oddHBand="0" w:evenHBand="0" w:firstRowFirstColumn="0" w:firstRowLastColumn="0" w:lastRowFirstColumn="0" w:lastRowLastColumn="0"/>
              <w:rPr>
                <w:rFonts w:cs="Arial"/>
                <w:iCs/>
                <w:lang w:eastAsia="tr-TR"/>
              </w:rPr>
            </w:pPr>
            <w:r w:rsidRPr="00364B54">
              <w:rPr>
                <w:rFonts w:cs="Arial"/>
                <w:iCs/>
                <w:sz w:val="18"/>
                <w:lang w:eastAsia="tr-TR"/>
              </w:rPr>
              <w:t>Indikator</w:t>
            </w:r>
          </w:p>
        </w:tc>
        <w:tc>
          <w:tcPr>
            <w:tcW w:w="7856" w:type="dxa"/>
          </w:tcPr>
          <w:p w14:paraId="09878021" w14:textId="77777777" w:rsidR="00364B54" w:rsidRPr="00364B54" w:rsidRDefault="00364B54" w:rsidP="00364B54">
            <w:pPr>
              <w:spacing w:after="0" w:line="240" w:lineRule="auto"/>
              <w:jc w:val="left"/>
              <w:cnfStyle w:val="100000000000" w:firstRow="1" w:lastRow="0" w:firstColumn="0" w:lastColumn="0" w:oddVBand="0" w:evenVBand="0" w:oddHBand="0" w:evenHBand="0" w:firstRowFirstColumn="0" w:firstRowLastColumn="0" w:lastRowFirstColumn="0" w:lastRowLastColumn="0"/>
              <w:rPr>
                <w:rFonts w:cs="Arial"/>
                <w:iCs/>
                <w:sz w:val="18"/>
                <w:lang w:eastAsia="tr-TR"/>
              </w:rPr>
            </w:pPr>
            <w:r w:rsidRPr="00364B54">
              <w:rPr>
                <w:rFonts w:cs="Arial"/>
                <w:iCs/>
                <w:sz w:val="18"/>
                <w:lang w:eastAsia="tr-TR"/>
              </w:rPr>
              <w:t>Leitfragen</w:t>
            </w:r>
          </w:p>
        </w:tc>
      </w:tr>
      <w:tr w:rsidR="00364B54" w:rsidRPr="00364B54" w14:paraId="03267CAB" w14:textId="77777777" w:rsidTr="00551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7" w:type="dxa"/>
          </w:tcPr>
          <w:p w14:paraId="135F1E1D" w14:textId="77777777" w:rsidR="00364B54" w:rsidRPr="00364B54" w:rsidRDefault="00364B54" w:rsidP="00364B54">
            <w:pPr>
              <w:spacing w:after="0" w:line="240" w:lineRule="auto"/>
              <w:jc w:val="left"/>
              <w:rPr>
                <w:rFonts w:cs="Arial"/>
                <w:sz w:val="18"/>
                <w:lang w:eastAsia="tr-TR"/>
              </w:rPr>
            </w:pPr>
            <w:r w:rsidRPr="00364B54">
              <w:rPr>
                <w:rFonts w:cs="Arial"/>
                <w:sz w:val="18"/>
                <w:lang w:eastAsia="tr-TR"/>
              </w:rPr>
              <w:t>1</w:t>
            </w:r>
          </w:p>
        </w:tc>
        <w:tc>
          <w:tcPr>
            <w:tcW w:w="1960" w:type="dxa"/>
          </w:tcPr>
          <w:p w14:paraId="4312F78E"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lang w:eastAsia="tr-TR"/>
              </w:rPr>
            </w:pPr>
            <w:r w:rsidRPr="00364B54">
              <w:rPr>
                <w:rFonts w:cs="Arial"/>
                <w:sz w:val="18"/>
                <w:lang w:eastAsia="tr-TR"/>
              </w:rPr>
              <w:t>Design</w:t>
            </w:r>
          </w:p>
        </w:tc>
        <w:tc>
          <w:tcPr>
            <w:tcW w:w="3545" w:type="dxa"/>
          </w:tcPr>
          <w:p w14:paraId="49AFE531"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lang w:eastAsia="tr-TR"/>
              </w:rPr>
            </w:pPr>
            <w:r w:rsidRPr="00364B54">
              <w:rPr>
                <w:rFonts w:cs="Arial"/>
                <w:sz w:val="18"/>
                <w:lang w:eastAsia="tr-TR"/>
              </w:rPr>
              <w:t xml:space="preserve">4 Indikatoren  </w:t>
            </w:r>
          </w:p>
        </w:tc>
        <w:tc>
          <w:tcPr>
            <w:tcW w:w="7856" w:type="dxa"/>
          </w:tcPr>
          <w:p w14:paraId="7BF86423"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lang w:eastAsia="tr-TR"/>
              </w:rPr>
            </w:pPr>
            <w:r w:rsidRPr="00364B54">
              <w:rPr>
                <w:rFonts w:cs="Arial"/>
                <w:sz w:val="18"/>
                <w:lang w:eastAsia="tr-TR"/>
              </w:rPr>
              <w:t>11Leitfragen</w:t>
            </w:r>
          </w:p>
        </w:tc>
      </w:tr>
      <w:tr w:rsidR="00364B54" w:rsidRPr="00364B54" w14:paraId="5E060269" w14:textId="77777777" w:rsidTr="00551377">
        <w:tc>
          <w:tcPr>
            <w:cnfStyle w:val="001000000000" w:firstRow="0" w:lastRow="0" w:firstColumn="1" w:lastColumn="0" w:oddVBand="0" w:evenVBand="0" w:oddHBand="0" w:evenHBand="0" w:firstRowFirstColumn="0" w:firstRowLastColumn="0" w:lastRowFirstColumn="0" w:lastRowLastColumn="0"/>
            <w:tcW w:w="587" w:type="dxa"/>
          </w:tcPr>
          <w:p w14:paraId="76895999" w14:textId="77777777" w:rsidR="00364B54" w:rsidRPr="00364B54" w:rsidRDefault="00364B54" w:rsidP="00364B54">
            <w:pPr>
              <w:spacing w:after="0" w:line="240" w:lineRule="auto"/>
              <w:jc w:val="left"/>
              <w:rPr>
                <w:rFonts w:cs="Arial"/>
                <w:sz w:val="18"/>
                <w:lang w:eastAsia="tr-TR"/>
              </w:rPr>
            </w:pPr>
            <w:r w:rsidRPr="00364B54">
              <w:rPr>
                <w:rFonts w:cs="Arial"/>
                <w:sz w:val="18"/>
                <w:lang w:eastAsia="tr-TR"/>
              </w:rPr>
              <w:t>2</w:t>
            </w:r>
          </w:p>
        </w:tc>
        <w:tc>
          <w:tcPr>
            <w:tcW w:w="1960" w:type="dxa"/>
          </w:tcPr>
          <w:p w14:paraId="0E3F4C9B"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lang w:eastAsia="tr-TR"/>
              </w:rPr>
            </w:pPr>
            <w:r w:rsidRPr="00364B54">
              <w:rPr>
                <w:rFonts w:cs="Arial"/>
                <w:sz w:val="18"/>
                <w:lang w:eastAsia="tr-TR"/>
              </w:rPr>
              <w:t>Strategie</w:t>
            </w:r>
          </w:p>
        </w:tc>
        <w:tc>
          <w:tcPr>
            <w:tcW w:w="3545" w:type="dxa"/>
          </w:tcPr>
          <w:p w14:paraId="2D6A90D4"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lang w:eastAsia="tr-TR"/>
              </w:rPr>
            </w:pPr>
            <w:r w:rsidRPr="00364B54">
              <w:rPr>
                <w:rFonts w:cs="Arial"/>
                <w:sz w:val="18"/>
                <w:lang w:eastAsia="tr-TR"/>
              </w:rPr>
              <w:t xml:space="preserve">4 Indikatoren </w:t>
            </w:r>
          </w:p>
        </w:tc>
        <w:tc>
          <w:tcPr>
            <w:tcW w:w="7856" w:type="dxa"/>
          </w:tcPr>
          <w:p w14:paraId="6C42E988"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lang w:eastAsia="tr-TR"/>
              </w:rPr>
            </w:pPr>
            <w:r w:rsidRPr="00364B54">
              <w:rPr>
                <w:rFonts w:cs="Arial"/>
                <w:sz w:val="18"/>
                <w:lang w:eastAsia="tr-TR"/>
              </w:rPr>
              <w:t>9 Leitfragen</w:t>
            </w:r>
          </w:p>
        </w:tc>
      </w:tr>
      <w:tr w:rsidR="00364B54" w:rsidRPr="00364B54" w14:paraId="2017B7E8" w14:textId="77777777" w:rsidTr="00551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7" w:type="dxa"/>
          </w:tcPr>
          <w:p w14:paraId="279767AA" w14:textId="77777777" w:rsidR="00364B54" w:rsidRPr="00364B54" w:rsidRDefault="00364B54" w:rsidP="00364B54">
            <w:pPr>
              <w:spacing w:after="0" w:line="240" w:lineRule="auto"/>
              <w:jc w:val="left"/>
              <w:rPr>
                <w:rFonts w:cs="Arial"/>
                <w:sz w:val="18"/>
                <w:lang w:eastAsia="tr-TR"/>
              </w:rPr>
            </w:pPr>
            <w:r w:rsidRPr="00364B54">
              <w:rPr>
                <w:rFonts w:cs="Arial"/>
                <w:sz w:val="18"/>
                <w:lang w:eastAsia="tr-TR"/>
              </w:rPr>
              <w:t>3</w:t>
            </w:r>
          </w:p>
        </w:tc>
        <w:tc>
          <w:tcPr>
            <w:tcW w:w="1960" w:type="dxa"/>
          </w:tcPr>
          <w:p w14:paraId="76709F59"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lang w:eastAsia="tr-TR"/>
              </w:rPr>
            </w:pPr>
            <w:r w:rsidRPr="00364B54">
              <w:rPr>
                <w:rFonts w:cs="Arial"/>
                <w:sz w:val="18"/>
                <w:lang w:eastAsia="tr-TR"/>
              </w:rPr>
              <w:t>Wirtschaftlichkeit</w:t>
            </w:r>
          </w:p>
        </w:tc>
        <w:tc>
          <w:tcPr>
            <w:tcW w:w="3545" w:type="dxa"/>
          </w:tcPr>
          <w:p w14:paraId="599E1B2E"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lang w:eastAsia="tr-TR"/>
              </w:rPr>
            </w:pPr>
            <w:r w:rsidRPr="00364B54">
              <w:rPr>
                <w:rFonts w:cs="Arial"/>
                <w:sz w:val="18"/>
                <w:lang w:eastAsia="tr-TR"/>
              </w:rPr>
              <w:t xml:space="preserve">1 Indikator </w:t>
            </w:r>
          </w:p>
        </w:tc>
        <w:tc>
          <w:tcPr>
            <w:tcW w:w="7856" w:type="dxa"/>
          </w:tcPr>
          <w:p w14:paraId="2185ABAC"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lang w:eastAsia="tr-TR"/>
              </w:rPr>
            </w:pPr>
            <w:r w:rsidRPr="00364B54">
              <w:rPr>
                <w:rFonts w:cs="Arial"/>
                <w:sz w:val="18"/>
                <w:lang w:eastAsia="tr-TR"/>
              </w:rPr>
              <w:t>3 Leitfragen</w:t>
            </w:r>
          </w:p>
        </w:tc>
      </w:tr>
      <w:tr w:rsidR="00364B54" w:rsidRPr="00364B54" w14:paraId="21B7291C" w14:textId="77777777" w:rsidTr="00551377">
        <w:tc>
          <w:tcPr>
            <w:cnfStyle w:val="001000000000" w:firstRow="0" w:lastRow="0" w:firstColumn="1" w:lastColumn="0" w:oddVBand="0" w:evenVBand="0" w:oddHBand="0" w:evenHBand="0" w:firstRowFirstColumn="0" w:firstRowLastColumn="0" w:lastRowFirstColumn="0" w:lastRowLastColumn="0"/>
            <w:tcW w:w="587" w:type="dxa"/>
          </w:tcPr>
          <w:p w14:paraId="48F711A1" w14:textId="77777777" w:rsidR="00364B54" w:rsidRPr="00364B54" w:rsidRDefault="00364B54" w:rsidP="00364B54">
            <w:pPr>
              <w:spacing w:after="0" w:line="240" w:lineRule="auto"/>
              <w:jc w:val="left"/>
              <w:rPr>
                <w:rFonts w:cs="Arial"/>
                <w:sz w:val="18"/>
                <w:lang w:eastAsia="tr-TR"/>
              </w:rPr>
            </w:pPr>
            <w:r w:rsidRPr="00364B54">
              <w:rPr>
                <w:rFonts w:cs="Arial"/>
                <w:sz w:val="18"/>
                <w:lang w:eastAsia="tr-TR"/>
              </w:rPr>
              <w:t>4</w:t>
            </w:r>
          </w:p>
        </w:tc>
        <w:tc>
          <w:tcPr>
            <w:tcW w:w="1960" w:type="dxa"/>
          </w:tcPr>
          <w:p w14:paraId="496C18DE"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lang w:eastAsia="tr-TR"/>
              </w:rPr>
            </w:pPr>
            <w:r w:rsidRPr="00364B54">
              <w:rPr>
                <w:rFonts w:cs="Arial"/>
                <w:sz w:val="18"/>
                <w:lang w:eastAsia="tr-TR"/>
              </w:rPr>
              <w:t>Regulatorik</w:t>
            </w:r>
          </w:p>
        </w:tc>
        <w:tc>
          <w:tcPr>
            <w:tcW w:w="3545" w:type="dxa"/>
          </w:tcPr>
          <w:p w14:paraId="5302CC26"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lang w:eastAsia="tr-TR"/>
              </w:rPr>
            </w:pPr>
            <w:r w:rsidRPr="00364B54">
              <w:rPr>
                <w:rFonts w:cs="Arial"/>
                <w:sz w:val="18"/>
                <w:lang w:eastAsia="tr-TR"/>
              </w:rPr>
              <w:t xml:space="preserve">2 Indikatoren  </w:t>
            </w:r>
          </w:p>
        </w:tc>
        <w:tc>
          <w:tcPr>
            <w:tcW w:w="7856" w:type="dxa"/>
          </w:tcPr>
          <w:p w14:paraId="2D5E9CEE"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lang w:eastAsia="tr-TR"/>
              </w:rPr>
            </w:pPr>
            <w:r w:rsidRPr="00364B54">
              <w:rPr>
                <w:rFonts w:cs="Arial"/>
                <w:sz w:val="18"/>
                <w:lang w:eastAsia="tr-TR"/>
              </w:rPr>
              <w:t>6 Leitfragen</w:t>
            </w:r>
          </w:p>
        </w:tc>
      </w:tr>
      <w:tr w:rsidR="00364B54" w:rsidRPr="00364B54" w14:paraId="56692145" w14:textId="77777777" w:rsidTr="00551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7" w:type="dxa"/>
          </w:tcPr>
          <w:p w14:paraId="0AB0D810" w14:textId="77777777" w:rsidR="00364B54" w:rsidRPr="00364B54" w:rsidRDefault="00364B54" w:rsidP="00364B54">
            <w:pPr>
              <w:spacing w:after="0" w:line="240" w:lineRule="auto"/>
              <w:jc w:val="left"/>
              <w:rPr>
                <w:rFonts w:cs="Arial"/>
                <w:sz w:val="18"/>
                <w:lang w:eastAsia="tr-TR"/>
              </w:rPr>
            </w:pPr>
            <w:r w:rsidRPr="00364B54">
              <w:rPr>
                <w:rFonts w:cs="Arial"/>
                <w:sz w:val="18"/>
                <w:lang w:eastAsia="tr-TR"/>
              </w:rPr>
              <w:t>5</w:t>
            </w:r>
          </w:p>
        </w:tc>
        <w:tc>
          <w:tcPr>
            <w:tcW w:w="1960" w:type="dxa"/>
          </w:tcPr>
          <w:p w14:paraId="3D5D9CD4"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lang w:eastAsia="tr-TR"/>
              </w:rPr>
            </w:pPr>
            <w:r w:rsidRPr="00364B54">
              <w:rPr>
                <w:rFonts w:cs="Arial"/>
                <w:sz w:val="18"/>
                <w:lang w:eastAsia="tr-TR"/>
              </w:rPr>
              <w:t>Systemische Befähiger</w:t>
            </w:r>
          </w:p>
        </w:tc>
        <w:tc>
          <w:tcPr>
            <w:tcW w:w="3545" w:type="dxa"/>
          </w:tcPr>
          <w:p w14:paraId="4B5641A3"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lang w:eastAsia="tr-TR"/>
              </w:rPr>
            </w:pPr>
            <w:r w:rsidRPr="00364B54">
              <w:rPr>
                <w:rFonts w:cs="Arial"/>
                <w:sz w:val="18"/>
                <w:lang w:eastAsia="tr-TR"/>
              </w:rPr>
              <w:t xml:space="preserve">3 Indikatoren </w:t>
            </w:r>
          </w:p>
        </w:tc>
        <w:tc>
          <w:tcPr>
            <w:tcW w:w="7856" w:type="dxa"/>
          </w:tcPr>
          <w:p w14:paraId="4720F523"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lang w:eastAsia="tr-TR"/>
              </w:rPr>
            </w:pPr>
            <w:r w:rsidRPr="00364B54">
              <w:rPr>
                <w:rFonts w:cs="Arial"/>
                <w:sz w:val="18"/>
                <w:lang w:eastAsia="tr-TR"/>
              </w:rPr>
              <w:t>7 Leitfragen</w:t>
            </w:r>
          </w:p>
        </w:tc>
      </w:tr>
    </w:tbl>
    <w:p w14:paraId="1A2E40F1" w14:textId="77777777" w:rsidR="00364B54" w:rsidRPr="00364B54" w:rsidRDefault="00364B54" w:rsidP="00364B54">
      <w:pPr>
        <w:spacing w:after="0" w:line="240" w:lineRule="auto"/>
        <w:jc w:val="left"/>
        <w:rPr>
          <w:rFonts w:cs="Arial"/>
          <w:b/>
          <w:bCs/>
          <w:sz w:val="18"/>
          <w:szCs w:val="18"/>
          <w:lang w:eastAsia="tr-TR"/>
        </w:rPr>
      </w:pPr>
    </w:p>
    <w:p w14:paraId="7B7E0E1A" w14:textId="77777777" w:rsidR="00364B54" w:rsidRPr="00364B54" w:rsidRDefault="00364B54" w:rsidP="00364B54">
      <w:pPr>
        <w:spacing w:after="0" w:line="240" w:lineRule="auto"/>
        <w:jc w:val="left"/>
        <w:rPr>
          <w:rFonts w:cs="Arial"/>
          <w:b/>
          <w:bCs/>
          <w:sz w:val="18"/>
          <w:szCs w:val="18"/>
          <w:lang w:eastAsia="tr-TR"/>
        </w:rPr>
      </w:pPr>
    </w:p>
    <w:p w14:paraId="42F1360B" w14:textId="77777777" w:rsidR="00364B54" w:rsidRDefault="00364B54" w:rsidP="00364B54">
      <w:pPr>
        <w:spacing w:after="0" w:line="240" w:lineRule="auto"/>
        <w:jc w:val="left"/>
        <w:rPr>
          <w:rFonts w:cs="Arial"/>
          <w:b/>
          <w:bCs/>
          <w:sz w:val="18"/>
          <w:szCs w:val="18"/>
          <w:lang w:eastAsia="tr-TR"/>
        </w:rPr>
      </w:pPr>
    </w:p>
    <w:p w14:paraId="7896F216" w14:textId="77777777" w:rsidR="00364B54" w:rsidRDefault="00364B54" w:rsidP="00364B54">
      <w:pPr>
        <w:spacing w:after="0" w:line="240" w:lineRule="auto"/>
        <w:jc w:val="left"/>
        <w:rPr>
          <w:rFonts w:cs="Arial"/>
          <w:b/>
          <w:bCs/>
          <w:sz w:val="18"/>
          <w:szCs w:val="18"/>
          <w:lang w:eastAsia="tr-TR"/>
        </w:rPr>
      </w:pPr>
    </w:p>
    <w:p w14:paraId="77B3ABD8" w14:textId="77777777" w:rsidR="00364B54" w:rsidRDefault="00364B54" w:rsidP="00364B54">
      <w:pPr>
        <w:spacing w:after="0" w:line="240" w:lineRule="auto"/>
        <w:jc w:val="left"/>
        <w:rPr>
          <w:rFonts w:cs="Arial"/>
          <w:b/>
          <w:bCs/>
          <w:sz w:val="18"/>
          <w:szCs w:val="18"/>
          <w:lang w:eastAsia="tr-TR"/>
        </w:rPr>
      </w:pPr>
    </w:p>
    <w:p w14:paraId="01BBE9DE" w14:textId="77777777" w:rsidR="00364B54" w:rsidRDefault="00364B54" w:rsidP="00364B54">
      <w:pPr>
        <w:spacing w:after="0" w:line="240" w:lineRule="auto"/>
        <w:jc w:val="left"/>
        <w:rPr>
          <w:rFonts w:cs="Arial"/>
          <w:b/>
          <w:bCs/>
          <w:sz w:val="18"/>
          <w:szCs w:val="18"/>
          <w:lang w:eastAsia="tr-TR"/>
        </w:rPr>
      </w:pPr>
    </w:p>
    <w:p w14:paraId="73F42EBB" w14:textId="77777777" w:rsidR="00364B54" w:rsidRDefault="00364B54" w:rsidP="00364B54">
      <w:pPr>
        <w:spacing w:after="0" w:line="240" w:lineRule="auto"/>
        <w:jc w:val="left"/>
        <w:rPr>
          <w:rFonts w:cs="Arial"/>
          <w:b/>
          <w:bCs/>
          <w:sz w:val="18"/>
          <w:szCs w:val="18"/>
          <w:lang w:eastAsia="tr-TR"/>
        </w:rPr>
      </w:pPr>
    </w:p>
    <w:p w14:paraId="2B57C361" w14:textId="77777777" w:rsidR="00364B54" w:rsidRDefault="00364B54" w:rsidP="00364B54">
      <w:pPr>
        <w:spacing w:after="0" w:line="240" w:lineRule="auto"/>
        <w:jc w:val="left"/>
        <w:rPr>
          <w:rFonts w:cs="Arial"/>
          <w:b/>
          <w:bCs/>
          <w:sz w:val="18"/>
          <w:szCs w:val="18"/>
          <w:lang w:eastAsia="tr-TR"/>
        </w:rPr>
      </w:pPr>
    </w:p>
    <w:p w14:paraId="7BEBCF00" w14:textId="77777777" w:rsidR="00364B54" w:rsidRDefault="00364B54" w:rsidP="00364B54">
      <w:pPr>
        <w:spacing w:after="0" w:line="240" w:lineRule="auto"/>
        <w:jc w:val="left"/>
        <w:rPr>
          <w:rFonts w:cs="Arial"/>
          <w:b/>
          <w:bCs/>
          <w:sz w:val="18"/>
          <w:szCs w:val="18"/>
          <w:lang w:eastAsia="tr-TR"/>
        </w:rPr>
      </w:pPr>
    </w:p>
    <w:p w14:paraId="2DEFF043" w14:textId="333B1044" w:rsidR="00364B54" w:rsidRPr="00364B54" w:rsidRDefault="00364B54" w:rsidP="00364B54">
      <w:pPr>
        <w:spacing w:after="0" w:line="240" w:lineRule="auto"/>
        <w:jc w:val="left"/>
        <w:rPr>
          <w:rFonts w:cs="Arial"/>
          <w:b/>
          <w:bCs/>
          <w:sz w:val="18"/>
          <w:szCs w:val="18"/>
          <w:lang w:eastAsia="tr-TR"/>
        </w:rPr>
      </w:pPr>
      <w:r w:rsidRPr="00364B54">
        <w:rPr>
          <w:rFonts w:cs="Arial"/>
          <w:b/>
          <w:bCs/>
          <w:sz w:val="18"/>
          <w:szCs w:val="18"/>
          <w:lang w:eastAsia="tr-TR"/>
        </w:rPr>
        <w:t>Gesamt-Indikatorzahl: 14</w:t>
      </w:r>
    </w:p>
    <w:p w14:paraId="68E0F4B5" w14:textId="77777777" w:rsidR="00364B54" w:rsidRPr="00364B54" w:rsidRDefault="00364B54" w:rsidP="00364B54">
      <w:pPr>
        <w:spacing w:after="0" w:line="240" w:lineRule="auto"/>
        <w:jc w:val="left"/>
        <w:rPr>
          <w:rFonts w:cs="Arial"/>
          <w:b/>
          <w:bCs/>
          <w:sz w:val="18"/>
          <w:szCs w:val="18"/>
          <w:lang w:eastAsia="tr-TR"/>
        </w:rPr>
      </w:pPr>
      <w:r w:rsidRPr="00364B54">
        <w:rPr>
          <w:rFonts w:cs="Arial"/>
          <w:b/>
          <w:bCs/>
          <w:sz w:val="18"/>
          <w:szCs w:val="18"/>
          <w:lang w:eastAsia="tr-TR"/>
        </w:rPr>
        <w:t>Gesamt-Leitfragenzahl: 36</w:t>
      </w:r>
    </w:p>
    <w:p w14:paraId="1918B0B4" w14:textId="77777777" w:rsidR="00364B54" w:rsidRPr="00364B54" w:rsidRDefault="00364B54" w:rsidP="00364B54">
      <w:pPr>
        <w:spacing w:after="0" w:line="240" w:lineRule="auto"/>
        <w:jc w:val="left"/>
        <w:rPr>
          <w:rFonts w:cs="Arial"/>
          <w:b/>
          <w:bCs/>
          <w:sz w:val="18"/>
          <w:szCs w:val="18"/>
          <w:lang w:eastAsia="tr-TR"/>
        </w:rPr>
      </w:pPr>
    </w:p>
    <w:p w14:paraId="633FA0E9" w14:textId="77777777" w:rsidR="00364B54" w:rsidRPr="00364B54" w:rsidRDefault="00364B54" w:rsidP="00364B54">
      <w:pPr>
        <w:spacing w:after="0" w:line="240" w:lineRule="auto"/>
        <w:jc w:val="left"/>
        <w:rPr>
          <w:rFonts w:cs="Arial"/>
          <w:szCs w:val="24"/>
          <w:lang w:eastAsia="tr-TR"/>
        </w:rPr>
      </w:pPr>
    </w:p>
    <w:tbl>
      <w:tblPr>
        <w:tblStyle w:val="EinfacheTabelle31"/>
        <w:tblW w:w="0" w:type="auto"/>
        <w:tblLook w:val="04A0" w:firstRow="1" w:lastRow="0" w:firstColumn="1" w:lastColumn="0" w:noHBand="0" w:noVBand="1"/>
      </w:tblPr>
      <w:tblGrid>
        <w:gridCol w:w="686"/>
        <w:gridCol w:w="1724"/>
        <w:gridCol w:w="3827"/>
        <w:gridCol w:w="7721"/>
      </w:tblGrid>
      <w:tr w:rsidR="00364B54" w:rsidRPr="00364B54" w14:paraId="38E9537A" w14:textId="77777777" w:rsidTr="005513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86" w:type="dxa"/>
          </w:tcPr>
          <w:p w14:paraId="1B0CFB57" w14:textId="77777777" w:rsidR="00364B54" w:rsidRPr="00364B54" w:rsidRDefault="00364B54" w:rsidP="00364B54">
            <w:pPr>
              <w:spacing w:after="0" w:line="240" w:lineRule="auto"/>
              <w:jc w:val="left"/>
              <w:rPr>
                <w:rFonts w:cs="Arial"/>
                <w:iCs/>
                <w:sz w:val="18"/>
                <w:lang w:eastAsia="tr-TR"/>
              </w:rPr>
            </w:pPr>
            <w:r w:rsidRPr="00364B54">
              <w:rPr>
                <w:rFonts w:cs="Arial"/>
                <w:iCs/>
                <w:sz w:val="18"/>
                <w:lang w:eastAsia="tr-TR"/>
              </w:rPr>
              <w:t xml:space="preserve">Nr </w:t>
            </w:r>
          </w:p>
        </w:tc>
        <w:tc>
          <w:tcPr>
            <w:tcW w:w="1724" w:type="dxa"/>
          </w:tcPr>
          <w:p w14:paraId="5C12F346" w14:textId="77777777" w:rsidR="00364B54" w:rsidRPr="00364B54" w:rsidRDefault="00364B54" w:rsidP="00364B54">
            <w:pPr>
              <w:spacing w:after="0" w:line="240" w:lineRule="auto"/>
              <w:jc w:val="left"/>
              <w:cnfStyle w:val="100000000000" w:firstRow="1" w:lastRow="0" w:firstColumn="0" w:lastColumn="0" w:oddVBand="0" w:evenVBand="0" w:oddHBand="0" w:evenHBand="0" w:firstRowFirstColumn="0" w:firstRowLastColumn="0" w:lastRowFirstColumn="0" w:lastRowLastColumn="0"/>
              <w:rPr>
                <w:rFonts w:cs="Arial"/>
                <w:iCs/>
                <w:sz w:val="18"/>
                <w:lang w:eastAsia="tr-TR"/>
              </w:rPr>
            </w:pPr>
            <w:r w:rsidRPr="00364B54">
              <w:rPr>
                <w:rFonts w:cs="Arial"/>
                <w:iCs/>
                <w:sz w:val="18"/>
                <w:lang w:eastAsia="tr-TR"/>
              </w:rPr>
              <w:t>Dimension</w:t>
            </w:r>
          </w:p>
        </w:tc>
        <w:tc>
          <w:tcPr>
            <w:tcW w:w="3827" w:type="dxa"/>
          </w:tcPr>
          <w:p w14:paraId="5E0BA6E2" w14:textId="77777777" w:rsidR="00364B54" w:rsidRPr="00364B54" w:rsidRDefault="00364B54" w:rsidP="00364B54">
            <w:pPr>
              <w:spacing w:after="0" w:line="240" w:lineRule="auto"/>
              <w:jc w:val="left"/>
              <w:cnfStyle w:val="100000000000" w:firstRow="1" w:lastRow="0" w:firstColumn="0" w:lastColumn="0" w:oddVBand="0" w:evenVBand="0" w:oddHBand="0" w:evenHBand="0" w:firstRowFirstColumn="0" w:firstRowLastColumn="0" w:lastRowFirstColumn="0" w:lastRowLastColumn="0"/>
              <w:rPr>
                <w:rFonts w:cs="Arial"/>
                <w:iCs/>
                <w:lang w:eastAsia="tr-TR"/>
              </w:rPr>
            </w:pPr>
            <w:r w:rsidRPr="00364B54">
              <w:rPr>
                <w:rFonts w:cs="Arial"/>
                <w:iCs/>
                <w:sz w:val="18"/>
                <w:lang w:eastAsia="tr-TR"/>
              </w:rPr>
              <w:t>Indikator</w:t>
            </w:r>
          </w:p>
        </w:tc>
        <w:tc>
          <w:tcPr>
            <w:tcW w:w="7721" w:type="dxa"/>
          </w:tcPr>
          <w:p w14:paraId="000E1FDF" w14:textId="77777777" w:rsidR="00364B54" w:rsidRPr="00364B54" w:rsidRDefault="00364B54" w:rsidP="00364B54">
            <w:pPr>
              <w:spacing w:after="0" w:line="240" w:lineRule="auto"/>
              <w:jc w:val="left"/>
              <w:cnfStyle w:val="100000000000" w:firstRow="1" w:lastRow="0" w:firstColumn="0" w:lastColumn="0" w:oddVBand="0" w:evenVBand="0" w:oddHBand="0" w:evenHBand="0" w:firstRowFirstColumn="0" w:firstRowLastColumn="0" w:lastRowFirstColumn="0" w:lastRowLastColumn="0"/>
              <w:rPr>
                <w:rFonts w:cs="Arial"/>
                <w:iCs/>
                <w:lang w:eastAsia="tr-TR"/>
              </w:rPr>
            </w:pPr>
            <w:r w:rsidRPr="00364B54">
              <w:rPr>
                <w:rFonts w:cs="Arial"/>
                <w:iCs/>
                <w:sz w:val="18"/>
                <w:lang w:eastAsia="tr-TR"/>
              </w:rPr>
              <w:t>Leitfragen</w:t>
            </w:r>
          </w:p>
        </w:tc>
      </w:tr>
      <w:tr w:rsidR="00364B54" w:rsidRPr="00364B54" w14:paraId="668A06FF" w14:textId="77777777" w:rsidTr="00551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6" w:type="dxa"/>
          </w:tcPr>
          <w:p w14:paraId="6A344244" w14:textId="77777777" w:rsidR="00364B54" w:rsidRPr="00364B54" w:rsidRDefault="00364B54" w:rsidP="00364B54">
            <w:pPr>
              <w:spacing w:after="0" w:line="240" w:lineRule="auto"/>
              <w:jc w:val="left"/>
              <w:rPr>
                <w:rFonts w:cs="Arial"/>
                <w:sz w:val="18"/>
                <w:lang w:eastAsia="tr-TR"/>
              </w:rPr>
            </w:pPr>
            <w:r w:rsidRPr="00364B54">
              <w:rPr>
                <w:rFonts w:cs="Arial"/>
                <w:sz w:val="18"/>
                <w:lang w:eastAsia="tr-TR"/>
              </w:rPr>
              <w:t>1.1</w:t>
            </w:r>
          </w:p>
        </w:tc>
        <w:tc>
          <w:tcPr>
            <w:tcW w:w="1724" w:type="dxa"/>
          </w:tcPr>
          <w:p w14:paraId="71DF1519"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caps/>
                <w:sz w:val="18"/>
                <w:lang w:eastAsia="tr-TR"/>
              </w:rPr>
            </w:pPr>
            <w:r w:rsidRPr="00364B54">
              <w:rPr>
                <w:rFonts w:cs="Arial"/>
                <w:sz w:val="18"/>
                <w:lang w:eastAsia="tr-TR"/>
              </w:rPr>
              <w:t>Design</w:t>
            </w:r>
          </w:p>
        </w:tc>
        <w:tc>
          <w:tcPr>
            <w:tcW w:w="3827" w:type="dxa"/>
          </w:tcPr>
          <w:p w14:paraId="16395D97"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lang w:eastAsia="tr-TR"/>
              </w:rPr>
            </w:pPr>
            <w:r w:rsidRPr="00364B54">
              <w:rPr>
                <w:rFonts w:cs="Arial"/>
                <w:sz w:val="18"/>
                <w:lang w:eastAsia="tr-TR"/>
              </w:rPr>
              <w:t>Operative Demontierbarkeit</w:t>
            </w:r>
          </w:p>
        </w:tc>
        <w:tc>
          <w:tcPr>
            <w:tcW w:w="7721" w:type="dxa"/>
          </w:tcPr>
          <w:p w14:paraId="31C826EC"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lang w:eastAsia="tr-TR"/>
              </w:rPr>
            </w:pPr>
            <w:r w:rsidRPr="00364B54">
              <w:rPr>
                <w:rFonts w:cs="Arial"/>
                <w:sz w:val="18"/>
                <w:lang w:eastAsia="tr-TR"/>
              </w:rPr>
              <w:t>1.1.1-1.1.3</w:t>
            </w:r>
          </w:p>
        </w:tc>
      </w:tr>
      <w:tr w:rsidR="00364B54" w:rsidRPr="00364B54" w14:paraId="23BEE931" w14:textId="77777777" w:rsidTr="00551377">
        <w:tc>
          <w:tcPr>
            <w:cnfStyle w:val="001000000000" w:firstRow="0" w:lastRow="0" w:firstColumn="1" w:lastColumn="0" w:oddVBand="0" w:evenVBand="0" w:oddHBand="0" w:evenHBand="0" w:firstRowFirstColumn="0" w:firstRowLastColumn="0" w:lastRowFirstColumn="0" w:lastRowLastColumn="0"/>
            <w:tcW w:w="686" w:type="dxa"/>
          </w:tcPr>
          <w:p w14:paraId="583B479E" w14:textId="77777777" w:rsidR="00364B54" w:rsidRPr="00364B54" w:rsidRDefault="00364B54" w:rsidP="00364B54">
            <w:pPr>
              <w:spacing w:after="0" w:line="240" w:lineRule="auto"/>
              <w:jc w:val="left"/>
              <w:rPr>
                <w:rFonts w:cs="Arial"/>
                <w:sz w:val="18"/>
                <w:lang w:eastAsia="tr-TR"/>
              </w:rPr>
            </w:pPr>
            <w:r w:rsidRPr="00364B54">
              <w:rPr>
                <w:rFonts w:cs="Arial"/>
                <w:sz w:val="18"/>
                <w:lang w:eastAsia="tr-TR"/>
              </w:rPr>
              <w:t>1.2</w:t>
            </w:r>
          </w:p>
        </w:tc>
        <w:tc>
          <w:tcPr>
            <w:tcW w:w="1724" w:type="dxa"/>
          </w:tcPr>
          <w:p w14:paraId="75375036"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caps/>
                <w:sz w:val="18"/>
                <w:lang w:eastAsia="tr-TR"/>
              </w:rPr>
            </w:pPr>
            <w:r w:rsidRPr="00364B54">
              <w:rPr>
                <w:rFonts w:cs="Arial"/>
                <w:sz w:val="18"/>
                <w:lang w:eastAsia="tr-TR"/>
              </w:rPr>
              <w:t>Design</w:t>
            </w:r>
          </w:p>
        </w:tc>
        <w:tc>
          <w:tcPr>
            <w:tcW w:w="3827" w:type="dxa"/>
          </w:tcPr>
          <w:p w14:paraId="660D2352"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lang w:eastAsia="tr-TR"/>
              </w:rPr>
            </w:pPr>
            <w:r w:rsidRPr="00364B54">
              <w:rPr>
                <w:rFonts w:cs="Arial"/>
                <w:sz w:val="18"/>
                <w:lang w:eastAsia="tr-TR"/>
              </w:rPr>
              <w:t>Standardisierung &amp; Upgradefähigkeit</w:t>
            </w:r>
          </w:p>
        </w:tc>
        <w:tc>
          <w:tcPr>
            <w:tcW w:w="7721" w:type="dxa"/>
          </w:tcPr>
          <w:p w14:paraId="2110FCCC"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lang w:eastAsia="tr-TR"/>
              </w:rPr>
            </w:pPr>
            <w:r w:rsidRPr="00364B54">
              <w:rPr>
                <w:rFonts w:cs="Arial"/>
                <w:sz w:val="18"/>
                <w:lang w:eastAsia="tr-TR"/>
              </w:rPr>
              <w:t>1.2.1-1.2.3</w:t>
            </w:r>
          </w:p>
        </w:tc>
      </w:tr>
      <w:tr w:rsidR="00364B54" w:rsidRPr="00364B54" w14:paraId="36B6788D" w14:textId="77777777" w:rsidTr="00551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6" w:type="dxa"/>
          </w:tcPr>
          <w:p w14:paraId="6E04B06D" w14:textId="77777777" w:rsidR="00364B54" w:rsidRPr="00364B54" w:rsidRDefault="00364B54" w:rsidP="00364B54">
            <w:pPr>
              <w:spacing w:after="0" w:line="240" w:lineRule="auto"/>
              <w:jc w:val="left"/>
              <w:rPr>
                <w:rFonts w:cs="Arial"/>
                <w:sz w:val="18"/>
                <w:lang w:eastAsia="tr-TR"/>
              </w:rPr>
            </w:pPr>
            <w:r w:rsidRPr="00364B54">
              <w:rPr>
                <w:rFonts w:cs="Arial"/>
                <w:sz w:val="18"/>
                <w:lang w:eastAsia="tr-TR"/>
              </w:rPr>
              <w:t>1.3</w:t>
            </w:r>
          </w:p>
        </w:tc>
        <w:tc>
          <w:tcPr>
            <w:tcW w:w="1724" w:type="dxa"/>
          </w:tcPr>
          <w:p w14:paraId="44F12535"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caps/>
                <w:sz w:val="18"/>
                <w:lang w:eastAsia="tr-TR"/>
              </w:rPr>
            </w:pPr>
            <w:r w:rsidRPr="00364B54">
              <w:rPr>
                <w:rFonts w:cs="Arial"/>
                <w:sz w:val="18"/>
                <w:lang w:eastAsia="tr-TR"/>
              </w:rPr>
              <w:t>Design</w:t>
            </w:r>
          </w:p>
        </w:tc>
        <w:tc>
          <w:tcPr>
            <w:tcW w:w="3827" w:type="dxa"/>
          </w:tcPr>
          <w:p w14:paraId="722D3366"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lang w:eastAsia="tr-TR"/>
              </w:rPr>
            </w:pPr>
            <w:r w:rsidRPr="00364B54">
              <w:rPr>
                <w:rFonts w:cs="Arial"/>
                <w:sz w:val="18"/>
                <w:lang w:eastAsia="tr-TR"/>
              </w:rPr>
              <w:t>Materialprofil</w:t>
            </w:r>
          </w:p>
        </w:tc>
        <w:tc>
          <w:tcPr>
            <w:tcW w:w="7721" w:type="dxa"/>
          </w:tcPr>
          <w:p w14:paraId="4B19C564"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lang w:eastAsia="tr-TR"/>
              </w:rPr>
            </w:pPr>
            <w:r w:rsidRPr="00364B54">
              <w:rPr>
                <w:rFonts w:cs="Arial"/>
                <w:sz w:val="18"/>
                <w:lang w:eastAsia="tr-TR"/>
              </w:rPr>
              <w:t>1.3.1-1.3.2</w:t>
            </w:r>
          </w:p>
        </w:tc>
      </w:tr>
      <w:tr w:rsidR="00364B54" w:rsidRPr="00364B54" w14:paraId="1EE3AE2F" w14:textId="77777777" w:rsidTr="00551377">
        <w:tc>
          <w:tcPr>
            <w:cnfStyle w:val="001000000000" w:firstRow="0" w:lastRow="0" w:firstColumn="1" w:lastColumn="0" w:oddVBand="0" w:evenVBand="0" w:oddHBand="0" w:evenHBand="0" w:firstRowFirstColumn="0" w:firstRowLastColumn="0" w:lastRowFirstColumn="0" w:lastRowLastColumn="0"/>
            <w:tcW w:w="686" w:type="dxa"/>
          </w:tcPr>
          <w:p w14:paraId="113B904B" w14:textId="77777777" w:rsidR="00364B54" w:rsidRPr="00364B54" w:rsidRDefault="00364B54" w:rsidP="00364B54">
            <w:pPr>
              <w:spacing w:after="0" w:line="240" w:lineRule="auto"/>
              <w:jc w:val="left"/>
              <w:rPr>
                <w:rFonts w:cs="Arial"/>
                <w:sz w:val="18"/>
                <w:lang w:eastAsia="tr-TR"/>
              </w:rPr>
            </w:pPr>
            <w:r w:rsidRPr="00364B54">
              <w:rPr>
                <w:rFonts w:cs="Arial"/>
                <w:sz w:val="18"/>
                <w:lang w:eastAsia="tr-TR"/>
              </w:rPr>
              <w:t>1.4</w:t>
            </w:r>
          </w:p>
        </w:tc>
        <w:tc>
          <w:tcPr>
            <w:tcW w:w="1724" w:type="dxa"/>
          </w:tcPr>
          <w:p w14:paraId="351B4345"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caps/>
                <w:sz w:val="18"/>
                <w:lang w:eastAsia="tr-TR"/>
              </w:rPr>
            </w:pPr>
            <w:r w:rsidRPr="00364B54">
              <w:rPr>
                <w:rFonts w:cs="Arial"/>
                <w:sz w:val="18"/>
                <w:lang w:eastAsia="tr-TR"/>
              </w:rPr>
              <w:t>Design</w:t>
            </w:r>
          </w:p>
        </w:tc>
        <w:tc>
          <w:tcPr>
            <w:tcW w:w="3827" w:type="dxa"/>
          </w:tcPr>
          <w:p w14:paraId="71F0867B"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lang w:eastAsia="tr-TR"/>
              </w:rPr>
            </w:pPr>
            <w:r w:rsidRPr="00364B54">
              <w:rPr>
                <w:rFonts w:cs="Arial"/>
                <w:sz w:val="18"/>
                <w:lang w:eastAsia="tr-TR"/>
              </w:rPr>
              <w:t>Dauerhaltbarkeit &amp; Aufbereitbarkeit</w:t>
            </w:r>
          </w:p>
        </w:tc>
        <w:tc>
          <w:tcPr>
            <w:tcW w:w="7721" w:type="dxa"/>
          </w:tcPr>
          <w:p w14:paraId="33640369"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lang w:eastAsia="tr-TR"/>
              </w:rPr>
            </w:pPr>
            <w:r w:rsidRPr="00364B54">
              <w:rPr>
                <w:rFonts w:cs="Arial"/>
                <w:sz w:val="18"/>
                <w:lang w:eastAsia="tr-TR"/>
              </w:rPr>
              <w:t>1.4.1-1.4.3</w:t>
            </w:r>
          </w:p>
        </w:tc>
      </w:tr>
      <w:tr w:rsidR="00364B54" w:rsidRPr="00364B54" w14:paraId="3ED858CE" w14:textId="77777777" w:rsidTr="00551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6" w:type="dxa"/>
          </w:tcPr>
          <w:p w14:paraId="1F9E0F27" w14:textId="77777777" w:rsidR="00364B54" w:rsidRPr="00364B54" w:rsidRDefault="00364B54" w:rsidP="00364B54">
            <w:pPr>
              <w:spacing w:after="0" w:line="240" w:lineRule="auto"/>
              <w:jc w:val="left"/>
              <w:rPr>
                <w:rFonts w:cs="Arial"/>
                <w:sz w:val="18"/>
                <w:lang w:eastAsia="tr-TR"/>
              </w:rPr>
            </w:pPr>
            <w:r w:rsidRPr="00364B54">
              <w:rPr>
                <w:rFonts w:cs="Arial"/>
                <w:sz w:val="18"/>
                <w:lang w:eastAsia="tr-TR"/>
              </w:rPr>
              <w:t>2.1</w:t>
            </w:r>
          </w:p>
        </w:tc>
        <w:tc>
          <w:tcPr>
            <w:tcW w:w="1724" w:type="dxa"/>
          </w:tcPr>
          <w:p w14:paraId="0DB808FD"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lang w:eastAsia="tr-TR"/>
              </w:rPr>
            </w:pPr>
            <w:r w:rsidRPr="00364B54">
              <w:rPr>
                <w:rFonts w:cs="Arial"/>
                <w:sz w:val="18"/>
                <w:lang w:eastAsia="tr-TR"/>
              </w:rPr>
              <w:t>Strategie</w:t>
            </w:r>
          </w:p>
        </w:tc>
        <w:tc>
          <w:tcPr>
            <w:tcW w:w="3827" w:type="dxa"/>
            <w:vAlign w:val="center"/>
          </w:tcPr>
          <w:p w14:paraId="683D7FC4"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caps/>
                <w:sz w:val="18"/>
                <w:lang w:eastAsia="tr-TR"/>
              </w:rPr>
            </w:pPr>
            <w:r w:rsidRPr="00364B54">
              <w:rPr>
                <w:rFonts w:cs="Arial"/>
                <w:sz w:val="18"/>
                <w:lang w:eastAsia="tr-TR"/>
              </w:rPr>
              <w:t>Marktattraktivität &amp; Teileversorgung</w:t>
            </w:r>
          </w:p>
        </w:tc>
        <w:tc>
          <w:tcPr>
            <w:tcW w:w="7721" w:type="dxa"/>
            <w:vAlign w:val="center"/>
          </w:tcPr>
          <w:p w14:paraId="1A5B6257"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lang w:eastAsia="tr-TR"/>
              </w:rPr>
            </w:pPr>
            <w:r w:rsidRPr="00364B54">
              <w:rPr>
                <w:rFonts w:cs="Arial"/>
                <w:sz w:val="18"/>
                <w:lang w:eastAsia="tr-TR"/>
              </w:rPr>
              <w:t>2.1.1-2.1.2</w:t>
            </w:r>
          </w:p>
        </w:tc>
      </w:tr>
      <w:tr w:rsidR="00364B54" w:rsidRPr="00364B54" w14:paraId="720E024B" w14:textId="77777777" w:rsidTr="00551377">
        <w:tc>
          <w:tcPr>
            <w:cnfStyle w:val="001000000000" w:firstRow="0" w:lastRow="0" w:firstColumn="1" w:lastColumn="0" w:oddVBand="0" w:evenVBand="0" w:oddHBand="0" w:evenHBand="0" w:firstRowFirstColumn="0" w:firstRowLastColumn="0" w:lastRowFirstColumn="0" w:lastRowLastColumn="0"/>
            <w:tcW w:w="686" w:type="dxa"/>
          </w:tcPr>
          <w:p w14:paraId="0CD3AF54" w14:textId="77777777" w:rsidR="00364B54" w:rsidRPr="00364B54" w:rsidRDefault="00364B54" w:rsidP="00364B54">
            <w:pPr>
              <w:spacing w:after="0" w:line="240" w:lineRule="auto"/>
              <w:jc w:val="left"/>
              <w:rPr>
                <w:rFonts w:cs="Arial"/>
                <w:sz w:val="18"/>
                <w:lang w:eastAsia="tr-TR"/>
              </w:rPr>
            </w:pPr>
            <w:r w:rsidRPr="00364B54">
              <w:rPr>
                <w:rFonts w:cs="Arial"/>
                <w:sz w:val="18"/>
                <w:lang w:eastAsia="tr-TR"/>
              </w:rPr>
              <w:t>2.2</w:t>
            </w:r>
          </w:p>
        </w:tc>
        <w:tc>
          <w:tcPr>
            <w:tcW w:w="1724" w:type="dxa"/>
          </w:tcPr>
          <w:p w14:paraId="2FF9F0D9"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lang w:eastAsia="tr-TR"/>
              </w:rPr>
            </w:pPr>
            <w:r w:rsidRPr="00364B54">
              <w:rPr>
                <w:rFonts w:cs="Arial"/>
                <w:sz w:val="18"/>
                <w:lang w:eastAsia="tr-TR"/>
              </w:rPr>
              <w:t>Strategie</w:t>
            </w:r>
          </w:p>
        </w:tc>
        <w:tc>
          <w:tcPr>
            <w:tcW w:w="3827" w:type="dxa"/>
            <w:vAlign w:val="center"/>
          </w:tcPr>
          <w:p w14:paraId="22998BAD"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lang w:eastAsia="tr-TR"/>
              </w:rPr>
            </w:pPr>
            <w:r w:rsidRPr="00364B54">
              <w:rPr>
                <w:rFonts w:cs="Arial"/>
                <w:sz w:val="18"/>
                <w:lang w:eastAsia="tr-TR"/>
              </w:rPr>
              <w:t>Ressourcen, Know-How &amp; Tools</w:t>
            </w:r>
          </w:p>
        </w:tc>
        <w:tc>
          <w:tcPr>
            <w:tcW w:w="7721" w:type="dxa"/>
            <w:vAlign w:val="center"/>
          </w:tcPr>
          <w:p w14:paraId="77903354"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lang w:eastAsia="tr-TR"/>
              </w:rPr>
            </w:pPr>
            <w:r w:rsidRPr="00364B54">
              <w:rPr>
                <w:rFonts w:cs="Arial"/>
                <w:sz w:val="18"/>
                <w:lang w:eastAsia="tr-TR"/>
              </w:rPr>
              <w:t>2.2.1-2.2.3</w:t>
            </w:r>
          </w:p>
        </w:tc>
      </w:tr>
      <w:tr w:rsidR="00364B54" w:rsidRPr="00364B54" w14:paraId="450A183D" w14:textId="77777777" w:rsidTr="00551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6" w:type="dxa"/>
          </w:tcPr>
          <w:p w14:paraId="1E7ADCED" w14:textId="77777777" w:rsidR="00364B54" w:rsidRPr="00364B54" w:rsidRDefault="00364B54" w:rsidP="00364B54">
            <w:pPr>
              <w:spacing w:after="0" w:line="240" w:lineRule="auto"/>
              <w:jc w:val="left"/>
              <w:rPr>
                <w:rFonts w:cs="Arial"/>
                <w:sz w:val="18"/>
                <w:lang w:eastAsia="tr-TR"/>
              </w:rPr>
            </w:pPr>
            <w:r w:rsidRPr="00364B54">
              <w:rPr>
                <w:rFonts w:cs="Arial"/>
                <w:sz w:val="18"/>
                <w:lang w:eastAsia="tr-TR"/>
              </w:rPr>
              <w:t>2.3</w:t>
            </w:r>
          </w:p>
        </w:tc>
        <w:tc>
          <w:tcPr>
            <w:tcW w:w="1724" w:type="dxa"/>
          </w:tcPr>
          <w:p w14:paraId="6A7A364E"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lang w:eastAsia="tr-TR"/>
              </w:rPr>
            </w:pPr>
            <w:r w:rsidRPr="00364B54">
              <w:rPr>
                <w:rFonts w:cs="Arial"/>
                <w:sz w:val="18"/>
                <w:lang w:eastAsia="tr-TR"/>
              </w:rPr>
              <w:t>Strategie</w:t>
            </w:r>
          </w:p>
        </w:tc>
        <w:tc>
          <w:tcPr>
            <w:tcW w:w="3827" w:type="dxa"/>
            <w:vAlign w:val="center"/>
          </w:tcPr>
          <w:p w14:paraId="6D822FBE"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lang w:eastAsia="tr-TR"/>
              </w:rPr>
            </w:pPr>
            <w:r w:rsidRPr="00364B54">
              <w:rPr>
                <w:rFonts w:cs="Arial"/>
                <w:sz w:val="18"/>
                <w:lang w:eastAsia="tr-TR"/>
              </w:rPr>
              <w:t>Marktverständnis &amp; Entscheidungslogik</w:t>
            </w:r>
          </w:p>
        </w:tc>
        <w:tc>
          <w:tcPr>
            <w:tcW w:w="7721" w:type="dxa"/>
            <w:vAlign w:val="center"/>
          </w:tcPr>
          <w:p w14:paraId="366E6AF5"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lang w:eastAsia="tr-TR"/>
              </w:rPr>
            </w:pPr>
            <w:r w:rsidRPr="00364B54">
              <w:rPr>
                <w:rFonts w:cs="Arial"/>
                <w:sz w:val="18"/>
                <w:lang w:eastAsia="tr-TR"/>
              </w:rPr>
              <w:t>2.3.1-2.3.2</w:t>
            </w:r>
          </w:p>
        </w:tc>
      </w:tr>
      <w:tr w:rsidR="00364B54" w:rsidRPr="00364B54" w14:paraId="3118D83D" w14:textId="77777777" w:rsidTr="00551377">
        <w:tc>
          <w:tcPr>
            <w:cnfStyle w:val="001000000000" w:firstRow="0" w:lastRow="0" w:firstColumn="1" w:lastColumn="0" w:oddVBand="0" w:evenVBand="0" w:oddHBand="0" w:evenHBand="0" w:firstRowFirstColumn="0" w:firstRowLastColumn="0" w:lastRowFirstColumn="0" w:lastRowLastColumn="0"/>
            <w:tcW w:w="686" w:type="dxa"/>
          </w:tcPr>
          <w:p w14:paraId="2F50B0D5" w14:textId="77777777" w:rsidR="00364B54" w:rsidRPr="00364B54" w:rsidRDefault="00364B54" w:rsidP="00364B54">
            <w:pPr>
              <w:spacing w:after="0" w:line="240" w:lineRule="auto"/>
              <w:jc w:val="left"/>
              <w:rPr>
                <w:rFonts w:cs="Arial"/>
                <w:sz w:val="18"/>
                <w:lang w:eastAsia="tr-TR"/>
              </w:rPr>
            </w:pPr>
            <w:r w:rsidRPr="00364B54">
              <w:rPr>
                <w:rFonts w:cs="Arial"/>
                <w:sz w:val="18"/>
                <w:lang w:eastAsia="tr-TR"/>
              </w:rPr>
              <w:t>2.4</w:t>
            </w:r>
          </w:p>
        </w:tc>
        <w:tc>
          <w:tcPr>
            <w:tcW w:w="1724" w:type="dxa"/>
          </w:tcPr>
          <w:p w14:paraId="459C9898"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lang w:eastAsia="tr-TR"/>
              </w:rPr>
            </w:pPr>
            <w:r w:rsidRPr="00364B54">
              <w:rPr>
                <w:rFonts w:cs="Arial"/>
                <w:sz w:val="18"/>
                <w:lang w:eastAsia="tr-TR"/>
              </w:rPr>
              <w:t>Strategie</w:t>
            </w:r>
          </w:p>
        </w:tc>
        <w:tc>
          <w:tcPr>
            <w:tcW w:w="3827" w:type="dxa"/>
            <w:vAlign w:val="center"/>
          </w:tcPr>
          <w:p w14:paraId="2396E86C"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lang w:eastAsia="tr-TR"/>
              </w:rPr>
            </w:pPr>
            <w:r w:rsidRPr="00364B54">
              <w:rPr>
                <w:rFonts w:eastAsia="Times New Roman" w:cs="Arial"/>
                <w:sz w:val="18"/>
                <w:szCs w:val="18"/>
                <w:lang w:eastAsia="tr-TR"/>
              </w:rPr>
              <w:t xml:space="preserve">Stakeholder </w:t>
            </w:r>
            <w:r w:rsidRPr="00364B54">
              <w:rPr>
                <w:rFonts w:cs="Arial"/>
                <w:sz w:val="18"/>
                <w:lang w:eastAsia="tr-TR"/>
              </w:rPr>
              <w:t xml:space="preserve">&amp; </w:t>
            </w:r>
            <w:r w:rsidRPr="00364B54">
              <w:rPr>
                <w:rFonts w:eastAsia="Times New Roman" w:cs="Arial"/>
                <w:sz w:val="18"/>
                <w:szCs w:val="18"/>
                <w:lang w:eastAsia="tr-TR"/>
              </w:rPr>
              <w:t>Soziale Integration</w:t>
            </w:r>
          </w:p>
        </w:tc>
        <w:tc>
          <w:tcPr>
            <w:tcW w:w="7721" w:type="dxa"/>
            <w:vAlign w:val="center"/>
          </w:tcPr>
          <w:p w14:paraId="6F5F2B9B"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lang w:eastAsia="tr-TR"/>
              </w:rPr>
            </w:pPr>
            <w:r w:rsidRPr="00364B54">
              <w:rPr>
                <w:rFonts w:cs="Arial"/>
                <w:sz w:val="18"/>
                <w:lang w:eastAsia="tr-TR"/>
              </w:rPr>
              <w:t>2.4.1-2.4.2</w:t>
            </w:r>
          </w:p>
        </w:tc>
      </w:tr>
      <w:tr w:rsidR="00364B54" w:rsidRPr="00364B54" w14:paraId="699AC49C" w14:textId="77777777" w:rsidTr="00551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6" w:type="dxa"/>
          </w:tcPr>
          <w:p w14:paraId="212C6A9D" w14:textId="77777777" w:rsidR="00364B54" w:rsidRPr="00364B54" w:rsidRDefault="00364B54" w:rsidP="00364B54">
            <w:pPr>
              <w:spacing w:after="0" w:line="240" w:lineRule="auto"/>
              <w:jc w:val="left"/>
              <w:rPr>
                <w:rFonts w:cs="Arial"/>
                <w:sz w:val="18"/>
                <w:lang w:eastAsia="tr-TR"/>
              </w:rPr>
            </w:pPr>
            <w:r w:rsidRPr="00364B54">
              <w:rPr>
                <w:rFonts w:cs="Arial"/>
                <w:sz w:val="18"/>
                <w:lang w:eastAsia="tr-TR"/>
              </w:rPr>
              <w:t>3.1</w:t>
            </w:r>
          </w:p>
        </w:tc>
        <w:tc>
          <w:tcPr>
            <w:tcW w:w="1724" w:type="dxa"/>
          </w:tcPr>
          <w:p w14:paraId="4002C354"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lang w:eastAsia="tr-TR"/>
              </w:rPr>
            </w:pPr>
            <w:r w:rsidRPr="00364B54">
              <w:rPr>
                <w:rFonts w:cs="Arial"/>
                <w:sz w:val="18"/>
                <w:lang w:eastAsia="tr-TR"/>
              </w:rPr>
              <w:t>Wirtschaftlichkeit</w:t>
            </w:r>
          </w:p>
        </w:tc>
        <w:tc>
          <w:tcPr>
            <w:tcW w:w="3827" w:type="dxa"/>
            <w:vAlign w:val="center"/>
          </w:tcPr>
          <w:p w14:paraId="450C537E"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lang w:eastAsia="tr-TR"/>
              </w:rPr>
            </w:pPr>
            <w:r w:rsidRPr="00364B54">
              <w:rPr>
                <w:rFonts w:cs="Arial"/>
                <w:sz w:val="18"/>
                <w:lang w:eastAsia="tr-TR"/>
              </w:rPr>
              <w:t>Wirtschaftliche Tragfähigkeit</w:t>
            </w:r>
          </w:p>
        </w:tc>
        <w:tc>
          <w:tcPr>
            <w:tcW w:w="7721" w:type="dxa"/>
            <w:vAlign w:val="center"/>
          </w:tcPr>
          <w:p w14:paraId="04EBEAC9"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lang w:eastAsia="tr-TR"/>
              </w:rPr>
            </w:pPr>
            <w:r w:rsidRPr="00364B54">
              <w:rPr>
                <w:rFonts w:cs="Arial"/>
                <w:sz w:val="18"/>
                <w:lang w:eastAsia="tr-TR"/>
              </w:rPr>
              <w:t>3.1.1-3.1.3</w:t>
            </w:r>
          </w:p>
        </w:tc>
      </w:tr>
      <w:tr w:rsidR="00364B54" w:rsidRPr="00364B54" w14:paraId="7CA8F44D" w14:textId="77777777" w:rsidTr="00551377">
        <w:tc>
          <w:tcPr>
            <w:cnfStyle w:val="001000000000" w:firstRow="0" w:lastRow="0" w:firstColumn="1" w:lastColumn="0" w:oddVBand="0" w:evenVBand="0" w:oddHBand="0" w:evenHBand="0" w:firstRowFirstColumn="0" w:firstRowLastColumn="0" w:lastRowFirstColumn="0" w:lastRowLastColumn="0"/>
            <w:tcW w:w="686" w:type="dxa"/>
          </w:tcPr>
          <w:p w14:paraId="71757939" w14:textId="77777777" w:rsidR="00364B54" w:rsidRPr="00364B54" w:rsidRDefault="00364B54" w:rsidP="00364B54">
            <w:pPr>
              <w:spacing w:after="0" w:line="240" w:lineRule="auto"/>
              <w:jc w:val="left"/>
              <w:rPr>
                <w:rFonts w:cs="Arial"/>
                <w:sz w:val="18"/>
                <w:lang w:eastAsia="tr-TR"/>
              </w:rPr>
            </w:pPr>
            <w:r w:rsidRPr="00364B54">
              <w:rPr>
                <w:rFonts w:cs="Arial"/>
                <w:sz w:val="18"/>
                <w:lang w:eastAsia="tr-TR"/>
              </w:rPr>
              <w:t>4.1</w:t>
            </w:r>
          </w:p>
        </w:tc>
        <w:tc>
          <w:tcPr>
            <w:tcW w:w="1724" w:type="dxa"/>
          </w:tcPr>
          <w:p w14:paraId="42B876C5"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lang w:eastAsia="tr-TR"/>
              </w:rPr>
            </w:pPr>
            <w:r w:rsidRPr="00364B54">
              <w:rPr>
                <w:rFonts w:cs="Arial"/>
                <w:sz w:val="18"/>
                <w:lang w:eastAsia="tr-TR"/>
              </w:rPr>
              <w:t>Regulatorik</w:t>
            </w:r>
          </w:p>
        </w:tc>
        <w:tc>
          <w:tcPr>
            <w:tcW w:w="3827" w:type="dxa"/>
            <w:vAlign w:val="center"/>
          </w:tcPr>
          <w:p w14:paraId="39B12F2B"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b/>
                <w:sz w:val="18"/>
                <w:lang w:eastAsia="tr-TR"/>
              </w:rPr>
            </w:pPr>
            <w:r w:rsidRPr="00364B54">
              <w:rPr>
                <w:rFonts w:cs="Arial"/>
                <w:sz w:val="18"/>
                <w:lang w:eastAsia="tr-TR"/>
              </w:rPr>
              <w:t>Produkt- Und Sicherheitskonformität</w:t>
            </w:r>
          </w:p>
        </w:tc>
        <w:tc>
          <w:tcPr>
            <w:tcW w:w="7721" w:type="dxa"/>
            <w:vAlign w:val="center"/>
          </w:tcPr>
          <w:p w14:paraId="5D6B6906"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b/>
                <w:sz w:val="18"/>
                <w:lang w:eastAsia="tr-TR"/>
              </w:rPr>
            </w:pPr>
            <w:r w:rsidRPr="00364B54">
              <w:rPr>
                <w:rFonts w:cs="Arial"/>
                <w:sz w:val="18"/>
                <w:lang w:eastAsia="tr-TR"/>
              </w:rPr>
              <w:t>4.1.1-4.1.3</w:t>
            </w:r>
          </w:p>
        </w:tc>
      </w:tr>
      <w:tr w:rsidR="00364B54" w:rsidRPr="00364B54" w14:paraId="62AA01D8" w14:textId="77777777" w:rsidTr="00551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6" w:type="dxa"/>
          </w:tcPr>
          <w:p w14:paraId="78B1281A" w14:textId="77777777" w:rsidR="00364B54" w:rsidRPr="00364B54" w:rsidRDefault="00364B54" w:rsidP="00364B54">
            <w:pPr>
              <w:spacing w:after="0" w:line="240" w:lineRule="auto"/>
              <w:jc w:val="left"/>
              <w:rPr>
                <w:rFonts w:cs="Arial"/>
                <w:sz w:val="18"/>
                <w:lang w:eastAsia="tr-TR"/>
              </w:rPr>
            </w:pPr>
            <w:r w:rsidRPr="00364B54">
              <w:rPr>
                <w:rFonts w:cs="Arial"/>
                <w:sz w:val="18"/>
                <w:lang w:eastAsia="tr-TR"/>
              </w:rPr>
              <w:t>4.2</w:t>
            </w:r>
          </w:p>
        </w:tc>
        <w:tc>
          <w:tcPr>
            <w:tcW w:w="1724" w:type="dxa"/>
          </w:tcPr>
          <w:p w14:paraId="3F5C70A5"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lang w:eastAsia="tr-TR"/>
              </w:rPr>
            </w:pPr>
            <w:r w:rsidRPr="00364B54">
              <w:rPr>
                <w:rFonts w:cs="Arial"/>
                <w:sz w:val="18"/>
                <w:lang w:eastAsia="tr-TR"/>
              </w:rPr>
              <w:t>Regulatorik</w:t>
            </w:r>
          </w:p>
        </w:tc>
        <w:tc>
          <w:tcPr>
            <w:tcW w:w="3827" w:type="dxa"/>
            <w:vAlign w:val="center"/>
          </w:tcPr>
          <w:p w14:paraId="585A45E1"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lang w:eastAsia="tr-TR"/>
              </w:rPr>
            </w:pPr>
            <w:r w:rsidRPr="00364B54">
              <w:rPr>
                <w:rFonts w:cs="Arial"/>
                <w:sz w:val="18"/>
                <w:lang w:eastAsia="tr-TR"/>
              </w:rPr>
              <w:t>Daten-, Kennzeichnungs- Und Rechte-Compliance</w:t>
            </w:r>
          </w:p>
        </w:tc>
        <w:tc>
          <w:tcPr>
            <w:tcW w:w="7721" w:type="dxa"/>
            <w:vAlign w:val="center"/>
          </w:tcPr>
          <w:p w14:paraId="1A379DB6"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lang w:eastAsia="tr-TR"/>
              </w:rPr>
            </w:pPr>
            <w:r w:rsidRPr="00364B54">
              <w:rPr>
                <w:rFonts w:cs="Arial"/>
                <w:sz w:val="18"/>
                <w:lang w:eastAsia="tr-TR"/>
              </w:rPr>
              <w:t>4.2.1-4.2.3</w:t>
            </w:r>
          </w:p>
        </w:tc>
      </w:tr>
      <w:tr w:rsidR="00364B54" w:rsidRPr="00364B54" w14:paraId="1AB1478C" w14:textId="77777777" w:rsidTr="00551377">
        <w:tc>
          <w:tcPr>
            <w:cnfStyle w:val="001000000000" w:firstRow="0" w:lastRow="0" w:firstColumn="1" w:lastColumn="0" w:oddVBand="0" w:evenVBand="0" w:oddHBand="0" w:evenHBand="0" w:firstRowFirstColumn="0" w:firstRowLastColumn="0" w:lastRowFirstColumn="0" w:lastRowLastColumn="0"/>
            <w:tcW w:w="686" w:type="dxa"/>
          </w:tcPr>
          <w:p w14:paraId="2F15942F" w14:textId="77777777" w:rsidR="00364B54" w:rsidRPr="00364B54" w:rsidRDefault="00364B54" w:rsidP="00364B54">
            <w:pPr>
              <w:spacing w:after="0" w:line="240" w:lineRule="auto"/>
              <w:jc w:val="left"/>
              <w:rPr>
                <w:rFonts w:cs="Arial"/>
                <w:sz w:val="18"/>
                <w:lang w:eastAsia="tr-TR"/>
              </w:rPr>
            </w:pPr>
            <w:r w:rsidRPr="00364B54">
              <w:rPr>
                <w:rFonts w:cs="Arial"/>
                <w:sz w:val="18"/>
                <w:lang w:eastAsia="tr-TR"/>
              </w:rPr>
              <w:t>5.1</w:t>
            </w:r>
          </w:p>
        </w:tc>
        <w:tc>
          <w:tcPr>
            <w:tcW w:w="1724" w:type="dxa"/>
          </w:tcPr>
          <w:p w14:paraId="69E2AB4F"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lang w:eastAsia="tr-TR"/>
              </w:rPr>
            </w:pPr>
            <w:r w:rsidRPr="00364B54">
              <w:rPr>
                <w:rFonts w:cs="Arial"/>
                <w:sz w:val="18"/>
                <w:lang w:eastAsia="tr-TR"/>
              </w:rPr>
              <w:t xml:space="preserve">Systemische </w:t>
            </w:r>
          </w:p>
          <w:p w14:paraId="37D2E68B"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lang w:eastAsia="tr-TR"/>
              </w:rPr>
            </w:pPr>
            <w:r w:rsidRPr="00364B54">
              <w:rPr>
                <w:rFonts w:cs="Arial"/>
                <w:sz w:val="18"/>
                <w:lang w:eastAsia="tr-TR"/>
              </w:rPr>
              <w:t>Befähiger</w:t>
            </w:r>
          </w:p>
        </w:tc>
        <w:tc>
          <w:tcPr>
            <w:tcW w:w="3827" w:type="dxa"/>
            <w:vAlign w:val="center"/>
          </w:tcPr>
          <w:p w14:paraId="30E32B1A"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tr-TR"/>
              </w:rPr>
            </w:pPr>
            <w:r w:rsidRPr="00364B54">
              <w:rPr>
                <w:rFonts w:eastAsia="Times New Roman" w:cs="Arial"/>
                <w:sz w:val="18"/>
                <w:szCs w:val="18"/>
                <w:lang w:eastAsia="tr-TR"/>
              </w:rPr>
              <w:t xml:space="preserve">Digitale Identität &amp; Prognose </w:t>
            </w:r>
            <w:r w:rsidRPr="00364B54">
              <w:rPr>
                <w:rFonts w:cs="Arial"/>
                <w:sz w:val="18"/>
                <w:lang w:eastAsia="tr-TR"/>
              </w:rPr>
              <w:t>&amp; Interoperabilität</w:t>
            </w:r>
          </w:p>
        </w:tc>
        <w:tc>
          <w:tcPr>
            <w:tcW w:w="7721" w:type="dxa"/>
            <w:vAlign w:val="center"/>
          </w:tcPr>
          <w:p w14:paraId="15F95EA9"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lang w:eastAsia="tr-TR"/>
              </w:rPr>
            </w:pPr>
            <w:r w:rsidRPr="00364B54">
              <w:rPr>
                <w:rFonts w:cs="Arial"/>
                <w:sz w:val="18"/>
                <w:lang w:eastAsia="tr-TR"/>
              </w:rPr>
              <w:t>5.1.1-5.1.3</w:t>
            </w:r>
          </w:p>
        </w:tc>
      </w:tr>
      <w:tr w:rsidR="00364B54" w:rsidRPr="00364B54" w14:paraId="684BD102" w14:textId="77777777" w:rsidTr="00551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6" w:type="dxa"/>
          </w:tcPr>
          <w:p w14:paraId="1E128AA5" w14:textId="77777777" w:rsidR="00364B54" w:rsidRPr="00364B54" w:rsidRDefault="00364B54" w:rsidP="00364B54">
            <w:pPr>
              <w:spacing w:after="0" w:line="240" w:lineRule="auto"/>
              <w:jc w:val="left"/>
              <w:rPr>
                <w:rFonts w:cs="Arial"/>
                <w:sz w:val="18"/>
                <w:lang w:eastAsia="tr-TR"/>
              </w:rPr>
            </w:pPr>
            <w:r w:rsidRPr="00364B54">
              <w:rPr>
                <w:rFonts w:cs="Arial"/>
                <w:sz w:val="18"/>
                <w:lang w:eastAsia="tr-TR"/>
              </w:rPr>
              <w:t>5.2</w:t>
            </w:r>
          </w:p>
        </w:tc>
        <w:tc>
          <w:tcPr>
            <w:tcW w:w="1724" w:type="dxa"/>
          </w:tcPr>
          <w:p w14:paraId="485DAC0A"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lang w:eastAsia="tr-TR"/>
              </w:rPr>
            </w:pPr>
            <w:r w:rsidRPr="00364B54">
              <w:rPr>
                <w:rFonts w:cs="Arial"/>
                <w:sz w:val="18"/>
                <w:lang w:eastAsia="tr-TR"/>
              </w:rPr>
              <w:t xml:space="preserve">Systemische </w:t>
            </w:r>
          </w:p>
          <w:p w14:paraId="4C9DDC24"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lang w:eastAsia="tr-TR"/>
              </w:rPr>
            </w:pPr>
            <w:r w:rsidRPr="00364B54">
              <w:rPr>
                <w:rFonts w:cs="Arial"/>
                <w:sz w:val="18"/>
                <w:lang w:eastAsia="tr-TR"/>
              </w:rPr>
              <w:t>Befähiger</w:t>
            </w:r>
          </w:p>
        </w:tc>
        <w:tc>
          <w:tcPr>
            <w:tcW w:w="3827" w:type="dxa"/>
            <w:vAlign w:val="center"/>
          </w:tcPr>
          <w:p w14:paraId="5F13291E"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lang w:eastAsia="tr-TR"/>
              </w:rPr>
            </w:pPr>
            <w:r w:rsidRPr="00364B54">
              <w:rPr>
                <w:rFonts w:cs="Arial"/>
                <w:sz w:val="18"/>
                <w:lang w:eastAsia="tr-TR"/>
              </w:rPr>
              <w:t>Rückführungsinfrastruktur</w:t>
            </w:r>
          </w:p>
        </w:tc>
        <w:tc>
          <w:tcPr>
            <w:tcW w:w="7721" w:type="dxa"/>
            <w:vAlign w:val="center"/>
          </w:tcPr>
          <w:p w14:paraId="7D1D4E25"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lang w:eastAsia="tr-TR"/>
              </w:rPr>
            </w:pPr>
            <w:r w:rsidRPr="00364B54">
              <w:rPr>
                <w:rFonts w:cs="Arial"/>
                <w:sz w:val="18"/>
                <w:lang w:eastAsia="tr-TR"/>
              </w:rPr>
              <w:t>5.2.1-5.2.2</w:t>
            </w:r>
          </w:p>
        </w:tc>
      </w:tr>
      <w:tr w:rsidR="00364B54" w:rsidRPr="00364B54" w14:paraId="45B881B8" w14:textId="77777777" w:rsidTr="00551377">
        <w:tc>
          <w:tcPr>
            <w:cnfStyle w:val="001000000000" w:firstRow="0" w:lastRow="0" w:firstColumn="1" w:lastColumn="0" w:oddVBand="0" w:evenVBand="0" w:oddHBand="0" w:evenHBand="0" w:firstRowFirstColumn="0" w:firstRowLastColumn="0" w:lastRowFirstColumn="0" w:lastRowLastColumn="0"/>
            <w:tcW w:w="686" w:type="dxa"/>
          </w:tcPr>
          <w:p w14:paraId="3F9E2566" w14:textId="77777777" w:rsidR="00364B54" w:rsidRPr="00364B54" w:rsidRDefault="00364B54" w:rsidP="00364B54">
            <w:pPr>
              <w:spacing w:after="0" w:line="240" w:lineRule="auto"/>
              <w:jc w:val="left"/>
              <w:rPr>
                <w:rFonts w:cs="Arial"/>
                <w:sz w:val="18"/>
                <w:lang w:eastAsia="tr-TR"/>
              </w:rPr>
            </w:pPr>
            <w:r w:rsidRPr="00364B54">
              <w:rPr>
                <w:rFonts w:cs="Arial"/>
                <w:sz w:val="18"/>
                <w:lang w:eastAsia="tr-TR"/>
              </w:rPr>
              <w:t>5.3</w:t>
            </w:r>
          </w:p>
        </w:tc>
        <w:tc>
          <w:tcPr>
            <w:tcW w:w="1724" w:type="dxa"/>
          </w:tcPr>
          <w:p w14:paraId="310D9492"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lang w:eastAsia="tr-TR"/>
              </w:rPr>
            </w:pPr>
            <w:r w:rsidRPr="00364B54">
              <w:rPr>
                <w:rFonts w:cs="Arial"/>
                <w:sz w:val="18"/>
                <w:lang w:eastAsia="tr-TR"/>
              </w:rPr>
              <w:t xml:space="preserve">Systemische </w:t>
            </w:r>
          </w:p>
          <w:p w14:paraId="710968B2"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lang w:eastAsia="tr-TR"/>
              </w:rPr>
            </w:pPr>
            <w:r w:rsidRPr="00364B54">
              <w:rPr>
                <w:rFonts w:cs="Arial"/>
                <w:sz w:val="18"/>
                <w:lang w:eastAsia="tr-TR"/>
              </w:rPr>
              <w:t>Befähiger</w:t>
            </w:r>
          </w:p>
        </w:tc>
        <w:tc>
          <w:tcPr>
            <w:tcW w:w="3827" w:type="dxa"/>
            <w:vAlign w:val="center"/>
          </w:tcPr>
          <w:p w14:paraId="110275B2"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lang w:eastAsia="tr-TR"/>
              </w:rPr>
            </w:pPr>
            <w:r w:rsidRPr="00364B54">
              <w:rPr>
                <w:rFonts w:cs="Arial"/>
                <w:sz w:val="18"/>
                <w:lang w:eastAsia="tr-TR"/>
              </w:rPr>
              <w:t>Nutzeraktivierung &amp; Rückgabeunterstützung</w:t>
            </w:r>
          </w:p>
        </w:tc>
        <w:tc>
          <w:tcPr>
            <w:tcW w:w="7721" w:type="dxa"/>
            <w:vAlign w:val="center"/>
          </w:tcPr>
          <w:p w14:paraId="2669D90D"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lang w:eastAsia="tr-TR"/>
              </w:rPr>
            </w:pPr>
            <w:r w:rsidRPr="00364B54">
              <w:rPr>
                <w:rFonts w:cs="Arial"/>
                <w:sz w:val="18"/>
                <w:lang w:eastAsia="tr-TR"/>
              </w:rPr>
              <w:t>5.3.1-5.3.2</w:t>
            </w:r>
          </w:p>
        </w:tc>
      </w:tr>
    </w:tbl>
    <w:p w14:paraId="4E0B9970" w14:textId="77777777" w:rsidR="00364B54" w:rsidRPr="00364B54" w:rsidRDefault="00364B54" w:rsidP="00364B54">
      <w:pPr>
        <w:spacing w:after="0" w:line="240" w:lineRule="auto"/>
        <w:jc w:val="left"/>
        <w:rPr>
          <w:rFonts w:cs="Arial"/>
          <w:b/>
          <w:bCs/>
          <w:sz w:val="18"/>
          <w:szCs w:val="18"/>
          <w:lang w:eastAsia="tr-TR"/>
        </w:rPr>
      </w:pPr>
    </w:p>
    <w:p w14:paraId="2E0A3415" w14:textId="77777777" w:rsidR="00364B54" w:rsidRPr="00364B54" w:rsidRDefault="00364B54" w:rsidP="00364B54">
      <w:pPr>
        <w:spacing w:after="0" w:line="240" w:lineRule="auto"/>
        <w:jc w:val="left"/>
        <w:rPr>
          <w:rFonts w:cs="Arial"/>
          <w:b/>
          <w:bCs/>
          <w:sz w:val="18"/>
          <w:szCs w:val="18"/>
          <w:lang w:eastAsia="tr-TR"/>
        </w:rPr>
      </w:pPr>
    </w:p>
    <w:tbl>
      <w:tblPr>
        <w:tblStyle w:val="EinfacheTabelle5"/>
        <w:tblW w:w="13736" w:type="dxa"/>
        <w:tblLayout w:type="fixed"/>
        <w:tblLook w:val="04A0" w:firstRow="1" w:lastRow="0" w:firstColumn="1" w:lastColumn="0" w:noHBand="0" w:noVBand="1"/>
      </w:tblPr>
      <w:tblGrid>
        <w:gridCol w:w="727"/>
        <w:gridCol w:w="1400"/>
        <w:gridCol w:w="708"/>
        <w:gridCol w:w="1985"/>
        <w:gridCol w:w="2835"/>
        <w:gridCol w:w="3827"/>
        <w:gridCol w:w="2254"/>
      </w:tblGrid>
      <w:tr w:rsidR="00364B54" w:rsidRPr="00364B54" w14:paraId="4DE8459D" w14:textId="77777777" w:rsidTr="005513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27" w:type="dxa"/>
          </w:tcPr>
          <w:p w14:paraId="587CCDAA" w14:textId="77777777" w:rsidR="00364B54" w:rsidRPr="00364B54" w:rsidRDefault="00364B54" w:rsidP="00364B54">
            <w:pPr>
              <w:spacing w:after="0" w:line="240" w:lineRule="auto"/>
              <w:jc w:val="left"/>
              <w:rPr>
                <w:rFonts w:cs="Arial"/>
                <w:b/>
                <w:bCs/>
                <w:sz w:val="18"/>
                <w:szCs w:val="18"/>
                <w:lang w:eastAsia="tr-TR"/>
              </w:rPr>
            </w:pPr>
            <w:r w:rsidRPr="00364B54">
              <w:rPr>
                <w:rFonts w:cs="Arial"/>
                <w:b/>
                <w:bCs/>
                <w:sz w:val="18"/>
                <w:szCs w:val="18"/>
                <w:lang w:eastAsia="tr-TR"/>
              </w:rPr>
              <w:lastRenderedPageBreak/>
              <w:t>Leitfrage Nr.</w:t>
            </w:r>
          </w:p>
        </w:tc>
        <w:tc>
          <w:tcPr>
            <w:tcW w:w="1400" w:type="dxa"/>
          </w:tcPr>
          <w:p w14:paraId="46EAC9E6" w14:textId="77777777" w:rsidR="00364B54" w:rsidRPr="00364B54" w:rsidRDefault="00364B54" w:rsidP="00364B54">
            <w:pPr>
              <w:spacing w:after="0" w:line="240" w:lineRule="auto"/>
              <w:jc w:val="left"/>
              <w:cnfStyle w:val="100000000000" w:firstRow="1" w:lastRow="0" w:firstColumn="0" w:lastColumn="0" w:oddVBand="0" w:evenVBand="0" w:oddHBand="0" w:evenHBand="0" w:firstRowFirstColumn="0" w:firstRowLastColumn="0" w:lastRowFirstColumn="0" w:lastRowLastColumn="0"/>
              <w:rPr>
                <w:rFonts w:cs="Arial"/>
                <w:b/>
                <w:bCs/>
                <w:sz w:val="18"/>
                <w:szCs w:val="18"/>
                <w:lang w:eastAsia="tr-TR"/>
              </w:rPr>
            </w:pPr>
            <w:r w:rsidRPr="00364B54">
              <w:rPr>
                <w:rFonts w:cs="Arial"/>
                <w:b/>
                <w:bCs/>
                <w:sz w:val="18"/>
                <w:szCs w:val="18"/>
                <w:lang w:eastAsia="tr-TR"/>
              </w:rPr>
              <w:t xml:space="preserve">Anforderung </w:t>
            </w:r>
          </w:p>
        </w:tc>
        <w:tc>
          <w:tcPr>
            <w:tcW w:w="708" w:type="dxa"/>
          </w:tcPr>
          <w:p w14:paraId="38505FE9" w14:textId="77777777" w:rsidR="00364B54" w:rsidRPr="00364B54" w:rsidRDefault="00364B54" w:rsidP="00364B54">
            <w:pPr>
              <w:spacing w:after="0" w:line="240" w:lineRule="auto"/>
              <w:jc w:val="left"/>
              <w:cnfStyle w:val="100000000000" w:firstRow="1" w:lastRow="0" w:firstColumn="0" w:lastColumn="0" w:oddVBand="0" w:evenVBand="0" w:oddHBand="0" w:evenHBand="0" w:firstRowFirstColumn="0" w:firstRowLastColumn="0" w:lastRowFirstColumn="0" w:lastRowLastColumn="0"/>
              <w:rPr>
                <w:rFonts w:cs="Arial"/>
                <w:b/>
                <w:bCs/>
                <w:sz w:val="18"/>
                <w:szCs w:val="18"/>
                <w:lang w:eastAsia="tr-TR"/>
              </w:rPr>
            </w:pPr>
            <w:r w:rsidRPr="00364B54">
              <w:rPr>
                <w:rFonts w:cs="Arial"/>
                <w:b/>
                <w:bCs/>
                <w:sz w:val="18"/>
                <w:szCs w:val="18"/>
                <w:lang w:eastAsia="tr-TR"/>
              </w:rPr>
              <w:t xml:space="preserve">Relevante </w:t>
            </w:r>
          </w:p>
          <w:p w14:paraId="7E7C41EF" w14:textId="77777777" w:rsidR="00364B54" w:rsidRPr="00364B54" w:rsidRDefault="00364B54" w:rsidP="00364B54">
            <w:pPr>
              <w:spacing w:after="0" w:line="240" w:lineRule="auto"/>
              <w:jc w:val="left"/>
              <w:cnfStyle w:val="100000000000" w:firstRow="1" w:lastRow="0" w:firstColumn="0" w:lastColumn="0" w:oddVBand="0" w:evenVBand="0" w:oddHBand="0" w:evenHBand="0" w:firstRowFirstColumn="0" w:firstRowLastColumn="0" w:lastRowFirstColumn="0" w:lastRowLastColumn="0"/>
              <w:rPr>
                <w:rFonts w:cs="Arial"/>
                <w:b/>
                <w:bCs/>
                <w:sz w:val="18"/>
                <w:szCs w:val="18"/>
                <w:lang w:eastAsia="tr-TR"/>
              </w:rPr>
            </w:pPr>
            <w:r w:rsidRPr="00364B54">
              <w:rPr>
                <w:rFonts w:cs="Arial"/>
                <w:b/>
                <w:bCs/>
                <w:sz w:val="18"/>
                <w:szCs w:val="18"/>
                <w:lang w:eastAsia="tr-TR"/>
              </w:rPr>
              <w:t>DIN</w:t>
            </w:r>
            <w:r w:rsidRPr="00364B54">
              <w:rPr>
                <w:rFonts w:cs="Arial"/>
                <w:b/>
                <w:bCs/>
                <w:sz w:val="18"/>
                <w:szCs w:val="18"/>
                <w:lang w:eastAsia="tr-TR"/>
              </w:rPr>
              <w:br/>
              <w:t>Norm</w:t>
            </w:r>
            <w:r w:rsidRPr="00364B54">
              <w:rPr>
                <w:rFonts w:cs="Arial"/>
                <w:b/>
                <w:bCs/>
                <w:sz w:val="18"/>
                <w:szCs w:val="18"/>
                <w:vertAlign w:val="superscript"/>
                <w:lang w:eastAsia="tr-TR"/>
              </w:rPr>
              <w:footnoteReference w:id="1"/>
            </w:r>
          </w:p>
        </w:tc>
        <w:tc>
          <w:tcPr>
            <w:tcW w:w="1985" w:type="dxa"/>
            <w:hideMark/>
          </w:tcPr>
          <w:p w14:paraId="7FFA7B49" w14:textId="77777777" w:rsidR="00364B54" w:rsidRPr="00364B54" w:rsidRDefault="00364B54" w:rsidP="00364B54">
            <w:pPr>
              <w:spacing w:after="0" w:line="240" w:lineRule="auto"/>
              <w:jc w:val="left"/>
              <w:cnfStyle w:val="100000000000" w:firstRow="1" w:lastRow="0" w:firstColumn="0" w:lastColumn="0" w:oddVBand="0" w:evenVBand="0" w:oddHBand="0" w:evenHBand="0" w:firstRowFirstColumn="0" w:firstRowLastColumn="0" w:lastRowFirstColumn="0" w:lastRowLastColumn="0"/>
              <w:rPr>
                <w:rFonts w:cs="Arial"/>
                <w:b/>
                <w:bCs/>
                <w:sz w:val="18"/>
                <w:szCs w:val="18"/>
                <w:lang w:eastAsia="tr-TR"/>
              </w:rPr>
            </w:pPr>
            <w:r w:rsidRPr="00364B54">
              <w:rPr>
                <w:rFonts w:cs="Arial"/>
                <w:b/>
                <w:bCs/>
                <w:sz w:val="18"/>
                <w:szCs w:val="18"/>
                <w:lang w:eastAsia="tr-TR"/>
              </w:rPr>
              <w:t>Indikator &amp; Leitfrage</w:t>
            </w:r>
          </w:p>
        </w:tc>
        <w:tc>
          <w:tcPr>
            <w:tcW w:w="2835" w:type="dxa"/>
            <w:hideMark/>
          </w:tcPr>
          <w:p w14:paraId="47589D53" w14:textId="77777777" w:rsidR="00364B54" w:rsidRPr="00364B54" w:rsidRDefault="00364B54" w:rsidP="00364B54">
            <w:pPr>
              <w:spacing w:after="0" w:line="240" w:lineRule="auto"/>
              <w:jc w:val="left"/>
              <w:cnfStyle w:val="100000000000" w:firstRow="1" w:lastRow="0" w:firstColumn="0" w:lastColumn="0" w:oddVBand="0" w:evenVBand="0" w:oddHBand="0" w:evenHBand="0" w:firstRowFirstColumn="0" w:firstRowLastColumn="0" w:lastRowFirstColumn="0" w:lastRowLastColumn="0"/>
              <w:rPr>
                <w:rFonts w:cs="Arial"/>
                <w:b/>
                <w:bCs/>
                <w:sz w:val="18"/>
                <w:szCs w:val="18"/>
                <w:lang w:eastAsia="tr-TR"/>
              </w:rPr>
            </w:pPr>
            <w:r w:rsidRPr="00364B54">
              <w:rPr>
                <w:rFonts w:cs="Arial"/>
                <w:b/>
                <w:bCs/>
                <w:sz w:val="18"/>
                <w:szCs w:val="18"/>
                <w:lang w:eastAsia="tr-TR"/>
              </w:rPr>
              <w:t>Erläuterung</w:t>
            </w:r>
          </w:p>
        </w:tc>
        <w:tc>
          <w:tcPr>
            <w:tcW w:w="3827" w:type="dxa"/>
            <w:hideMark/>
          </w:tcPr>
          <w:p w14:paraId="2D985218" w14:textId="77777777" w:rsidR="00364B54" w:rsidRPr="00364B54" w:rsidRDefault="00364B54" w:rsidP="00364B54">
            <w:pPr>
              <w:spacing w:after="0" w:line="240" w:lineRule="auto"/>
              <w:jc w:val="left"/>
              <w:cnfStyle w:val="100000000000" w:firstRow="1" w:lastRow="0" w:firstColumn="0" w:lastColumn="0" w:oddVBand="0" w:evenVBand="0" w:oddHBand="0" w:evenHBand="0" w:firstRowFirstColumn="0" w:firstRowLastColumn="0" w:lastRowFirstColumn="0" w:lastRowLastColumn="0"/>
              <w:rPr>
                <w:rFonts w:cs="Arial"/>
                <w:b/>
                <w:bCs/>
                <w:sz w:val="18"/>
                <w:szCs w:val="18"/>
                <w:lang w:eastAsia="tr-TR"/>
              </w:rPr>
            </w:pPr>
            <w:r w:rsidRPr="00364B54">
              <w:rPr>
                <w:rFonts w:cs="Arial"/>
                <w:b/>
                <w:bCs/>
                <w:sz w:val="18"/>
                <w:szCs w:val="18"/>
                <w:lang w:eastAsia="tr-TR"/>
              </w:rPr>
              <w:t xml:space="preserve">Antwortmöglichkeiten </w:t>
            </w:r>
          </w:p>
        </w:tc>
        <w:tc>
          <w:tcPr>
            <w:tcW w:w="2254" w:type="dxa"/>
            <w:hideMark/>
          </w:tcPr>
          <w:p w14:paraId="47922D7F" w14:textId="77777777" w:rsidR="00364B54" w:rsidRPr="00364B54" w:rsidRDefault="00364B54" w:rsidP="00364B54">
            <w:pPr>
              <w:spacing w:after="0" w:line="240" w:lineRule="auto"/>
              <w:jc w:val="left"/>
              <w:cnfStyle w:val="100000000000" w:firstRow="1" w:lastRow="0" w:firstColumn="0" w:lastColumn="0" w:oddVBand="0" w:evenVBand="0" w:oddHBand="0" w:evenHBand="0" w:firstRowFirstColumn="0" w:firstRowLastColumn="0" w:lastRowFirstColumn="0" w:lastRowLastColumn="0"/>
              <w:rPr>
                <w:rFonts w:cs="Arial"/>
                <w:b/>
                <w:bCs/>
                <w:sz w:val="18"/>
                <w:szCs w:val="18"/>
                <w:lang w:eastAsia="tr-TR"/>
              </w:rPr>
            </w:pPr>
            <w:r w:rsidRPr="00364B54">
              <w:rPr>
                <w:rFonts w:cs="Arial"/>
                <w:b/>
                <w:bCs/>
                <w:sz w:val="18"/>
                <w:szCs w:val="18"/>
                <w:lang w:eastAsia="tr-TR"/>
              </w:rPr>
              <w:t>Zuordnung zu bestehenden Modellen / Indizes</w:t>
            </w:r>
          </w:p>
        </w:tc>
      </w:tr>
      <w:tr w:rsidR="00364B54" w:rsidRPr="00364B54" w14:paraId="2308F58B" w14:textId="77777777" w:rsidTr="00551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7" w:type="dxa"/>
          </w:tcPr>
          <w:p w14:paraId="62C38820" w14:textId="77777777" w:rsidR="00364B54" w:rsidRPr="00364B54" w:rsidRDefault="00364B54" w:rsidP="00364B54">
            <w:pPr>
              <w:spacing w:after="0" w:line="240" w:lineRule="auto"/>
              <w:jc w:val="right"/>
              <w:rPr>
                <w:rFonts w:eastAsia="Times New Roman" w:cs="Arial"/>
                <w:b/>
                <w:bCs/>
                <w:sz w:val="18"/>
                <w:szCs w:val="18"/>
                <w:lang w:eastAsia="tr-TR"/>
              </w:rPr>
            </w:pPr>
            <w:r w:rsidRPr="00364B54">
              <w:rPr>
                <w:rFonts w:eastAsia="Times New Roman" w:cs="Arial"/>
                <w:b/>
                <w:bCs/>
                <w:sz w:val="18"/>
                <w:szCs w:val="18"/>
                <w:lang w:eastAsia="tr-TR"/>
              </w:rPr>
              <w:t>1.1.1</w:t>
            </w:r>
          </w:p>
        </w:tc>
        <w:tc>
          <w:tcPr>
            <w:tcW w:w="1400" w:type="dxa"/>
          </w:tcPr>
          <w:p w14:paraId="024A29A4"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b/>
                <w:bCs/>
                <w:sz w:val="18"/>
                <w:szCs w:val="18"/>
                <w:lang w:eastAsia="tr-TR"/>
              </w:rPr>
            </w:pPr>
            <w:r w:rsidRPr="00364B54">
              <w:rPr>
                <w:rFonts w:cs="Arial"/>
                <w:b/>
                <w:bCs/>
                <w:sz w:val="18"/>
                <w:szCs w:val="18"/>
                <w:lang w:eastAsia="tr-TR"/>
              </w:rPr>
              <w:t>Zerstörungsfreie Demontierbarkeit</w:t>
            </w:r>
            <w:r w:rsidRPr="00364B54">
              <w:rPr>
                <w:rFonts w:eastAsia="Times New Roman" w:cs="Arial"/>
                <w:b/>
                <w:bCs/>
                <w:sz w:val="18"/>
                <w:szCs w:val="18"/>
                <w:lang w:eastAsia="tr-TR"/>
              </w:rPr>
              <w:t>, Einsatz demontagefreundlicher Fügeverfahren</w:t>
            </w:r>
          </w:p>
          <w:p w14:paraId="722C2F46"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 xml:space="preserve"> </w:t>
            </w:r>
            <w:r w:rsidRPr="00364B54">
              <w:rPr>
                <w:rFonts w:eastAsia="Times New Roman" w:cs="Arial"/>
                <w:b/>
                <w:bCs/>
                <w:sz w:val="18"/>
                <w:szCs w:val="18"/>
                <w:lang w:eastAsia="tr-TR"/>
              </w:rPr>
              <w:br/>
            </w:r>
          </w:p>
        </w:tc>
        <w:tc>
          <w:tcPr>
            <w:tcW w:w="708" w:type="dxa"/>
          </w:tcPr>
          <w:p w14:paraId="241E8133"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 xml:space="preserve">DIN </w:t>
            </w:r>
          </w:p>
          <w:p w14:paraId="414F5A2B"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EN</w:t>
            </w:r>
          </w:p>
          <w:p w14:paraId="1C42F8E4"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45560</w:t>
            </w:r>
          </w:p>
          <w:p w14:paraId="5053116D"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p>
          <w:p w14:paraId="1DD07132"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DIN</w:t>
            </w:r>
            <w:r w:rsidRPr="00364B54">
              <w:rPr>
                <w:rFonts w:eastAsia="Times New Roman" w:cs="Arial"/>
                <w:b/>
                <w:bCs/>
                <w:sz w:val="18"/>
                <w:szCs w:val="18"/>
                <w:lang w:eastAsia="tr-TR"/>
              </w:rPr>
              <w:br/>
              <w:t xml:space="preserve">EN 45553 </w:t>
            </w:r>
          </w:p>
          <w:p w14:paraId="60934289"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tr-TR"/>
              </w:rPr>
            </w:pPr>
            <w:r w:rsidRPr="00364B54">
              <w:rPr>
                <w:rFonts w:eastAsia="Times New Roman" w:cs="Arial"/>
                <w:b/>
                <w:bCs/>
                <w:sz w:val="18"/>
                <w:szCs w:val="18"/>
                <w:lang w:eastAsia="tr-TR"/>
              </w:rPr>
              <w:t xml:space="preserve"> </w:t>
            </w:r>
            <w:r w:rsidRPr="00364B54">
              <w:rPr>
                <w:rFonts w:eastAsia="Times New Roman" w:cs="Arial"/>
                <w:b/>
                <w:bCs/>
                <w:sz w:val="18"/>
                <w:szCs w:val="18"/>
                <w:lang w:eastAsia="tr-TR"/>
              </w:rPr>
              <w:br/>
            </w:r>
          </w:p>
        </w:tc>
        <w:tc>
          <w:tcPr>
            <w:tcW w:w="1985" w:type="dxa"/>
            <w:hideMark/>
          </w:tcPr>
          <w:p w14:paraId="0C6C6487"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b/>
                <w:bCs/>
                <w:sz w:val="18"/>
                <w:szCs w:val="18"/>
                <w:lang w:eastAsia="tr-TR"/>
              </w:rPr>
            </w:pPr>
            <w:r w:rsidRPr="00364B54">
              <w:rPr>
                <w:rFonts w:cs="Arial"/>
                <w:b/>
                <w:bCs/>
                <w:sz w:val="18"/>
                <w:szCs w:val="18"/>
                <w:lang w:eastAsia="tr-TR"/>
              </w:rPr>
              <w:t>Indikator 1.1:</w:t>
            </w:r>
            <w:r w:rsidRPr="00364B54">
              <w:rPr>
                <w:rFonts w:cs="Arial"/>
                <w:b/>
                <w:bCs/>
                <w:sz w:val="18"/>
                <w:szCs w:val="18"/>
                <w:lang w:eastAsia="tr-TR"/>
              </w:rPr>
              <w:br/>
            </w:r>
            <w:r w:rsidRPr="00364B54">
              <w:rPr>
                <w:rFonts w:cs="Arial"/>
                <w:sz w:val="18"/>
                <w:szCs w:val="18"/>
                <w:lang w:eastAsia="tr-TR"/>
              </w:rPr>
              <w:t>Operative Demontierbarkeit</w:t>
            </w:r>
            <w:r w:rsidRPr="00364B54">
              <w:rPr>
                <w:rFonts w:cs="Arial"/>
                <w:b/>
                <w:bCs/>
                <w:sz w:val="18"/>
                <w:szCs w:val="18"/>
                <w:lang w:eastAsia="tr-TR"/>
              </w:rPr>
              <w:t xml:space="preserve"> </w:t>
            </w:r>
          </w:p>
          <w:p w14:paraId="355951F4"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b/>
                <w:bCs/>
                <w:sz w:val="18"/>
                <w:szCs w:val="18"/>
                <w:lang w:eastAsia="tr-TR"/>
              </w:rPr>
            </w:pPr>
          </w:p>
          <w:p w14:paraId="3EA9DF59"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b/>
                <w:bCs/>
                <w:sz w:val="18"/>
                <w:szCs w:val="18"/>
                <w:lang w:eastAsia="tr-TR"/>
              </w:rPr>
            </w:pPr>
            <w:r w:rsidRPr="00364B54">
              <w:rPr>
                <w:rFonts w:cs="Arial"/>
                <w:b/>
                <w:bCs/>
                <w:sz w:val="18"/>
                <w:szCs w:val="18"/>
                <w:lang w:eastAsia="tr-TR"/>
              </w:rPr>
              <w:t>Leitfrage:</w:t>
            </w:r>
          </w:p>
          <w:p w14:paraId="15EA2DC7"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sz w:val="18"/>
                <w:lang w:eastAsia="tr-TR"/>
              </w:rPr>
              <w:t>In welchem Umfang können Module und Komponenten zerstörungsfrei demontiert werden?</w:t>
            </w:r>
          </w:p>
        </w:tc>
        <w:tc>
          <w:tcPr>
            <w:tcW w:w="2835" w:type="dxa"/>
            <w:hideMark/>
          </w:tcPr>
          <w:p w14:paraId="53EAF9F7" w14:textId="78A5B668"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sz w:val="18"/>
                <w:szCs w:val="18"/>
                <w:lang w:eastAsia="tr-TR"/>
              </w:rPr>
              <w:t xml:space="preserve">Zerstörungsfreie Demontage ist eine Grundvoraussetzung, um Komponenten, Module oder Materialien für Wiederverwendung, Reparatur, Refurbishment oder Remanufacturing in funktionsfähigem Zustand zurückzugewinnen. Demontagefreundliche, lösbare Verbindungen senken das Risiko von Zerstörungen und erhöhen den Werterhalt der ausgebauten Teile. </w:t>
            </w:r>
            <w:sdt>
              <w:sdtPr>
                <w:rPr>
                  <w:rFonts w:cs="Arial"/>
                  <w:sz w:val="18"/>
                  <w:szCs w:val="18"/>
                  <w:lang w:eastAsia="tr-TR"/>
                </w:rPr>
                <w:alias w:val="To edit, see citavi.com/edit"/>
                <w:tag w:val="CitaviPlaceholder#c1f32452-df45-4ced-a9a8-f3f4709f777c"/>
                <w:id w:val="871492010"/>
                <w:placeholder>
                  <w:docPart w:val="AE9A838A5FAC48308B3BCEF9EBA63EA6"/>
                </w:placeholder>
              </w:sdtPr>
              <w:sdtEndPr/>
              <w:sdtContent>
                <w:r w:rsidRPr="00364B54">
                  <w:rPr>
                    <w:rFonts w:cs="Arial"/>
                    <w:sz w:val="18"/>
                    <w:szCs w:val="18"/>
                    <w:lang w:eastAsia="tr-TR"/>
                  </w:rPr>
                  <w:fldChar w:fldCharType="begin"/>
                </w:r>
                <w:r w:rsidR="00865107">
                  <w:rPr>
                    <w:rFonts w:cs="Arial"/>
                    <w:sz w:val="18"/>
                    <w:szCs w:val="18"/>
                    <w:lang w:eastAsia="tr-TR"/>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yZWY1MGY5LWQ4YWItNDkwNy1iNGQxLWI2YTEyNzljMDc3MiIsIlJhbmdlTGVuZ3RoIjozNCwiUmVmZXJlbmNlSWQiOiI4OTE0MmVmNC05NzU3LTQ3NTItYWYxYS1lNDkxZjE3NjYyNzc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gxLTgyIiwiU3RhcnRQYWdlIjp7IiRpZCI6IjUiLCIkdHlwZSI6IlN3aXNzQWNhZGVtaWMuUGFnZU51bWJlciwgU3dpc3NBY2FkZW1pYyIsIklzRnVsbHlOdW1lcmljIjpmYWxzZSwiTnVtYmVyIjo4MSwiTnVtYmVyaW5nVHlwZSI6MCwiTnVtZXJhbFN5c3RlbSI6LTEsIk9yaWdpbmFsU3RyaW5nIjoiUy4gODEtODIiLCJQcmV0dHlTdHJpbmciOiJTLiA4MS04MiJ9fSwiUHJlZml4IjoidmdsLiAi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}</w:instrText>
                </w:r>
                <w:r w:rsidRPr="00364B54">
                  <w:rPr>
                    <w:rFonts w:cs="Arial"/>
                    <w:sz w:val="18"/>
                    <w:szCs w:val="18"/>
                    <w:lang w:eastAsia="tr-TR"/>
                  </w:rPr>
                  <w:fldChar w:fldCharType="separate"/>
                </w:r>
                <w:r w:rsidRPr="00364B54">
                  <w:rPr>
                    <w:rFonts w:cs="Arial"/>
                    <w:sz w:val="18"/>
                    <w:szCs w:val="18"/>
                    <w:lang w:eastAsia="tr-TR"/>
                  </w:rPr>
                  <w:t xml:space="preserve">(vgl. </w:t>
                </w:r>
                <w:r w:rsidRPr="00364B54">
                  <w:rPr>
                    <w:rFonts w:cs="Arial"/>
                    <w:smallCaps/>
                    <w:sz w:val="18"/>
                    <w:szCs w:val="18"/>
                    <w:lang w:eastAsia="tr-TR"/>
                  </w:rPr>
                  <w:t>Dreier et al.</w:t>
                </w:r>
                <w:r w:rsidRPr="00364B54">
                  <w:rPr>
                    <w:rFonts w:cs="Arial"/>
                    <w:sz w:val="18"/>
                    <w:szCs w:val="18"/>
                    <w:lang w:eastAsia="tr-TR"/>
                  </w:rPr>
                  <w:t xml:space="preserve"> 2025, S. 81-82; </w:t>
                </w:r>
                <w:r w:rsidRPr="00364B54">
                  <w:rPr>
                    <w:rFonts w:cs="Arial"/>
                    <w:smallCaps/>
                    <w:sz w:val="18"/>
                    <w:szCs w:val="18"/>
                    <w:lang w:eastAsia="tr-TR"/>
                  </w:rPr>
                  <w:t>Hermelingmeier et al.</w:t>
                </w:r>
                <w:r w:rsidRPr="00364B54">
                  <w:rPr>
                    <w:rFonts w:cs="Arial"/>
                    <w:sz w:val="18"/>
                    <w:szCs w:val="18"/>
                    <w:lang w:eastAsia="tr-TR"/>
                  </w:rPr>
                  <w:t xml:space="preserve"> 2024, S. 7; </w:t>
                </w:r>
                <w:r w:rsidRPr="00364B54">
                  <w:rPr>
                    <w:rFonts w:cs="Arial"/>
                    <w:smallCaps/>
                    <w:sz w:val="18"/>
                    <w:szCs w:val="18"/>
                    <w:lang w:eastAsia="tr-TR"/>
                  </w:rPr>
                  <w:t>Schischke et al.</w:t>
                </w:r>
                <w:r w:rsidRPr="00364B54">
                  <w:rPr>
                    <w:rFonts w:cs="Arial"/>
                    <w:sz w:val="18"/>
                    <w:szCs w:val="18"/>
                    <w:lang w:eastAsia="tr-TR"/>
                  </w:rPr>
                  <w:t xml:space="preserve"> 2022, S. 23-24; </w:t>
                </w:r>
                <w:r w:rsidRPr="00364B54">
                  <w:rPr>
                    <w:rFonts w:cs="Arial"/>
                    <w:smallCaps/>
                    <w:sz w:val="18"/>
                    <w:szCs w:val="18"/>
                    <w:lang w:eastAsia="tr-TR"/>
                  </w:rPr>
                  <w:t>Picatoste et al.</w:t>
                </w:r>
                <w:r w:rsidRPr="00364B54">
                  <w:rPr>
                    <w:rFonts w:cs="Arial"/>
                    <w:sz w:val="18"/>
                    <w:szCs w:val="18"/>
                    <w:lang w:eastAsia="tr-TR"/>
                  </w:rPr>
                  <w:t xml:space="preserve"> 2025, S. 185--191)</w:t>
                </w:r>
                <w:r w:rsidRPr="00364B54">
                  <w:rPr>
                    <w:rFonts w:cs="Arial"/>
                    <w:sz w:val="18"/>
                    <w:szCs w:val="18"/>
                    <w:lang w:eastAsia="tr-TR"/>
                  </w:rPr>
                  <w:fldChar w:fldCharType="end"/>
                </w:r>
              </w:sdtContent>
            </w:sdt>
          </w:p>
          <w:p w14:paraId="78846E4A"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p w14:paraId="0B880CDD"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p w14:paraId="7D62370C"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p w14:paraId="3BE6D37A"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tc>
        <w:tc>
          <w:tcPr>
            <w:tcW w:w="3827" w:type="dxa"/>
            <w:hideMark/>
          </w:tcPr>
          <w:p w14:paraId="214BBC93"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(0.0) Nicht zerstörungsfrei demontierbar;</w:t>
            </w:r>
            <w:r w:rsidRPr="00364B54">
              <w:rPr>
                <w:rFonts w:cs="Arial"/>
                <w:sz w:val="18"/>
                <w:szCs w:val="18"/>
                <w:lang w:eastAsia="tr-TR"/>
              </w:rPr>
              <w:t xml:space="preserve"> Haupt- und Nebenkomponenten sind nicht ohne Schaden entfernbar, z. B. durch Klebeverbindungen oder zahlreiche Nietverbindungen.</w:t>
            </w:r>
          </w:p>
          <w:p w14:paraId="718E114A"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(0.25) In geringem Umfang zerstörungsfrei demontierbar;</w:t>
            </w:r>
            <w:r w:rsidRPr="00364B54">
              <w:rPr>
                <w:rFonts w:cs="Arial"/>
                <w:sz w:val="18"/>
                <w:szCs w:val="18"/>
                <w:lang w:eastAsia="tr-TR"/>
              </w:rPr>
              <w:t xml:space="preserve"> nur wenige Nebenkomponenten können ohne Schaden entnommen werden</w:t>
            </w:r>
          </w:p>
          <w:p w14:paraId="723A456E"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(0.5) Teilweise zerstörungsfrei demontierbar;</w:t>
            </w:r>
            <w:r w:rsidRPr="00364B54">
              <w:rPr>
                <w:rFonts w:cs="Arial"/>
                <w:sz w:val="18"/>
                <w:szCs w:val="18"/>
                <w:lang w:eastAsia="tr-TR"/>
              </w:rPr>
              <w:t xml:space="preserve"> einzelne Haupt- und Nebenkomponenten können ohne Schaden entnommen werden, mehrere relevante Verbindungen erfordern jedoch weiterhin zerstörende Schritte.</w:t>
            </w:r>
          </w:p>
          <w:p w14:paraId="40868F69"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(0.75) Weitgehend zerstörungsfrei demontierbar;</w:t>
            </w:r>
            <w:r w:rsidRPr="00364B54">
              <w:rPr>
                <w:rFonts w:cs="Arial"/>
                <w:sz w:val="18"/>
                <w:szCs w:val="18"/>
                <w:lang w:eastAsia="tr-TR"/>
              </w:rPr>
              <w:t xml:space="preserve"> die meisten relevanten Komponenten können ohne Schaden entnommen werden; nur wenige unkritische Nebenkomponenten oder Verbindungen verhindern eine vollständig zerstörungsfreie Demontage.</w:t>
            </w:r>
          </w:p>
          <w:p w14:paraId="05389221"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(1.0) Vollständig zerstörungsfrei demontierbar;</w:t>
            </w:r>
            <w:r w:rsidRPr="00364B54">
              <w:rPr>
                <w:rFonts w:cs="Arial"/>
                <w:sz w:val="18"/>
                <w:szCs w:val="18"/>
                <w:lang w:eastAsia="tr-TR"/>
              </w:rPr>
              <w:t xml:space="preserve"> das gesamte Produkt ist ohne Schaden demontierbar; alle Komponenten haben lösbare, unzerstörbare Verbindungen.</w:t>
            </w:r>
          </w:p>
          <w:p w14:paraId="664AAD70"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sz w:val="18"/>
                <w:szCs w:val="18"/>
                <w:lang w:eastAsia="tr-TR"/>
              </w:rPr>
              <w:t xml:space="preserve"> </w:t>
            </w:r>
          </w:p>
        </w:tc>
        <w:tc>
          <w:tcPr>
            <w:tcW w:w="2254" w:type="dxa"/>
            <w:hideMark/>
          </w:tcPr>
          <w:p w14:paraId="59EC9D65"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tbl>
            <w:tblPr>
              <w:tblStyle w:val="Tabellenraster2"/>
              <w:tblW w:w="1505" w:type="dxa"/>
              <w:tblLook w:val="04A0" w:firstRow="1" w:lastRow="0" w:firstColumn="1" w:lastColumn="0" w:noHBand="0" w:noVBand="1"/>
            </w:tblPr>
            <w:tblGrid>
              <w:gridCol w:w="1269"/>
              <w:gridCol w:w="236"/>
            </w:tblGrid>
            <w:tr w:rsidR="00364B54" w:rsidRPr="00364B54" w14:paraId="4074BBB3" w14:textId="77777777" w:rsidTr="00551377">
              <w:trPr>
                <w:trHeight w:val="641"/>
              </w:trPr>
              <w:tc>
                <w:tcPr>
                  <w:tcW w:w="1269" w:type="dxa"/>
                </w:tcPr>
                <w:p w14:paraId="655F0142"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Aus einem bestehenden Reifemodell </w:t>
                  </w:r>
                </w:p>
              </w:tc>
              <w:tc>
                <w:tcPr>
                  <w:tcW w:w="236" w:type="dxa"/>
                </w:tcPr>
                <w:p w14:paraId="08C02B74" w14:textId="77777777" w:rsidR="00364B54" w:rsidRPr="00364B54" w:rsidRDefault="00364B54" w:rsidP="00364B54">
                  <w:pPr>
                    <w:spacing w:after="0" w:line="240" w:lineRule="auto"/>
                    <w:jc w:val="left"/>
                    <w:rPr>
                      <w:rFonts w:cs="Arial"/>
                      <w:sz w:val="18"/>
                      <w:szCs w:val="18"/>
                      <w:lang w:eastAsia="tr-TR"/>
                    </w:rPr>
                  </w:pPr>
                </w:p>
                <w:p w14:paraId="4F4FB8E3" w14:textId="77777777" w:rsidR="00364B54" w:rsidRPr="00364B54" w:rsidRDefault="00364B54" w:rsidP="00364B54">
                  <w:pPr>
                    <w:spacing w:after="0" w:line="240" w:lineRule="auto"/>
                    <w:jc w:val="left"/>
                    <w:rPr>
                      <w:rFonts w:cs="Arial"/>
                      <w:sz w:val="18"/>
                      <w:szCs w:val="18"/>
                      <w:lang w:eastAsia="tr-TR"/>
                    </w:rPr>
                  </w:pPr>
                  <w:r w:rsidRPr="00364B54">
                    <w:rPr>
                      <w:rFonts w:cs="Arial"/>
                      <w:sz w:val="18"/>
                      <w:szCs w:val="18"/>
                      <w:lang w:eastAsia="tr-TR"/>
                    </w:rPr>
                    <w:t>x</w:t>
                  </w:r>
                </w:p>
              </w:tc>
            </w:tr>
            <w:tr w:rsidR="00364B54" w:rsidRPr="00364B54" w14:paraId="1EA249BA" w14:textId="77777777" w:rsidTr="00551377">
              <w:trPr>
                <w:trHeight w:val="634"/>
              </w:trPr>
              <w:tc>
                <w:tcPr>
                  <w:tcW w:w="1269" w:type="dxa"/>
                </w:tcPr>
                <w:p w14:paraId="595196B2"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Kombination mehrerer Reifemodelle </w:t>
                  </w:r>
                </w:p>
              </w:tc>
              <w:tc>
                <w:tcPr>
                  <w:tcW w:w="236" w:type="dxa"/>
                </w:tcPr>
                <w:p w14:paraId="2A0F0E3F" w14:textId="77777777" w:rsidR="00364B54" w:rsidRPr="00364B54" w:rsidRDefault="00364B54" w:rsidP="00364B54">
                  <w:pPr>
                    <w:spacing w:after="0" w:line="240" w:lineRule="auto"/>
                    <w:jc w:val="left"/>
                    <w:rPr>
                      <w:rFonts w:cs="Arial"/>
                      <w:sz w:val="18"/>
                      <w:szCs w:val="18"/>
                      <w:lang w:eastAsia="tr-TR"/>
                    </w:rPr>
                  </w:pPr>
                </w:p>
              </w:tc>
            </w:tr>
            <w:tr w:rsidR="00364B54" w:rsidRPr="00364B54" w14:paraId="47B440FC" w14:textId="77777777" w:rsidTr="00551377">
              <w:trPr>
                <w:trHeight w:val="421"/>
              </w:trPr>
              <w:tc>
                <w:tcPr>
                  <w:tcW w:w="1269" w:type="dxa"/>
                </w:tcPr>
                <w:p w14:paraId="52F318F2"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Ableitung aus Literaturquellen </w:t>
                  </w:r>
                </w:p>
              </w:tc>
              <w:tc>
                <w:tcPr>
                  <w:tcW w:w="236" w:type="dxa"/>
                </w:tcPr>
                <w:p w14:paraId="5310D47A" w14:textId="77777777" w:rsidR="00364B54" w:rsidRPr="00364B54" w:rsidRDefault="00364B54" w:rsidP="00364B54">
                  <w:pPr>
                    <w:spacing w:after="0" w:line="240" w:lineRule="auto"/>
                    <w:jc w:val="left"/>
                    <w:rPr>
                      <w:rFonts w:cs="Arial"/>
                      <w:sz w:val="18"/>
                      <w:szCs w:val="18"/>
                      <w:lang w:eastAsia="tr-TR"/>
                    </w:rPr>
                  </w:pPr>
                </w:p>
              </w:tc>
            </w:tr>
          </w:tbl>
          <w:p w14:paraId="692DD644"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p w14:paraId="1E81DCED"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i/>
                <w:iCs/>
                <w:sz w:val="18"/>
                <w:szCs w:val="18"/>
                <w:lang w:eastAsia="tr-TR"/>
              </w:rPr>
            </w:pPr>
            <w:r w:rsidRPr="00364B54">
              <w:rPr>
                <w:rFonts w:cs="Arial"/>
                <w:b/>
                <w:bCs/>
                <w:sz w:val="18"/>
                <w:szCs w:val="18"/>
                <w:lang w:eastAsia="tr-TR"/>
              </w:rPr>
              <w:t>Referenzmodelle:</w:t>
            </w:r>
            <w:r w:rsidRPr="00364B54">
              <w:rPr>
                <w:rFonts w:cs="Arial"/>
                <w:sz w:val="18"/>
                <w:szCs w:val="18"/>
                <w:lang w:eastAsia="tr-TR"/>
              </w:rPr>
              <w:t xml:space="preserve"> </w:t>
            </w:r>
            <w:r w:rsidRPr="00364B54">
              <w:rPr>
                <w:rFonts w:cs="Arial"/>
                <w:sz w:val="18"/>
                <w:szCs w:val="18"/>
                <w:lang w:eastAsia="tr-TR"/>
              </w:rPr>
              <w:br/>
              <w:t xml:space="preserve">- Dreier et al. 2025 </w:t>
            </w:r>
            <w:r w:rsidRPr="00364B54">
              <w:rPr>
                <w:rFonts w:cs="Arial"/>
                <w:i/>
                <w:iCs/>
                <w:sz w:val="18"/>
                <w:szCs w:val="18"/>
                <w:lang w:eastAsia="tr-TR"/>
              </w:rPr>
              <w:t>(Ability to disassemble)</w:t>
            </w:r>
          </w:p>
          <w:p w14:paraId="77052AFD"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p w14:paraId="1C4F2346"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tc>
      </w:tr>
      <w:tr w:rsidR="00364B54" w:rsidRPr="00364B54" w14:paraId="4C9EBC69" w14:textId="77777777" w:rsidTr="00551377">
        <w:tc>
          <w:tcPr>
            <w:cnfStyle w:val="001000000000" w:firstRow="0" w:lastRow="0" w:firstColumn="1" w:lastColumn="0" w:oddVBand="0" w:evenVBand="0" w:oddHBand="0" w:evenHBand="0" w:firstRowFirstColumn="0" w:firstRowLastColumn="0" w:lastRowFirstColumn="0" w:lastRowLastColumn="0"/>
            <w:tcW w:w="727" w:type="dxa"/>
          </w:tcPr>
          <w:p w14:paraId="29C0A96B" w14:textId="77777777" w:rsidR="00364B54" w:rsidRPr="00364B54" w:rsidRDefault="00364B54" w:rsidP="00364B54">
            <w:pPr>
              <w:spacing w:after="0" w:line="240" w:lineRule="auto"/>
              <w:jc w:val="left"/>
              <w:rPr>
                <w:rFonts w:eastAsia="Times New Roman" w:cs="Arial"/>
                <w:b/>
                <w:bCs/>
                <w:sz w:val="18"/>
                <w:szCs w:val="18"/>
                <w:lang w:eastAsia="tr-TR"/>
              </w:rPr>
            </w:pPr>
            <w:r w:rsidRPr="00364B54">
              <w:rPr>
                <w:rFonts w:eastAsia="Times New Roman" w:cs="Arial"/>
                <w:b/>
                <w:bCs/>
                <w:sz w:val="18"/>
                <w:szCs w:val="18"/>
                <w:lang w:eastAsia="tr-TR"/>
              </w:rPr>
              <w:t xml:space="preserve">   1.1.2</w:t>
            </w:r>
          </w:p>
          <w:p w14:paraId="5F303221" w14:textId="77777777" w:rsidR="00364B54" w:rsidRPr="00364B54" w:rsidRDefault="00364B54" w:rsidP="00364B54">
            <w:pPr>
              <w:spacing w:after="0" w:line="240" w:lineRule="auto"/>
              <w:jc w:val="right"/>
              <w:rPr>
                <w:rFonts w:eastAsia="Times New Roman" w:cs="Arial"/>
                <w:b/>
                <w:bCs/>
                <w:sz w:val="18"/>
                <w:szCs w:val="18"/>
                <w:lang w:eastAsia="tr-TR"/>
              </w:rPr>
            </w:pPr>
          </w:p>
          <w:p w14:paraId="57000809" w14:textId="77777777" w:rsidR="00364B54" w:rsidRPr="00364B54" w:rsidRDefault="00364B54" w:rsidP="00364B54">
            <w:pPr>
              <w:spacing w:after="0" w:line="240" w:lineRule="auto"/>
              <w:jc w:val="right"/>
              <w:rPr>
                <w:rFonts w:eastAsia="Times New Roman" w:cs="Arial"/>
                <w:b/>
                <w:bCs/>
                <w:sz w:val="18"/>
                <w:szCs w:val="18"/>
                <w:lang w:eastAsia="tr-TR"/>
              </w:rPr>
            </w:pPr>
          </w:p>
          <w:p w14:paraId="37411843" w14:textId="77777777" w:rsidR="00364B54" w:rsidRPr="00364B54" w:rsidRDefault="00364B54" w:rsidP="00364B54">
            <w:pPr>
              <w:spacing w:after="0" w:line="240" w:lineRule="auto"/>
              <w:jc w:val="right"/>
              <w:rPr>
                <w:rFonts w:eastAsia="Times New Roman" w:cs="Arial"/>
                <w:b/>
                <w:bCs/>
                <w:sz w:val="18"/>
                <w:szCs w:val="18"/>
                <w:lang w:eastAsia="tr-TR"/>
              </w:rPr>
            </w:pPr>
          </w:p>
          <w:p w14:paraId="574C97C2" w14:textId="77777777" w:rsidR="00364B54" w:rsidRPr="00364B54" w:rsidRDefault="00364B54" w:rsidP="00364B54">
            <w:pPr>
              <w:spacing w:after="0" w:line="240" w:lineRule="auto"/>
              <w:jc w:val="right"/>
              <w:rPr>
                <w:rFonts w:eastAsia="Times New Roman" w:cs="Arial"/>
                <w:b/>
                <w:bCs/>
                <w:sz w:val="18"/>
                <w:szCs w:val="18"/>
                <w:lang w:eastAsia="tr-TR"/>
              </w:rPr>
            </w:pPr>
          </w:p>
        </w:tc>
        <w:tc>
          <w:tcPr>
            <w:tcW w:w="1400" w:type="dxa"/>
          </w:tcPr>
          <w:p w14:paraId="3066CA04"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tr-TR"/>
              </w:rPr>
            </w:pPr>
            <w:r w:rsidRPr="00364B54">
              <w:rPr>
                <w:rFonts w:eastAsia="Times New Roman" w:cs="Arial"/>
                <w:b/>
                <w:bCs/>
                <w:sz w:val="18"/>
                <w:szCs w:val="18"/>
                <w:lang w:eastAsia="tr-TR"/>
              </w:rPr>
              <w:t xml:space="preserve">Einsatz standardisierter Werkzeuge für die Demontage </w:t>
            </w:r>
          </w:p>
        </w:tc>
        <w:tc>
          <w:tcPr>
            <w:tcW w:w="708" w:type="dxa"/>
          </w:tcPr>
          <w:p w14:paraId="7260BB70"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 xml:space="preserve">DIN </w:t>
            </w:r>
          </w:p>
          <w:p w14:paraId="0403BC8A"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EN</w:t>
            </w:r>
          </w:p>
          <w:p w14:paraId="1E64AF8F"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45560</w:t>
            </w:r>
          </w:p>
          <w:p w14:paraId="17AFC7FC"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p>
          <w:p w14:paraId="4D97C984"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 xml:space="preserve">DIN EN </w:t>
            </w:r>
            <w:r w:rsidRPr="00364B54">
              <w:rPr>
                <w:rFonts w:eastAsia="Times New Roman" w:cs="Arial"/>
                <w:b/>
                <w:bCs/>
                <w:sz w:val="18"/>
                <w:szCs w:val="18"/>
                <w:lang w:eastAsia="tr-TR"/>
              </w:rPr>
              <w:lastRenderedPageBreak/>
              <w:t>45554</w:t>
            </w:r>
          </w:p>
          <w:p w14:paraId="531AA4EB"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p>
        </w:tc>
        <w:tc>
          <w:tcPr>
            <w:tcW w:w="1985" w:type="dxa"/>
            <w:hideMark/>
          </w:tcPr>
          <w:p w14:paraId="4035AEA7"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b/>
                <w:bCs/>
                <w:sz w:val="18"/>
                <w:szCs w:val="18"/>
                <w:lang w:eastAsia="tr-TR"/>
              </w:rPr>
            </w:pPr>
            <w:r w:rsidRPr="00364B54">
              <w:rPr>
                <w:rFonts w:cs="Arial"/>
                <w:b/>
                <w:bCs/>
                <w:sz w:val="18"/>
                <w:szCs w:val="18"/>
                <w:lang w:eastAsia="tr-TR"/>
              </w:rPr>
              <w:lastRenderedPageBreak/>
              <w:t xml:space="preserve">Indikator 1.1: </w:t>
            </w:r>
            <w:r w:rsidRPr="00364B54">
              <w:rPr>
                <w:rFonts w:cs="Arial"/>
                <w:b/>
                <w:bCs/>
                <w:sz w:val="18"/>
                <w:szCs w:val="18"/>
                <w:lang w:eastAsia="tr-TR"/>
              </w:rPr>
              <w:br/>
            </w:r>
            <w:r w:rsidRPr="00364B54">
              <w:rPr>
                <w:rFonts w:cs="Arial"/>
                <w:sz w:val="18"/>
                <w:szCs w:val="18"/>
                <w:lang w:eastAsia="tr-TR"/>
              </w:rPr>
              <w:t>Operative Demontierbarkeit</w:t>
            </w:r>
            <w:r w:rsidRPr="00364B54">
              <w:rPr>
                <w:rFonts w:cs="Arial"/>
                <w:b/>
                <w:bCs/>
                <w:sz w:val="18"/>
                <w:szCs w:val="18"/>
                <w:lang w:eastAsia="tr-TR"/>
              </w:rPr>
              <w:t xml:space="preserve"> </w:t>
            </w:r>
          </w:p>
          <w:p w14:paraId="667A09FE"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b/>
                <w:bCs/>
                <w:sz w:val="18"/>
                <w:szCs w:val="18"/>
                <w:lang w:eastAsia="tr-TR"/>
              </w:rPr>
            </w:pPr>
          </w:p>
          <w:p w14:paraId="72DE407E"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b/>
                <w:bCs/>
                <w:sz w:val="18"/>
                <w:szCs w:val="18"/>
                <w:lang w:eastAsia="tr-TR"/>
              </w:rPr>
            </w:pPr>
            <w:r w:rsidRPr="00364B54">
              <w:rPr>
                <w:rFonts w:cs="Arial"/>
                <w:b/>
                <w:bCs/>
                <w:sz w:val="18"/>
                <w:szCs w:val="18"/>
                <w:lang w:eastAsia="tr-TR"/>
              </w:rPr>
              <w:t xml:space="preserve">Leitfrage: </w:t>
            </w:r>
          </w:p>
          <w:p w14:paraId="535D1F34"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sz w:val="18"/>
                <w:lang w:eastAsia="tr-TR"/>
              </w:rPr>
              <w:t xml:space="preserve">In welchem Umfang kann die Demontage mit </w:t>
            </w:r>
            <w:r w:rsidRPr="00364B54">
              <w:rPr>
                <w:rFonts w:cs="Arial"/>
                <w:sz w:val="18"/>
                <w:lang w:eastAsia="tr-TR"/>
              </w:rPr>
              <w:lastRenderedPageBreak/>
              <w:t>Standardwerkzeugen durchgeführt werden?</w:t>
            </w:r>
          </w:p>
        </w:tc>
        <w:tc>
          <w:tcPr>
            <w:tcW w:w="2835" w:type="dxa"/>
            <w:hideMark/>
          </w:tcPr>
          <w:p w14:paraId="3682EA6E" w14:textId="04B63094"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sz w:val="18"/>
                <w:szCs w:val="18"/>
                <w:lang w:eastAsia="tr-TR"/>
              </w:rPr>
              <w:lastRenderedPageBreak/>
              <w:t xml:space="preserve">Der Bedarf an Spezialwerkzeugen wirkt als strukturelle Barriere für Reparatur- und Aufbereitungsaktivitäten, insbesondere außerhalb des OEM-Kontexts. Wenn Demontageschritte mit allgemein verfügbarem Standardwerkzeug durchgeführt werden </w:t>
            </w:r>
            <w:r w:rsidRPr="00364B54">
              <w:rPr>
                <w:rFonts w:cs="Arial"/>
                <w:sz w:val="18"/>
                <w:szCs w:val="18"/>
                <w:lang w:eastAsia="tr-TR"/>
              </w:rPr>
              <w:lastRenderedPageBreak/>
              <w:t>können, steigt die Umsetzbarkeit im freien Markt, der Schulungsaufwand sinkt und Aufbereitungsprozesse werden robuster und breiter skalierbar.</w:t>
            </w:r>
            <w:sdt>
              <w:sdtPr>
                <w:rPr>
                  <w:rFonts w:cs="Arial"/>
                  <w:sz w:val="18"/>
                  <w:szCs w:val="18"/>
                  <w:lang w:eastAsia="tr-TR"/>
                </w:rPr>
                <w:alias w:val="To edit, see citavi.com/edit"/>
                <w:tag w:val="CitaviPlaceholder#d6c28f0c-db6b-42a6-9b9b-fa463496972f"/>
                <w:id w:val="2040468684"/>
                <w:placeholder>
                  <w:docPart w:val="AE9A838A5FAC48308B3BCEF9EBA63EA6"/>
                </w:placeholder>
              </w:sdtPr>
              <w:sdtEndPr/>
              <w:sdtContent>
                <w:r w:rsidRPr="00364B54">
                  <w:rPr>
                    <w:rFonts w:cs="Arial"/>
                    <w:sz w:val="18"/>
                    <w:szCs w:val="18"/>
                    <w:lang w:eastAsia="tr-TR"/>
                  </w:rPr>
                  <w:fldChar w:fldCharType="begin"/>
                </w:r>
                <w:r w:rsidR="00865107">
                  <w:rPr>
                    <w:rFonts w:cs="Arial"/>
                    <w:sz w:val="18"/>
                    <w:szCs w:val="18"/>
                    <w:lang w:eastAsia="tr-TR"/>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3NzM5MTY4LTdiMWItNDQxMS1iYWJjLTYyODczNzViMzkyNiIsIlJhbmdlTGVuZ3RoIjozOCwiUmVmZXJlbmNlSWQiOiJkNDQwYjFmOS1jNjdiLTQ0MjYtYTk5Zi1lODc1ZWEwYTc5ZTc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ciLCJTdGFydFBhZ2UiOnsiJGlkIjoiNSIsIiR0eXBlIjoiU3dpc3NBY2FkZW1pYy5QYWdlTnVtYmVyLCBTd2lzc0FjYWRlbWljIiwiSXNGdWxseU51bWVyaWMiOmZhbHNlLCJOdW1iZXIiOjcsIk51bWJlcmluZ1R5cGUiOjAsIk51bWVyYWxTeXN0ZW0iOi0xLCJPcmlnaW5hbFN0cmluZyI6IlMuIDciLCJQcmV0dHlTdHJpbmciOiJTLiA3In19LCJQcmVmaXgiOiJ2Z2wuICAi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}</w:instrText>
                </w:r>
                <w:r w:rsidRPr="00364B54">
                  <w:rPr>
                    <w:rFonts w:cs="Arial"/>
                    <w:sz w:val="18"/>
                    <w:szCs w:val="18"/>
                    <w:lang w:eastAsia="tr-TR"/>
                  </w:rPr>
                  <w:fldChar w:fldCharType="separate"/>
                </w:r>
                <w:r w:rsidRPr="00364B54">
                  <w:rPr>
                    <w:rFonts w:cs="Arial"/>
                    <w:sz w:val="18"/>
                    <w:szCs w:val="18"/>
                    <w:lang w:eastAsia="tr-TR"/>
                  </w:rPr>
                  <w:t xml:space="preserve">(vgl. </w:t>
                </w:r>
                <w:r w:rsidRPr="00364B54">
                  <w:rPr>
                    <w:rFonts w:cs="Arial"/>
                    <w:smallCaps/>
                    <w:sz w:val="18"/>
                    <w:szCs w:val="18"/>
                    <w:lang w:eastAsia="tr-TR"/>
                  </w:rPr>
                  <w:t>Hermelingmeier et al.</w:t>
                </w:r>
                <w:r w:rsidRPr="00364B54">
                  <w:rPr>
                    <w:rFonts w:cs="Arial"/>
                    <w:sz w:val="18"/>
                    <w:szCs w:val="18"/>
                    <w:lang w:eastAsia="tr-TR"/>
                  </w:rPr>
                  <w:t xml:space="preserve"> 2024, S. 7; </w:t>
                </w:r>
                <w:r w:rsidRPr="00364B54">
                  <w:rPr>
                    <w:rFonts w:cs="Arial"/>
                    <w:smallCaps/>
                    <w:sz w:val="18"/>
                    <w:szCs w:val="18"/>
                    <w:lang w:eastAsia="tr-TR"/>
                  </w:rPr>
                  <w:t>Bovea u. Pérez-Belis</w:t>
                </w:r>
                <w:r w:rsidRPr="00364B54">
                  <w:rPr>
                    <w:rFonts w:cs="Arial"/>
                    <w:sz w:val="18"/>
                    <w:szCs w:val="18"/>
                    <w:lang w:eastAsia="tr-TR"/>
                  </w:rPr>
                  <w:t xml:space="preserve"> 2018, S. 3; </w:t>
                </w:r>
                <w:r w:rsidRPr="00364B54">
                  <w:rPr>
                    <w:rFonts w:cs="Arial"/>
                    <w:smallCaps/>
                    <w:sz w:val="18"/>
                    <w:szCs w:val="18"/>
                    <w:lang w:eastAsia="tr-TR"/>
                  </w:rPr>
                  <w:t>Picatoste et al.</w:t>
                </w:r>
                <w:r w:rsidRPr="00364B54">
                  <w:rPr>
                    <w:rFonts w:cs="Arial"/>
                    <w:sz w:val="18"/>
                    <w:szCs w:val="18"/>
                    <w:lang w:eastAsia="tr-TR"/>
                  </w:rPr>
                  <w:t xml:space="preserve"> 2025, S. 185-192)</w:t>
                </w:r>
                <w:r w:rsidRPr="00364B54">
                  <w:rPr>
                    <w:rFonts w:cs="Arial"/>
                    <w:sz w:val="18"/>
                    <w:szCs w:val="18"/>
                    <w:lang w:eastAsia="tr-TR"/>
                  </w:rPr>
                  <w:fldChar w:fldCharType="end"/>
                </w:r>
              </w:sdtContent>
            </w:sdt>
          </w:p>
          <w:p w14:paraId="57683DF3"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p w14:paraId="551D71C3"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p w14:paraId="65A2218D"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p w14:paraId="17EE04A7"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p w14:paraId="213539C3"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p w14:paraId="11F59F12"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p w14:paraId="16E435FB"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p w14:paraId="4BF799C0"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p w14:paraId="74D24419"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tc>
        <w:tc>
          <w:tcPr>
            <w:tcW w:w="3827" w:type="dxa"/>
            <w:hideMark/>
          </w:tcPr>
          <w:p w14:paraId="418B5BC2"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b/>
                <w:bCs/>
                <w:sz w:val="18"/>
                <w:szCs w:val="18"/>
                <w:lang w:eastAsia="tr-TR"/>
              </w:rPr>
            </w:pPr>
            <w:r w:rsidRPr="00364B54">
              <w:rPr>
                <w:rFonts w:cs="Arial"/>
                <w:b/>
                <w:bCs/>
                <w:sz w:val="18"/>
                <w:szCs w:val="18"/>
                <w:lang w:eastAsia="tr-TR"/>
              </w:rPr>
              <w:lastRenderedPageBreak/>
              <w:t xml:space="preserve">(0.0) Nicht mit Standardwerkzeugen demontierbar; </w:t>
            </w:r>
            <w:r w:rsidRPr="00364B54">
              <w:rPr>
                <w:rFonts w:cs="Arial"/>
                <w:sz w:val="18"/>
                <w:szCs w:val="18"/>
                <w:lang w:eastAsia="tr-TR"/>
              </w:rPr>
              <w:t>die Demontage ist ohne Spezialwerkzeuge nicht durchführbar.</w:t>
            </w:r>
          </w:p>
          <w:p w14:paraId="1A4BF1E1"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b/>
                <w:bCs/>
                <w:sz w:val="18"/>
                <w:szCs w:val="18"/>
                <w:lang w:eastAsia="tr-TR"/>
              </w:rPr>
            </w:pPr>
            <w:r w:rsidRPr="00364B54">
              <w:rPr>
                <w:rFonts w:cs="Arial"/>
                <w:b/>
                <w:bCs/>
                <w:sz w:val="18"/>
                <w:szCs w:val="18"/>
                <w:lang w:eastAsia="tr-TR"/>
              </w:rPr>
              <w:t xml:space="preserve">(0.25) In geringem Umfang mit Standardwerkzeugen demontierbar; </w:t>
            </w:r>
            <w:r w:rsidRPr="00364B54">
              <w:rPr>
                <w:rFonts w:cs="Arial"/>
                <w:sz w:val="18"/>
                <w:szCs w:val="18"/>
                <w:lang w:eastAsia="tr-TR"/>
              </w:rPr>
              <w:t>Standardwerkzeuge reichen nur für wenige Nebenkomponenten; mehrere relevante Demontageschritte erfordern Spezialwerkzeuge.</w:t>
            </w:r>
          </w:p>
          <w:p w14:paraId="6E8AF464"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b/>
                <w:bCs/>
                <w:sz w:val="18"/>
                <w:szCs w:val="18"/>
                <w:lang w:eastAsia="tr-TR"/>
              </w:rPr>
            </w:pPr>
            <w:r w:rsidRPr="00364B54">
              <w:rPr>
                <w:rFonts w:cs="Arial"/>
                <w:b/>
                <w:bCs/>
                <w:sz w:val="18"/>
                <w:szCs w:val="18"/>
                <w:lang w:eastAsia="tr-TR"/>
              </w:rPr>
              <w:lastRenderedPageBreak/>
              <w:t xml:space="preserve">(0.5) Teilweise mit Standardwerkzeugen demontierbar; </w:t>
            </w:r>
            <w:r w:rsidRPr="00364B54">
              <w:rPr>
                <w:rFonts w:cs="Arial"/>
                <w:sz w:val="18"/>
                <w:szCs w:val="18"/>
                <w:lang w:eastAsia="tr-TR"/>
              </w:rPr>
              <w:t>mehrere relevante Komponenten sind mit Standardwerkzeugen zugänglich, für weitere wesentliche Verbindungen oder Komponenten wird jedoch Spezialwerkzeug benötigt.</w:t>
            </w:r>
          </w:p>
          <w:p w14:paraId="63CE8E3F"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b/>
                <w:bCs/>
                <w:sz w:val="18"/>
                <w:szCs w:val="18"/>
                <w:lang w:eastAsia="tr-TR"/>
              </w:rPr>
            </w:pPr>
            <w:r w:rsidRPr="00364B54">
              <w:rPr>
                <w:rFonts w:cs="Arial"/>
                <w:b/>
                <w:bCs/>
                <w:sz w:val="18"/>
                <w:szCs w:val="18"/>
                <w:lang w:eastAsia="tr-TR"/>
              </w:rPr>
              <w:t xml:space="preserve">(0.75) Weitgehend mit Standardwerkzeugen demontierbar; </w:t>
            </w:r>
            <w:r w:rsidRPr="00364B54">
              <w:rPr>
                <w:rFonts w:cs="Arial"/>
                <w:sz w:val="18"/>
                <w:szCs w:val="18"/>
                <w:lang w:eastAsia="tr-TR"/>
              </w:rPr>
              <w:t>die meisten Demontageschritte sind mit Standardwerkzeugen möglich; nur einzelne unkritische Komponenten oder Verbindungen erfordern Spezialwerkzeuge.</w:t>
            </w:r>
          </w:p>
          <w:p w14:paraId="0633F2B6"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 xml:space="preserve">(1.0) Vollständig mit Standardwerkzeugen demontierbar; </w:t>
            </w:r>
            <w:r w:rsidRPr="00364B54">
              <w:rPr>
                <w:rFonts w:cs="Arial"/>
                <w:sz w:val="18"/>
                <w:szCs w:val="18"/>
                <w:lang w:eastAsia="tr-TR"/>
              </w:rPr>
              <w:t>die Demontage ist vollständig mit konventionellem Standardwerkzeug möglich; herstellerspezifisches Spezialwerkzeug ist nicht erforderlich.</w:t>
            </w:r>
            <w:r w:rsidRPr="00364B54">
              <w:rPr>
                <w:rFonts w:cs="Arial"/>
                <w:b/>
                <w:bCs/>
                <w:sz w:val="18"/>
                <w:szCs w:val="18"/>
                <w:lang w:eastAsia="tr-TR"/>
              </w:rPr>
              <w:t xml:space="preserve"> </w:t>
            </w:r>
          </w:p>
        </w:tc>
        <w:tc>
          <w:tcPr>
            <w:tcW w:w="2254" w:type="dxa"/>
            <w:hideMark/>
          </w:tcPr>
          <w:p w14:paraId="11F2F235"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tbl>
            <w:tblPr>
              <w:tblStyle w:val="Tabellenraster2"/>
              <w:tblW w:w="1505" w:type="dxa"/>
              <w:tblLook w:val="04A0" w:firstRow="1" w:lastRow="0" w:firstColumn="1" w:lastColumn="0" w:noHBand="0" w:noVBand="1"/>
            </w:tblPr>
            <w:tblGrid>
              <w:gridCol w:w="1269"/>
              <w:gridCol w:w="236"/>
            </w:tblGrid>
            <w:tr w:rsidR="00364B54" w:rsidRPr="00364B54" w14:paraId="0CB652C0" w14:textId="77777777" w:rsidTr="00551377">
              <w:trPr>
                <w:trHeight w:val="641"/>
              </w:trPr>
              <w:tc>
                <w:tcPr>
                  <w:tcW w:w="1269" w:type="dxa"/>
                </w:tcPr>
                <w:p w14:paraId="304296AC"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Aus einem bestehenden Reifemodell </w:t>
                  </w:r>
                </w:p>
              </w:tc>
              <w:tc>
                <w:tcPr>
                  <w:tcW w:w="236" w:type="dxa"/>
                </w:tcPr>
                <w:p w14:paraId="059B1FE7" w14:textId="77777777" w:rsidR="00364B54" w:rsidRPr="00364B54" w:rsidRDefault="00364B54" w:rsidP="00364B54">
                  <w:pPr>
                    <w:spacing w:after="0" w:line="240" w:lineRule="auto"/>
                    <w:jc w:val="left"/>
                    <w:rPr>
                      <w:rFonts w:cs="Arial"/>
                      <w:sz w:val="18"/>
                      <w:szCs w:val="18"/>
                      <w:lang w:eastAsia="tr-TR"/>
                    </w:rPr>
                  </w:pPr>
                </w:p>
                <w:p w14:paraId="2B23851C" w14:textId="77777777" w:rsidR="00364B54" w:rsidRPr="00364B54" w:rsidRDefault="00364B54" w:rsidP="00364B54">
                  <w:pPr>
                    <w:spacing w:after="0" w:line="240" w:lineRule="auto"/>
                    <w:jc w:val="left"/>
                    <w:rPr>
                      <w:rFonts w:cs="Arial"/>
                      <w:sz w:val="18"/>
                      <w:szCs w:val="18"/>
                      <w:lang w:eastAsia="tr-TR"/>
                    </w:rPr>
                  </w:pPr>
                </w:p>
              </w:tc>
            </w:tr>
            <w:tr w:rsidR="00364B54" w:rsidRPr="00364B54" w14:paraId="180978E2" w14:textId="77777777" w:rsidTr="00551377">
              <w:trPr>
                <w:trHeight w:val="634"/>
              </w:trPr>
              <w:tc>
                <w:tcPr>
                  <w:tcW w:w="1269" w:type="dxa"/>
                </w:tcPr>
                <w:p w14:paraId="49913F7B"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Kombination mehrerer Reifemodelle </w:t>
                  </w:r>
                </w:p>
              </w:tc>
              <w:tc>
                <w:tcPr>
                  <w:tcW w:w="236" w:type="dxa"/>
                </w:tcPr>
                <w:p w14:paraId="643D2035" w14:textId="77777777" w:rsidR="00364B54" w:rsidRPr="00364B54" w:rsidRDefault="00364B54" w:rsidP="00364B54">
                  <w:pPr>
                    <w:spacing w:after="0" w:line="240" w:lineRule="auto"/>
                    <w:jc w:val="left"/>
                    <w:rPr>
                      <w:rFonts w:cs="Arial"/>
                      <w:sz w:val="18"/>
                      <w:szCs w:val="18"/>
                      <w:lang w:eastAsia="tr-TR"/>
                    </w:rPr>
                  </w:pPr>
                  <w:r w:rsidRPr="00364B54">
                    <w:rPr>
                      <w:rFonts w:cs="Arial"/>
                      <w:sz w:val="18"/>
                      <w:szCs w:val="18"/>
                      <w:lang w:eastAsia="tr-TR"/>
                    </w:rPr>
                    <w:t>x</w:t>
                  </w:r>
                </w:p>
              </w:tc>
            </w:tr>
            <w:tr w:rsidR="00364B54" w:rsidRPr="00364B54" w14:paraId="6DA8B860" w14:textId="77777777" w:rsidTr="00551377">
              <w:trPr>
                <w:trHeight w:val="421"/>
              </w:trPr>
              <w:tc>
                <w:tcPr>
                  <w:tcW w:w="1269" w:type="dxa"/>
                </w:tcPr>
                <w:p w14:paraId="3E6F3198"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lastRenderedPageBreak/>
                    <w:t xml:space="preserve">Ableitung aus Literaturquellen </w:t>
                  </w:r>
                </w:p>
              </w:tc>
              <w:tc>
                <w:tcPr>
                  <w:tcW w:w="236" w:type="dxa"/>
                </w:tcPr>
                <w:p w14:paraId="4ACE7699" w14:textId="77777777" w:rsidR="00364B54" w:rsidRPr="00364B54" w:rsidRDefault="00364B54" w:rsidP="00364B54">
                  <w:pPr>
                    <w:spacing w:after="0" w:line="240" w:lineRule="auto"/>
                    <w:jc w:val="left"/>
                    <w:rPr>
                      <w:rFonts w:cs="Arial"/>
                      <w:sz w:val="18"/>
                      <w:szCs w:val="18"/>
                      <w:lang w:eastAsia="tr-TR"/>
                    </w:rPr>
                  </w:pPr>
                </w:p>
              </w:tc>
            </w:tr>
          </w:tbl>
          <w:p w14:paraId="7CB6312F"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p w14:paraId="7489D115"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i/>
                <w:iCs/>
                <w:sz w:val="18"/>
                <w:szCs w:val="18"/>
                <w:lang w:eastAsia="tr-TR"/>
              </w:rPr>
            </w:pPr>
            <w:r w:rsidRPr="00364B54">
              <w:rPr>
                <w:rFonts w:cs="Arial"/>
                <w:b/>
                <w:bCs/>
                <w:sz w:val="18"/>
                <w:szCs w:val="18"/>
                <w:lang w:eastAsia="tr-TR"/>
              </w:rPr>
              <w:t>Referenzmodelle:</w:t>
            </w:r>
            <w:r w:rsidRPr="00364B54">
              <w:rPr>
                <w:rFonts w:cs="Arial"/>
                <w:sz w:val="18"/>
                <w:szCs w:val="18"/>
                <w:lang w:eastAsia="tr-TR"/>
              </w:rPr>
              <w:br/>
              <w:t xml:space="preserve">- Dreier et al. 2025 </w:t>
            </w:r>
            <w:r w:rsidRPr="00364B54">
              <w:rPr>
                <w:rFonts w:cs="Arial"/>
                <w:i/>
                <w:iCs/>
                <w:sz w:val="18"/>
                <w:szCs w:val="18"/>
                <w:lang w:eastAsia="tr-TR"/>
              </w:rPr>
              <w:t>(Effort to disassemble)</w:t>
            </w:r>
          </w:p>
          <w:p w14:paraId="6626F9F4"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i/>
                <w:iCs/>
                <w:sz w:val="18"/>
                <w:szCs w:val="18"/>
                <w:lang w:eastAsia="tr-TR"/>
              </w:rPr>
            </w:pPr>
          </w:p>
          <w:p w14:paraId="004FF211"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sz w:val="18"/>
                <w:szCs w:val="18"/>
                <w:lang w:eastAsia="tr-TR"/>
              </w:rPr>
              <w:t xml:space="preserve">- Boorsma et al. 2022 </w:t>
            </w:r>
            <w:r w:rsidRPr="00364B54">
              <w:rPr>
                <w:rFonts w:cs="Arial"/>
                <w:i/>
                <w:iCs/>
                <w:sz w:val="18"/>
                <w:szCs w:val="18"/>
                <w:lang w:eastAsia="tr-TR"/>
              </w:rPr>
              <w:t>(Reifeelement-Nummer: 6.1.2)</w:t>
            </w:r>
            <w:r w:rsidRPr="00364B54">
              <w:rPr>
                <w:rFonts w:cs="Arial"/>
                <w:sz w:val="18"/>
                <w:szCs w:val="18"/>
                <w:lang w:eastAsia="tr-TR"/>
              </w:rPr>
              <w:t xml:space="preserve">   </w:t>
            </w:r>
          </w:p>
          <w:p w14:paraId="16062349"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sz w:val="18"/>
                <w:szCs w:val="18"/>
                <w:lang w:eastAsia="tr-TR"/>
              </w:rPr>
              <w:t xml:space="preserve"> </w:t>
            </w:r>
          </w:p>
          <w:p w14:paraId="04846857"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p w14:paraId="66A371A7"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p w14:paraId="274C11D5"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p w14:paraId="2C54CF3A"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tc>
      </w:tr>
      <w:tr w:rsidR="00364B54" w:rsidRPr="00364B54" w14:paraId="0340C1D5" w14:textId="77777777" w:rsidTr="00551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7" w:type="dxa"/>
          </w:tcPr>
          <w:p w14:paraId="00AEE7E8" w14:textId="77777777" w:rsidR="00364B54" w:rsidRPr="00364B54" w:rsidRDefault="00364B54" w:rsidP="00364B54">
            <w:pPr>
              <w:spacing w:after="0" w:line="240" w:lineRule="auto"/>
              <w:jc w:val="right"/>
              <w:rPr>
                <w:rFonts w:eastAsia="Times New Roman" w:cs="Arial"/>
                <w:b/>
                <w:bCs/>
                <w:sz w:val="18"/>
                <w:szCs w:val="18"/>
                <w:lang w:eastAsia="tr-TR"/>
              </w:rPr>
            </w:pPr>
            <w:r w:rsidRPr="00364B54">
              <w:rPr>
                <w:rFonts w:eastAsia="Times New Roman" w:cs="Arial"/>
                <w:b/>
                <w:bCs/>
                <w:sz w:val="18"/>
                <w:szCs w:val="18"/>
                <w:lang w:eastAsia="tr-TR"/>
              </w:rPr>
              <w:lastRenderedPageBreak/>
              <w:t>1.1.3</w:t>
            </w:r>
          </w:p>
        </w:tc>
        <w:tc>
          <w:tcPr>
            <w:tcW w:w="1400" w:type="dxa"/>
          </w:tcPr>
          <w:p w14:paraId="51036800"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Demontageaufwand</w:t>
            </w:r>
          </w:p>
        </w:tc>
        <w:tc>
          <w:tcPr>
            <w:tcW w:w="708" w:type="dxa"/>
          </w:tcPr>
          <w:p w14:paraId="0AB9B51A"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DIN EN 45560</w:t>
            </w:r>
          </w:p>
          <w:p w14:paraId="11655102"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p>
          <w:p w14:paraId="76E173CB"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DIN EN 45554</w:t>
            </w:r>
          </w:p>
          <w:p w14:paraId="42242A2F"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p>
        </w:tc>
        <w:tc>
          <w:tcPr>
            <w:tcW w:w="1985" w:type="dxa"/>
            <w:hideMark/>
          </w:tcPr>
          <w:p w14:paraId="0073153C"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b/>
                <w:bCs/>
                <w:sz w:val="18"/>
                <w:szCs w:val="18"/>
                <w:lang w:eastAsia="tr-TR"/>
              </w:rPr>
            </w:pPr>
            <w:r w:rsidRPr="00364B54">
              <w:rPr>
                <w:rFonts w:cs="Arial"/>
                <w:b/>
                <w:bCs/>
                <w:sz w:val="18"/>
                <w:szCs w:val="18"/>
                <w:lang w:eastAsia="tr-TR"/>
              </w:rPr>
              <w:t>Indikator 1.1:</w:t>
            </w:r>
            <w:r w:rsidRPr="00364B54">
              <w:rPr>
                <w:rFonts w:cs="Arial"/>
                <w:b/>
                <w:bCs/>
                <w:sz w:val="18"/>
                <w:szCs w:val="18"/>
                <w:lang w:eastAsia="tr-TR"/>
              </w:rPr>
              <w:br/>
            </w:r>
            <w:r w:rsidRPr="00364B54">
              <w:rPr>
                <w:rFonts w:cs="Arial"/>
                <w:sz w:val="18"/>
                <w:szCs w:val="18"/>
                <w:lang w:eastAsia="tr-TR"/>
              </w:rPr>
              <w:t>Operative Demontierbarkeit</w:t>
            </w:r>
            <w:r w:rsidRPr="00364B54">
              <w:rPr>
                <w:rFonts w:cs="Arial"/>
                <w:b/>
                <w:bCs/>
                <w:sz w:val="18"/>
                <w:szCs w:val="18"/>
                <w:lang w:eastAsia="tr-TR"/>
              </w:rPr>
              <w:t xml:space="preserve"> </w:t>
            </w:r>
          </w:p>
          <w:p w14:paraId="5A024F33"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b/>
                <w:bCs/>
                <w:sz w:val="18"/>
                <w:szCs w:val="18"/>
                <w:lang w:eastAsia="tr-TR"/>
              </w:rPr>
            </w:pPr>
          </w:p>
          <w:p w14:paraId="25A53E68"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b/>
                <w:bCs/>
                <w:sz w:val="18"/>
                <w:szCs w:val="18"/>
                <w:lang w:eastAsia="tr-TR"/>
              </w:rPr>
            </w:pPr>
            <w:r w:rsidRPr="00364B54">
              <w:rPr>
                <w:rFonts w:cs="Arial"/>
                <w:b/>
                <w:bCs/>
                <w:sz w:val="18"/>
                <w:szCs w:val="18"/>
                <w:lang w:eastAsia="tr-TR"/>
              </w:rPr>
              <w:t xml:space="preserve">Leitfrage: </w:t>
            </w:r>
            <w:r w:rsidRPr="00364B54">
              <w:rPr>
                <w:rFonts w:cs="Arial"/>
                <w:b/>
                <w:bCs/>
                <w:sz w:val="18"/>
                <w:szCs w:val="18"/>
                <w:lang w:eastAsia="tr-TR"/>
              </w:rPr>
              <w:br/>
            </w:r>
            <w:r w:rsidRPr="00364B54">
              <w:rPr>
                <w:rFonts w:cs="Arial"/>
                <w:sz w:val="18"/>
                <w:lang w:eastAsia="tr-TR"/>
              </w:rPr>
              <w:t>Wie hoch ist der Aufwand für die Demontage relevanter Module und Komponenten?</w:t>
            </w:r>
          </w:p>
          <w:p w14:paraId="4F57E9C8"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tc>
        <w:tc>
          <w:tcPr>
            <w:tcW w:w="2835" w:type="dxa"/>
            <w:hideMark/>
          </w:tcPr>
          <w:p w14:paraId="7AB07ADD" w14:textId="1A6236B6"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sz w:val="18"/>
                <w:szCs w:val="18"/>
                <w:lang w:eastAsia="tr-TR"/>
              </w:rPr>
              <w:t xml:space="preserve">Der Demontageaufwand beeinflusst unmittelbar den Zeitbedarf, die Arbeitskosten und damit die wirtschaftliche Tragfähigkeit von Reparatur- und Aufbereitungsmaßnahmen. Maßgeblich sind dabei insbesondere die Zugänglichkeit, die Anzahl und Komplexität der Arbeitsschritte sowie die Handhabbarkeit der Komponenten. Ein geringer Aufwand erhöht die Wahrscheinlichkeit, dass technisch brauchbare Produkte und Teile tatsächlich in zirkulären Prozessen gehalten werden, anstatt aus ökonomischen Gründen vorzeitig ausgeschleust zu werden. </w:t>
            </w:r>
            <w:sdt>
              <w:sdtPr>
                <w:rPr>
                  <w:rFonts w:cs="Arial"/>
                  <w:sz w:val="18"/>
                  <w:szCs w:val="18"/>
                  <w:lang w:eastAsia="tr-TR"/>
                </w:rPr>
                <w:alias w:val="To edit, see citavi.com/edit"/>
                <w:tag w:val="CitaviPlaceholder#47da9a14-d814-4fbc-9851-7a064a8752c6"/>
                <w:id w:val="300271542"/>
                <w:placeholder>
                  <w:docPart w:val="AE9A838A5FAC48308B3BCEF9EBA63EA6"/>
                </w:placeholder>
              </w:sdtPr>
              <w:sdtEndPr/>
              <w:sdtContent>
                <w:r w:rsidRPr="00364B54">
                  <w:rPr>
                    <w:rFonts w:cs="Arial"/>
                    <w:sz w:val="18"/>
                    <w:szCs w:val="18"/>
                    <w:lang w:eastAsia="tr-TR"/>
                  </w:rPr>
                  <w:fldChar w:fldCharType="begin"/>
                </w:r>
                <w:r w:rsidR="00865107">
                  <w:rPr>
                    <w:rFonts w:cs="Arial"/>
                    <w:sz w:val="18"/>
                    <w:szCs w:val="18"/>
                    <w:lang w:eastAsia="tr-TR"/>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zNjc5ODcwLTgxMjMtNGQ1NS1iMGIxLTIyOGUwNDk3ZjgzMyIsIlJhbmdlTGVuZ3RoIjozNywiUmVmZXJlbmNlSWQiOiJkNDQwYjFmOS1jNjdiLTQ0MjYtYTk5Zi1lODc1ZWEwYTc5ZTc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ciLCJTdGFydFBhZ2UiOnsiJGlkIjoiNSIsIiR0eXBlIjoiU3dpc3NBY2FkZW1pYy5QYWdlTnVtYmVyLCBTd2lzc0FjYWRlbWljIiwiSXNGdWxseU51bWVyaWMiOmZhbHNlLCJOdW1iZXIiOjcsIk51bWJlcmluZ1R5cGUiOjAsIk51bWVyYWxTeXN0ZW0iOi0xLCJPcmlnaW5hbFN0cmluZyI6IlMuIDciLCJQcmV0dHlTdHJpbmciOiJTLiA3In19LCJQcmVmaXgiOiJ2Z2wuI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}</w:instrText>
                </w:r>
                <w:r w:rsidRPr="00364B54">
                  <w:rPr>
                    <w:rFonts w:cs="Arial"/>
                    <w:sz w:val="18"/>
                    <w:szCs w:val="18"/>
                    <w:lang w:eastAsia="tr-TR"/>
                  </w:rPr>
                  <w:fldChar w:fldCharType="separate"/>
                </w:r>
                <w:r w:rsidRPr="00364B54">
                  <w:rPr>
                    <w:rFonts w:cs="Arial"/>
                    <w:sz w:val="18"/>
                    <w:szCs w:val="18"/>
                    <w:lang w:eastAsia="tr-TR"/>
                  </w:rPr>
                  <w:t>(vgl.</w:t>
                </w:r>
                <w:r w:rsidRPr="00364B54">
                  <w:rPr>
                    <w:rFonts w:cs="Arial"/>
                    <w:smallCaps/>
                    <w:sz w:val="18"/>
                    <w:szCs w:val="18"/>
                    <w:lang w:eastAsia="tr-TR"/>
                  </w:rPr>
                  <w:t>Hermelingmeier et al.</w:t>
                </w:r>
                <w:r w:rsidRPr="00364B54">
                  <w:rPr>
                    <w:rFonts w:cs="Arial"/>
                    <w:sz w:val="18"/>
                    <w:szCs w:val="18"/>
                    <w:lang w:eastAsia="tr-TR"/>
                  </w:rPr>
                  <w:t xml:space="preserve"> 2024, S. 7; </w:t>
                </w:r>
                <w:r w:rsidRPr="00364B54">
                  <w:rPr>
                    <w:rFonts w:cs="Arial"/>
                    <w:smallCaps/>
                    <w:sz w:val="18"/>
                    <w:szCs w:val="18"/>
                    <w:lang w:eastAsia="tr-TR"/>
                  </w:rPr>
                  <w:t>Riesener et al.</w:t>
                </w:r>
                <w:r w:rsidRPr="00364B54">
                  <w:rPr>
                    <w:rFonts w:cs="Arial"/>
                    <w:sz w:val="18"/>
                    <w:szCs w:val="18"/>
                    <w:lang w:eastAsia="tr-TR"/>
                  </w:rPr>
                  <w:t xml:space="preserve"> 2025, S. 39-43; </w:t>
                </w:r>
                <w:r w:rsidRPr="00364B54">
                  <w:rPr>
                    <w:rFonts w:cs="Arial"/>
                    <w:smallCaps/>
                    <w:sz w:val="18"/>
                    <w:szCs w:val="18"/>
                    <w:lang w:eastAsia="tr-TR"/>
                  </w:rPr>
                  <w:t>Picatoste et al.</w:t>
                </w:r>
                <w:r w:rsidRPr="00364B54">
                  <w:rPr>
                    <w:rFonts w:cs="Arial"/>
                    <w:sz w:val="18"/>
                    <w:szCs w:val="18"/>
                    <w:lang w:eastAsia="tr-TR"/>
                  </w:rPr>
                  <w:t xml:space="preserve"> 2025, S. 185-192)</w:t>
                </w:r>
                <w:r w:rsidRPr="00364B54">
                  <w:rPr>
                    <w:rFonts w:cs="Arial"/>
                    <w:sz w:val="18"/>
                    <w:szCs w:val="18"/>
                    <w:lang w:eastAsia="tr-TR"/>
                  </w:rPr>
                  <w:fldChar w:fldCharType="end"/>
                </w:r>
              </w:sdtContent>
            </w:sdt>
          </w:p>
        </w:tc>
        <w:tc>
          <w:tcPr>
            <w:tcW w:w="3827" w:type="dxa"/>
            <w:hideMark/>
          </w:tcPr>
          <w:p w14:paraId="5F666EFD"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b/>
                <w:bCs/>
                <w:sz w:val="18"/>
                <w:szCs w:val="18"/>
                <w:lang w:eastAsia="tr-TR"/>
              </w:rPr>
            </w:pPr>
            <w:r w:rsidRPr="00364B54">
              <w:rPr>
                <w:rFonts w:cs="Arial"/>
                <w:b/>
                <w:bCs/>
                <w:sz w:val="18"/>
                <w:szCs w:val="18"/>
                <w:lang w:eastAsia="tr-TR"/>
              </w:rPr>
              <w:t>(0.0) Sehr hoher Demontageaufwand;</w:t>
            </w:r>
            <w:r w:rsidRPr="00364B54">
              <w:rPr>
                <w:rFonts w:cs="Arial"/>
                <w:sz w:val="18"/>
                <w:szCs w:val="18"/>
                <w:lang w:eastAsia="tr-TR"/>
              </w:rPr>
              <w:t xml:space="preserve"> Komponenten sind schlecht zugänglich und unübersichtlich angeordnet; die Demontage erfordert viele, komplexe und zeitintensive Arbeitsschritte; die Handhabung ist deutlich erschwert.</w:t>
            </w:r>
            <w:r w:rsidRPr="00364B54">
              <w:rPr>
                <w:rFonts w:cs="Arial"/>
                <w:b/>
                <w:bCs/>
                <w:sz w:val="18"/>
                <w:szCs w:val="18"/>
                <w:lang w:eastAsia="tr-TR"/>
              </w:rPr>
              <w:t xml:space="preserve"> </w:t>
            </w:r>
          </w:p>
          <w:p w14:paraId="77BCBFBE"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b/>
                <w:bCs/>
                <w:sz w:val="18"/>
                <w:szCs w:val="18"/>
                <w:lang w:eastAsia="tr-TR"/>
              </w:rPr>
            </w:pPr>
            <w:r w:rsidRPr="00364B54">
              <w:rPr>
                <w:rFonts w:cs="Arial"/>
                <w:b/>
                <w:bCs/>
                <w:sz w:val="18"/>
                <w:szCs w:val="18"/>
                <w:lang w:eastAsia="tr-TR"/>
              </w:rPr>
              <w:t xml:space="preserve">(0.25) Hoher Demontageaufwand; </w:t>
            </w:r>
            <w:r w:rsidRPr="00364B54">
              <w:rPr>
                <w:rFonts w:cs="Arial"/>
                <w:sz w:val="18"/>
                <w:szCs w:val="18"/>
                <w:lang w:eastAsia="tr-TR"/>
              </w:rPr>
              <w:t>Komponenten sind nur eingeschränkt zugänglich; mehrere aufwendige Demontageoperationen sind erforderlich; die Handhabung ist erschwert.</w:t>
            </w:r>
            <w:r w:rsidRPr="00364B54">
              <w:rPr>
                <w:rFonts w:cs="Arial"/>
                <w:b/>
                <w:bCs/>
                <w:sz w:val="18"/>
                <w:szCs w:val="18"/>
                <w:lang w:eastAsia="tr-TR"/>
              </w:rPr>
              <w:t xml:space="preserve"> </w:t>
            </w:r>
          </w:p>
          <w:p w14:paraId="1F14C214"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b/>
                <w:bCs/>
                <w:sz w:val="18"/>
                <w:szCs w:val="18"/>
                <w:lang w:eastAsia="tr-TR"/>
              </w:rPr>
            </w:pPr>
            <w:r w:rsidRPr="00364B54">
              <w:rPr>
                <w:rFonts w:cs="Arial"/>
                <w:b/>
                <w:bCs/>
                <w:sz w:val="18"/>
                <w:szCs w:val="18"/>
                <w:lang w:eastAsia="tr-TR"/>
              </w:rPr>
              <w:t xml:space="preserve">(0.5) Mittlerer Demontageaufwand; </w:t>
            </w:r>
            <w:r w:rsidRPr="00364B54">
              <w:rPr>
                <w:rFonts w:cs="Arial"/>
                <w:sz w:val="18"/>
                <w:szCs w:val="18"/>
                <w:lang w:eastAsia="tr-TR"/>
              </w:rPr>
              <w:t>Komponenten sind grundsätzlich zugänglich; mehrere Arbeitsschritte und einzelne aufwendige Demontageoperationen bleiben jedoch erforderlich; die Handhabbarkeit ist teilweise eingeschränkt.</w:t>
            </w:r>
            <w:r w:rsidRPr="00364B54">
              <w:rPr>
                <w:rFonts w:cs="Arial"/>
                <w:b/>
                <w:bCs/>
                <w:sz w:val="18"/>
                <w:szCs w:val="18"/>
                <w:lang w:eastAsia="tr-TR"/>
              </w:rPr>
              <w:t xml:space="preserve"> (0.75) Geringer Demontageaufwand; </w:t>
            </w:r>
            <w:r w:rsidRPr="00364B54">
              <w:rPr>
                <w:rFonts w:cs="Arial"/>
                <w:sz w:val="18"/>
                <w:szCs w:val="18"/>
                <w:lang w:eastAsia="tr-TR"/>
              </w:rPr>
              <w:t>Komponenten sind gut zugänglich und ohne wesentliche Handhabungsprobleme demontierbar; nur wenige, überwiegend einfache Arbeitsschritte sind erforderlich.</w:t>
            </w:r>
          </w:p>
          <w:p w14:paraId="7A663C06"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 xml:space="preserve">(1.0) Sehr geringer Demontageaufwand; </w:t>
            </w:r>
            <w:r w:rsidRPr="00364B54">
              <w:rPr>
                <w:rFonts w:cs="Arial"/>
                <w:sz w:val="18"/>
                <w:szCs w:val="18"/>
                <w:lang w:eastAsia="tr-TR"/>
              </w:rPr>
              <w:t xml:space="preserve">Komponenten sind sehr gut zugänglich und einfach handhabbar; die Demontage </w:t>
            </w:r>
            <w:r w:rsidRPr="00364B54">
              <w:rPr>
                <w:rFonts w:cs="Arial"/>
                <w:sz w:val="18"/>
                <w:szCs w:val="18"/>
                <w:lang w:eastAsia="tr-TR"/>
              </w:rPr>
              <w:lastRenderedPageBreak/>
              <w:t xml:space="preserve">erfordert nur wenige, klar strukturierte Arbeitsschritte.. </w:t>
            </w:r>
          </w:p>
        </w:tc>
        <w:tc>
          <w:tcPr>
            <w:tcW w:w="2254" w:type="dxa"/>
          </w:tcPr>
          <w:p w14:paraId="3F19AC50"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tbl>
            <w:tblPr>
              <w:tblStyle w:val="Tabellenraster2"/>
              <w:tblW w:w="1505" w:type="dxa"/>
              <w:tblLook w:val="04A0" w:firstRow="1" w:lastRow="0" w:firstColumn="1" w:lastColumn="0" w:noHBand="0" w:noVBand="1"/>
            </w:tblPr>
            <w:tblGrid>
              <w:gridCol w:w="1269"/>
              <w:gridCol w:w="236"/>
            </w:tblGrid>
            <w:tr w:rsidR="00364B54" w:rsidRPr="00364B54" w14:paraId="1608DA4D" w14:textId="77777777" w:rsidTr="00551377">
              <w:trPr>
                <w:trHeight w:val="641"/>
              </w:trPr>
              <w:tc>
                <w:tcPr>
                  <w:tcW w:w="1269" w:type="dxa"/>
                </w:tcPr>
                <w:p w14:paraId="56F455E6"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Aus einem bestehenden Reifemodell </w:t>
                  </w:r>
                </w:p>
              </w:tc>
              <w:tc>
                <w:tcPr>
                  <w:tcW w:w="236" w:type="dxa"/>
                </w:tcPr>
                <w:p w14:paraId="7690346A" w14:textId="77777777" w:rsidR="00364B54" w:rsidRPr="00364B54" w:rsidRDefault="00364B54" w:rsidP="00364B54">
                  <w:pPr>
                    <w:spacing w:after="0" w:line="240" w:lineRule="auto"/>
                    <w:jc w:val="left"/>
                    <w:rPr>
                      <w:rFonts w:cs="Arial"/>
                      <w:sz w:val="18"/>
                      <w:szCs w:val="18"/>
                      <w:lang w:eastAsia="tr-TR"/>
                    </w:rPr>
                  </w:pPr>
                </w:p>
                <w:p w14:paraId="1537BAE0" w14:textId="77777777" w:rsidR="00364B54" w:rsidRPr="00364B54" w:rsidRDefault="00364B54" w:rsidP="00364B54">
                  <w:pPr>
                    <w:spacing w:after="0" w:line="240" w:lineRule="auto"/>
                    <w:jc w:val="left"/>
                    <w:rPr>
                      <w:rFonts w:cs="Arial"/>
                      <w:sz w:val="18"/>
                      <w:szCs w:val="18"/>
                      <w:lang w:eastAsia="tr-TR"/>
                    </w:rPr>
                  </w:pPr>
                </w:p>
              </w:tc>
            </w:tr>
            <w:tr w:rsidR="00364B54" w:rsidRPr="00364B54" w14:paraId="11982743" w14:textId="77777777" w:rsidTr="00551377">
              <w:trPr>
                <w:trHeight w:val="634"/>
              </w:trPr>
              <w:tc>
                <w:tcPr>
                  <w:tcW w:w="1269" w:type="dxa"/>
                </w:tcPr>
                <w:p w14:paraId="6CAB74EA"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Kombination mehrerer Reifemodelle </w:t>
                  </w:r>
                </w:p>
              </w:tc>
              <w:tc>
                <w:tcPr>
                  <w:tcW w:w="236" w:type="dxa"/>
                </w:tcPr>
                <w:p w14:paraId="08B13703" w14:textId="77777777" w:rsidR="00364B54" w:rsidRPr="00364B54" w:rsidRDefault="00364B54" w:rsidP="00364B54">
                  <w:pPr>
                    <w:spacing w:after="0" w:line="240" w:lineRule="auto"/>
                    <w:jc w:val="left"/>
                    <w:rPr>
                      <w:rFonts w:cs="Arial"/>
                      <w:sz w:val="18"/>
                      <w:szCs w:val="18"/>
                      <w:lang w:eastAsia="tr-TR"/>
                    </w:rPr>
                  </w:pPr>
                  <w:r w:rsidRPr="00364B54">
                    <w:rPr>
                      <w:rFonts w:cs="Arial"/>
                      <w:sz w:val="18"/>
                      <w:szCs w:val="18"/>
                      <w:lang w:eastAsia="tr-TR"/>
                    </w:rPr>
                    <w:t>x</w:t>
                  </w:r>
                </w:p>
              </w:tc>
            </w:tr>
            <w:tr w:rsidR="00364B54" w:rsidRPr="00364B54" w14:paraId="7989FAD7" w14:textId="77777777" w:rsidTr="00551377">
              <w:trPr>
                <w:trHeight w:val="421"/>
              </w:trPr>
              <w:tc>
                <w:tcPr>
                  <w:tcW w:w="1269" w:type="dxa"/>
                </w:tcPr>
                <w:p w14:paraId="1526FF86"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Ableitung aus Literaturquellen </w:t>
                  </w:r>
                </w:p>
              </w:tc>
              <w:tc>
                <w:tcPr>
                  <w:tcW w:w="236" w:type="dxa"/>
                </w:tcPr>
                <w:p w14:paraId="1425646A" w14:textId="77777777" w:rsidR="00364B54" w:rsidRPr="00364B54" w:rsidRDefault="00364B54" w:rsidP="00364B54">
                  <w:pPr>
                    <w:spacing w:after="0" w:line="240" w:lineRule="auto"/>
                    <w:jc w:val="left"/>
                    <w:rPr>
                      <w:rFonts w:cs="Arial"/>
                      <w:sz w:val="18"/>
                      <w:szCs w:val="18"/>
                      <w:lang w:eastAsia="tr-TR"/>
                    </w:rPr>
                  </w:pPr>
                </w:p>
              </w:tc>
            </w:tr>
          </w:tbl>
          <w:p w14:paraId="3D68FD1F"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p w14:paraId="7FC36134"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i/>
                <w:iCs/>
                <w:sz w:val="18"/>
                <w:szCs w:val="18"/>
                <w:lang w:eastAsia="tr-TR"/>
              </w:rPr>
            </w:pPr>
            <w:r w:rsidRPr="00364B54">
              <w:rPr>
                <w:rFonts w:cs="Arial"/>
                <w:b/>
                <w:bCs/>
                <w:sz w:val="18"/>
                <w:szCs w:val="18"/>
                <w:lang w:eastAsia="tr-TR"/>
              </w:rPr>
              <w:t>Referenzmodelle:</w:t>
            </w:r>
            <w:r w:rsidRPr="00364B54">
              <w:rPr>
                <w:rFonts w:cs="Arial"/>
                <w:sz w:val="18"/>
                <w:szCs w:val="18"/>
                <w:lang w:eastAsia="tr-TR"/>
              </w:rPr>
              <w:br/>
              <w:t xml:space="preserve">- Dreier et al. 2025 </w:t>
            </w:r>
            <w:r w:rsidRPr="00364B54">
              <w:rPr>
                <w:rFonts w:cs="Arial"/>
                <w:i/>
                <w:iCs/>
                <w:sz w:val="18"/>
                <w:szCs w:val="18"/>
                <w:lang w:eastAsia="tr-TR"/>
              </w:rPr>
              <w:t>(Effort to disassemble)</w:t>
            </w:r>
          </w:p>
          <w:p w14:paraId="05750B05"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p w14:paraId="76346D7E"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sz w:val="18"/>
                <w:szCs w:val="18"/>
                <w:lang w:eastAsia="tr-TR"/>
              </w:rPr>
              <w:t xml:space="preserve">- Boorsma et al. 2022 </w:t>
            </w:r>
            <w:r w:rsidRPr="00364B54">
              <w:rPr>
                <w:rFonts w:cs="Arial"/>
                <w:i/>
                <w:iCs/>
                <w:sz w:val="18"/>
                <w:szCs w:val="18"/>
                <w:lang w:eastAsia="tr-TR"/>
              </w:rPr>
              <w:t>(Reifeelement-Nummer: 6.1.2)</w:t>
            </w:r>
            <w:r w:rsidRPr="00364B54">
              <w:rPr>
                <w:rFonts w:cs="Arial"/>
                <w:sz w:val="18"/>
                <w:szCs w:val="18"/>
                <w:lang w:eastAsia="tr-TR"/>
              </w:rPr>
              <w:t xml:space="preserve">   </w:t>
            </w:r>
          </w:p>
          <w:p w14:paraId="54598132"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p w14:paraId="08BE2FE9"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tc>
      </w:tr>
      <w:tr w:rsidR="00364B54" w:rsidRPr="00364B54" w14:paraId="23437102" w14:textId="77777777" w:rsidTr="00551377">
        <w:tc>
          <w:tcPr>
            <w:cnfStyle w:val="001000000000" w:firstRow="0" w:lastRow="0" w:firstColumn="1" w:lastColumn="0" w:oddVBand="0" w:evenVBand="0" w:oddHBand="0" w:evenHBand="0" w:firstRowFirstColumn="0" w:firstRowLastColumn="0" w:lastRowFirstColumn="0" w:lastRowLastColumn="0"/>
            <w:tcW w:w="727" w:type="dxa"/>
          </w:tcPr>
          <w:p w14:paraId="6658C718" w14:textId="77777777" w:rsidR="00364B54" w:rsidRPr="00364B54" w:rsidRDefault="00364B54" w:rsidP="00364B54">
            <w:pPr>
              <w:spacing w:after="0" w:line="240" w:lineRule="auto"/>
              <w:jc w:val="right"/>
              <w:rPr>
                <w:rFonts w:eastAsia="Times New Roman" w:cs="Arial"/>
                <w:b/>
                <w:bCs/>
                <w:sz w:val="18"/>
                <w:szCs w:val="18"/>
                <w:lang w:eastAsia="tr-TR"/>
              </w:rPr>
            </w:pPr>
            <w:r w:rsidRPr="00364B54">
              <w:rPr>
                <w:rFonts w:eastAsia="Times New Roman" w:cs="Arial"/>
                <w:b/>
                <w:bCs/>
                <w:sz w:val="18"/>
                <w:szCs w:val="18"/>
                <w:lang w:eastAsia="tr-TR"/>
              </w:rPr>
              <w:t>1.2.1</w:t>
            </w:r>
          </w:p>
        </w:tc>
        <w:tc>
          <w:tcPr>
            <w:tcW w:w="1400" w:type="dxa"/>
          </w:tcPr>
          <w:p w14:paraId="76DABED5"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 xml:space="preserve">Upgradefähige Architekturen  </w:t>
            </w:r>
          </w:p>
        </w:tc>
        <w:tc>
          <w:tcPr>
            <w:tcW w:w="708" w:type="dxa"/>
          </w:tcPr>
          <w:p w14:paraId="40D7DD6D"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DIN EN 45560</w:t>
            </w:r>
          </w:p>
          <w:p w14:paraId="345675BE"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p>
        </w:tc>
        <w:tc>
          <w:tcPr>
            <w:tcW w:w="1985" w:type="dxa"/>
          </w:tcPr>
          <w:p w14:paraId="73EFB703"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 xml:space="preserve">Indikator 1.2: </w:t>
            </w:r>
            <w:r w:rsidRPr="00364B54">
              <w:rPr>
                <w:rFonts w:eastAsia="Times New Roman" w:cs="Arial"/>
                <w:b/>
                <w:bCs/>
                <w:sz w:val="18"/>
                <w:szCs w:val="18"/>
                <w:lang w:eastAsia="tr-TR"/>
              </w:rPr>
              <w:br/>
            </w:r>
            <w:r w:rsidRPr="00364B54">
              <w:rPr>
                <w:rFonts w:cs="Arial"/>
                <w:sz w:val="18"/>
                <w:lang w:eastAsia="tr-TR"/>
              </w:rPr>
              <w:t>Standardisierung &amp; Upgradefähigkeit</w:t>
            </w:r>
          </w:p>
          <w:p w14:paraId="4E4CE8BF"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p>
          <w:p w14:paraId="7789CE8F"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b/>
                <w:bCs/>
                <w:sz w:val="18"/>
                <w:szCs w:val="18"/>
                <w:lang w:eastAsia="tr-TR"/>
              </w:rPr>
            </w:pPr>
            <w:r w:rsidRPr="00364B54">
              <w:rPr>
                <w:rFonts w:cs="Arial"/>
                <w:b/>
                <w:bCs/>
                <w:sz w:val="18"/>
                <w:szCs w:val="18"/>
                <w:lang w:eastAsia="tr-TR"/>
              </w:rPr>
              <w:t xml:space="preserve">Leitfrage: </w:t>
            </w:r>
          </w:p>
          <w:p w14:paraId="7CC648B8"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b/>
                <w:bCs/>
                <w:sz w:val="18"/>
                <w:szCs w:val="18"/>
                <w:lang w:eastAsia="tr-TR"/>
              </w:rPr>
            </w:pPr>
            <w:r w:rsidRPr="00364B54">
              <w:rPr>
                <w:rFonts w:cs="Arial"/>
                <w:sz w:val="18"/>
                <w:lang w:eastAsia="tr-TR"/>
              </w:rPr>
              <w:t>In welchem Umfang erlaubt die Produktarchitektur den Austausch von Modulen oder Komponenten gegen kompatible, funktions- oder leistungssteigernde Varianten?</w:t>
            </w:r>
          </w:p>
        </w:tc>
        <w:tc>
          <w:tcPr>
            <w:tcW w:w="2835" w:type="dxa"/>
          </w:tcPr>
          <w:p w14:paraId="5DE0B5F3" w14:textId="1E28BB54"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sz w:val="18"/>
                <w:szCs w:val="18"/>
                <w:lang w:eastAsia="tr-TR"/>
              </w:rPr>
              <w:t>Upgradefähige Architekturen verlängern die Nutzungsdauer, weil Leistungs- oder Funktionsanpassungen über den Austausch einzelner Module und nicht über den Ersatz des Gesamtprodukts erfolgen können. Dafür muss die Produktarchitektur so ausgelegt sein, dass neue oder leistungsfähigere Elemente in die bestehende Struktur integrierbar bleiben, die grundlegende Produktstruktur verändern zu müssen. Dies erfordert vorbereitete Einbauräume sowie stabile, standardisierte Schnittstellen (mechanisch/elektrisch/Software) und Kompatibilität über Varianten bzw. Generationen hinweg.</w:t>
            </w:r>
            <w:r w:rsidRPr="00364B54">
              <w:rPr>
                <w:rFonts w:cs="Arial"/>
                <w:color w:val="000000"/>
                <w:sz w:val="27"/>
                <w:szCs w:val="27"/>
                <w:lang w:eastAsia="tr-TR"/>
              </w:rPr>
              <w:t xml:space="preserve"> </w:t>
            </w:r>
            <w:r w:rsidRPr="00364B54">
              <w:rPr>
                <w:rFonts w:cs="Arial"/>
                <w:sz w:val="18"/>
                <w:szCs w:val="18"/>
                <w:lang w:eastAsia="tr-TR"/>
              </w:rPr>
              <w:t xml:space="preserve">Dazu gehört auch, dass zusätzliche Funktionen, beispielsweise Sensorik zur Zustandsüberwachung, mit vertretbarem Anpassungsaufwand nachgerüstet und in bestehende Schnittstellen integriert werden können. </w:t>
            </w:r>
            <w:sdt>
              <w:sdtPr>
                <w:rPr>
                  <w:rFonts w:cs="Arial"/>
                  <w:sz w:val="18"/>
                  <w:szCs w:val="18"/>
                  <w:lang w:eastAsia="tr-TR"/>
                </w:rPr>
                <w:alias w:val="To edit, see citavi.com/edit"/>
                <w:tag w:val="CitaviPlaceholder#34ff161e-aed4-4f5d-8586-72512bf9500f"/>
                <w:id w:val="-129637788"/>
                <w:placeholder>
                  <w:docPart w:val="AE9A838A5FAC48308B3BCEF9EBA63EA6"/>
                </w:placeholder>
              </w:sdtPr>
              <w:sdtEndPr/>
              <w:sdtContent>
                <w:r w:rsidRPr="00364B54">
                  <w:rPr>
                    <w:rFonts w:cs="Arial"/>
                    <w:sz w:val="18"/>
                    <w:szCs w:val="18"/>
                    <w:lang w:eastAsia="tr-TR"/>
                  </w:rPr>
                  <w:fldChar w:fldCharType="begin"/>
                </w:r>
                <w:r w:rsidR="00865107">
                  <w:rPr>
                    <w:rFonts w:cs="Arial"/>
                    <w:sz w:val="18"/>
                    <w:szCs w:val="18"/>
                    <w:lang w:eastAsia="tr-TR"/>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zZDAxYmNkLTU4MjUtNDMyYi04Y2FjLTVkZjE5Y2RiZWY5YyIsIlJhbmdlTGVuZ3RoIjozNiwiUmVmZXJlbmNlSWQiOiI4ZWIyNjllZS1jZTlmLTQ5NDAtYWQ4Ny1jMzYzY2Q4ZjlhZWM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M5LTQzIiwiU3RhcnRQYWdlIjp7IiRpZCI6IjUiLCIkdHlwZSI6IlN3aXNzQWNhZGVtaWMuUGFnZU51bWJlciwgU3dpc3NBY2FkZW1pYyIsIklzRnVsbHlOdW1lcmljIjpmYWxzZSwiTnVtYmVyIjozOSwiTnVtYmVyaW5nVHlwZSI6MCwiTnVtZXJhbFN5c3RlbSI6LTEsIk9yaWdpbmFsU3RyaW5nIjoiUy4gMzktNDMiLCJQcmV0dHlTdHJpbmciOiJTLiAzOS00MyJ9fSwiUHJlZml4IjoidmdsLiAi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TYvai5wcm9jaXIuMjAyNS4wOC4wMDkiLCJVcmlTdHJpbmciOiJodHRwczovL2RvaS5vcmcvMTAuMTAxNi9qLnByb2Npci4yMDI1LjA4LjAwO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}</w:instrText>
                </w:r>
                <w:r w:rsidRPr="00364B54">
                  <w:rPr>
                    <w:rFonts w:cs="Arial"/>
                    <w:sz w:val="18"/>
                    <w:szCs w:val="18"/>
                    <w:lang w:eastAsia="tr-TR"/>
                  </w:rPr>
                  <w:fldChar w:fldCharType="separate"/>
                </w:r>
                <w:r w:rsidRPr="00364B54">
                  <w:rPr>
                    <w:rFonts w:cs="Arial"/>
                    <w:sz w:val="18"/>
                    <w:szCs w:val="18"/>
                    <w:lang w:eastAsia="tr-TR"/>
                  </w:rPr>
                  <w:t xml:space="preserve">(vgl. </w:t>
                </w:r>
                <w:r w:rsidRPr="00364B54">
                  <w:rPr>
                    <w:rFonts w:cs="Arial"/>
                    <w:smallCaps/>
                    <w:sz w:val="18"/>
                    <w:szCs w:val="18"/>
                    <w:lang w:eastAsia="tr-TR"/>
                  </w:rPr>
                  <w:t>Riesener et al.</w:t>
                </w:r>
                <w:r w:rsidRPr="00364B54">
                  <w:rPr>
                    <w:rFonts w:cs="Arial"/>
                    <w:sz w:val="18"/>
                    <w:szCs w:val="18"/>
                    <w:lang w:eastAsia="tr-TR"/>
                  </w:rPr>
                  <w:t xml:space="preserve"> 2025, S. 39-43; </w:t>
                </w:r>
                <w:r w:rsidRPr="00364B54">
                  <w:rPr>
                    <w:rFonts w:cs="Arial"/>
                    <w:smallCaps/>
                    <w:sz w:val="18"/>
                    <w:szCs w:val="18"/>
                    <w:lang w:eastAsia="tr-TR"/>
                  </w:rPr>
                  <w:t>Pruhs et al.</w:t>
                </w:r>
                <w:r w:rsidRPr="00364B54">
                  <w:rPr>
                    <w:rFonts w:cs="Arial"/>
                    <w:sz w:val="18"/>
                    <w:szCs w:val="18"/>
                    <w:lang w:eastAsia="tr-TR"/>
                  </w:rPr>
                  <w:t xml:space="preserve"> 2024, S.7; </w:t>
                </w:r>
                <w:r w:rsidRPr="00364B54">
                  <w:rPr>
                    <w:rFonts w:cs="Arial"/>
                    <w:smallCaps/>
                    <w:sz w:val="18"/>
                    <w:szCs w:val="18"/>
                    <w:lang w:eastAsia="tr-TR"/>
                  </w:rPr>
                  <w:t>Mesa u. González-Quiroga</w:t>
                </w:r>
                <w:r w:rsidRPr="00364B54">
                  <w:rPr>
                    <w:rFonts w:cs="Arial"/>
                    <w:sz w:val="18"/>
                    <w:szCs w:val="18"/>
                    <w:lang w:eastAsia="tr-TR"/>
                  </w:rPr>
                  <w:t xml:space="preserve"> 2023, S. 403)</w:t>
                </w:r>
                <w:r w:rsidRPr="00364B54">
                  <w:rPr>
                    <w:rFonts w:cs="Arial"/>
                    <w:sz w:val="18"/>
                    <w:szCs w:val="18"/>
                    <w:lang w:eastAsia="tr-TR"/>
                  </w:rPr>
                  <w:fldChar w:fldCharType="end"/>
                </w:r>
              </w:sdtContent>
            </w:sdt>
          </w:p>
          <w:p w14:paraId="10B115E7"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p w14:paraId="74A20499"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tc>
        <w:tc>
          <w:tcPr>
            <w:tcW w:w="3827" w:type="dxa"/>
          </w:tcPr>
          <w:p w14:paraId="06975EF1"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b/>
                <w:bCs/>
                <w:sz w:val="18"/>
                <w:szCs w:val="18"/>
                <w:lang w:eastAsia="tr-TR"/>
              </w:rPr>
            </w:pPr>
            <w:r w:rsidRPr="00364B54">
              <w:rPr>
                <w:rFonts w:cs="Arial"/>
                <w:b/>
                <w:bCs/>
                <w:sz w:val="18"/>
                <w:szCs w:val="18"/>
                <w:lang w:eastAsia="tr-TR"/>
              </w:rPr>
              <w:t xml:space="preserve">(0.0) Nicht upgradefähig; </w:t>
            </w:r>
            <w:r w:rsidRPr="00364B54">
              <w:rPr>
                <w:rFonts w:cs="Arial"/>
                <w:sz w:val="18"/>
                <w:szCs w:val="18"/>
                <w:lang w:eastAsia="tr-TR"/>
              </w:rPr>
              <w:t>Upgrades sind nur durch vollständigen Systemersatz möglich; Architektur, Schnittstellen und Einbauraum sind nicht auf Modul-Upgrades ausgelegt.</w:t>
            </w:r>
          </w:p>
          <w:p w14:paraId="7821F2AD"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b/>
                <w:bCs/>
                <w:sz w:val="18"/>
                <w:szCs w:val="18"/>
                <w:lang w:eastAsia="tr-TR"/>
              </w:rPr>
            </w:pPr>
            <w:r w:rsidRPr="00364B54">
              <w:rPr>
                <w:rFonts w:cs="Arial"/>
                <w:b/>
                <w:bCs/>
                <w:sz w:val="18"/>
                <w:szCs w:val="18"/>
                <w:lang w:eastAsia="tr-TR"/>
              </w:rPr>
              <w:t xml:space="preserve">(0.25) In geringem Umfang upgradefähig; </w:t>
            </w:r>
            <w:r w:rsidRPr="00364B54">
              <w:rPr>
                <w:rFonts w:cs="Arial"/>
                <w:sz w:val="18"/>
                <w:szCs w:val="18"/>
                <w:lang w:eastAsia="tr-TR"/>
              </w:rPr>
              <w:t>Upgrades sind nur mit tiefgreifender Umkonstruktion oder mit Eingriffen in die grundlegende Produktarchitektur; Schnittstellen oder Einbauraum sind nicht vorbereitet.</w:t>
            </w:r>
          </w:p>
          <w:p w14:paraId="4967E0B7" w14:textId="77777777" w:rsidR="00364B54" w:rsidRPr="00364B54" w:rsidRDefault="00364B54" w:rsidP="00364B54">
            <w:pPr>
              <w:spacing w:after="0" w:line="240" w:lineRule="auto"/>
              <w:cnfStyle w:val="000000000000" w:firstRow="0" w:lastRow="0" w:firstColumn="0" w:lastColumn="0" w:oddVBand="0" w:evenVBand="0" w:oddHBand="0" w:evenHBand="0" w:firstRowFirstColumn="0" w:firstRowLastColumn="0" w:lastRowFirstColumn="0" w:lastRowLastColumn="0"/>
              <w:rPr>
                <w:rFonts w:cs="Arial"/>
                <w:b/>
                <w:bCs/>
                <w:sz w:val="18"/>
                <w:szCs w:val="18"/>
                <w:lang w:eastAsia="tr-TR"/>
              </w:rPr>
            </w:pPr>
            <w:r w:rsidRPr="00364B54">
              <w:rPr>
                <w:rFonts w:cs="Arial"/>
                <w:b/>
                <w:bCs/>
                <w:sz w:val="18"/>
                <w:szCs w:val="18"/>
                <w:lang w:eastAsia="tr-TR"/>
              </w:rPr>
              <w:t xml:space="preserve">(0.5) Teilweise upgradefähig; </w:t>
            </w:r>
            <w:r w:rsidRPr="00364B54">
              <w:rPr>
                <w:rFonts w:cs="Arial"/>
                <w:sz w:val="18"/>
                <w:szCs w:val="18"/>
                <w:lang w:eastAsia="tr-TR"/>
              </w:rPr>
              <w:t>Upgrades sind mit geringfügigen Änderungen an der grundlegenden Produktarchitektur möglich und erfordern mehrere definierte Anpassungen an Schnittstellen oder Einbauraum; die Kompatibilität ist nur teilweise gegeben.</w:t>
            </w:r>
          </w:p>
          <w:p w14:paraId="3124AEB6"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b/>
                <w:bCs/>
                <w:sz w:val="18"/>
                <w:szCs w:val="18"/>
                <w:lang w:eastAsia="tr-TR"/>
              </w:rPr>
            </w:pPr>
            <w:r w:rsidRPr="00364B54">
              <w:rPr>
                <w:rFonts w:cs="Arial"/>
                <w:b/>
                <w:bCs/>
                <w:sz w:val="18"/>
                <w:szCs w:val="18"/>
                <w:lang w:eastAsia="tr-TR"/>
              </w:rPr>
              <w:t xml:space="preserve">(0.75) Weitgehend upgradefähig; </w:t>
            </w:r>
            <w:r w:rsidRPr="00364B54">
              <w:rPr>
                <w:rFonts w:cs="Arial"/>
                <w:sz w:val="18"/>
                <w:szCs w:val="18"/>
                <w:lang w:eastAsia="tr-TR"/>
              </w:rPr>
              <w:t xml:space="preserve">Upgrades sind ohne Änderungen an der grundlegenden Produktarchitektur möglich; leistungsfähigere Module können mit geringen Anpassungen (z.B. Adaptereinbau) integriert werden. </w:t>
            </w:r>
          </w:p>
          <w:p w14:paraId="674F5AF9"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b/>
                <w:bCs/>
                <w:sz w:val="18"/>
                <w:szCs w:val="18"/>
                <w:lang w:eastAsia="tr-TR"/>
              </w:rPr>
            </w:pPr>
            <w:r w:rsidRPr="00364B54">
              <w:rPr>
                <w:rFonts w:cs="Arial"/>
                <w:b/>
                <w:bCs/>
                <w:sz w:val="18"/>
                <w:szCs w:val="18"/>
                <w:lang w:eastAsia="tr-TR"/>
              </w:rPr>
              <w:t xml:space="preserve">(1.0) Vollständig upgradefähig; </w:t>
            </w:r>
            <w:r w:rsidRPr="00364B54">
              <w:rPr>
                <w:rFonts w:cs="Arial"/>
                <w:sz w:val="18"/>
                <w:szCs w:val="18"/>
                <w:lang w:eastAsia="tr-TR"/>
              </w:rPr>
              <w:t>Upgrades sind ohne Änderungen an der grundlegenden Produktarchitektur möglich; Schnittstellen und Einbauraum sind so ausgelegt, dass leistungsfähigere Module ohne Anpassungen integriert werden können.</w:t>
            </w:r>
          </w:p>
          <w:p w14:paraId="6A620102"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b/>
                <w:bCs/>
                <w:sz w:val="18"/>
                <w:szCs w:val="18"/>
                <w:lang w:eastAsia="tr-TR"/>
              </w:rPr>
            </w:pPr>
          </w:p>
        </w:tc>
        <w:tc>
          <w:tcPr>
            <w:tcW w:w="2254" w:type="dxa"/>
          </w:tcPr>
          <w:p w14:paraId="4CCDA1E9"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b/>
                <w:bCs/>
                <w:sz w:val="18"/>
                <w:szCs w:val="18"/>
                <w:lang w:eastAsia="tr-TR"/>
              </w:rPr>
            </w:pPr>
          </w:p>
          <w:tbl>
            <w:tblPr>
              <w:tblStyle w:val="Tabellenraster2"/>
              <w:tblpPr w:leftFromText="141" w:rightFromText="141" w:vertAnchor="page" w:horzAnchor="margin" w:tblpY="143"/>
              <w:tblOverlap w:val="never"/>
              <w:tblW w:w="1505" w:type="dxa"/>
              <w:tblLook w:val="04A0" w:firstRow="1" w:lastRow="0" w:firstColumn="1" w:lastColumn="0" w:noHBand="0" w:noVBand="1"/>
            </w:tblPr>
            <w:tblGrid>
              <w:gridCol w:w="1269"/>
              <w:gridCol w:w="236"/>
            </w:tblGrid>
            <w:tr w:rsidR="00364B54" w:rsidRPr="00364B54" w14:paraId="5937F78D" w14:textId="77777777" w:rsidTr="00551377">
              <w:trPr>
                <w:trHeight w:val="641"/>
              </w:trPr>
              <w:tc>
                <w:tcPr>
                  <w:tcW w:w="1269" w:type="dxa"/>
                </w:tcPr>
                <w:p w14:paraId="07C94EF9"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Aus einem bestehenden Reifemodell </w:t>
                  </w:r>
                </w:p>
              </w:tc>
              <w:tc>
                <w:tcPr>
                  <w:tcW w:w="236" w:type="dxa"/>
                </w:tcPr>
                <w:p w14:paraId="50E76C70" w14:textId="77777777" w:rsidR="00364B54" w:rsidRPr="00364B54" w:rsidRDefault="00364B54" w:rsidP="00364B54">
                  <w:pPr>
                    <w:spacing w:after="0" w:line="240" w:lineRule="auto"/>
                    <w:jc w:val="left"/>
                    <w:rPr>
                      <w:rFonts w:cs="Arial"/>
                      <w:sz w:val="18"/>
                      <w:szCs w:val="18"/>
                      <w:lang w:eastAsia="tr-TR"/>
                    </w:rPr>
                  </w:pPr>
                  <w:r w:rsidRPr="00364B54">
                    <w:rPr>
                      <w:rFonts w:cs="Arial"/>
                      <w:sz w:val="18"/>
                      <w:szCs w:val="18"/>
                      <w:lang w:eastAsia="tr-TR"/>
                    </w:rPr>
                    <w:t xml:space="preserve"> </w:t>
                  </w:r>
                </w:p>
              </w:tc>
            </w:tr>
            <w:tr w:rsidR="00364B54" w:rsidRPr="00364B54" w14:paraId="44F3AFF6" w14:textId="77777777" w:rsidTr="00551377">
              <w:trPr>
                <w:trHeight w:val="634"/>
              </w:trPr>
              <w:tc>
                <w:tcPr>
                  <w:tcW w:w="1269" w:type="dxa"/>
                </w:tcPr>
                <w:p w14:paraId="5320C785"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Kombination mehrerer Reifemodelle </w:t>
                  </w:r>
                </w:p>
              </w:tc>
              <w:tc>
                <w:tcPr>
                  <w:tcW w:w="236" w:type="dxa"/>
                </w:tcPr>
                <w:p w14:paraId="2B93175A" w14:textId="77777777" w:rsidR="00364B54" w:rsidRPr="00364B54" w:rsidRDefault="00364B54" w:rsidP="00364B54">
                  <w:pPr>
                    <w:spacing w:after="0" w:line="240" w:lineRule="auto"/>
                    <w:jc w:val="left"/>
                    <w:rPr>
                      <w:rFonts w:cs="Arial"/>
                      <w:sz w:val="18"/>
                      <w:szCs w:val="18"/>
                      <w:lang w:eastAsia="tr-TR"/>
                    </w:rPr>
                  </w:pPr>
                  <w:r w:rsidRPr="00364B54">
                    <w:rPr>
                      <w:rFonts w:cs="Arial"/>
                      <w:sz w:val="18"/>
                      <w:szCs w:val="18"/>
                      <w:lang w:eastAsia="tr-TR"/>
                    </w:rPr>
                    <w:t>x</w:t>
                  </w:r>
                </w:p>
              </w:tc>
            </w:tr>
            <w:tr w:rsidR="00364B54" w:rsidRPr="00364B54" w14:paraId="0C4B2705" w14:textId="77777777" w:rsidTr="00551377">
              <w:trPr>
                <w:trHeight w:val="421"/>
              </w:trPr>
              <w:tc>
                <w:tcPr>
                  <w:tcW w:w="1269" w:type="dxa"/>
                </w:tcPr>
                <w:p w14:paraId="53B24928"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Ableitung aus Literaturquellen </w:t>
                  </w:r>
                </w:p>
              </w:tc>
              <w:tc>
                <w:tcPr>
                  <w:tcW w:w="236" w:type="dxa"/>
                </w:tcPr>
                <w:p w14:paraId="79AD66BC" w14:textId="77777777" w:rsidR="00364B54" w:rsidRPr="00364B54" w:rsidRDefault="00364B54" w:rsidP="00364B54">
                  <w:pPr>
                    <w:spacing w:after="0" w:line="240" w:lineRule="auto"/>
                    <w:jc w:val="left"/>
                    <w:rPr>
                      <w:rFonts w:cs="Arial"/>
                      <w:sz w:val="18"/>
                      <w:szCs w:val="18"/>
                      <w:lang w:eastAsia="tr-TR"/>
                    </w:rPr>
                  </w:pPr>
                </w:p>
              </w:tc>
            </w:tr>
          </w:tbl>
          <w:p w14:paraId="3A24B3DF"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b/>
                <w:bCs/>
                <w:sz w:val="18"/>
                <w:szCs w:val="18"/>
                <w:lang w:eastAsia="tr-TR"/>
              </w:rPr>
            </w:pPr>
          </w:p>
          <w:p w14:paraId="2D154FAC"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b/>
                <w:bCs/>
                <w:sz w:val="18"/>
                <w:szCs w:val="18"/>
                <w:lang w:eastAsia="tr-TR"/>
              </w:rPr>
            </w:pPr>
          </w:p>
          <w:p w14:paraId="259E5546"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b/>
                <w:bCs/>
                <w:sz w:val="18"/>
                <w:szCs w:val="18"/>
                <w:lang w:eastAsia="tr-TR"/>
              </w:rPr>
            </w:pPr>
          </w:p>
          <w:p w14:paraId="463A2576"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b/>
                <w:bCs/>
                <w:sz w:val="18"/>
                <w:szCs w:val="18"/>
                <w:lang w:eastAsia="tr-TR"/>
              </w:rPr>
            </w:pPr>
          </w:p>
          <w:p w14:paraId="3FBC0133"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b/>
                <w:bCs/>
                <w:sz w:val="18"/>
                <w:szCs w:val="18"/>
                <w:lang w:eastAsia="tr-TR"/>
              </w:rPr>
            </w:pPr>
          </w:p>
          <w:p w14:paraId="2A86D97F"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b/>
                <w:bCs/>
                <w:sz w:val="18"/>
                <w:szCs w:val="18"/>
                <w:lang w:eastAsia="tr-TR"/>
              </w:rPr>
            </w:pPr>
          </w:p>
          <w:p w14:paraId="12529A0E"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b/>
                <w:bCs/>
                <w:sz w:val="18"/>
                <w:szCs w:val="18"/>
                <w:lang w:eastAsia="tr-TR"/>
              </w:rPr>
            </w:pPr>
          </w:p>
          <w:p w14:paraId="05ECD86A"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b/>
                <w:bCs/>
                <w:sz w:val="18"/>
                <w:szCs w:val="18"/>
                <w:lang w:eastAsia="tr-TR"/>
              </w:rPr>
            </w:pPr>
          </w:p>
          <w:p w14:paraId="6A371F5D"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b/>
                <w:bCs/>
                <w:sz w:val="18"/>
                <w:szCs w:val="18"/>
                <w:lang w:eastAsia="tr-TR"/>
              </w:rPr>
            </w:pPr>
          </w:p>
          <w:p w14:paraId="5FBB3037"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b/>
                <w:bCs/>
                <w:sz w:val="18"/>
                <w:szCs w:val="18"/>
                <w:lang w:eastAsia="tr-TR"/>
              </w:rPr>
            </w:pPr>
          </w:p>
          <w:p w14:paraId="2B358A5E"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Referenzmodelle:</w:t>
            </w:r>
            <w:r w:rsidRPr="00364B54">
              <w:rPr>
                <w:rFonts w:cs="Arial"/>
                <w:sz w:val="18"/>
                <w:szCs w:val="18"/>
                <w:lang w:eastAsia="tr-TR"/>
              </w:rPr>
              <w:t xml:space="preserve"> </w:t>
            </w:r>
          </w:p>
          <w:p w14:paraId="400A1090"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i/>
                <w:iCs/>
                <w:sz w:val="18"/>
                <w:szCs w:val="18"/>
                <w:lang w:eastAsia="tr-TR"/>
              </w:rPr>
            </w:pPr>
            <w:r w:rsidRPr="00364B54">
              <w:rPr>
                <w:rFonts w:cs="Arial"/>
                <w:sz w:val="18"/>
                <w:szCs w:val="18"/>
                <w:lang w:eastAsia="tr-TR"/>
              </w:rPr>
              <w:t xml:space="preserve">- Dreier et al. 2025 </w:t>
            </w:r>
            <w:r w:rsidRPr="00364B54">
              <w:rPr>
                <w:rFonts w:cs="Arial"/>
                <w:i/>
                <w:iCs/>
                <w:sz w:val="18"/>
                <w:szCs w:val="18"/>
                <w:lang w:eastAsia="tr-TR"/>
              </w:rPr>
              <w:t xml:space="preserve">(Standardization within a product) </w:t>
            </w:r>
          </w:p>
          <w:p w14:paraId="5D2A4B0A"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i/>
                <w:iCs/>
                <w:sz w:val="18"/>
                <w:szCs w:val="18"/>
                <w:lang w:eastAsia="tr-TR"/>
              </w:rPr>
            </w:pPr>
          </w:p>
          <w:p w14:paraId="3A8D9999"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sz w:val="18"/>
                <w:szCs w:val="18"/>
                <w:lang w:eastAsia="tr-TR"/>
              </w:rPr>
              <w:t xml:space="preserve">- Dreier et al. 2025 </w:t>
            </w:r>
            <w:r w:rsidRPr="00364B54">
              <w:rPr>
                <w:rFonts w:cs="Arial"/>
                <w:i/>
                <w:iCs/>
                <w:sz w:val="18"/>
                <w:szCs w:val="18"/>
                <w:lang w:eastAsia="tr-TR"/>
              </w:rPr>
              <w:t xml:space="preserve">(Standardization over generations) </w:t>
            </w:r>
          </w:p>
          <w:p w14:paraId="654A49B0"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p w14:paraId="6DF9CD3C"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sz w:val="18"/>
                <w:szCs w:val="18"/>
                <w:lang w:eastAsia="tr-TR"/>
              </w:rPr>
              <w:t xml:space="preserve">- Boorsma et al. 2022   </w:t>
            </w:r>
            <w:r w:rsidRPr="00364B54">
              <w:rPr>
                <w:rFonts w:cs="Arial"/>
                <w:i/>
                <w:iCs/>
                <w:sz w:val="18"/>
                <w:szCs w:val="18"/>
                <w:lang w:eastAsia="tr-TR"/>
              </w:rPr>
              <w:t xml:space="preserve">(Reifeelement-Nummer: 2.2.4) </w:t>
            </w:r>
          </w:p>
        </w:tc>
      </w:tr>
      <w:tr w:rsidR="00364B54" w:rsidRPr="00364B54" w14:paraId="6EDE5762" w14:textId="77777777" w:rsidTr="00551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7" w:type="dxa"/>
          </w:tcPr>
          <w:p w14:paraId="6D531717" w14:textId="77777777" w:rsidR="00364B54" w:rsidRPr="00364B54" w:rsidRDefault="00364B54" w:rsidP="00364B54">
            <w:pPr>
              <w:spacing w:after="0" w:line="240" w:lineRule="auto"/>
              <w:jc w:val="right"/>
              <w:rPr>
                <w:rFonts w:eastAsia="Times New Roman" w:cs="Arial"/>
                <w:b/>
                <w:bCs/>
                <w:sz w:val="18"/>
                <w:szCs w:val="18"/>
                <w:lang w:eastAsia="tr-TR"/>
              </w:rPr>
            </w:pPr>
            <w:r w:rsidRPr="00364B54">
              <w:rPr>
                <w:rFonts w:eastAsia="Times New Roman" w:cs="Arial"/>
                <w:b/>
                <w:bCs/>
                <w:sz w:val="18"/>
                <w:szCs w:val="18"/>
                <w:lang w:eastAsia="tr-TR"/>
              </w:rPr>
              <w:br/>
              <w:t>1.2.2</w:t>
            </w:r>
          </w:p>
        </w:tc>
        <w:tc>
          <w:tcPr>
            <w:tcW w:w="1400" w:type="dxa"/>
          </w:tcPr>
          <w:p w14:paraId="27A9C47E"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Standardisierung von Komponenten und Schnittstellen</w:t>
            </w:r>
          </w:p>
        </w:tc>
        <w:tc>
          <w:tcPr>
            <w:tcW w:w="708" w:type="dxa"/>
          </w:tcPr>
          <w:p w14:paraId="36E3E86C"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DIN EN</w:t>
            </w:r>
            <w:r w:rsidRPr="00364B54">
              <w:rPr>
                <w:rFonts w:eastAsia="Times New Roman" w:cs="Arial"/>
                <w:b/>
                <w:bCs/>
                <w:sz w:val="18"/>
                <w:szCs w:val="18"/>
                <w:lang w:eastAsia="tr-TR"/>
              </w:rPr>
              <w:br/>
              <w:t>45560</w:t>
            </w:r>
          </w:p>
        </w:tc>
        <w:tc>
          <w:tcPr>
            <w:tcW w:w="1985" w:type="dxa"/>
          </w:tcPr>
          <w:p w14:paraId="6058381F"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 xml:space="preserve">Indikator 1.2: </w:t>
            </w:r>
            <w:r w:rsidRPr="00364B54">
              <w:rPr>
                <w:rFonts w:eastAsia="Times New Roman" w:cs="Arial"/>
                <w:b/>
                <w:bCs/>
                <w:sz w:val="18"/>
                <w:szCs w:val="18"/>
                <w:lang w:eastAsia="tr-TR"/>
              </w:rPr>
              <w:br/>
            </w:r>
            <w:r w:rsidRPr="00364B54">
              <w:rPr>
                <w:rFonts w:cs="Arial"/>
                <w:sz w:val="18"/>
                <w:lang w:eastAsia="tr-TR"/>
              </w:rPr>
              <w:t>Standardisierung &amp; Upgradefähigkeit</w:t>
            </w:r>
          </w:p>
          <w:p w14:paraId="336DE2A4"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p>
          <w:p w14:paraId="199C7E34"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 xml:space="preserve">Leitfrage: </w:t>
            </w:r>
          </w:p>
          <w:p w14:paraId="23A25574"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r w:rsidRPr="00364B54">
              <w:rPr>
                <w:rFonts w:cs="Arial"/>
                <w:sz w:val="18"/>
                <w:lang w:eastAsia="tr-TR"/>
              </w:rPr>
              <w:t xml:space="preserve">Wie hoch ist der Anteil standardisierter </w:t>
            </w:r>
            <w:r w:rsidRPr="00364B54">
              <w:rPr>
                <w:rFonts w:cs="Arial"/>
                <w:sz w:val="18"/>
                <w:lang w:eastAsia="tr-TR"/>
              </w:rPr>
              <w:lastRenderedPageBreak/>
              <w:t>Komponenten und Schnittstellen?</w:t>
            </w:r>
          </w:p>
        </w:tc>
        <w:tc>
          <w:tcPr>
            <w:tcW w:w="2835" w:type="dxa"/>
          </w:tcPr>
          <w:p w14:paraId="25B4FE56" w14:textId="4CD87BEE"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sz w:val="18"/>
                <w:szCs w:val="18"/>
                <w:lang w:eastAsia="tr-TR"/>
              </w:rPr>
              <w:lastRenderedPageBreak/>
              <w:t xml:space="preserve">Normteile erhöhen die langfristige Ersatzteilverfügbarkeit und reduzieren Abhängigkeit vom Originalhersteller. Das senkt Kosten und ermöglicht Reparatur und Aufbereitung durch Dritte, auch bei Produktalterung oder Modellwechsel. </w:t>
            </w:r>
            <w:r w:rsidRPr="00364B54">
              <w:rPr>
                <w:rFonts w:cs="Arial"/>
                <w:sz w:val="18"/>
                <w:szCs w:val="18"/>
                <w:lang w:eastAsia="tr-TR"/>
              </w:rPr>
              <w:lastRenderedPageBreak/>
              <w:t xml:space="preserve">Standardisierung unterstützt zudem Skaleneffekte in der Instandhaltung. </w:t>
            </w:r>
            <w:sdt>
              <w:sdtPr>
                <w:rPr>
                  <w:rFonts w:cs="Arial"/>
                  <w:sz w:val="18"/>
                  <w:szCs w:val="18"/>
                  <w:lang w:eastAsia="tr-TR"/>
                </w:rPr>
                <w:alias w:val="To edit, see citavi.com/edit"/>
                <w:tag w:val="CitaviPlaceholder#3482c225-70d3-45db-9673-738622b35804"/>
                <w:id w:val="1860233641"/>
                <w:placeholder>
                  <w:docPart w:val="AE9A838A5FAC48308B3BCEF9EBA63EA6"/>
                </w:placeholder>
              </w:sdtPr>
              <w:sdtEndPr/>
              <w:sdtContent>
                <w:r w:rsidRPr="00364B54">
                  <w:rPr>
                    <w:rFonts w:cs="Arial"/>
                    <w:sz w:val="18"/>
                    <w:szCs w:val="18"/>
                    <w:lang w:eastAsia="tr-TR"/>
                  </w:rPr>
                  <w:fldChar w:fldCharType="begin"/>
                </w:r>
                <w:r w:rsidR="00865107">
                  <w:rPr>
                    <w:rFonts w:cs="Arial"/>
                    <w:sz w:val="18"/>
                    <w:szCs w:val="18"/>
                    <w:lang w:eastAsia="tr-TR"/>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wYWUzYzVjLTRkYWItNDdiZi05NTI1LWM1MTg2ZWRlNjIzYiIsIlJhbmdlTGVuZ3RoIjozNywiUmVmZXJlbmNlSWQiOiI3Y2UxNDRlNi02OTc3LTQyM2MtYWQ5OC01NzJiODQ5N2ZkZm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MiLCJTdGFydFBhZ2UiOnsiJGlkIjoiNSIsIiR0eXBlIjoiU3dpc3NBY2FkZW1pYy5QYWdlTnVtYmVyLCBTd2lzc0FjYWRlbWljIiwiSXNGdWxseU51bWVyaWMiOmZhbHNlLCJOdW1iZXIiOjMsIk51bWJlcmluZ1R5cGUiOjAsIk51bWVyYWxTeXN0ZW0iOi0xLCJPcmlnaW5hbFN0cmluZyI6IlMuIDMiLCJQcmV0dHlTdHJpbmciOiJTLiAz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zMDI0ODY0MyIsIlVyaVN0cmluZyI6Imh0dHA6Ly93d3cubmNiaS5ubG0ubmloLmdvdi9wdWJtZWQvMzAyNDg2NDM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}</w:instrText>
                </w:r>
                <w:r w:rsidRPr="00364B54">
                  <w:rPr>
                    <w:rFonts w:cs="Arial"/>
                    <w:sz w:val="18"/>
                    <w:szCs w:val="18"/>
                    <w:lang w:eastAsia="tr-TR"/>
                  </w:rPr>
                  <w:fldChar w:fldCharType="separate"/>
                </w:r>
                <w:r w:rsidRPr="00364B54">
                  <w:rPr>
                    <w:rFonts w:cs="Arial"/>
                    <w:sz w:val="18"/>
                    <w:szCs w:val="18"/>
                    <w:lang w:eastAsia="tr-TR"/>
                  </w:rPr>
                  <w:t xml:space="preserve">(vgl. </w:t>
                </w:r>
                <w:r w:rsidRPr="00364B54">
                  <w:rPr>
                    <w:rFonts w:cs="Arial"/>
                    <w:smallCaps/>
                    <w:sz w:val="18"/>
                    <w:szCs w:val="18"/>
                    <w:lang w:eastAsia="tr-TR"/>
                  </w:rPr>
                  <w:t>Bovea u. Pérez-Belis</w:t>
                </w:r>
                <w:r w:rsidRPr="00364B54">
                  <w:rPr>
                    <w:rFonts w:cs="Arial"/>
                    <w:sz w:val="18"/>
                    <w:szCs w:val="18"/>
                    <w:lang w:eastAsia="tr-TR"/>
                  </w:rPr>
                  <w:t xml:space="preserve"> 2018, S. 3; </w:t>
                </w:r>
                <w:r w:rsidRPr="00364B54">
                  <w:rPr>
                    <w:rFonts w:cs="Arial"/>
                    <w:smallCaps/>
                    <w:sz w:val="18"/>
                    <w:szCs w:val="18"/>
                    <w:lang w:eastAsia="tr-TR"/>
                  </w:rPr>
                  <w:t>Schischke et al.</w:t>
                </w:r>
                <w:r w:rsidRPr="00364B54">
                  <w:rPr>
                    <w:rFonts w:cs="Arial"/>
                    <w:sz w:val="18"/>
                    <w:szCs w:val="18"/>
                    <w:lang w:eastAsia="tr-TR"/>
                  </w:rPr>
                  <w:t xml:space="preserve"> 2022, S. 23; </w:t>
                </w:r>
                <w:r w:rsidRPr="00364B54">
                  <w:rPr>
                    <w:rFonts w:cs="Arial"/>
                    <w:smallCaps/>
                    <w:sz w:val="18"/>
                    <w:szCs w:val="18"/>
                    <w:lang w:eastAsia="tr-TR"/>
                  </w:rPr>
                  <w:t>Picatoste et al.</w:t>
                </w:r>
                <w:r w:rsidRPr="00364B54">
                  <w:rPr>
                    <w:rFonts w:cs="Arial"/>
                    <w:sz w:val="18"/>
                    <w:szCs w:val="18"/>
                    <w:lang w:eastAsia="tr-TR"/>
                  </w:rPr>
                  <w:t xml:space="preserve"> 2025, S. 185-192)</w:t>
                </w:r>
                <w:r w:rsidRPr="00364B54">
                  <w:rPr>
                    <w:rFonts w:cs="Arial"/>
                    <w:sz w:val="18"/>
                    <w:szCs w:val="18"/>
                    <w:lang w:eastAsia="tr-TR"/>
                  </w:rPr>
                  <w:fldChar w:fldCharType="end"/>
                </w:r>
              </w:sdtContent>
            </w:sdt>
          </w:p>
        </w:tc>
        <w:tc>
          <w:tcPr>
            <w:tcW w:w="3827" w:type="dxa"/>
          </w:tcPr>
          <w:p w14:paraId="2B8DEFC0"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lastRenderedPageBreak/>
              <w:t>(0.0) Sehr geringe Standardisierung von Komponenten und Schnittstellen;</w:t>
            </w:r>
            <w:r w:rsidRPr="00364B54">
              <w:rPr>
                <w:rFonts w:cs="Arial"/>
                <w:sz w:val="18"/>
                <w:szCs w:val="18"/>
                <w:lang w:eastAsia="tr-TR"/>
              </w:rPr>
              <w:t xml:space="preserve"> es werden ausschließlich hersteller- oder produktspezifische Module, Komponenten und Schnittstellen verwendet.</w:t>
            </w:r>
          </w:p>
          <w:p w14:paraId="7F336FAA"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(0.25) Geringe Standardisierung von Komponenten und Schnittstellen;</w:t>
            </w:r>
            <w:r w:rsidRPr="00364B54">
              <w:rPr>
                <w:rFonts w:cs="Arial"/>
                <w:sz w:val="18"/>
                <w:szCs w:val="18"/>
                <w:lang w:eastAsia="tr-TR"/>
              </w:rPr>
              <w:t xml:space="preserve"> nur wenige Nebenkomponenten oder Schnittstellen sind </w:t>
            </w:r>
            <w:r w:rsidRPr="00364B54">
              <w:rPr>
                <w:rFonts w:cs="Arial"/>
                <w:sz w:val="18"/>
                <w:szCs w:val="18"/>
                <w:lang w:eastAsia="tr-TR"/>
              </w:rPr>
              <w:lastRenderedPageBreak/>
              <w:t>standardisiert; der Anteil hersteller- oder produktübergreifend nutzbarer Elemente ist sehr gering.</w:t>
            </w:r>
          </w:p>
          <w:p w14:paraId="734FC191"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(0.5) Mittlere Standardisierung von Komponenten und Schnittstellen;</w:t>
            </w:r>
            <w:r w:rsidRPr="00364B54">
              <w:rPr>
                <w:rFonts w:cs="Arial"/>
                <w:sz w:val="18"/>
                <w:szCs w:val="18"/>
                <w:lang w:eastAsia="tr-TR"/>
              </w:rPr>
              <w:t xml:space="preserve"> Hauptkomponenten oder Schnittstellen sind nur teilweise standardisiert, mehrere wesentliche Elemente bleiben jedoch produktspezifisch.</w:t>
            </w:r>
          </w:p>
          <w:p w14:paraId="55C1DEC5"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(0.75) Hohe Standardisierung von Komponenten und Schnittstellen;</w:t>
            </w:r>
            <w:r w:rsidRPr="00364B54">
              <w:rPr>
                <w:rFonts w:cs="Arial"/>
                <w:sz w:val="18"/>
                <w:szCs w:val="18"/>
                <w:lang w:eastAsia="tr-TR"/>
              </w:rPr>
              <w:t xml:space="preserve"> ein Großteil der relevanten Hauptkomponenten und Schnittstellen ist standardisiert und herstellerübergreifend anschlussfähig.</w:t>
            </w:r>
          </w:p>
          <w:p w14:paraId="098C1897"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(1.0) Sehr hohe Standardisierung von Komponenten und Schnittstellen;</w:t>
            </w:r>
            <w:r w:rsidRPr="00364B54">
              <w:rPr>
                <w:rFonts w:cs="Arial"/>
                <w:sz w:val="18"/>
                <w:szCs w:val="18"/>
                <w:lang w:eastAsia="tr-TR"/>
              </w:rPr>
              <w:t xml:space="preserve"> es werden nur herstellerübergreifende Normteile und standardisierte Schnittstellen verwendet.</w:t>
            </w:r>
          </w:p>
          <w:p w14:paraId="5E981758"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b/>
                <w:bCs/>
                <w:sz w:val="18"/>
                <w:szCs w:val="18"/>
                <w:lang w:eastAsia="tr-TR"/>
              </w:rPr>
            </w:pPr>
          </w:p>
        </w:tc>
        <w:tc>
          <w:tcPr>
            <w:tcW w:w="2254" w:type="dxa"/>
          </w:tcPr>
          <w:p w14:paraId="0BC4778B"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tbl>
            <w:tblPr>
              <w:tblStyle w:val="Tabellenraster2"/>
              <w:tblW w:w="1505" w:type="dxa"/>
              <w:tblLook w:val="04A0" w:firstRow="1" w:lastRow="0" w:firstColumn="1" w:lastColumn="0" w:noHBand="0" w:noVBand="1"/>
            </w:tblPr>
            <w:tblGrid>
              <w:gridCol w:w="1269"/>
              <w:gridCol w:w="236"/>
            </w:tblGrid>
            <w:tr w:rsidR="00364B54" w:rsidRPr="00364B54" w14:paraId="22AC36F2" w14:textId="77777777" w:rsidTr="00551377">
              <w:trPr>
                <w:trHeight w:val="641"/>
              </w:trPr>
              <w:tc>
                <w:tcPr>
                  <w:tcW w:w="1269" w:type="dxa"/>
                </w:tcPr>
                <w:p w14:paraId="0B2ACA8B"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Aus einem bestehenden Reifemodell </w:t>
                  </w:r>
                </w:p>
              </w:tc>
              <w:tc>
                <w:tcPr>
                  <w:tcW w:w="236" w:type="dxa"/>
                </w:tcPr>
                <w:p w14:paraId="03A8EF12" w14:textId="77777777" w:rsidR="00364B54" w:rsidRPr="00364B54" w:rsidRDefault="00364B54" w:rsidP="00364B54">
                  <w:pPr>
                    <w:spacing w:after="0" w:line="240" w:lineRule="auto"/>
                    <w:jc w:val="left"/>
                    <w:rPr>
                      <w:rFonts w:cs="Arial"/>
                      <w:sz w:val="18"/>
                      <w:szCs w:val="18"/>
                      <w:lang w:eastAsia="tr-TR"/>
                    </w:rPr>
                  </w:pPr>
                </w:p>
                <w:p w14:paraId="02E83E57" w14:textId="77777777" w:rsidR="00364B54" w:rsidRPr="00364B54" w:rsidRDefault="00364B54" w:rsidP="00364B54">
                  <w:pPr>
                    <w:spacing w:after="0" w:line="240" w:lineRule="auto"/>
                    <w:jc w:val="left"/>
                    <w:rPr>
                      <w:rFonts w:cs="Arial"/>
                      <w:sz w:val="18"/>
                      <w:szCs w:val="18"/>
                      <w:lang w:eastAsia="tr-TR"/>
                    </w:rPr>
                  </w:pPr>
                </w:p>
              </w:tc>
            </w:tr>
            <w:tr w:rsidR="00364B54" w:rsidRPr="00364B54" w14:paraId="4B69AA75" w14:textId="77777777" w:rsidTr="00551377">
              <w:trPr>
                <w:trHeight w:val="634"/>
              </w:trPr>
              <w:tc>
                <w:tcPr>
                  <w:tcW w:w="1269" w:type="dxa"/>
                </w:tcPr>
                <w:p w14:paraId="43C4A341"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Kombination mehrerer Reifemodelle </w:t>
                  </w:r>
                </w:p>
              </w:tc>
              <w:tc>
                <w:tcPr>
                  <w:tcW w:w="236" w:type="dxa"/>
                </w:tcPr>
                <w:p w14:paraId="69B7CE13" w14:textId="77777777" w:rsidR="00364B54" w:rsidRPr="00364B54" w:rsidRDefault="00364B54" w:rsidP="00364B54">
                  <w:pPr>
                    <w:spacing w:after="0" w:line="240" w:lineRule="auto"/>
                    <w:jc w:val="left"/>
                    <w:rPr>
                      <w:rFonts w:cs="Arial"/>
                      <w:sz w:val="18"/>
                      <w:szCs w:val="18"/>
                      <w:lang w:eastAsia="tr-TR"/>
                    </w:rPr>
                  </w:pPr>
                  <w:r w:rsidRPr="00364B54">
                    <w:rPr>
                      <w:rFonts w:cs="Arial"/>
                      <w:sz w:val="18"/>
                      <w:szCs w:val="18"/>
                      <w:lang w:eastAsia="tr-TR"/>
                    </w:rPr>
                    <w:t>x</w:t>
                  </w:r>
                </w:p>
              </w:tc>
            </w:tr>
            <w:tr w:rsidR="00364B54" w:rsidRPr="00364B54" w14:paraId="2AD0528F" w14:textId="77777777" w:rsidTr="00551377">
              <w:trPr>
                <w:trHeight w:val="421"/>
              </w:trPr>
              <w:tc>
                <w:tcPr>
                  <w:tcW w:w="1269" w:type="dxa"/>
                </w:tcPr>
                <w:p w14:paraId="2FBD3880"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lastRenderedPageBreak/>
                    <w:t xml:space="preserve">Ableitung aus Literaturquellen </w:t>
                  </w:r>
                </w:p>
              </w:tc>
              <w:tc>
                <w:tcPr>
                  <w:tcW w:w="236" w:type="dxa"/>
                </w:tcPr>
                <w:p w14:paraId="092D52DB" w14:textId="77777777" w:rsidR="00364B54" w:rsidRPr="00364B54" w:rsidRDefault="00364B54" w:rsidP="00364B54">
                  <w:pPr>
                    <w:spacing w:after="0" w:line="240" w:lineRule="auto"/>
                    <w:jc w:val="left"/>
                    <w:rPr>
                      <w:rFonts w:cs="Arial"/>
                      <w:sz w:val="18"/>
                      <w:szCs w:val="18"/>
                      <w:lang w:eastAsia="tr-TR"/>
                    </w:rPr>
                  </w:pPr>
                </w:p>
              </w:tc>
            </w:tr>
          </w:tbl>
          <w:p w14:paraId="14FBF7DE"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b/>
                <w:bCs/>
                <w:sz w:val="18"/>
                <w:szCs w:val="18"/>
                <w:lang w:eastAsia="tr-TR"/>
              </w:rPr>
            </w:pPr>
          </w:p>
          <w:p w14:paraId="2160B0CE"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Referenzmodelle:</w:t>
            </w:r>
            <w:r w:rsidRPr="00364B54">
              <w:rPr>
                <w:rFonts w:cs="Arial"/>
                <w:sz w:val="18"/>
                <w:szCs w:val="18"/>
                <w:lang w:eastAsia="tr-TR"/>
              </w:rPr>
              <w:t xml:space="preserve"> </w:t>
            </w:r>
          </w:p>
          <w:p w14:paraId="156B884F"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i/>
                <w:iCs/>
                <w:sz w:val="18"/>
                <w:szCs w:val="18"/>
                <w:lang w:eastAsia="tr-TR"/>
              </w:rPr>
            </w:pPr>
            <w:r w:rsidRPr="00364B54">
              <w:rPr>
                <w:rFonts w:cs="Arial"/>
                <w:sz w:val="18"/>
                <w:szCs w:val="18"/>
                <w:lang w:eastAsia="tr-TR"/>
              </w:rPr>
              <w:t xml:space="preserve">- Dreier et al. 2025 </w:t>
            </w:r>
            <w:r w:rsidRPr="00364B54">
              <w:rPr>
                <w:rFonts w:cs="Arial"/>
                <w:i/>
                <w:iCs/>
                <w:sz w:val="18"/>
                <w:szCs w:val="18"/>
                <w:lang w:eastAsia="tr-TR"/>
              </w:rPr>
              <w:t xml:space="preserve">(Standardization within a product) </w:t>
            </w:r>
          </w:p>
          <w:p w14:paraId="5958FE63"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i/>
                <w:iCs/>
                <w:sz w:val="18"/>
                <w:szCs w:val="18"/>
                <w:lang w:eastAsia="tr-TR"/>
              </w:rPr>
            </w:pPr>
          </w:p>
          <w:p w14:paraId="462404F0"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i/>
                <w:iCs/>
                <w:sz w:val="18"/>
                <w:szCs w:val="18"/>
                <w:lang w:eastAsia="tr-TR"/>
              </w:rPr>
            </w:pPr>
            <w:r w:rsidRPr="00364B54">
              <w:rPr>
                <w:rFonts w:cs="Arial"/>
                <w:sz w:val="18"/>
                <w:szCs w:val="18"/>
                <w:lang w:eastAsia="tr-TR"/>
              </w:rPr>
              <w:t xml:space="preserve">- Boorsma et al. 2022   </w:t>
            </w:r>
            <w:r w:rsidRPr="00364B54">
              <w:rPr>
                <w:rFonts w:cs="Arial"/>
                <w:i/>
                <w:iCs/>
                <w:sz w:val="18"/>
                <w:szCs w:val="18"/>
                <w:lang w:eastAsia="tr-TR"/>
              </w:rPr>
              <w:t xml:space="preserve">(Reifeelement-Nummer: 2.3.1) </w:t>
            </w:r>
          </w:p>
        </w:tc>
      </w:tr>
      <w:tr w:rsidR="00364B54" w:rsidRPr="00364B54" w14:paraId="2EEE3919" w14:textId="77777777" w:rsidTr="00551377">
        <w:tc>
          <w:tcPr>
            <w:cnfStyle w:val="001000000000" w:firstRow="0" w:lastRow="0" w:firstColumn="1" w:lastColumn="0" w:oddVBand="0" w:evenVBand="0" w:oddHBand="0" w:evenHBand="0" w:firstRowFirstColumn="0" w:firstRowLastColumn="0" w:lastRowFirstColumn="0" w:lastRowLastColumn="0"/>
            <w:tcW w:w="727" w:type="dxa"/>
          </w:tcPr>
          <w:p w14:paraId="62CB2F87" w14:textId="77777777" w:rsidR="00364B54" w:rsidRPr="00364B54" w:rsidRDefault="00364B54" w:rsidP="00364B54">
            <w:pPr>
              <w:spacing w:after="0" w:line="240" w:lineRule="auto"/>
              <w:jc w:val="right"/>
              <w:rPr>
                <w:rFonts w:eastAsia="Times New Roman" w:cs="Arial"/>
                <w:b/>
                <w:bCs/>
                <w:sz w:val="18"/>
                <w:szCs w:val="18"/>
                <w:lang w:eastAsia="tr-TR"/>
              </w:rPr>
            </w:pPr>
            <w:r w:rsidRPr="00364B54">
              <w:rPr>
                <w:rFonts w:eastAsia="Times New Roman" w:cs="Arial"/>
                <w:b/>
                <w:bCs/>
                <w:sz w:val="18"/>
                <w:szCs w:val="18"/>
                <w:lang w:eastAsia="tr-TR"/>
              </w:rPr>
              <w:lastRenderedPageBreak/>
              <w:t>1.2.3</w:t>
            </w:r>
          </w:p>
        </w:tc>
        <w:tc>
          <w:tcPr>
            <w:tcW w:w="1400" w:type="dxa"/>
          </w:tcPr>
          <w:p w14:paraId="27EB41A9"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Generationenübergreifende Kompatibilität</w:t>
            </w:r>
          </w:p>
        </w:tc>
        <w:tc>
          <w:tcPr>
            <w:tcW w:w="708" w:type="dxa"/>
          </w:tcPr>
          <w:p w14:paraId="0742AE4A"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DIN EN</w:t>
            </w:r>
            <w:r w:rsidRPr="00364B54">
              <w:rPr>
                <w:rFonts w:eastAsia="Times New Roman" w:cs="Arial"/>
                <w:b/>
                <w:bCs/>
                <w:sz w:val="18"/>
                <w:szCs w:val="18"/>
                <w:lang w:eastAsia="tr-TR"/>
              </w:rPr>
              <w:br/>
              <w:t>45560</w:t>
            </w:r>
          </w:p>
        </w:tc>
        <w:tc>
          <w:tcPr>
            <w:tcW w:w="1985" w:type="dxa"/>
          </w:tcPr>
          <w:p w14:paraId="242501B6"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 xml:space="preserve">Indikator 1.2: </w:t>
            </w:r>
            <w:r w:rsidRPr="00364B54">
              <w:rPr>
                <w:rFonts w:eastAsia="Times New Roman" w:cs="Arial"/>
                <w:b/>
                <w:bCs/>
                <w:sz w:val="18"/>
                <w:szCs w:val="18"/>
                <w:lang w:eastAsia="tr-TR"/>
              </w:rPr>
              <w:br/>
            </w:r>
            <w:r w:rsidRPr="00364B54">
              <w:rPr>
                <w:rFonts w:cs="Arial"/>
                <w:sz w:val="18"/>
                <w:lang w:eastAsia="tr-TR"/>
              </w:rPr>
              <w:t>Standardisierung &amp; Upgradefähigkeit</w:t>
            </w:r>
          </w:p>
          <w:p w14:paraId="3ABF58C4"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p>
          <w:p w14:paraId="59BD3324"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 xml:space="preserve">Leitfrage: </w:t>
            </w:r>
          </w:p>
          <w:p w14:paraId="4A5FC10C"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r w:rsidRPr="00364B54">
              <w:rPr>
                <w:rFonts w:cs="Arial"/>
                <w:sz w:val="18"/>
                <w:lang w:eastAsia="tr-TR"/>
              </w:rPr>
              <w:t>Wie hoch ist die Rückwärtskompatibilität von Komponenten über Produktgenerationen hinweg?</w:t>
            </w:r>
          </w:p>
        </w:tc>
        <w:tc>
          <w:tcPr>
            <w:tcW w:w="2835" w:type="dxa"/>
          </w:tcPr>
          <w:p w14:paraId="567DC273"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sz w:val="18"/>
                <w:szCs w:val="18"/>
                <w:lang w:eastAsia="tr-TR"/>
              </w:rPr>
              <w:t>Generationenübergreifende Kompatibilität erhöht die Lebensdauer von Produktfamilien, weil Komponenten auch über Modellwechsel hinweg weiterverwendet, ersetzt oder in Upgrades eingebunden werden können. Besonders relevant ist dabei die Rückwärtskompatibilität: Wenn neue oder vorhandene Komponenten mit bestehenden Architekturen kompatibel bleiben, sinken Integrationsaufwand, Obsoleszenzrisiken und die Notwendigkeit vollständiger Neuanschaffungen. Das stützt auch die Nutzung von Altgeräten als Teileträger für Reparatur- und Aufbereitungsprozesse.</w:t>
            </w:r>
          </w:p>
          <w:p w14:paraId="31998E7E" w14:textId="0CC77553" w:rsidR="00364B54" w:rsidRPr="00364B54" w:rsidRDefault="00451BA9"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sdt>
              <w:sdtPr>
                <w:rPr>
                  <w:rFonts w:cs="Arial"/>
                  <w:sz w:val="18"/>
                  <w:szCs w:val="18"/>
                  <w:lang w:eastAsia="tr-TR"/>
                </w:rPr>
                <w:alias w:val="To edit, see citavi.com/edit"/>
                <w:tag w:val="CitaviPlaceholder#af62449e-2a8c-46c7-91bb-dead807e42eb"/>
                <w:id w:val="1688562833"/>
                <w:placeholder>
                  <w:docPart w:val="A5755840AD664BA287A53FF150780E61"/>
                </w:placeholder>
              </w:sdtPr>
              <w:sdtEndPr/>
              <w:sdtContent>
                <w:r w:rsidR="00364B54" w:rsidRPr="00364B54">
                  <w:rPr>
                    <w:rFonts w:cs="Arial"/>
                    <w:sz w:val="18"/>
                    <w:szCs w:val="18"/>
                    <w:lang w:eastAsia="tr-TR"/>
                  </w:rPr>
                  <w:fldChar w:fldCharType="begin"/>
                </w:r>
                <w:r w:rsidR="00865107">
                  <w:rPr>
                    <w:rFonts w:cs="Arial"/>
                    <w:sz w:val="18"/>
                    <w:szCs w:val="18"/>
                    <w:lang w:eastAsia="tr-TR"/>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wYWUzYzVjLTRkYWItNDdiZi05NTI1LWM1MTg2ZWRlNjIzYiIsIlJhbmdlTGVuZ3RoIjozNywiUmVmZXJlbmNlSWQiOiI3Y2UxNDRlNi02OTc3LTQyM2MtYWQ5OC01NzJiODQ5N2ZkZm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MiLCJTdGFydFBhZ2UiOnsiJGlkIjoiNSIsIiR0eXBlIjoiU3dpc3NBY2FkZW1pYy5QYWdlTnVtYmVyLCBTd2lzc0FjYWRlbWljIiwiSXNGdWxseU51bWVyaWMiOmZhbHNlLCJOdW1iZXIiOjMsIk51bWJlcmluZ1R5cGUiOjAsIk51bWVyYWxTeXN0ZW0iOi0xLCJPcmlnaW5hbFN0cmluZyI6IlMuIDMiLCJQcmV0dHlTdHJpbmciOiJTLiAz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zMDI0ODY0MyIsIlVyaVN0cmluZyI6Imh0dHA6Ly93d3cubmNiaS5ubG0ubmloLmdvdi9wdWJtZWQvMzAyNDg2NDM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}</w:instrText>
                </w:r>
                <w:r w:rsidR="00364B54" w:rsidRPr="00364B54">
                  <w:rPr>
                    <w:rFonts w:cs="Arial"/>
                    <w:sz w:val="18"/>
                    <w:szCs w:val="18"/>
                    <w:lang w:eastAsia="tr-TR"/>
                  </w:rPr>
                  <w:fldChar w:fldCharType="separate"/>
                </w:r>
                <w:r w:rsidR="00364B54" w:rsidRPr="00364B54">
                  <w:rPr>
                    <w:rFonts w:cs="Arial"/>
                    <w:sz w:val="18"/>
                    <w:szCs w:val="18"/>
                    <w:lang w:eastAsia="tr-TR"/>
                  </w:rPr>
                  <w:t xml:space="preserve">(vgl. </w:t>
                </w:r>
                <w:r w:rsidR="00364B54" w:rsidRPr="00364B54">
                  <w:rPr>
                    <w:rFonts w:cs="Arial"/>
                    <w:smallCaps/>
                    <w:sz w:val="18"/>
                    <w:szCs w:val="18"/>
                    <w:lang w:eastAsia="tr-TR"/>
                  </w:rPr>
                  <w:t>Bovea u. Pérez-Belis</w:t>
                </w:r>
                <w:r w:rsidR="00364B54" w:rsidRPr="00364B54">
                  <w:rPr>
                    <w:rFonts w:cs="Arial"/>
                    <w:sz w:val="18"/>
                    <w:szCs w:val="18"/>
                    <w:lang w:eastAsia="tr-TR"/>
                  </w:rPr>
                  <w:t xml:space="preserve"> 2018, S. 3; </w:t>
                </w:r>
                <w:r w:rsidR="00364B54" w:rsidRPr="00364B54">
                  <w:rPr>
                    <w:rFonts w:cs="Arial"/>
                    <w:smallCaps/>
                    <w:sz w:val="18"/>
                    <w:szCs w:val="18"/>
                    <w:lang w:eastAsia="tr-TR"/>
                  </w:rPr>
                  <w:t>Riesener et al.</w:t>
                </w:r>
                <w:r w:rsidR="00364B54" w:rsidRPr="00364B54">
                  <w:rPr>
                    <w:rFonts w:cs="Arial"/>
                    <w:sz w:val="18"/>
                    <w:szCs w:val="18"/>
                    <w:lang w:eastAsia="tr-TR"/>
                  </w:rPr>
                  <w:t xml:space="preserve"> 2025, S.39-43; </w:t>
                </w:r>
                <w:r w:rsidR="00364B54" w:rsidRPr="00364B54">
                  <w:rPr>
                    <w:rFonts w:cs="Arial"/>
                    <w:smallCaps/>
                    <w:sz w:val="18"/>
                    <w:szCs w:val="18"/>
                    <w:lang w:eastAsia="tr-TR"/>
                  </w:rPr>
                  <w:t>Picatoste et al.</w:t>
                </w:r>
                <w:r w:rsidR="00364B54" w:rsidRPr="00364B54">
                  <w:rPr>
                    <w:rFonts w:cs="Arial"/>
                    <w:sz w:val="18"/>
                    <w:szCs w:val="18"/>
                    <w:lang w:eastAsia="tr-TR"/>
                  </w:rPr>
                  <w:t xml:space="preserve"> 2025, S. 185-192)</w:t>
                </w:r>
                <w:r w:rsidR="00364B54" w:rsidRPr="00364B54">
                  <w:rPr>
                    <w:rFonts w:cs="Arial"/>
                    <w:sz w:val="18"/>
                    <w:szCs w:val="18"/>
                    <w:lang w:eastAsia="tr-TR"/>
                  </w:rPr>
                  <w:fldChar w:fldCharType="end"/>
                </w:r>
              </w:sdtContent>
            </w:sdt>
          </w:p>
          <w:p w14:paraId="6AFC5402"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tc>
        <w:tc>
          <w:tcPr>
            <w:tcW w:w="3827" w:type="dxa"/>
          </w:tcPr>
          <w:p w14:paraId="6D2FC191"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(0.0) Sehr geringe generationenübergreifende Kompatibilität;</w:t>
            </w:r>
            <w:r w:rsidRPr="00364B54">
              <w:rPr>
                <w:rFonts w:cs="Arial"/>
                <w:sz w:val="18"/>
                <w:szCs w:val="18"/>
                <w:lang w:eastAsia="tr-TR"/>
              </w:rPr>
              <w:t> eine Kompatibilität von Komponenten über Produktgenerationen hinweg ist nicht oder nur in Einzelfällen gegeben; eine Weiterverwendung ist nicht vorgesehen.</w:t>
            </w:r>
          </w:p>
          <w:p w14:paraId="5C21C6CB"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(0.25) Geringe generationenübergreifende Kompatibilität;</w:t>
            </w:r>
            <w:r w:rsidRPr="00364B54">
              <w:rPr>
                <w:rFonts w:cs="Arial"/>
                <w:sz w:val="18"/>
                <w:szCs w:val="18"/>
                <w:lang w:eastAsia="tr-TR"/>
              </w:rPr>
              <w:t xml:space="preserve"> nur wenige Komponenten sind über Produktgenerationen hinweg kompatibel; eine Weiterverwendung ist nur in Ausnahmefällen möglich. </w:t>
            </w:r>
          </w:p>
          <w:p w14:paraId="16D441F9"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 xml:space="preserve">(0.5) Mittlere generationenübergreifende Kompatibilität; </w:t>
            </w:r>
            <w:r w:rsidRPr="00364B54">
              <w:rPr>
                <w:rFonts w:cs="Arial"/>
                <w:sz w:val="18"/>
                <w:szCs w:val="18"/>
                <w:lang w:eastAsia="tr-TR"/>
              </w:rPr>
              <w:t>mehrere Komponenten sind über Produktgenerationen hinweg kompatibel; eine Weiterverwendung ist in mehreren Fällen möglich, bleibt jedoch eingeschränkt.</w:t>
            </w:r>
          </w:p>
          <w:p w14:paraId="67F3BA55"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b/>
                <w:bCs/>
                <w:sz w:val="18"/>
                <w:szCs w:val="18"/>
                <w:lang w:eastAsia="tr-TR"/>
              </w:rPr>
            </w:pPr>
            <w:r w:rsidRPr="00364B54">
              <w:rPr>
                <w:rFonts w:cs="Arial"/>
                <w:b/>
                <w:bCs/>
                <w:sz w:val="18"/>
                <w:szCs w:val="18"/>
                <w:lang w:eastAsia="tr-TR"/>
              </w:rPr>
              <w:t>(0.75) Hohe generationenübergreifende Kompatibilität;</w:t>
            </w:r>
            <w:r w:rsidRPr="00364B54">
              <w:rPr>
                <w:rFonts w:cs="Arial"/>
                <w:sz w:val="18"/>
                <w:szCs w:val="18"/>
                <w:lang w:eastAsia="tr-TR"/>
              </w:rPr>
              <w:t> ein Großteil der Komponenten ist über mehrere Produktgenerationen hinweg kompatibel; eine Weiterverwendung ist weitgehend möglich, in Einzelfällen sind Anpassungen erforderlich.</w:t>
            </w:r>
            <w:r w:rsidRPr="00364B54">
              <w:rPr>
                <w:rFonts w:cs="Arial"/>
                <w:b/>
                <w:bCs/>
                <w:sz w:val="18"/>
                <w:szCs w:val="18"/>
                <w:lang w:eastAsia="tr-TR"/>
              </w:rPr>
              <w:t xml:space="preserve"> </w:t>
            </w:r>
          </w:p>
          <w:p w14:paraId="0C4036A8"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 xml:space="preserve">(1.0) Sehr hohe generationenübergreifende Kompatibilität; </w:t>
            </w:r>
            <w:r w:rsidRPr="00364B54">
              <w:rPr>
                <w:rFonts w:cs="Arial"/>
                <w:sz w:val="18"/>
                <w:szCs w:val="18"/>
                <w:lang w:eastAsia="tr-TR"/>
              </w:rPr>
              <w:t xml:space="preserve">Komponenten sind über mehrere Produktgenerationen hinweg </w:t>
            </w:r>
            <w:r w:rsidRPr="00364B54">
              <w:rPr>
                <w:rFonts w:cs="Arial"/>
                <w:sz w:val="18"/>
                <w:szCs w:val="18"/>
                <w:lang w:eastAsia="tr-TR"/>
              </w:rPr>
              <w:lastRenderedPageBreak/>
              <w:t>in hohem Maß kompatibel; eine Weiterverwendung ist in der Regel ohne Anpassungen möglich.</w:t>
            </w:r>
          </w:p>
          <w:p w14:paraId="167D9477"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b/>
                <w:bCs/>
                <w:sz w:val="18"/>
                <w:szCs w:val="18"/>
                <w:lang w:eastAsia="tr-TR"/>
              </w:rPr>
            </w:pPr>
          </w:p>
        </w:tc>
        <w:tc>
          <w:tcPr>
            <w:tcW w:w="2254" w:type="dxa"/>
          </w:tcPr>
          <w:p w14:paraId="6AB54D01"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tbl>
            <w:tblPr>
              <w:tblStyle w:val="Tabellenraster2"/>
              <w:tblW w:w="1505" w:type="dxa"/>
              <w:tblLook w:val="04A0" w:firstRow="1" w:lastRow="0" w:firstColumn="1" w:lastColumn="0" w:noHBand="0" w:noVBand="1"/>
            </w:tblPr>
            <w:tblGrid>
              <w:gridCol w:w="1269"/>
              <w:gridCol w:w="236"/>
            </w:tblGrid>
            <w:tr w:rsidR="00364B54" w:rsidRPr="00364B54" w14:paraId="33D81EF2" w14:textId="77777777" w:rsidTr="00551377">
              <w:trPr>
                <w:trHeight w:val="641"/>
              </w:trPr>
              <w:tc>
                <w:tcPr>
                  <w:tcW w:w="1269" w:type="dxa"/>
                </w:tcPr>
                <w:p w14:paraId="48580CE9"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Aus einem bestehenden Reifemodell </w:t>
                  </w:r>
                </w:p>
              </w:tc>
              <w:tc>
                <w:tcPr>
                  <w:tcW w:w="236" w:type="dxa"/>
                </w:tcPr>
                <w:p w14:paraId="74F40F8C" w14:textId="77777777" w:rsidR="00364B54" w:rsidRPr="00364B54" w:rsidRDefault="00364B54" w:rsidP="00364B54">
                  <w:pPr>
                    <w:spacing w:after="0" w:line="240" w:lineRule="auto"/>
                    <w:jc w:val="left"/>
                    <w:rPr>
                      <w:rFonts w:cs="Arial"/>
                      <w:sz w:val="18"/>
                      <w:szCs w:val="18"/>
                      <w:lang w:eastAsia="tr-TR"/>
                    </w:rPr>
                  </w:pPr>
                  <w:r w:rsidRPr="00364B54">
                    <w:rPr>
                      <w:rFonts w:cs="Arial"/>
                      <w:sz w:val="18"/>
                      <w:szCs w:val="18"/>
                      <w:lang w:eastAsia="tr-TR"/>
                    </w:rPr>
                    <w:t>x</w:t>
                  </w:r>
                </w:p>
                <w:p w14:paraId="520563F2" w14:textId="77777777" w:rsidR="00364B54" w:rsidRPr="00364B54" w:rsidRDefault="00364B54" w:rsidP="00364B54">
                  <w:pPr>
                    <w:spacing w:after="0" w:line="240" w:lineRule="auto"/>
                    <w:jc w:val="left"/>
                    <w:rPr>
                      <w:rFonts w:cs="Arial"/>
                      <w:sz w:val="18"/>
                      <w:szCs w:val="18"/>
                      <w:lang w:eastAsia="tr-TR"/>
                    </w:rPr>
                  </w:pPr>
                </w:p>
              </w:tc>
            </w:tr>
            <w:tr w:rsidR="00364B54" w:rsidRPr="00364B54" w14:paraId="113A06F3" w14:textId="77777777" w:rsidTr="00551377">
              <w:trPr>
                <w:trHeight w:val="634"/>
              </w:trPr>
              <w:tc>
                <w:tcPr>
                  <w:tcW w:w="1269" w:type="dxa"/>
                </w:tcPr>
                <w:p w14:paraId="0527F033"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Kombination mehrerer Reifemodelle </w:t>
                  </w:r>
                </w:p>
              </w:tc>
              <w:tc>
                <w:tcPr>
                  <w:tcW w:w="236" w:type="dxa"/>
                </w:tcPr>
                <w:p w14:paraId="68369689" w14:textId="77777777" w:rsidR="00364B54" w:rsidRPr="00364B54" w:rsidRDefault="00364B54" w:rsidP="00364B54">
                  <w:pPr>
                    <w:spacing w:after="0" w:line="240" w:lineRule="auto"/>
                    <w:jc w:val="left"/>
                    <w:rPr>
                      <w:rFonts w:cs="Arial"/>
                      <w:sz w:val="18"/>
                      <w:szCs w:val="18"/>
                      <w:lang w:eastAsia="tr-TR"/>
                    </w:rPr>
                  </w:pPr>
                </w:p>
              </w:tc>
            </w:tr>
            <w:tr w:rsidR="00364B54" w:rsidRPr="00364B54" w14:paraId="4414F440" w14:textId="77777777" w:rsidTr="00551377">
              <w:trPr>
                <w:trHeight w:val="421"/>
              </w:trPr>
              <w:tc>
                <w:tcPr>
                  <w:tcW w:w="1269" w:type="dxa"/>
                </w:tcPr>
                <w:p w14:paraId="7A295172"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Ableitung aus Literaturquellen </w:t>
                  </w:r>
                </w:p>
              </w:tc>
              <w:tc>
                <w:tcPr>
                  <w:tcW w:w="236" w:type="dxa"/>
                </w:tcPr>
                <w:p w14:paraId="1E2672F5" w14:textId="77777777" w:rsidR="00364B54" w:rsidRPr="00364B54" w:rsidRDefault="00364B54" w:rsidP="00364B54">
                  <w:pPr>
                    <w:spacing w:after="0" w:line="240" w:lineRule="auto"/>
                    <w:jc w:val="left"/>
                    <w:rPr>
                      <w:rFonts w:cs="Arial"/>
                      <w:sz w:val="18"/>
                      <w:szCs w:val="18"/>
                      <w:lang w:eastAsia="tr-TR"/>
                    </w:rPr>
                  </w:pPr>
                </w:p>
              </w:tc>
            </w:tr>
          </w:tbl>
          <w:p w14:paraId="72EB0D85"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p w14:paraId="3E729217"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Referenzmodelle:</w:t>
            </w:r>
            <w:r w:rsidRPr="00364B54">
              <w:rPr>
                <w:rFonts w:cs="Arial"/>
                <w:sz w:val="18"/>
                <w:szCs w:val="18"/>
                <w:lang w:eastAsia="tr-TR"/>
              </w:rPr>
              <w:t xml:space="preserve"> </w:t>
            </w:r>
          </w:p>
          <w:p w14:paraId="4C5B500D"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sz w:val="18"/>
                <w:szCs w:val="18"/>
                <w:lang w:eastAsia="tr-TR"/>
              </w:rPr>
              <w:t xml:space="preserve">- Dreier et al. 2025 </w:t>
            </w:r>
            <w:r w:rsidRPr="00364B54">
              <w:rPr>
                <w:rFonts w:cs="Arial"/>
                <w:i/>
                <w:iCs/>
                <w:sz w:val="18"/>
                <w:szCs w:val="18"/>
                <w:lang w:eastAsia="tr-TR"/>
              </w:rPr>
              <w:t xml:space="preserve">(Standardization over generations) </w:t>
            </w:r>
          </w:p>
          <w:p w14:paraId="661AD870"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b/>
                <w:bCs/>
                <w:sz w:val="18"/>
                <w:szCs w:val="18"/>
                <w:lang w:eastAsia="tr-TR"/>
              </w:rPr>
            </w:pPr>
          </w:p>
        </w:tc>
      </w:tr>
      <w:tr w:rsidR="00364B54" w:rsidRPr="00364B54" w14:paraId="0140FFC4" w14:textId="77777777" w:rsidTr="00551377">
        <w:trPr>
          <w:cnfStyle w:val="000000100000" w:firstRow="0" w:lastRow="0" w:firstColumn="0" w:lastColumn="0" w:oddVBand="0" w:evenVBand="0" w:oddHBand="1" w:evenHBand="0" w:firstRowFirstColumn="0" w:firstRowLastColumn="0" w:lastRowFirstColumn="0" w:lastRowLastColumn="0"/>
          <w:trHeight w:val="1135"/>
        </w:trPr>
        <w:tc>
          <w:tcPr>
            <w:cnfStyle w:val="001000000000" w:firstRow="0" w:lastRow="0" w:firstColumn="1" w:lastColumn="0" w:oddVBand="0" w:evenVBand="0" w:oddHBand="0" w:evenHBand="0" w:firstRowFirstColumn="0" w:firstRowLastColumn="0" w:lastRowFirstColumn="0" w:lastRowLastColumn="0"/>
            <w:tcW w:w="727" w:type="dxa"/>
          </w:tcPr>
          <w:p w14:paraId="041149F4" w14:textId="77777777" w:rsidR="00364B54" w:rsidRPr="00364B54" w:rsidRDefault="00364B54" w:rsidP="00364B54">
            <w:pPr>
              <w:spacing w:after="0" w:line="240" w:lineRule="auto"/>
              <w:jc w:val="right"/>
              <w:rPr>
                <w:rFonts w:eastAsia="Times New Roman" w:cs="Arial"/>
                <w:b/>
                <w:bCs/>
                <w:sz w:val="18"/>
                <w:szCs w:val="18"/>
                <w:lang w:eastAsia="tr-TR"/>
              </w:rPr>
            </w:pPr>
            <w:r w:rsidRPr="00364B54">
              <w:rPr>
                <w:rFonts w:eastAsia="Times New Roman" w:cs="Arial"/>
                <w:b/>
                <w:bCs/>
                <w:sz w:val="18"/>
                <w:szCs w:val="18"/>
                <w:lang w:eastAsia="tr-TR"/>
              </w:rPr>
              <w:t>1.3.1</w:t>
            </w:r>
          </w:p>
        </w:tc>
        <w:tc>
          <w:tcPr>
            <w:tcW w:w="1400" w:type="dxa"/>
          </w:tcPr>
          <w:p w14:paraId="264ECF43"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Einsatz recycelter und wiederverwendeter Materialien</w:t>
            </w:r>
          </w:p>
        </w:tc>
        <w:tc>
          <w:tcPr>
            <w:tcW w:w="708" w:type="dxa"/>
          </w:tcPr>
          <w:p w14:paraId="38720AF7"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DIN EN 45560</w:t>
            </w:r>
          </w:p>
        </w:tc>
        <w:tc>
          <w:tcPr>
            <w:tcW w:w="1985" w:type="dxa"/>
            <w:hideMark/>
          </w:tcPr>
          <w:p w14:paraId="0A1B8677"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 xml:space="preserve">Indikator 1.3: </w:t>
            </w:r>
            <w:r w:rsidRPr="00364B54">
              <w:rPr>
                <w:rFonts w:eastAsia="Times New Roman" w:cs="Arial"/>
                <w:b/>
                <w:bCs/>
                <w:sz w:val="18"/>
                <w:szCs w:val="18"/>
                <w:lang w:eastAsia="tr-TR"/>
              </w:rPr>
              <w:br/>
            </w:r>
            <w:r w:rsidRPr="00364B54">
              <w:rPr>
                <w:rFonts w:eastAsia="Times New Roman" w:cs="Arial"/>
                <w:sz w:val="18"/>
                <w:szCs w:val="18"/>
                <w:lang w:eastAsia="tr-TR"/>
              </w:rPr>
              <w:t xml:space="preserve">Materialprofil </w:t>
            </w:r>
          </w:p>
          <w:p w14:paraId="5D0249D0"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p>
          <w:p w14:paraId="3BD68E73"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b/>
                <w:bCs/>
                <w:sz w:val="18"/>
                <w:szCs w:val="18"/>
                <w:lang w:eastAsia="tr-TR"/>
              </w:rPr>
            </w:pPr>
            <w:r w:rsidRPr="00364B54">
              <w:rPr>
                <w:rFonts w:cs="Arial"/>
                <w:b/>
                <w:bCs/>
                <w:sz w:val="18"/>
                <w:szCs w:val="18"/>
                <w:lang w:eastAsia="tr-TR"/>
              </w:rPr>
              <w:t xml:space="preserve">Leitfrage: </w:t>
            </w:r>
          </w:p>
          <w:p w14:paraId="31239C1C"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sz w:val="18"/>
                <w:lang w:eastAsia="tr-TR"/>
              </w:rPr>
              <w:t>Wie hoch ist der Anteil recycelter bzw. wiederverwendeter Materialien am Gesamtmaterialwert?</w:t>
            </w:r>
          </w:p>
        </w:tc>
        <w:tc>
          <w:tcPr>
            <w:tcW w:w="2835" w:type="dxa"/>
            <w:hideMark/>
          </w:tcPr>
          <w:p w14:paraId="3E2898D7"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sz w:val="18"/>
                <w:szCs w:val="18"/>
                <w:lang w:eastAsia="tr-TR"/>
              </w:rPr>
              <w:t xml:space="preserve">Rezyklateinsatz reduziert den Bedarf an Primärrohstoffen und verringert Umweltwirkungen entlang der vorgelagerten Rohstoff- und Materialbereitstellungsprozesse. Der Anteil wird nach Kosten (Wertanteil) bewertet, weil eine rein massenbasierte Betrachtung hochwertige, aber mengenmäßig kleine Materialanteile (z. B. Metalle in Elektronik oder Batterien) unterschätzen kann. Eine wertbasierte Bewertung bildet daher besser ab, welcher wirtschaftlich relevante Materialwert durch recycelte bzw. wiederverwendete Materialien substituiert wird. </w:t>
            </w:r>
          </w:p>
          <w:p w14:paraId="367C5290"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p w14:paraId="5A782BB6" w14:textId="2EAB2A30" w:rsidR="00364B54" w:rsidRPr="00364B54" w:rsidRDefault="00451BA9"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b/>
                <w:bCs/>
                <w:sz w:val="18"/>
                <w:szCs w:val="18"/>
                <w:lang w:eastAsia="tr-TR"/>
              </w:rPr>
            </w:pPr>
            <w:sdt>
              <w:sdtPr>
                <w:rPr>
                  <w:rFonts w:cs="Arial"/>
                  <w:sz w:val="18"/>
                  <w:szCs w:val="18"/>
                  <w:lang w:eastAsia="tr-TR"/>
                </w:rPr>
                <w:alias w:val="To edit, see citavi.com/edit"/>
                <w:tag w:val="CitaviPlaceholder#8d675531-6cf2-4759-83fc-221c55df0c77"/>
                <w:id w:val="1334654927"/>
                <w:placeholder>
                  <w:docPart w:val="E97778A2765043F2A4DA5B2C6840E9D9"/>
                </w:placeholder>
              </w:sdtPr>
              <w:sdtEndPr/>
              <w:sdtContent>
                <w:r w:rsidR="00364B54" w:rsidRPr="00364B54">
                  <w:rPr>
                    <w:rFonts w:cs="Arial"/>
                    <w:sz w:val="18"/>
                    <w:szCs w:val="18"/>
                    <w:lang w:eastAsia="tr-TR"/>
                  </w:rPr>
                  <w:fldChar w:fldCharType="begin"/>
                </w:r>
                <w:r w:rsidR="00865107">
                  <w:rPr>
                    <w:rFonts w:cs="Arial"/>
                    <w:sz w:val="18"/>
                    <w:szCs w:val="18"/>
                    <w:lang w:eastAsia="tr-TR"/>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wYWUzYzVjLTRkYWItNDdiZi05NTI1LWM1MTg2ZWRlNjIzYiIsIlJhbmdlTGVuZ3RoIjozNywiUmVmZXJlbmNlSWQiOiI3Y2UxNDRlNi02OTc3LTQyM2MtYWQ5OC01NzJiODQ5N2ZkZm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MiLCJTdGFydFBhZ2UiOnsiJGlkIjoiNSIsIiR0eXBlIjoiU3dpc3NBY2FkZW1pYy5QYWdlTnVtYmVyLCBTd2lzc0FjYWRlbWljIiwiSXNGdWxseU51bWVyaWMiOmZhbHNlLCJOdW1iZXIiOjMsIk51bWJlcmluZ1R5cGUiOjAsIk51bWVyYWxTeXN0ZW0iOi0xLCJPcmlnaW5hbFN0cmluZyI6IlMuIDMiLCJQcmV0dHlTdHJpbmciOiJTLiAz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zMDI0ODY0MyIsIlVyaVN0cmluZyI6Imh0dHA6Ly93d3cubmNiaS5ubG0ubmloLmdvdi9wdWJtZWQvMzAyNDg2NDM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}</w:instrText>
                </w:r>
                <w:r w:rsidR="00364B54" w:rsidRPr="00364B54">
                  <w:rPr>
                    <w:rFonts w:cs="Arial"/>
                    <w:sz w:val="18"/>
                    <w:szCs w:val="18"/>
                    <w:lang w:eastAsia="tr-TR"/>
                  </w:rPr>
                  <w:fldChar w:fldCharType="separate"/>
                </w:r>
                <w:r w:rsidR="00364B54" w:rsidRPr="00364B54">
                  <w:rPr>
                    <w:rFonts w:cs="Arial"/>
                    <w:sz w:val="18"/>
                    <w:szCs w:val="18"/>
                    <w:lang w:eastAsia="tr-TR"/>
                  </w:rPr>
                  <w:t xml:space="preserve">(vgl. </w:t>
                </w:r>
                <w:r w:rsidR="00364B54" w:rsidRPr="00364B54">
                  <w:rPr>
                    <w:rFonts w:cs="Arial"/>
                    <w:smallCaps/>
                    <w:sz w:val="18"/>
                    <w:szCs w:val="18"/>
                    <w:lang w:eastAsia="tr-TR"/>
                  </w:rPr>
                  <w:t>Bovea u. Pérez-Belis</w:t>
                </w:r>
                <w:r w:rsidR="00364B54" w:rsidRPr="00364B54">
                  <w:rPr>
                    <w:rFonts w:cs="Arial"/>
                    <w:sz w:val="18"/>
                    <w:szCs w:val="18"/>
                    <w:lang w:eastAsia="tr-TR"/>
                  </w:rPr>
                  <w:t xml:space="preserve"> 2018, S. 3; </w:t>
                </w:r>
                <w:r w:rsidR="00364B54" w:rsidRPr="00364B54">
                  <w:rPr>
                    <w:rFonts w:cs="Arial"/>
                    <w:smallCaps/>
                    <w:sz w:val="18"/>
                    <w:szCs w:val="18"/>
                    <w:lang w:eastAsia="tr-TR"/>
                  </w:rPr>
                  <w:t>Boorsma et al.</w:t>
                </w:r>
                <w:r w:rsidR="00364B54" w:rsidRPr="00364B54">
                  <w:rPr>
                    <w:rFonts w:cs="Arial"/>
                    <w:sz w:val="18"/>
                    <w:szCs w:val="18"/>
                    <w:lang w:eastAsia="tr-TR"/>
                  </w:rPr>
                  <w:t xml:space="preserve"> 2022, S. 16; </w:t>
                </w:r>
                <w:r w:rsidR="00364B54" w:rsidRPr="00364B54">
                  <w:rPr>
                    <w:rFonts w:cs="Arial"/>
                    <w:smallCaps/>
                    <w:sz w:val="18"/>
                    <w:szCs w:val="18"/>
                    <w:lang w:eastAsia="tr-TR"/>
                  </w:rPr>
                  <w:t>Shevchenko et al.</w:t>
                </w:r>
                <w:r w:rsidR="00364B54" w:rsidRPr="00364B54">
                  <w:rPr>
                    <w:rFonts w:cs="Arial"/>
                    <w:sz w:val="18"/>
                    <w:szCs w:val="18"/>
                    <w:lang w:eastAsia="tr-TR"/>
                  </w:rPr>
                  <w:t xml:space="preserve"> 2022, S. 395-411; </w:t>
                </w:r>
                <w:r w:rsidR="00364B54" w:rsidRPr="00364B54">
                  <w:rPr>
                    <w:rFonts w:cs="Arial"/>
                    <w:smallCaps/>
                    <w:sz w:val="18"/>
                    <w:szCs w:val="18"/>
                    <w:lang w:eastAsia="tr-TR"/>
                  </w:rPr>
                  <w:t>Picatoste et al.</w:t>
                </w:r>
                <w:r w:rsidR="00364B54" w:rsidRPr="00364B54">
                  <w:rPr>
                    <w:rFonts w:cs="Arial"/>
                    <w:sz w:val="18"/>
                    <w:szCs w:val="18"/>
                    <w:lang w:eastAsia="tr-TR"/>
                  </w:rPr>
                  <w:t xml:space="preserve"> 2025, S. 185-192)</w:t>
                </w:r>
                <w:r w:rsidR="00364B54" w:rsidRPr="00364B54">
                  <w:rPr>
                    <w:rFonts w:cs="Arial"/>
                    <w:sz w:val="18"/>
                    <w:szCs w:val="18"/>
                    <w:lang w:eastAsia="tr-TR"/>
                  </w:rPr>
                  <w:fldChar w:fldCharType="end"/>
                </w:r>
              </w:sdtContent>
            </w:sdt>
          </w:p>
        </w:tc>
        <w:tc>
          <w:tcPr>
            <w:tcW w:w="3827" w:type="dxa"/>
            <w:hideMark/>
          </w:tcPr>
          <w:p w14:paraId="4F31D74F"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(0.0) Sehr geringer Anteil recycelter bzw. wiederverwendeter Materialien;</w:t>
            </w:r>
            <w:r w:rsidRPr="00364B54">
              <w:rPr>
                <w:rFonts w:cs="Arial"/>
                <w:sz w:val="18"/>
                <w:szCs w:val="18"/>
                <w:lang w:eastAsia="tr-TR"/>
              </w:rPr>
              <w:t xml:space="preserve"> der Anteil am Gesamtmaterialwert beträgt 0 %.</w:t>
            </w:r>
          </w:p>
          <w:p w14:paraId="461DC4A5"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(0.25) Geringer Anteil recycelter bzw. wiederverwendeter Materialien;</w:t>
            </w:r>
            <w:r w:rsidRPr="00364B54">
              <w:rPr>
                <w:rFonts w:cs="Arial"/>
                <w:sz w:val="18"/>
                <w:szCs w:val="18"/>
                <w:lang w:eastAsia="tr-TR"/>
              </w:rPr>
              <w:t xml:space="preserve"> der Anteil am Gesamtmaterialwert beträgt &gt;0 % bis &lt;20 %.</w:t>
            </w:r>
          </w:p>
          <w:p w14:paraId="7F0DCAB3"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 xml:space="preserve">(0.5) Mittlerer Anteil recycelter bzw. wiederverwendeter Materialien; </w:t>
            </w:r>
            <w:r w:rsidRPr="00364B54">
              <w:rPr>
                <w:rFonts w:cs="Arial"/>
                <w:sz w:val="18"/>
                <w:szCs w:val="18"/>
                <w:lang w:eastAsia="tr-TR"/>
              </w:rPr>
              <w:t>der Anteil am Gesamtmaterialwert beträgt 20 % bis &lt;40 %.</w:t>
            </w:r>
          </w:p>
          <w:p w14:paraId="4F263049"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(0.75) Hoher Anteil recycelter bzw. wiederverwendeter Materialien;</w:t>
            </w:r>
            <w:r w:rsidRPr="00364B54">
              <w:rPr>
                <w:rFonts w:cs="Arial"/>
                <w:sz w:val="18"/>
                <w:szCs w:val="18"/>
                <w:lang w:eastAsia="tr-TR"/>
              </w:rPr>
              <w:t xml:space="preserve"> der Anteil am Gesamtmaterialwert beträgt 40 % bis &lt;70 %.</w:t>
            </w:r>
          </w:p>
          <w:p w14:paraId="071732B8"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(1.0) Sehr hoher Anteil recycelter bzw. wiederverwendeter Materialien;</w:t>
            </w:r>
            <w:r w:rsidRPr="00364B54">
              <w:rPr>
                <w:rFonts w:cs="Arial"/>
                <w:sz w:val="18"/>
                <w:szCs w:val="18"/>
                <w:lang w:eastAsia="tr-TR"/>
              </w:rPr>
              <w:t xml:space="preserve"> der Anteil am Gesamtmaterialwert beträgt 70 % bis 100 %.</w:t>
            </w:r>
          </w:p>
          <w:p w14:paraId="20017A4A"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b/>
                <w:bCs/>
                <w:sz w:val="18"/>
                <w:szCs w:val="18"/>
                <w:lang w:eastAsia="tr-TR"/>
              </w:rPr>
            </w:pPr>
            <w:r w:rsidRPr="00364B54">
              <w:rPr>
                <w:rFonts w:cs="Arial"/>
                <w:b/>
                <w:bCs/>
                <w:sz w:val="18"/>
                <w:szCs w:val="18"/>
                <w:lang w:eastAsia="tr-TR"/>
              </w:rPr>
              <w:t>Wertanteil = (Σ Materialkosten recycelt/wiederverwendet) / (Σ gesamte Materialkosten).</w:t>
            </w:r>
          </w:p>
          <w:p w14:paraId="73BD1A42"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sz w:val="18"/>
                <w:szCs w:val="18"/>
                <w:lang w:eastAsia="tr-TR"/>
              </w:rPr>
              <w:t>.</w:t>
            </w:r>
          </w:p>
        </w:tc>
        <w:tc>
          <w:tcPr>
            <w:tcW w:w="2254" w:type="dxa"/>
            <w:hideMark/>
          </w:tcPr>
          <w:tbl>
            <w:tblPr>
              <w:tblStyle w:val="Tabellenraster2"/>
              <w:tblW w:w="1505" w:type="dxa"/>
              <w:tblLook w:val="04A0" w:firstRow="1" w:lastRow="0" w:firstColumn="1" w:lastColumn="0" w:noHBand="0" w:noVBand="1"/>
            </w:tblPr>
            <w:tblGrid>
              <w:gridCol w:w="1269"/>
              <w:gridCol w:w="236"/>
            </w:tblGrid>
            <w:tr w:rsidR="00364B54" w:rsidRPr="00364B54" w14:paraId="3096BF42" w14:textId="77777777" w:rsidTr="00551377">
              <w:trPr>
                <w:trHeight w:val="641"/>
              </w:trPr>
              <w:tc>
                <w:tcPr>
                  <w:tcW w:w="1269" w:type="dxa"/>
                </w:tcPr>
                <w:p w14:paraId="38A54AB7"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Aus einem bestehenden Reifemodell </w:t>
                  </w:r>
                </w:p>
              </w:tc>
              <w:tc>
                <w:tcPr>
                  <w:tcW w:w="236" w:type="dxa"/>
                </w:tcPr>
                <w:p w14:paraId="38302852" w14:textId="77777777" w:rsidR="00364B54" w:rsidRPr="00364B54" w:rsidRDefault="00364B54" w:rsidP="00364B54">
                  <w:pPr>
                    <w:spacing w:after="0" w:line="240" w:lineRule="auto"/>
                    <w:jc w:val="left"/>
                    <w:rPr>
                      <w:rFonts w:cs="Arial"/>
                      <w:sz w:val="18"/>
                      <w:szCs w:val="18"/>
                      <w:lang w:eastAsia="tr-TR"/>
                    </w:rPr>
                  </w:pPr>
                  <w:r w:rsidRPr="00364B54">
                    <w:rPr>
                      <w:rFonts w:cs="Arial"/>
                      <w:sz w:val="18"/>
                      <w:szCs w:val="18"/>
                      <w:lang w:eastAsia="tr-TR"/>
                    </w:rPr>
                    <w:t>x</w:t>
                  </w:r>
                </w:p>
                <w:p w14:paraId="2A87A376" w14:textId="77777777" w:rsidR="00364B54" w:rsidRPr="00364B54" w:rsidRDefault="00364B54" w:rsidP="00364B54">
                  <w:pPr>
                    <w:spacing w:after="0" w:line="240" w:lineRule="auto"/>
                    <w:jc w:val="left"/>
                    <w:rPr>
                      <w:rFonts w:cs="Arial"/>
                      <w:sz w:val="18"/>
                      <w:szCs w:val="18"/>
                      <w:lang w:eastAsia="tr-TR"/>
                    </w:rPr>
                  </w:pPr>
                </w:p>
              </w:tc>
            </w:tr>
            <w:tr w:rsidR="00364B54" w:rsidRPr="00364B54" w14:paraId="794980EA" w14:textId="77777777" w:rsidTr="00551377">
              <w:trPr>
                <w:trHeight w:val="634"/>
              </w:trPr>
              <w:tc>
                <w:tcPr>
                  <w:tcW w:w="1269" w:type="dxa"/>
                </w:tcPr>
                <w:p w14:paraId="22341534"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Kombination mehrerer Reifemodelle </w:t>
                  </w:r>
                </w:p>
              </w:tc>
              <w:tc>
                <w:tcPr>
                  <w:tcW w:w="236" w:type="dxa"/>
                </w:tcPr>
                <w:p w14:paraId="431E37A5" w14:textId="77777777" w:rsidR="00364B54" w:rsidRPr="00364B54" w:rsidRDefault="00364B54" w:rsidP="00364B54">
                  <w:pPr>
                    <w:spacing w:after="0" w:line="240" w:lineRule="auto"/>
                    <w:jc w:val="left"/>
                    <w:rPr>
                      <w:rFonts w:cs="Arial"/>
                      <w:sz w:val="18"/>
                      <w:szCs w:val="18"/>
                      <w:lang w:eastAsia="tr-TR"/>
                    </w:rPr>
                  </w:pPr>
                </w:p>
              </w:tc>
            </w:tr>
            <w:tr w:rsidR="00364B54" w:rsidRPr="00364B54" w14:paraId="58DE2FDD" w14:textId="77777777" w:rsidTr="00551377">
              <w:trPr>
                <w:trHeight w:val="421"/>
              </w:trPr>
              <w:tc>
                <w:tcPr>
                  <w:tcW w:w="1269" w:type="dxa"/>
                </w:tcPr>
                <w:p w14:paraId="13E39842"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Ableitung aus Literaturquellen </w:t>
                  </w:r>
                </w:p>
              </w:tc>
              <w:tc>
                <w:tcPr>
                  <w:tcW w:w="236" w:type="dxa"/>
                </w:tcPr>
                <w:p w14:paraId="1D54CA36" w14:textId="77777777" w:rsidR="00364B54" w:rsidRPr="00364B54" w:rsidRDefault="00364B54" w:rsidP="00364B54">
                  <w:pPr>
                    <w:spacing w:after="0" w:line="240" w:lineRule="auto"/>
                    <w:jc w:val="left"/>
                    <w:rPr>
                      <w:rFonts w:cs="Arial"/>
                      <w:sz w:val="18"/>
                      <w:szCs w:val="18"/>
                      <w:lang w:eastAsia="tr-TR"/>
                    </w:rPr>
                  </w:pPr>
                </w:p>
              </w:tc>
            </w:tr>
          </w:tbl>
          <w:p w14:paraId="5EDF1E9B"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b/>
                <w:bCs/>
                <w:sz w:val="18"/>
                <w:szCs w:val="18"/>
                <w:lang w:eastAsia="tr-TR"/>
              </w:rPr>
            </w:pPr>
          </w:p>
          <w:p w14:paraId="30A5FAAC"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Referenzmodell:</w:t>
            </w:r>
            <w:r w:rsidRPr="00364B54">
              <w:rPr>
                <w:rFonts w:cs="Arial"/>
                <w:sz w:val="18"/>
                <w:szCs w:val="18"/>
                <w:lang w:eastAsia="tr-TR"/>
              </w:rPr>
              <w:t xml:space="preserve"> </w:t>
            </w:r>
          </w:p>
          <w:p w14:paraId="6A8E7492"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sz w:val="18"/>
                <w:szCs w:val="18"/>
                <w:lang w:eastAsia="tr-TR"/>
              </w:rPr>
              <w:t xml:space="preserve">- Boorsma et al. 2022 </w:t>
            </w:r>
            <w:r w:rsidRPr="00364B54">
              <w:rPr>
                <w:rFonts w:cs="Arial"/>
                <w:i/>
                <w:iCs/>
                <w:sz w:val="18"/>
                <w:szCs w:val="18"/>
                <w:lang w:eastAsia="tr-TR"/>
              </w:rPr>
              <w:t xml:space="preserve">(Reifeelement-Nummer: 2.1.1) </w:t>
            </w:r>
            <w:r w:rsidRPr="00364B54">
              <w:rPr>
                <w:rFonts w:cs="Arial"/>
                <w:sz w:val="18"/>
                <w:szCs w:val="18"/>
                <w:lang w:eastAsia="tr-TR"/>
              </w:rPr>
              <w:t xml:space="preserve">  </w:t>
            </w:r>
          </w:p>
          <w:p w14:paraId="761AE7F1"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tc>
      </w:tr>
      <w:tr w:rsidR="00364B54" w:rsidRPr="00364B54" w14:paraId="4044211F" w14:textId="77777777" w:rsidTr="00551377">
        <w:trPr>
          <w:trHeight w:val="1135"/>
        </w:trPr>
        <w:tc>
          <w:tcPr>
            <w:cnfStyle w:val="001000000000" w:firstRow="0" w:lastRow="0" w:firstColumn="1" w:lastColumn="0" w:oddVBand="0" w:evenVBand="0" w:oddHBand="0" w:evenHBand="0" w:firstRowFirstColumn="0" w:firstRowLastColumn="0" w:lastRowFirstColumn="0" w:lastRowLastColumn="0"/>
            <w:tcW w:w="727" w:type="dxa"/>
          </w:tcPr>
          <w:p w14:paraId="35A0B561" w14:textId="77777777" w:rsidR="00364B54" w:rsidRPr="00364B54" w:rsidRDefault="00364B54" w:rsidP="00364B54">
            <w:pPr>
              <w:spacing w:after="0" w:line="240" w:lineRule="auto"/>
              <w:jc w:val="right"/>
              <w:rPr>
                <w:rFonts w:eastAsia="Times New Roman" w:cs="Arial"/>
                <w:b/>
                <w:bCs/>
                <w:sz w:val="18"/>
                <w:szCs w:val="18"/>
                <w:lang w:eastAsia="tr-TR"/>
              </w:rPr>
            </w:pPr>
            <w:r w:rsidRPr="00364B54">
              <w:rPr>
                <w:rFonts w:eastAsia="Times New Roman" w:cs="Arial"/>
                <w:b/>
                <w:bCs/>
                <w:sz w:val="18"/>
                <w:szCs w:val="18"/>
                <w:lang w:eastAsia="tr-TR"/>
              </w:rPr>
              <w:t>1.3.2</w:t>
            </w:r>
          </w:p>
        </w:tc>
        <w:tc>
          <w:tcPr>
            <w:tcW w:w="1400" w:type="dxa"/>
          </w:tcPr>
          <w:p w14:paraId="715B2666"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Materialtrennbarkeit und Reinheit der Fraktionen</w:t>
            </w:r>
          </w:p>
        </w:tc>
        <w:tc>
          <w:tcPr>
            <w:tcW w:w="708" w:type="dxa"/>
          </w:tcPr>
          <w:p w14:paraId="50DD0C64"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DIN EN 45560</w:t>
            </w:r>
          </w:p>
          <w:p w14:paraId="4B31438D"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p>
          <w:p w14:paraId="3BF94F4A"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DIN EN 45555</w:t>
            </w:r>
          </w:p>
        </w:tc>
        <w:tc>
          <w:tcPr>
            <w:tcW w:w="1985" w:type="dxa"/>
          </w:tcPr>
          <w:p w14:paraId="6663A644"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 xml:space="preserve">Indikator 1.3: </w:t>
            </w:r>
          </w:p>
          <w:p w14:paraId="17EE7D7C"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r w:rsidRPr="00364B54">
              <w:rPr>
                <w:rFonts w:eastAsia="Times New Roman" w:cs="Arial"/>
                <w:sz w:val="18"/>
                <w:szCs w:val="18"/>
                <w:lang w:eastAsia="tr-TR"/>
              </w:rPr>
              <w:t xml:space="preserve">Materialprofil </w:t>
            </w:r>
          </w:p>
          <w:p w14:paraId="3350BE69"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p>
          <w:p w14:paraId="3BA59D1C"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 xml:space="preserve">Leitfrage: </w:t>
            </w:r>
          </w:p>
          <w:p w14:paraId="5B890247"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r w:rsidRPr="00364B54">
              <w:rPr>
                <w:rFonts w:cs="Arial"/>
                <w:sz w:val="18"/>
                <w:lang w:eastAsia="tr-TR"/>
              </w:rPr>
              <w:t>In welchem Umfang enthält das Produkt sortenreine und trennbare Materialien, die ein hochwertiges Recycling ermöglichen?</w:t>
            </w:r>
          </w:p>
        </w:tc>
        <w:tc>
          <w:tcPr>
            <w:tcW w:w="2835" w:type="dxa"/>
          </w:tcPr>
          <w:p w14:paraId="32294618" w14:textId="63B81DDE"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sz w:val="18"/>
                <w:szCs w:val="18"/>
                <w:lang w:eastAsia="tr-TR"/>
              </w:rPr>
              <w:t xml:space="preserve">Hohe Recyclingfähigkeit setzt voraus, dass Materialien identifizierbar, möglichst sortenrein und technisch gut voneinander trennbar sind. Nicht trennbare Verbunde, inkompatible Materialkombinationen oder stark vermischte Fraktionen senken dagegen die Qualität der Rückgewinnung und erschweren hochwertiges Recycling. </w:t>
            </w:r>
            <w:sdt>
              <w:sdtPr>
                <w:rPr>
                  <w:rFonts w:cs="Arial"/>
                  <w:sz w:val="18"/>
                  <w:szCs w:val="18"/>
                  <w:lang w:eastAsia="tr-TR"/>
                </w:rPr>
                <w:alias w:val="To edit, see citavi.com/edit"/>
                <w:tag w:val="CitaviPlaceholder#b9fc97b9-6df4-460b-9dfa-d0961fe0104e"/>
                <w:id w:val="1309368038"/>
                <w:placeholder>
                  <w:docPart w:val="0CB32660F240439082AB8EF9786C4CAC"/>
                </w:placeholder>
              </w:sdtPr>
              <w:sdtEndPr/>
              <w:sdtContent>
                <w:r w:rsidRPr="00364B54">
                  <w:rPr>
                    <w:rFonts w:cs="Arial"/>
                    <w:sz w:val="18"/>
                    <w:szCs w:val="18"/>
                    <w:lang w:eastAsia="tr-TR"/>
                  </w:rPr>
                  <w:fldChar w:fldCharType="begin"/>
                </w:r>
                <w:r w:rsidR="00865107">
                  <w:rPr>
                    <w:rFonts w:cs="Arial"/>
                    <w:sz w:val="18"/>
                    <w:szCs w:val="18"/>
                    <w:lang w:eastAsia="tr-TR"/>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wYWUzYzVjLTRkYWItNDdiZi05NTI1LWM1MTg2ZWRlNjIzYiIsIlJhbmdlTGVuZ3RoIjozNywiUmVmZXJlbmNlSWQiOiI3Y2UxNDRlNi02OTc3LTQyM2MtYWQ5OC01NzJiODQ5N2ZkZm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MiLCJTdGFydFBhZ2UiOnsiJGlkIjoiNSIsIiR0eXBlIjoiU3dpc3NBY2FkZW1pYy5QYWdlTnVtYmVyLCBTd2lzc0FjYWRlbWljIiwiSXNGdWxseU51bWVyaWMiOmZhbHNlLCJOdW1iZXIiOjMsIk51bWJlcmluZ1R5cGUiOjAsIk51bWVyYWxTeXN0ZW0iOi0xLCJPcmlnaW5hbFN0cmluZyI6IlMuIDMiLCJQcmV0dHlTdHJpbmciOiJTLiAz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zMDI0ODY0MyIsIlVyaVN0cmluZyI6Imh0dHA6Ly93d3cubmNiaS5ubG0ubmloLmdvdi9wdWJtZWQvMzAyNDg2NDM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}</w:instrText>
                </w:r>
                <w:r w:rsidRPr="00364B54">
                  <w:rPr>
                    <w:rFonts w:cs="Arial"/>
                    <w:sz w:val="18"/>
                    <w:szCs w:val="18"/>
                    <w:lang w:eastAsia="tr-TR"/>
                  </w:rPr>
                  <w:fldChar w:fldCharType="separate"/>
                </w:r>
                <w:r w:rsidRPr="00364B54">
                  <w:rPr>
                    <w:rFonts w:cs="Arial"/>
                    <w:sz w:val="18"/>
                    <w:szCs w:val="18"/>
                    <w:lang w:eastAsia="tr-TR"/>
                  </w:rPr>
                  <w:t xml:space="preserve">(vgl. </w:t>
                </w:r>
                <w:r w:rsidRPr="00364B54">
                  <w:rPr>
                    <w:rFonts w:cs="Arial"/>
                    <w:smallCaps/>
                    <w:sz w:val="18"/>
                    <w:szCs w:val="18"/>
                    <w:lang w:eastAsia="tr-TR"/>
                  </w:rPr>
                  <w:t>Bovea u. Pérez-Belis</w:t>
                </w:r>
                <w:r w:rsidRPr="00364B54">
                  <w:rPr>
                    <w:rFonts w:cs="Arial"/>
                    <w:sz w:val="18"/>
                    <w:szCs w:val="18"/>
                    <w:lang w:eastAsia="tr-TR"/>
                  </w:rPr>
                  <w:t xml:space="preserve"> 2018, S. 3; </w:t>
                </w:r>
                <w:r w:rsidRPr="00364B54">
                  <w:rPr>
                    <w:rFonts w:cs="Arial"/>
                    <w:smallCaps/>
                    <w:sz w:val="18"/>
                    <w:szCs w:val="18"/>
                    <w:lang w:eastAsia="tr-TR"/>
                  </w:rPr>
                  <w:t>Picatoste et al.</w:t>
                </w:r>
                <w:r w:rsidRPr="00364B54">
                  <w:rPr>
                    <w:rFonts w:cs="Arial"/>
                    <w:sz w:val="18"/>
                    <w:szCs w:val="18"/>
                    <w:lang w:eastAsia="tr-TR"/>
                  </w:rPr>
                  <w:t xml:space="preserve"> 2025, S. 185.192; </w:t>
                </w:r>
                <w:r w:rsidRPr="00364B54">
                  <w:rPr>
                    <w:rFonts w:cs="Arial"/>
                    <w:smallCaps/>
                    <w:sz w:val="18"/>
                    <w:szCs w:val="18"/>
                    <w:lang w:eastAsia="tr-TR"/>
                  </w:rPr>
                  <w:t>Rasor et al.</w:t>
                </w:r>
                <w:r w:rsidRPr="00364B54">
                  <w:rPr>
                    <w:rFonts w:cs="Arial"/>
                    <w:sz w:val="18"/>
                    <w:szCs w:val="18"/>
                    <w:lang w:eastAsia="tr-TR"/>
                  </w:rPr>
                  <w:t xml:space="preserve"> 2025, S. 4)</w:t>
                </w:r>
                <w:r w:rsidRPr="00364B54">
                  <w:rPr>
                    <w:rFonts w:cs="Arial"/>
                    <w:sz w:val="18"/>
                    <w:szCs w:val="18"/>
                    <w:lang w:eastAsia="tr-TR"/>
                  </w:rPr>
                  <w:fldChar w:fldCharType="end"/>
                </w:r>
              </w:sdtContent>
            </w:sdt>
          </w:p>
        </w:tc>
        <w:tc>
          <w:tcPr>
            <w:tcW w:w="3827" w:type="dxa"/>
          </w:tcPr>
          <w:p w14:paraId="7472DA90"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(0.0) Nicht recyclinggerecht trennbar und sortenrein ausgelegt;</w:t>
            </w:r>
            <w:r w:rsidRPr="00364B54">
              <w:rPr>
                <w:rFonts w:cs="Arial"/>
                <w:sz w:val="18"/>
                <w:szCs w:val="18"/>
                <w:lang w:eastAsia="tr-TR"/>
              </w:rPr>
              <w:t xml:space="preserve"> die Materialien liegen in nicht trennbaren Verbunden oder unbekannten Mischungen vor, sodass ein hochwertiges Recycling nicht möglich ist.</w:t>
            </w:r>
          </w:p>
          <w:p w14:paraId="7537A9F7"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(0.25) In geringem Umfang recyclinggerecht trennbar und sortenrein ausgelegt;</w:t>
            </w:r>
            <w:r w:rsidRPr="00364B54">
              <w:rPr>
                <w:rFonts w:cs="Arial"/>
                <w:sz w:val="18"/>
                <w:szCs w:val="18"/>
                <w:lang w:eastAsia="tr-TR"/>
              </w:rPr>
              <w:t xml:space="preserve"> nur einzelne Materialanteile sind sauber trennbar, sodass hochwertiges Recycling nur geringfügig möglich ist.</w:t>
            </w:r>
          </w:p>
          <w:p w14:paraId="7380590C"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(0.5) Teilweise recyclinggerecht trennbar und sortenrein ausgelegt;</w:t>
            </w:r>
            <w:r w:rsidRPr="00364B54">
              <w:rPr>
                <w:rFonts w:cs="Arial"/>
                <w:sz w:val="18"/>
                <w:szCs w:val="18"/>
                <w:lang w:eastAsia="tr-TR"/>
              </w:rPr>
              <w:t xml:space="preserve"> wesentliche Materialanteile sind trennbar, mehrere Fraktionen liegen jedoch noch in vermischter oder recyclingtechnisch ungünstiger Form vor.</w:t>
            </w:r>
          </w:p>
          <w:p w14:paraId="1DE505FE"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lastRenderedPageBreak/>
              <w:t>(0.75) Weitgehend recyclinggerecht trennbar und sortenrein ausgelegt</w:t>
            </w:r>
            <w:r w:rsidRPr="00364B54">
              <w:rPr>
                <w:rFonts w:cs="Arial"/>
                <w:sz w:val="18"/>
                <w:szCs w:val="18"/>
                <w:lang w:eastAsia="tr-TR"/>
              </w:rPr>
              <w:t>; die meisten relevanten Materialien lassen sich in klare und weitgehend sortenreine Fraktionen überführen; nur wenige störende Verbunde oder Beschichtungen verbleiben.</w:t>
            </w:r>
          </w:p>
          <w:p w14:paraId="762392A6"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b/>
                <w:bCs/>
                <w:sz w:val="18"/>
                <w:szCs w:val="18"/>
                <w:lang w:eastAsia="tr-TR"/>
              </w:rPr>
            </w:pPr>
            <w:r w:rsidRPr="00364B54">
              <w:rPr>
                <w:rFonts w:cs="Arial"/>
                <w:b/>
                <w:bCs/>
                <w:sz w:val="18"/>
                <w:szCs w:val="18"/>
                <w:lang w:eastAsia="tr-TR"/>
              </w:rPr>
              <w:t>(1.0) Vollständig recyclinggerecht trennbar und sortenrein ausgelegt;</w:t>
            </w:r>
            <w:r w:rsidRPr="00364B54">
              <w:rPr>
                <w:rFonts w:cs="Arial"/>
                <w:sz w:val="18"/>
                <w:szCs w:val="18"/>
                <w:lang w:eastAsia="tr-TR"/>
              </w:rPr>
              <w:t xml:space="preserve"> die Materialien lassen sich in klar identifizierbare, sortenreine und hochwertig recycelbare Fraktionen trennen; störende Verbunde oder Beschichtungen liegen nicht vor.</w:t>
            </w:r>
          </w:p>
        </w:tc>
        <w:tc>
          <w:tcPr>
            <w:tcW w:w="2254" w:type="dxa"/>
          </w:tcPr>
          <w:p w14:paraId="4DBDDF0B"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tbl>
            <w:tblPr>
              <w:tblStyle w:val="Tabellenraster2"/>
              <w:tblW w:w="1505" w:type="dxa"/>
              <w:tblLook w:val="04A0" w:firstRow="1" w:lastRow="0" w:firstColumn="1" w:lastColumn="0" w:noHBand="0" w:noVBand="1"/>
            </w:tblPr>
            <w:tblGrid>
              <w:gridCol w:w="1269"/>
              <w:gridCol w:w="236"/>
            </w:tblGrid>
            <w:tr w:rsidR="00364B54" w:rsidRPr="00364B54" w14:paraId="5372F9C7" w14:textId="77777777" w:rsidTr="00551377">
              <w:trPr>
                <w:trHeight w:val="641"/>
              </w:trPr>
              <w:tc>
                <w:tcPr>
                  <w:tcW w:w="1269" w:type="dxa"/>
                </w:tcPr>
                <w:p w14:paraId="082282D7"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Aus einem bestehenden Reifemodell </w:t>
                  </w:r>
                </w:p>
              </w:tc>
              <w:tc>
                <w:tcPr>
                  <w:tcW w:w="236" w:type="dxa"/>
                </w:tcPr>
                <w:p w14:paraId="2F021D6A" w14:textId="77777777" w:rsidR="00364B54" w:rsidRPr="00364B54" w:rsidRDefault="00364B54" w:rsidP="00364B54">
                  <w:pPr>
                    <w:spacing w:after="0" w:line="240" w:lineRule="auto"/>
                    <w:jc w:val="left"/>
                    <w:rPr>
                      <w:rFonts w:cs="Arial"/>
                      <w:sz w:val="18"/>
                      <w:szCs w:val="18"/>
                      <w:lang w:eastAsia="tr-TR"/>
                    </w:rPr>
                  </w:pPr>
                </w:p>
                <w:p w14:paraId="7F2F44E5" w14:textId="77777777" w:rsidR="00364B54" w:rsidRPr="00364B54" w:rsidRDefault="00364B54" w:rsidP="00364B54">
                  <w:pPr>
                    <w:spacing w:after="0" w:line="240" w:lineRule="auto"/>
                    <w:jc w:val="left"/>
                    <w:rPr>
                      <w:rFonts w:cs="Arial"/>
                      <w:sz w:val="18"/>
                      <w:szCs w:val="18"/>
                      <w:lang w:eastAsia="tr-TR"/>
                    </w:rPr>
                  </w:pPr>
                </w:p>
              </w:tc>
            </w:tr>
            <w:tr w:rsidR="00364B54" w:rsidRPr="00364B54" w14:paraId="02ADAF4C" w14:textId="77777777" w:rsidTr="00551377">
              <w:trPr>
                <w:trHeight w:val="634"/>
              </w:trPr>
              <w:tc>
                <w:tcPr>
                  <w:tcW w:w="1269" w:type="dxa"/>
                </w:tcPr>
                <w:p w14:paraId="7CE53968"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Kombination mehrerer Reifemodelle </w:t>
                  </w:r>
                </w:p>
              </w:tc>
              <w:tc>
                <w:tcPr>
                  <w:tcW w:w="236" w:type="dxa"/>
                </w:tcPr>
                <w:p w14:paraId="00D83D20" w14:textId="77777777" w:rsidR="00364B54" w:rsidRPr="00364B54" w:rsidRDefault="00364B54" w:rsidP="00364B54">
                  <w:pPr>
                    <w:spacing w:after="0" w:line="240" w:lineRule="auto"/>
                    <w:jc w:val="left"/>
                    <w:rPr>
                      <w:rFonts w:cs="Arial"/>
                      <w:sz w:val="18"/>
                      <w:szCs w:val="18"/>
                      <w:lang w:eastAsia="tr-TR"/>
                    </w:rPr>
                  </w:pPr>
                  <w:r w:rsidRPr="00364B54">
                    <w:rPr>
                      <w:rFonts w:cs="Arial"/>
                      <w:sz w:val="18"/>
                      <w:szCs w:val="18"/>
                      <w:lang w:eastAsia="tr-TR"/>
                    </w:rPr>
                    <w:t>x</w:t>
                  </w:r>
                </w:p>
              </w:tc>
            </w:tr>
            <w:tr w:rsidR="00364B54" w:rsidRPr="00364B54" w14:paraId="12AB0CC2" w14:textId="77777777" w:rsidTr="00551377">
              <w:trPr>
                <w:trHeight w:val="421"/>
              </w:trPr>
              <w:tc>
                <w:tcPr>
                  <w:tcW w:w="1269" w:type="dxa"/>
                </w:tcPr>
                <w:p w14:paraId="5C2AB2B4"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Ableitung aus Literaturquellen </w:t>
                  </w:r>
                </w:p>
              </w:tc>
              <w:tc>
                <w:tcPr>
                  <w:tcW w:w="236" w:type="dxa"/>
                </w:tcPr>
                <w:p w14:paraId="6D167C4A" w14:textId="77777777" w:rsidR="00364B54" w:rsidRPr="00364B54" w:rsidRDefault="00364B54" w:rsidP="00364B54">
                  <w:pPr>
                    <w:spacing w:after="0" w:line="240" w:lineRule="auto"/>
                    <w:jc w:val="left"/>
                    <w:rPr>
                      <w:rFonts w:cs="Arial"/>
                      <w:sz w:val="18"/>
                      <w:szCs w:val="18"/>
                      <w:lang w:eastAsia="tr-TR"/>
                    </w:rPr>
                  </w:pPr>
                </w:p>
              </w:tc>
            </w:tr>
          </w:tbl>
          <w:p w14:paraId="47153B47"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p w14:paraId="148FF39A"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Referenzmodelle:</w:t>
            </w:r>
            <w:r w:rsidRPr="00364B54">
              <w:rPr>
                <w:rFonts w:cs="Arial"/>
                <w:sz w:val="18"/>
                <w:szCs w:val="18"/>
                <w:lang w:eastAsia="tr-TR"/>
              </w:rPr>
              <w:t xml:space="preserve"> </w:t>
            </w:r>
          </w:p>
          <w:p w14:paraId="7181287E"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i/>
                <w:iCs/>
                <w:sz w:val="18"/>
                <w:szCs w:val="18"/>
                <w:lang w:eastAsia="tr-TR"/>
              </w:rPr>
            </w:pPr>
            <w:r w:rsidRPr="00364B54">
              <w:rPr>
                <w:rFonts w:cs="Arial"/>
                <w:sz w:val="18"/>
                <w:szCs w:val="18"/>
                <w:lang w:eastAsia="tr-TR"/>
              </w:rPr>
              <w:t xml:space="preserve">-Dreier et al. 2025 </w:t>
            </w:r>
            <w:r w:rsidRPr="00364B54">
              <w:rPr>
                <w:rFonts w:cs="Arial"/>
                <w:i/>
                <w:iCs/>
                <w:sz w:val="18"/>
                <w:szCs w:val="18"/>
                <w:lang w:eastAsia="tr-TR"/>
              </w:rPr>
              <w:t>(Separability)</w:t>
            </w:r>
          </w:p>
          <w:p w14:paraId="02FB69E8"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p w14:paraId="021A8DC7"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i/>
                <w:iCs/>
                <w:sz w:val="18"/>
                <w:szCs w:val="18"/>
                <w:lang w:eastAsia="tr-TR"/>
              </w:rPr>
            </w:pPr>
            <w:r w:rsidRPr="00364B54">
              <w:rPr>
                <w:rFonts w:cs="Arial"/>
                <w:sz w:val="18"/>
                <w:szCs w:val="18"/>
                <w:lang w:eastAsia="tr-TR"/>
              </w:rPr>
              <w:lastRenderedPageBreak/>
              <w:t xml:space="preserve">-Dreier et al. 2025 </w:t>
            </w:r>
            <w:r w:rsidRPr="00364B54">
              <w:rPr>
                <w:rFonts w:cs="Arial"/>
                <w:i/>
                <w:iCs/>
                <w:sz w:val="18"/>
                <w:szCs w:val="18"/>
                <w:lang w:eastAsia="tr-TR"/>
              </w:rPr>
              <w:t>(Material recyclability)</w:t>
            </w:r>
          </w:p>
          <w:p w14:paraId="4FBDAA04"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p w14:paraId="3A30380F"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sz w:val="18"/>
                <w:szCs w:val="18"/>
                <w:lang w:eastAsia="tr-TR"/>
              </w:rPr>
              <w:t xml:space="preserve">- Boorsma et al. 2022 </w:t>
            </w:r>
            <w:r w:rsidRPr="00364B54">
              <w:rPr>
                <w:rFonts w:cs="Arial"/>
                <w:i/>
                <w:iCs/>
                <w:sz w:val="18"/>
                <w:szCs w:val="18"/>
                <w:lang w:eastAsia="tr-TR"/>
              </w:rPr>
              <w:t xml:space="preserve">(Reifeelement-Nummer: 6.4.2) </w:t>
            </w:r>
            <w:r w:rsidRPr="00364B54">
              <w:rPr>
                <w:rFonts w:cs="Arial"/>
                <w:sz w:val="18"/>
                <w:szCs w:val="18"/>
                <w:lang w:eastAsia="tr-TR"/>
              </w:rPr>
              <w:t xml:space="preserve">  </w:t>
            </w:r>
          </w:p>
          <w:p w14:paraId="66E37D20"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6"/>
                <w:szCs w:val="16"/>
                <w:lang w:eastAsia="tr-TR"/>
              </w:rPr>
            </w:pPr>
          </w:p>
        </w:tc>
      </w:tr>
      <w:tr w:rsidR="00364B54" w:rsidRPr="00C5069B" w14:paraId="151E5A51" w14:textId="77777777" w:rsidTr="00551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7" w:type="dxa"/>
          </w:tcPr>
          <w:p w14:paraId="10B77CB4" w14:textId="77777777" w:rsidR="00364B54" w:rsidRPr="00364B54" w:rsidRDefault="00364B54" w:rsidP="00364B54">
            <w:pPr>
              <w:spacing w:after="0" w:line="240" w:lineRule="auto"/>
              <w:jc w:val="right"/>
              <w:rPr>
                <w:rFonts w:eastAsia="Times New Roman" w:cs="Arial"/>
                <w:b/>
                <w:bCs/>
                <w:sz w:val="18"/>
                <w:szCs w:val="18"/>
                <w:lang w:eastAsia="tr-TR"/>
              </w:rPr>
            </w:pPr>
            <w:r w:rsidRPr="00364B54">
              <w:rPr>
                <w:rFonts w:eastAsia="Times New Roman" w:cs="Arial"/>
                <w:b/>
                <w:bCs/>
                <w:sz w:val="18"/>
                <w:szCs w:val="18"/>
                <w:lang w:eastAsia="tr-TR"/>
              </w:rPr>
              <w:lastRenderedPageBreak/>
              <w:t>1.4.1</w:t>
            </w:r>
          </w:p>
        </w:tc>
        <w:tc>
          <w:tcPr>
            <w:tcW w:w="1400" w:type="dxa"/>
          </w:tcPr>
          <w:p w14:paraId="6A37C215"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Strukturelle Restfestigkeit und Dauerhaltbarkeit</w:t>
            </w:r>
          </w:p>
        </w:tc>
        <w:tc>
          <w:tcPr>
            <w:tcW w:w="708" w:type="dxa"/>
          </w:tcPr>
          <w:p w14:paraId="781D7E69"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DIN EN 45560</w:t>
            </w:r>
          </w:p>
        </w:tc>
        <w:tc>
          <w:tcPr>
            <w:tcW w:w="1985" w:type="dxa"/>
            <w:hideMark/>
          </w:tcPr>
          <w:p w14:paraId="1E8779BC"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 xml:space="preserve">Indikator 1.4: </w:t>
            </w:r>
            <w:r w:rsidRPr="00364B54">
              <w:rPr>
                <w:rFonts w:eastAsia="Times New Roman" w:cs="Arial"/>
                <w:b/>
                <w:bCs/>
                <w:sz w:val="18"/>
                <w:szCs w:val="18"/>
                <w:lang w:eastAsia="tr-TR"/>
              </w:rPr>
              <w:br/>
            </w:r>
            <w:r w:rsidRPr="00364B54">
              <w:rPr>
                <w:rFonts w:cs="Arial"/>
                <w:sz w:val="18"/>
                <w:lang w:eastAsia="tr-TR"/>
              </w:rPr>
              <w:t>Dauerhaltbarkeit &amp; Aufbereitbarkeit</w:t>
            </w:r>
          </w:p>
          <w:p w14:paraId="4E55D0E0"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p>
          <w:p w14:paraId="4D3B0853"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b/>
                <w:bCs/>
                <w:sz w:val="18"/>
                <w:szCs w:val="18"/>
                <w:lang w:eastAsia="tr-TR"/>
              </w:rPr>
            </w:pPr>
            <w:r w:rsidRPr="00364B54">
              <w:rPr>
                <w:rFonts w:cs="Arial"/>
                <w:b/>
                <w:bCs/>
                <w:sz w:val="18"/>
                <w:szCs w:val="18"/>
                <w:lang w:eastAsia="tr-TR"/>
              </w:rPr>
              <w:t xml:space="preserve">Leitfrage: </w:t>
            </w:r>
          </w:p>
          <w:p w14:paraId="6CBB4805"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sz w:val="18"/>
                <w:szCs w:val="18"/>
                <w:lang w:eastAsia="tr-TR"/>
              </w:rPr>
              <w:t>In welchem Umfang ist die Produktstruktur auf eine ausreichende Restfestigkeit für einen weiteren Lebenszyklus ausgelegt?</w:t>
            </w:r>
          </w:p>
        </w:tc>
        <w:tc>
          <w:tcPr>
            <w:tcW w:w="2835" w:type="dxa"/>
            <w:hideMark/>
          </w:tcPr>
          <w:p w14:paraId="67C6C8EC" w14:textId="2D40DD06"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sz w:val="18"/>
                <w:szCs w:val="18"/>
                <w:lang w:eastAsia="tr-TR"/>
              </w:rPr>
              <w:t xml:space="preserve">Ausreichende Restfestigkeit ist eine technische Voraussetzung dafür, dass tragende Strukturen, die Lasten aufnehmen, die Formstabilität des Produkts sichern oder sicherheitsrelevante Kräfte übertragen, nach der Erstnutzung sicher weiterverwendet, instandgesetzt oder in einen weiteren Lebenszyklus überführt werden können. Bewertet wird dabei nicht der tatsächliche Schädigungszustand einzelner Altprodukte, sondern in welchem Umfang die Produktstruktur im Hinblick auf schädigungs- und ermüdungsbedingte Beanspruchungen sowie auf eine verbleibende strukturelle Tragfähigkeit für einen weiteren Lebenszyklus ausgelegt ist. </w:t>
            </w:r>
            <w:sdt>
              <w:sdtPr>
                <w:rPr>
                  <w:rFonts w:cs="Arial"/>
                  <w:sz w:val="18"/>
                  <w:szCs w:val="18"/>
                  <w:lang w:eastAsia="tr-TR"/>
                </w:rPr>
                <w:alias w:val="To edit, see citavi.com/edit"/>
                <w:tag w:val="CitaviPlaceholder#a3bef5a4-7adb-41b1-b9f7-24037b7351c5"/>
                <w:id w:val="131608666"/>
                <w:placeholder>
                  <w:docPart w:val="ABF6D82F880740599AF9BB0E92E3F4C6"/>
                </w:placeholder>
              </w:sdtPr>
              <w:sdtEndPr/>
              <w:sdtContent>
                <w:r w:rsidRPr="00364B54">
                  <w:rPr>
                    <w:rFonts w:cs="Arial"/>
                    <w:sz w:val="18"/>
                    <w:szCs w:val="18"/>
                    <w:lang w:eastAsia="tr-TR"/>
                  </w:rPr>
                  <w:fldChar w:fldCharType="begin"/>
                </w:r>
                <w:r w:rsidR="00865107">
                  <w:rPr>
                    <w:rFonts w:cs="Arial"/>
                    <w:sz w:val="18"/>
                    <w:szCs w:val="18"/>
                    <w:lang w:eastAsia="tr-TR"/>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iMGE5NGRlLTQ2MjMtNDg3My05OGU0LTY3M2IzNzhhMDliMyIsIlJhbmdlTGVuZ3RoIjozOSwiUmVmZXJlbmNlSWQiOiJjMGYyZTBiOC01YzcxLTQ2ZTUtYTk1Mi0wZGU5NjU4NjE1NTk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E4NS0xOTIiLCJTdGFydFBhZ2UiOnsiJGlkIjoiNSIsIiR0eXBlIjoiU3dpc3NBY2FkZW1pYy5QYWdlTnVtYmVyLCBTd2lzc0FjYWRlbWljIiwiSXNGdWxseU51bWVyaWMiOmZhbHNlLCJOdW1iZXIiOjE4NSwiTnVtYmVyaW5nVHlwZSI6MCwiTnVtZXJhbFN5c3RlbSI6LTEsIk9yaWdpbmFsU3RyaW5nIjoiUy4gMTg1LTE5MiIsIlByZXR0eVN0cmluZyI6IlMuIDE4NS0xOTIifX0sIlByZWZpeCI6InZnbC4gI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TYvai5zcGMuMjAyNS4wMi4wMTMiLCJVcmlTdHJpbmciOiJodHRwczovL2RvaS5vcmcvMTAuMTAxNi9qLnNwYy4yMDI1LjAyLjAxM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}</w:instrText>
                </w:r>
                <w:r w:rsidRPr="00364B54">
                  <w:rPr>
                    <w:rFonts w:cs="Arial"/>
                    <w:sz w:val="18"/>
                    <w:szCs w:val="18"/>
                    <w:lang w:eastAsia="tr-TR"/>
                  </w:rPr>
                  <w:fldChar w:fldCharType="separate"/>
                </w:r>
                <w:r w:rsidRPr="00364B54">
                  <w:rPr>
                    <w:rFonts w:cs="Arial"/>
                    <w:sz w:val="18"/>
                    <w:szCs w:val="18"/>
                    <w:lang w:eastAsia="tr-TR"/>
                  </w:rPr>
                  <w:t xml:space="preserve">(vgl. </w:t>
                </w:r>
                <w:r w:rsidRPr="00364B54">
                  <w:rPr>
                    <w:rFonts w:cs="Arial"/>
                    <w:smallCaps/>
                    <w:sz w:val="18"/>
                    <w:szCs w:val="18"/>
                    <w:lang w:eastAsia="tr-TR"/>
                  </w:rPr>
                  <w:t>Picatoste et al.</w:t>
                </w:r>
                <w:r w:rsidRPr="00364B54">
                  <w:rPr>
                    <w:rFonts w:cs="Arial"/>
                    <w:sz w:val="18"/>
                    <w:szCs w:val="18"/>
                    <w:lang w:eastAsia="tr-TR"/>
                  </w:rPr>
                  <w:t xml:space="preserve"> 2025, S. 185-192; </w:t>
                </w:r>
                <w:r w:rsidRPr="00364B54">
                  <w:rPr>
                    <w:rFonts w:cs="Arial"/>
                    <w:smallCaps/>
                    <w:sz w:val="18"/>
                    <w:szCs w:val="18"/>
                    <w:lang w:eastAsia="tr-TR"/>
                  </w:rPr>
                  <w:t>König et al.</w:t>
                </w:r>
                <w:r w:rsidRPr="00364B54">
                  <w:rPr>
                    <w:rFonts w:cs="Arial"/>
                    <w:sz w:val="18"/>
                    <w:szCs w:val="18"/>
                    <w:lang w:eastAsia="tr-TR"/>
                  </w:rPr>
                  <w:t xml:space="preserve"> 2024, S. 2-11; </w:t>
                </w:r>
                <w:r w:rsidRPr="00364B54">
                  <w:rPr>
                    <w:rFonts w:cs="Arial"/>
                    <w:smallCaps/>
                    <w:sz w:val="18"/>
                    <w:szCs w:val="18"/>
                    <w:lang w:eastAsia="tr-TR"/>
                  </w:rPr>
                  <w:t>Roskladka et al.</w:t>
                </w:r>
                <w:r w:rsidRPr="00364B54">
                  <w:rPr>
                    <w:rFonts w:cs="Arial"/>
                    <w:sz w:val="18"/>
                    <w:szCs w:val="18"/>
                    <w:lang w:eastAsia="tr-TR"/>
                  </w:rPr>
                  <w:t xml:space="preserve"> 2025, S.8; </w:t>
                </w:r>
                <w:r w:rsidRPr="00364B54">
                  <w:rPr>
                    <w:rFonts w:cs="Arial"/>
                    <w:smallCaps/>
                    <w:sz w:val="18"/>
                    <w:szCs w:val="18"/>
                    <w:lang w:eastAsia="tr-TR"/>
                  </w:rPr>
                  <w:t>Mesa u. González-Quiroga</w:t>
                </w:r>
                <w:r w:rsidRPr="00364B54">
                  <w:rPr>
                    <w:rFonts w:cs="Arial"/>
                    <w:sz w:val="18"/>
                    <w:szCs w:val="18"/>
                    <w:lang w:eastAsia="tr-TR"/>
                  </w:rPr>
                  <w:t xml:space="preserve"> 2023, S. 15)</w:t>
                </w:r>
                <w:r w:rsidRPr="00364B54">
                  <w:rPr>
                    <w:rFonts w:cs="Arial"/>
                    <w:sz w:val="18"/>
                    <w:szCs w:val="18"/>
                    <w:lang w:eastAsia="tr-TR"/>
                  </w:rPr>
                  <w:fldChar w:fldCharType="end"/>
                </w:r>
              </w:sdtContent>
            </w:sdt>
          </w:p>
          <w:p w14:paraId="5016EF28"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tc>
        <w:tc>
          <w:tcPr>
            <w:tcW w:w="3827" w:type="dxa"/>
            <w:hideMark/>
          </w:tcPr>
          <w:p w14:paraId="1AE1C12D"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(0.0) Sehr geringe Auslegung auf Restfestigkeit;</w:t>
            </w:r>
            <w:r w:rsidRPr="00364B54">
              <w:rPr>
                <w:rFonts w:cs="Arial"/>
                <w:sz w:val="18"/>
                <w:szCs w:val="18"/>
                <w:lang w:eastAsia="tr-TR"/>
              </w:rPr>
              <w:t xml:space="preserve"> die Produktstruktur ist nicht auf einen weiteren Lebenszyklus ausgelegt; schädigungs- und ermüdungsbedingte Beanspruchungen über die Erstanwendung hinaus sind konstruktiv nicht berücksichtigt.</w:t>
            </w:r>
          </w:p>
          <w:p w14:paraId="61BCA78C"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(0.25) Geringe Auslegung auf Restfestigkeit;</w:t>
            </w:r>
            <w:r w:rsidRPr="00364B54">
              <w:rPr>
                <w:rFonts w:cs="Arial"/>
                <w:sz w:val="18"/>
                <w:szCs w:val="18"/>
                <w:lang w:eastAsia="tr-TR"/>
              </w:rPr>
              <w:t xml:space="preserve"> tragende Strukturen sind nur in geringem Umfang auf zusätzliche Schädigungs- und Ermüdungseinflüsse ausgelegt; eine ausreichende Restfestigkeit für einen weiteren Lebenszyklus ist nur eingeschränkt zu erwarten.</w:t>
            </w:r>
          </w:p>
          <w:p w14:paraId="1D749BA6"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(0.5) Mittlere Auslegung auf Restfestigkeit;</w:t>
            </w:r>
            <w:r w:rsidRPr="00364B54">
              <w:rPr>
                <w:rFonts w:cs="Arial"/>
                <w:sz w:val="18"/>
                <w:szCs w:val="18"/>
                <w:lang w:eastAsia="tr-TR"/>
              </w:rPr>
              <w:t xml:space="preserve"> die Produktstruktur ist grundsätzlich auf eine verbleibende Restfestigkeit ausgelegt; ein weiterer Lebenszyklus ist jedoch nur unter zusätzlichen Instandsetzungs- oder Absicherungsmaßnahmen zu erwarten.</w:t>
            </w:r>
          </w:p>
          <w:p w14:paraId="1D83F777"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(0.75) Hohe Auslegung auf Restfestigkeit;</w:t>
            </w:r>
            <w:r w:rsidRPr="00364B54">
              <w:rPr>
                <w:rFonts w:cs="Arial"/>
                <w:sz w:val="18"/>
                <w:szCs w:val="18"/>
                <w:lang w:eastAsia="tr-TR"/>
              </w:rPr>
              <w:t xml:space="preserve"> die Produktstruktur ist gut auf verbleibende Restfestigkeit ausgelegt; schädigungs- und ermüdungsbedingte Beanspruchungen sind weitgehend berücksichtigt, ein weiterer Lebenszyklus ist überwiegend zu erwarten.</w:t>
            </w:r>
          </w:p>
          <w:p w14:paraId="6AB940A2"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(1.0) Sehr hohe Auslegung auf Restfestigkeit;</w:t>
            </w:r>
            <w:r w:rsidRPr="00364B54">
              <w:rPr>
                <w:rFonts w:cs="Arial"/>
                <w:sz w:val="18"/>
                <w:szCs w:val="18"/>
                <w:lang w:eastAsia="tr-TR"/>
              </w:rPr>
              <w:t xml:space="preserve"> die Produktstruktur ist sehr gut auf verbleibende Restfestigkeit ausgelegt; schädigungs- und ermüdungsbedingte Beanspruchungen sind konstruktiv umfassend berücksichtigt, sodass ein weiterer Lebenszyklus </w:t>
            </w:r>
            <w:r w:rsidRPr="00364B54">
              <w:rPr>
                <w:rFonts w:cs="Arial"/>
                <w:sz w:val="18"/>
                <w:szCs w:val="18"/>
                <w:lang w:eastAsia="tr-TR"/>
              </w:rPr>
              <w:lastRenderedPageBreak/>
              <w:t>ohne strukturelle Ertüchtigung zu erwarten ist.</w:t>
            </w:r>
          </w:p>
          <w:p w14:paraId="5FF16DBA"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tc>
        <w:tc>
          <w:tcPr>
            <w:tcW w:w="2254" w:type="dxa"/>
            <w:hideMark/>
          </w:tcPr>
          <w:p w14:paraId="4C0B6178"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tbl>
            <w:tblPr>
              <w:tblStyle w:val="Tabellenraster2"/>
              <w:tblpPr w:leftFromText="141" w:rightFromText="141" w:vertAnchor="page" w:horzAnchor="margin" w:tblpY="143"/>
              <w:tblOverlap w:val="never"/>
              <w:tblW w:w="1505" w:type="dxa"/>
              <w:tblLook w:val="04A0" w:firstRow="1" w:lastRow="0" w:firstColumn="1" w:lastColumn="0" w:noHBand="0" w:noVBand="1"/>
            </w:tblPr>
            <w:tblGrid>
              <w:gridCol w:w="1269"/>
              <w:gridCol w:w="236"/>
            </w:tblGrid>
            <w:tr w:rsidR="00364B54" w:rsidRPr="00364B54" w14:paraId="1A3DD88F" w14:textId="77777777" w:rsidTr="00551377">
              <w:trPr>
                <w:trHeight w:val="641"/>
              </w:trPr>
              <w:tc>
                <w:tcPr>
                  <w:tcW w:w="1269" w:type="dxa"/>
                </w:tcPr>
                <w:p w14:paraId="6BA71DD2"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Aus einem bestehenden Reifemodell </w:t>
                  </w:r>
                </w:p>
              </w:tc>
              <w:tc>
                <w:tcPr>
                  <w:tcW w:w="236" w:type="dxa"/>
                </w:tcPr>
                <w:p w14:paraId="052FEA58" w14:textId="77777777" w:rsidR="00364B54" w:rsidRPr="00364B54" w:rsidRDefault="00364B54" w:rsidP="00364B54">
                  <w:pPr>
                    <w:spacing w:after="0" w:line="240" w:lineRule="auto"/>
                    <w:jc w:val="left"/>
                    <w:rPr>
                      <w:rFonts w:cs="Arial"/>
                      <w:sz w:val="18"/>
                      <w:szCs w:val="18"/>
                      <w:lang w:eastAsia="tr-TR"/>
                    </w:rPr>
                  </w:pPr>
                  <w:r w:rsidRPr="00364B54">
                    <w:rPr>
                      <w:rFonts w:cs="Arial"/>
                      <w:sz w:val="18"/>
                      <w:szCs w:val="18"/>
                      <w:lang w:eastAsia="tr-TR"/>
                    </w:rPr>
                    <w:t xml:space="preserve">x </w:t>
                  </w:r>
                </w:p>
              </w:tc>
            </w:tr>
            <w:tr w:rsidR="00364B54" w:rsidRPr="00364B54" w14:paraId="7253E3F3" w14:textId="77777777" w:rsidTr="00551377">
              <w:trPr>
                <w:trHeight w:val="634"/>
              </w:trPr>
              <w:tc>
                <w:tcPr>
                  <w:tcW w:w="1269" w:type="dxa"/>
                </w:tcPr>
                <w:p w14:paraId="51A9AE54"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Kombination mehrerer Reifemodelle </w:t>
                  </w:r>
                </w:p>
              </w:tc>
              <w:tc>
                <w:tcPr>
                  <w:tcW w:w="236" w:type="dxa"/>
                </w:tcPr>
                <w:p w14:paraId="7591B82F" w14:textId="77777777" w:rsidR="00364B54" w:rsidRPr="00364B54" w:rsidRDefault="00364B54" w:rsidP="00364B54">
                  <w:pPr>
                    <w:spacing w:after="0" w:line="240" w:lineRule="auto"/>
                    <w:jc w:val="left"/>
                    <w:rPr>
                      <w:rFonts w:cs="Arial"/>
                      <w:sz w:val="18"/>
                      <w:szCs w:val="18"/>
                      <w:lang w:eastAsia="tr-TR"/>
                    </w:rPr>
                  </w:pPr>
                </w:p>
              </w:tc>
            </w:tr>
            <w:tr w:rsidR="00364B54" w:rsidRPr="00364B54" w14:paraId="6096D5AE" w14:textId="77777777" w:rsidTr="00551377">
              <w:trPr>
                <w:trHeight w:val="421"/>
              </w:trPr>
              <w:tc>
                <w:tcPr>
                  <w:tcW w:w="1269" w:type="dxa"/>
                </w:tcPr>
                <w:p w14:paraId="175CCB4E"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Ableitung aus Literaturquellen </w:t>
                  </w:r>
                </w:p>
              </w:tc>
              <w:tc>
                <w:tcPr>
                  <w:tcW w:w="236" w:type="dxa"/>
                </w:tcPr>
                <w:p w14:paraId="5DF023B6" w14:textId="77777777" w:rsidR="00364B54" w:rsidRPr="00364B54" w:rsidRDefault="00364B54" w:rsidP="00364B54">
                  <w:pPr>
                    <w:spacing w:after="0" w:line="240" w:lineRule="auto"/>
                    <w:jc w:val="left"/>
                    <w:rPr>
                      <w:rFonts w:cs="Arial"/>
                      <w:sz w:val="18"/>
                      <w:szCs w:val="18"/>
                      <w:lang w:eastAsia="tr-TR"/>
                    </w:rPr>
                  </w:pPr>
                </w:p>
              </w:tc>
            </w:tr>
          </w:tbl>
          <w:p w14:paraId="159068E1"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p w14:paraId="60142C18"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p w14:paraId="00EC82F1"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p w14:paraId="0C681273"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p w14:paraId="0F98706A"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p w14:paraId="661D5F0C"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p w14:paraId="0FD42AF6"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p w14:paraId="5980E832"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p w14:paraId="4158B548"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p w14:paraId="032F7350"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Referenzmodelle:</w:t>
            </w:r>
            <w:r w:rsidRPr="00364B54">
              <w:rPr>
                <w:rFonts w:cs="Arial"/>
                <w:sz w:val="18"/>
                <w:szCs w:val="18"/>
                <w:lang w:eastAsia="tr-TR"/>
              </w:rPr>
              <w:t xml:space="preserve"> </w:t>
            </w:r>
          </w:p>
          <w:p w14:paraId="4E67639B"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val="en-AU" w:eastAsia="tr-TR"/>
              </w:rPr>
            </w:pPr>
            <w:r w:rsidRPr="00364B54">
              <w:rPr>
                <w:rFonts w:cs="Arial"/>
                <w:b/>
                <w:bCs/>
                <w:sz w:val="18"/>
                <w:szCs w:val="18"/>
                <w:lang w:val="en-AU" w:eastAsia="tr-TR"/>
              </w:rPr>
              <w:t>-</w:t>
            </w:r>
            <w:r w:rsidRPr="00364B54">
              <w:rPr>
                <w:rFonts w:cs="Arial"/>
                <w:sz w:val="18"/>
                <w:szCs w:val="18"/>
                <w:lang w:val="en-AU" w:eastAsia="tr-TR"/>
              </w:rPr>
              <w:t xml:space="preserve">Dreier et al. 2025 </w:t>
            </w:r>
            <w:r w:rsidRPr="00364B54">
              <w:rPr>
                <w:rFonts w:cs="Arial"/>
                <w:i/>
                <w:iCs/>
                <w:sz w:val="18"/>
                <w:szCs w:val="18"/>
                <w:lang w:val="en-AU" w:eastAsia="tr-TR"/>
              </w:rPr>
              <w:t>(Product lifetime)</w:t>
            </w:r>
          </w:p>
          <w:p w14:paraId="6F651D35"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val="en-AU" w:eastAsia="tr-TR"/>
              </w:rPr>
            </w:pPr>
          </w:p>
        </w:tc>
      </w:tr>
      <w:tr w:rsidR="00364B54" w:rsidRPr="00364B54" w14:paraId="6FEC3BCA" w14:textId="77777777" w:rsidTr="00551377">
        <w:tc>
          <w:tcPr>
            <w:cnfStyle w:val="001000000000" w:firstRow="0" w:lastRow="0" w:firstColumn="1" w:lastColumn="0" w:oddVBand="0" w:evenVBand="0" w:oddHBand="0" w:evenHBand="0" w:firstRowFirstColumn="0" w:firstRowLastColumn="0" w:lastRowFirstColumn="0" w:lastRowLastColumn="0"/>
            <w:tcW w:w="727" w:type="dxa"/>
          </w:tcPr>
          <w:p w14:paraId="487B83CE" w14:textId="77777777" w:rsidR="00364B54" w:rsidRPr="00364B54" w:rsidRDefault="00364B54" w:rsidP="00364B54">
            <w:pPr>
              <w:spacing w:after="0" w:line="240" w:lineRule="auto"/>
              <w:jc w:val="right"/>
              <w:rPr>
                <w:rFonts w:eastAsia="Times New Roman" w:cs="Arial"/>
                <w:b/>
                <w:bCs/>
                <w:sz w:val="18"/>
                <w:szCs w:val="18"/>
                <w:lang w:eastAsia="tr-TR"/>
              </w:rPr>
            </w:pPr>
            <w:r w:rsidRPr="00364B54">
              <w:rPr>
                <w:rFonts w:eastAsia="Times New Roman" w:cs="Arial"/>
                <w:b/>
                <w:bCs/>
                <w:sz w:val="18"/>
                <w:szCs w:val="18"/>
                <w:lang w:eastAsia="tr-TR"/>
              </w:rPr>
              <w:t>1.4.2</w:t>
            </w:r>
          </w:p>
        </w:tc>
        <w:tc>
          <w:tcPr>
            <w:tcW w:w="1400" w:type="dxa"/>
          </w:tcPr>
          <w:p w14:paraId="457C6062"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Aufbereitbarkeit von Oberflächen</w:t>
            </w:r>
          </w:p>
        </w:tc>
        <w:tc>
          <w:tcPr>
            <w:tcW w:w="708" w:type="dxa"/>
          </w:tcPr>
          <w:p w14:paraId="4F8A74AE"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DIN EN 45560</w:t>
            </w:r>
          </w:p>
          <w:p w14:paraId="0DAB1254"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DIN EN 45553</w:t>
            </w:r>
          </w:p>
        </w:tc>
        <w:tc>
          <w:tcPr>
            <w:tcW w:w="1985" w:type="dxa"/>
            <w:hideMark/>
          </w:tcPr>
          <w:p w14:paraId="76EACF31"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 xml:space="preserve">Indikator 1.4: </w:t>
            </w:r>
          </w:p>
          <w:p w14:paraId="291B9139"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lang w:eastAsia="tr-TR"/>
              </w:rPr>
            </w:pPr>
            <w:r w:rsidRPr="00364B54">
              <w:rPr>
                <w:rFonts w:cs="Arial"/>
                <w:sz w:val="18"/>
                <w:lang w:eastAsia="tr-TR"/>
              </w:rPr>
              <w:t>Dauerhaltbarkeit &amp; Aufbereitbarkeit</w:t>
            </w:r>
          </w:p>
          <w:p w14:paraId="219F0C74"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p>
          <w:p w14:paraId="6DAD8253"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 xml:space="preserve">Leitfrage: </w:t>
            </w:r>
          </w:p>
          <w:p w14:paraId="346D8F3B"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sz w:val="18"/>
                <w:lang w:eastAsia="tr-TR"/>
              </w:rPr>
              <w:t>Wie einfach lassen sich Oberflächen reinigen, aufbereiten oder optisch auffrischen?</w:t>
            </w:r>
          </w:p>
        </w:tc>
        <w:tc>
          <w:tcPr>
            <w:tcW w:w="2835" w:type="dxa"/>
            <w:hideMark/>
          </w:tcPr>
          <w:p w14:paraId="6A1CA59E" w14:textId="0D546564"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sz w:val="18"/>
                <w:szCs w:val="18"/>
                <w:lang w:eastAsia="tr-TR"/>
              </w:rPr>
              <w:t xml:space="preserve">Ästhetische Alterung ist ein zentraler Treiber vorzeitiger Substitution trotz technischer Funktionsfähigkeit. Wenn Oberflächen leicht zu reinigen, zu pflegen oder optisch aufzufrischen sind und gegenüber Reinigungs- und Aufbereitungsprozessen beständig bleiben, sinkt der Aufwand der Aufbereitung und die Wahrscheinlichkeit einer hochwertigen Zweitnutzung steigt.  </w:t>
            </w:r>
            <w:sdt>
              <w:sdtPr>
                <w:rPr>
                  <w:rFonts w:cs="Arial"/>
                  <w:sz w:val="18"/>
                  <w:szCs w:val="18"/>
                  <w:lang w:eastAsia="tr-TR"/>
                </w:rPr>
                <w:alias w:val="To edit, see citavi.com/edit"/>
                <w:tag w:val="CitaviPlaceholder#0ff83014-9715-49b8-8257-f97804b86f73"/>
                <w:id w:val="856169202"/>
                <w:placeholder>
                  <w:docPart w:val="ABF6D82F880740599AF9BB0E92E3F4C6"/>
                </w:placeholder>
              </w:sdtPr>
              <w:sdtEndPr/>
              <w:sdtContent>
                <w:r w:rsidRPr="00364B54">
                  <w:rPr>
                    <w:rFonts w:cs="Arial"/>
                    <w:sz w:val="18"/>
                    <w:szCs w:val="18"/>
                    <w:lang w:eastAsia="tr-TR"/>
                  </w:rPr>
                  <w:fldChar w:fldCharType="begin"/>
                </w:r>
                <w:r w:rsidR="00865107">
                  <w:rPr>
                    <w:rFonts w:cs="Arial"/>
                    <w:sz w:val="18"/>
                    <w:szCs w:val="18"/>
                    <w:lang w:eastAsia="tr-TR"/>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lY2ZmMWI5LTZjMDYtNGFmZi1iNGNiLWFiMGQ1M2EzN2MzNSIsIlJhbmdlTGVuZ3RoIjozOSwiUmVmZXJlbmNlSWQiOiJjMGYyZTBiOC01YzcxLTQ2ZTUtYTk1Mi0wZGU5NjU4NjE1NTk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E4NS0xOTIiLCJTdGFydFBhZ2UiOnsiJGlkIjoiNSIsIiR0eXBlIjoiU3dpc3NBY2FkZW1pYy5QYWdlTnVtYmVyLCBTd2lzc0FjYWRlbWljIiwiSXNGdWxseU51bWVyaWMiOmZhbHNlLCJOdW1iZXIiOjE4NSwiTnVtYmVyaW5nVHlwZSI6MCwiTnVtZXJhbFN5c3RlbSI6LTEsIk9yaWdpbmFsU3RyaW5nIjoiUy4gMTg1LTE5MiIsIlByZXR0eVN0cmluZyI6IlMuIDE4NS0xOTIifX0sIlByZWZpeCI6InZnbC4gI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TYvai5zcGMuMjAyNS4wMi4wMTMiLCJVcmlTdHJpbmciOiJodHRwczovL2RvaS5vcmcvMTAuMTAxNi9qLnNwYy4yMDI1LjAyLjAxM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}</w:instrText>
                </w:r>
                <w:r w:rsidRPr="00364B54">
                  <w:rPr>
                    <w:rFonts w:cs="Arial"/>
                    <w:sz w:val="18"/>
                    <w:szCs w:val="18"/>
                    <w:lang w:eastAsia="tr-TR"/>
                  </w:rPr>
                  <w:fldChar w:fldCharType="separate"/>
                </w:r>
                <w:r w:rsidRPr="00364B54">
                  <w:rPr>
                    <w:rFonts w:cs="Arial"/>
                    <w:sz w:val="18"/>
                    <w:szCs w:val="18"/>
                    <w:lang w:eastAsia="tr-TR"/>
                  </w:rPr>
                  <w:t xml:space="preserve">(vgl. </w:t>
                </w:r>
                <w:r w:rsidRPr="00364B54">
                  <w:rPr>
                    <w:rFonts w:cs="Arial"/>
                    <w:smallCaps/>
                    <w:sz w:val="18"/>
                    <w:szCs w:val="18"/>
                    <w:lang w:eastAsia="tr-TR"/>
                  </w:rPr>
                  <w:t>Picatoste et al.</w:t>
                </w:r>
                <w:r w:rsidRPr="00364B54">
                  <w:rPr>
                    <w:rFonts w:cs="Arial"/>
                    <w:sz w:val="18"/>
                    <w:szCs w:val="18"/>
                    <w:lang w:eastAsia="tr-TR"/>
                  </w:rPr>
                  <w:t xml:space="preserve"> 2025, S. 185-192; </w:t>
                </w:r>
                <w:r w:rsidRPr="00364B54">
                  <w:rPr>
                    <w:rFonts w:cs="Arial"/>
                    <w:smallCaps/>
                    <w:sz w:val="18"/>
                    <w:szCs w:val="18"/>
                    <w:lang w:eastAsia="tr-TR"/>
                  </w:rPr>
                  <w:t>Bovea u. Pérez-Belis</w:t>
                </w:r>
                <w:r w:rsidRPr="00364B54">
                  <w:rPr>
                    <w:rFonts w:cs="Arial"/>
                    <w:sz w:val="18"/>
                    <w:szCs w:val="18"/>
                    <w:lang w:eastAsia="tr-TR"/>
                  </w:rPr>
                  <w:t xml:space="preserve"> 2018, S. 3; </w:t>
                </w:r>
                <w:r w:rsidRPr="00364B54">
                  <w:rPr>
                    <w:rFonts w:cs="Arial"/>
                    <w:smallCaps/>
                    <w:sz w:val="18"/>
                    <w:szCs w:val="18"/>
                    <w:lang w:eastAsia="tr-TR"/>
                  </w:rPr>
                  <w:t>Roskladka et al.</w:t>
                </w:r>
                <w:r w:rsidRPr="00364B54">
                  <w:rPr>
                    <w:rFonts w:cs="Arial"/>
                    <w:sz w:val="18"/>
                    <w:szCs w:val="18"/>
                    <w:lang w:eastAsia="tr-TR"/>
                  </w:rPr>
                  <w:t xml:space="preserve"> 2025, S. 15-18)</w:t>
                </w:r>
                <w:r w:rsidRPr="00364B54">
                  <w:rPr>
                    <w:rFonts w:cs="Arial"/>
                    <w:sz w:val="18"/>
                    <w:szCs w:val="18"/>
                    <w:lang w:eastAsia="tr-TR"/>
                  </w:rPr>
                  <w:fldChar w:fldCharType="end"/>
                </w:r>
              </w:sdtContent>
            </w:sdt>
          </w:p>
          <w:p w14:paraId="680AA0C6"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tc>
        <w:tc>
          <w:tcPr>
            <w:tcW w:w="3827" w:type="dxa"/>
            <w:hideMark/>
          </w:tcPr>
          <w:p w14:paraId="7AC6A7DD"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(0.0) Sehr geringe Aufbereitbarkeit von Oberflächen;</w:t>
            </w:r>
            <w:r w:rsidRPr="00364B54">
              <w:rPr>
                <w:rFonts w:cs="Arial"/>
                <w:sz w:val="18"/>
                <w:szCs w:val="18"/>
                <w:lang w:eastAsia="tr-TR"/>
              </w:rPr>
              <w:t xml:space="preserve"> Oberflächen lassen sich nicht oder nur unwirtschaftlich aufarbeiten; ein optisch ansprechender Zustand ist nicht erreichbar.</w:t>
            </w:r>
          </w:p>
          <w:p w14:paraId="3222C49E"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(0.25) Geringe Aufbereitbarkeit von Oberflächen;</w:t>
            </w:r>
            <w:r w:rsidRPr="00364B54">
              <w:rPr>
                <w:rFonts w:cs="Arial"/>
                <w:sz w:val="18"/>
                <w:szCs w:val="18"/>
                <w:lang w:eastAsia="tr-TR"/>
              </w:rPr>
              <w:t xml:space="preserve"> Oberflächen lassen sich nur mit hohem Aufwand aufarbeiten; der erreichbare Zustand bleibt deutlich eingeschränkt.</w:t>
            </w:r>
          </w:p>
          <w:p w14:paraId="7ADDBAA3"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(0.5) Mittlere Aufbereitbarkeit von Oberflächen;</w:t>
            </w:r>
            <w:r w:rsidRPr="00364B54">
              <w:rPr>
                <w:rFonts w:cs="Arial"/>
                <w:sz w:val="18"/>
                <w:szCs w:val="18"/>
                <w:lang w:eastAsia="tr-TR"/>
              </w:rPr>
              <w:t xml:space="preserve"> Oberflächen lassen sich grundsätzlich aufarbeiten; der erreichbare Zustand ist verbessert, weist jedoch noch sichtbare Einschränkungen auf.</w:t>
            </w:r>
          </w:p>
          <w:p w14:paraId="274DE5DE"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(0.75) Hohe Aufbereitbarkeit von Oberflächen;</w:t>
            </w:r>
            <w:r w:rsidRPr="00364B54">
              <w:rPr>
                <w:rFonts w:cs="Arial"/>
                <w:sz w:val="18"/>
                <w:szCs w:val="18"/>
                <w:lang w:eastAsia="tr-TR"/>
              </w:rPr>
              <w:t xml:space="preserve"> Oberflächen lassen sich mit vertretbarem Aufwand aufarbeiten; der erreichbare Zustand ist weitgehend ansprechend, nur geringe Restspuren bleiben sichtbar.</w:t>
            </w:r>
          </w:p>
          <w:p w14:paraId="727849CA"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(1.0) Sehr hohe Aufbereitbarkeit von Oberflächen;</w:t>
            </w:r>
            <w:r w:rsidRPr="00364B54">
              <w:rPr>
                <w:rFonts w:cs="Arial"/>
                <w:sz w:val="18"/>
                <w:szCs w:val="18"/>
                <w:lang w:eastAsia="tr-TR"/>
              </w:rPr>
              <w:t xml:space="preserve"> Oberflächen lassen sich einfach aufarbeiten; der erreichbare Zustand ist nahezu neuwertig. </w:t>
            </w:r>
          </w:p>
        </w:tc>
        <w:tc>
          <w:tcPr>
            <w:tcW w:w="2254" w:type="dxa"/>
            <w:hideMark/>
          </w:tcPr>
          <w:p w14:paraId="0BB3C9EA"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tbl>
            <w:tblPr>
              <w:tblStyle w:val="Tabellenraster2"/>
              <w:tblW w:w="1505" w:type="dxa"/>
              <w:tblLook w:val="04A0" w:firstRow="1" w:lastRow="0" w:firstColumn="1" w:lastColumn="0" w:noHBand="0" w:noVBand="1"/>
            </w:tblPr>
            <w:tblGrid>
              <w:gridCol w:w="1269"/>
              <w:gridCol w:w="236"/>
            </w:tblGrid>
            <w:tr w:rsidR="00364B54" w:rsidRPr="00364B54" w14:paraId="7D501B51" w14:textId="77777777" w:rsidTr="00551377">
              <w:trPr>
                <w:trHeight w:val="641"/>
              </w:trPr>
              <w:tc>
                <w:tcPr>
                  <w:tcW w:w="1269" w:type="dxa"/>
                </w:tcPr>
                <w:p w14:paraId="0B55CF7B"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Aus einem bestehenden Reifemodell </w:t>
                  </w:r>
                </w:p>
              </w:tc>
              <w:tc>
                <w:tcPr>
                  <w:tcW w:w="236" w:type="dxa"/>
                </w:tcPr>
                <w:p w14:paraId="7605615F" w14:textId="77777777" w:rsidR="00364B54" w:rsidRPr="00364B54" w:rsidRDefault="00364B54" w:rsidP="00364B54">
                  <w:pPr>
                    <w:spacing w:after="0" w:line="240" w:lineRule="auto"/>
                    <w:jc w:val="left"/>
                    <w:rPr>
                      <w:rFonts w:cs="Arial"/>
                      <w:sz w:val="18"/>
                      <w:szCs w:val="18"/>
                      <w:lang w:eastAsia="tr-TR"/>
                    </w:rPr>
                  </w:pPr>
                  <w:r w:rsidRPr="00364B54">
                    <w:rPr>
                      <w:rFonts w:cs="Arial"/>
                      <w:sz w:val="18"/>
                      <w:szCs w:val="18"/>
                      <w:lang w:eastAsia="tr-TR"/>
                    </w:rPr>
                    <w:t>x</w:t>
                  </w:r>
                </w:p>
                <w:p w14:paraId="4775627C" w14:textId="77777777" w:rsidR="00364B54" w:rsidRPr="00364B54" w:rsidRDefault="00364B54" w:rsidP="00364B54">
                  <w:pPr>
                    <w:spacing w:after="0" w:line="240" w:lineRule="auto"/>
                    <w:jc w:val="left"/>
                    <w:rPr>
                      <w:rFonts w:cs="Arial"/>
                      <w:sz w:val="18"/>
                      <w:szCs w:val="18"/>
                      <w:lang w:eastAsia="tr-TR"/>
                    </w:rPr>
                  </w:pPr>
                </w:p>
              </w:tc>
            </w:tr>
            <w:tr w:rsidR="00364B54" w:rsidRPr="00364B54" w14:paraId="721CD1E9" w14:textId="77777777" w:rsidTr="00551377">
              <w:trPr>
                <w:trHeight w:val="634"/>
              </w:trPr>
              <w:tc>
                <w:tcPr>
                  <w:tcW w:w="1269" w:type="dxa"/>
                </w:tcPr>
                <w:p w14:paraId="0534DE54"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Kombination mehrerer Reifemodelle </w:t>
                  </w:r>
                </w:p>
              </w:tc>
              <w:tc>
                <w:tcPr>
                  <w:tcW w:w="236" w:type="dxa"/>
                </w:tcPr>
                <w:p w14:paraId="5841DF35" w14:textId="77777777" w:rsidR="00364B54" w:rsidRPr="00364B54" w:rsidRDefault="00364B54" w:rsidP="00364B54">
                  <w:pPr>
                    <w:spacing w:after="0" w:line="240" w:lineRule="auto"/>
                    <w:jc w:val="left"/>
                    <w:rPr>
                      <w:rFonts w:cs="Arial"/>
                      <w:sz w:val="18"/>
                      <w:szCs w:val="18"/>
                      <w:lang w:eastAsia="tr-TR"/>
                    </w:rPr>
                  </w:pPr>
                </w:p>
              </w:tc>
            </w:tr>
            <w:tr w:rsidR="00364B54" w:rsidRPr="00364B54" w14:paraId="37BEDC48" w14:textId="77777777" w:rsidTr="00551377">
              <w:trPr>
                <w:trHeight w:val="421"/>
              </w:trPr>
              <w:tc>
                <w:tcPr>
                  <w:tcW w:w="1269" w:type="dxa"/>
                </w:tcPr>
                <w:p w14:paraId="56ADD9CB"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Ableitung aus Literaturquellen </w:t>
                  </w:r>
                </w:p>
              </w:tc>
              <w:tc>
                <w:tcPr>
                  <w:tcW w:w="236" w:type="dxa"/>
                </w:tcPr>
                <w:p w14:paraId="66892E37" w14:textId="77777777" w:rsidR="00364B54" w:rsidRPr="00364B54" w:rsidRDefault="00364B54" w:rsidP="00364B54">
                  <w:pPr>
                    <w:spacing w:after="0" w:line="240" w:lineRule="auto"/>
                    <w:jc w:val="left"/>
                    <w:rPr>
                      <w:rFonts w:cs="Arial"/>
                      <w:sz w:val="18"/>
                      <w:szCs w:val="18"/>
                      <w:lang w:eastAsia="tr-TR"/>
                    </w:rPr>
                  </w:pPr>
                </w:p>
              </w:tc>
            </w:tr>
          </w:tbl>
          <w:p w14:paraId="30158A01"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p w14:paraId="455C05A8"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b/>
                <w:bCs/>
                <w:sz w:val="18"/>
                <w:szCs w:val="18"/>
                <w:lang w:eastAsia="tr-TR"/>
              </w:rPr>
            </w:pPr>
          </w:p>
          <w:p w14:paraId="7651C7D5"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Referenzmodelle:</w:t>
            </w:r>
            <w:r w:rsidRPr="00364B54">
              <w:rPr>
                <w:rFonts w:cs="Arial"/>
                <w:sz w:val="18"/>
                <w:szCs w:val="18"/>
                <w:lang w:eastAsia="tr-TR"/>
              </w:rPr>
              <w:t xml:space="preserve"> </w:t>
            </w:r>
          </w:p>
          <w:p w14:paraId="3A6C335C"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sz w:val="18"/>
                <w:szCs w:val="18"/>
                <w:lang w:eastAsia="tr-TR"/>
              </w:rPr>
              <w:t xml:space="preserve">-Dreier et al. 2025 </w:t>
            </w:r>
            <w:r w:rsidRPr="00364B54">
              <w:rPr>
                <w:rFonts w:cs="Arial"/>
                <w:i/>
                <w:iCs/>
                <w:sz w:val="18"/>
                <w:szCs w:val="18"/>
                <w:lang w:eastAsia="tr-TR"/>
              </w:rPr>
              <w:t>(Ability for reconditioning)</w:t>
            </w:r>
          </w:p>
          <w:p w14:paraId="63FB295C"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p w14:paraId="356E9F91"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tc>
      </w:tr>
      <w:tr w:rsidR="00364B54" w:rsidRPr="00364B54" w14:paraId="459E39C9" w14:textId="77777777" w:rsidTr="00551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7" w:type="dxa"/>
          </w:tcPr>
          <w:p w14:paraId="54BEA479" w14:textId="77777777" w:rsidR="00364B54" w:rsidRPr="00364B54" w:rsidRDefault="00364B54" w:rsidP="00364B54">
            <w:pPr>
              <w:spacing w:after="0" w:line="240" w:lineRule="auto"/>
              <w:jc w:val="right"/>
              <w:rPr>
                <w:rFonts w:eastAsia="Times New Roman" w:cs="Arial"/>
                <w:b/>
                <w:bCs/>
                <w:sz w:val="18"/>
                <w:szCs w:val="18"/>
                <w:lang w:eastAsia="tr-TR"/>
              </w:rPr>
            </w:pPr>
            <w:r w:rsidRPr="00364B54">
              <w:rPr>
                <w:rFonts w:eastAsia="Times New Roman" w:cs="Arial"/>
                <w:b/>
                <w:bCs/>
                <w:sz w:val="18"/>
                <w:szCs w:val="18"/>
                <w:lang w:eastAsia="tr-TR"/>
              </w:rPr>
              <w:t>1.4.3</w:t>
            </w:r>
          </w:p>
        </w:tc>
        <w:tc>
          <w:tcPr>
            <w:tcW w:w="1400" w:type="dxa"/>
          </w:tcPr>
          <w:p w14:paraId="30B8ABF8"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 xml:space="preserve">Zeitloses </w:t>
            </w:r>
          </w:p>
          <w:p w14:paraId="37AA2628"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Design</w:t>
            </w:r>
          </w:p>
        </w:tc>
        <w:tc>
          <w:tcPr>
            <w:tcW w:w="708" w:type="dxa"/>
          </w:tcPr>
          <w:p w14:paraId="158696F0"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p>
        </w:tc>
        <w:tc>
          <w:tcPr>
            <w:tcW w:w="1985" w:type="dxa"/>
            <w:hideMark/>
          </w:tcPr>
          <w:p w14:paraId="675936D3"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 xml:space="preserve">Indikator 1.4: </w:t>
            </w:r>
          </w:p>
          <w:p w14:paraId="64991AFC"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lang w:eastAsia="tr-TR"/>
              </w:rPr>
            </w:pPr>
            <w:r w:rsidRPr="00364B54">
              <w:rPr>
                <w:rFonts w:cs="Arial"/>
                <w:sz w:val="18"/>
                <w:lang w:eastAsia="tr-TR"/>
              </w:rPr>
              <w:t>Dauerhaltbarkeit &amp; Aufbereitbarkeit</w:t>
            </w:r>
          </w:p>
          <w:p w14:paraId="60AD29AF"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p>
          <w:p w14:paraId="6E250D3E"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 xml:space="preserve">Leitfrage: </w:t>
            </w:r>
          </w:p>
          <w:p w14:paraId="1E79E83B"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sz w:val="18"/>
                <w:lang w:eastAsia="tr-TR"/>
              </w:rPr>
              <w:t>In welchem Umfang fördert das Design eine langfristige emotionale Bindung, z. B. durch zeitlose Ästhetik oder Personalisierung?</w:t>
            </w:r>
          </w:p>
        </w:tc>
        <w:tc>
          <w:tcPr>
            <w:tcW w:w="2835" w:type="dxa"/>
            <w:hideMark/>
          </w:tcPr>
          <w:p w14:paraId="45CED7B4" w14:textId="0D5A2494"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sz w:val="18"/>
                <w:szCs w:val="18"/>
                <w:lang w:eastAsia="tr-TR"/>
              </w:rPr>
              <w:t xml:space="preserve">Emotionale Haltbarkeit unterstützt längere Nutzungsdauern, weil Produkte nicht nur physisch, sondern auch wahrnehmungsseitig langsamer obsolet werden. Zeitlose Gestaltung, identitätsstiftende Merkmale oder andere Formen emotionaler Wertzuschreibung können dazu beitragen, dass Nutzer Produkte länger behalten, sorgfältiger behandeln und eher weiterverwenden oder aufbereiten lassen. </w:t>
            </w:r>
            <w:sdt>
              <w:sdtPr>
                <w:rPr>
                  <w:rFonts w:cs="Arial"/>
                  <w:sz w:val="18"/>
                  <w:szCs w:val="18"/>
                  <w:lang w:eastAsia="tr-TR"/>
                </w:rPr>
                <w:alias w:val="To edit, see citavi.com/edit"/>
                <w:tag w:val="CitaviPlaceholder#92bc1972-a407-4bfe-bafe-432605499a86"/>
                <w:id w:val="184333871"/>
                <w:placeholder>
                  <w:docPart w:val="ABF6D82F880740599AF9BB0E92E3F4C6"/>
                </w:placeholder>
              </w:sdtPr>
              <w:sdtEndPr/>
              <w:sdtContent>
                <w:r w:rsidRPr="00364B54">
                  <w:rPr>
                    <w:rFonts w:cs="Arial"/>
                    <w:sz w:val="18"/>
                    <w:szCs w:val="18"/>
                    <w:lang w:eastAsia="tr-TR"/>
                  </w:rPr>
                  <w:fldChar w:fldCharType="begin"/>
                </w:r>
                <w:r w:rsidR="00865107">
                  <w:rPr>
                    <w:rFonts w:cs="Arial"/>
                    <w:sz w:val="18"/>
                    <w:szCs w:val="18"/>
                    <w:lang w:eastAsia="tr-TR"/>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iNzllZDg0LWZiNmMtNGEzMy1iZDcxLWJiYmI4Y2Q3MTRmYyIsIlJhbmdlTGVuZ3RoIjozNywiUmVmZXJlbmNlSWQiOiI3Y2UxNDRlNi02OTc3LTQyM2MtYWQ5OC01NzJiODQ5N2ZkZm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MiLCJTdGFydFBhZ2UiOnsiJGlkIjoiNSIsIiR0eXBlIjoiU3dpc3NBY2FkZW1pYy5QYWdlTnVtYmVyLCBTd2lzc0FjYWRlbWljIiwiSXNGdWxseU51bWVyaWMiOmZhbHNlLCJOdW1iZXIiOjMsIk51bWJlcmluZ1R5cGUiOjAsIk51bWVyYWxTeXN0ZW0iOi0xLCJPcmlnaW5hbFN0cmluZyI6IlMuIDMiLCJQcmV0dHlTdHJpbmciOiJTLiAz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zMDI0ODY0MyIsIlVyaVN0cmluZyI6Imh0dHA6Ly93d3cubmNiaS5ubG0ubmloLmdvdi9wdWJtZWQvMzAyNDg2NDM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}</w:instrText>
                </w:r>
                <w:r w:rsidRPr="00364B54">
                  <w:rPr>
                    <w:rFonts w:cs="Arial"/>
                    <w:sz w:val="18"/>
                    <w:szCs w:val="18"/>
                    <w:lang w:eastAsia="tr-TR"/>
                  </w:rPr>
                  <w:fldChar w:fldCharType="separate"/>
                </w:r>
                <w:r w:rsidRPr="00364B54">
                  <w:rPr>
                    <w:rFonts w:cs="Arial"/>
                    <w:sz w:val="18"/>
                    <w:szCs w:val="18"/>
                    <w:lang w:eastAsia="tr-TR"/>
                  </w:rPr>
                  <w:t xml:space="preserve">(vgl. </w:t>
                </w:r>
                <w:r w:rsidRPr="00364B54">
                  <w:rPr>
                    <w:rFonts w:cs="Arial"/>
                    <w:smallCaps/>
                    <w:sz w:val="18"/>
                    <w:szCs w:val="18"/>
                    <w:lang w:eastAsia="tr-TR"/>
                  </w:rPr>
                  <w:t>Bovea u. Pérez-Belis</w:t>
                </w:r>
                <w:r w:rsidRPr="00364B54">
                  <w:rPr>
                    <w:rFonts w:cs="Arial"/>
                    <w:sz w:val="18"/>
                    <w:szCs w:val="18"/>
                    <w:lang w:eastAsia="tr-TR"/>
                  </w:rPr>
                  <w:t xml:space="preserve"> 2018, S. 3; </w:t>
                </w:r>
                <w:r w:rsidRPr="00364B54">
                  <w:rPr>
                    <w:rFonts w:cs="Arial"/>
                    <w:smallCaps/>
                    <w:sz w:val="18"/>
                    <w:szCs w:val="18"/>
                    <w:lang w:eastAsia="tr-TR"/>
                  </w:rPr>
                  <w:t>König et al.</w:t>
                </w:r>
                <w:r w:rsidRPr="00364B54">
                  <w:rPr>
                    <w:rFonts w:cs="Arial"/>
                    <w:sz w:val="18"/>
                    <w:szCs w:val="18"/>
                    <w:lang w:eastAsia="tr-TR"/>
                  </w:rPr>
                  <w:t xml:space="preserve"> 2024, S. 6; </w:t>
                </w:r>
                <w:r w:rsidRPr="00364B54">
                  <w:rPr>
                    <w:rFonts w:cs="Arial"/>
                    <w:smallCaps/>
                    <w:sz w:val="18"/>
                    <w:szCs w:val="18"/>
                    <w:lang w:eastAsia="tr-TR"/>
                  </w:rPr>
                  <w:t>Shevchenko et al.</w:t>
                </w:r>
                <w:r w:rsidRPr="00364B54">
                  <w:rPr>
                    <w:rFonts w:cs="Arial"/>
                    <w:sz w:val="18"/>
                    <w:szCs w:val="18"/>
                    <w:lang w:eastAsia="tr-TR"/>
                  </w:rPr>
                  <w:t xml:space="preserve"> 2022, S. 399; </w:t>
                </w:r>
                <w:r w:rsidRPr="00364B54">
                  <w:rPr>
                    <w:rFonts w:cs="Arial"/>
                    <w:smallCaps/>
                    <w:sz w:val="18"/>
                    <w:szCs w:val="18"/>
                    <w:lang w:eastAsia="tr-TR"/>
                  </w:rPr>
                  <w:t>Möller et al.</w:t>
                </w:r>
                <w:r w:rsidRPr="00364B54">
                  <w:rPr>
                    <w:rFonts w:cs="Arial"/>
                    <w:sz w:val="18"/>
                    <w:szCs w:val="18"/>
                    <w:lang w:eastAsia="tr-TR"/>
                  </w:rPr>
                  <w:t xml:space="preserve"> </w:t>
                </w:r>
                <w:r w:rsidRPr="00364B54">
                  <w:rPr>
                    <w:rFonts w:cs="Arial"/>
                    <w:sz w:val="18"/>
                    <w:szCs w:val="18"/>
                    <w:lang w:eastAsia="tr-TR"/>
                  </w:rPr>
                  <w:lastRenderedPageBreak/>
                  <w:t xml:space="preserve">2025, S.15; </w:t>
                </w:r>
                <w:r w:rsidRPr="00364B54">
                  <w:rPr>
                    <w:rFonts w:cs="Arial"/>
                    <w:smallCaps/>
                    <w:sz w:val="18"/>
                    <w:szCs w:val="18"/>
                    <w:lang w:eastAsia="tr-TR"/>
                  </w:rPr>
                  <w:t>Roskladka et al.</w:t>
                </w:r>
                <w:r w:rsidRPr="00364B54">
                  <w:rPr>
                    <w:rFonts w:cs="Arial"/>
                    <w:sz w:val="18"/>
                    <w:szCs w:val="18"/>
                    <w:lang w:eastAsia="tr-TR"/>
                  </w:rPr>
                  <w:t xml:space="preserve"> 2025, S. 12)</w:t>
                </w:r>
                <w:r w:rsidRPr="00364B54">
                  <w:rPr>
                    <w:rFonts w:cs="Arial"/>
                    <w:sz w:val="18"/>
                    <w:szCs w:val="18"/>
                    <w:lang w:eastAsia="tr-TR"/>
                  </w:rPr>
                  <w:fldChar w:fldCharType="end"/>
                </w:r>
              </w:sdtContent>
            </w:sdt>
          </w:p>
        </w:tc>
        <w:tc>
          <w:tcPr>
            <w:tcW w:w="3827" w:type="dxa"/>
            <w:hideMark/>
          </w:tcPr>
          <w:p w14:paraId="2B35FE0B"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lastRenderedPageBreak/>
              <w:t>(0.0) Sehr geringe langfristige Bindung;</w:t>
            </w:r>
            <w:r w:rsidRPr="00364B54">
              <w:rPr>
                <w:rFonts w:cs="Arial"/>
                <w:sz w:val="18"/>
                <w:szCs w:val="18"/>
                <w:lang w:eastAsia="tr-TR"/>
              </w:rPr>
              <w:t xml:space="preserve"> das Design folgt kurzlebigen Trends und veraltet optisch sehr schnell.</w:t>
            </w:r>
          </w:p>
          <w:p w14:paraId="515FA3D1"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(0.25) Geringe langfristige Bindung;</w:t>
            </w:r>
            <w:r w:rsidRPr="00364B54">
              <w:rPr>
                <w:rFonts w:cs="Arial"/>
                <w:sz w:val="18"/>
                <w:szCs w:val="18"/>
                <w:lang w:eastAsia="tr-TR"/>
              </w:rPr>
              <w:t xml:space="preserve"> das Design enthält einzelne zeitlose Elemente, wirkt insgesamt jedoch trendgetrieben und fördert nur in geringem Umfang eine längerfristige Nutzerbindung.</w:t>
            </w:r>
          </w:p>
          <w:p w14:paraId="5D1C6F20"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(0.5) Mittlere langfristige Bindung;</w:t>
            </w:r>
            <w:r w:rsidRPr="00364B54">
              <w:rPr>
                <w:rFonts w:cs="Arial"/>
                <w:sz w:val="18"/>
                <w:szCs w:val="18"/>
                <w:lang w:eastAsia="tr-TR"/>
              </w:rPr>
              <w:t xml:space="preserve"> das Design fördert teilweise eine langfristige Bindung, ist jedoch nicht durchgängig zeitlos oder personalisierbar.</w:t>
            </w:r>
          </w:p>
          <w:p w14:paraId="26E0158A"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(0.75) Hohe langfristige Bindung</w:t>
            </w:r>
            <w:r w:rsidRPr="00364B54">
              <w:rPr>
                <w:rFonts w:cs="Arial"/>
                <w:sz w:val="18"/>
                <w:szCs w:val="18"/>
                <w:lang w:eastAsia="tr-TR"/>
              </w:rPr>
              <w:t>; das Design wirkt weitgehend zeitlos oder identitätsstiftend und unterstützt dadurch eine längerfristige Nutzerbindung.</w:t>
            </w:r>
          </w:p>
          <w:p w14:paraId="7DA70CB8"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(1.0) Sehr hohe langfristige Bindung;</w:t>
            </w:r>
            <w:r w:rsidRPr="00364B54">
              <w:rPr>
                <w:rFonts w:cs="Arial"/>
                <w:sz w:val="18"/>
                <w:szCs w:val="18"/>
                <w:lang w:eastAsia="tr-TR"/>
              </w:rPr>
              <w:t xml:space="preserve"> das Design fördert durch zeitlose Ästhetik oder </w:t>
            </w:r>
            <w:r w:rsidRPr="00364B54">
              <w:rPr>
                <w:rFonts w:cs="Arial"/>
                <w:sz w:val="18"/>
                <w:szCs w:val="18"/>
                <w:lang w:eastAsia="tr-TR"/>
              </w:rPr>
              <w:lastRenderedPageBreak/>
              <w:t>Personalisierung eine langfristige Nutzerbindung.</w:t>
            </w:r>
          </w:p>
        </w:tc>
        <w:tc>
          <w:tcPr>
            <w:tcW w:w="2254" w:type="dxa"/>
            <w:hideMark/>
          </w:tcPr>
          <w:p w14:paraId="0C9FFAE3"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tbl>
            <w:tblPr>
              <w:tblStyle w:val="Tabellenraster2"/>
              <w:tblW w:w="1505" w:type="dxa"/>
              <w:tblLook w:val="04A0" w:firstRow="1" w:lastRow="0" w:firstColumn="1" w:lastColumn="0" w:noHBand="0" w:noVBand="1"/>
            </w:tblPr>
            <w:tblGrid>
              <w:gridCol w:w="1269"/>
              <w:gridCol w:w="236"/>
            </w:tblGrid>
            <w:tr w:rsidR="00364B54" w:rsidRPr="00364B54" w14:paraId="6A258812" w14:textId="77777777" w:rsidTr="00551377">
              <w:trPr>
                <w:trHeight w:val="641"/>
              </w:trPr>
              <w:tc>
                <w:tcPr>
                  <w:tcW w:w="1269" w:type="dxa"/>
                </w:tcPr>
                <w:p w14:paraId="70689CAC"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Aus einem bestehenden Reifemodell </w:t>
                  </w:r>
                </w:p>
              </w:tc>
              <w:tc>
                <w:tcPr>
                  <w:tcW w:w="236" w:type="dxa"/>
                </w:tcPr>
                <w:p w14:paraId="784F53E3" w14:textId="77777777" w:rsidR="00364B54" w:rsidRPr="00364B54" w:rsidRDefault="00364B54" w:rsidP="00364B54">
                  <w:pPr>
                    <w:spacing w:after="0" w:line="240" w:lineRule="auto"/>
                    <w:jc w:val="left"/>
                    <w:rPr>
                      <w:rFonts w:cs="Arial"/>
                      <w:sz w:val="18"/>
                      <w:szCs w:val="18"/>
                      <w:lang w:eastAsia="tr-TR"/>
                    </w:rPr>
                  </w:pPr>
                </w:p>
                <w:p w14:paraId="165230C4" w14:textId="77777777" w:rsidR="00364B54" w:rsidRPr="00364B54" w:rsidRDefault="00364B54" w:rsidP="00364B54">
                  <w:pPr>
                    <w:spacing w:after="0" w:line="240" w:lineRule="auto"/>
                    <w:jc w:val="left"/>
                    <w:rPr>
                      <w:rFonts w:cs="Arial"/>
                      <w:sz w:val="18"/>
                      <w:szCs w:val="18"/>
                      <w:lang w:eastAsia="tr-TR"/>
                    </w:rPr>
                  </w:pPr>
                  <w:r w:rsidRPr="00364B54">
                    <w:rPr>
                      <w:rFonts w:cs="Arial"/>
                      <w:sz w:val="18"/>
                      <w:szCs w:val="18"/>
                      <w:lang w:eastAsia="tr-TR"/>
                    </w:rPr>
                    <w:t>x</w:t>
                  </w:r>
                </w:p>
              </w:tc>
            </w:tr>
            <w:tr w:rsidR="00364B54" w:rsidRPr="00364B54" w14:paraId="01E1479A" w14:textId="77777777" w:rsidTr="00551377">
              <w:trPr>
                <w:trHeight w:val="634"/>
              </w:trPr>
              <w:tc>
                <w:tcPr>
                  <w:tcW w:w="1269" w:type="dxa"/>
                </w:tcPr>
                <w:p w14:paraId="3CE21592"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Kombination mehrerer Reifemodelle </w:t>
                  </w:r>
                </w:p>
              </w:tc>
              <w:tc>
                <w:tcPr>
                  <w:tcW w:w="236" w:type="dxa"/>
                </w:tcPr>
                <w:p w14:paraId="4862659E" w14:textId="77777777" w:rsidR="00364B54" w:rsidRPr="00364B54" w:rsidRDefault="00364B54" w:rsidP="00364B54">
                  <w:pPr>
                    <w:spacing w:after="0" w:line="240" w:lineRule="auto"/>
                    <w:jc w:val="left"/>
                    <w:rPr>
                      <w:rFonts w:cs="Arial"/>
                      <w:sz w:val="18"/>
                      <w:szCs w:val="18"/>
                      <w:lang w:eastAsia="tr-TR"/>
                    </w:rPr>
                  </w:pPr>
                </w:p>
              </w:tc>
            </w:tr>
            <w:tr w:rsidR="00364B54" w:rsidRPr="00364B54" w14:paraId="2DE64D5D" w14:textId="77777777" w:rsidTr="00551377">
              <w:trPr>
                <w:trHeight w:val="421"/>
              </w:trPr>
              <w:tc>
                <w:tcPr>
                  <w:tcW w:w="1269" w:type="dxa"/>
                </w:tcPr>
                <w:p w14:paraId="3A849352"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Ableitung aus Literaturquellen </w:t>
                  </w:r>
                </w:p>
              </w:tc>
              <w:tc>
                <w:tcPr>
                  <w:tcW w:w="236" w:type="dxa"/>
                </w:tcPr>
                <w:p w14:paraId="0B14895C" w14:textId="77777777" w:rsidR="00364B54" w:rsidRPr="00364B54" w:rsidRDefault="00364B54" w:rsidP="00364B54">
                  <w:pPr>
                    <w:spacing w:after="0" w:line="240" w:lineRule="auto"/>
                    <w:jc w:val="left"/>
                    <w:rPr>
                      <w:rFonts w:cs="Arial"/>
                      <w:sz w:val="18"/>
                      <w:szCs w:val="18"/>
                      <w:lang w:eastAsia="tr-TR"/>
                    </w:rPr>
                  </w:pPr>
                </w:p>
              </w:tc>
            </w:tr>
          </w:tbl>
          <w:p w14:paraId="7732B270"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p w14:paraId="6EF461BB"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Referenzmodelle:</w:t>
            </w:r>
            <w:r w:rsidRPr="00364B54">
              <w:rPr>
                <w:rFonts w:cs="Arial"/>
                <w:sz w:val="18"/>
                <w:szCs w:val="18"/>
                <w:lang w:eastAsia="tr-TR"/>
              </w:rPr>
              <w:t xml:space="preserve"> </w:t>
            </w:r>
          </w:p>
          <w:p w14:paraId="30562444"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i/>
                <w:iCs/>
                <w:sz w:val="18"/>
                <w:szCs w:val="18"/>
                <w:lang w:eastAsia="tr-TR"/>
              </w:rPr>
            </w:pPr>
            <w:r w:rsidRPr="00364B54">
              <w:rPr>
                <w:rFonts w:cs="Arial"/>
                <w:sz w:val="18"/>
                <w:szCs w:val="18"/>
                <w:lang w:eastAsia="tr-TR"/>
              </w:rPr>
              <w:t xml:space="preserve">- Boorsma et al. 2022 </w:t>
            </w:r>
            <w:r w:rsidRPr="00364B54">
              <w:rPr>
                <w:rFonts w:cs="Arial"/>
                <w:i/>
                <w:iCs/>
                <w:sz w:val="18"/>
                <w:szCs w:val="18"/>
                <w:lang w:eastAsia="tr-TR"/>
              </w:rPr>
              <w:t>(Reifeelement-Nummer: 2.2.5)</w:t>
            </w:r>
          </w:p>
          <w:p w14:paraId="73BA1CBE"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i/>
                <w:iCs/>
                <w:sz w:val="18"/>
                <w:szCs w:val="18"/>
                <w:lang w:eastAsia="tr-TR"/>
              </w:rPr>
              <w:t xml:space="preserve"> </w:t>
            </w:r>
            <w:r w:rsidRPr="00364B54">
              <w:rPr>
                <w:rFonts w:cs="Arial"/>
                <w:sz w:val="18"/>
                <w:szCs w:val="18"/>
                <w:lang w:eastAsia="tr-TR"/>
              </w:rPr>
              <w:t xml:space="preserve">  </w:t>
            </w:r>
          </w:p>
          <w:p w14:paraId="45ED8F46"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tc>
      </w:tr>
      <w:tr w:rsidR="00364B54" w:rsidRPr="00364B54" w14:paraId="694F8FCC" w14:textId="77777777" w:rsidTr="00551377">
        <w:tc>
          <w:tcPr>
            <w:cnfStyle w:val="001000000000" w:firstRow="0" w:lastRow="0" w:firstColumn="1" w:lastColumn="0" w:oddVBand="0" w:evenVBand="0" w:oddHBand="0" w:evenHBand="0" w:firstRowFirstColumn="0" w:firstRowLastColumn="0" w:lastRowFirstColumn="0" w:lastRowLastColumn="0"/>
            <w:tcW w:w="727" w:type="dxa"/>
          </w:tcPr>
          <w:p w14:paraId="621BA730" w14:textId="77777777" w:rsidR="00364B54" w:rsidRPr="00364B54" w:rsidRDefault="00364B54" w:rsidP="00364B54">
            <w:pPr>
              <w:spacing w:after="0" w:line="240" w:lineRule="auto"/>
              <w:jc w:val="right"/>
              <w:rPr>
                <w:rFonts w:eastAsia="Times New Roman" w:cs="Arial"/>
                <w:b/>
                <w:bCs/>
                <w:sz w:val="18"/>
                <w:szCs w:val="18"/>
                <w:lang w:eastAsia="tr-TR"/>
              </w:rPr>
            </w:pPr>
            <w:r w:rsidRPr="00364B54">
              <w:rPr>
                <w:rFonts w:eastAsia="Times New Roman" w:cs="Arial"/>
                <w:b/>
                <w:bCs/>
                <w:sz w:val="18"/>
                <w:szCs w:val="18"/>
                <w:lang w:eastAsia="tr-TR"/>
              </w:rPr>
              <w:t>2.1.1</w:t>
            </w:r>
          </w:p>
        </w:tc>
        <w:tc>
          <w:tcPr>
            <w:tcW w:w="1400" w:type="dxa"/>
          </w:tcPr>
          <w:p w14:paraId="59E9CE1A"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Aktiver Sekundärmarkt</w:t>
            </w:r>
          </w:p>
        </w:tc>
        <w:tc>
          <w:tcPr>
            <w:tcW w:w="708" w:type="dxa"/>
          </w:tcPr>
          <w:p w14:paraId="7994AA56"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p>
        </w:tc>
        <w:tc>
          <w:tcPr>
            <w:tcW w:w="1985" w:type="dxa"/>
          </w:tcPr>
          <w:p w14:paraId="57579EDA"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tr-TR"/>
              </w:rPr>
            </w:pPr>
            <w:r w:rsidRPr="00364B54">
              <w:rPr>
                <w:rFonts w:eastAsia="Times New Roman" w:cs="Arial"/>
                <w:b/>
                <w:bCs/>
                <w:sz w:val="18"/>
                <w:szCs w:val="18"/>
                <w:lang w:eastAsia="tr-TR"/>
              </w:rPr>
              <w:t xml:space="preserve">Indikator 2.1: </w:t>
            </w:r>
            <w:r w:rsidRPr="00364B54">
              <w:rPr>
                <w:rFonts w:eastAsia="Times New Roman" w:cs="Arial"/>
                <w:b/>
                <w:bCs/>
                <w:sz w:val="18"/>
                <w:szCs w:val="18"/>
                <w:lang w:eastAsia="tr-TR"/>
              </w:rPr>
              <w:br/>
            </w:r>
            <w:r w:rsidRPr="00364B54">
              <w:rPr>
                <w:rFonts w:cs="Arial"/>
                <w:sz w:val="18"/>
                <w:lang w:eastAsia="tr-TR"/>
              </w:rPr>
              <w:t>Marktattraktivität &amp; Ersatzteilversorgung</w:t>
            </w:r>
          </w:p>
          <w:p w14:paraId="5775E38A"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tr-TR"/>
              </w:rPr>
            </w:pPr>
          </w:p>
          <w:p w14:paraId="60A716DF"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 xml:space="preserve">Leitfrage: </w:t>
            </w:r>
          </w:p>
          <w:p w14:paraId="05255EE1"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r w:rsidRPr="00364B54">
              <w:rPr>
                <w:rFonts w:cs="Arial"/>
                <w:sz w:val="18"/>
                <w:lang w:eastAsia="tr-TR"/>
              </w:rPr>
              <w:t>In welchem Umfang existiert für das spezifische Produktmodell ein aktiver Sekundärmarkt?</w:t>
            </w:r>
          </w:p>
          <w:p w14:paraId="05B58681"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p>
        </w:tc>
        <w:tc>
          <w:tcPr>
            <w:tcW w:w="2835" w:type="dxa"/>
          </w:tcPr>
          <w:p w14:paraId="1FF5AF26" w14:textId="4F0D7805"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sz w:val="18"/>
                <w:szCs w:val="18"/>
                <w:lang w:eastAsia="tr-TR"/>
              </w:rPr>
              <w:t xml:space="preserve">Ein aktiver Sekundärmarkt ist eine zentrale Voraussetzung dafür, dass gebrauchte oder aufbereitete Produkte nach dem ersten Nutzungszyklus in weiteren Nutzungszyklen gehalten werden können. Besonders relevant ist dabei nicht nur das Vorhandensein einzelner Wiederverkaufsfälle, sondern eine erkennbare und wiederholbare Marktaufnahmefähigkeit mit realisierbarem Wiederverkaufswert. </w:t>
            </w:r>
            <w:sdt>
              <w:sdtPr>
                <w:rPr>
                  <w:rFonts w:cs="Arial"/>
                  <w:sz w:val="18"/>
                  <w:szCs w:val="18"/>
                  <w:lang w:eastAsia="tr-TR"/>
                </w:rPr>
                <w:alias w:val="To edit, see citavi.com/edit"/>
                <w:tag w:val="CitaviPlaceholder#5ad2d2c7-7384-42b1-aa69-028caa03b0f0"/>
                <w:id w:val="-1674332093"/>
                <w:placeholder>
                  <w:docPart w:val="ABF6D82F880740599AF9BB0E92E3F4C6"/>
                </w:placeholder>
              </w:sdtPr>
              <w:sdtEndPr/>
              <w:sdtContent>
                <w:r w:rsidRPr="00364B54">
                  <w:rPr>
                    <w:rFonts w:cs="Arial"/>
                    <w:sz w:val="18"/>
                    <w:szCs w:val="18"/>
                    <w:lang w:eastAsia="tr-TR"/>
                  </w:rPr>
                  <w:fldChar w:fldCharType="begin"/>
                </w:r>
                <w:r w:rsidR="00865107">
                  <w:rPr>
                    <w:rFonts w:cs="Arial"/>
                    <w:sz w:val="18"/>
                    <w:szCs w:val="18"/>
                    <w:lang w:eastAsia="tr-TR"/>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xNi9qLnNwYy4yMDIzLjEyLjAxNiIsIlVyaVN0cmluZyI6Imh0dHBzOi8vZG9pLm9yZy8xMC4xMDE2L2ouc3BjLjIwMjMuMTIuMDE2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}</w:instrText>
                </w:r>
                <w:r w:rsidRPr="00364B54">
                  <w:rPr>
                    <w:rFonts w:cs="Arial"/>
                    <w:sz w:val="18"/>
                    <w:szCs w:val="18"/>
                    <w:lang w:eastAsia="tr-TR"/>
                  </w:rPr>
                  <w:fldChar w:fldCharType="separate"/>
                </w:r>
                <w:r w:rsidRPr="00364B54">
                  <w:rPr>
                    <w:rFonts w:cs="Arial"/>
                    <w:sz w:val="18"/>
                    <w:szCs w:val="18"/>
                    <w:lang w:eastAsia="tr-TR"/>
                  </w:rPr>
                  <w:t xml:space="preserve">(vgl. </w:t>
                </w:r>
                <w:r w:rsidRPr="00364B54">
                  <w:rPr>
                    <w:rFonts w:cs="Arial"/>
                    <w:smallCaps/>
                    <w:sz w:val="18"/>
                    <w:szCs w:val="18"/>
                    <w:lang w:eastAsia="tr-TR"/>
                  </w:rPr>
                  <w:t>Mansuino et al.</w:t>
                </w:r>
                <w:r w:rsidRPr="00364B54">
                  <w:rPr>
                    <w:rFonts w:cs="Arial"/>
                    <w:sz w:val="18"/>
                    <w:szCs w:val="18"/>
                    <w:lang w:eastAsia="tr-TR"/>
                  </w:rPr>
                  <w:t xml:space="preserve"> 2024, S. 145ff.; </w:t>
                </w:r>
                <w:r w:rsidRPr="00364B54">
                  <w:rPr>
                    <w:rFonts w:cs="Arial"/>
                    <w:smallCaps/>
                    <w:sz w:val="18"/>
                    <w:szCs w:val="18"/>
                    <w:lang w:eastAsia="tr-TR"/>
                  </w:rPr>
                  <w:t>Pamminger et al.</w:t>
                </w:r>
                <w:r w:rsidRPr="00364B54">
                  <w:rPr>
                    <w:rFonts w:cs="Arial"/>
                    <w:sz w:val="18"/>
                    <w:szCs w:val="18"/>
                    <w:lang w:eastAsia="tr-TR"/>
                  </w:rPr>
                  <w:t xml:space="preserve"> 2021, S.7; </w:t>
                </w:r>
                <w:r w:rsidRPr="00364B54">
                  <w:rPr>
                    <w:rFonts w:cs="Arial"/>
                    <w:smallCaps/>
                    <w:sz w:val="18"/>
                    <w:szCs w:val="18"/>
                    <w:lang w:eastAsia="tr-TR"/>
                  </w:rPr>
                  <w:t>Kamp Albæk et al.</w:t>
                </w:r>
                <w:r w:rsidRPr="00364B54">
                  <w:rPr>
                    <w:rFonts w:cs="Arial"/>
                    <w:sz w:val="18"/>
                    <w:szCs w:val="18"/>
                    <w:lang w:eastAsia="tr-TR"/>
                  </w:rPr>
                  <w:t xml:space="preserve"> 2020, S. 16)</w:t>
                </w:r>
                <w:r w:rsidRPr="00364B54">
                  <w:rPr>
                    <w:rFonts w:cs="Arial"/>
                    <w:sz w:val="18"/>
                    <w:szCs w:val="18"/>
                    <w:lang w:eastAsia="tr-TR"/>
                  </w:rPr>
                  <w:fldChar w:fldCharType="end"/>
                </w:r>
              </w:sdtContent>
            </w:sdt>
          </w:p>
        </w:tc>
        <w:tc>
          <w:tcPr>
            <w:tcW w:w="3827" w:type="dxa"/>
          </w:tcPr>
          <w:p w14:paraId="2F4D05B2"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(0.0) Nicht vorhanden;</w:t>
            </w:r>
            <w:r w:rsidRPr="00364B54">
              <w:rPr>
                <w:rFonts w:cs="Arial"/>
                <w:sz w:val="18"/>
                <w:szCs w:val="18"/>
                <w:lang w:eastAsia="tr-TR"/>
              </w:rPr>
              <w:t xml:space="preserve"> für das Produkt existiert kein relevanter Sekundärmarkt; Altgeräte werden fast ausschließlich entsorgt.</w:t>
            </w:r>
          </w:p>
          <w:p w14:paraId="38E03CAE"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(0.25) In geringem Umfang vorhanden</w:t>
            </w:r>
            <w:r w:rsidRPr="00364B54">
              <w:rPr>
                <w:rFonts w:cs="Arial"/>
                <w:sz w:val="18"/>
                <w:szCs w:val="18"/>
                <w:lang w:eastAsia="tr-TR"/>
              </w:rPr>
              <w:t>; es gibt nur einen informellen Gebrauchtmarkt, z. B. einzelne Privatverkäufe, aber keine stabile Nachfrage.</w:t>
            </w:r>
          </w:p>
          <w:p w14:paraId="0D84AFD6"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(0.5) Teilweise vorhanden;</w:t>
            </w:r>
            <w:r w:rsidRPr="00364B54">
              <w:rPr>
                <w:rFonts w:cs="Arial"/>
                <w:sz w:val="18"/>
                <w:szCs w:val="18"/>
                <w:lang w:eastAsia="tr-TR"/>
              </w:rPr>
              <w:t xml:space="preserve"> ein erkennbarer Sekundärmarkt ist vorhanden, die Nachfrage ist jedoch unregelmäßig oder die erzielbaren Wiederverkaufspreise bleiben deutlich begrenzt.</w:t>
            </w:r>
          </w:p>
          <w:p w14:paraId="365A694D"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(0.75) Weitgehend vorhanden;</w:t>
            </w:r>
            <w:r w:rsidRPr="00364B54">
              <w:rPr>
                <w:rFonts w:cs="Arial"/>
                <w:sz w:val="18"/>
                <w:szCs w:val="18"/>
                <w:lang w:eastAsia="tr-TR"/>
              </w:rPr>
              <w:t xml:space="preserve"> es besteht eine stabile professionelle Nachfrage nach gebrauchten oder aufbereiteten Produkten, z. B. durch spezialisierte Händler, jedoch kein stabiler Wiederverkaufswert erzielbar. </w:t>
            </w:r>
          </w:p>
          <w:p w14:paraId="45869087"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(1.0) Vollständig vorhanden;</w:t>
            </w:r>
            <w:r w:rsidRPr="00364B54">
              <w:rPr>
                <w:rFonts w:cs="Arial"/>
                <w:sz w:val="18"/>
                <w:szCs w:val="18"/>
                <w:lang w:eastAsia="tr-TR"/>
              </w:rPr>
              <w:t xml:space="preserve"> es besteht eine hohe und stabile Nachfrage; gebrauchte oder aufbereitete Produkte erzielen einen klaren Wiederverkaufswert und sind gut vermarktbar.</w:t>
            </w:r>
          </w:p>
        </w:tc>
        <w:tc>
          <w:tcPr>
            <w:tcW w:w="2254" w:type="dxa"/>
          </w:tcPr>
          <w:p w14:paraId="566377EA"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tbl>
            <w:tblPr>
              <w:tblStyle w:val="Tabellenraster2"/>
              <w:tblW w:w="1505" w:type="dxa"/>
              <w:tblLook w:val="04A0" w:firstRow="1" w:lastRow="0" w:firstColumn="1" w:lastColumn="0" w:noHBand="0" w:noVBand="1"/>
            </w:tblPr>
            <w:tblGrid>
              <w:gridCol w:w="1269"/>
              <w:gridCol w:w="236"/>
            </w:tblGrid>
            <w:tr w:rsidR="00364B54" w:rsidRPr="00364B54" w14:paraId="75E648ED" w14:textId="77777777" w:rsidTr="00551377">
              <w:trPr>
                <w:trHeight w:val="641"/>
              </w:trPr>
              <w:tc>
                <w:tcPr>
                  <w:tcW w:w="1269" w:type="dxa"/>
                </w:tcPr>
                <w:p w14:paraId="40FC22ED"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Aus einem bestehenden Reifemodell </w:t>
                  </w:r>
                </w:p>
              </w:tc>
              <w:tc>
                <w:tcPr>
                  <w:tcW w:w="236" w:type="dxa"/>
                </w:tcPr>
                <w:p w14:paraId="23D4AC8D" w14:textId="77777777" w:rsidR="00364B54" w:rsidRPr="00364B54" w:rsidRDefault="00364B54" w:rsidP="00364B54">
                  <w:pPr>
                    <w:spacing w:after="0" w:line="240" w:lineRule="auto"/>
                    <w:jc w:val="left"/>
                    <w:rPr>
                      <w:rFonts w:cs="Arial"/>
                      <w:sz w:val="18"/>
                      <w:szCs w:val="18"/>
                      <w:lang w:eastAsia="tr-TR"/>
                    </w:rPr>
                  </w:pPr>
                </w:p>
                <w:p w14:paraId="30EC5785" w14:textId="77777777" w:rsidR="00364B54" w:rsidRPr="00364B54" w:rsidRDefault="00364B54" w:rsidP="00364B54">
                  <w:pPr>
                    <w:spacing w:after="0" w:line="240" w:lineRule="auto"/>
                    <w:jc w:val="left"/>
                    <w:rPr>
                      <w:rFonts w:cs="Arial"/>
                      <w:sz w:val="18"/>
                      <w:szCs w:val="18"/>
                      <w:lang w:eastAsia="tr-TR"/>
                    </w:rPr>
                  </w:pPr>
                </w:p>
              </w:tc>
            </w:tr>
            <w:tr w:rsidR="00364B54" w:rsidRPr="00364B54" w14:paraId="38C6C46A" w14:textId="77777777" w:rsidTr="00551377">
              <w:trPr>
                <w:trHeight w:val="634"/>
              </w:trPr>
              <w:tc>
                <w:tcPr>
                  <w:tcW w:w="1269" w:type="dxa"/>
                </w:tcPr>
                <w:p w14:paraId="1E88B478"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Kombination mehrerer Reifemodelle </w:t>
                  </w:r>
                </w:p>
              </w:tc>
              <w:tc>
                <w:tcPr>
                  <w:tcW w:w="236" w:type="dxa"/>
                </w:tcPr>
                <w:p w14:paraId="7D80298B" w14:textId="77777777" w:rsidR="00364B54" w:rsidRPr="00364B54" w:rsidRDefault="00364B54" w:rsidP="00364B54">
                  <w:pPr>
                    <w:spacing w:after="0" w:line="240" w:lineRule="auto"/>
                    <w:jc w:val="left"/>
                    <w:rPr>
                      <w:rFonts w:cs="Arial"/>
                      <w:sz w:val="18"/>
                      <w:szCs w:val="18"/>
                      <w:lang w:eastAsia="tr-TR"/>
                    </w:rPr>
                  </w:pPr>
                </w:p>
              </w:tc>
            </w:tr>
            <w:tr w:rsidR="00364B54" w:rsidRPr="00364B54" w14:paraId="59D954DF" w14:textId="77777777" w:rsidTr="00551377">
              <w:trPr>
                <w:trHeight w:val="421"/>
              </w:trPr>
              <w:tc>
                <w:tcPr>
                  <w:tcW w:w="1269" w:type="dxa"/>
                </w:tcPr>
                <w:p w14:paraId="3C69E75B"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Ableitung aus Literaturquellen </w:t>
                  </w:r>
                </w:p>
              </w:tc>
              <w:tc>
                <w:tcPr>
                  <w:tcW w:w="236" w:type="dxa"/>
                </w:tcPr>
                <w:p w14:paraId="45DD6786" w14:textId="77777777" w:rsidR="00364B54" w:rsidRPr="00364B54" w:rsidRDefault="00364B54" w:rsidP="00364B54">
                  <w:pPr>
                    <w:spacing w:after="0" w:line="240" w:lineRule="auto"/>
                    <w:jc w:val="left"/>
                    <w:rPr>
                      <w:rFonts w:cs="Arial"/>
                      <w:sz w:val="18"/>
                      <w:szCs w:val="18"/>
                      <w:lang w:eastAsia="tr-TR"/>
                    </w:rPr>
                  </w:pPr>
                  <w:r w:rsidRPr="00364B54">
                    <w:rPr>
                      <w:rFonts w:cs="Arial"/>
                      <w:sz w:val="18"/>
                      <w:szCs w:val="18"/>
                      <w:lang w:eastAsia="tr-TR"/>
                    </w:rPr>
                    <w:t>x</w:t>
                  </w:r>
                </w:p>
              </w:tc>
            </w:tr>
          </w:tbl>
          <w:p w14:paraId="0199DD03"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p w14:paraId="06C06215"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Referenzmodelle:</w:t>
            </w:r>
            <w:r w:rsidRPr="00364B54">
              <w:rPr>
                <w:rFonts w:cs="Arial"/>
                <w:sz w:val="18"/>
                <w:szCs w:val="18"/>
                <w:lang w:eastAsia="tr-TR"/>
              </w:rPr>
              <w:t xml:space="preserve"> </w:t>
            </w:r>
          </w:p>
          <w:p w14:paraId="1D7F76A1"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i/>
                <w:iCs/>
                <w:sz w:val="18"/>
                <w:szCs w:val="18"/>
                <w:lang w:eastAsia="tr-TR"/>
              </w:rPr>
            </w:pPr>
            <w:r w:rsidRPr="00364B54">
              <w:rPr>
                <w:rFonts w:cs="Arial"/>
                <w:sz w:val="18"/>
                <w:szCs w:val="18"/>
                <w:lang w:eastAsia="tr-TR"/>
              </w:rPr>
              <w:t xml:space="preserve">- Boorsma et al. 2022 </w:t>
            </w:r>
            <w:r w:rsidRPr="00364B54">
              <w:rPr>
                <w:rFonts w:cs="Arial"/>
                <w:i/>
                <w:iCs/>
                <w:sz w:val="18"/>
                <w:szCs w:val="18"/>
                <w:lang w:eastAsia="tr-TR"/>
              </w:rPr>
              <w:t>(Reifeelement-Nummer: 1.4.2)</w:t>
            </w:r>
          </w:p>
          <w:p w14:paraId="3DF6C9E7"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i/>
                <w:iCs/>
                <w:sz w:val="18"/>
                <w:szCs w:val="18"/>
                <w:lang w:eastAsia="tr-TR"/>
              </w:rPr>
            </w:pPr>
          </w:p>
          <w:p w14:paraId="3FAC8915"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i/>
                <w:iCs/>
                <w:sz w:val="18"/>
                <w:szCs w:val="18"/>
                <w:lang w:eastAsia="tr-TR"/>
              </w:rPr>
            </w:pPr>
            <w:r w:rsidRPr="00364B54">
              <w:rPr>
                <w:rFonts w:cs="Arial"/>
                <w:i/>
                <w:iCs/>
                <w:sz w:val="18"/>
                <w:szCs w:val="18"/>
                <w:lang w:eastAsia="tr-TR"/>
              </w:rPr>
              <w:t>-weitere Quellen aus der Spalte „Erläuterungen“ zu entnehmen</w:t>
            </w:r>
          </w:p>
          <w:p w14:paraId="5913CAD6"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i/>
                <w:iCs/>
                <w:sz w:val="18"/>
                <w:szCs w:val="18"/>
                <w:lang w:eastAsia="tr-TR"/>
              </w:rPr>
            </w:pPr>
          </w:p>
          <w:p w14:paraId="67595645"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tc>
      </w:tr>
      <w:tr w:rsidR="00364B54" w:rsidRPr="00364B54" w14:paraId="5454F093" w14:textId="77777777" w:rsidTr="00551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7" w:type="dxa"/>
          </w:tcPr>
          <w:p w14:paraId="2C4C732E" w14:textId="77777777" w:rsidR="00364B54" w:rsidRPr="00364B54" w:rsidRDefault="00364B54" w:rsidP="00364B54">
            <w:pPr>
              <w:spacing w:after="0" w:line="240" w:lineRule="auto"/>
              <w:jc w:val="right"/>
              <w:rPr>
                <w:rFonts w:eastAsia="Times New Roman" w:cs="Arial"/>
                <w:b/>
                <w:bCs/>
                <w:sz w:val="18"/>
                <w:szCs w:val="18"/>
                <w:lang w:eastAsia="tr-TR"/>
              </w:rPr>
            </w:pPr>
            <w:r w:rsidRPr="00364B54">
              <w:rPr>
                <w:rFonts w:eastAsia="Times New Roman" w:cs="Arial"/>
                <w:b/>
                <w:bCs/>
                <w:sz w:val="18"/>
                <w:szCs w:val="18"/>
                <w:lang w:eastAsia="tr-TR"/>
              </w:rPr>
              <w:t>2.1.2</w:t>
            </w:r>
          </w:p>
        </w:tc>
        <w:tc>
          <w:tcPr>
            <w:tcW w:w="1400" w:type="dxa"/>
          </w:tcPr>
          <w:p w14:paraId="0BEB7F09"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Ersatzteilverfügbarkeit</w:t>
            </w:r>
          </w:p>
        </w:tc>
        <w:tc>
          <w:tcPr>
            <w:tcW w:w="708" w:type="dxa"/>
          </w:tcPr>
          <w:p w14:paraId="64752F25"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p>
        </w:tc>
        <w:tc>
          <w:tcPr>
            <w:tcW w:w="1985" w:type="dxa"/>
          </w:tcPr>
          <w:p w14:paraId="7E9E8517"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tr-TR"/>
              </w:rPr>
            </w:pPr>
            <w:r w:rsidRPr="00364B54">
              <w:rPr>
                <w:rFonts w:eastAsia="Times New Roman" w:cs="Arial"/>
                <w:b/>
                <w:bCs/>
                <w:sz w:val="18"/>
                <w:szCs w:val="18"/>
                <w:lang w:eastAsia="tr-TR"/>
              </w:rPr>
              <w:t xml:space="preserve">Indikator 2.1: </w:t>
            </w:r>
            <w:r w:rsidRPr="00364B54">
              <w:rPr>
                <w:rFonts w:eastAsia="Times New Roman" w:cs="Arial"/>
                <w:b/>
                <w:bCs/>
                <w:sz w:val="18"/>
                <w:szCs w:val="18"/>
                <w:lang w:eastAsia="tr-TR"/>
              </w:rPr>
              <w:br/>
            </w:r>
            <w:r w:rsidRPr="00364B54">
              <w:rPr>
                <w:rFonts w:cs="Arial"/>
                <w:sz w:val="18"/>
                <w:lang w:eastAsia="tr-TR"/>
              </w:rPr>
              <w:t>Marktattraktivität &amp; Ersatzteilversorgung</w:t>
            </w:r>
          </w:p>
          <w:p w14:paraId="2264BDB7"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tr-TR"/>
              </w:rPr>
            </w:pPr>
          </w:p>
          <w:p w14:paraId="0DCEE0C9"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 xml:space="preserve">Leitfrage: </w:t>
            </w:r>
          </w:p>
          <w:p w14:paraId="5492478D"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r w:rsidRPr="00364B54">
              <w:rPr>
                <w:rFonts w:cs="Arial"/>
                <w:sz w:val="18"/>
                <w:lang w:eastAsia="tr-TR"/>
              </w:rPr>
              <w:t>In welchem Umfang sind Ersatzteile verfügbar?</w:t>
            </w:r>
          </w:p>
        </w:tc>
        <w:tc>
          <w:tcPr>
            <w:tcW w:w="2835" w:type="dxa"/>
          </w:tcPr>
          <w:p w14:paraId="0ACFBF79" w14:textId="1F10FF4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sz w:val="18"/>
                <w:szCs w:val="18"/>
                <w:lang w:eastAsia="tr-TR"/>
              </w:rPr>
              <w:t>Ersatzteile sind ein zentraler Erfolgsfaktor für die Umsetzung der Aufbereitungsaktivitäten. Wenn kritische Teile fehlen, werden Produkte häufig ersetzt, obwohl sie technisch nutzbar sind. Deshalb ist die langfristige Verfügbarkeit und Beschaffbarkeit von Ersatzteilen eine wesentliche Voraussetzung für die Aufbereitung.</w:t>
            </w:r>
            <w:sdt>
              <w:sdtPr>
                <w:rPr>
                  <w:rFonts w:cs="Arial"/>
                  <w:sz w:val="18"/>
                  <w:szCs w:val="18"/>
                  <w:lang w:eastAsia="tr-TR"/>
                </w:rPr>
                <w:alias w:val="To edit, see citavi.com/edit"/>
                <w:tag w:val="CitaviPlaceholder#6f12dff9-01b8-49af-9ae7-305cd14fb4d8"/>
                <w:id w:val="1210535070"/>
                <w:placeholder>
                  <w:docPart w:val="ABF6D82F880740599AF9BB0E92E3F4C6"/>
                </w:placeholder>
              </w:sdtPr>
              <w:sdtEndPr/>
              <w:sdtContent>
                <w:r w:rsidRPr="00364B54">
                  <w:rPr>
                    <w:rFonts w:cs="Arial"/>
                    <w:sz w:val="18"/>
                    <w:szCs w:val="18"/>
                    <w:lang w:eastAsia="tr-TR"/>
                  </w:rPr>
                  <w:fldChar w:fldCharType="begin"/>
                </w:r>
                <w:r w:rsidR="00865107">
                  <w:rPr>
                    <w:rFonts w:cs="Arial"/>
                    <w:sz w:val="18"/>
                    <w:szCs w:val="18"/>
                    <w:lang w:eastAsia="tr-TR"/>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4M2YxYjg5LTM1YjctNDRlNC1iN2ZhLTI2ZjJjYTc1ZGRmMCIsIlJhbmdlTGVuZ3RoIjozOSwiUmVmZXJlbmNlSWQiOiJjMGYyZTBiOC01YzcxLTQ2ZTUtYTk1Mi0wZGU5NjU4NjE1NTk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E4NS0xOTIiLCJTdGFydFBhZ2UiOnsiJGlkIjoiNSIsIiR0eXBlIjoiU3dpc3NBY2FkZW1pYy5QYWdlTnVtYmVyLCBTd2lzc0FjYWRlbWljIiwiSXNGdWxseU51bWVyaWMiOmZhbHNlLCJOdW1iZXIiOjE4NSwiTnVtYmVyaW5nVHlwZSI6MCwiTnVtZXJhbFN5c3RlbSI6LTEsIk9yaWdpbmFsU3RyaW5nIjoiUy4gMTg1LTE5MiIsIlByZXR0eVN0cmluZyI6IlMuIDE4NS0xOTIifX0sIlByZWZpeCI6InZnbC4gI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TYvai5zcGMuMjAyNS4wMi4wMTMiLCJVcmlTdHJpbmciOiJodHRwczovL2RvaS5vcmcvMTAuMTAxNi9qLnNwYy4yMDI1LjAyLjAxM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}</w:instrText>
                </w:r>
                <w:r w:rsidRPr="00364B54">
                  <w:rPr>
                    <w:rFonts w:cs="Arial"/>
                    <w:sz w:val="18"/>
                    <w:szCs w:val="18"/>
                    <w:lang w:eastAsia="tr-TR"/>
                  </w:rPr>
                  <w:fldChar w:fldCharType="separate"/>
                </w:r>
                <w:r w:rsidRPr="00364B54">
                  <w:rPr>
                    <w:rFonts w:cs="Arial"/>
                    <w:sz w:val="18"/>
                    <w:szCs w:val="18"/>
                    <w:lang w:eastAsia="tr-TR"/>
                  </w:rPr>
                  <w:t xml:space="preserve">(vgl. </w:t>
                </w:r>
                <w:r w:rsidRPr="00364B54">
                  <w:rPr>
                    <w:rFonts w:cs="Arial"/>
                    <w:smallCaps/>
                    <w:sz w:val="18"/>
                    <w:szCs w:val="18"/>
                    <w:lang w:eastAsia="tr-TR"/>
                  </w:rPr>
                  <w:t>Picatoste et al.</w:t>
                </w:r>
                <w:r w:rsidRPr="00364B54">
                  <w:rPr>
                    <w:rFonts w:cs="Arial"/>
                    <w:sz w:val="18"/>
                    <w:szCs w:val="18"/>
                    <w:lang w:eastAsia="tr-TR"/>
                  </w:rPr>
                  <w:t xml:space="preserve"> 2025, S. 185-192; </w:t>
                </w:r>
                <w:r w:rsidRPr="00364B54">
                  <w:rPr>
                    <w:rFonts w:cs="Arial"/>
                    <w:smallCaps/>
                    <w:sz w:val="18"/>
                    <w:szCs w:val="18"/>
                    <w:lang w:eastAsia="tr-TR"/>
                  </w:rPr>
                  <w:t>Mansuino et al.</w:t>
                </w:r>
                <w:r w:rsidRPr="00364B54">
                  <w:rPr>
                    <w:rFonts w:cs="Arial"/>
                    <w:sz w:val="18"/>
                    <w:szCs w:val="18"/>
                    <w:lang w:eastAsia="tr-TR"/>
                  </w:rPr>
                  <w:t xml:space="preserve"> 2024, S. 145-146; </w:t>
                </w:r>
                <w:r w:rsidRPr="00364B54">
                  <w:rPr>
                    <w:rFonts w:cs="Arial"/>
                    <w:smallCaps/>
                    <w:sz w:val="18"/>
                    <w:szCs w:val="18"/>
                    <w:lang w:eastAsia="tr-TR"/>
                  </w:rPr>
                  <w:t>Hermelingmeier et al.</w:t>
                </w:r>
                <w:r w:rsidRPr="00364B54">
                  <w:rPr>
                    <w:rFonts w:cs="Arial"/>
                    <w:sz w:val="18"/>
                    <w:szCs w:val="18"/>
                    <w:lang w:eastAsia="tr-TR"/>
                  </w:rPr>
                  <w:t xml:space="preserve"> 2024, S. 7; </w:t>
                </w:r>
                <w:r w:rsidRPr="00364B54">
                  <w:rPr>
                    <w:rFonts w:cs="Arial"/>
                    <w:smallCaps/>
                    <w:sz w:val="18"/>
                    <w:szCs w:val="18"/>
                    <w:lang w:eastAsia="tr-TR"/>
                  </w:rPr>
                  <w:t>Tseng et al.</w:t>
                </w:r>
                <w:r w:rsidRPr="00364B54">
                  <w:rPr>
                    <w:rFonts w:cs="Arial"/>
                    <w:sz w:val="18"/>
                    <w:szCs w:val="18"/>
                    <w:lang w:eastAsia="tr-TR"/>
                  </w:rPr>
                  <w:t xml:space="preserve"> 2023, S. 4)</w:t>
                </w:r>
                <w:r w:rsidRPr="00364B54">
                  <w:rPr>
                    <w:rFonts w:cs="Arial"/>
                    <w:sz w:val="18"/>
                    <w:szCs w:val="18"/>
                    <w:lang w:eastAsia="tr-TR"/>
                  </w:rPr>
                  <w:fldChar w:fldCharType="end"/>
                </w:r>
              </w:sdtContent>
            </w:sdt>
            <w:r w:rsidRPr="00364B54">
              <w:rPr>
                <w:rFonts w:cs="Arial"/>
                <w:sz w:val="18"/>
                <w:szCs w:val="18"/>
                <w:lang w:eastAsia="tr-TR"/>
              </w:rPr>
              <w:t xml:space="preserve"> </w:t>
            </w:r>
          </w:p>
        </w:tc>
        <w:tc>
          <w:tcPr>
            <w:tcW w:w="3827" w:type="dxa"/>
          </w:tcPr>
          <w:p w14:paraId="5EF130DD"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(0.0) Nicht verfügbar;</w:t>
            </w:r>
            <w:r w:rsidRPr="00364B54">
              <w:rPr>
                <w:rFonts w:cs="Arial"/>
                <w:sz w:val="18"/>
                <w:szCs w:val="18"/>
                <w:lang w:eastAsia="tr-TR"/>
              </w:rPr>
              <w:t xml:space="preserve"> Ersatzteile sind am Markt nicht lieferbar.</w:t>
            </w:r>
          </w:p>
          <w:p w14:paraId="65EC790E"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(0.25) In geringem Umfang verfügbar;</w:t>
            </w:r>
            <w:r w:rsidRPr="00364B54">
              <w:rPr>
                <w:rFonts w:cs="Arial"/>
                <w:sz w:val="18"/>
                <w:szCs w:val="18"/>
                <w:lang w:eastAsia="tr-TR"/>
              </w:rPr>
              <w:t xml:space="preserve"> Ersatzteile sind nur sehr eingeschränkt, unregelmäßig oder mit sehr langen Wartezeiten verfügbar.</w:t>
            </w:r>
          </w:p>
          <w:p w14:paraId="3BED0812"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(0.5) Teilweise verfügbar;</w:t>
            </w:r>
            <w:r w:rsidRPr="00364B54">
              <w:rPr>
                <w:rFonts w:cs="Arial"/>
                <w:sz w:val="18"/>
                <w:szCs w:val="18"/>
                <w:lang w:eastAsia="tr-TR"/>
              </w:rPr>
              <w:t xml:space="preserve"> vereinzelte Ersatzteile sind verfügbar, bei den Meisten bestehen jedoch relevante Engpässe oder Beschaffungsprobleme.</w:t>
            </w:r>
          </w:p>
          <w:p w14:paraId="0F5B694B"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(0.75) Weitgehend verfügbar;</w:t>
            </w:r>
            <w:r w:rsidRPr="00364B54">
              <w:rPr>
                <w:rFonts w:cs="Arial"/>
                <w:sz w:val="18"/>
                <w:szCs w:val="18"/>
                <w:lang w:eastAsia="tr-TR"/>
              </w:rPr>
              <w:t xml:space="preserve"> die meisten Ersatzteile sind über verlässliche Kanäle verfügbar; nur wenige Engpässe bestehen.</w:t>
            </w:r>
          </w:p>
          <w:p w14:paraId="40E3120D"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(1.0) Vollständig verfügbar;</w:t>
            </w:r>
            <w:r w:rsidRPr="00364B54">
              <w:rPr>
                <w:rFonts w:cs="Arial"/>
                <w:sz w:val="18"/>
                <w:szCs w:val="18"/>
                <w:lang w:eastAsia="tr-TR"/>
              </w:rPr>
              <w:t xml:space="preserve"> alle Ersatzteile sind verlässlich und ohne große Wartezeiten verfügbar.</w:t>
            </w:r>
          </w:p>
        </w:tc>
        <w:tc>
          <w:tcPr>
            <w:tcW w:w="2254" w:type="dxa"/>
          </w:tcPr>
          <w:p w14:paraId="62385237"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tbl>
            <w:tblPr>
              <w:tblStyle w:val="Tabellenraster2"/>
              <w:tblW w:w="1505" w:type="dxa"/>
              <w:tblLook w:val="04A0" w:firstRow="1" w:lastRow="0" w:firstColumn="1" w:lastColumn="0" w:noHBand="0" w:noVBand="1"/>
            </w:tblPr>
            <w:tblGrid>
              <w:gridCol w:w="1269"/>
              <w:gridCol w:w="236"/>
            </w:tblGrid>
            <w:tr w:rsidR="00364B54" w:rsidRPr="00364B54" w14:paraId="14B61F03" w14:textId="77777777" w:rsidTr="00551377">
              <w:trPr>
                <w:trHeight w:val="641"/>
              </w:trPr>
              <w:tc>
                <w:tcPr>
                  <w:tcW w:w="1269" w:type="dxa"/>
                </w:tcPr>
                <w:p w14:paraId="25B6EB7D"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Aus einem bestehenden Reifemodell </w:t>
                  </w:r>
                </w:p>
              </w:tc>
              <w:tc>
                <w:tcPr>
                  <w:tcW w:w="236" w:type="dxa"/>
                </w:tcPr>
                <w:p w14:paraId="7574D646" w14:textId="77777777" w:rsidR="00364B54" w:rsidRPr="00364B54" w:rsidRDefault="00364B54" w:rsidP="00364B54">
                  <w:pPr>
                    <w:spacing w:after="0" w:line="240" w:lineRule="auto"/>
                    <w:jc w:val="left"/>
                    <w:rPr>
                      <w:rFonts w:cs="Arial"/>
                      <w:sz w:val="18"/>
                      <w:szCs w:val="18"/>
                      <w:lang w:eastAsia="tr-TR"/>
                    </w:rPr>
                  </w:pPr>
                  <w:r w:rsidRPr="00364B54">
                    <w:rPr>
                      <w:rFonts w:cs="Arial"/>
                      <w:sz w:val="18"/>
                      <w:szCs w:val="18"/>
                      <w:lang w:eastAsia="tr-TR"/>
                    </w:rPr>
                    <w:t>x</w:t>
                  </w:r>
                </w:p>
                <w:p w14:paraId="1E4D40A8" w14:textId="77777777" w:rsidR="00364B54" w:rsidRPr="00364B54" w:rsidRDefault="00364B54" w:rsidP="00364B54">
                  <w:pPr>
                    <w:spacing w:after="0" w:line="240" w:lineRule="auto"/>
                    <w:jc w:val="left"/>
                    <w:rPr>
                      <w:rFonts w:cs="Arial"/>
                      <w:sz w:val="18"/>
                      <w:szCs w:val="18"/>
                      <w:lang w:eastAsia="tr-TR"/>
                    </w:rPr>
                  </w:pPr>
                </w:p>
              </w:tc>
            </w:tr>
            <w:tr w:rsidR="00364B54" w:rsidRPr="00364B54" w14:paraId="28512A16" w14:textId="77777777" w:rsidTr="00551377">
              <w:trPr>
                <w:trHeight w:val="634"/>
              </w:trPr>
              <w:tc>
                <w:tcPr>
                  <w:tcW w:w="1269" w:type="dxa"/>
                </w:tcPr>
                <w:p w14:paraId="29D06F7D"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Kombination mehrerer Reifemodelle </w:t>
                  </w:r>
                </w:p>
              </w:tc>
              <w:tc>
                <w:tcPr>
                  <w:tcW w:w="236" w:type="dxa"/>
                </w:tcPr>
                <w:p w14:paraId="3C51C722" w14:textId="77777777" w:rsidR="00364B54" w:rsidRPr="00364B54" w:rsidRDefault="00364B54" w:rsidP="00364B54">
                  <w:pPr>
                    <w:spacing w:after="0" w:line="240" w:lineRule="auto"/>
                    <w:jc w:val="left"/>
                    <w:rPr>
                      <w:rFonts w:cs="Arial"/>
                      <w:sz w:val="18"/>
                      <w:szCs w:val="18"/>
                      <w:lang w:eastAsia="tr-TR"/>
                    </w:rPr>
                  </w:pPr>
                </w:p>
              </w:tc>
            </w:tr>
            <w:tr w:rsidR="00364B54" w:rsidRPr="00364B54" w14:paraId="09F0D1DB" w14:textId="77777777" w:rsidTr="00551377">
              <w:trPr>
                <w:trHeight w:val="421"/>
              </w:trPr>
              <w:tc>
                <w:tcPr>
                  <w:tcW w:w="1269" w:type="dxa"/>
                </w:tcPr>
                <w:p w14:paraId="4CC85373"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Ableitung aus Literaturquellen </w:t>
                  </w:r>
                </w:p>
              </w:tc>
              <w:tc>
                <w:tcPr>
                  <w:tcW w:w="236" w:type="dxa"/>
                </w:tcPr>
                <w:p w14:paraId="3C364B3A" w14:textId="77777777" w:rsidR="00364B54" w:rsidRPr="00364B54" w:rsidRDefault="00364B54" w:rsidP="00364B54">
                  <w:pPr>
                    <w:spacing w:after="0" w:line="240" w:lineRule="auto"/>
                    <w:jc w:val="left"/>
                    <w:rPr>
                      <w:rFonts w:cs="Arial"/>
                      <w:sz w:val="18"/>
                      <w:szCs w:val="18"/>
                      <w:lang w:eastAsia="tr-TR"/>
                    </w:rPr>
                  </w:pPr>
                </w:p>
              </w:tc>
            </w:tr>
          </w:tbl>
          <w:p w14:paraId="76AF739B"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p w14:paraId="43F2F23A"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Referenzmodelle:</w:t>
            </w:r>
            <w:r w:rsidRPr="00364B54">
              <w:rPr>
                <w:rFonts w:cs="Arial"/>
                <w:sz w:val="18"/>
                <w:szCs w:val="18"/>
                <w:lang w:eastAsia="tr-TR"/>
              </w:rPr>
              <w:t xml:space="preserve"> </w:t>
            </w:r>
          </w:p>
          <w:p w14:paraId="5A436AB8"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i/>
                <w:iCs/>
                <w:sz w:val="18"/>
                <w:szCs w:val="18"/>
                <w:lang w:eastAsia="tr-TR"/>
              </w:rPr>
            </w:pPr>
            <w:r w:rsidRPr="00364B54">
              <w:rPr>
                <w:rFonts w:cs="Arial"/>
                <w:sz w:val="18"/>
                <w:szCs w:val="18"/>
                <w:lang w:eastAsia="tr-TR"/>
              </w:rPr>
              <w:t xml:space="preserve">- Boorsma et al. 2022 </w:t>
            </w:r>
            <w:r w:rsidRPr="00364B54">
              <w:rPr>
                <w:rFonts w:cs="Arial"/>
                <w:i/>
                <w:iCs/>
                <w:sz w:val="18"/>
                <w:szCs w:val="18"/>
                <w:lang w:eastAsia="tr-TR"/>
              </w:rPr>
              <w:t>(Reifeelement-Nummer: 4.3.2)</w:t>
            </w:r>
          </w:p>
          <w:p w14:paraId="6761F1E7"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p w14:paraId="338A1BB0"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tc>
      </w:tr>
      <w:tr w:rsidR="00364B54" w:rsidRPr="00364B54" w14:paraId="5FB14D58" w14:textId="77777777" w:rsidTr="00551377">
        <w:tc>
          <w:tcPr>
            <w:cnfStyle w:val="001000000000" w:firstRow="0" w:lastRow="0" w:firstColumn="1" w:lastColumn="0" w:oddVBand="0" w:evenVBand="0" w:oddHBand="0" w:evenHBand="0" w:firstRowFirstColumn="0" w:firstRowLastColumn="0" w:lastRowFirstColumn="0" w:lastRowLastColumn="0"/>
            <w:tcW w:w="727" w:type="dxa"/>
          </w:tcPr>
          <w:p w14:paraId="599E15BC" w14:textId="77777777" w:rsidR="00364B54" w:rsidRPr="00364B54" w:rsidRDefault="00364B54" w:rsidP="00364B54">
            <w:pPr>
              <w:spacing w:after="0" w:line="240" w:lineRule="auto"/>
              <w:jc w:val="right"/>
              <w:rPr>
                <w:rFonts w:eastAsia="Times New Roman" w:cs="Arial"/>
                <w:b/>
                <w:bCs/>
                <w:sz w:val="18"/>
                <w:szCs w:val="18"/>
                <w:lang w:eastAsia="tr-TR"/>
              </w:rPr>
            </w:pPr>
            <w:r w:rsidRPr="00364B54">
              <w:rPr>
                <w:rFonts w:eastAsia="Times New Roman" w:cs="Arial"/>
                <w:b/>
                <w:bCs/>
                <w:sz w:val="18"/>
                <w:szCs w:val="18"/>
                <w:lang w:eastAsia="tr-TR"/>
              </w:rPr>
              <w:lastRenderedPageBreak/>
              <w:t>2.2.1</w:t>
            </w:r>
          </w:p>
        </w:tc>
        <w:tc>
          <w:tcPr>
            <w:tcW w:w="1400" w:type="dxa"/>
          </w:tcPr>
          <w:p w14:paraId="20B4C170"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Verfügbares Budget </w:t>
            </w:r>
          </w:p>
        </w:tc>
        <w:tc>
          <w:tcPr>
            <w:tcW w:w="708" w:type="dxa"/>
          </w:tcPr>
          <w:p w14:paraId="516DADFE"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p>
        </w:tc>
        <w:tc>
          <w:tcPr>
            <w:tcW w:w="1985" w:type="dxa"/>
          </w:tcPr>
          <w:p w14:paraId="77B8CDF9"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tr-TR"/>
              </w:rPr>
            </w:pPr>
            <w:r w:rsidRPr="00364B54">
              <w:rPr>
                <w:rFonts w:eastAsia="Times New Roman" w:cs="Arial"/>
                <w:b/>
                <w:bCs/>
                <w:sz w:val="18"/>
                <w:szCs w:val="18"/>
                <w:lang w:eastAsia="tr-TR"/>
              </w:rPr>
              <w:t xml:space="preserve">Indikator 2.2: </w:t>
            </w:r>
            <w:r w:rsidRPr="00364B54">
              <w:rPr>
                <w:rFonts w:eastAsia="Times New Roman" w:cs="Arial"/>
                <w:b/>
                <w:bCs/>
                <w:sz w:val="18"/>
                <w:szCs w:val="18"/>
                <w:lang w:eastAsia="tr-TR"/>
              </w:rPr>
              <w:br/>
            </w:r>
            <w:r w:rsidRPr="00364B54">
              <w:rPr>
                <w:rFonts w:cs="Arial"/>
                <w:sz w:val="18"/>
                <w:lang w:eastAsia="tr-TR"/>
              </w:rPr>
              <w:t>Ressourcen, Know-how &amp; Tools</w:t>
            </w:r>
          </w:p>
          <w:p w14:paraId="07C2CE75"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tr-TR"/>
              </w:rPr>
            </w:pPr>
          </w:p>
          <w:p w14:paraId="577721DD"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 xml:space="preserve">Leitfrage: </w:t>
            </w:r>
          </w:p>
          <w:p w14:paraId="105B0071"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r w:rsidRPr="00364B54">
              <w:rPr>
                <w:rFonts w:cs="Arial"/>
                <w:sz w:val="18"/>
                <w:lang w:eastAsia="tr-TR"/>
              </w:rPr>
              <w:t>In welchem Umfang ist ein dediziertes Budget für Aufbereitungsprojekte vorhanden?</w:t>
            </w:r>
          </w:p>
          <w:p w14:paraId="0E2CAAC6"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p>
        </w:tc>
        <w:tc>
          <w:tcPr>
            <w:tcW w:w="2835" w:type="dxa"/>
          </w:tcPr>
          <w:p w14:paraId="62A0187D" w14:textId="7A2FA28D"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sz w:val="18"/>
                <w:szCs w:val="18"/>
                <w:lang w:eastAsia="tr-TR"/>
              </w:rPr>
              <w:t xml:space="preserve">Aufbereitungsprojekte benötigen Anfangsinvestitionen, zum Beispiel für Rücknahme, Logistik, Prüf- und Aufbereitungsinfrastruktur. Ein fest zugewiesenes Budget zeigt, dass das Thema strategisch verankert ist und nicht nur von Einzelinitiativen abhängt. Ohne gesicherte Finanzierung bleiben Maßnahmen häufig in Pilotphasen stecken und erreichen keine stabile Umsetzung. </w:t>
            </w:r>
            <w:sdt>
              <w:sdtPr>
                <w:rPr>
                  <w:rFonts w:cs="Arial"/>
                  <w:sz w:val="18"/>
                  <w:szCs w:val="18"/>
                  <w:lang w:eastAsia="tr-TR"/>
                </w:rPr>
                <w:alias w:val="To edit, see citavi.com/edit"/>
                <w:tag w:val="CitaviPlaceholder#32c5e14c-b265-4313-b5c1-d1d3a302bf87"/>
                <w:id w:val="-1407144053"/>
                <w:placeholder>
                  <w:docPart w:val="ABF6D82F880740599AF9BB0E92E3F4C6"/>
                </w:placeholder>
              </w:sdtPr>
              <w:sdtEndPr/>
              <w:sdtContent>
                <w:r w:rsidRPr="00364B54">
                  <w:rPr>
                    <w:rFonts w:cs="Arial"/>
                    <w:sz w:val="18"/>
                    <w:szCs w:val="18"/>
                    <w:lang w:eastAsia="tr-TR"/>
                  </w:rPr>
                  <w:fldChar w:fldCharType="begin"/>
                </w:r>
                <w:r w:rsidR="00865107">
                  <w:rPr>
                    <w:rFonts w:cs="Arial"/>
                    <w:sz w:val="18"/>
                    <w:szCs w:val="18"/>
                    <w:lang w:eastAsia="tr-TR"/>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wNzVkNzUyLTAwMzItNGM0MS1hMTMxLTk3NTkwYzQxMTlhZCIsIlJhbmdlTGVuZ3RoIjozMiwiUmVmZXJlbmNlSWQiOiIwMGFmN2VjNS1mN2ZlLTQ0ODMtYjQxOS0wYmYyNmQ1ZmNlZm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IzIiwiU3RhcnRQYWdlIjp7IiRpZCI6IjUiLCIkdHlwZSI6IlN3aXNzQWNhZGVtaWMuUGFnZU51bWJlciwgU3dpc3NBY2FkZW1pYyIsIklzRnVsbHlOdW1lcmljIjpmYWxzZSwiTnVtYmVyIjoyMywiTnVtYmVyaW5nVHlwZSI6MCwiTnVtZXJhbFN5c3RlbSI6LTEsIk9yaWdpbmFsU3RyaW5nIjoiUy4gMjMiLCJQcmV0dHlTdHJpbmciOiJTLiAyMyJ9fSwiUHJlZml4IjoidmdsLiAi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}</w:instrText>
                </w:r>
                <w:r w:rsidRPr="00364B54">
                  <w:rPr>
                    <w:rFonts w:cs="Arial"/>
                    <w:sz w:val="18"/>
                    <w:szCs w:val="18"/>
                    <w:lang w:eastAsia="tr-TR"/>
                  </w:rPr>
                  <w:fldChar w:fldCharType="separate"/>
                </w:r>
                <w:r w:rsidRPr="00364B54">
                  <w:rPr>
                    <w:rFonts w:cs="Arial"/>
                    <w:sz w:val="18"/>
                    <w:szCs w:val="18"/>
                    <w:lang w:eastAsia="tr-TR"/>
                  </w:rPr>
                  <w:t xml:space="preserve">(vgl. </w:t>
                </w:r>
                <w:r w:rsidRPr="00364B54">
                  <w:rPr>
                    <w:rFonts w:cs="Arial"/>
                    <w:smallCaps/>
                    <w:sz w:val="18"/>
                    <w:szCs w:val="18"/>
                    <w:lang w:eastAsia="tr-TR"/>
                  </w:rPr>
                  <w:t>Boorsma et al.</w:t>
                </w:r>
                <w:r w:rsidRPr="00364B54">
                  <w:rPr>
                    <w:rFonts w:cs="Arial"/>
                    <w:sz w:val="18"/>
                    <w:szCs w:val="18"/>
                    <w:lang w:eastAsia="tr-TR"/>
                  </w:rPr>
                  <w:t xml:space="preserve"> 2022, S. 23; </w:t>
                </w:r>
                <w:r w:rsidRPr="00364B54">
                  <w:rPr>
                    <w:rFonts w:cs="Arial"/>
                    <w:smallCaps/>
                    <w:sz w:val="18"/>
                    <w:szCs w:val="18"/>
                    <w:lang w:eastAsia="tr-TR"/>
                  </w:rPr>
                  <w:t>Tseng et al.</w:t>
                </w:r>
                <w:r w:rsidRPr="00364B54">
                  <w:rPr>
                    <w:rFonts w:cs="Arial"/>
                    <w:sz w:val="18"/>
                    <w:szCs w:val="18"/>
                    <w:lang w:eastAsia="tr-TR"/>
                  </w:rPr>
                  <w:t xml:space="preserve"> 2023, S.5 und 20)</w:t>
                </w:r>
                <w:r w:rsidRPr="00364B54">
                  <w:rPr>
                    <w:rFonts w:cs="Arial"/>
                    <w:sz w:val="18"/>
                    <w:szCs w:val="18"/>
                    <w:lang w:eastAsia="tr-TR"/>
                  </w:rPr>
                  <w:fldChar w:fldCharType="end"/>
                </w:r>
              </w:sdtContent>
            </w:sdt>
          </w:p>
        </w:tc>
        <w:tc>
          <w:tcPr>
            <w:tcW w:w="3827" w:type="dxa"/>
          </w:tcPr>
          <w:p w14:paraId="32D853D8"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(0.0) Nicht vorhanden;</w:t>
            </w:r>
            <w:r w:rsidRPr="00364B54">
              <w:rPr>
                <w:rFonts w:cs="Arial"/>
                <w:sz w:val="18"/>
                <w:szCs w:val="18"/>
                <w:lang w:eastAsia="tr-TR"/>
              </w:rPr>
              <w:t xml:space="preserve"> für Aufbereitungsprojekte ist kein zusätzliches Budget vorgesehen.</w:t>
            </w:r>
          </w:p>
          <w:p w14:paraId="3015568B"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(0.25) In geringem Umfang vorhanden;</w:t>
            </w:r>
            <w:r w:rsidRPr="00364B54">
              <w:rPr>
                <w:rFonts w:cs="Arial"/>
                <w:sz w:val="18"/>
                <w:szCs w:val="18"/>
                <w:lang w:eastAsia="tr-TR"/>
              </w:rPr>
              <w:t xml:space="preserve"> es werden nur fallweise oder ad hoc finanzielle Mittel für einzelne Pilotprojekte bereitgestellt.</w:t>
            </w:r>
          </w:p>
          <w:p w14:paraId="3DA5DA81"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(0.5) Teilweise vorhanden;</w:t>
            </w:r>
            <w:r w:rsidRPr="00364B54">
              <w:rPr>
                <w:rFonts w:cs="Arial"/>
                <w:sz w:val="18"/>
                <w:szCs w:val="18"/>
                <w:lang w:eastAsia="tr-TR"/>
              </w:rPr>
              <w:t xml:space="preserve"> finanzielle Mittel für Aufbereitungsprojekte sind wiederholt vorgesehen, jedoch noch nicht fest oder dauerhaft in der Finanzplanung verankert.</w:t>
            </w:r>
          </w:p>
          <w:p w14:paraId="1EBC4FB2"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(0.75) Weitgehend vorhanden;</w:t>
            </w:r>
            <w:r w:rsidRPr="00364B54">
              <w:rPr>
                <w:rFonts w:cs="Arial"/>
                <w:sz w:val="18"/>
                <w:szCs w:val="18"/>
                <w:lang w:eastAsia="tr-TR"/>
              </w:rPr>
              <w:t xml:space="preserve"> ein Budget für Aufbereitung ist in der Finanzplanung eingeplant und für relevante Vorhaben verfügbar, jedoch noch nicht vollständig dauerhaft abgesichert.</w:t>
            </w:r>
          </w:p>
          <w:p w14:paraId="394A286C"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(1.0) Vollständig vorhanden;</w:t>
            </w:r>
            <w:r w:rsidRPr="00364B54">
              <w:rPr>
                <w:rFonts w:cs="Arial"/>
                <w:sz w:val="18"/>
                <w:szCs w:val="18"/>
                <w:lang w:eastAsia="tr-TR"/>
              </w:rPr>
              <w:t xml:space="preserve"> ein dediziertes Budget für Aufbereitungsprojekte ist fest zugewiesen und dauerhaft integriert.</w:t>
            </w:r>
          </w:p>
        </w:tc>
        <w:tc>
          <w:tcPr>
            <w:tcW w:w="2254" w:type="dxa"/>
          </w:tcPr>
          <w:p w14:paraId="6CFD7905"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tbl>
            <w:tblPr>
              <w:tblStyle w:val="Tabellenraster2"/>
              <w:tblW w:w="1505" w:type="dxa"/>
              <w:tblLook w:val="04A0" w:firstRow="1" w:lastRow="0" w:firstColumn="1" w:lastColumn="0" w:noHBand="0" w:noVBand="1"/>
            </w:tblPr>
            <w:tblGrid>
              <w:gridCol w:w="1269"/>
              <w:gridCol w:w="236"/>
            </w:tblGrid>
            <w:tr w:rsidR="00364B54" w:rsidRPr="00364B54" w14:paraId="332EC0A7" w14:textId="77777777" w:rsidTr="00551377">
              <w:trPr>
                <w:trHeight w:val="641"/>
              </w:trPr>
              <w:tc>
                <w:tcPr>
                  <w:tcW w:w="1269" w:type="dxa"/>
                </w:tcPr>
                <w:p w14:paraId="5318A116"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Aus einem bestehenden Reifemodell </w:t>
                  </w:r>
                </w:p>
              </w:tc>
              <w:tc>
                <w:tcPr>
                  <w:tcW w:w="236" w:type="dxa"/>
                </w:tcPr>
                <w:p w14:paraId="72E8B4F6" w14:textId="77777777" w:rsidR="00364B54" w:rsidRPr="00364B54" w:rsidRDefault="00364B54" w:rsidP="00364B54">
                  <w:pPr>
                    <w:spacing w:after="0" w:line="240" w:lineRule="auto"/>
                    <w:jc w:val="left"/>
                    <w:rPr>
                      <w:rFonts w:cs="Arial"/>
                      <w:sz w:val="18"/>
                      <w:szCs w:val="18"/>
                      <w:lang w:eastAsia="tr-TR"/>
                    </w:rPr>
                  </w:pPr>
                  <w:r w:rsidRPr="00364B54">
                    <w:rPr>
                      <w:rFonts w:cs="Arial"/>
                      <w:sz w:val="18"/>
                      <w:szCs w:val="18"/>
                      <w:lang w:eastAsia="tr-TR"/>
                    </w:rPr>
                    <w:t>x</w:t>
                  </w:r>
                </w:p>
                <w:p w14:paraId="647337C1" w14:textId="77777777" w:rsidR="00364B54" w:rsidRPr="00364B54" w:rsidRDefault="00364B54" w:rsidP="00364B54">
                  <w:pPr>
                    <w:spacing w:after="0" w:line="240" w:lineRule="auto"/>
                    <w:jc w:val="left"/>
                    <w:rPr>
                      <w:rFonts w:cs="Arial"/>
                      <w:sz w:val="18"/>
                      <w:szCs w:val="18"/>
                      <w:lang w:eastAsia="tr-TR"/>
                    </w:rPr>
                  </w:pPr>
                </w:p>
              </w:tc>
            </w:tr>
            <w:tr w:rsidR="00364B54" w:rsidRPr="00364B54" w14:paraId="48C05F8E" w14:textId="77777777" w:rsidTr="00551377">
              <w:trPr>
                <w:trHeight w:val="634"/>
              </w:trPr>
              <w:tc>
                <w:tcPr>
                  <w:tcW w:w="1269" w:type="dxa"/>
                </w:tcPr>
                <w:p w14:paraId="23A1A2D5"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Kombination mehrerer Reifemodelle </w:t>
                  </w:r>
                </w:p>
              </w:tc>
              <w:tc>
                <w:tcPr>
                  <w:tcW w:w="236" w:type="dxa"/>
                </w:tcPr>
                <w:p w14:paraId="0AF088E5" w14:textId="77777777" w:rsidR="00364B54" w:rsidRPr="00364B54" w:rsidRDefault="00364B54" w:rsidP="00364B54">
                  <w:pPr>
                    <w:spacing w:after="0" w:line="240" w:lineRule="auto"/>
                    <w:jc w:val="left"/>
                    <w:rPr>
                      <w:rFonts w:cs="Arial"/>
                      <w:sz w:val="18"/>
                      <w:szCs w:val="18"/>
                      <w:lang w:eastAsia="tr-TR"/>
                    </w:rPr>
                  </w:pPr>
                </w:p>
              </w:tc>
            </w:tr>
            <w:tr w:rsidR="00364B54" w:rsidRPr="00364B54" w14:paraId="6A9B1F74" w14:textId="77777777" w:rsidTr="00551377">
              <w:trPr>
                <w:trHeight w:val="421"/>
              </w:trPr>
              <w:tc>
                <w:tcPr>
                  <w:tcW w:w="1269" w:type="dxa"/>
                </w:tcPr>
                <w:p w14:paraId="171EA46E"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Ableitung aus Literaturquellen </w:t>
                  </w:r>
                </w:p>
              </w:tc>
              <w:tc>
                <w:tcPr>
                  <w:tcW w:w="236" w:type="dxa"/>
                </w:tcPr>
                <w:p w14:paraId="0D96BB46" w14:textId="77777777" w:rsidR="00364B54" w:rsidRPr="00364B54" w:rsidRDefault="00364B54" w:rsidP="00364B54">
                  <w:pPr>
                    <w:spacing w:after="0" w:line="240" w:lineRule="auto"/>
                    <w:jc w:val="left"/>
                    <w:rPr>
                      <w:rFonts w:cs="Arial"/>
                      <w:sz w:val="18"/>
                      <w:szCs w:val="18"/>
                      <w:lang w:eastAsia="tr-TR"/>
                    </w:rPr>
                  </w:pPr>
                </w:p>
              </w:tc>
            </w:tr>
          </w:tbl>
          <w:p w14:paraId="5C1299BA"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p w14:paraId="50A066AF"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Referenzmodelle:</w:t>
            </w:r>
            <w:r w:rsidRPr="00364B54">
              <w:rPr>
                <w:rFonts w:cs="Arial"/>
                <w:sz w:val="18"/>
                <w:szCs w:val="18"/>
                <w:lang w:eastAsia="tr-TR"/>
              </w:rPr>
              <w:t xml:space="preserve"> </w:t>
            </w:r>
          </w:p>
          <w:p w14:paraId="349039EA"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i/>
                <w:iCs/>
                <w:sz w:val="18"/>
                <w:szCs w:val="18"/>
                <w:lang w:eastAsia="tr-TR"/>
              </w:rPr>
            </w:pPr>
            <w:r w:rsidRPr="00364B54">
              <w:rPr>
                <w:rFonts w:cs="Arial"/>
                <w:sz w:val="18"/>
                <w:szCs w:val="18"/>
                <w:lang w:eastAsia="tr-TR"/>
              </w:rPr>
              <w:t xml:space="preserve">- Boorsma et al. 2022 </w:t>
            </w:r>
            <w:r w:rsidRPr="00364B54">
              <w:rPr>
                <w:rFonts w:cs="Arial"/>
                <w:i/>
                <w:iCs/>
                <w:sz w:val="18"/>
                <w:szCs w:val="18"/>
                <w:lang w:eastAsia="tr-TR"/>
              </w:rPr>
              <w:t>(Reifeelement-Nummer: 1.1.1)</w:t>
            </w:r>
          </w:p>
          <w:p w14:paraId="1C0AA6E5"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tc>
      </w:tr>
      <w:tr w:rsidR="00364B54" w:rsidRPr="00364B54" w14:paraId="6B76B16A" w14:textId="77777777" w:rsidTr="00551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7" w:type="dxa"/>
          </w:tcPr>
          <w:p w14:paraId="2FF124FA" w14:textId="77777777" w:rsidR="00364B54" w:rsidRPr="00364B54" w:rsidRDefault="00364B54" w:rsidP="00364B54">
            <w:pPr>
              <w:spacing w:after="0" w:line="240" w:lineRule="auto"/>
              <w:jc w:val="right"/>
              <w:rPr>
                <w:rFonts w:eastAsia="Times New Roman" w:cs="Arial"/>
                <w:b/>
                <w:bCs/>
                <w:sz w:val="18"/>
                <w:szCs w:val="18"/>
                <w:lang w:eastAsia="tr-TR"/>
              </w:rPr>
            </w:pPr>
            <w:r w:rsidRPr="00364B54">
              <w:rPr>
                <w:rFonts w:eastAsia="Times New Roman" w:cs="Arial"/>
                <w:b/>
                <w:bCs/>
                <w:sz w:val="18"/>
                <w:szCs w:val="18"/>
                <w:lang w:eastAsia="tr-TR"/>
              </w:rPr>
              <w:t>2.2.2</w:t>
            </w:r>
          </w:p>
        </w:tc>
        <w:tc>
          <w:tcPr>
            <w:tcW w:w="1400" w:type="dxa"/>
          </w:tcPr>
          <w:p w14:paraId="512455E6"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Demontage-Know-how</w:t>
            </w:r>
          </w:p>
        </w:tc>
        <w:tc>
          <w:tcPr>
            <w:tcW w:w="708" w:type="dxa"/>
          </w:tcPr>
          <w:p w14:paraId="7A00328A"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p>
        </w:tc>
        <w:tc>
          <w:tcPr>
            <w:tcW w:w="1985" w:type="dxa"/>
          </w:tcPr>
          <w:p w14:paraId="749FDE1A"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tr-TR"/>
              </w:rPr>
            </w:pPr>
            <w:r w:rsidRPr="00364B54">
              <w:rPr>
                <w:rFonts w:eastAsia="Times New Roman" w:cs="Arial"/>
                <w:b/>
                <w:bCs/>
                <w:sz w:val="18"/>
                <w:szCs w:val="18"/>
                <w:lang w:eastAsia="tr-TR"/>
              </w:rPr>
              <w:t xml:space="preserve">Indikator 2.2: </w:t>
            </w:r>
            <w:r w:rsidRPr="00364B54">
              <w:rPr>
                <w:rFonts w:eastAsia="Times New Roman" w:cs="Arial"/>
                <w:b/>
                <w:bCs/>
                <w:sz w:val="18"/>
                <w:szCs w:val="18"/>
                <w:lang w:eastAsia="tr-TR"/>
              </w:rPr>
              <w:br/>
            </w:r>
            <w:r w:rsidRPr="00364B54">
              <w:rPr>
                <w:rFonts w:cs="Arial"/>
                <w:sz w:val="18"/>
                <w:lang w:eastAsia="tr-TR"/>
              </w:rPr>
              <w:t>Ressourcen, Know-how &amp; Tools</w:t>
            </w:r>
          </w:p>
          <w:p w14:paraId="341882F5"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tr-TR"/>
              </w:rPr>
            </w:pPr>
          </w:p>
          <w:p w14:paraId="2B64C00E"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 xml:space="preserve">Leitfrage: </w:t>
            </w:r>
          </w:p>
          <w:p w14:paraId="5328A4C3"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r w:rsidRPr="00364B54">
              <w:rPr>
                <w:rFonts w:cs="Arial"/>
                <w:sz w:val="18"/>
                <w:lang w:eastAsia="tr-TR"/>
              </w:rPr>
              <w:t>In welchem Umfang ist spezifisches Know-how für Aufbereitungsaktivitäten bei den Mitarbeitenden vorhanden und durch Schulungsmaßnahmen abgesichert?</w:t>
            </w:r>
          </w:p>
        </w:tc>
        <w:tc>
          <w:tcPr>
            <w:tcW w:w="2835" w:type="dxa"/>
          </w:tcPr>
          <w:p w14:paraId="5945B836" w14:textId="54C25515"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eastAsia="Times New Roman" w:cs="Arial"/>
                <w:sz w:val="18"/>
                <w:szCs w:val="18"/>
                <w:lang w:eastAsia="tr-TR"/>
              </w:rPr>
              <w:t>Aufbereitungsaktivitäten</w:t>
            </w:r>
            <w:r w:rsidRPr="00364B54">
              <w:rPr>
                <w:rFonts w:cs="Arial"/>
                <w:sz w:val="18"/>
                <w:szCs w:val="18"/>
                <w:lang w:eastAsia="tr-TR"/>
              </w:rPr>
              <w:t xml:space="preserve"> erfordern spezifische Fähigkeiten, die über reine Montagekompetenzen hinausgehen. Relevant sind insbesondere Diagnosefähigkeit, die Auswahl geeigneter Trenn- und Bearbeitungsschritte, ein schadensarmer Umgang mit Komponenten sowie ein Verständnis verschiedener Kreislaufstrategien.</w:t>
            </w:r>
            <w:r w:rsidRPr="00364B54">
              <w:rPr>
                <w:rFonts w:cs="Arial"/>
                <w:color w:val="000000"/>
                <w:sz w:val="27"/>
                <w:szCs w:val="27"/>
                <w:lang w:eastAsia="tr-TR"/>
              </w:rPr>
              <w:t xml:space="preserve"> </w:t>
            </w:r>
            <w:r w:rsidRPr="00364B54">
              <w:rPr>
                <w:rFonts w:cs="Arial"/>
                <w:sz w:val="18"/>
                <w:szCs w:val="18"/>
                <w:lang w:eastAsia="tr-TR"/>
              </w:rPr>
              <w:t xml:space="preserve">Dieses Know-how muss im Unternehmen aufgebaut, aktualisiert und durch geeignete Schulungs- und Qualifizierungsmaßnahmen abgesichert werden.  </w:t>
            </w:r>
            <w:sdt>
              <w:sdtPr>
                <w:rPr>
                  <w:rFonts w:cs="Arial"/>
                  <w:sz w:val="18"/>
                  <w:szCs w:val="18"/>
                  <w:lang w:eastAsia="tr-TR"/>
                </w:rPr>
                <w:alias w:val="To edit, see citavi.com/edit"/>
                <w:tag w:val="CitaviPlaceholder#a897fb80-8c6d-4f08-8b40-d1b75a53d625"/>
                <w:id w:val="-1030572711"/>
                <w:placeholder>
                  <w:docPart w:val="737DED2C53064FB9A29745839E5E3CE2"/>
                </w:placeholder>
              </w:sdtPr>
              <w:sdtEndPr/>
              <w:sdtContent>
                <w:r w:rsidRPr="00364B54">
                  <w:rPr>
                    <w:rFonts w:cs="Arial"/>
                    <w:sz w:val="18"/>
                    <w:szCs w:val="18"/>
                    <w:lang w:eastAsia="tr-TR"/>
                  </w:rPr>
                  <w:fldChar w:fldCharType="begin"/>
                </w:r>
                <w:r w:rsidR="00865107">
                  <w:rPr>
                    <w:rFonts w:cs="Arial"/>
                    <w:sz w:val="18"/>
                    <w:szCs w:val="18"/>
                    <w:lang w:eastAsia="tr-TR"/>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zNDA3M2E3LWQ0MjktNGE5Yi04Zjc0LWFjOTU3YWIyN2NmZSIsIlJhbmdlTGVuZ3RoIjozMSwiUmVmZXJlbmNlSWQiOiJmMDgxMTdkMC0yNTllLTQ2ZWYtOTdkMS03YzMyMzY1ZWQ1YT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MtNCIsIlN0YXJ0UGFnZSI6eyIkaWQiOiI1IiwiJHR5cGUiOiJTd2lzc0FjYWRlbWljLlBhZ2VOdW1iZXIsIFN3aXNzQWNhZGVtaWMiLCJJc0Z1bGx5TnVtZXJpYyI6ZmFsc2UsIk51bWJlciI6MywiTnVtYmVyaW5nVHlwZSI6MCwiTnVtZXJhbFN5c3RlbSI6LTEsIk9yaWdpbmFsU3RyaW5nIjoiUy4gMy00IiwiUHJldHR5U3RyaW5nIjoiUy4gMy00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xMC4xMDE2L2oucHJvY2lyLjIwMjQuMTAuMjczIiwiVXJpU3RyaW5nIjoiaHR0cHM6Ly9kb2kub3JnLzEwLjEwMTYvai5wcm9jaXIuMjAyNC4xMC4yNzM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}</w:instrText>
                </w:r>
                <w:r w:rsidRPr="00364B54">
                  <w:rPr>
                    <w:rFonts w:cs="Arial"/>
                    <w:sz w:val="18"/>
                    <w:szCs w:val="18"/>
                    <w:lang w:eastAsia="tr-TR"/>
                  </w:rPr>
                  <w:fldChar w:fldCharType="separate"/>
                </w:r>
                <w:r w:rsidRPr="00364B54">
                  <w:rPr>
                    <w:rFonts w:cs="Arial"/>
                    <w:sz w:val="18"/>
                    <w:szCs w:val="18"/>
                    <w:lang w:eastAsia="tr-TR"/>
                  </w:rPr>
                  <w:t xml:space="preserve">(vgl. </w:t>
                </w:r>
                <w:r w:rsidRPr="00364B54">
                  <w:rPr>
                    <w:rFonts w:cs="Arial"/>
                    <w:smallCaps/>
                    <w:sz w:val="18"/>
                    <w:szCs w:val="18"/>
                    <w:lang w:eastAsia="tr-TR"/>
                  </w:rPr>
                  <w:t>Wilde et al.</w:t>
                </w:r>
                <w:r w:rsidRPr="00364B54">
                  <w:rPr>
                    <w:rFonts w:cs="Arial"/>
                    <w:sz w:val="18"/>
                    <w:szCs w:val="18"/>
                    <w:lang w:eastAsia="tr-TR"/>
                  </w:rPr>
                  <w:t xml:space="preserve"> 2024, S. 3-4; </w:t>
                </w:r>
                <w:r w:rsidRPr="00364B54">
                  <w:rPr>
                    <w:rFonts w:cs="Arial"/>
                    <w:smallCaps/>
                    <w:sz w:val="18"/>
                    <w:szCs w:val="18"/>
                    <w:lang w:eastAsia="tr-TR"/>
                  </w:rPr>
                  <w:t>Boorsma et al.</w:t>
                </w:r>
                <w:r w:rsidRPr="00364B54">
                  <w:rPr>
                    <w:rFonts w:cs="Arial"/>
                    <w:sz w:val="18"/>
                    <w:szCs w:val="18"/>
                    <w:lang w:eastAsia="tr-TR"/>
                  </w:rPr>
                  <w:t xml:space="preserve"> 2022, S.15; </w:t>
                </w:r>
                <w:r w:rsidRPr="00364B54">
                  <w:rPr>
                    <w:rFonts w:cs="Arial"/>
                    <w:smallCaps/>
                    <w:sz w:val="18"/>
                    <w:szCs w:val="18"/>
                    <w:lang w:eastAsia="tr-TR"/>
                  </w:rPr>
                  <w:t>Hermelingmeier et al.</w:t>
                </w:r>
                <w:r w:rsidRPr="00364B54">
                  <w:rPr>
                    <w:rFonts w:cs="Arial"/>
                    <w:sz w:val="18"/>
                    <w:szCs w:val="18"/>
                    <w:lang w:eastAsia="tr-TR"/>
                  </w:rPr>
                  <w:t xml:space="preserve"> 2024, S. 7; </w:t>
                </w:r>
                <w:r w:rsidRPr="00364B54">
                  <w:rPr>
                    <w:rFonts w:cs="Arial"/>
                    <w:smallCaps/>
                    <w:sz w:val="18"/>
                    <w:szCs w:val="18"/>
                    <w:lang w:eastAsia="tr-TR"/>
                  </w:rPr>
                  <w:t>Dayal et al.</w:t>
                </w:r>
                <w:r w:rsidRPr="00364B54">
                  <w:rPr>
                    <w:rFonts w:cs="Arial"/>
                    <w:sz w:val="18"/>
                    <w:szCs w:val="18"/>
                    <w:lang w:eastAsia="tr-TR"/>
                  </w:rPr>
                  <w:t xml:space="preserve"> 2022, S. 6; </w:t>
                </w:r>
                <w:r w:rsidRPr="00364B54">
                  <w:rPr>
                    <w:rFonts w:cs="Arial"/>
                    <w:smallCaps/>
                    <w:sz w:val="18"/>
                    <w:szCs w:val="18"/>
                    <w:lang w:eastAsia="tr-TR"/>
                  </w:rPr>
                  <w:t>Acerbi et al.</w:t>
                </w:r>
                <w:r w:rsidRPr="00364B54">
                  <w:rPr>
                    <w:rFonts w:cs="Arial"/>
                    <w:sz w:val="18"/>
                    <w:szCs w:val="18"/>
                    <w:lang w:eastAsia="tr-TR"/>
                  </w:rPr>
                  <w:t xml:space="preserve"> 2022, S. 16; </w:t>
                </w:r>
                <w:r w:rsidRPr="00364B54">
                  <w:rPr>
                    <w:rFonts w:cs="Arial"/>
                    <w:smallCaps/>
                    <w:sz w:val="18"/>
                    <w:szCs w:val="18"/>
                    <w:lang w:eastAsia="tr-TR"/>
                  </w:rPr>
                  <w:t>Möller et al.</w:t>
                </w:r>
                <w:r w:rsidRPr="00364B54">
                  <w:rPr>
                    <w:rFonts w:cs="Arial"/>
                    <w:sz w:val="18"/>
                    <w:szCs w:val="18"/>
                    <w:lang w:eastAsia="tr-TR"/>
                  </w:rPr>
                  <w:t xml:space="preserve"> 2025, S. 5 und 11)</w:t>
                </w:r>
                <w:r w:rsidRPr="00364B54">
                  <w:rPr>
                    <w:rFonts w:cs="Arial"/>
                    <w:sz w:val="18"/>
                    <w:szCs w:val="18"/>
                    <w:lang w:eastAsia="tr-TR"/>
                  </w:rPr>
                  <w:fldChar w:fldCharType="end"/>
                </w:r>
              </w:sdtContent>
            </w:sdt>
          </w:p>
          <w:p w14:paraId="62B8D49E"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tc>
        <w:tc>
          <w:tcPr>
            <w:tcW w:w="3827" w:type="dxa"/>
          </w:tcPr>
          <w:p w14:paraId="67C1ABE7"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(0.0) Nicht vorhanden;</w:t>
            </w:r>
            <w:r w:rsidRPr="00364B54">
              <w:rPr>
                <w:rFonts w:cs="Arial"/>
                <w:sz w:val="18"/>
                <w:szCs w:val="18"/>
                <w:lang w:eastAsia="tr-TR"/>
              </w:rPr>
              <w:t xml:space="preserve"> es ist kein spezifisches Know-how für Aufbereitungsaktivitäten vorhanden; Schulungs- oder Qualifizierungsmaßnahmen finden nicht statt.</w:t>
            </w:r>
          </w:p>
          <w:p w14:paraId="0BECBC73"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(0.25) In geringem Umfang vorhanden;</w:t>
            </w:r>
            <w:r w:rsidRPr="00364B54">
              <w:rPr>
                <w:rFonts w:cs="Arial"/>
                <w:sz w:val="18"/>
                <w:szCs w:val="18"/>
                <w:lang w:eastAsia="tr-TR"/>
              </w:rPr>
              <w:t xml:space="preserve"> es besteht nur theoretisches Grundwissen; praktische Aufbereitungsaktivitäten können nicht eigenständig durchgeführt werden, und ein systematischer Know-how-Aufbau durch Schulungen ist nicht erkennbar.</w:t>
            </w:r>
          </w:p>
          <w:p w14:paraId="1406411A"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 xml:space="preserve">(0.5) Teilweise vorhanden; </w:t>
            </w:r>
            <w:r w:rsidRPr="00364B54">
              <w:rPr>
                <w:rFonts w:cs="Arial"/>
                <w:sz w:val="18"/>
                <w:szCs w:val="18"/>
                <w:lang w:eastAsia="tr-TR"/>
              </w:rPr>
              <w:t>die Mitarbeitenden verfügen über Basiskenntnisse und können einfache Aufbereitungsaktivitäten eigenständig durchführen; Schulungsmaßnahmen finden punktuell statt.</w:t>
            </w:r>
          </w:p>
          <w:p w14:paraId="4EFC3432"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(0.75) Weitgehend vorhanden;</w:t>
            </w:r>
            <w:r w:rsidRPr="00364B54">
              <w:rPr>
                <w:rFonts w:cs="Arial"/>
                <w:sz w:val="18"/>
                <w:szCs w:val="18"/>
                <w:lang w:eastAsia="tr-TR"/>
              </w:rPr>
              <w:t xml:space="preserve"> die Mitarbeitenden verfügen über vertiefte Kenntnisse und können auch mehrere komplexere Aufbereitungsaktivitäten selbstständig durchführen; das Know-how wird durch regelmäßige Schulungsmaßnahmen weiterentwickelt.</w:t>
            </w:r>
          </w:p>
          <w:p w14:paraId="3C6B5362"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b/>
                <w:bCs/>
                <w:sz w:val="18"/>
                <w:szCs w:val="18"/>
                <w:lang w:eastAsia="tr-TR"/>
              </w:rPr>
            </w:pPr>
            <w:r w:rsidRPr="00364B54">
              <w:rPr>
                <w:rFonts w:cs="Arial"/>
                <w:b/>
                <w:bCs/>
                <w:sz w:val="18"/>
                <w:szCs w:val="18"/>
                <w:lang w:eastAsia="tr-TR"/>
              </w:rPr>
              <w:t>(1.0) Vollständig vorhanden;</w:t>
            </w:r>
            <w:r w:rsidRPr="00364B54">
              <w:rPr>
                <w:rFonts w:cs="Arial"/>
                <w:sz w:val="18"/>
                <w:szCs w:val="18"/>
                <w:lang w:eastAsia="tr-TR"/>
              </w:rPr>
              <w:t xml:space="preserve"> die Mitarbeitenden verfügen über Expertenwissen und können alle relevanten Aufbereitungsaktivitäten selbstständig und sicher durchführen; </w:t>
            </w:r>
            <w:r w:rsidRPr="00364B54">
              <w:rPr>
                <w:rFonts w:cs="Arial"/>
                <w:sz w:val="18"/>
                <w:szCs w:val="18"/>
                <w:lang w:eastAsia="tr-TR"/>
              </w:rPr>
              <w:lastRenderedPageBreak/>
              <w:t>Schulungs- und Qualifizierungsmaßnahmen sind systematisch verankert.</w:t>
            </w:r>
          </w:p>
        </w:tc>
        <w:tc>
          <w:tcPr>
            <w:tcW w:w="2254" w:type="dxa"/>
          </w:tcPr>
          <w:p w14:paraId="7C6A9BAF"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tbl>
            <w:tblPr>
              <w:tblStyle w:val="Tabellenraster2"/>
              <w:tblW w:w="1505" w:type="dxa"/>
              <w:tblLook w:val="04A0" w:firstRow="1" w:lastRow="0" w:firstColumn="1" w:lastColumn="0" w:noHBand="0" w:noVBand="1"/>
            </w:tblPr>
            <w:tblGrid>
              <w:gridCol w:w="1269"/>
              <w:gridCol w:w="236"/>
            </w:tblGrid>
            <w:tr w:rsidR="00364B54" w:rsidRPr="00364B54" w14:paraId="414932A1" w14:textId="77777777" w:rsidTr="00551377">
              <w:trPr>
                <w:trHeight w:val="641"/>
              </w:trPr>
              <w:tc>
                <w:tcPr>
                  <w:tcW w:w="1269" w:type="dxa"/>
                </w:tcPr>
                <w:p w14:paraId="20E3748C"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Aus einem bestehenden Reifemodell </w:t>
                  </w:r>
                </w:p>
              </w:tc>
              <w:tc>
                <w:tcPr>
                  <w:tcW w:w="236" w:type="dxa"/>
                </w:tcPr>
                <w:p w14:paraId="50FAEEF5" w14:textId="77777777" w:rsidR="00364B54" w:rsidRPr="00364B54" w:rsidRDefault="00364B54" w:rsidP="00364B54">
                  <w:pPr>
                    <w:spacing w:after="0" w:line="240" w:lineRule="auto"/>
                    <w:jc w:val="left"/>
                    <w:rPr>
                      <w:rFonts w:cs="Arial"/>
                      <w:sz w:val="18"/>
                      <w:szCs w:val="18"/>
                      <w:lang w:eastAsia="tr-TR"/>
                    </w:rPr>
                  </w:pPr>
                </w:p>
                <w:p w14:paraId="45AE0D83" w14:textId="77777777" w:rsidR="00364B54" w:rsidRPr="00364B54" w:rsidRDefault="00364B54" w:rsidP="00364B54">
                  <w:pPr>
                    <w:spacing w:after="0" w:line="240" w:lineRule="auto"/>
                    <w:jc w:val="left"/>
                    <w:rPr>
                      <w:rFonts w:cs="Arial"/>
                      <w:sz w:val="18"/>
                      <w:szCs w:val="18"/>
                      <w:lang w:eastAsia="tr-TR"/>
                    </w:rPr>
                  </w:pPr>
                </w:p>
              </w:tc>
            </w:tr>
            <w:tr w:rsidR="00364B54" w:rsidRPr="00364B54" w14:paraId="5D13ACE1" w14:textId="77777777" w:rsidTr="00551377">
              <w:trPr>
                <w:trHeight w:val="634"/>
              </w:trPr>
              <w:tc>
                <w:tcPr>
                  <w:tcW w:w="1269" w:type="dxa"/>
                </w:tcPr>
                <w:p w14:paraId="302834BD"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Kombination mehrerer Reifemodelle </w:t>
                  </w:r>
                </w:p>
              </w:tc>
              <w:tc>
                <w:tcPr>
                  <w:tcW w:w="236" w:type="dxa"/>
                </w:tcPr>
                <w:p w14:paraId="117BFFDE" w14:textId="77777777" w:rsidR="00364B54" w:rsidRPr="00364B54" w:rsidRDefault="00364B54" w:rsidP="00364B54">
                  <w:pPr>
                    <w:spacing w:after="0" w:line="240" w:lineRule="auto"/>
                    <w:jc w:val="left"/>
                    <w:rPr>
                      <w:rFonts w:cs="Arial"/>
                      <w:sz w:val="18"/>
                      <w:szCs w:val="18"/>
                      <w:lang w:eastAsia="tr-TR"/>
                    </w:rPr>
                  </w:pPr>
                  <w:r w:rsidRPr="00364B54">
                    <w:rPr>
                      <w:rFonts w:cs="Arial"/>
                      <w:sz w:val="18"/>
                      <w:szCs w:val="18"/>
                      <w:lang w:eastAsia="tr-TR"/>
                    </w:rPr>
                    <w:t>x</w:t>
                  </w:r>
                </w:p>
              </w:tc>
            </w:tr>
            <w:tr w:rsidR="00364B54" w:rsidRPr="00364B54" w14:paraId="61C68347" w14:textId="77777777" w:rsidTr="00551377">
              <w:trPr>
                <w:trHeight w:val="421"/>
              </w:trPr>
              <w:tc>
                <w:tcPr>
                  <w:tcW w:w="1269" w:type="dxa"/>
                </w:tcPr>
                <w:p w14:paraId="56DC2DA5"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Ableitung aus Literaturquellen </w:t>
                  </w:r>
                </w:p>
              </w:tc>
              <w:tc>
                <w:tcPr>
                  <w:tcW w:w="236" w:type="dxa"/>
                </w:tcPr>
                <w:p w14:paraId="57D00116" w14:textId="77777777" w:rsidR="00364B54" w:rsidRPr="00364B54" w:rsidRDefault="00364B54" w:rsidP="00364B54">
                  <w:pPr>
                    <w:spacing w:after="0" w:line="240" w:lineRule="auto"/>
                    <w:jc w:val="left"/>
                    <w:rPr>
                      <w:rFonts w:cs="Arial"/>
                      <w:sz w:val="18"/>
                      <w:szCs w:val="18"/>
                      <w:lang w:eastAsia="tr-TR"/>
                    </w:rPr>
                  </w:pPr>
                </w:p>
              </w:tc>
            </w:tr>
          </w:tbl>
          <w:p w14:paraId="17A73647"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p w14:paraId="04DA0276"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b/>
                <w:bCs/>
                <w:sz w:val="18"/>
                <w:szCs w:val="18"/>
                <w:lang w:eastAsia="tr-TR"/>
              </w:rPr>
            </w:pPr>
            <w:r w:rsidRPr="00364B54">
              <w:rPr>
                <w:rFonts w:cs="Arial"/>
                <w:b/>
                <w:bCs/>
                <w:sz w:val="18"/>
                <w:szCs w:val="18"/>
                <w:lang w:eastAsia="tr-TR"/>
              </w:rPr>
              <w:t>Referenzmodelle:</w:t>
            </w:r>
          </w:p>
          <w:p w14:paraId="3A9D12FA"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i/>
                <w:iCs/>
                <w:sz w:val="18"/>
                <w:szCs w:val="18"/>
                <w:lang w:eastAsia="tr-TR"/>
              </w:rPr>
            </w:pPr>
            <w:r w:rsidRPr="00364B54">
              <w:rPr>
                <w:rFonts w:cs="Arial"/>
                <w:sz w:val="18"/>
                <w:szCs w:val="18"/>
                <w:lang w:eastAsia="tr-TR"/>
              </w:rPr>
              <w:t xml:space="preserve">-Dreier et al. 2025 </w:t>
            </w:r>
            <w:r w:rsidRPr="00364B54">
              <w:rPr>
                <w:rFonts w:cs="Arial"/>
                <w:i/>
                <w:iCs/>
                <w:sz w:val="18"/>
                <w:szCs w:val="18"/>
                <w:lang w:eastAsia="tr-TR"/>
              </w:rPr>
              <w:t>(Product architecture complexity)</w:t>
            </w:r>
          </w:p>
          <w:p w14:paraId="36EDDDCF"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sz w:val="18"/>
                <w:szCs w:val="18"/>
                <w:lang w:eastAsia="tr-TR"/>
              </w:rPr>
              <w:t xml:space="preserve"> </w:t>
            </w:r>
          </w:p>
          <w:p w14:paraId="5E6311A2"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i/>
                <w:iCs/>
                <w:sz w:val="18"/>
                <w:szCs w:val="18"/>
                <w:lang w:eastAsia="tr-TR"/>
              </w:rPr>
            </w:pPr>
            <w:r w:rsidRPr="00364B54">
              <w:rPr>
                <w:rFonts w:cs="Arial"/>
                <w:sz w:val="18"/>
                <w:szCs w:val="18"/>
                <w:lang w:eastAsia="tr-TR"/>
              </w:rPr>
              <w:t xml:space="preserve">- Boorsma et al. 2022 </w:t>
            </w:r>
            <w:r w:rsidRPr="00364B54">
              <w:rPr>
                <w:rFonts w:cs="Arial"/>
                <w:i/>
                <w:iCs/>
                <w:sz w:val="18"/>
                <w:szCs w:val="18"/>
                <w:lang w:eastAsia="tr-TR"/>
              </w:rPr>
              <w:t>(Reifeelement-Nummer: 1.2.1)</w:t>
            </w:r>
          </w:p>
          <w:p w14:paraId="19A85FFA"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tc>
      </w:tr>
      <w:tr w:rsidR="00364B54" w:rsidRPr="00364B54" w14:paraId="534305A4" w14:textId="77777777" w:rsidTr="00551377">
        <w:tc>
          <w:tcPr>
            <w:cnfStyle w:val="001000000000" w:firstRow="0" w:lastRow="0" w:firstColumn="1" w:lastColumn="0" w:oddVBand="0" w:evenVBand="0" w:oddHBand="0" w:evenHBand="0" w:firstRowFirstColumn="0" w:firstRowLastColumn="0" w:lastRowFirstColumn="0" w:lastRowLastColumn="0"/>
            <w:tcW w:w="727" w:type="dxa"/>
          </w:tcPr>
          <w:p w14:paraId="4381272B" w14:textId="77777777" w:rsidR="00364B54" w:rsidRPr="00364B54" w:rsidRDefault="00364B54" w:rsidP="00364B54">
            <w:pPr>
              <w:spacing w:after="0" w:line="240" w:lineRule="auto"/>
              <w:jc w:val="right"/>
              <w:rPr>
                <w:rFonts w:eastAsia="Times New Roman" w:cs="Arial"/>
                <w:b/>
                <w:bCs/>
                <w:sz w:val="18"/>
                <w:szCs w:val="18"/>
                <w:lang w:eastAsia="tr-TR"/>
              </w:rPr>
            </w:pPr>
            <w:r w:rsidRPr="00364B54">
              <w:rPr>
                <w:rFonts w:eastAsia="Times New Roman" w:cs="Arial"/>
                <w:b/>
                <w:bCs/>
                <w:sz w:val="18"/>
                <w:szCs w:val="18"/>
                <w:lang w:eastAsia="tr-TR"/>
              </w:rPr>
              <w:t>2.2.3</w:t>
            </w:r>
          </w:p>
        </w:tc>
        <w:tc>
          <w:tcPr>
            <w:tcW w:w="1400" w:type="dxa"/>
          </w:tcPr>
          <w:p w14:paraId="4CC8799B"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Verfügbarkeit Diagnose-Tools &amp; Anleitungen</w:t>
            </w:r>
          </w:p>
        </w:tc>
        <w:tc>
          <w:tcPr>
            <w:tcW w:w="708" w:type="dxa"/>
          </w:tcPr>
          <w:p w14:paraId="41EE191C"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p>
        </w:tc>
        <w:tc>
          <w:tcPr>
            <w:tcW w:w="1985" w:type="dxa"/>
          </w:tcPr>
          <w:p w14:paraId="66460CEE"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tr-TR"/>
              </w:rPr>
            </w:pPr>
            <w:r w:rsidRPr="00364B54">
              <w:rPr>
                <w:rFonts w:eastAsia="Times New Roman" w:cs="Arial"/>
                <w:b/>
                <w:bCs/>
                <w:sz w:val="18"/>
                <w:szCs w:val="18"/>
                <w:lang w:eastAsia="tr-TR"/>
              </w:rPr>
              <w:t xml:space="preserve">Indikator 2.2: </w:t>
            </w:r>
            <w:r w:rsidRPr="00364B54">
              <w:rPr>
                <w:rFonts w:eastAsia="Times New Roman" w:cs="Arial"/>
                <w:b/>
                <w:bCs/>
                <w:sz w:val="18"/>
                <w:szCs w:val="18"/>
                <w:lang w:eastAsia="tr-TR"/>
              </w:rPr>
              <w:br/>
            </w:r>
            <w:r w:rsidRPr="00364B54">
              <w:rPr>
                <w:rFonts w:cs="Arial"/>
                <w:sz w:val="18"/>
                <w:lang w:eastAsia="tr-TR"/>
              </w:rPr>
              <w:t>Ressourcen, Know-how &amp; Tools</w:t>
            </w:r>
          </w:p>
          <w:p w14:paraId="286AE46C"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tr-TR"/>
              </w:rPr>
            </w:pPr>
          </w:p>
          <w:p w14:paraId="27C9D489"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 xml:space="preserve">Leitfrage: </w:t>
            </w:r>
            <w:r w:rsidRPr="00364B54">
              <w:rPr>
                <w:rFonts w:eastAsia="Times New Roman" w:cs="Arial"/>
                <w:b/>
                <w:bCs/>
                <w:sz w:val="18"/>
                <w:szCs w:val="18"/>
                <w:lang w:eastAsia="tr-TR"/>
              </w:rPr>
              <w:br/>
            </w:r>
            <w:r w:rsidRPr="00364B54">
              <w:rPr>
                <w:rFonts w:cs="Arial"/>
                <w:sz w:val="18"/>
                <w:lang w:eastAsia="tr-TR"/>
              </w:rPr>
              <w:t>In welchem Umfang sind die notwendigen Diagnose-Tools sowie Reparatur- und Aufbereitungsanleitungen verfügbar?</w:t>
            </w:r>
          </w:p>
          <w:p w14:paraId="04EB4252"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p>
          <w:p w14:paraId="505C0041"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p>
        </w:tc>
        <w:tc>
          <w:tcPr>
            <w:tcW w:w="2835" w:type="dxa"/>
          </w:tcPr>
          <w:p w14:paraId="7482ADDA" w14:textId="08C87632"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sz w:val="18"/>
                <w:szCs w:val="18"/>
                <w:lang w:eastAsia="tr-TR"/>
              </w:rPr>
              <w:t>Diagnose-Tools sowie Reparatur- und Aufbereitungsanleitungen sind erforderlich, um den Zustand eines Produkts zuverlässig zu bewerten und geeignete Aufbereitungsmaßnahmen abzuleiten. Ihre vollständige und frei zugängliche Verfügbarkeit ermöglicht es, Aufbereitungsaktivitäten auch außerhalb des OEM-Kontexts fachgerecht durchzuführen.</w:t>
            </w:r>
            <w:sdt>
              <w:sdtPr>
                <w:rPr>
                  <w:rFonts w:cs="Arial"/>
                  <w:sz w:val="18"/>
                  <w:szCs w:val="18"/>
                  <w:lang w:eastAsia="tr-TR"/>
                </w:rPr>
                <w:alias w:val="To edit, see citavi.com/edit"/>
                <w:tag w:val="CitaviPlaceholder#dae2dc4c-2d41-4993-ab16-d93e2106f252"/>
                <w:id w:val="2136370053"/>
                <w:placeholder>
                  <w:docPart w:val="8E40314F456B41A2ABA199A54C363C5F"/>
                </w:placeholder>
              </w:sdtPr>
              <w:sdtEndPr/>
              <w:sdtContent>
                <w:r w:rsidRPr="00364B54">
                  <w:rPr>
                    <w:rFonts w:cs="Arial"/>
                    <w:sz w:val="18"/>
                    <w:szCs w:val="18"/>
                    <w:lang w:eastAsia="tr-TR"/>
                  </w:rPr>
                  <w:fldChar w:fldCharType="begin"/>
                </w:r>
                <w:r w:rsidR="00865107">
                  <w:rPr>
                    <w:rFonts w:cs="Arial"/>
                    <w:sz w:val="18"/>
                    <w:szCs w:val="18"/>
                    <w:lang w:eastAsia="tr-TR"/>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3NzFjN2Y1LWQyOWQtNDlmOS1hYjU2LTZiM2E3MzMyODI0ZCIsIlJhbmdlTGVuZ3RoIjozMSwiUmVmZXJlbmNlSWQiOiIwMGFmN2VjNS1mN2ZlLTQ0ODMtYjQxOS0wYmYyNmQ1ZmNlZm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MjIiLCJTdGFydFBhZ2UiOnsiJGlkIjoiNSIsIiR0eXBlIjoiU3dpc3NBY2FkZW1pYy5QYWdlTnVtYmVyLCBTd2lzc0FjYWRlbWljIiwiSXNGdWxseU51bWVyaWMiOmZhbHNlLCJOdW1iZXIiOjIyLCJOdW1iZXJpbmdUeXBlIjowLCJOdW1lcmFsU3lzdGVtIjotMSwiT3JpZ2luYWxTdHJpbmciOiJTLjIyIiwiUHJldHR5U3RyaW5nIjoiUy4yMiJ9fSwiUHJlZml4IjoidmdsLiAi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}</w:instrText>
                </w:r>
                <w:r w:rsidRPr="00364B54">
                  <w:rPr>
                    <w:rFonts w:cs="Arial"/>
                    <w:sz w:val="18"/>
                    <w:szCs w:val="18"/>
                    <w:lang w:eastAsia="tr-TR"/>
                  </w:rPr>
                  <w:fldChar w:fldCharType="separate"/>
                </w:r>
                <w:r w:rsidRPr="00364B54">
                  <w:rPr>
                    <w:rFonts w:cs="Arial"/>
                    <w:sz w:val="18"/>
                    <w:szCs w:val="18"/>
                    <w:lang w:eastAsia="tr-TR"/>
                  </w:rPr>
                  <w:t xml:space="preserve">(vgl. </w:t>
                </w:r>
                <w:r w:rsidRPr="00364B54">
                  <w:rPr>
                    <w:rFonts w:cs="Arial"/>
                    <w:smallCaps/>
                    <w:sz w:val="18"/>
                    <w:szCs w:val="18"/>
                    <w:lang w:eastAsia="tr-TR"/>
                  </w:rPr>
                  <w:t>Boorsma et al.</w:t>
                </w:r>
                <w:r w:rsidRPr="00364B54">
                  <w:rPr>
                    <w:rFonts w:cs="Arial"/>
                    <w:sz w:val="18"/>
                    <w:szCs w:val="18"/>
                    <w:lang w:eastAsia="tr-TR"/>
                  </w:rPr>
                  <w:t xml:space="preserve"> 2022, S.22; </w:t>
                </w:r>
                <w:r w:rsidRPr="00364B54">
                  <w:rPr>
                    <w:rFonts w:cs="Arial"/>
                    <w:smallCaps/>
                    <w:sz w:val="18"/>
                    <w:szCs w:val="18"/>
                    <w:lang w:eastAsia="tr-TR"/>
                  </w:rPr>
                  <w:t>Picatoste et al.</w:t>
                </w:r>
                <w:r w:rsidRPr="00364B54">
                  <w:rPr>
                    <w:rFonts w:cs="Arial"/>
                    <w:sz w:val="18"/>
                    <w:szCs w:val="18"/>
                    <w:lang w:eastAsia="tr-TR"/>
                  </w:rPr>
                  <w:t xml:space="preserve"> 2025, S. 185-192; </w:t>
                </w:r>
                <w:r w:rsidRPr="00364B54">
                  <w:rPr>
                    <w:rFonts w:cs="Arial"/>
                    <w:smallCaps/>
                    <w:sz w:val="18"/>
                    <w:szCs w:val="18"/>
                    <w:lang w:eastAsia="tr-TR"/>
                  </w:rPr>
                  <w:t>Hermelingmeier et al.</w:t>
                </w:r>
                <w:r w:rsidRPr="00364B54">
                  <w:rPr>
                    <w:rFonts w:cs="Arial"/>
                    <w:sz w:val="18"/>
                    <w:szCs w:val="18"/>
                    <w:lang w:eastAsia="tr-TR"/>
                  </w:rPr>
                  <w:t xml:space="preserve"> 2024, S. 7; </w:t>
                </w:r>
                <w:r w:rsidRPr="00364B54">
                  <w:rPr>
                    <w:rFonts w:cs="Arial"/>
                    <w:smallCaps/>
                    <w:sz w:val="18"/>
                    <w:szCs w:val="18"/>
                    <w:lang w:eastAsia="tr-TR"/>
                  </w:rPr>
                  <w:t>Dayal et al.</w:t>
                </w:r>
                <w:r w:rsidRPr="00364B54">
                  <w:rPr>
                    <w:rFonts w:cs="Arial"/>
                    <w:sz w:val="18"/>
                    <w:szCs w:val="18"/>
                    <w:lang w:eastAsia="tr-TR"/>
                  </w:rPr>
                  <w:t xml:space="preserve"> 2022, S. 5; </w:t>
                </w:r>
                <w:r w:rsidRPr="00364B54">
                  <w:rPr>
                    <w:rFonts w:cs="Arial"/>
                    <w:smallCaps/>
                    <w:sz w:val="18"/>
                    <w:szCs w:val="18"/>
                    <w:lang w:eastAsia="tr-TR"/>
                  </w:rPr>
                  <w:t>Almelhem et al.</w:t>
                </w:r>
                <w:r w:rsidRPr="00364B54">
                  <w:rPr>
                    <w:rFonts w:cs="Arial"/>
                    <w:sz w:val="18"/>
                    <w:szCs w:val="18"/>
                    <w:lang w:eastAsia="tr-TR"/>
                  </w:rPr>
                  <w:t xml:space="preserve"> 2025, S. 3-5)</w:t>
                </w:r>
                <w:r w:rsidRPr="00364B54">
                  <w:rPr>
                    <w:rFonts w:cs="Arial"/>
                    <w:sz w:val="18"/>
                    <w:szCs w:val="18"/>
                    <w:lang w:eastAsia="tr-TR"/>
                  </w:rPr>
                  <w:fldChar w:fldCharType="end"/>
                </w:r>
              </w:sdtContent>
            </w:sdt>
          </w:p>
        </w:tc>
        <w:tc>
          <w:tcPr>
            <w:tcW w:w="3827" w:type="dxa"/>
          </w:tcPr>
          <w:p w14:paraId="54548825"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(0.0) Nicht verfügbar;</w:t>
            </w:r>
            <w:r w:rsidRPr="00364B54">
              <w:rPr>
                <w:rFonts w:cs="Arial"/>
                <w:sz w:val="18"/>
                <w:szCs w:val="18"/>
                <w:lang w:eastAsia="tr-TR"/>
              </w:rPr>
              <w:t xml:space="preserve"> weder geeignete Diagnose-Tools noch belastbare Reparatur- oder Aufbereitungsanleitungen sind verfügbar.</w:t>
            </w:r>
          </w:p>
          <w:p w14:paraId="49F7C856"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(0.25) In geringem Umfang verfügbar;</w:t>
            </w:r>
            <w:r w:rsidRPr="00364B54">
              <w:rPr>
                <w:rFonts w:cs="Arial"/>
                <w:sz w:val="18"/>
                <w:szCs w:val="18"/>
                <w:lang w:eastAsia="tr-TR"/>
              </w:rPr>
              <w:t xml:space="preserve"> einzelne Tools oder informelle Anleitungen sind vorhanden, decken das Modell jedoch nur unvollständig ab.</w:t>
            </w:r>
          </w:p>
          <w:p w14:paraId="41CD5D5D"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sz w:val="18"/>
                <w:szCs w:val="18"/>
                <w:lang w:eastAsia="tr-TR"/>
              </w:rPr>
              <w:t>(</w:t>
            </w:r>
            <w:r w:rsidRPr="00364B54">
              <w:rPr>
                <w:rFonts w:cs="Arial"/>
                <w:b/>
                <w:bCs/>
                <w:sz w:val="18"/>
                <w:szCs w:val="18"/>
                <w:lang w:eastAsia="tr-TR"/>
              </w:rPr>
              <w:t>0.5) Teilweise verfügbar;</w:t>
            </w:r>
            <w:r w:rsidRPr="00364B54">
              <w:rPr>
                <w:rFonts w:cs="Arial"/>
                <w:sz w:val="18"/>
                <w:szCs w:val="18"/>
                <w:lang w:eastAsia="tr-TR"/>
              </w:rPr>
              <w:t xml:space="preserve"> die wichtigsten Diagnose-Tools und Anleitungen sind vorhanden, es bestehen jedoch relevante Lücken bei bestimmten Fehlerbildern, Komponenten oder Prozessschritten.</w:t>
            </w:r>
          </w:p>
          <w:p w14:paraId="7E83959E"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(0.75) Weitgehend verfügbar;</w:t>
            </w:r>
            <w:r w:rsidRPr="00364B54">
              <w:rPr>
                <w:rFonts w:cs="Arial"/>
                <w:sz w:val="18"/>
                <w:szCs w:val="18"/>
                <w:lang w:eastAsia="tr-TR"/>
              </w:rPr>
              <w:t xml:space="preserve"> Diagnose-Tools und Anleitungen sind für die meisten relevanten Komponenten vorhanden und weitgehend standardisiert-dokumentiert.</w:t>
            </w:r>
          </w:p>
          <w:p w14:paraId="190FD0A0"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(1.0) Vollständig verfügbar;</w:t>
            </w:r>
            <w:r w:rsidRPr="00364B54">
              <w:rPr>
                <w:rFonts w:cs="Arial"/>
                <w:sz w:val="18"/>
                <w:szCs w:val="18"/>
                <w:lang w:eastAsia="tr-TR"/>
              </w:rPr>
              <w:t xml:space="preserve"> alle erforderlichen Diagnose-Tools sowie Reparatur- und Aufbereitungsanleitungen sind vollständig, standardisiert- dokumentiert und modellbezogen verfügbar.</w:t>
            </w:r>
          </w:p>
        </w:tc>
        <w:tc>
          <w:tcPr>
            <w:tcW w:w="2254" w:type="dxa"/>
          </w:tcPr>
          <w:p w14:paraId="0EC35847"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tbl>
            <w:tblPr>
              <w:tblStyle w:val="Tabellenraster2"/>
              <w:tblW w:w="1505" w:type="dxa"/>
              <w:tblLook w:val="04A0" w:firstRow="1" w:lastRow="0" w:firstColumn="1" w:lastColumn="0" w:noHBand="0" w:noVBand="1"/>
            </w:tblPr>
            <w:tblGrid>
              <w:gridCol w:w="1269"/>
              <w:gridCol w:w="236"/>
            </w:tblGrid>
            <w:tr w:rsidR="00364B54" w:rsidRPr="00364B54" w14:paraId="6370EEA8" w14:textId="77777777" w:rsidTr="00551377">
              <w:trPr>
                <w:trHeight w:val="641"/>
              </w:trPr>
              <w:tc>
                <w:tcPr>
                  <w:tcW w:w="1269" w:type="dxa"/>
                </w:tcPr>
                <w:p w14:paraId="771E6093"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Aus einem bestehenden Reifemodell </w:t>
                  </w:r>
                </w:p>
              </w:tc>
              <w:tc>
                <w:tcPr>
                  <w:tcW w:w="236" w:type="dxa"/>
                </w:tcPr>
                <w:p w14:paraId="636BDDDD" w14:textId="77777777" w:rsidR="00364B54" w:rsidRPr="00364B54" w:rsidRDefault="00364B54" w:rsidP="00364B54">
                  <w:pPr>
                    <w:spacing w:after="0" w:line="240" w:lineRule="auto"/>
                    <w:jc w:val="left"/>
                    <w:rPr>
                      <w:rFonts w:cs="Arial"/>
                      <w:sz w:val="18"/>
                      <w:szCs w:val="18"/>
                      <w:lang w:eastAsia="tr-TR"/>
                    </w:rPr>
                  </w:pPr>
                </w:p>
                <w:p w14:paraId="3C2B47DE" w14:textId="77777777" w:rsidR="00364B54" w:rsidRPr="00364B54" w:rsidRDefault="00364B54" w:rsidP="00364B54">
                  <w:pPr>
                    <w:spacing w:after="0" w:line="240" w:lineRule="auto"/>
                    <w:jc w:val="left"/>
                    <w:rPr>
                      <w:rFonts w:cs="Arial"/>
                      <w:sz w:val="18"/>
                      <w:szCs w:val="18"/>
                      <w:lang w:eastAsia="tr-TR"/>
                    </w:rPr>
                  </w:pPr>
                  <w:r w:rsidRPr="00364B54">
                    <w:rPr>
                      <w:rFonts w:cs="Arial"/>
                      <w:sz w:val="18"/>
                      <w:szCs w:val="18"/>
                      <w:lang w:eastAsia="tr-TR"/>
                    </w:rPr>
                    <w:t>x</w:t>
                  </w:r>
                </w:p>
              </w:tc>
            </w:tr>
            <w:tr w:rsidR="00364B54" w:rsidRPr="00364B54" w14:paraId="2F64112F" w14:textId="77777777" w:rsidTr="00551377">
              <w:trPr>
                <w:trHeight w:val="634"/>
              </w:trPr>
              <w:tc>
                <w:tcPr>
                  <w:tcW w:w="1269" w:type="dxa"/>
                </w:tcPr>
                <w:p w14:paraId="7E808928"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Kombination mehrerer Reifemodelle </w:t>
                  </w:r>
                </w:p>
              </w:tc>
              <w:tc>
                <w:tcPr>
                  <w:tcW w:w="236" w:type="dxa"/>
                </w:tcPr>
                <w:p w14:paraId="241AB37A" w14:textId="77777777" w:rsidR="00364B54" w:rsidRPr="00364B54" w:rsidRDefault="00364B54" w:rsidP="00364B54">
                  <w:pPr>
                    <w:spacing w:after="0" w:line="240" w:lineRule="auto"/>
                    <w:jc w:val="left"/>
                    <w:rPr>
                      <w:rFonts w:cs="Arial"/>
                      <w:sz w:val="18"/>
                      <w:szCs w:val="18"/>
                      <w:lang w:eastAsia="tr-TR"/>
                    </w:rPr>
                  </w:pPr>
                </w:p>
              </w:tc>
            </w:tr>
            <w:tr w:rsidR="00364B54" w:rsidRPr="00364B54" w14:paraId="3CB0D084" w14:textId="77777777" w:rsidTr="00551377">
              <w:trPr>
                <w:trHeight w:val="421"/>
              </w:trPr>
              <w:tc>
                <w:tcPr>
                  <w:tcW w:w="1269" w:type="dxa"/>
                </w:tcPr>
                <w:p w14:paraId="2CF404F4"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Ableitung aus Literaturquellen </w:t>
                  </w:r>
                </w:p>
              </w:tc>
              <w:tc>
                <w:tcPr>
                  <w:tcW w:w="236" w:type="dxa"/>
                </w:tcPr>
                <w:p w14:paraId="286EC60E" w14:textId="77777777" w:rsidR="00364B54" w:rsidRPr="00364B54" w:rsidRDefault="00364B54" w:rsidP="00364B54">
                  <w:pPr>
                    <w:spacing w:after="0" w:line="240" w:lineRule="auto"/>
                    <w:jc w:val="left"/>
                    <w:rPr>
                      <w:rFonts w:cs="Arial"/>
                      <w:sz w:val="18"/>
                      <w:szCs w:val="18"/>
                      <w:lang w:eastAsia="tr-TR"/>
                    </w:rPr>
                  </w:pPr>
                </w:p>
              </w:tc>
            </w:tr>
          </w:tbl>
          <w:p w14:paraId="663C3217"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p w14:paraId="2E5A89E7"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b/>
                <w:bCs/>
                <w:sz w:val="18"/>
                <w:szCs w:val="18"/>
                <w:lang w:eastAsia="tr-TR"/>
              </w:rPr>
            </w:pPr>
            <w:r w:rsidRPr="00364B54">
              <w:rPr>
                <w:rFonts w:cs="Arial"/>
                <w:b/>
                <w:bCs/>
                <w:sz w:val="18"/>
                <w:szCs w:val="18"/>
                <w:lang w:eastAsia="tr-TR"/>
              </w:rPr>
              <w:t>Referenzmodelle:</w:t>
            </w:r>
          </w:p>
          <w:p w14:paraId="62692BD2"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i/>
                <w:iCs/>
                <w:sz w:val="18"/>
                <w:szCs w:val="18"/>
                <w:lang w:eastAsia="tr-TR"/>
              </w:rPr>
            </w:pPr>
            <w:r w:rsidRPr="00364B54">
              <w:rPr>
                <w:rFonts w:cs="Arial"/>
                <w:sz w:val="18"/>
                <w:szCs w:val="18"/>
                <w:lang w:eastAsia="tr-TR"/>
              </w:rPr>
              <w:t xml:space="preserve">- Boorsma et al. 2022 </w:t>
            </w:r>
            <w:r w:rsidRPr="00364B54">
              <w:rPr>
                <w:rFonts w:cs="Arial"/>
                <w:i/>
                <w:iCs/>
                <w:sz w:val="18"/>
                <w:szCs w:val="18"/>
                <w:lang w:eastAsia="tr-TR"/>
              </w:rPr>
              <w:t>(Reifeelement-Nummer: 6.2.3)</w:t>
            </w:r>
          </w:p>
          <w:p w14:paraId="77C30D5F"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i/>
                <w:iCs/>
                <w:sz w:val="18"/>
                <w:szCs w:val="18"/>
                <w:lang w:eastAsia="tr-TR"/>
              </w:rPr>
            </w:pPr>
          </w:p>
          <w:p w14:paraId="10E4FFE8"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i/>
                <w:iCs/>
                <w:sz w:val="18"/>
                <w:szCs w:val="18"/>
                <w:lang w:eastAsia="tr-TR"/>
              </w:rPr>
            </w:pPr>
            <w:r w:rsidRPr="00364B54">
              <w:rPr>
                <w:rFonts w:cs="Arial"/>
                <w:sz w:val="18"/>
                <w:szCs w:val="18"/>
                <w:lang w:eastAsia="tr-TR"/>
              </w:rPr>
              <w:t xml:space="preserve">- Boorsma et al. 2022 </w:t>
            </w:r>
            <w:r w:rsidRPr="00364B54">
              <w:rPr>
                <w:rFonts w:cs="Arial"/>
                <w:i/>
                <w:iCs/>
                <w:sz w:val="18"/>
                <w:szCs w:val="18"/>
                <w:lang w:eastAsia="tr-TR"/>
              </w:rPr>
              <w:t>(Reifeelement-Nummer: 6.2.4)</w:t>
            </w:r>
          </w:p>
          <w:p w14:paraId="3C3A2DA4"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b/>
                <w:bCs/>
                <w:sz w:val="18"/>
                <w:szCs w:val="18"/>
                <w:lang w:eastAsia="tr-TR"/>
              </w:rPr>
            </w:pPr>
          </w:p>
          <w:p w14:paraId="1EF5B590"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tc>
      </w:tr>
      <w:tr w:rsidR="00364B54" w:rsidRPr="00364B54" w14:paraId="0E728EFD" w14:textId="77777777" w:rsidTr="00551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7" w:type="dxa"/>
          </w:tcPr>
          <w:p w14:paraId="4D3C447C" w14:textId="77777777" w:rsidR="00364B54" w:rsidRPr="00364B54" w:rsidRDefault="00364B54" w:rsidP="00364B54">
            <w:pPr>
              <w:spacing w:after="0" w:line="240" w:lineRule="auto"/>
              <w:jc w:val="right"/>
              <w:rPr>
                <w:rFonts w:eastAsia="Times New Roman" w:cs="Arial"/>
                <w:b/>
                <w:bCs/>
                <w:sz w:val="18"/>
                <w:szCs w:val="18"/>
                <w:lang w:eastAsia="tr-TR"/>
              </w:rPr>
            </w:pPr>
            <w:r w:rsidRPr="00364B54">
              <w:rPr>
                <w:rFonts w:eastAsia="Times New Roman" w:cs="Arial"/>
                <w:b/>
                <w:bCs/>
                <w:sz w:val="18"/>
                <w:szCs w:val="18"/>
                <w:lang w:eastAsia="tr-TR"/>
              </w:rPr>
              <w:t>2.3.1</w:t>
            </w:r>
          </w:p>
        </w:tc>
        <w:tc>
          <w:tcPr>
            <w:tcW w:w="1400" w:type="dxa"/>
          </w:tcPr>
          <w:p w14:paraId="1C1C3612"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Analyse Kundenanforderungen</w:t>
            </w:r>
          </w:p>
        </w:tc>
        <w:tc>
          <w:tcPr>
            <w:tcW w:w="708" w:type="dxa"/>
          </w:tcPr>
          <w:p w14:paraId="01530F09"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p>
        </w:tc>
        <w:tc>
          <w:tcPr>
            <w:tcW w:w="1985" w:type="dxa"/>
          </w:tcPr>
          <w:p w14:paraId="6A746C1D"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lang w:eastAsia="tr-TR"/>
              </w:rPr>
            </w:pPr>
            <w:r w:rsidRPr="00364B54">
              <w:rPr>
                <w:rFonts w:eastAsia="Times New Roman" w:cs="Arial"/>
                <w:b/>
                <w:bCs/>
                <w:sz w:val="18"/>
                <w:szCs w:val="18"/>
                <w:lang w:eastAsia="tr-TR"/>
              </w:rPr>
              <w:t xml:space="preserve">Indikator 2.3: </w:t>
            </w:r>
            <w:r w:rsidRPr="00364B54">
              <w:rPr>
                <w:rFonts w:eastAsia="Times New Roman" w:cs="Arial"/>
                <w:b/>
                <w:bCs/>
                <w:sz w:val="18"/>
                <w:szCs w:val="18"/>
                <w:lang w:eastAsia="tr-TR"/>
              </w:rPr>
              <w:br/>
            </w:r>
            <w:r w:rsidRPr="00364B54">
              <w:rPr>
                <w:rFonts w:cs="Arial"/>
                <w:sz w:val="18"/>
                <w:lang w:eastAsia="tr-TR"/>
              </w:rPr>
              <w:t>Marktverständnis &amp; Entscheidungslogik</w:t>
            </w:r>
          </w:p>
          <w:p w14:paraId="0F6475F2"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tr-TR"/>
              </w:rPr>
            </w:pPr>
          </w:p>
          <w:p w14:paraId="1C0D88F4"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 xml:space="preserve">Leitfrage: </w:t>
            </w:r>
          </w:p>
          <w:p w14:paraId="4E4BA96B"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r w:rsidRPr="00364B54">
              <w:rPr>
                <w:rFonts w:cs="Arial"/>
                <w:sz w:val="18"/>
                <w:lang w:eastAsia="tr-TR"/>
              </w:rPr>
              <w:t>In welchem Umfang werden veränderte Kundenanforderungen für nachfolgende Nutzungszyklen systematisch analysiert?</w:t>
            </w:r>
          </w:p>
        </w:tc>
        <w:tc>
          <w:tcPr>
            <w:tcW w:w="2835" w:type="dxa"/>
          </w:tcPr>
          <w:p w14:paraId="47AF513A" w14:textId="6DDC1BF8"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sz w:val="18"/>
                <w:szCs w:val="18"/>
                <w:lang w:eastAsia="tr-TR"/>
              </w:rPr>
              <w:t xml:space="preserve">Für nachfolgende Nutzungszyklen ist entscheidend, dass Anforderungen nicht einfach aus dem Erstmarkt übernommen werden. Erst- und Zweitnutzer haben häufig unterschiedliche Erwartungen, etwa an Preis, Garantien oder Ästhetik. Eine systematische Analyse der Anforderungen erhöht daher Akzeptanz und Markterfolg. </w:t>
            </w:r>
            <w:sdt>
              <w:sdtPr>
                <w:rPr>
                  <w:rFonts w:cs="Arial"/>
                  <w:sz w:val="18"/>
                  <w:szCs w:val="18"/>
                  <w:lang w:eastAsia="tr-TR"/>
                </w:rPr>
                <w:alias w:val="To edit, see citavi.com/edit"/>
                <w:tag w:val="CitaviPlaceholder#4963005b-a6c4-4d7d-b27c-c72979ddbfe6"/>
                <w:id w:val="870123889"/>
                <w:placeholder>
                  <w:docPart w:val="8E40314F456B41A2ABA199A54C363C5F"/>
                </w:placeholder>
              </w:sdtPr>
              <w:sdtEndPr/>
              <w:sdtContent>
                <w:r w:rsidRPr="00364B54">
                  <w:rPr>
                    <w:rFonts w:cs="Arial"/>
                    <w:sz w:val="18"/>
                    <w:szCs w:val="18"/>
                    <w:lang w:eastAsia="tr-TR"/>
                  </w:rPr>
                  <w:fldChar w:fldCharType="begin"/>
                </w:r>
                <w:r w:rsidR="00865107">
                  <w:rPr>
                    <w:rFonts w:cs="Arial"/>
                    <w:sz w:val="18"/>
                    <w:szCs w:val="18"/>
                    <w:lang w:eastAsia="tr-TR"/>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kNzAwZGFlLTg2MTAtNGQzMC1iZTczLWFlNjc2ZDYxZDhmNyIsIlJhbmdlTGVuZ3RoIjozNSwiUmVmZXJlbmNlSWQiOiI4ZWIyNjllZS1jZTlmLTQ5NDAtYWQ4Ny1jMzYzY2Q4ZjlhZWM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MzgtNDMiLCJTdGFydFBhZ2UiOnsiJGlkIjoiNSIsIiR0eXBlIjoiU3dpc3NBY2FkZW1pYy5QYWdlTnVtYmVyLCBTd2lzc0FjYWRlbWljIiwiSXNGdWxseU51bWVyaWMiOmZhbHNlLCJOdW1iZXIiOjM4LCJOdW1iZXJpbmdUeXBlIjowLCJOdW1lcmFsU3lzdGVtIjotMSwiT3JpZ2luYWxTdHJpbmciOiJTLjM4LTQzIiwiUHJldHR5U3RyaW5nIjoiUy4zOC00MyJ9fSwiUHJlZml4IjoidmdsLiAi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TYvai5wcm9jaXIuMjAyNS4wOC4wMDkiLCJVcmlTdHJpbmciOiJodHRwczovL2RvaS5vcmcvMTAuMTAxNi9qLnByb2Npci4yMDI1LjA4LjAwO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}</w:instrText>
                </w:r>
                <w:r w:rsidRPr="00364B54">
                  <w:rPr>
                    <w:rFonts w:cs="Arial"/>
                    <w:sz w:val="18"/>
                    <w:szCs w:val="18"/>
                    <w:lang w:eastAsia="tr-TR"/>
                  </w:rPr>
                  <w:fldChar w:fldCharType="separate"/>
                </w:r>
                <w:r w:rsidRPr="00364B54">
                  <w:rPr>
                    <w:rFonts w:cs="Arial"/>
                    <w:sz w:val="18"/>
                    <w:szCs w:val="18"/>
                    <w:lang w:eastAsia="tr-TR"/>
                  </w:rPr>
                  <w:t xml:space="preserve">(vgl. </w:t>
                </w:r>
                <w:r w:rsidRPr="00364B54">
                  <w:rPr>
                    <w:rFonts w:cs="Arial"/>
                    <w:smallCaps/>
                    <w:sz w:val="18"/>
                    <w:szCs w:val="18"/>
                    <w:lang w:eastAsia="tr-TR"/>
                  </w:rPr>
                  <w:t>Riesener et al.</w:t>
                </w:r>
                <w:r w:rsidRPr="00364B54">
                  <w:rPr>
                    <w:rFonts w:cs="Arial"/>
                    <w:sz w:val="18"/>
                    <w:szCs w:val="18"/>
                    <w:lang w:eastAsia="tr-TR"/>
                  </w:rPr>
                  <w:t xml:space="preserve"> 2025, S.38-43; </w:t>
                </w:r>
                <w:r w:rsidRPr="00364B54">
                  <w:rPr>
                    <w:rFonts w:cs="Arial"/>
                    <w:smallCaps/>
                    <w:sz w:val="18"/>
                    <w:szCs w:val="18"/>
                    <w:lang w:eastAsia="tr-TR"/>
                  </w:rPr>
                  <w:t>Boorsma et al.</w:t>
                </w:r>
                <w:r w:rsidRPr="00364B54">
                  <w:rPr>
                    <w:rFonts w:cs="Arial"/>
                    <w:sz w:val="18"/>
                    <w:szCs w:val="18"/>
                    <w:lang w:eastAsia="tr-TR"/>
                  </w:rPr>
                  <w:t xml:space="preserve"> 2022, S. 15; </w:t>
                </w:r>
                <w:r w:rsidRPr="00364B54">
                  <w:rPr>
                    <w:rFonts w:cs="Arial"/>
                    <w:smallCaps/>
                    <w:sz w:val="18"/>
                    <w:szCs w:val="18"/>
                    <w:lang w:eastAsia="tr-TR"/>
                  </w:rPr>
                  <w:t>Tseng et al.</w:t>
                </w:r>
                <w:r w:rsidRPr="00364B54">
                  <w:rPr>
                    <w:rFonts w:cs="Arial"/>
                    <w:sz w:val="18"/>
                    <w:szCs w:val="18"/>
                    <w:lang w:eastAsia="tr-TR"/>
                  </w:rPr>
                  <w:t xml:space="preserve"> 2023, S. 7 und 10; </w:t>
                </w:r>
                <w:r w:rsidRPr="00364B54">
                  <w:rPr>
                    <w:rFonts w:cs="Arial"/>
                    <w:smallCaps/>
                    <w:sz w:val="18"/>
                    <w:szCs w:val="18"/>
                    <w:lang w:eastAsia="tr-TR"/>
                  </w:rPr>
                  <w:t>Alamerew u. Brissaud</w:t>
                </w:r>
                <w:r w:rsidRPr="00364B54">
                  <w:rPr>
                    <w:rFonts w:cs="Arial"/>
                    <w:sz w:val="18"/>
                    <w:szCs w:val="18"/>
                    <w:lang w:eastAsia="tr-TR"/>
                  </w:rPr>
                  <w:t xml:space="preserve"> 2019, S. 177; </w:t>
                </w:r>
                <w:r w:rsidRPr="00364B54">
                  <w:rPr>
                    <w:rFonts w:cs="Arial"/>
                    <w:smallCaps/>
                    <w:sz w:val="18"/>
                    <w:szCs w:val="18"/>
                    <w:lang w:eastAsia="tr-TR"/>
                  </w:rPr>
                  <w:t>Aguiar u. Jugend</w:t>
                </w:r>
                <w:r w:rsidRPr="00364B54">
                  <w:rPr>
                    <w:rFonts w:cs="Arial"/>
                    <w:sz w:val="18"/>
                    <w:szCs w:val="18"/>
                    <w:lang w:eastAsia="tr-TR"/>
                  </w:rPr>
                  <w:t xml:space="preserve"> 2022, S. 8-9)</w:t>
                </w:r>
                <w:r w:rsidRPr="00364B54">
                  <w:rPr>
                    <w:rFonts w:cs="Arial"/>
                    <w:sz w:val="18"/>
                    <w:szCs w:val="18"/>
                    <w:lang w:eastAsia="tr-TR"/>
                  </w:rPr>
                  <w:fldChar w:fldCharType="end"/>
                </w:r>
              </w:sdtContent>
            </w:sdt>
          </w:p>
          <w:p w14:paraId="2BCBF25E"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tc>
        <w:tc>
          <w:tcPr>
            <w:tcW w:w="3827" w:type="dxa"/>
          </w:tcPr>
          <w:p w14:paraId="4A1DC0E3"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(0.0) Nicht analysiert;</w:t>
            </w:r>
            <w:r w:rsidRPr="00364B54">
              <w:rPr>
                <w:rFonts w:cs="Arial"/>
                <w:sz w:val="18"/>
                <w:szCs w:val="18"/>
                <w:lang w:eastAsia="tr-TR"/>
              </w:rPr>
              <w:t xml:space="preserve"> Kundenanforderungen für nachfolgende Nutzungszyklen werden in der Planung nicht berücksichtigt.</w:t>
            </w:r>
          </w:p>
          <w:p w14:paraId="727D9BE7"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(0.25) In geringem Umfang analysiert;</w:t>
            </w:r>
            <w:r w:rsidRPr="00364B54">
              <w:rPr>
                <w:rFonts w:cs="Arial"/>
                <w:sz w:val="18"/>
                <w:szCs w:val="18"/>
                <w:lang w:eastAsia="tr-TR"/>
              </w:rPr>
              <w:t xml:space="preserve"> erste Analysen für nachfolgende Nutzungszyklen wurden begonnen, sind jedoch noch unvollständig oder nicht systematisch.</w:t>
            </w:r>
          </w:p>
          <w:p w14:paraId="57D2EC25"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(0.5) Teilweise analysiert;</w:t>
            </w:r>
            <w:r w:rsidRPr="00364B54">
              <w:rPr>
                <w:rFonts w:cs="Arial"/>
                <w:sz w:val="18"/>
                <w:szCs w:val="18"/>
                <w:lang w:eastAsia="tr-TR"/>
              </w:rPr>
              <w:t xml:space="preserve"> Kundenanforderungen für nachfolgende Nutzungszyklen werden für ausgewählte Produkte oder Märkte systematisch erfasst und in Entscheidungen einbezogen.</w:t>
            </w:r>
          </w:p>
          <w:p w14:paraId="51BA31C4"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(0.75) Weitgehend analysiert;</w:t>
            </w:r>
            <w:r w:rsidRPr="00364B54">
              <w:rPr>
                <w:rFonts w:cs="Arial"/>
                <w:sz w:val="18"/>
                <w:szCs w:val="18"/>
                <w:lang w:eastAsia="tr-TR"/>
              </w:rPr>
              <w:t xml:space="preserve"> Kundenanforderungen für nachfolgende Nutzungszyklen werden regelmäßig analysiert und bilden die Grundlage für konkrete Planungen in wesentlichen Produktbereichen.</w:t>
            </w:r>
          </w:p>
          <w:p w14:paraId="6F13FC60"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(1.0) Vollständig analysiert;</w:t>
            </w:r>
            <w:r w:rsidRPr="00364B54">
              <w:rPr>
                <w:rFonts w:cs="Arial"/>
                <w:sz w:val="18"/>
                <w:szCs w:val="18"/>
                <w:lang w:eastAsia="tr-TR"/>
              </w:rPr>
              <w:t xml:space="preserve"> die Analyse von Kundenanforderungen für nachfolgende </w:t>
            </w:r>
            <w:r w:rsidRPr="00364B54">
              <w:rPr>
                <w:rFonts w:cs="Arial"/>
                <w:sz w:val="18"/>
                <w:szCs w:val="18"/>
                <w:lang w:eastAsia="tr-TR"/>
              </w:rPr>
              <w:lastRenderedPageBreak/>
              <w:t>Nutzungszyklen ist als Standardprozess in der Aufbereitungs- und Produktplanung verankert.</w:t>
            </w:r>
          </w:p>
        </w:tc>
        <w:tc>
          <w:tcPr>
            <w:tcW w:w="2254" w:type="dxa"/>
          </w:tcPr>
          <w:p w14:paraId="6CC5D659"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tbl>
            <w:tblPr>
              <w:tblStyle w:val="Tabellenraster2"/>
              <w:tblW w:w="1505" w:type="dxa"/>
              <w:tblLook w:val="04A0" w:firstRow="1" w:lastRow="0" w:firstColumn="1" w:lastColumn="0" w:noHBand="0" w:noVBand="1"/>
            </w:tblPr>
            <w:tblGrid>
              <w:gridCol w:w="1269"/>
              <w:gridCol w:w="236"/>
            </w:tblGrid>
            <w:tr w:rsidR="00364B54" w:rsidRPr="00364B54" w14:paraId="43DD844C" w14:textId="77777777" w:rsidTr="00551377">
              <w:trPr>
                <w:trHeight w:val="641"/>
              </w:trPr>
              <w:tc>
                <w:tcPr>
                  <w:tcW w:w="1269" w:type="dxa"/>
                </w:tcPr>
                <w:p w14:paraId="7CBD0EB0"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Aus einem bestehenden Reifemodell </w:t>
                  </w:r>
                </w:p>
              </w:tc>
              <w:tc>
                <w:tcPr>
                  <w:tcW w:w="236" w:type="dxa"/>
                </w:tcPr>
                <w:p w14:paraId="7BE9679A" w14:textId="77777777" w:rsidR="00364B54" w:rsidRPr="00364B54" w:rsidRDefault="00364B54" w:rsidP="00364B54">
                  <w:pPr>
                    <w:spacing w:after="0" w:line="240" w:lineRule="auto"/>
                    <w:jc w:val="left"/>
                    <w:rPr>
                      <w:rFonts w:cs="Arial"/>
                      <w:sz w:val="18"/>
                      <w:szCs w:val="18"/>
                      <w:lang w:eastAsia="tr-TR"/>
                    </w:rPr>
                  </w:pPr>
                  <w:r w:rsidRPr="00364B54">
                    <w:rPr>
                      <w:rFonts w:cs="Arial"/>
                      <w:sz w:val="18"/>
                      <w:szCs w:val="18"/>
                      <w:lang w:eastAsia="tr-TR"/>
                    </w:rPr>
                    <w:t>x</w:t>
                  </w:r>
                </w:p>
                <w:p w14:paraId="44386DEA" w14:textId="77777777" w:rsidR="00364B54" w:rsidRPr="00364B54" w:rsidRDefault="00364B54" w:rsidP="00364B54">
                  <w:pPr>
                    <w:spacing w:after="0" w:line="240" w:lineRule="auto"/>
                    <w:jc w:val="left"/>
                    <w:rPr>
                      <w:rFonts w:cs="Arial"/>
                      <w:sz w:val="18"/>
                      <w:szCs w:val="18"/>
                      <w:lang w:eastAsia="tr-TR"/>
                    </w:rPr>
                  </w:pPr>
                </w:p>
              </w:tc>
            </w:tr>
            <w:tr w:rsidR="00364B54" w:rsidRPr="00364B54" w14:paraId="2427380F" w14:textId="77777777" w:rsidTr="00551377">
              <w:trPr>
                <w:trHeight w:val="634"/>
              </w:trPr>
              <w:tc>
                <w:tcPr>
                  <w:tcW w:w="1269" w:type="dxa"/>
                </w:tcPr>
                <w:p w14:paraId="24292CBB"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Kombination mehrerer Reifemodelle </w:t>
                  </w:r>
                </w:p>
              </w:tc>
              <w:tc>
                <w:tcPr>
                  <w:tcW w:w="236" w:type="dxa"/>
                </w:tcPr>
                <w:p w14:paraId="5AA5C298" w14:textId="77777777" w:rsidR="00364B54" w:rsidRPr="00364B54" w:rsidRDefault="00364B54" w:rsidP="00364B54">
                  <w:pPr>
                    <w:spacing w:after="0" w:line="240" w:lineRule="auto"/>
                    <w:jc w:val="left"/>
                    <w:rPr>
                      <w:rFonts w:cs="Arial"/>
                      <w:sz w:val="18"/>
                      <w:szCs w:val="18"/>
                      <w:lang w:eastAsia="tr-TR"/>
                    </w:rPr>
                  </w:pPr>
                </w:p>
              </w:tc>
            </w:tr>
            <w:tr w:rsidR="00364B54" w:rsidRPr="00364B54" w14:paraId="15CEB95E" w14:textId="77777777" w:rsidTr="00551377">
              <w:trPr>
                <w:trHeight w:val="421"/>
              </w:trPr>
              <w:tc>
                <w:tcPr>
                  <w:tcW w:w="1269" w:type="dxa"/>
                </w:tcPr>
                <w:p w14:paraId="0F9E4E13"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Ableitung aus Literaturquellen </w:t>
                  </w:r>
                </w:p>
              </w:tc>
              <w:tc>
                <w:tcPr>
                  <w:tcW w:w="236" w:type="dxa"/>
                </w:tcPr>
                <w:p w14:paraId="4725F256" w14:textId="77777777" w:rsidR="00364B54" w:rsidRPr="00364B54" w:rsidRDefault="00364B54" w:rsidP="00364B54">
                  <w:pPr>
                    <w:spacing w:after="0" w:line="240" w:lineRule="auto"/>
                    <w:jc w:val="left"/>
                    <w:rPr>
                      <w:rFonts w:cs="Arial"/>
                      <w:sz w:val="18"/>
                      <w:szCs w:val="18"/>
                      <w:lang w:eastAsia="tr-TR"/>
                    </w:rPr>
                  </w:pPr>
                </w:p>
              </w:tc>
            </w:tr>
          </w:tbl>
          <w:p w14:paraId="36AA02BF"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p w14:paraId="33382AAF"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b/>
                <w:bCs/>
                <w:sz w:val="18"/>
                <w:szCs w:val="18"/>
                <w:lang w:eastAsia="tr-TR"/>
              </w:rPr>
            </w:pPr>
            <w:r w:rsidRPr="00364B54">
              <w:rPr>
                <w:rFonts w:cs="Arial"/>
                <w:b/>
                <w:bCs/>
                <w:sz w:val="18"/>
                <w:szCs w:val="18"/>
                <w:lang w:eastAsia="tr-TR"/>
              </w:rPr>
              <w:t>Referenzmodelle:</w:t>
            </w:r>
          </w:p>
          <w:p w14:paraId="0CCA587D"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i/>
                <w:iCs/>
                <w:sz w:val="18"/>
                <w:szCs w:val="18"/>
                <w:lang w:eastAsia="tr-TR"/>
              </w:rPr>
            </w:pPr>
            <w:r w:rsidRPr="00364B54">
              <w:rPr>
                <w:rFonts w:cs="Arial"/>
                <w:sz w:val="18"/>
                <w:szCs w:val="18"/>
                <w:lang w:eastAsia="tr-TR"/>
              </w:rPr>
              <w:t xml:space="preserve">- Boorsma et al. 2022 </w:t>
            </w:r>
            <w:r w:rsidRPr="00364B54">
              <w:rPr>
                <w:rFonts w:cs="Arial"/>
                <w:i/>
                <w:iCs/>
                <w:sz w:val="18"/>
                <w:szCs w:val="18"/>
                <w:lang w:eastAsia="tr-TR"/>
              </w:rPr>
              <w:t>(Reifeelement-Nummer: 1.3.1)</w:t>
            </w:r>
          </w:p>
          <w:p w14:paraId="49B16FE1"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i/>
                <w:iCs/>
                <w:sz w:val="18"/>
                <w:szCs w:val="18"/>
                <w:lang w:eastAsia="tr-TR"/>
              </w:rPr>
            </w:pPr>
          </w:p>
          <w:p w14:paraId="371DD49E"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tc>
      </w:tr>
      <w:tr w:rsidR="00364B54" w:rsidRPr="00364B54" w14:paraId="517F8EE6" w14:textId="77777777" w:rsidTr="00551377">
        <w:tc>
          <w:tcPr>
            <w:cnfStyle w:val="001000000000" w:firstRow="0" w:lastRow="0" w:firstColumn="1" w:lastColumn="0" w:oddVBand="0" w:evenVBand="0" w:oddHBand="0" w:evenHBand="0" w:firstRowFirstColumn="0" w:firstRowLastColumn="0" w:lastRowFirstColumn="0" w:lastRowLastColumn="0"/>
            <w:tcW w:w="727" w:type="dxa"/>
          </w:tcPr>
          <w:p w14:paraId="5BE42E5D" w14:textId="77777777" w:rsidR="00364B54" w:rsidRPr="00364B54" w:rsidRDefault="00364B54" w:rsidP="00364B54">
            <w:pPr>
              <w:spacing w:after="0" w:line="240" w:lineRule="auto"/>
              <w:jc w:val="right"/>
              <w:rPr>
                <w:rFonts w:eastAsia="Times New Roman" w:cs="Arial"/>
                <w:b/>
                <w:bCs/>
                <w:sz w:val="18"/>
                <w:szCs w:val="18"/>
                <w:lang w:eastAsia="tr-TR"/>
              </w:rPr>
            </w:pPr>
            <w:r w:rsidRPr="00364B54">
              <w:rPr>
                <w:rFonts w:eastAsia="Times New Roman" w:cs="Arial"/>
                <w:b/>
                <w:bCs/>
                <w:sz w:val="18"/>
                <w:szCs w:val="18"/>
                <w:lang w:eastAsia="tr-TR"/>
              </w:rPr>
              <w:t>2.3.2</w:t>
            </w:r>
          </w:p>
        </w:tc>
        <w:tc>
          <w:tcPr>
            <w:tcW w:w="1400" w:type="dxa"/>
          </w:tcPr>
          <w:p w14:paraId="5BD3974D"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Strategische Kategorisierung der Produkte nach Aufbereitungsstrategien</w:t>
            </w:r>
          </w:p>
        </w:tc>
        <w:tc>
          <w:tcPr>
            <w:tcW w:w="708" w:type="dxa"/>
          </w:tcPr>
          <w:p w14:paraId="5F6045EE"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p>
        </w:tc>
        <w:tc>
          <w:tcPr>
            <w:tcW w:w="1985" w:type="dxa"/>
          </w:tcPr>
          <w:p w14:paraId="0B6796F4"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tr-TR"/>
              </w:rPr>
            </w:pPr>
            <w:r w:rsidRPr="00364B54">
              <w:rPr>
                <w:rFonts w:eastAsia="Times New Roman" w:cs="Arial"/>
                <w:b/>
                <w:bCs/>
                <w:sz w:val="18"/>
                <w:szCs w:val="18"/>
                <w:lang w:eastAsia="tr-TR"/>
              </w:rPr>
              <w:t xml:space="preserve">Indikator 2.3: </w:t>
            </w:r>
            <w:r w:rsidRPr="00364B54">
              <w:rPr>
                <w:rFonts w:eastAsia="Times New Roman" w:cs="Arial"/>
                <w:b/>
                <w:bCs/>
                <w:sz w:val="18"/>
                <w:szCs w:val="18"/>
                <w:lang w:eastAsia="tr-TR"/>
              </w:rPr>
              <w:br/>
            </w:r>
            <w:r w:rsidRPr="00364B54">
              <w:rPr>
                <w:rFonts w:cs="Arial"/>
                <w:sz w:val="18"/>
                <w:lang w:eastAsia="tr-TR"/>
              </w:rPr>
              <w:t>Marktverständnis &amp; Entscheidungslogik</w:t>
            </w:r>
          </w:p>
          <w:p w14:paraId="2016B9CD"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tr-TR"/>
              </w:rPr>
            </w:pPr>
          </w:p>
          <w:p w14:paraId="22E2B8ED"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 xml:space="preserve">Leitfrage: </w:t>
            </w:r>
          </w:p>
          <w:p w14:paraId="6EDD3290"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tr-TR"/>
              </w:rPr>
            </w:pPr>
            <w:r w:rsidRPr="00364B54">
              <w:rPr>
                <w:rFonts w:eastAsia="Times New Roman" w:cs="Arial"/>
                <w:sz w:val="18"/>
                <w:szCs w:val="18"/>
                <w:lang w:eastAsia="tr-TR"/>
              </w:rPr>
              <w:t>Wie werden die gebrauchten Produkte nach unterschiedlichen Aufbereitungsstrategien oder für die Aussonderung kategorisiert?</w:t>
            </w:r>
          </w:p>
          <w:p w14:paraId="36E9AFAE"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p>
        </w:tc>
        <w:tc>
          <w:tcPr>
            <w:tcW w:w="2835" w:type="dxa"/>
          </w:tcPr>
          <w:p w14:paraId="3E05794F" w14:textId="06BC0234"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sz w:val="18"/>
                <w:szCs w:val="18"/>
                <w:lang w:eastAsia="tr-TR"/>
              </w:rPr>
              <w:t xml:space="preserve">Rückgeführte Produkte sollten nicht ad hoc, sondern anhand klarer technischer und wirtschaftlicher Merkmale unterschiedlichen Aufbereitungsstrategien oder der Aussonderung zugeordnet werden. </w:t>
            </w:r>
            <w:sdt>
              <w:sdtPr>
                <w:rPr>
                  <w:rFonts w:cs="Arial"/>
                  <w:sz w:val="18"/>
                  <w:szCs w:val="18"/>
                  <w:lang w:eastAsia="tr-TR"/>
                </w:rPr>
                <w:alias w:val="To edit, see citavi.com/edit"/>
                <w:tag w:val="CitaviPlaceholder#65ed544a-ff6c-4905-8c21-351559e36a41"/>
                <w:id w:val="-2121601324"/>
                <w:placeholder>
                  <w:docPart w:val="8E40314F456B41A2ABA199A54C363C5F"/>
                </w:placeholder>
              </w:sdtPr>
              <w:sdtEndPr/>
              <w:sdtContent>
                <w:r w:rsidRPr="00364B54">
                  <w:rPr>
                    <w:rFonts w:cs="Arial"/>
                    <w:sz w:val="18"/>
                    <w:szCs w:val="18"/>
                    <w:lang w:eastAsia="tr-TR"/>
                  </w:rPr>
                  <w:fldChar w:fldCharType="begin"/>
                </w:r>
                <w:r w:rsidR="00865107">
                  <w:rPr>
                    <w:rFonts w:cs="Arial"/>
                    <w:sz w:val="18"/>
                    <w:szCs w:val="18"/>
                    <w:lang w:eastAsia="tr-TR"/>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jZjdiNDBhLTczZDYtNDJlNy05NjFjLTFmZTMwYTFmMzQyOCIsIlJhbmdlTGVuZ3RoIjozMSwiUmVmZXJlbmNlSWQiOiJmMDgxMTdkMC0yNTllLTQ2ZWYtOTdkMS03YzMyMzY1ZWQ1YT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MtNCIsIlN0YXJ0UGFnZSI6eyIkaWQiOiI1IiwiJHR5cGUiOiJTd2lzc0FjYWRlbWljLlBhZ2VOdW1iZXIsIFN3aXNzQWNhZGVtaWMiLCJJc0Z1bGx5TnVtZXJpYyI6ZmFsc2UsIk51bWJlciI6MywiTnVtYmVyaW5nVHlwZSI6MCwiTnVtZXJhbFN5c3RlbSI6LTEsIk9yaWdpbmFsU3RyaW5nIjoiUy4gMy00IiwiUHJldHR5U3RyaW5nIjoiUy4gMy00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xMC4xMDE2L2oucHJvY2lyLjIwMjQuMTAuMjczIiwiVXJpU3RyaW5nIjoiaHR0cHM6Ly9kb2kub3JnLzEwLjEwMTYvai5wcm9jaXIuMjAyNC4xMC4yNzM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}</w:instrText>
                </w:r>
                <w:r w:rsidRPr="00364B54">
                  <w:rPr>
                    <w:rFonts w:cs="Arial"/>
                    <w:sz w:val="18"/>
                    <w:szCs w:val="18"/>
                    <w:lang w:eastAsia="tr-TR"/>
                  </w:rPr>
                  <w:fldChar w:fldCharType="separate"/>
                </w:r>
                <w:r w:rsidRPr="00364B54">
                  <w:rPr>
                    <w:rFonts w:cs="Arial"/>
                    <w:sz w:val="18"/>
                    <w:szCs w:val="18"/>
                    <w:lang w:eastAsia="tr-TR"/>
                  </w:rPr>
                  <w:t xml:space="preserve">(vgl. </w:t>
                </w:r>
                <w:r w:rsidRPr="00364B54">
                  <w:rPr>
                    <w:rFonts w:cs="Arial"/>
                    <w:smallCaps/>
                    <w:sz w:val="18"/>
                    <w:szCs w:val="18"/>
                    <w:lang w:eastAsia="tr-TR"/>
                  </w:rPr>
                  <w:t>Wilde et al.</w:t>
                </w:r>
                <w:r w:rsidRPr="00364B54">
                  <w:rPr>
                    <w:rFonts w:cs="Arial"/>
                    <w:sz w:val="18"/>
                    <w:szCs w:val="18"/>
                    <w:lang w:eastAsia="tr-TR"/>
                  </w:rPr>
                  <w:t xml:space="preserve"> 2024, S. 3-4; </w:t>
                </w:r>
                <w:r w:rsidRPr="00364B54">
                  <w:rPr>
                    <w:rFonts w:cs="Arial"/>
                    <w:smallCaps/>
                    <w:sz w:val="18"/>
                    <w:szCs w:val="18"/>
                    <w:lang w:eastAsia="tr-TR"/>
                  </w:rPr>
                  <w:t>Shevchenko et al.</w:t>
                </w:r>
                <w:r w:rsidRPr="00364B54">
                  <w:rPr>
                    <w:rFonts w:cs="Arial"/>
                    <w:sz w:val="18"/>
                    <w:szCs w:val="18"/>
                    <w:lang w:eastAsia="tr-TR"/>
                  </w:rPr>
                  <w:t xml:space="preserve"> 2024, S. 6; </w:t>
                </w:r>
                <w:r w:rsidRPr="00364B54">
                  <w:rPr>
                    <w:rFonts w:cs="Arial"/>
                    <w:smallCaps/>
                    <w:sz w:val="18"/>
                    <w:szCs w:val="18"/>
                    <w:lang w:eastAsia="tr-TR"/>
                  </w:rPr>
                  <w:t>Dayal et al.</w:t>
                </w:r>
                <w:r w:rsidRPr="00364B54">
                  <w:rPr>
                    <w:rFonts w:cs="Arial"/>
                    <w:sz w:val="18"/>
                    <w:szCs w:val="18"/>
                    <w:lang w:eastAsia="tr-TR"/>
                  </w:rPr>
                  <w:t xml:space="preserve"> 2022, S. 6; </w:t>
                </w:r>
                <w:r w:rsidRPr="00364B54">
                  <w:rPr>
                    <w:rFonts w:cs="Arial"/>
                    <w:smallCaps/>
                    <w:sz w:val="18"/>
                    <w:szCs w:val="18"/>
                    <w:lang w:eastAsia="tr-TR"/>
                  </w:rPr>
                  <w:t>Alamerew u. Brissaud</w:t>
                </w:r>
                <w:r w:rsidRPr="00364B54">
                  <w:rPr>
                    <w:rFonts w:cs="Arial"/>
                    <w:sz w:val="18"/>
                    <w:szCs w:val="18"/>
                    <w:lang w:eastAsia="tr-TR"/>
                  </w:rPr>
                  <w:t xml:space="preserve"> 2019, S. 177)</w:t>
                </w:r>
                <w:r w:rsidRPr="00364B54">
                  <w:rPr>
                    <w:rFonts w:cs="Arial"/>
                    <w:sz w:val="18"/>
                    <w:szCs w:val="18"/>
                    <w:lang w:eastAsia="tr-TR"/>
                  </w:rPr>
                  <w:fldChar w:fldCharType="end"/>
                </w:r>
              </w:sdtContent>
            </w:sdt>
          </w:p>
        </w:tc>
        <w:tc>
          <w:tcPr>
            <w:tcW w:w="3827" w:type="dxa"/>
          </w:tcPr>
          <w:p w14:paraId="730B9008"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(0.0) Nicht systematisch kategorisiert;</w:t>
            </w:r>
            <w:r w:rsidRPr="00364B54">
              <w:rPr>
                <w:rFonts w:cs="Arial"/>
                <w:sz w:val="18"/>
                <w:szCs w:val="18"/>
                <w:lang w:eastAsia="tr-TR"/>
              </w:rPr>
              <w:t xml:space="preserve"> Entscheidungen über die Kategorisierung von Produkten erfolgen rein ad hoc ohne strategische Grundlage.</w:t>
            </w:r>
          </w:p>
          <w:p w14:paraId="1DA175EC"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(0.25) In geringem Umfang systematisch kategorisiert;</w:t>
            </w:r>
            <w:r w:rsidRPr="00364B54">
              <w:rPr>
                <w:rFonts w:cs="Arial"/>
                <w:sz w:val="18"/>
                <w:szCs w:val="18"/>
                <w:lang w:eastAsia="tr-TR"/>
              </w:rPr>
              <w:t xml:space="preserve"> erste technische oder wirtschaftliche Merkmale für die Kategorisierung sind definiert, werden jedoch nur vereinzelt angewendet.</w:t>
            </w:r>
          </w:p>
          <w:p w14:paraId="5635B1AE"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(0.5) Teilweise systematisch kategorisiert;</w:t>
            </w:r>
            <w:r w:rsidRPr="00364B54">
              <w:rPr>
                <w:rFonts w:cs="Arial"/>
                <w:sz w:val="18"/>
                <w:szCs w:val="18"/>
                <w:lang w:eastAsia="tr-TR"/>
              </w:rPr>
              <w:t xml:space="preserve"> bestimmte Merkmale für die Zuordnung zu Aufbereitungsstrategien oder zur Aussonderung sind definiert, werden jedoch nicht konsequent in allen Fällen genutzt.</w:t>
            </w:r>
          </w:p>
          <w:p w14:paraId="64EE3CF8"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(0.75) Weitgehend systematisch kategorisiert;</w:t>
            </w:r>
            <w:r w:rsidRPr="00364B54">
              <w:rPr>
                <w:rFonts w:cs="Arial"/>
                <w:sz w:val="18"/>
                <w:szCs w:val="18"/>
                <w:lang w:eastAsia="tr-TR"/>
              </w:rPr>
              <w:t xml:space="preserve"> Produkte werden auf Basis klarer technischer oder wirtschaftlicher Merkmale überwiegend systematisch den geeigneten Aufbereitungsstrategien zugeordnet.</w:t>
            </w:r>
          </w:p>
          <w:p w14:paraId="22A5F15A"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(1.0) Vollständig systematisch kategorisiert;</w:t>
            </w:r>
            <w:r w:rsidRPr="00364B54">
              <w:rPr>
                <w:rFonts w:cs="Arial"/>
                <w:sz w:val="18"/>
                <w:szCs w:val="18"/>
                <w:lang w:eastAsia="tr-TR"/>
              </w:rPr>
              <w:t xml:space="preserve"> Entscheidungen über die Kategorisierung von Produkten sind strategisch über klare technische und wirtschaftliche Merkmale definiert und als Standardprozess verankert.</w:t>
            </w:r>
          </w:p>
        </w:tc>
        <w:tc>
          <w:tcPr>
            <w:tcW w:w="2254" w:type="dxa"/>
          </w:tcPr>
          <w:p w14:paraId="5328DBD1"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tbl>
            <w:tblPr>
              <w:tblStyle w:val="Tabellenraster2"/>
              <w:tblW w:w="1505" w:type="dxa"/>
              <w:tblLook w:val="04A0" w:firstRow="1" w:lastRow="0" w:firstColumn="1" w:lastColumn="0" w:noHBand="0" w:noVBand="1"/>
            </w:tblPr>
            <w:tblGrid>
              <w:gridCol w:w="1269"/>
              <w:gridCol w:w="236"/>
            </w:tblGrid>
            <w:tr w:rsidR="00364B54" w:rsidRPr="00364B54" w14:paraId="5B2B898A" w14:textId="77777777" w:rsidTr="00551377">
              <w:trPr>
                <w:trHeight w:val="641"/>
              </w:trPr>
              <w:tc>
                <w:tcPr>
                  <w:tcW w:w="1269" w:type="dxa"/>
                </w:tcPr>
                <w:p w14:paraId="6185BDC3"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Aus einem bestehenden Reifemodell </w:t>
                  </w:r>
                </w:p>
              </w:tc>
              <w:tc>
                <w:tcPr>
                  <w:tcW w:w="236" w:type="dxa"/>
                </w:tcPr>
                <w:p w14:paraId="62CDBDB3" w14:textId="77777777" w:rsidR="00364B54" w:rsidRPr="00364B54" w:rsidRDefault="00364B54" w:rsidP="00364B54">
                  <w:pPr>
                    <w:spacing w:after="0" w:line="240" w:lineRule="auto"/>
                    <w:jc w:val="left"/>
                    <w:rPr>
                      <w:rFonts w:cs="Arial"/>
                      <w:sz w:val="18"/>
                      <w:szCs w:val="18"/>
                      <w:lang w:eastAsia="tr-TR"/>
                    </w:rPr>
                  </w:pPr>
                </w:p>
                <w:p w14:paraId="09F37065" w14:textId="77777777" w:rsidR="00364B54" w:rsidRPr="00364B54" w:rsidRDefault="00364B54" w:rsidP="00364B54">
                  <w:pPr>
                    <w:spacing w:after="0" w:line="240" w:lineRule="auto"/>
                    <w:jc w:val="left"/>
                    <w:rPr>
                      <w:rFonts w:cs="Arial"/>
                      <w:sz w:val="18"/>
                      <w:szCs w:val="18"/>
                      <w:lang w:eastAsia="tr-TR"/>
                    </w:rPr>
                  </w:pPr>
                </w:p>
              </w:tc>
            </w:tr>
            <w:tr w:rsidR="00364B54" w:rsidRPr="00364B54" w14:paraId="4CB38B90" w14:textId="77777777" w:rsidTr="00551377">
              <w:trPr>
                <w:trHeight w:val="634"/>
              </w:trPr>
              <w:tc>
                <w:tcPr>
                  <w:tcW w:w="1269" w:type="dxa"/>
                </w:tcPr>
                <w:p w14:paraId="30484B79"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Kombination mehrerer Reifemodelle </w:t>
                  </w:r>
                </w:p>
              </w:tc>
              <w:tc>
                <w:tcPr>
                  <w:tcW w:w="236" w:type="dxa"/>
                </w:tcPr>
                <w:p w14:paraId="608440B7" w14:textId="77777777" w:rsidR="00364B54" w:rsidRPr="00364B54" w:rsidRDefault="00364B54" w:rsidP="00364B54">
                  <w:pPr>
                    <w:spacing w:after="0" w:line="240" w:lineRule="auto"/>
                    <w:jc w:val="left"/>
                    <w:rPr>
                      <w:rFonts w:cs="Arial"/>
                      <w:sz w:val="18"/>
                      <w:szCs w:val="18"/>
                      <w:lang w:eastAsia="tr-TR"/>
                    </w:rPr>
                  </w:pPr>
                </w:p>
              </w:tc>
            </w:tr>
            <w:tr w:rsidR="00364B54" w:rsidRPr="00364B54" w14:paraId="0B12D966" w14:textId="77777777" w:rsidTr="00551377">
              <w:trPr>
                <w:trHeight w:val="421"/>
              </w:trPr>
              <w:tc>
                <w:tcPr>
                  <w:tcW w:w="1269" w:type="dxa"/>
                </w:tcPr>
                <w:p w14:paraId="1EFE0069"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Ableitung aus Literaturquellen </w:t>
                  </w:r>
                </w:p>
              </w:tc>
              <w:tc>
                <w:tcPr>
                  <w:tcW w:w="236" w:type="dxa"/>
                </w:tcPr>
                <w:p w14:paraId="1162819B" w14:textId="77777777" w:rsidR="00364B54" w:rsidRPr="00364B54" w:rsidRDefault="00364B54" w:rsidP="00364B54">
                  <w:pPr>
                    <w:spacing w:after="0" w:line="240" w:lineRule="auto"/>
                    <w:jc w:val="left"/>
                    <w:rPr>
                      <w:rFonts w:cs="Arial"/>
                      <w:sz w:val="18"/>
                      <w:szCs w:val="18"/>
                      <w:lang w:eastAsia="tr-TR"/>
                    </w:rPr>
                  </w:pPr>
                  <w:r w:rsidRPr="00364B54">
                    <w:rPr>
                      <w:rFonts w:cs="Arial"/>
                      <w:sz w:val="18"/>
                      <w:szCs w:val="18"/>
                      <w:lang w:eastAsia="tr-TR"/>
                    </w:rPr>
                    <w:t>x</w:t>
                  </w:r>
                </w:p>
              </w:tc>
            </w:tr>
          </w:tbl>
          <w:p w14:paraId="6D2AD978"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p w14:paraId="1FE5D25F"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b/>
                <w:bCs/>
                <w:sz w:val="18"/>
                <w:szCs w:val="18"/>
                <w:lang w:eastAsia="tr-TR"/>
              </w:rPr>
            </w:pPr>
            <w:r w:rsidRPr="00364B54">
              <w:rPr>
                <w:rFonts w:cs="Arial"/>
                <w:b/>
                <w:bCs/>
                <w:sz w:val="18"/>
                <w:szCs w:val="18"/>
                <w:lang w:eastAsia="tr-TR"/>
              </w:rPr>
              <w:t>Referenzmodelle:</w:t>
            </w:r>
          </w:p>
          <w:p w14:paraId="4EC45111"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i/>
                <w:iCs/>
                <w:sz w:val="18"/>
                <w:szCs w:val="18"/>
                <w:lang w:eastAsia="tr-TR"/>
              </w:rPr>
            </w:pPr>
            <w:r w:rsidRPr="00364B54">
              <w:rPr>
                <w:rFonts w:cs="Arial"/>
                <w:sz w:val="18"/>
                <w:szCs w:val="18"/>
                <w:lang w:eastAsia="tr-TR"/>
              </w:rPr>
              <w:t xml:space="preserve">- Boorsma et al. 2022 </w:t>
            </w:r>
            <w:r w:rsidRPr="00364B54">
              <w:rPr>
                <w:rFonts w:cs="Arial"/>
                <w:i/>
                <w:iCs/>
                <w:sz w:val="18"/>
                <w:szCs w:val="18"/>
                <w:lang w:eastAsia="tr-TR"/>
              </w:rPr>
              <w:t>(Reifeelement-Nummer: 6.3.4)</w:t>
            </w:r>
          </w:p>
          <w:p w14:paraId="5C66C8C0"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p w14:paraId="6E3043D7"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i/>
                <w:iCs/>
                <w:sz w:val="18"/>
                <w:szCs w:val="18"/>
                <w:lang w:eastAsia="tr-TR"/>
              </w:rPr>
            </w:pPr>
            <w:r w:rsidRPr="00364B54">
              <w:rPr>
                <w:rFonts w:cs="Arial"/>
                <w:i/>
                <w:iCs/>
                <w:sz w:val="18"/>
                <w:szCs w:val="18"/>
                <w:lang w:eastAsia="tr-TR"/>
              </w:rPr>
              <w:t>-weitere Quellen aus der Spalte „Erläuterungen“ zu entnehmen</w:t>
            </w:r>
          </w:p>
          <w:p w14:paraId="4CA783FE"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tc>
      </w:tr>
      <w:tr w:rsidR="00364B54" w:rsidRPr="00364B54" w14:paraId="744098A2" w14:textId="77777777" w:rsidTr="00551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7" w:type="dxa"/>
          </w:tcPr>
          <w:p w14:paraId="2599EF6A" w14:textId="77777777" w:rsidR="00364B54" w:rsidRPr="00364B54" w:rsidRDefault="00364B54" w:rsidP="00364B54">
            <w:pPr>
              <w:spacing w:after="0" w:line="240" w:lineRule="auto"/>
              <w:jc w:val="right"/>
              <w:rPr>
                <w:rFonts w:eastAsia="Times New Roman" w:cs="Arial"/>
                <w:b/>
                <w:bCs/>
                <w:sz w:val="18"/>
                <w:szCs w:val="18"/>
                <w:lang w:eastAsia="tr-TR"/>
              </w:rPr>
            </w:pPr>
            <w:r w:rsidRPr="00364B54">
              <w:rPr>
                <w:rFonts w:eastAsia="Times New Roman" w:cs="Arial"/>
                <w:b/>
                <w:bCs/>
                <w:sz w:val="18"/>
                <w:szCs w:val="18"/>
                <w:lang w:eastAsia="tr-TR"/>
              </w:rPr>
              <w:t>2.4.1</w:t>
            </w:r>
          </w:p>
        </w:tc>
        <w:tc>
          <w:tcPr>
            <w:tcW w:w="1400" w:type="dxa"/>
          </w:tcPr>
          <w:p w14:paraId="1D827187"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tr-TR"/>
              </w:rPr>
            </w:pPr>
            <w:r w:rsidRPr="00364B54">
              <w:rPr>
                <w:rFonts w:eastAsia="Times New Roman" w:cs="Arial"/>
                <w:b/>
                <w:bCs/>
                <w:sz w:val="18"/>
                <w:szCs w:val="18"/>
                <w:lang w:eastAsia="tr-TR"/>
              </w:rPr>
              <w:t>Partnernetzwerk für Aufarbeitung</w:t>
            </w:r>
          </w:p>
        </w:tc>
        <w:tc>
          <w:tcPr>
            <w:tcW w:w="708" w:type="dxa"/>
          </w:tcPr>
          <w:p w14:paraId="304A0E7A"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p>
        </w:tc>
        <w:tc>
          <w:tcPr>
            <w:tcW w:w="1985" w:type="dxa"/>
          </w:tcPr>
          <w:p w14:paraId="241A2E45"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tr-TR"/>
              </w:rPr>
            </w:pPr>
            <w:r w:rsidRPr="00364B54">
              <w:rPr>
                <w:rFonts w:eastAsia="Times New Roman" w:cs="Arial"/>
                <w:b/>
                <w:bCs/>
                <w:sz w:val="18"/>
                <w:szCs w:val="18"/>
                <w:lang w:eastAsia="tr-TR"/>
              </w:rPr>
              <w:t xml:space="preserve">Indikator 2.4: </w:t>
            </w:r>
            <w:r w:rsidRPr="00364B54">
              <w:rPr>
                <w:rFonts w:eastAsia="Times New Roman" w:cs="Arial"/>
                <w:b/>
                <w:bCs/>
                <w:sz w:val="18"/>
                <w:szCs w:val="18"/>
                <w:lang w:eastAsia="tr-TR"/>
              </w:rPr>
              <w:br/>
            </w:r>
            <w:r w:rsidRPr="00364B54">
              <w:rPr>
                <w:rFonts w:eastAsia="Times New Roman" w:cs="Arial"/>
                <w:sz w:val="18"/>
                <w:szCs w:val="18"/>
                <w:lang w:eastAsia="tr-TR"/>
              </w:rPr>
              <w:t xml:space="preserve">Stakeholder </w:t>
            </w:r>
            <w:r w:rsidRPr="00364B54">
              <w:rPr>
                <w:rFonts w:cs="Arial"/>
                <w:sz w:val="18"/>
                <w:lang w:eastAsia="tr-TR"/>
              </w:rPr>
              <w:t xml:space="preserve">&amp; </w:t>
            </w:r>
            <w:r w:rsidRPr="00364B54">
              <w:rPr>
                <w:rFonts w:eastAsia="Times New Roman" w:cs="Arial"/>
                <w:sz w:val="18"/>
                <w:szCs w:val="18"/>
                <w:lang w:eastAsia="tr-TR"/>
              </w:rPr>
              <w:t>Soziale Integration</w:t>
            </w:r>
          </w:p>
          <w:p w14:paraId="1B6DDFA4"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tr-TR"/>
              </w:rPr>
            </w:pPr>
          </w:p>
          <w:p w14:paraId="6129507F"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 xml:space="preserve">Leitfrage: </w:t>
            </w:r>
          </w:p>
          <w:p w14:paraId="090201A4"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r w:rsidRPr="00364B54">
              <w:rPr>
                <w:rFonts w:eastAsia="Times New Roman" w:cs="Arial"/>
                <w:sz w:val="18"/>
                <w:szCs w:val="18"/>
                <w:lang w:eastAsia="tr-TR"/>
              </w:rPr>
              <w:t>In welchem Umfang besteht ein belastbares Partnernetzwerk für die Aufbereitung, Rückführung gebrauchter Produkte und Komponenten oder stoffliche Verwertung?</w:t>
            </w:r>
          </w:p>
        </w:tc>
        <w:tc>
          <w:tcPr>
            <w:tcW w:w="2835" w:type="dxa"/>
          </w:tcPr>
          <w:p w14:paraId="2D059A77" w14:textId="2F95982D"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sz w:val="18"/>
                <w:szCs w:val="18"/>
                <w:lang w:eastAsia="tr-TR"/>
              </w:rPr>
              <w:t xml:space="preserve">Kreislaufwirtschaft erfordert häufig die Zusammenarbeit mit externen Partnern, da Rücknahme, Sortierung, Reparatur, Aufbereitung, Wiedervermarktung oder stoffliche Verwertung nur selten vollständig intern abgedeckt werden können. Ein belastbares Partnernetzwerk verbessert die Umsetzbarkeit zirkulärer Strategien, schafft verlässliche Verantwortlichkeiten und erhöht die Planbarkeit von Mengen, Qualität und Prozessen. </w:t>
            </w:r>
            <w:sdt>
              <w:sdtPr>
                <w:rPr>
                  <w:rFonts w:cs="Arial"/>
                  <w:sz w:val="18"/>
                  <w:szCs w:val="18"/>
                  <w:lang w:eastAsia="tr-TR"/>
                </w:rPr>
                <w:alias w:val="To edit, see citavi.com/edit"/>
                <w:tag w:val="CitaviPlaceholder#9e09243e-325d-48be-9e86-cf1760fcefc9"/>
                <w:id w:val="-1502353773"/>
                <w:placeholder>
                  <w:docPart w:val="8E40314F456B41A2ABA199A54C363C5F"/>
                </w:placeholder>
              </w:sdtPr>
              <w:sdtEndPr/>
              <w:sdtContent>
                <w:r w:rsidRPr="00364B54">
                  <w:rPr>
                    <w:rFonts w:cs="Arial"/>
                    <w:sz w:val="18"/>
                    <w:szCs w:val="18"/>
                    <w:lang w:eastAsia="tr-TR"/>
                  </w:rPr>
                  <w:fldChar w:fldCharType="begin"/>
                </w:r>
                <w:r w:rsidR="00865107">
                  <w:rPr>
                    <w:rFonts w:cs="Arial"/>
                    <w:sz w:val="18"/>
                    <w:szCs w:val="18"/>
                    <w:lang w:eastAsia="tr-TR"/>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hNjBjNTQ1LTEzN2YtNGI4My1iMDMzLWM5ZWYwNGU2ZmQ3YiIsIlJhbmdlTGVuZ3RoIjozMSwiUmVmZXJlbmNlSWQiOiJjZTlmNzhkZS1mNzU4LTQxNGMtYjNjNi02M2ZiZTdhMjg4ND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UtNiIsIlN0YXJ0UGFnZSI6eyIkaWQiOiI1IiwiJHR5cGUiOiJTd2lzc0FjYWRlbWljLlBhZ2VOdW1iZXIsIFN3aXNzQWNhZGVtaWMiLCJJc0Z1bGx5TnVtZXJpYyI6ZmFsc2UsIk51bWJlciI6NSwiTnVtYmVyaW5nVHlwZSI6MCwiTnVtZXJhbFN5c3RlbSI6LTEsIk9yaWdpbmFsU3RyaW5nIjoiUy4gNS02IiwiUHJldHR5U3RyaW5nIjoiUy4gNS02In19LCJQcmVmaXgiOiJ2Z2wuI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wNy9zMTIwNjMtMDIyLTAwMjcxLXgiLCJVcmlTdHJpbmciOiJodHRwczovL2RvaS5vcmcvMTAuMTAwNy9zMTIwNjMtMDIyLTAwMjcxLXg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}</w:instrText>
                </w:r>
                <w:r w:rsidRPr="00364B54">
                  <w:rPr>
                    <w:rFonts w:cs="Arial"/>
                    <w:sz w:val="18"/>
                    <w:szCs w:val="18"/>
                    <w:lang w:eastAsia="tr-TR"/>
                  </w:rPr>
                  <w:fldChar w:fldCharType="separate"/>
                </w:r>
                <w:r w:rsidRPr="00364B54">
                  <w:rPr>
                    <w:rFonts w:cs="Arial"/>
                    <w:sz w:val="18"/>
                    <w:szCs w:val="18"/>
                    <w:lang w:eastAsia="tr-TR"/>
                  </w:rPr>
                  <w:t>(vgl.</w:t>
                </w:r>
                <w:r w:rsidRPr="00364B54">
                  <w:rPr>
                    <w:rFonts w:cs="Arial"/>
                    <w:smallCaps/>
                    <w:sz w:val="18"/>
                    <w:szCs w:val="18"/>
                    <w:lang w:eastAsia="tr-TR"/>
                  </w:rPr>
                  <w:t>Acerbi et al.</w:t>
                </w:r>
                <w:r w:rsidRPr="00364B54">
                  <w:rPr>
                    <w:rFonts w:cs="Arial"/>
                    <w:sz w:val="18"/>
                    <w:szCs w:val="18"/>
                    <w:lang w:eastAsia="tr-TR"/>
                  </w:rPr>
                  <w:t xml:space="preserve"> 2022, S. 5-6; </w:t>
                </w:r>
                <w:r w:rsidRPr="00364B54">
                  <w:rPr>
                    <w:rFonts w:cs="Arial"/>
                    <w:smallCaps/>
                    <w:sz w:val="18"/>
                    <w:szCs w:val="18"/>
                    <w:lang w:eastAsia="tr-TR"/>
                  </w:rPr>
                  <w:t>Saidani et al.</w:t>
                </w:r>
                <w:r w:rsidRPr="00364B54">
                  <w:rPr>
                    <w:rFonts w:cs="Arial"/>
                    <w:sz w:val="18"/>
                    <w:szCs w:val="18"/>
                    <w:lang w:eastAsia="tr-TR"/>
                  </w:rPr>
                  <w:t xml:space="preserve"> </w:t>
                </w:r>
                <w:r w:rsidRPr="00364B54">
                  <w:rPr>
                    <w:rFonts w:cs="Arial"/>
                    <w:sz w:val="18"/>
                    <w:szCs w:val="18"/>
                    <w:lang w:eastAsia="tr-TR"/>
                  </w:rPr>
                  <w:lastRenderedPageBreak/>
                  <w:t xml:space="preserve">2020, S. 7-8; </w:t>
                </w:r>
                <w:r w:rsidRPr="00364B54">
                  <w:rPr>
                    <w:rFonts w:cs="Arial"/>
                    <w:smallCaps/>
                    <w:sz w:val="18"/>
                    <w:szCs w:val="18"/>
                    <w:lang w:eastAsia="tr-TR"/>
                  </w:rPr>
                  <w:t>Almelhem et al.</w:t>
                </w:r>
                <w:r w:rsidRPr="00364B54">
                  <w:rPr>
                    <w:rFonts w:cs="Arial"/>
                    <w:sz w:val="18"/>
                    <w:szCs w:val="18"/>
                    <w:lang w:eastAsia="tr-TR"/>
                  </w:rPr>
                  <w:t xml:space="preserve"> 2025, S. 1-15)</w:t>
                </w:r>
                <w:r w:rsidRPr="00364B54">
                  <w:rPr>
                    <w:rFonts w:cs="Arial"/>
                    <w:sz w:val="18"/>
                    <w:szCs w:val="18"/>
                    <w:lang w:eastAsia="tr-TR"/>
                  </w:rPr>
                  <w:fldChar w:fldCharType="end"/>
                </w:r>
              </w:sdtContent>
            </w:sdt>
          </w:p>
          <w:p w14:paraId="4B038F50"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p w14:paraId="629DBFDC"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p w14:paraId="58D645EB"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tc>
        <w:tc>
          <w:tcPr>
            <w:tcW w:w="3827" w:type="dxa"/>
          </w:tcPr>
          <w:p w14:paraId="2F4530E6"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lastRenderedPageBreak/>
              <w:t>(0.0) Nicht vorhanden;</w:t>
            </w:r>
            <w:r w:rsidRPr="00364B54">
              <w:rPr>
                <w:rFonts w:cs="Arial"/>
                <w:sz w:val="18"/>
                <w:szCs w:val="18"/>
                <w:lang w:eastAsia="tr-TR"/>
              </w:rPr>
              <w:t xml:space="preserve"> es bestehen keine relevanten Kontakte zu externen Partnern für Verwertung, Aufbereitung oder Rückführung.</w:t>
            </w:r>
          </w:p>
          <w:p w14:paraId="0C71A9F2"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(0.25) In geringem Umfang vorhanden;</w:t>
            </w:r>
            <w:r w:rsidRPr="00364B54">
              <w:rPr>
                <w:rFonts w:cs="Arial"/>
                <w:sz w:val="18"/>
                <w:szCs w:val="18"/>
                <w:lang w:eastAsia="tr-TR"/>
              </w:rPr>
              <w:t xml:space="preserve"> einzelne potenzielle Partner sind bekannt, es bestehen jedoch noch keine aktiven Arbeitsbeziehungen.</w:t>
            </w:r>
          </w:p>
          <w:p w14:paraId="7F9159D7"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(0.5) Teilweise vorhanden;</w:t>
            </w:r>
            <w:r w:rsidRPr="00364B54">
              <w:rPr>
                <w:rFonts w:cs="Arial"/>
                <w:sz w:val="18"/>
                <w:szCs w:val="18"/>
                <w:lang w:eastAsia="tr-TR"/>
              </w:rPr>
              <w:t xml:space="preserve"> mit einzelnen relevanten Partnern findet bereits eine punktuelle oder projektbezogene Zusammenarbeit statt, jedoch noch nicht als stabiles Netzwerk.</w:t>
            </w:r>
          </w:p>
          <w:p w14:paraId="06307E67"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(0.75) Weitgehend vorhanden;</w:t>
            </w:r>
            <w:r w:rsidRPr="00364B54">
              <w:rPr>
                <w:rFonts w:cs="Arial"/>
                <w:sz w:val="18"/>
                <w:szCs w:val="18"/>
                <w:lang w:eastAsia="tr-TR"/>
              </w:rPr>
              <w:t xml:space="preserve"> ein belastbares Partnernetzwerk ist vorhanden und wird regelmäßig genutzt, ist jedoch noch </w:t>
            </w:r>
            <w:r w:rsidRPr="00364B54">
              <w:rPr>
                <w:rFonts w:cs="Arial"/>
                <w:sz w:val="18"/>
                <w:szCs w:val="18"/>
                <w:lang w:eastAsia="tr-TR"/>
              </w:rPr>
              <w:lastRenderedPageBreak/>
              <w:t>nicht vollständig verbindlich oder langfristig abgesichert.</w:t>
            </w:r>
          </w:p>
          <w:p w14:paraId="0D6DDB1C"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(1.0)</w:t>
            </w:r>
            <w:r w:rsidRPr="00364B54">
              <w:rPr>
                <w:rFonts w:cs="Arial"/>
                <w:sz w:val="18"/>
                <w:szCs w:val="18"/>
                <w:lang w:eastAsia="tr-TR"/>
              </w:rPr>
              <w:t> </w:t>
            </w:r>
            <w:r w:rsidRPr="00364B54">
              <w:rPr>
                <w:rFonts w:cs="Arial"/>
                <w:b/>
                <w:bCs/>
                <w:sz w:val="18"/>
                <w:szCs w:val="18"/>
                <w:lang w:eastAsia="tr-TR"/>
              </w:rPr>
              <w:t>Vollständig vorhanden;</w:t>
            </w:r>
            <w:r w:rsidRPr="00364B54">
              <w:rPr>
                <w:rFonts w:cs="Arial"/>
                <w:sz w:val="18"/>
                <w:szCs w:val="18"/>
                <w:lang w:eastAsia="tr-TR"/>
              </w:rPr>
              <w:t xml:space="preserve"> relevante Partner sind fest in ein verlässliches und langfristig abgesichertes Netzwerk für Verwertung, Aufbereitung oder Rückführung eingebunden.</w:t>
            </w:r>
          </w:p>
          <w:p w14:paraId="4A7B82A9"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tc>
        <w:tc>
          <w:tcPr>
            <w:tcW w:w="2254" w:type="dxa"/>
          </w:tcPr>
          <w:p w14:paraId="7F505DCA"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tbl>
            <w:tblPr>
              <w:tblStyle w:val="Tabellenraster2"/>
              <w:tblW w:w="1505" w:type="dxa"/>
              <w:tblLook w:val="04A0" w:firstRow="1" w:lastRow="0" w:firstColumn="1" w:lastColumn="0" w:noHBand="0" w:noVBand="1"/>
            </w:tblPr>
            <w:tblGrid>
              <w:gridCol w:w="1269"/>
              <w:gridCol w:w="236"/>
            </w:tblGrid>
            <w:tr w:rsidR="00364B54" w:rsidRPr="00364B54" w14:paraId="4CD7BA30" w14:textId="77777777" w:rsidTr="00551377">
              <w:trPr>
                <w:trHeight w:val="641"/>
              </w:trPr>
              <w:tc>
                <w:tcPr>
                  <w:tcW w:w="1269" w:type="dxa"/>
                </w:tcPr>
                <w:p w14:paraId="492B0AC3"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Aus einem bestehenden Reifemodell </w:t>
                  </w:r>
                </w:p>
              </w:tc>
              <w:tc>
                <w:tcPr>
                  <w:tcW w:w="236" w:type="dxa"/>
                </w:tcPr>
                <w:p w14:paraId="1348C8C3" w14:textId="77777777" w:rsidR="00364B54" w:rsidRPr="00364B54" w:rsidRDefault="00364B54" w:rsidP="00364B54">
                  <w:pPr>
                    <w:spacing w:after="0" w:line="240" w:lineRule="auto"/>
                    <w:jc w:val="left"/>
                    <w:rPr>
                      <w:rFonts w:cs="Arial"/>
                      <w:sz w:val="18"/>
                      <w:szCs w:val="18"/>
                      <w:lang w:eastAsia="tr-TR"/>
                    </w:rPr>
                  </w:pPr>
                </w:p>
                <w:p w14:paraId="6A4AA639" w14:textId="77777777" w:rsidR="00364B54" w:rsidRPr="00364B54" w:rsidRDefault="00364B54" w:rsidP="00364B54">
                  <w:pPr>
                    <w:spacing w:after="0" w:line="240" w:lineRule="auto"/>
                    <w:jc w:val="left"/>
                    <w:rPr>
                      <w:rFonts w:cs="Arial"/>
                      <w:sz w:val="18"/>
                      <w:szCs w:val="18"/>
                      <w:lang w:eastAsia="tr-TR"/>
                    </w:rPr>
                  </w:pPr>
                  <w:r w:rsidRPr="00364B54">
                    <w:rPr>
                      <w:rFonts w:cs="Arial"/>
                      <w:sz w:val="18"/>
                      <w:szCs w:val="18"/>
                      <w:lang w:eastAsia="tr-TR"/>
                    </w:rPr>
                    <w:t>x</w:t>
                  </w:r>
                </w:p>
              </w:tc>
            </w:tr>
            <w:tr w:rsidR="00364B54" w:rsidRPr="00364B54" w14:paraId="63AD0D04" w14:textId="77777777" w:rsidTr="00551377">
              <w:trPr>
                <w:trHeight w:val="634"/>
              </w:trPr>
              <w:tc>
                <w:tcPr>
                  <w:tcW w:w="1269" w:type="dxa"/>
                </w:tcPr>
                <w:p w14:paraId="0B0EA958"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Kombination mehrerer Reifemodelle </w:t>
                  </w:r>
                </w:p>
              </w:tc>
              <w:tc>
                <w:tcPr>
                  <w:tcW w:w="236" w:type="dxa"/>
                </w:tcPr>
                <w:p w14:paraId="4C8349A5" w14:textId="77777777" w:rsidR="00364B54" w:rsidRPr="00364B54" w:rsidRDefault="00364B54" w:rsidP="00364B54">
                  <w:pPr>
                    <w:spacing w:after="0" w:line="240" w:lineRule="auto"/>
                    <w:jc w:val="left"/>
                    <w:rPr>
                      <w:rFonts w:cs="Arial"/>
                      <w:sz w:val="18"/>
                      <w:szCs w:val="18"/>
                      <w:lang w:eastAsia="tr-TR"/>
                    </w:rPr>
                  </w:pPr>
                </w:p>
              </w:tc>
            </w:tr>
            <w:tr w:rsidR="00364B54" w:rsidRPr="00364B54" w14:paraId="4AF5C7AC" w14:textId="77777777" w:rsidTr="00551377">
              <w:trPr>
                <w:trHeight w:val="421"/>
              </w:trPr>
              <w:tc>
                <w:tcPr>
                  <w:tcW w:w="1269" w:type="dxa"/>
                </w:tcPr>
                <w:p w14:paraId="00D936A3"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Ableitung aus Literaturquellen </w:t>
                  </w:r>
                </w:p>
              </w:tc>
              <w:tc>
                <w:tcPr>
                  <w:tcW w:w="236" w:type="dxa"/>
                </w:tcPr>
                <w:p w14:paraId="2811B913" w14:textId="77777777" w:rsidR="00364B54" w:rsidRPr="00364B54" w:rsidRDefault="00364B54" w:rsidP="00364B54">
                  <w:pPr>
                    <w:spacing w:after="0" w:line="240" w:lineRule="auto"/>
                    <w:jc w:val="left"/>
                    <w:rPr>
                      <w:rFonts w:cs="Arial"/>
                      <w:sz w:val="18"/>
                      <w:szCs w:val="18"/>
                      <w:lang w:eastAsia="tr-TR"/>
                    </w:rPr>
                  </w:pPr>
                </w:p>
              </w:tc>
            </w:tr>
          </w:tbl>
          <w:p w14:paraId="51F9F88C"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p w14:paraId="7DC0F9F5"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b/>
                <w:bCs/>
                <w:sz w:val="18"/>
                <w:szCs w:val="18"/>
                <w:lang w:eastAsia="tr-TR"/>
              </w:rPr>
            </w:pPr>
            <w:r w:rsidRPr="00364B54">
              <w:rPr>
                <w:rFonts w:cs="Arial"/>
                <w:b/>
                <w:bCs/>
                <w:sz w:val="18"/>
                <w:szCs w:val="18"/>
                <w:lang w:eastAsia="tr-TR"/>
              </w:rPr>
              <w:t>Referenzmodelle:</w:t>
            </w:r>
          </w:p>
          <w:p w14:paraId="6F4229CE"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i/>
                <w:iCs/>
                <w:sz w:val="18"/>
                <w:szCs w:val="18"/>
                <w:lang w:eastAsia="tr-TR"/>
              </w:rPr>
            </w:pPr>
            <w:r w:rsidRPr="00364B54">
              <w:rPr>
                <w:rFonts w:cs="Arial"/>
                <w:sz w:val="18"/>
                <w:szCs w:val="18"/>
                <w:lang w:eastAsia="tr-TR"/>
              </w:rPr>
              <w:t xml:space="preserve">- Boorsma et al. 2022 </w:t>
            </w:r>
            <w:r w:rsidRPr="00364B54">
              <w:rPr>
                <w:rFonts w:cs="Arial"/>
                <w:i/>
                <w:iCs/>
                <w:sz w:val="18"/>
                <w:szCs w:val="18"/>
                <w:lang w:eastAsia="tr-TR"/>
              </w:rPr>
              <w:t>(Reifeelement-Nummer: 1.2.2)</w:t>
            </w:r>
          </w:p>
          <w:p w14:paraId="584AC323"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i/>
                <w:iCs/>
                <w:sz w:val="18"/>
                <w:szCs w:val="18"/>
                <w:lang w:eastAsia="tr-TR"/>
              </w:rPr>
            </w:pPr>
          </w:p>
          <w:p w14:paraId="472D06EE"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i/>
                <w:iCs/>
                <w:sz w:val="18"/>
                <w:szCs w:val="18"/>
                <w:lang w:eastAsia="tr-TR"/>
              </w:rPr>
            </w:pPr>
            <w:r w:rsidRPr="00364B54">
              <w:rPr>
                <w:rFonts w:cs="Arial"/>
                <w:i/>
                <w:iCs/>
                <w:sz w:val="18"/>
                <w:szCs w:val="18"/>
                <w:lang w:eastAsia="tr-TR"/>
              </w:rPr>
              <w:t>-</w:t>
            </w:r>
            <w:r w:rsidRPr="00364B54">
              <w:rPr>
                <w:rFonts w:cs="Arial"/>
                <w:sz w:val="18"/>
                <w:szCs w:val="18"/>
                <w:lang w:eastAsia="tr-TR"/>
              </w:rPr>
              <w:t xml:space="preserve">- Boorsma et al. 2022 </w:t>
            </w:r>
            <w:r w:rsidRPr="00364B54">
              <w:rPr>
                <w:rFonts w:cs="Arial"/>
                <w:i/>
                <w:iCs/>
                <w:sz w:val="18"/>
                <w:szCs w:val="18"/>
                <w:lang w:eastAsia="tr-TR"/>
              </w:rPr>
              <w:t>(Reifeelement-Nummer: 4.2.1 bis 4.2.4)</w:t>
            </w:r>
          </w:p>
          <w:p w14:paraId="256FC3E9"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i/>
                <w:iCs/>
                <w:sz w:val="18"/>
                <w:szCs w:val="18"/>
                <w:lang w:eastAsia="tr-TR"/>
              </w:rPr>
            </w:pPr>
            <w:r w:rsidRPr="00364B54">
              <w:rPr>
                <w:rFonts w:cs="Arial"/>
                <w:i/>
                <w:iCs/>
                <w:sz w:val="18"/>
                <w:szCs w:val="18"/>
                <w:lang w:eastAsia="tr-TR"/>
              </w:rPr>
              <w:t xml:space="preserve"> </w:t>
            </w:r>
          </w:p>
          <w:p w14:paraId="4BBB8741"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tc>
      </w:tr>
      <w:tr w:rsidR="00364B54" w:rsidRPr="00364B54" w14:paraId="59D0973F" w14:textId="77777777" w:rsidTr="00551377">
        <w:tc>
          <w:tcPr>
            <w:cnfStyle w:val="001000000000" w:firstRow="0" w:lastRow="0" w:firstColumn="1" w:lastColumn="0" w:oddVBand="0" w:evenVBand="0" w:oddHBand="0" w:evenHBand="0" w:firstRowFirstColumn="0" w:firstRowLastColumn="0" w:lastRowFirstColumn="0" w:lastRowLastColumn="0"/>
            <w:tcW w:w="727" w:type="dxa"/>
          </w:tcPr>
          <w:p w14:paraId="6D2C7EC0" w14:textId="77777777" w:rsidR="00364B54" w:rsidRPr="00364B54" w:rsidRDefault="00364B54" w:rsidP="00364B54">
            <w:pPr>
              <w:spacing w:after="0" w:line="240" w:lineRule="auto"/>
              <w:jc w:val="right"/>
              <w:rPr>
                <w:rFonts w:eastAsia="Times New Roman" w:cs="Arial"/>
                <w:b/>
                <w:bCs/>
                <w:sz w:val="18"/>
                <w:szCs w:val="18"/>
                <w:highlight w:val="yellow"/>
                <w:lang w:eastAsia="tr-TR"/>
              </w:rPr>
            </w:pPr>
            <w:r w:rsidRPr="00364B54">
              <w:rPr>
                <w:rFonts w:eastAsia="Times New Roman" w:cs="Arial"/>
                <w:b/>
                <w:bCs/>
                <w:sz w:val="18"/>
                <w:szCs w:val="18"/>
                <w:lang w:eastAsia="tr-TR"/>
              </w:rPr>
              <w:lastRenderedPageBreak/>
              <w:t>2.4.2</w:t>
            </w:r>
          </w:p>
        </w:tc>
        <w:tc>
          <w:tcPr>
            <w:tcW w:w="1400" w:type="dxa"/>
          </w:tcPr>
          <w:p w14:paraId="5F078E59"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tr-TR"/>
              </w:rPr>
            </w:pPr>
            <w:r w:rsidRPr="00364B54">
              <w:rPr>
                <w:rFonts w:eastAsia="Times New Roman" w:cs="Arial"/>
                <w:b/>
                <w:bCs/>
                <w:sz w:val="18"/>
                <w:szCs w:val="18"/>
                <w:lang w:eastAsia="tr-TR"/>
              </w:rPr>
              <w:t>Förderung lokaler Arbeitsplätze</w:t>
            </w:r>
          </w:p>
        </w:tc>
        <w:tc>
          <w:tcPr>
            <w:tcW w:w="708" w:type="dxa"/>
          </w:tcPr>
          <w:p w14:paraId="3FECDD40"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p>
        </w:tc>
        <w:tc>
          <w:tcPr>
            <w:tcW w:w="1985" w:type="dxa"/>
          </w:tcPr>
          <w:p w14:paraId="7CF0AFD2"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tr-TR"/>
              </w:rPr>
            </w:pPr>
            <w:r w:rsidRPr="00364B54">
              <w:rPr>
                <w:rFonts w:eastAsia="Times New Roman" w:cs="Arial"/>
                <w:b/>
                <w:bCs/>
                <w:sz w:val="18"/>
                <w:szCs w:val="18"/>
                <w:lang w:eastAsia="tr-TR"/>
              </w:rPr>
              <w:t xml:space="preserve">Indikator 2.4: </w:t>
            </w:r>
            <w:r w:rsidRPr="00364B54">
              <w:rPr>
                <w:rFonts w:eastAsia="Times New Roman" w:cs="Arial"/>
                <w:b/>
                <w:bCs/>
                <w:sz w:val="18"/>
                <w:szCs w:val="18"/>
                <w:lang w:eastAsia="tr-TR"/>
              </w:rPr>
              <w:br/>
            </w:r>
            <w:r w:rsidRPr="00364B54">
              <w:rPr>
                <w:rFonts w:eastAsia="Times New Roman" w:cs="Arial"/>
                <w:sz w:val="18"/>
                <w:szCs w:val="18"/>
                <w:lang w:eastAsia="tr-TR"/>
              </w:rPr>
              <w:t xml:space="preserve">Stakeholder </w:t>
            </w:r>
            <w:r w:rsidRPr="00364B54">
              <w:rPr>
                <w:rFonts w:cs="Arial"/>
                <w:sz w:val="18"/>
                <w:lang w:eastAsia="tr-TR"/>
              </w:rPr>
              <w:t xml:space="preserve">&amp; </w:t>
            </w:r>
            <w:r w:rsidRPr="00364B54">
              <w:rPr>
                <w:rFonts w:eastAsia="Times New Roman" w:cs="Arial"/>
                <w:sz w:val="18"/>
                <w:szCs w:val="18"/>
                <w:lang w:eastAsia="tr-TR"/>
              </w:rPr>
              <w:t>Soziale Integration</w:t>
            </w:r>
          </w:p>
          <w:p w14:paraId="389607BF"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tr-TR"/>
              </w:rPr>
            </w:pPr>
          </w:p>
          <w:p w14:paraId="6EB3F8FC"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 xml:space="preserve">Leitfrage: </w:t>
            </w:r>
          </w:p>
          <w:p w14:paraId="0963CA25"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r w:rsidRPr="00364B54">
              <w:rPr>
                <w:rFonts w:eastAsia="Times New Roman" w:cs="Arial"/>
                <w:sz w:val="18"/>
                <w:szCs w:val="18"/>
                <w:lang w:eastAsia="tr-TR"/>
              </w:rPr>
              <w:t>In welchem Umfang trägt die Unternehmensstrategie im Kontext der Kreislaufwirtschaft zur Schaffung oder Sicherung lokaler Arbeitsplätze bei?</w:t>
            </w:r>
          </w:p>
        </w:tc>
        <w:tc>
          <w:tcPr>
            <w:tcW w:w="2835" w:type="dxa"/>
          </w:tcPr>
          <w:p w14:paraId="544EA4D0" w14:textId="02E85C66"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sz w:val="18"/>
                <w:szCs w:val="18"/>
                <w:lang w:eastAsia="tr-TR"/>
              </w:rPr>
              <w:t>Reparatur, Aufbereitung, Rücknahme und Wiedervermarktung sind häufig arbeitsintensiver als rein lineare Wertschöpfungsmodelle und können deshalb regionale Beschäftigung fördern. Besonders dann, wenn diese Leistungen lokal organisiert werden, entstehen zusätzliche Beschäftigungseffekte und regionale Wertschöpfung. </w:t>
            </w:r>
            <w:sdt>
              <w:sdtPr>
                <w:rPr>
                  <w:rFonts w:cs="Arial"/>
                  <w:sz w:val="18"/>
                  <w:szCs w:val="18"/>
                  <w:lang w:eastAsia="tr-TR"/>
                </w:rPr>
                <w:alias w:val="To edit, see citavi.com/edit"/>
                <w:tag w:val="CitaviPlaceholder#97e3c4d5-d400-45f9-9b69-ee8a2de7036a"/>
                <w:id w:val="227353911"/>
                <w:placeholder>
                  <w:docPart w:val="8E40314F456B41A2ABA199A54C363C5F"/>
                </w:placeholder>
              </w:sdtPr>
              <w:sdtEndPr/>
              <w:sdtContent>
                <w:r w:rsidRPr="00364B54">
                  <w:rPr>
                    <w:rFonts w:cs="Arial"/>
                    <w:sz w:val="18"/>
                    <w:szCs w:val="18"/>
                    <w:lang w:eastAsia="tr-TR"/>
                  </w:rPr>
                  <w:fldChar w:fldCharType="begin"/>
                </w:r>
                <w:r w:rsidR="00865107">
                  <w:rPr>
                    <w:rFonts w:cs="Arial"/>
                    <w:sz w:val="18"/>
                    <w:szCs w:val="18"/>
                    <w:lang w:eastAsia="tr-TR"/>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iMzRhZGJhLWU0Y2MtNGI3ZC1hOWQxLTUyZWEwYTg4NTdmZiIsIlJhbmdlTGVuZ3RoIjo0MywiUmVmZXJlbmNlSWQiOiJjYzViZmFjMC01NDk4LTQwM2YtYjBiMy02N2VhNDM0MjVhYWM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U4IiwiU3RhcnRQYWdlIjp7IiRpZCI6IjUiLCIkdHlwZSI6IlN3aXNzQWNhZGVtaWMuUGFnZU51bWJlciwgU3dpc3NBY2FkZW1pYyIsIklzRnVsbHlOdW1lcmljIjpmYWxzZSwiTnVtYmVyIjo1OCwiTnVtYmVyaW5nVHlwZSI6MCwiTnVtZXJhbFN5c3RlbSI6LTEsIk9yaWdpbmFsU3RyaW5nIjoiUy4gNTgiLCJQcmV0dHlTdHJpbmciOiJTLiA1OCJ9fSwiUHJlZml4IjoidmdsLi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A3L3MxMzI0My0wMTktMDAwNzQtNyIsIlVyaVN0cmluZyI6Imh0dHBzOi8vZG9pLm9yZy8xMC4xMDA3L3MxMzI0My0wMTktMDAwNzQtNy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}</w:instrText>
                </w:r>
                <w:r w:rsidRPr="00364B54">
                  <w:rPr>
                    <w:rFonts w:cs="Arial"/>
                    <w:sz w:val="18"/>
                    <w:szCs w:val="18"/>
                    <w:lang w:eastAsia="tr-TR"/>
                  </w:rPr>
                  <w:fldChar w:fldCharType="separate"/>
                </w:r>
                <w:r w:rsidRPr="00364B54">
                  <w:rPr>
                    <w:rFonts w:cs="Arial"/>
                    <w:sz w:val="18"/>
                    <w:szCs w:val="18"/>
                    <w:lang w:eastAsia="tr-TR"/>
                  </w:rPr>
                  <w:t>(vgl.</w:t>
                </w:r>
                <w:r w:rsidRPr="00364B54">
                  <w:rPr>
                    <w:rFonts w:cs="Arial"/>
                    <w:smallCaps/>
                    <w:sz w:val="18"/>
                    <w:szCs w:val="18"/>
                    <w:lang w:eastAsia="tr-TR"/>
                  </w:rPr>
                  <w:t>Lindkvist Haziri u. Sundin</w:t>
                </w:r>
                <w:r w:rsidRPr="00364B54">
                  <w:rPr>
                    <w:rFonts w:cs="Arial"/>
                    <w:sz w:val="18"/>
                    <w:szCs w:val="18"/>
                    <w:lang w:eastAsia="tr-TR"/>
                  </w:rPr>
                  <w:t xml:space="preserve"> 2020, S. 58; </w:t>
                </w:r>
                <w:r w:rsidRPr="00364B54">
                  <w:rPr>
                    <w:rFonts w:cs="Arial"/>
                    <w:smallCaps/>
                    <w:sz w:val="18"/>
                    <w:szCs w:val="18"/>
                    <w:lang w:eastAsia="tr-TR"/>
                  </w:rPr>
                  <w:t>Luthin et al.</w:t>
                </w:r>
                <w:r w:rsidRPr="00364B54">
                  <w:rPr>
                    <w:rFonts w:cs="Arial"/>
                    <w:sz w:val="18"/>
                    <w:szCs w:val="18"/>
                    <w:lang w:eastAsia="tr-TR"/>
                  </w:rPr>
                  <w:t xml:space="preserve"> 2024, S. 8-11; </w:t>
                </w:r>
                <w:r w:rsidRPr="00364B54">
                  <w:rPr>
                    <w:rFonts w:cs="Arial"/>
                    <w:smallCaps/>
                    <w:sz w:val="18"/>
                    <w:szCs w:val="18"/>
                    <w:lang w:eastAsia="tr-TR"/>
                  </w:rPr>
                  <w:t>Möller et al.</w:t>
                </w:r>
                <w:r w:rsidRPr="00364B54">
                  <w:rPr>
                    <w:rFonts w:cs="Arial"/>
                    <w:sz w:val="18"/>
                    <w:szCs w:val="18"/>
                    <w:lang w:eastAsia="tr-TR"/>
                  </w:rPr>
                  <w:t xml:space="preserve"> 2025, S. 13; </w:t>
                </w:r>
                <w:r w:rsidRPr="00364B54">
                  <w:rPr>
                    <w:rFonts w:cs="Arial"/>
                    <w:smallCaps/>
                    <w:sz w:val="18"/>
                    <w:szCs w:val="18"/>
                    <w:lang w:eastAsia="tr-TR"/>
                  </w:rPr>
                  <w:t>Kristensen u. Mosgaard</w:t>
                </w:r>
                <w:r w:rsidRPr="00364B54">
                  <w:rPr>
                    <w:rFonts w:cs="Arial"/>
                    <w:sz w:val="18"/>
                    <w:szCs w:val="18"/>
                    <w:lang w:eastAsia="tr-TR"/>
                  </w:rPr>
                  <w:t xml:space="preserve"> 2020, S. 15-16)</w:t>
                </w:r>
                <w:r w:rsidRPr="00364B54">
                  <w:rPr>
                    <w:rFonts w:cs="Arial"/>
                    <w:sz w:val="18"/>
                    <w:szCs w:val="18"/>
                    <w:lang w:eastAsia="tr-TR"/>
                  </w:rPr>
                  <w:fldChar w:fldCharType="end"/>
                </w:r>
              </w:sdtContent>
            </w:sdt>
          </w:p>
        </w:tc>
        <w:tc>
          <w:tcPr>
            <w:tcW w:w="3827" w:type="dxa"/>
          </w:tcPr>
          <w:p w14:paraId="6815A251"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(0.0) Sehr geringe Förderung lokaler Arbeitsplätze;</w:t>
            </w:r>
            <w:r w:rsidRPr="00364B54">
              <w:rPr>
                <w:rFonts w:cs="Arial"/>
                <w:sz w:val="18"/>
                <w:szCs w:val="18"/>
                <w:lang w:eastAsia="tr-TR"/>
              </w:rPr>
              <w:t xml:space="preserve"> die Zirkularitätsstrategie hat keinen erkennbaren Bezug zur lokalen Beschäftigung.</w:t>
            </w:r>
          </w:p>
          <w:p w14:paraId="2100E6B4"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(0.25) Geringe Förderung lokaler Arbeitsplätze;</w:t>
            </w:r>
            <w:r w:rsidRPr="00364B54">
              <w:rPr>
                <w:rFonts w:cs="Arial"/>
                <w:sz w:val="18"/>
                <w:szCs w:val="18"/>
                <w:lang w:eastAsia="tr-TR"/>
              </w:rPr>
              <w:t xml:space="preserve"> es entstehen nur vereinzelte oder indirekte lokale Beschäftigungseffekte, ohne gezielte Ausrichtung.</w:t>
            </w:r>
          </w:p>
          <w:p w14:paraId="3A9F42BC"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(0.5) Mittlere Förderung lokaler Arbeitsplätze;</w:t>
            </w:r>
            <w:r w:rsidRPr="00364B54">
              <w:rPr>
                <w:rFonts w:cs="Arial"/>
                <w:sz w:val="18"/>
                <w:szCs w:val="18"/>
                <w:lang w:eastAsia="tr-TR"/>
              </w:rPr>
              <w:t xml:space="preserve"> die Strategie umfasst einzelne lokale Aktivitäten oder Partner, wodurch punktuell lokale Beschäftigung unterstützt wird.</w:t>
            </w:r>
          </w:p>
          <w:p w14:paraId="0ACFFABF"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(0.75) Hohe Förderung lokaler Arbeitsplätze;</w:t>
            </w:r>
            <w:r w:rsidRPr="00364B54">
              <w:rPr>
                <w:rFonts w:cs="Arial"/>
                <w:sz w:val="18"/>
                <w:szCs w:val="18"/>
                <w:lang w:eastAsia="tr-TR"/>
              </w:rPr>
              <w:t xml:space="preserve"> die Strategie bindet gezielt lokale Leistungen, Partner oder Standorte ein und schafft dadurch klar erkennbare regionale Beschäftigungseffekte.</w:t>
            </w:r>
          </w:p>
          <w:p w14:paraId="67D319B2"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(1.0) Sehr hohe Förderung lokaler Arbeitsplätze;</w:t>
            </w:r>
            <w:r w:rsidRPr="00364B54">
              <w:rPr>
                <w:rFonts w:cs="Arial"/>
                <w:sz w:val="18"/>
                <w:szCs w:val="18"/>
                <w:lang w:eastAsia="tr-TR"/>
              </w:rPr>
              <w:t xml:space="preserve"> die Zirkularitätsstrategie ist systematisch auf lokale Wertschöpfung ausgerichtet und schafft oder sichert in hohem Maß regionale Arbeitsplätze.</w:t>
            </w:r>
          </w:p>
        </w:tc>
        <w:tc>
          <w:tcPr>
            <w:tcW w:w="2254" w:type="dxa"/>
          </w:tcPr>
          <w:p w14:paraId="288DB73A"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tbl>
            <w:tblPr>
              <w:tblStyle w:val="Tabellenraster2"/>
              <w:tblW w:w="1505" w:type="dxa"/>
              <w:tblLook w:val="04A0" w:firstRow="1" w:lastRow="0" w:firstColumn="1" w:lastColumn="0" w:noHBand="0" w:noVBand="1"/>
            </w:tblPr>
            <w:tblGrid>
              <w:gridCol w:w="1269"/>
              <w:gridCol w:w="236"/>
            </w:tblGrid>
            <w:tr w:rsidR="00364B54" w:rsidRPr="00364B54" w14:paraId="1298708C" w14:textId="77777777" w:rsidTr="00551377">
              <w:trPr>
                <w:trHeight w:val="641"/>
              </w:trPr>
              <w:tc>
                <w:tcPr>
                  <w:tcW w:w="1269" w:type="dxa"/>
                </w:tcPr>
                <w:p w14:paraId="5FBB05AF"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Aus einem bestehenden Reifemodell </w:t>
                  </w:r>
                </w:p>
              </w:tc>
              <w:tc>
                <w:tcPr>
                  <w:tcW w:w="236" w:type="dxa"/>
                </w:tcPr>
                <w:p w14:paraId="24D5EDB5" w14:textId="77777777" w:rsidR="00364B54" w:rsidRPr="00364B54" w:rsidRDefault="00364B54" w:rsidP="00364B54">
                  <w:pPr>
                    <w:spacing w:after="0" w:line="240" w:lineRule="auto"/>
                    <w:jc w:val="left"/>
                    <w:rPr>
                      <w:rFonts w:cs="Arial"/>
                      <w:sz w:val="18"/>
                      <w:szCs w:val="18"/>
                      <w:lang w:eastAsia="tr-TR"/>
                    </w:rPr>
                  </w:pPr>
                </w:p>
                <w:p w14:paraId="3E0CF825" w14:textId="77777777" w:rsidR="00364B54" w:rsidRPr="00364B54" w:rsidRDefault="00364B54" w:rsidP="00364B54">
                  <w:pPr>
                    <w:spacing w:after="0" w:line="240" w:lineRule="auto"/>
                    <w:jc w:val="left"/>
                    <w:rPr>
                      <w:rFonts w:cs="Arial"/>
                      <w:sz w:val="18"/>
                      <w:szCs w:val="18"/>
                      <w:lang w:eastAsia="tr-TR"/>
                    </w:rPr>
                  </w:pPr>
                </w:p>
              </w:tc>
            </w:tr>
            <w:tr w:rsidR="00364B54" w:rsidRPr="00364B54" w14:paraId="46B2AB9C" w14:textId="77777777" w:rsidTr="00551377">
              <w:trPr>
                <w:trHeight w:val="634"/>
              </w:trPr>
              <w:tc>
                <w:tcPr>
                  <w:tcW w:w="1269" w:type="dxa"/>
                </w:tcPr>
                <w:p w14:paraId="7D225ACF"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Kombination mehrerer Reifemodelle </w:t>
                  </w:r>
                </w:p>
              </w:tc>
              <w:tc>
                <w:tcPr>
                  <w:tcW w:w="236" w:type="dxa"/>
                </w:tcPr>
                <w:p w14:paraId="2A02C0FE" w14:textId="77777777" w:rsidR="00364B54" w:rsidRPr="00364B54" w:rsidRDefault="00364B54" w:rsidP="00364B54">
                  <w:pPr>
                    <w:spacing w:after="0" w:line="240" w:lineRule="auto"/>
                    <w:jc w:val="left"/>
                    <w:rPr>
                      <w:rFonts w:cs="Arial"/>
                      <w:sz w:val="18"/>
                      <w:szCs w:val="18"/>
                      <w:lang w:eastAsia="tr-TR"/>
                    </w:rPr>
                  </w:pPr>
                </w:p>
              </w:tc>
            </w:tr>
            <w:tr w:rsidR="00364B54" w:rsidRPr="00364B54" w14:paraId="206E7A39" w14:textId="77777777" w:rsidTr="00551377">
              <w:trPr>
                <w:trHeight w:val="421"/>
              </w:trPr>
              <w:tc>
                <w:tcPr>
                  <w:tcW w:w="1269" w:type="dxa"/>
                </w:tcPr>
                <w:p w14:paraId="4F6E699F"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Ableitung aus Literaturquellen </w:t>
                  </w:r>
                </w:p>
              </w:tc>
              <w:tc>
                <w:tcPr>
                  <w:tcW w:w="236" w:type="dxa"/>
                </w:tcPr>
                <w:p w14:paraId="59D6CC75" w14:textId="77777777" w:rsidR="00364B54" w:rsidRPr="00364B54" w:rsidRDefault="00364B54" w:rsidP="00364B54">
                  <w:pPr>
                    <w:spacing w:after="0" w:line="240" w:lineRule="auto"/>
                    <w:jc w:val="left"/>
                    <w:rPr>
                      <w:rFonts w:cs="Arial"/>
                      <w:sz w:val="18"/>
                      <w:szCs w:val="18"/>
                      <w:lang w:eastAsia="tr-TR"/>
                    </w:rPr>
                  </w:pPr>
                  <w:r w:rsidRPr="00364B54">
                    <w:rPr>
                      <w:rFonts w:cs="Arial"/>
                      <w:sz w:val="18"/>
                      <w:szCs w:val="18"/>
                      <w:lang w:eastAsia="tr-TR"/>
                    </w:rPr>
                    <w:t>x</w:t>
                  </w:r>
                </w:p>
              </w:tc>
            </w:tr>
          </w:tbl>
          <w:p w14:paraId="4953AEC1"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p w14:paraId="2A63F7FC"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i/>
                <w:iCs/>
                <w:sz w:val="18"/>
                <w:szCs w:val="18"/>
                <w:lang w:eastAsia="tr-TR"/>
              </w:rPr>
            </w:pPr>
            <w:r w:rsidRPr="00364B54">
              <w:rPr>
                <w:rFonts w:cs="Arial"/>
                <w:i/>
                <w:iCs/>
                <w:sz w:val="18"/>
                <w:szCs w:val="18"/>
                <w:lang w:eastAsia="tr-TR"/>
              </w:rPr>
              <w:t>- Quellen aus der Spalte „Erläuterungen“ zu entnehmen</w:t>
            </w:r>
          </w:p>
          <w:p w14:paraId="582D382A"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tc>
      </w:tr>
      <w:tr w:rsidR="00364B54" w:rsidRPr="00364B54" w14:paraId="64942989" w14:textId="77777777" w:rsidTr="00551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7" w:type="dxa"/>
          </w:tcPr>
          <w:p w14:paraId="32472C9F" w14:textId="77777777" w:rsidR="00364B54" w:rsidRPr="00364B54" w:rsidRDefault="00364B54" w:rsidP="00364B54">
            <w:pPr>
              <w:spacing w:after="0" w:line="240" w:lineRule="auto"/>
              <w:jc w:val="right"/>
              <w:rPr>
                <w:rFonts w:eastAsia="Times New Roman" w:cs="Arial"/>
                <w:b/>
                <w:bCs/>
                <w:sz w:val="18"/>
                <w:szCs w:val="18"/>
                <w:lang w:eastAsia="tr-TR"/>
              </w:rPr>
            </w:pPr>
            <w:r w:rsidRPr="00364B54">
              <w:rPr>
                <w:rFonts w:eastAsia="Times New Roman" w:cs="Arial"/>
                <w:b/>
                <w:bCs/>
                <w:sz w:val="18"/>
                <w:szCs w:val="18"/>
                <w:lang w:eastAsia="tr-TR"/>
              </w:rPr>
              <w:t>3.1.1</w:t>
            </w:r>
          </w:p>
        </w:tc>
        <w:tc>
          <w:tcPr>
            <w:tcW w:w="1400" w:type="dxa"/>
          </w:tcPr>
          <w:p w14:paraId="6F879657"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 xml:space="preserve">Hoher Wiederverkaufspreis nach Aufbereitung </w:t>
            </w:r>
          </w:p>
        </w:tc>
        <w:tc>
          <w:tcPr>
            <w:tcW w:w="708" w:type="dxa"/>
          </w:tcPr>
          <w:p w14:paraId="3F9F8BDB"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p>
        </w:tc>
        <w:tc>
          <w:tcPr>
            <w:tcW w:w="1985" w:type="dxa"/>
          </w:tcPr>
          <w:p w14:paraId="66C51AF6"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tr-TR"/>
              </w:rPr>
            </w:pPr>
            <w:r w:rsidRPr="00364B54">
              <w:rPr>
                <w:rFonts w:eastAsia="Times New Roman" w:cs="Arial"/>
                <w:b/>
                <w:bCs/>
                <w:sz w:val="18"/>
                <w:szCs w:val="18"/>
                <w:lang w:eastAsia="tr-TR"/>
              </w:rPr>
              <w:t xml:space="preserve">Indikator 3.1: </w:t>
            </w:r>
            <w:r w:rsidRPr="00364B54">
              <w:rPr>
                <w:rFonts w:eastAsia="Times New Roman" w:cs="Arial"/>
                <w:b/>
                <w:bCs/>
                <w:sz w:val="18"/>
                <w:szCs w:val="18"/>
                <w:lang w:eastAsia="tr-TR"/>
              </w:rPr>
              <w:br/>
            </w:r>
            <w:r w:rsidRPr="00364B54">
              <w:rPr>
                <w:rFonts w:cs="Arial"/>
                <w:sz w:val="18"/>
                <w:lang w:eastAsia="tr-TR"/>
              </w:rPr>
              <w:t>Wirtschaftliche Tragfähigkeit</w:t>
            </w:r>
          </w:p>
          <w:p w14:paraId="32A8375E"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tr-TR"/>
              </w:rPr>
            </w:pPr>
          </w:p>
          <w:p w14:paraId="7A60EF7B"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 xml:space="preserve">Leitfrage: </w:t>
            </w:r>
          </w:p>
          <w:p w14:paraId="73D035D2"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r w:rsidRPr="00364B54">
              <w:rPr>
                <w:rFonts w:eastAsia="Times New Roman" w:cs="Arial"/>
                <w:sz w:val="18"/>
                <w:szCs w:val="18"/>
                <w:lang w:eastAsia="tr-TR"/>
              </w:rPr>
              <w:t>Welcher Wiederverkaufspreis ist nach Aufbereitung (mit Garantie) erzielbar?</w:t>
            </w:r>
          </w:p>
          <w:p w14:paraId="15ADA81C"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p>
        </w:tc>
        <w:tc>
          <w:tcPr>
            <w:tcW w:w="2835" w:type="dxa"/>
          </w:tcPr>
          <w:p w14:paraId="42170686" w14:textId="3841DE6A"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sz w:val="18"/>
                <w:szCs w:val="18"/>
                <w:lang w:eastAsia="tr-TR"/>
              </w:rPr>
              <w:t xml:space="preserve">Ein Preisvorteil ist ein zentraler Treiber für die Nachfrage nach Aufbereitungs-Angeboten. Das Verhältnis von Aufarbeitungskosten zu Neupreis entscheidet wesentlich darüber, ob eine Wiederaufbereitung wirtschaftlich tragfähig ist oder trotz technischer Machbarkeit ausscheidet. Relevant ist dabei nicht nur die reine Instandsetzung, sondern die Summe aus Demontage, Reinigung, Prüfung, </w:t>
            </w:r>
            <w:r w:rsidRPr="00364B54">
              <w:rPr>
                <w:rFonts w:cs="Arial"/>
                <w:sz w:val="18"/>
                <w:szCs w:val="18"/>
                <w:lang w:eastAsia="tr-TR"/>
              </w:rPr>
              <w:lastRenderedPageBreak/>
              <w:t>Ersatzteilen, Montage und Qualitätssicherung. </w:t>
            </w:r>
            <w:sdt>
              <w:sdtPr>
                <w:rPr>
                  <w:rFonts w:cs="Arial"/>
                  <w:sz w:val="18"/>
                  <w:szCs w:val="18"/>
                  <w:lang w:eastAsia="tr-TR"/>
                </w:rPr>
                <w:alias w:val="To edit, see citavi.com/edit"/>
                <w:tag w:val="CitaviPlaceholder#b9a40066-a5c5-45a1-a4db-d9612be9ef96"/>
                <w:id w:val="-188985544"/>
                <w:placeholder>
                  <w:docPart w:val="8E40314F456B41A2ABA199A54C363C5F"/>
                </w:placeholder>
              </w:sdtPr>
              <w:sdtEndPr/>
              <w:sdtContent>
                <w:r w:rsidRPr="00364B54">
                  <w:rPr>
                    <w:rFonts w:cs="Arial"/>
                    <w:sz w:val="18"/>
                    <w:szCs w:val="18"/>
                    <w:lang w:eastAsia="tr-TR"/>
                  </w:rPr>
                  <w:fldChar w:fldCharType="begin"/>
                </w:r>
                <w:r w:rsidR="00865107">
                  <w:rPr>
                    <w:rFonts w:cs="Arial"/>
                    <w:sz w:val="18"/>
                    <w:szCs w:val="18"/>
                    <w:lang w:eastAsia="tr-TR"/>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0Zjg0NzBlLWFhMTAtNDI5YS1iYTQzLTkxYjY2NDNmZTIyNyIsIlJhbmdlTGVuZ3RoIjozNywiUmVmZXJlbmNlSWQiOiJkNDQwYjFmOS1jNjdiLTQ0MjYtYTk5Zi1lODc1ZWEwYTc5ZTc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NyIsIlN0YXJ0UGFnZSI6eyIkaWQiOiI1IiwiJHR5cGUiOiJTd2lzc0FjYWRlbWljLlBhZ2VOdW1iZXIsIFN3aXNzQWNhZGVtaWMiLCJJc0Z1bGx5TnVtZXJpYyI6ZmFsc2UsIk51bWJlciI6NywiTnVtYmVyaW5nVHlwZSI6MCwiTnVtZXJhbFN5c3RlbSI6LTEsIk9yaWdpbmFsU3RyaW5nIjoiUy43IiwiUHJldHR5U3RyaW5nIjoiUy43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jEwLjM1MTk5L05PUkRERVNJR04yMDI0Ljc3IiwiVXJpU3RyaW5nIjoiaHR0cHM6Ly9kb2kub3JnLzEwLjM1MTk5L05PUkRERVNJR04yMDI0Ljc3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}</w:instrText>
                </w:r>
                <w:r w:rsidRPr="00364B54">
                  <w:rPr>
                    <w:rFonts w:cs="Arial"/>
                    <w:sz w:val="18"/>
                    <w:szCs w:val="18"/>
                    <w:lang w:eastAsia="tr-TR"/>
                  </w:rPr>
                  <w:fldChar w:fldCharType="separate"/>
                </w:r>
                <w:r w:rsidRPr="00364B54">
                  <w:rPr>
                    <w:rFonts w:cs="Arial"/>
                    <w:sz w:val="18"/>
                    <w:szCs w:val="18"/>
                    <w:lang w:eastAsia="tr-TR"/>
                  </w:rPr>
                  <w:t xml:space="preserve">(vgl. </w:t>
                </w:r>
                <w:r w:rsidRPr="00364B54">
                  <w:rPr>
                    <w:rFonts w:cs="Arial"/>
                    <w:smallCaps/>
                    <w:sz w:val="18"/>
                    <w:szCs w:val="18"/>
                    <w:lang w:eastAsia="tr-TR"/>
                  </w:rPr>
                  <w:t>Hermelingmeier et al.</w:t>
                </w:r>
                <w:r w:rsidRPr="00364B54">
                  <w:rPr>
                    <w:rFonts w:cs="Arial"/>
                    <w:sz w:val="18"/>
                    <w:szCs w:val="18"/>
                    <w:lang w:eastAsia="tr-TR"/>
                  </w:rPr>
                  <w:t xml:space="preserve"> 2024, S.7; </w:t>
                </w:r>
                <w:r w:rsidRPr="00364B54">
                  <w:rPr>
                    <w:rFonts w:cs="Arial"/>
                    <w:smallCaps/>
                    <w:sz w:val="18"/>
                    <w:szCs w:val="18"/>
                    <w:lang w:eastAsia="tr-TR"/>
                  </w:rPr>
                  <w:t>Mansuino et al.</w:t>
                </w:r>
                <w:r w:rsidRPr="00364B54">
                  <w:rPr>
                    <w:rFonts w:cs="Arial"/>
                    <w:sz w:val="18"/>
                    <w:szCs w:val="18"/>
                    <w:lang w:eastAsia="tr-TR"/>
                  </w:rPr>
                  <w:t xml:space="preserve"> 2024, S. 145-146; </w:t>
                </w:r>
                <w:r w:rsidRPr="00364B54">
                  <w:rPr>
                    <w:rFonts w:cs="Arial"/>
                    <w:smallCaps/>
                    <w:sz w:val="18"/>
                    <w:szCs w:val="18"/>
                    <w:lang w:eastAsia="tr-TR"/>
                  </w:rPr>
                  <w:t>Linder et al.</w:t>
                </w:r>
                <w:r w:rsidRPr="00364B54">
                  <w:rPr>
                    <w:rFonts w:cs="Arial"/>
                    <w:sz w:val="18"/>
                    <w:szCs w:val="18"/>
                    <w:lang w:eastAsia="tr-TR"/>
                  </w:rPr>
                  <w:t xml:space="preserve"> 2017, S. 1-14; </w:t>
                </w:r>
                <w:r w:rsidRPr="00364B54">
                  <w:rPr>
                    <w:rFonts w:cs="Arial"/>
                    <w:smallCaps/>
                    <w:sz w:val="18"/>
                    <w:szCs w:val="18"/>
                    <w:lang w:eastAsia="tr-TR"/>
                  </w:rPr>
                  <w:t>Dayal et al.</w:t>
                </w:r>
                <w:r w:rsidRPr="00364B54">
                  <w:rPr>
                    <w:rFonts w:cs="Arial"/>
                    <w:sz w:val="18"/>
                    <w:szCs w:val="18"/>
                    <w:lang w:eastAsia="tr-TR"/>
                  </w:rPr>
                  <w:t xml:space="preserve"> 2022, S. 3-5; </w:t>
                </w:r>
                <w:r w:rsidRPr="00364B54">
                  <w:rPr>
                    <w:rFonts w:cs="Arial"/>
                    <w:smallCaps/>
                    <w:sz w:val="18"/>
                    <w:szCs w:val="18"/>
                    <w:lang w:eastAsia="tr-TR"/>
                  </w:rPr>
                  <w:t>Pamminger et al.</w:t>
                </w:r>
                <w:r w:rsidRPr="00364B54">
                  <w:rPr>
                    <w:rFonts w:cs="Arial"/>
                    <w:sz w:val="18"/>
                    <w:szCs w:val="18"/>
                    <w:lang w:eastAsia="tr-TR"/>
                  </w:rPr>
                  <w:t xml:space="preserve"> 2021, S. 6 und 8; </w:t>
                </w:r>
                <w:r w:rsidRPr="00364B54">
                  <w:rPr>
                    <w:rFonts w:cs="Arial"/>
                    <w:smallCaps/>
                    <w:sz w:val="18"/>
                    <w:szCs w:val="18"/>
                    <w:lang w:eastAsia="tr-TR"/>
                  </w:rPr>
                  <w:t>Gupta u. Dayal</w:t>
                </w:r>
                <w:r w:rsidRPr="00364B54">
                  <w:rPr>
                    <w:rFonts w:cs="Arial"/>
                    <w:sz w:val="18"/>
                    <w:szCs w:val="18"/>
                    <w:lang w:eastAsia="tr-TR"/>
                  </w:rPr>
                  <w:t xml:space="preserve"> 2024, S. 239-252)</w:t>
                </w:r>
                <w:r w:rsidRPr="00364B54">
                  <w:rPr>
                    <w:rFonts w:cs="Arial"/>
                    <w:sz w:val="18"/>
                    <w:szCs w:val="18"/>
                    <w:lang w:eastAsia="tr-TR"/>
                  </w:rPr>
                  <w:fldChar w:fldCharType="end"/>
                </w:r>
              </w:sdtContent>
            </w:sdt>
            <w:r w:rsidRPr="00364B54">
              <w:rPr>
                <w:rFonts w:cs="Arial"/>
                <w:sz w:val="18"/>
                <w:szCs w:val="18"/>
                <w:lang w:eastAsia="tr-TR"/>
              </w:rPr>
              <w:t xml:space="preserve"> </w:t>
            </w:r>
          </w:p>
          <w:p w14:paraId="0862200B"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p w14:paraId="377405E9"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p w14:paraId="79139328"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tc>
        <w:tc>
          <w:tcPr>
            <w:tcW w:w="3827" w:type="dxa"/>
          </w:tcPr>
          <w:p w14:paraId="7F016BB9"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lastRenderedPageBreak/>
              <w:t>(0.0) Sehr geringer erzielbarer Wiederverkaufspreis nach Aufbereitung;</w:t>
            </w:r>
            <w:r w:rsidRPr="00364B54">
              <w:rPr>
                <w:rFonts w:cs="Arial"/>
                <w:sz w:val="18"/>
                <w:szCs w:val="18"/>
                <w:lang w:eastAsia="tr-TR"/>
              </w:rPr>
              <w:t xml:space="preserve"> das Produkt erzielt nach der Aufbereitung nur den Schrott- oder reinen Materialwert.</w:t>
            </w:r>
          </w:p>
          <w:p w14:paraId="748EA4B2"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 xml:space="preserve">(0.25) Geringer erzielbarer Wiederverkaufspreis nach Aufbereitung; </w:t>
            </w:r>
            <w:r w:rsidRPr="00364B54">
              <w:rPr>
                <w:rFonts w:cs="Arial"/>
                <w:sz w:val="18"/>
                <w:szCs w:val="18"/>
                <w:lang w:eastAsia="tr-TR"/>
              </w:rPr>
              <w:t>der erzielbare Restwert ist niedrig und deckt die Kosten des Aufbereitungsprozesses kaum.</w:t>
            </w:r>
          </w:p>
          <w:p w14:paraId="1F5130AF"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(0.5) Mittlerer erzielbarer Wiederverkaufspreis nach Aufbereitung;</w:t>
            </w:r>
            <w:r w:rsidRPr="00364B54">
              <w:rPr>
                <w:rFonts w:cs="Arial"/>
                <w:sz w:val="18"/>
                <w:szCs w:val="18"/>
                <w:lang w:eastAsia="tr-TR"/>
              </w:rPr>
              <w:t xml:space="preserve"> es wird ein spürbarer Wiederverkaufspreis erzielt, der eine wirtschaftliche Zweitvermarktung </w:t>
            </w:r>
            <w:r w:rsidRPr="00364B54">
              <w:rPr>
                <w:rFonts w:cs="Arial"/>
                <w:sz w:val="18"/>
                <w:szCs w:val="18"/>
                <w:lang w:eastAsia="tr-TR"/>
              </w:rPr>
              <w:lastRenderedPageBreak/>
              <w:t>grundsätzlich ermöglicht, jedoch nur mit begrenzter Marge.</w:t>
            </w:r>
          </w:p>
          <w:p w14:paraId="08C57255"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(0.75) Hoher erzielbarer Wiederverkaufspreis nach Aufbereitung;</w:t>
            </w:r>
            <w:r w:rsidRPr="00364B54">
              <w:rPr>
                <w:rFonts w:cs="Arial"/>
                <w:sz w:val="18"/>
                <w:szCs w:val="18"/>
                <w:lang w:eastAsia="tr-TR"/>
              </w:rPr>
              <w:t xml:space="preserve"> es wird ein stabiler Wiederverkaufspreis erzielt, der eine wirtschaftlich tragfähige Zweitvermarktung erlaubt.</w:t>
            </w:r>
          </w:p>
          <w:p w14:paraId="19BFE8AB"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(1.0) Sehr hoher erzielbarer Wiederverkaufspreis nach Aufbereitung;</w:t>
            </w:r>
            <w:r w:rsidRPr="00364B54">
              <w:rPr>
                <w:rFonts w:cs="Arial"/>
                <w:sz w:val="18"/>
                <w:szCs w:val="18"/>
                <w:lang w:eastAsia="tr-TR"/>
              </w:rPr>
              <w:t xml:space="preserve"> das aufbereitete Produkt erzielt mit Garantie einen hohen Restwert nahe am Preis eines Neuprodukts.</w:t>
            </w:r>
          </w:p>
        </w:tc>
        <w:tc>
          <w:tcPr>
            <w:tcW w:w="2254" w:type="dxa"/>
          </w:tcPr>
          <w:p w14:paraId="724DAE07"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tbl>
            <w:tblPr>
              <w:tblStyle w:val="Tabellenraster2"/>
              <w:tblW w:w="1505" w:type="dxa"/>
              <w:tblLook w:val="04A0" w:firstRow="1" w:lastRow="0" w:firstColumn="1" w:lastColumn="0" w:noHBand="0" w:noVBand="1"/>
            </w:tblPr>
            <w:tblGrid>
              <w:gridCol w:w="1269"/>
              <w:gridCol w:w="236"/>
            </w:tblGrid>
            <w:tr w:rsidR="00364B54" w:rsidRPr="00364B54" w14:paraId="2179DA88" w14:textId="77777777" w:rsidTr="00551377">
              <w:trPr>
                <w:trHeight w:val="641"/>
              </w:trPr>
              <w:tc>
                <w:tcPr>
                  <w:tcW w:w="1269" w:type="dxa"/>
                </w:tcPr>
                <w:p w14:paraId="291A2E71"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Aus einem bestehenden Reifemodell </w:t>
                  </w:r>
                </w:p>
              </w:tc>
              <w:tc>
                <w:tcPr>
                  <w:tcW w:w="236" w:type="dxa"/>
                </w:tcPr>
                <w:p w14:paraId="6C746E1A" w14:textId="77777777" w:rsidR="00364B54" w:rsidRPr="00364B54" w:rsidRDefault="00364B54" w:rsidP="00364B54">
                  <w:pPr>
                    <w:spacing w:after="0" w:line="240" w:lineRule="auto"/>
                    <w:jc w:val="left"/>
                    <w:rPr>
                      <w:rFonts w:cs="Arial"/>
                      <w:sz w:val="18"/>
                      <w:szCs w:val="18"/>
                      <w:lang w:eastAsia="tr-TR"/>
                    </w:rPr>
                  </w:pPr>
                </w:p>
                <w:p w14:paraId="49B0DF78" w14:textId="77777777" w:rsidR="00364B54" w:rsidRPr="00364B54" w:rsidRDefault="00364B54" w:rsidP="00364B54">
                  <w:pPr>
                    <w:spacing w:after="0" w:line="240" w:lineRule="auto"/>
                    <w:jc w:val="left"/>
                    <w:rPr>
                      <w:rFonts w:cs="Arial"/>
                      <w:sz w:val="18"/>
                      <w:szCs w:val="18"/>
                      <w:lang w:eastAsia="tr-TR"/>
                    </w:rPr>
                  </w:pPr>
                </w:p>
              </w:tc>
            </w:tr>
            <w:tr w:rsidR="00364B54" w:rsidRPr="00364B54" w14:paraId="227AF373" w14:textId="77777777" w:rsidTr="00551377">
              <w:trPr>
                <w:trHeight w:val="634"/>
              </w:trPr>
              <w:tc>
                <w:tcPr>
                  <w:tcW w:w="1269" w:type="dxa"/>
                </w:tcPr>
                <w:p w14:paraId="5AC16860"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Kombination mehrerer Reifemodelle </w:t>
                  </w:r>
                </w:p>
              </w:tc>
              <w:tc>
                <w:tcPr>
                  <w:tcW w:w="236" w:type="dxa"/>
                </w:tcPr>
                <w:p w14:paraId="48CE03F7" w14:textId="77777777" w:rsidR="00364B54" w:rsidRPr="00364B54" w:rsidRDefault="00364B54" w:rsidP="00364B54">
                  <w:pPr>
                    <w:spacing w:after="0" w:line="240" w:lineRule="auto"/>
                    <w:jc w:val="left"/>
                    <w:rPr>
                      <w:rFonts w:cs="Arial"/>
                      <w:sz w:val="18"/>
                      <w:szCs w:val="18"/>
                      <w:lang w:eastAsia="tr-TR"/>
                    </w:rPr>
                  </w:pPr>
                </w:p>
              </w:tc>
            </w:tr>
            <w:tr w:rsidR="00364B54" w:rsidRPr="00364B54" w14:paraId="4C835F69" w14:textId="77777777" w:rsidTr="00551377">
              <w:trPr>
                <w:trHeight w:val="421"/>
              </w:trPr>
              <w:tc>
                <w:tcPr>
                  <w:tcW w:w="1269" w:type="dxa"/>
                </w:tcPr>
                <w:p w14:paraId="61DA38A6"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Ableitung aus Literaturquellen </w:t>
                  </w:r>
                </w:p>
              </w:tc>
              <w:tc>
                <w:tcPr>
                  <w:tcW w:w="236" w:type="dxa"/>
                </w:tcPr>
                <w:p w14:paraId="0BBC2926" w14:textId="77777777" w:rsidR="00364B54" w:rsidRPr="00364B54" w:rsidRDefault="00364B54" w:rsidP="00364B54">
                  <w:pPr>
                    <w:spacing w:after="0" w:line="240" w:lineRule="auto"/>
                    <w:jc w:val="left"/>
                    <w:rPr>
                      <w:rFonts w:cs="Arial"/>
                      <w:sz w:val="18"/>
                      <w:szCs w:val="18"/>
                      <w:lang w:eastAsia="tr-TR"/>
                    </w:rPr>
                  </w:pPr>
                  <w:r w:rsidRPr="00364B54">
                    <w:rPr>
                      <w:rFonts w:cs="Arial"/>
                      <w:sz w:val="18"/>
                      <w:szCs w:val="18"/>
                      <w:lang w:eastAsia="tr-TR"/>
                    </w:rPr>
                    <w:t>x</w:t>
                  </w:r>
                </w:p>
              </w:tc>
            </w:tr>
          </w:tbl>
          <w:p w14:paraId="66F0195B"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p w14:paraId="2409AC93"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i/>
                <w:iCs/>
                <w:sz w:val="18"/>
                <w:szCs w:val="18"/>
                <w:lang w:eastAsia="tr-TR"/>
              </w:rPr>
            </w:pPr>
            <w:r w:rsidRPr="00364B54">
              <w:rPr>
                <w:rFonts w:cs="Arial"/>
                <w:i/>
                <w:iCs/>
                <w:sz w:val="18"/>
                <w:szCs w:val="18"/>
                <w:lang w:eastAsia="tr-TR"/>
              </w:rPr>
              <w:lastRenderedPageBreak/>
              <w:t>- Quellen aus der Spalte „Erläuterungen“ zu entnehmen</w:t>
            </w:r>
          </w:p>
          <w:p w14:paraId="222E4830"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tc>
      </w:tr>
      <w:tr w:rsidR="00364B54" w:rsidRPr="00364B54" w14:paraId="0C1ED2C1" w14:textId="77777777" w:rsidTr="00551377">
        <w:tc>
          <w:tcPr>
            <w:cnfStyle w:val="001000000000" w:firstRow="0" w:lastRow="0" w:firstColumn="1" w:lastColumn="0" w:oddVBand="0" w:evenVBand="0" w:oddHBand="0" w:evenHBand="0" w:firstRowFirstColumn="0" w:firstRowLastColumn="0" w:lastRowFirstColumn="0" w:lastRowLastColumn="0"/>
            <w:tcW w:w="727" w:type="dxa"/>
          </w:tcPr>
          <w:p w14:paraId="230A4D47" w14:textId="77777777" w:rsidR="00364B54" w:rsidRPr="00364B54" w:rsidRDefault="00364B54" w:rsidP="00364B54">
            <w:pPr>
              <w:spacing w:after="0" w:line="240" w:lineRule="auto"/>
              <w:jc w:val="right"/>
              <w:rPr>
                <w:rFonts w:eastAsia="Times New Roman" w:cs="Arial"/>
                <w:b/>
                <w:bCs/>
                <w:sz w:val="18"/>
                <w:szCs w:val="18"/>
                <w:lang w:eastAsia="tr-TR"/>
              </w:rPr>
            </w:pPr>
            <w:r w:rsidRPr="00364B54">
              <w:rPr>
                <w:rFonts w:eastAsia="Times New Roman" w:cs="Arial"/>
                <w:b/>
                <w:bCs/>
                <w:sz w:val="18"/>
                <w:szCs w:val="18"/>
                <w:lang w:eastAsia="tr-TR"/>
              </w:rPr>
              <w:lastRenderedPageBreak/>
              <w:t>3.1.2</w:t>
            </w:r>
          </w:p>
        </w:tc>
        <w:tc>
          <w:tcPr>
            <w:tcW w:w="1400" w:type="dxa"/>
          </w:tcPr>
          <w:p w14:paraId="5D4374D5"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Wertstabilität durch Aufbereitung</w:t>
            </w:r>
          </w:p>
        </w:tc>
        <w:tc>
          <w:tcPr>
            <w:tcW w:w="708" w:type="dxa"/>
          </w:tcPr>
          <w:p w14:paraId="7FE5F9A0"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p>
        </w:tc>
        <w:tc>
          <w:tcPr>
            <w:tcW w:w="1985" w:type="dxa"/>
          </w:tcPr>
          <w:p w14:paraId="34A65EB2"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tr-TR"/>
              </w:rPr>
            </w:pPr>
            <w:r w:rsidRPr="00364B54">
              <w:rPr>
                <w:rFonts w:eastAsia="Times New Roman" w:cs="Arial"/>
                <w:b/>
                <w:bCs/>
                <w:sz w:val="18"/>
                <w:szCs w:val="18"/>
                <w:lang w:eastAsia="tr-TR"/>
              </w:rPr>
              <w:t xml:space="preserve">Indikator 3.1: </w:t>
            </w:r>
            <w:r w:rsidRPr="00364B54">
              <w:rPr>
                <w:rFonts w:eastAsia="Times New Roman" w:cs="Arial"/>
                <w:b/>
                <w:bCs/>
                <w:sz w:val="18"/>
                <w:szCs w:val="18"/>
                <w:lang w:eastAsia="tr-TR"/>
              </w:rPr>
              <w:br/>
            </w:r>
            <w:r w:rsidRPr="00364B54">
              <w:rPr>
                <w:rFonts w:cs="Arial"/>
                <w:sz w:val="18"/>
                <w:lang w:eastAsia="tr-TR"/>
              </w:rPr>
              <w:t>Wirtschaftliche Tragfähigkeit</w:t>
            </w:r>
          </w:p>
          <w:p w14:paraId="6D8B97F8"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tr-TR"/>
              </w:rPr>
            </w:pPr>
          </w:p>
          <w:p w14:paraId="1F5205F9"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 xml:space="preserve">Leitfrage: </w:t>
            </w:r>
          </w:p>
          <w:p w14:paraId="28BBE51E"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tr-TR"/>
              </w:rPr>
            </w:pPr>
            <w:r w:rsidRPr="00364B54">
              <w:rPr>
                <w:rFonts w:cs="Arial"/>
                <w:sz w:val="18"/>
                <w:lang w:eastAsia="tr-TR"/>
              </w:rPr>
              <w:t>In welchem Umfang kann der Marktwert durch Aufbereitung erhalten oder wiederhergestellt werden?</w:t>
            </w:r>
          </w:p>
        </w:tc>
        <w:tc>
          <w:tcPr>
            <w:tcW w:w="2835" w:type="dxa"/>
          </w:tcPr>
          <w:p w14:paraId="4B518A90" w14:textId="5EFEAC4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sz w:val="18"/>
                <w:szCs w:val="18"/>
                <w:lang w:eastAsia="tr-TR"/>
              </w:rPr>
              <w:t xml:space="preserve">Wertstabilität beschreibt in diesem Kontext, in welchem Umfang durch Aufbereitung ein wirtschaftlich relevanter Produktwert erhalten oder wiederhergestellt werden kann. </w:t>
            </w:r>
            <w:sdt>
              <w:sdtPr>
                <w:rPr>
                  <w:rFonts w:cs="Arial"/>
                  <w:sz w:val="18"/>
                  <w:szCs w:val="18"/>
                  <w:lang w:eastAsia="tr-TR"/>
                </w:rPr>
                <w:alias w:val="To edit, see citavi.com/edit"/>
                <w:tag w:val="CitaviPlaceholder#39faf7c3-b6c7-4d25-9cf4-75e9f1124125"/>
                <w:id w:val="2030523604"/>
                <w:placeholder>
                  <w:docPart w:val="8E40314F456B41A2ABA199A54C363C5F"/>
                </w:placeholder>
              </w:sdtPr>
              <w:sdtEndPr/>
              <w:sdtContent>
                <w:r w:rsidRPr="00364B54">
                  <w:rPr>
                    <w:rFonts w:cs="Arial"/>
                    <w:sz w:val="18"/>
                    <w:szCs w:val="18"/>
                    <w:lang w:eastAsia="tr-TR"/>
                  </w:rPr>
                  <w:fldChar w:fldCharType="begin"/>
                </w:r>
                <w:r w:rsidR="00865107">
                  <w:rPr>
                    <w:rFonts w:cs="Arial"/>
                    <w:sz w:val="18"/>
                    <w:szCs w:val="18"/>
                    <w:lang w:eastAsia="tr-TR"/>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2Y2RmYWRlLWNlYjEtNDRhMS1iYmNmLTIwZTdlNWVlMTYwNiIsIlJhbmdlTGVuZ3RoIjozMiwiUmVmZXJlbmNlSWQiOiIwYzg3Mjc1Ni04NjIxLTRkYjAtOWM3MS01MzgzZTA0NzAzMz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EtMTQiLCJTdGFydFBhZ2UiOnsiJGlkIjoiNSIsIiR0eXBlIjoiU3dpc3NBY2FkZW1pYy5QYWdlTnVtYmVyLCBTd2lzc0FjYWRlbWljIiwiSXNGdWxseU51bWVyaWMiOmZhbHNlLCJOdW1iZXIiOjEsIk51bWJlcmluZ1R5cGUiOjAsIk51bWVyYWxTeXN0ZW0iOi0xLCJPcmlnaW5hbFN0cmluZyI6IlMuIDEtMTQiLCJQcmV0dHlTdHJpbmciOiJTLiAxLTE0In19LCJQcmVmaXgiOiJ2Z2wuI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xMTEvamllYy4xMjU1MiIsIlVyaVN0cmluZyI6Imh0dHBzOi8vZG9pLm9yZy8xMC4xMTExL2ppZWMuMTI1NT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}</w:instrText>
                </w:r>
                <w:r w:rsidRPr="00364B54">
                  <w:rPr>
                    <w:rFonts w:cs="Arial"/>
                    <w:sz w:val="18"/>
                    <w:szCs w:val="18"/>
                    <w:lang w:eastAsia="tr-TR"/>
                  </w:rPr>
                  <w:fldChar w:fldCharType="separate"/>
                </w:r>
                <w:r w:rsidRPr="00364B54">
                  <w:rPr>
                    <w:rFonts w:cs="Arial"/>
                    <w:sz w:val="18"/>
                    <w:szCs w:val="18"/>
                    <w:lang w:eastAsia="tr-TR"/>
                  </w:rPr>
                  <w:t>(vgl.</w:t>
                </w:r>
                <w:r w:rsidRPr="00364B54">
                  <w:rPr>
                    <w:rFonts w:cs="Arial"/>
                    <w:smallCaps/>
                    <w:sz w:val="18"/>
                    <w:szCs w:val="18"/>
                    <w:lang w:eastAsia="tr-TR"/>
                  </w:rPr>
                  <w:t>Linder et al.</w:t>
                </w:r>
                <w:r w:rsidRPr="00364B54">
                  <w:rPr>
                    <w:rFonts w:cs="Arial"/>
                    <w:sz w:val="18"/>
                    <w:szCs w:val="18"/>
                    <w:lang w:eastAsia="tr-TR"/>
                  </w:rPr>
                  <w:t xml:space="preserve"> 2017, S. 1-14; </w:t>
                </w:r>
                <w:r w:rsidRPr="00364B54">
                  <w:rPr>
                    <w:rFonts w:cs="Arial"/>
                    <w:smallCaps/>
                    <w:sz w:val="18"/>
                    <w:szCs w:val="18"/>
                    <w:lang w:eastAsia="tr-TR"/>
                  </w:rPr>
                  <w:t>Picatoste et al.</w:t>
                </w:r>
                <w:r w:rsidRPr="00364B54">
                  <w:rPr>
                    <w:rFonts w:cs="Arial"/>
                    <w:sz w:val="18"/>
                    <w:szCs w:val="18"/>
                    <w:lang w:eastAsia="tr-TR"/>
                  </w:rPr>
                  <w:t xml:space="preserve"> 2025, S.194; </w:t>
                </w:r>
                <w:r w:rsidRPr="00364B54">
                  <w:rPr>
                    <w:rFonts w:cs="Arial"/>
                    <w:smallCaps/>
                    <w:sz w:val="18"/>
                    <w:szCs w:val="18"/>
                    <w:lang w:eastAsia="tr-TR"/>
                  </w:rPr>
                  <w:t>Tseng et al.</w:t>
                </w:r>
                <w:r w:rsidRPr="00364B54">
                  <w:rPr>
                    <w:rFonts w:cs="Arial"/>
                    <w:sz w:val="18"/>
                    <w:szCs w:val="18"/>
                    <w:lang w:eastAsia="tr-TR"/>
                  </w:rPr>
                  <w:t xml:space="preserve"> 2023, S. 3; </w:t>
                </w:r>
                <w:r w:rsidRPr="00364B54">
                  <w:rPr>
                    <w:rFonts w:cs="Arial"/>
                    <w:smallCaps/>
                    <w:sz w:val="18"/>
                    <w:szCs w:val="18"/>
                    <w:lang w:eastAsia="tr-TR"/>
                  </w:rPr>
                  <w:t>Pamminger et al.</w:t>
                </w:r>
                <w:r w:rsidRPr="00364B54">
                  <w:rPr>
                    <w:rFonts w:cs="Arial"/>
                    <w:sz w:val="18"/>
                    <w:szCs w:val="18"/>
                    <w:lang w:eastAsia="tr-TR"/>
                  </w:rPr>
                  <w:t xml:space="preserve"> 2021, S. 7-8; </w:t>
                </w:r>
                <w:r w:rsidRPr="00364B54">
                  <w:rPr>
                    <w:rFonts w:cs="Arial"/>
                    <w:smallCaps/>
                    <w:sz w:val="18"/>
                    <w:szCs w:val="18"/>
                    <w:lang w:eastAsia="tr-TR"/>
                  </w:rPr>
                  <w:t>Aguiar u. Jugend</w:t>
                </w:r>
                <w:r w:rsidRPr="00364B54">
                  <w:rPr>
                    <w:rFonts w:cs="Arial"/>
                    <w:sz w:val="18"/>
                    <w:szCs w:val="18"/>
                    <w:lang w:eastAsia="tr-TR"/>
                  </w:rPr>
                  <w:t xml:space="preserve"> 2022, S. 3-7)</w:t>
                </w:r>
                <w:r w:rsidRPr="00364B54">
                  <w:rPr>
                    <w:rFonts w:cs="Arial"/>
                    <w:sz w:val="18"/>
                    <w:szCs w:val="18"/>
                    <w:lang w:eastAsia="tr-TR"/>
                  </w:rPr>
                  <w:fldChar w:fldCharType="end"/>
                </w:r>
              </w:sdtContent>
            </w:sdt>
          </w:p>
          <w:p w14:paraId="123D87EA"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p w14:paraId="5D93C810"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tc>
        <w:tc>
          <w:tcPr>
            <w:tcW w:w="3827" w:type="dxa"/>
          </w:tcPr>
          <w:p w14:paraId="096F0687"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(0.0) Sehr geringe Wertstabilität durch Aufbereitung;</w:t>
            </w:r>
            <w:r w:rsidRPr="00364B54">
              <w:rPr>
                <w:rFonts w:cs="Arial"/>
                <w:sz w:val="18"/>
                <w:szCs w:val="18"/>
                <w:lang w:eastAsia="tr-TR"/>
              </w:rPr>
              <w:t xml:space="preserve"> das Produkt unterliegt einem extrem schnellen Marktwertverlust, der durch Aufbereitung nicht aufgefangen werden kann.</w:t>
            </w:r>
          </w:p>
          <w:p w14:paraId="035A0E10"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(0.25) Geringe Wertstabilität durch Aufbereitung;</w:t>
            </w:r>
            <w:r w:rsidRPr="00364B54">
              <w:rPr>
                <w:rFonts w:cs="Arial"/>
                <w:sz w:val="18"/>
                <w:szCs w:val="18"/>
                <w:lang w:eastAsia="tr-TR"/>
              </w:rPr>
              <w:t xml:space="preserve"> das Produkt veraltet technisch oder modisch schnell; der Marktwert lässt sich nur in geringem Umfang stabilisieren.</w:t>
            </w:r>
          </w:p>
          <w:p w14:paraId="30DA24F3"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(0.5) Mittlere Wertstabilität durch Aufbereitung;</w:t>
            </w:r>
            <w:r w:rsidRPr="00364B54">
              <w:rPr>
                <w:rFonts w:cs="Arial"/>
                <w:sz w:val="18"/>
                <w:szCs w:val="18"/>
                <w:lang w:eastAsia="tr-TR"/>
              </w:rPr>
              <w:t xml:space="preserve"> durch Aufbereitung kann eine moderate Wertstabilität erreicht werden.</w:t>
            </w:r>
          </w:p>
          <w:p w14:paraId="3BC84D67"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(0.75) Hohe Wertstabilität durch Aufbereitung;</w:t>
            </w:r>
            <w:r w:rsidRPr="00364B54">
              <w:rPr>
                <w:rFonts w:cs="Arial"/>
                <w:sz w:val="18"/>
                <w:szCs w:val="18"/>
                <w:lang w:eastAsia="tr-TR"/>
              </w:rPr>
              <w:t xml:space="preserve"> durch gezielte Aufbereitungsprozesse kann der Marktwert über längere Zeiträume stabil gehalten werden.</w:t>
            </w:r>
          </w:p>
          <w:p w14:paraId="0E4E3B11"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(1.0) Sehr hohe Wertstabilität durch Aufbereitung;</w:t>
            </w:r>
            <w:r w:rsidRPr="00364B54">
              <w:rPr>
                <w:rFonts w:cs="Arial"/>
                <w:sz w:val="18"/>
                <w:szCs w:val="18"/>
                <w:lang w:eastAsia="tr-TR"/>
              </w:rPr>
              <w:t xml:space="preserve"> das Produkt behält über mehrere Nutzungszyklen hinweg einen hohen Marktwert.</w:t>
            </w:r>
          </w:p>
        </w:tc>
        <w:tc>
          <w:tcPr>
            <w:tcW w:w="2254" w:type="dxa"/>
          </w:tcPr>
          <w:p w14:paraId="6A3CBC10"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tbl>
            <w:tblPr>
              <w:tblStyle w:val="Tabellenraster2"/>
              <w:tblW w:w="1505" w:type="dxa"/>
              <w:tblLook w:val="04A0" w:firstRow="1" w:lastRow="0" w:firstColumn="1" w:lastColumn="0" w:noHBand="0" w:noVBand="1"/>
            </w:tblPr>
            <w:tblGrid>
              <w:gridCol w:w="1269"/>
              <w:gridCol w:w="236"/>
            </w:tblGrid>
            <w:tr w:rsidR="00364B54" w:rsidRPr="00364B54" w14:paraId="38FAAD17" w14:textId="77777777" w:rsidTr="00551377">
              <w:trPr>
                <w:trHeight w:val="641"/>
              </w:trPr>
              <w:tc>
                <w:tcPr>
                  <w:tcW w:w="1269" w:type="dxa"/>
                </w:tcPr>
                <w:p w14:paraId="37079731"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Aus einem bestehenden Reifemodell </w:t>
                  </w:r>
                </w:p>
              </w:tc>
              <w:tc>
                <w:tcPr>
                  <w:tcW w:w="236" w:type="dxa"/>
                </w:tcPr>
                <w:p w14:paraId="3940036D" w14:textId="77777777" w:rsidR="00364B54" w:rsidRPr="00364B54" w:rsidRDefault="00364B54" w:rsidP="00364B54">
                  <w:pPr>
                    <w:spacing w:after="0" w:line="240" w:lineRule="auto"/>
                    <w:jc w:val="left"/>
                    <w:rPr>
                      <w:rFonts w:cs="Arial"/>
                      <w:sz w:val="18"/>
                      <w:szCs w:val="18"/>
                      <w:lang w:eastAsia="tr-TR"/>
                    </w:rPr>
                  </w:pPr>
                </w:p>
                <w:p w14:paraId="67D03128" w14:textId="77777777" w:rsidR="00364B54" w:rsidRPr="00364B54" w:rsidRDefault="00364B54" w:rsidP="00364B54">
                  <w:pPr>
                    <w:spacing w:after="0" w:line="240" w:lineRule="auto"/>
                    <w:jc w:val="left"/>
                    <w:rPr>
                      <w:rFonts w:cs="Arial"/>
                      <w:sz w:val="18"/>
                      <w:szCs w:val="18"/>
                      <w:lang w:eastAsia="tr-TR"/>
                    </w:rPr>
                  </w:pPr>
                </w:p>
              </w:tc>
            </w:tr>
            <w:tr w:rsidR="00364B54" w:rsidRPr="00364B54" w14:paraId="5945F357" w14:textId="77777777" w:rsidTr="00551377">
              <w:trPr>
                <w:trHeight w:val="634"/>
              </w:trPr>
              <w:tc>
                <w:tcPr>
                  <w:tcW w:w="1269" w:type="dxa"/>
                </w:tcPr>
                <w:p w14:paraId="03CF11DE"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Kombination mehrerer Reifemodelle </w:t>
                  </w:r>
                </w:p>
              </w:tc>
              <w:tc>
                <w:tcPr>
                  <w:tcW w:w="236" w:type="dxa"/>
                </w:tcPr>
                <w:p w14:paraId="39ED2234" w14:textId="77777777" w:rsidR="00364B54" w:rsidRPr="00364B54" w:rsidRDefault="00364B54" w:rsidP="00364B54">
                  <w:pPr>
                    <w:spacing w:after="0" w:line="240" w:lineRule="auto"/>
                    <w:jc w:val="left"/>
                    <w:rPr>
                      <w:rFonts w:cs="Arial"/>
                      <w:sz w:val="18"/>
                      <w:szCs w:val="18"/>
                      <w:lang w:eastAsia="tr-TR"/>
                    </w:rPr>
                  </w:pPr>
                </w:p>
              </w:tc>
            </w:tr>
            <w:tr w:rsidR="00364B54" w:rsidRPr="00364B54" w14:paraId="065EAE83" w14:textId="77777777" w:rsidTr="00551377">
              <w:trPr>
                <w:trHeight w:val="421"/>
              </w:trPr>
              <w:tc>
                <w:tcPr>
                  <w:tcW w:w="1269" w:type="dxa"/>
                </w:tcPr>
                <w:p w14:paraId="6B953143"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Ableitung aus Literaturquellen </w:t>
                  </w:r>
                </w:p>
              </w:tc>
              <w:tc>
                <w:tcPr>
                  <w:tcW w:w="236" w:type="dxa"/>
                </w:tcPr>
                <w:p w14:paraId="558FBD51" w14:textId="77777777" w:rsidR="00364B54" w:rsidRPr="00364B54" w:rsidRDefault="00364B54" w:rsidP="00364B54">
                  <w:pPr>
                    <w:spacing w:after="0" w:line="240" w:lineRule="auto"/>
                    <w:jc w:val="left"/>
                    <w:rPr>
                      <w:rFonts w:cs="Arial"/>
                      <w:sz w:val="18"/>
                      <w:szCs w:val="18"/>
                      <w:lang w:eastAsia="tr-TR"/>
                    </w:rPr>
                  </w:pPr>
                  <w:r w:rsidRPr="00364B54">
                    <w:rPr>
                      <w:rFonts w:cs="Arial"/>
                      <w:sz w:val="18"/>
                      <w:szCs w:val="18"/>
                      <w:lang w:eastAsia="tr-TR"/>
                    </w:rPr>
                    <w:t>x</w:t>
                  </w:r>
                </w:p>
              </w:tc>
            </w:tr>
          </w:tbl>
          <w:p w14:paraId="79598225"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i/>
                <w:iCs/>
                <w:sz w:val="18"/>
                <w:szCs w:val="18"/>
                <w:lang w:eastAsia="tr-TR"/>
              </w:rPr>
            </w:pPr>
            <w:r w:rsidRPr="00364B54">
              <w:rPr>
                <w:rFonts w:cs="Arial"/>
                <w:i/>
                <w:iCs/>
                <w:sz w:val="18"/>
                <w:szCs w:val="18"/>
                <w:lang w:eastAsia="tr-TR"/>
              </w:rPr>
              <w:t>- Quellen aus der Spalte „Erläuterungen“ zu entnehmen</w:t>
            </w:r>
          </w:p>
          <w:p w14:paraId="79E2CC3C"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p w14:paraId="0CC21150"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tc>
      </w:tr>
      <w:tr w:rsidR="00364B54" w:rsidRPr="00364B54" w14:paraId="55AAA086" w14:textId="77777777" w:rsidTr="00551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7" w:type="dxa"/>
          </w:tcPr>
          <w:p w14:paraId="1587DB6E" w14:textId="77777777" w:rsidR="00364B54" w:rsidRPr="00364B54" w:rsidRDefault="00364B54" w:rsidP="00364B54">
            <w:pPr>
              <w:spacing w:after="0" w:line="240" w:lineRule="auto"/>
              <w:jc w:val="right"/>
              <w:rPr>
                <w:rFonts w:eastAsia="Times New Roman" w:cs="Arial"/>
                <w:b/>
                <w:bCs/>
                <w:sz w:val="18"/>
                <w:szCs w:val="18"/>
                <w:lang w:eastAsia="tr-TR"/>
              </w:rPr>
            </w:pPr>
            <w:r w:rsidRPr="00364B54">
              <w:rPr>
                <w:rFonts w:eastAsia="Times New Roman" w:cs="Arial"/>
                <w:b/>
                <w:bCs/>
                <w:sz w:val="18"/>
                <w:szCs w:val="18"/>
                <w:lang w:eastAsia="tr-TR"/>
              </w:rPr>
              <w:t>3.1.3</w:t>
            </w:r>
          </w:p>
        </w:tc>
        <w:tc>
          <w:tcPr>
            <w:tcW w:w="1400" w:type="dxa"/>
          </w:tcPr>
          <w:p w14:paraId="17F9CFF9"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Einfluss der Lagerdauer auf die Wirtschaftlichkeit</w:t>
            </w:r>
          </w:p>
        </w:tc>
        <w:tc>
          <w:tcPr>
            <w:tcW w:w="708" w:type="dxa"/>
          </w:tcPr>
          <w:p w14:paraId="65AC4218"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p>
        </w:tc>
        <w:tc>
          <w:tcPr>
            <w:tcW w:w="1985" w:type="dxa"/>
          </w:tcPr>
          <w:p w14:paraId="1C708D3B"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tr-TR"/>
              </w:rPr>
            </w:pPr>
            <w:r w:rsidRPr="00364B54">
              <w:rPr>
                <w:rFonts w:eastAsia="Times New Roman" w:cs="Arial"/>
                <w:b/>
                <w:bCs/>
                <w:sz w:val="18"/>
                <w:szCs w:val="18"/>
                <w:lang w:eastAsia="tr-TR"/>
              </w:rPr>
              <w:t xml:space="preserve">Indikator 3.1: </w:t>
            </w:r>
            <w:r w:rsidRPr="00364B54">
              <w:rPr>
                <w:rFonts w:eastAsia="Times New Roman" w:cs="Arial"/>
                <w:b/>
                <w:bCs/>
                <w:sz w:val="18"/>
                <w:szCs w:val="18"/>
                <w:lang w:eastAsia="tr-TR"/>
              </w:rPr>
              <w:br/>
            </w:r>
            <w:r w:rsidRPr="00364B54">
              <w:rPr>
                <w:rFonts w:cs="Arial"/>
                <w:sz w:val="18"/>
                <w:lang w:eastAsia="tr-TR"/>
              </w:rPr>
              <w:t>Wirtschaftliche Tragfähigkeit</w:t>
            </w:r>
          </w:p>
          <w:p w14:paraId="24E6C33D"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tr-TR"/>
              </w:rPr>
            </w:pPr>
          </w:p>
          <w:p w14:paraId="43DCB47B"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 xml:space="preserve">Leitfrage: </w:t>
            </w:r>
          </w:p>
          <w:p w14:paraId="0504AACE"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tr-TR"/>
              </w:rPr>
            </w:pPr>
            <w:r w:rsidRPr="00364B54">
              <w:rPr>
                <w:rFonts w:eastAsia="Times New Roman" w:cs="Arial"/>
                <w:sz w:val="18"/>
                <w:szCs w:val="18"/>
                <w:lang w:eastAsia="tr-TR"/>
              </w:rPr>
              <w:t>Wie lang ist die Lagerdauer der Rückläufer bis zur Weiterverarbeitung oder Vermarktung?</w:t>
            </w:r>
          </w:p>
        </w:tc>
        <w:tc>
          <w:tcPr>
            <w:tcW w:w="2835" w:type="dxa"/>
          </w:tcPr>
          <w:p w14:paraId="1F194554" w14:textId="37E7EE3C"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sz w:val="18"/>
                <w:szCs w:val="18"/>
                <w:lang w:eastAsia="tr-TR"/>
              </w:rPr>
              <w:t>Die Wirtschaftlichkeit im Kontext der Kreislaufwirtschaft hängt nicht nur von Aufarbeitung und Vermarktung, sondern auch von der zeitlichen Steuerbarkeit der Rückläufe ab. Lange Lagerzeiten binden Kapital, erhöhen Flächen- und Handhabungsaufwände und verschlechtern die Planbarkeit von Aufbereitungsprozessen.</w:t>
            </w:r>
            <w:sdt>
              <w:sdtPr>
                <w:rPr>
                  <w:rFonts w:cs="Arial"/>
                  <w:sz w:val="18"/>
                  <w:szCs w:val="18"/>
                  <w:lang w:eastAsia="tr-TR"/>
                </w:rPr>
                <w:alias w:val="To edit, see citavi.com/edit"/>
                <w:tag w:val="CitaviPlaceholder#07d75acf-85ee-44be-a17e-ceae0f128870"/>
                <w:id w:val="-1851480600"/>
                <w:placeholder>
                  <w:docPart w:val="8E40314F456B41A2ABA199A54C363C5F"/>
                </w:placeholder>
              </w:sdtPr>
              <w:sdtEndPr/>
              <w:sdtContent>
                <w:r w:rsidRPr="00364B54">
                  <w:rPr>
                    <w:rFonts w:cs="Arial"/>
                    <w:sz w:val="18"/>
                    <w:szCs w:val="18"/>
                    <w:lang w:eastAsia="tr-TR"/>
                  </w:rPr>
                  <w:fldChar w:fldCharType="begin"/>
                </w:r>
                <w:r w:rsidR="00865107">
                  <w:rPr>
                    <w:rFonts w:cs="Arial"/>
                    <w:sz w:val="18"/>
                    <w:szCs w:val="18"/>
                    <w:lang w:eastAsia="tr-TR"/>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4Yzk0ZGYxLTMzZTEtNDI3Yy04MjI4LTE5OGJhZGQwNDZiOCIsIlJhbmdlTGVuZ3RoIjozMSwiUmVmZXJlbmNlSWQiOiI1MTYxNDcyMi1lNTAwLTRkMGItYmRlYS0zZGFjZjYzMDIwYzg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MtNSIsIlN0YXJ0UGFnZSI6eyIkaWQiOiI1IiwiJHR5cGUiOiJTd2lzc0FjYWRlbWljLlBhZ2VOdW1iZXIsIFN3aXNzQWNhZGVtaWMiLCJJc0Z1bGx5TnVtZXJpYyI6ZmFsc2UsIk51bWJlciI6MywiTnVtYmVyaW5nVHlwZSI6MCwiTnVtZXJhbFN5c3RlbSI6LTEsIk9yaWdpbmFsU3RyaW5nIjoiUy4gMy01IiwiUHJldHR5U3RyaW5nIjoiUy4gMy01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wLjExMDkvTVdTQ0FTNTQwNjMuMjAyMi45ODU5MjgwIiwiVXJpU3RyaW5nIjoiaHR0cHM6Ly9kb2kub3JnLzEwLjExMDkvTVdTQ0FTNTQwNjMuMjAyMi45ODU5MjgwIiwiTGlua2VkUmVzb3VyY2VTdGF0dXMiOjgsIlByb3BlcnRpZXMiOnsiJGlkIjoiMj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}</w:instrText>
                </w:r>
                <w:r w:rsidRPr="00364B54">
                  <w:rPr>
                    <w:rFonts w:cs="Arial"/>
                    <w:sz w:val="18"/>
                    <w:szCs w:val="18"/>
                    <w:lang w:eastAsia="tr-TR"/>
                  </w:rPr>
                  <w:fldChar w:fldCharType="separate"/>
                </w:r>
                <w:r w:rsidRPr="00364B54">
                  <w:rPr>
                    <w:rFonts w:cs="Arial"/>
                    <w:sz w:val="18"/>
                    <w:szCs w:val="18"/>
                    <w:lang w:eastAsia="tr-TR"/>
                  </w:rPr>
                  <w:t xml:space="preserve">(vgl. </w:t>
                </w:r>
                <w:r w:rsidRPr="00364B54">
                  <w:rPr>
                    <w:rFonts w:cs="Arial"/>
                    <w:smallCaps/>
                    <w:sz w:val="18"/>
                    <w:szCs w:val="18"/>
                    <w:lang w:eastAsia="tr-TR"/>
                  </w:rPr>
                  <w:t>Dayal et al.</w:t>
                </w:r>
                <w:r w:rsidRPr="00364B54">
                  <w:rPr>
                    <w:rFonts w:cs="Arial"/>
                    <w:sz w:val="18"/>
                    <w:szCs w:val="18"/>
                    <w:lang w:eastAsia="tr-TR"/>
                  </w:rPr>
                  <w:t xml:space="preserve"> </w:t>
                </w:r>
                <w:r w:rsidRPr="00364B54">
                  <w:rPr>
                    <w:rFonts w:cs="Arial"/>
                    <w:sz w:val="18"/>
                    <w:szCs w:val="18"/>
                    <w:lang w:eastAsia="tr-TR"/>
                  </w:rPr>
                  <w:lastRenderedPageBreak/>
                  <w:t xml:space="preserve">2022, S. 3-5; </w:t>
                </w:r>
                <w:r w:rsidRPr="00364B54">
                  <w:rPr>
                    <w:rFonts w:cs="Arial"/>
                    <w:smallCaps/>
                    <w:sz w:val="18"/>
                    <w:szCs w:val="18"/>
                    <w:lang w:eastAsia="tr-TR"/>
                  </w:rPr>
                  <w:t>Mandal et al.</w:t>
                </w:r>
                <w:r w:rsidRPr="00364B54">
                  <w:rPr>
                    <w:rFonts w:cs="Arial"/>
                    <w:sz w:val="18"/>
                    <w:szCs w:val="18"/>
                    <w:lang w:eastAsia="tr-TR"/>
                  </w:rPr>
                  <w:t xml:space="preserve"> 2025, S. 11-12; </w:t>
                </w:r>
                <w:r w:rsidRPr="00364B54">
                  <w:rPr>
                    <w:rFonts w:cs="Arial"/>
                    <w:smallCaps/>
                    <w:sz w:val="18"/>
                    <w:szCs w:val="18"/>
                    <w:lang w:eastAsia="tr-TR"/>
                  </w:rPr>
                  <w:t>Gupta u. Dayal</w:t>
                </w:r>
                <w:r w:rsidRPr="00364B54">
                  <w:rPr>
                    <w:rFonts w:cs="Arial"/>
                    <w:sz w:val="18"/>
                    <w:szCs w:val="18"/>
                    <w:lang w:eastAsia="tr-TR"/>
                  </w:rPr>
                  <w:t xml:space="preserve"> 2024, S. 239-241; </w:t>
                </w:r>
                <w:r w:rsidRPr="00364B54">
                  <w:rPr>
                    <w:rFonts w:cs="Arial"/>
                    <w:smallCaps/>
                    <w:sz w:val="18"/>
                    <w:szCs w:val="18"/>
                    <w:lang w:eastAsia="tr-TR"/>
                  </w:rPr>
                  <w:t>Rasor et al.</w:t>
                </w:r>
                <w:r w:rsidRPr="00364B54">
                  <w:rPr>
                    <w:rFonts w:cs="Arial"/>
                    <w:sz w:val="18"/>
                    <w:szCs w:val="18"/>
                    <w:lang w:eastAsia="tr-TR"/>
                  </w:rPr>
                  <w:t xml:space="preserve"> 2025, S. 4)</w:t>
                </w:r>
                <w:r w:rsidRPr="00364B54">
                  <w:rPr>
                    <w:rFonts w:cs="Arial"/>
                    <w:sz w:val="18"/>
                    <w:szCs w:val="18"/>
                    <w:lang w:eastAsia="tr-TR"/>
                  </w:rPr>
                  <w:fldChar w:fldCharType="end"/>
                </w:r>
              </w:sdtContent>
            </w:sdt>
          </w:p>
        </w:tc>
        <w:tc>
          <w:tcPr>
            <w:tcW w:w="3827" w:type="dxa"/>
          </w:tcPr>
          <w:p w14:paraId="27856C9A"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b/>
                <w:bCs/>
                <w:sz w:val="18"/>
                <w:szCs w:val="18"/>
                <w:lang w:eastAsia="tr-TR"/>
              </w:rPr>
            </w:pPr>
            <w:r w:rsidRPr="00364B54">
              <w:rPr>
                <w:rFonts w:cs="Arial"/>
                <w:b/>
                <w:bCs/>
                <w:sz w:val="18"/>
                <w:szCs w:val="18"/>
                <w:lang w:eastAsia="tr-TR"/>
              </w:rPr>
              <w:lastRenderedPageBreak/>
              <w:t xml:space="preserve">(0.0) Sehr lange Lagerdauer; </w:t>
            </w:r>
            <w:r w:rsidRPr="00364B54">
              <w:rPr>
                <w:rFonts w:cs="Arial"/>
                <w:sz w:val="18"/>
                <w:szCs w:val="18"/>
                <w:lang w:eastAsia="tr-TR"/>
              </w:rPr>
              <w:t>Rückläufer verbleiben über lange Zeit im Lager und verursachen dadurch hohe wirtschaftliche Nachteile.</w:t>
            </w:r>
            <w:r w:rsidRPr="00364B54">
              <w:rPr>
                <w:rFonts w:cs="Arial"/>
                <w:b/>
                <w:bCs/>
                <w:sz w:val="18"/>
                <w:szCs w:val="18"/>
                <w:lang w:eastAsia="tr-TR"/>
              </w:rPr>
              <w:t xml:space="preserve"> </w:t>
            </w:r>
          </w:p>
          <w:p w14:paraId="44A4158E"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(0.25) Lange Lagerdauer;</w:t>
            </w:r>
            <w:r w:rsidRPr="00364B54">
              <w:rPr>
                <w:rFonts w:cs="Arial"/>
                <w:sz w:val="18"/>
                <w:szCs w:val="18"/>
                <w:lang w:eastAsia="tr-TR"/>
              </w:rPr>
              <w:t xml:space="preserve"> Rückläufer verbleiben häufig über einen längeren Zeitraum im Lager und belasten die Wirtschaftlichkeit deutlich.</w:t>
            </w:r>
          </w:p>
          <w:p w14:paraId="65DBB89B"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(0.5) Mittlere Lagerdauer;</w:t>
            </w:r>
            <w:r w:rsidRPr="00364B54">
              <w:rPr>
                <w:rFonts w:cs="Arial"/>
                <w:sz w:val="18"/>
                <w:szCs w:val="18"/>
                <w:lang w:eastAsia="tr-TR"/>
              </w:rPr>
              <w:t xml:space="preserve"> Rückläufer verbleiben für einen moderaten Zeitraum im </w:t>
            </w:r>
            <w:r w:rsidRPr="00364B54">
              <w:rPr>
                <w:rFonts w:cs="Arial"/>
                <w:sz w:val="18"/>
                <w:szCs w:val="18"/>
                <w:lang w:eastAsia="tr-TR"/>
              </w:rPr>
              <w:lastRenderedPageBreak/>
              <w:t>Lager und verursachen noch spürbare wirtschaftliche Nachteile.</w:t>
            </w:r>
          </w:p>
          <w:p w14:paraId="39461236"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(0.75) Kurze Lagerdauer;</w:t>
            </w:r>
            <w:r w:rsidRPr="00364B54">
              <w:rPr>
                <w:rFonts w:cs="Arial"/>
                <w:sz w:val="18"/>
                <w:szCs w:val="18"/>
                <w:lang w:eastAsia="tr-TR"/>
              </w:rPr>
              <w:t xml:space="preserve"> Rückläufer werden in der Regel zeitnah weiterverarbeitet oder vermarktet, sodass die wirtschaftlichen Nachteile gering bleiben.</w:t>
            </w:r>
          </w:p>
          <w:p w14:paraId="50357DC7"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(1.0) Sehr kurze Lagerdauer;</w:t>
            </w:r>
            <w:r w:rsidRPr="00364B54">
              <w:rPr>
                <w:rFonts w:cs="Arial"/>
                <w:sz w:val="18"/>
                <w:szCs w:val="18"/>
                <w:lang w:eastAsia="tr-TR"/>
              </w:rPr>
              <w:t xml:space="preserve"> Rückläufer werden nahezu ohne Verzögerung weiterverarbeitet oder vermarktet, sodass kaum wirtschaftliche Nachteile entstehen.</w:t>
            </w:r>
          </w:p>
          <w:p w14:paraId="2F27252B"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tc>
        <w:tc>
          <w:tcPr>
            <w:tcW w:w="2254" w:type="dxa"/>
          </w:tcPr>
          <w:p w14:paraId="0BC9AF5A"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tbl>
            <w:tblPr>
              <w:tblStyle w:val="Tabellenraster2"/>
              <w:tblW w:w="1505" w:type="dxa"/>
              <w:tblLook w:val="04A0" w:firstRow="1" w:lastRow="0" w:firstColumn="1" w:lastColumn="0" w:noHBand="0" w:noVBand="1"/>
            </w:tblPr>
            <w:tblGrid>
              <w:gridCol w:w="1269"/>
              <w:gridCol w:w="236"/>
            </w:tblGrid>
            <w:tr w:rsidR="00364B54" w:rsidRPr="00364B54" w14:paraId="3CA76B76" w14:textId="77777777" w:rsidTr="00551377">
              <w:trPr>
                <w:trHeight w:val="641"/>
              </w:trPr>
              <w:tc>
                <w:tcPr>
                  <w:tcW w:w="1269" w:type="dxa"/>
                </w:tcPr>
                <w:p w14:paraId="5358C32C"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Aus einem bestehenden Reifemodell </w:t>
                  </w:r>
                </w:p>
              </w:tc>
              <w:tc>
                <w:tcPr>
                  <w:tcW w:w="236" w:type="dxa"/>
                </w:tcPr>
                <w:p w14:paraId="0F4440A9" w14:textId="77777777" w:rsidR="00364B54" w:rsidRPr="00364B54" w:rsidRDefault="00364B54" w:rsidP="00364B54">
                  <w:pPr>
                    <w:spacing w:after="0" w:line="240" w:lineRule="auto"/>
                    <w:jc w:val="left"/>
                    <w:rPr>
                      <w:rFonts w:cs="Arial"/>
                      <w:sz w:val="18"/>
                      <w:szCs w:val="18"/>
                      <w:lang w:eastAsia="tr-TR"/>
                    </w:rPr>
                  </w:pPr>
                </w:p>
                <w:p w14:paraId="4871466C" w14:textId="77777777" w:rsidR="00364B54" w:rsidRPr="00364B54" w:rsidRDefault="00364B54" w:rsidP="00364B54">
                  <w:pPr>
                    <w:spacing w:after="0" w:line="240" w:lineRule="auto"/>
                    <w:jc w:val="left"/>
                    <w:rPr>
                      <w:rFonts w:cs="Arial"/>
                      <w:sz w:val="18"/>
                      <w:szCs w:val="18"/>
                      <w:lang w:eastAsia="tr-TR"/>
                    </w:rPr>
                  </w:pPr>
                </w:p>
              </w:tc>
            </w:tr>
            <w:tr w:rsidR="00364B54" w:rsidRPr="00364B54" w14:paraId="63EDD7B1" w14:textId="77777777" w:rsidTr="00551377">
              <w:trPr>
                <w:trHeight w:val="634"/>
              </w:trPr>
              <w:tc>
                <w:tcPr>
                  <w:tcW w:w="1269" w:type="dxa"/>
                </w:tcPr>
                <w:p w14:paraId="7DD2599E"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Kombination mehrerer Reifemodelle </w:t>
                  </w:r>
                </w:p>
              </w:tc>
              <w:tc>
                <w:tcPr>
                  <w:tcW w:w="236" w:type="dxa"/>
                </w:tcPr>
                <w:p w14:paraId="09C4F4BE" w14:textId="77777777" w:rsidR="00364B54" w:rsidRPr="00364B54" w:rsidRDefault="00364B54" w:rsidP="00364B54">
                  <w:pPr>
                    <w:spacing w:after="0" w:line="240" w:lineRule="auto"/>
                    <w:jc w:val="left"/>
                    <w:rPr>
                      <w:rFonts w:cs="Arial"/>
                      <w:sz w:val="18"/>
                      <w:szCs w:val="18"/>
                      <w:lang w:eastAsia="tr-TR"/>
                    </w:rPr>
                  </w:pPr>
                </w:p>
              </w:tc>
            </w:tr>
            <w:tr w:rsidR="00364B54" w:rsidRPr="00364B54" w14:paraId="2AD46191" w14:textId="77777777" w:rsidTr="00551377">
              <w:trPr>
                <w:trHeight w:val="421"/>
              </w:trPr>
              <w:tc>
                <w:tcPr>
                  <w:tcW w:w="1269" w:type="dxa"/>
                </w:tcPr>
                <w:p w14:paraId="367883C2"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Ableitung aus Literaturquellen </w:t>
                  </w:r>
                </w:p>
              </w:tc>
              <w:tc>
                <w:tcPr>
                  <w:tcW w:w="236" w:type="dxa"/>
                </w:tcPr>
                <w:p w14:paraId="486376E1" w14:textId="77777777" w:rsidR="00364B54" w:rsidRPr="00364B54" w:rsidRDefault="00364B54" w:rsidP="00364B54">
                  <w:pPr>
                    <w:spacing w:after="0" w:line="240" w:lineRule="auto"/>
                    <w:jc w:val="left"/>
                    <w:rPr>
                      <w:rFonts w:cs="Arial"/>
                      <w:sz w:val="18"/>
                      <w:szCs w:val="18"/>
                      <w:lang w:eastAsia="tr-TR"/>
                    </w:rPr>
                  </w:pPr>
                  <w:r w:rsidRPr="00364B54">
                    <w:rPr>
                      <w:rFonts w:cs="Arial"/>
                      <w:sz w:val="18"/>
                      <w:szCs w:val="18"/>
                      <w:lang w:eastAsia="tr-TR"/>
                    </w:rPr>
                    <w:t>x</w:t>
                  </w:r>
                </w:p>
              </w:tc>
            </w:tr>
          </w:tbl>
          <w:p w14:paraId="30AFCA9F"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p w14:paraId="62FD1285"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i/>
                <w:iCs/>
                <w:sz w:val="18"/>
                <w:szCs w:val="18"/>
                <w:lang w:eastAsia="tr-TR"/>
              </w:rPr>
            </w:pPr>
            <w:r w:rsidRPr="00364B54">
              <w:rPr>
                <w:rFonts w:cs="Arial"/>
                <w:i/>
                <w:iCs/>
                <w:sz w:val="18"/>
                <w:szCs w:val="18"/>
                <w:lang w:eastAsia="tr-TR"/>
              </w:rPr>
              <w:lastRenderedPageBreak/>
              <w:t>- Quellen aus der Spalte „Erläuterungen“ zu entnehmen</w:t>
            </w:r>
          </w:p>
          <w:p w14:paraId="21BC7393"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tc>
      </w:tr>
      <w:tr w:rsidR="00364B54" w:rsidRPr="00364B54" w14:paraId="42760D9D" w14:textId="77777777" w:rsidTr="00551377">
        <w:tc>
          <w:tcPr>
            <w:cnfStyle w:val="001000000000" w:firstRow="0" w:lastRow="0" w:firstColumn="1" w:lastColumn="0" w:oddVBand="0" w:evenVBand="0" w:oddHBand="0" w:evenHBand="0" w:firstRowFirstColumn="0" w:firstRowLastColumn="0" w:lastRowFirstColumn="0" w:lastRowLastColumn="0"/>
            <w:tcW w:w="727" w:type="dxa"/>
          </w:tcPr>
          <w:p w14:paraId="0DDD1185" w14:textId="77777777" w:rsidR="00364B54" w:rsidRPr="00364B54" w:rsidRDefault="00364B54" w:rsidP="00364B54">
            <w:pPr>
              <w:spacing w:after="0" w:line="240" w:lineRule="auto"/>
              <w:jc w:val="right"/>
              <w:rPr>
                <w:rFonts w:eastAsia="Times New Roman" w:cs="Arial"/>
                <w:b/>
                <w:bCs/>
                <w:sz w:val="18"/>
                <w:szCs w:val="18"/>
                <w:lang w:eastAsia="tr-TR"/>
              </w:rPr>
            </w:pPr>
            <w:r w:rsidRPr="00364B54">
              <w:rPr>
                <w:rFonts w:eastAsia="Times New Roman" w:cs="Arial"/>
                <w:b/>
                <w:bCs/>
                <w:sz w:val="18"/>
                <w:szCs w:val="18"/>
                <w:lang w:eastAsia="tr-TR"/>
              </w:rPr>
              <w:lastRenderedPageBreak/>
              <w:t>4.1.1</w:t>
            </w:r>
          </w:p>
        </w:tc>
        <w:tc>
          <w:tcPr>
            <w:tcW w:w="1400" w:type="dxa"/>
          </w:tcPr>
          <w:p w14:paraId="74F5D0D0"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 xml:space="preserve">Reduktion kritischer und Konfliktmaterialien, Stoffliche Grenzwerte </w:t>
            </w:r>
          </w:p>
        </w:tc>
        <w:tc>
          <w:tcPr>
            <w:tcW w:w="708" w:type="dxa"/>
          </w:tcPr>
          <w:p w14:paraId="1558AFEE"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DIN EN 45560</w:t>
            </w:r>
          </w:p>
          <w:p w14:paraId="0661F463"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p>
        </w:tc>
        <w:tc>
          <w:tcPr>
            <w:tcW w:w="1985" w:type="dxa"/>
          </w:tcPr>
          <w:p w14:paraId="76E932E8"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 xml:space="preserve">Indikator 4.1: </w:t>
            </w:r>
          </w:p>
          <w:p w14:paraId="6B52F048"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lang w:eastAsia="tr-TR"/>
              </w:rPr>
            </w:pPr>
            <w:r w:rsidRPr="00364B54">
              <w:rPr>
                <w:rFonts w:cs="Arial"/>
                <w:sz w:val="18"/>
                <w:lang w:eastAsia="tr-TR"/>
              </w:rPr>
              <w:t>Produkt- und Sicherheitskonformität</w:t>
            </w:r>
          </w:p>
          <w:p w14:paraId="67D8D9B0"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lang w:eastAsia="tr-TR"/>
              </w:rPr>
            </w:pPr>
          </w:p>
          <w:p w14:paraId="0524258F"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 xml:space="preserve">Leitfrage: </w:t>
            </w:r>
          </w:p>
          <w:p w14:paraId="56C192A6"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r w:rsidRPr="00364B54">
              <w:rPr>
                <w:rFonts w:cs="Arial"/>
                <w:sz w:val="18"/>
                <w:lang w:eastAsia="tr-TR"/>
              </w:rPr>
              <w:t>In welchem Umfang werden stoffrechtliche Risiken aus kritischen, knappen oder Konfliktmaterialien sowie relevanten Grenzwerten beherrscht?</w:t>
            </w:r>
          </w:p>
        </w:tc>
        <w:tc>
          <w:tcPr>
            <w:tcW w:w="2835" w:type="dxa"/>
          </w:tcPr>
          <w:p w14:paraId="5B23D0E1" w14:textId="76E5FEFD"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sz w:val="18"/>
                <w:szCs w:val="18"/>
                <w:lang w:eastAsia="tr-TR"/>
              </w:rPr>
              <w:t xml:space="preserve">Kritische, knappe oder konfliktbehaftete Materialien erhöhen Versorgungsrisiken und sind häufig mit zusätzlichen ökologischen oder sozialen Belastungen verbunden. Kritische Materialien weisen oft eine hohe Versorgungsunsicherheit, Preisvolatilität oder nur geringe Substituierbarkeit auf. Konfliktmaterialien stammen aus Regionen, in denen ihr Abbau oder Handel mit bewaffneten Konflikten, Menschenrechtsverletzungen oder Korruption in Verbindung stehen kann. Beispiele dafür sind Zinn, Tantal, Wolfram und Gold. Die Reduktion oder Substitution solcher Materialien stärkt daher sowohl die Versorgungssicherheit als auch die langfristige Kreislauffähigkeit des Produkts. </w:t>
            </w:r>
            <w:sdt>
              <w:sdtPr>
                <w:rPr>
                  <w:rFonts w:cs="Arial"/>
                  <w:sz w:val="18"/>
                  <w:szCs w:val="18"/>
                  <w:lang w:eastAsia="tr-TR"/>
                </w:rPr>
                <w:alias w:val="To edit, see citavi.com/edit"/>
                <w:tag w:val="CitaviPlaceholder#e4644a67-5628-4b45-9223-a0be113c3593"/>
                <w:id w:val="575098780"/>
                <w:placeholder>
                  <w:docPart w:val="8F023138CE424BEE8ECA5B1068A7713F"/>
                </w:placeholder>
              </w:sdtPr>
              <w:sdtEndPr/>
              <w:sdtContent>
                <w:r w:rsidRPr="00364B54">
                  <w:rPr>
                    <w:rFonts w:cs="Arial"/>
                    <w:sz w:val="18"/>
                    <w:szCs w:val="18"/>
                    <w:lang w:eastAsia="tr-TR"/>
                  </w:rPr>
                  <w:fldChar w:fldCharType="begin"/>
                </w:r>
                <w:r w:rsidR="00865107">
                  <w:rPr>
                    <w:rFonts w:cs="Arial"/>
                    <w:sz w:val="18"/>
                    <w:szCs w:val="18"/>
                    <w:lang w:eastAsia="tr-TR"/>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wYWUzYzVjLTRkYWItNDdiZi05NTI1LWM1MTg2ZWRlNjIzYiIsIlJhbmdlTGVuZ3RoIjozNywiUmVmZXJlbmNlSWQiOiI3Y2UxNDRlNi02OTc3LTQyM2MtYWQ5OC01NzJiODQ5N2ZkZm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MiLCJTdGFydFBhZ2UiOnsiJGlkIjoiNSIsIiR0eXBlIjoiU3dpc3NBY2FkZW1pYy5QYWdlTnVtYmVyLCBTd2lzc0FjYWRlbWljIiwiSXNGdWxseU51bWVyaWMiOmZhbHNlLCJOdW1iZXIiOjMsIk51bWJlcmluZ1R5cGUiOjAsIk51bWVyYWxTeXN0ZW0iOi0xLCJPcmlnaW5hbFN0cmluZyI6IlMuIDMiLCJQcmV0dHlTdHJpbmciOiJTLiAz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zMDI0ODY0MyIsIlVyaVN0cmluZyI6Imh0dHA6Ly93d3cubmNiaS5ubG0ubmloLmdvdi9wdWJtZWQvMzAyNDg2NDM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}</w:instrText>
                </w:r>
                <w:r w:rsidRPr="00364B54">
                  <w:rPr>
                    <w:rFonts w:cs="Arial"/>
                    <w:sz w:val="18"/>
                    <w:szCs w:val="18"/>
                    <w:lang w:eastAsia="tr-TR"/>
                  </w:rPr>
                  <w:fldChar w:fldCharType="separate"/>
                </w:r>
                <w:r w:rsidRPr="00364B54">
                  <w:rPr>
                    <w:rFonts w:cs="Arial"/>
                    <w:sz w:val="18"/>
                    <w:szCs w:val="18"/>
                    <w:lang w:eastAsia="tr-TR"/>
                  </w:rPr>
                  <w:t xml:space="preserve">(vgl. </w:t>
                </w:r>
                <w:r w:rsidRPr="00364B54">
                  <w:rPr>
                    <w:rFonts w:cs="Arial"/>
                    <w:smallCaps/>
                    <w:sz w:val="18"/>
                    <w:szCs w:val="18"/>
                    <w:lang w:eastAsia="tr-TR"/>
                  </w:rPr>
                  <w:t>Bovea u. Pérez-Belis</w:t>
                </w:r>
                <w:r w:rsidRPr="00364B54">
                  <w:rPr>
                    <w:rFonts w:cs="Arial"/>
                    <w:sz w:val="18"/>
                    <w:szCs w:val="18"/>
                    <w:lang w:eastAsia="tr-TR"/>
                  </w:rPr>
                  <w:t xml:space="preserve"> 2018, S. 3; </w:t>
                </w:r>
                <w:r w:rsidRPr="00364B54">
                  <w:rPr>
                    <w:rFonts w:cs="Arial"/>
                    <w:smallCaps/>
                    <w:sz w:val="18"/>
                    <w:szCs w:val="18"/>
                    <w:lang w:eastAsia="tr-TR"/>
                  </w:rPr>
                  <w:t>Picatoste et al.</w:t>
                </w:r>
                <w:r w:rsidRPr="00364B54">
                  <w:rPr>
                    <w:rFonts w:cs="Arial"/>
                    <w:sz w:val="18"/>
                    <w:szCs w:val="18"/>
                    <w:lang w:eastAsia="tr-TR"/>
                  </w:rPr>
                  <w:t xml:space="preserve"> 2025, S. 185-192; </w:t>
                </w:r>
                <w:r w:rsidRPr="00364B54">
                  <w:rPr>
                    <w:rFonts w:cs="Arial"/>
                    <w:smallCaps/>
                    <w:sz w:val="18"/>
                    <w:szCs w:val="18"/>
                    <w:lang w:eastAsia="tr-TR"/>
                  </w:rPr>
                  <w:t>Boorsma et al.</w:t>
                </w:r>
                <w:r w:rsidRPr="00364B54">
                  <w:rPr>
                    <w:rFonts w:cs="Arial"/>
                    <w:sz w:val="18"/>
                    <w:szCs w:val="18"/>
                    <w:lang w:eastAsia="tr-TR"/>
                  </w:rPr>
                  <w:t xml:space="preserve"> 2022, S. 16)</w:t>
                </w:r>
                <w:r w:rsidRPr="00364B54">
                  <w:rPr>
                    <w:rFonts w:cs="Arial"/>
                    <w:sz w:val="18"/>
                    <w:szCs w:val="18"/>
                    <w:lang w:eastAsia="tr-TR"/>
                  </w:rPr>
                  <w:fldChar w:fldCharType="end"/>
                </w:r>
              </w:sdtContent>
            </w:sdt>
          </w:p>
          <w:p w14:paraId="08113B22"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tc>
        <w:tc>
          <w:tcPr>
            <w:tcW w:w="3827" w:type="dxa"/>
          </w:tcPr>
          <w:p w14:paraId="18163057"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(0.0) Nicht konform;</w:t>
            </w:r>
            <w:r w:rsidRPr="00364B54">
              <w:rPr>
                <w:rFonts w:cs="Arial"/>
                <w:sz w:val="18"/>
                <w:szCs w:val="18"/>
                <w:lang w:eastAsia="tr-TR"/>
              </w:rPr>
              <w:t xml:space="preserve"> das Produkt enthält sicherheitskritische Stoffe in kritischen Mengen oder überschreitet regulatorische Grenzwerte.</w:t>
            </w:r>
          </w:p>
          <w:p w14:paraId="26493ACC"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(0.25) In geringem Umfang konform;</w:t>
            </w:r>
            <w:r w:rsidRPr="00364B54">
              <w:rPr>
                <w:rFonts w:cs="Arial"/>
                <w:sz w:val="18"/>
                <w:szCs w:val="18"/>
                <w:lang w:eastAsia="tr-TR"/>
              </w:rPr>
              <w:t xml:space="preserve"> Grenzwerte werden nur knapp eingehalten oder es bestehen relevante Unsicherheiten hinsichtlich einzelner Stoffe oder Nachweise.</w:t>
            </w:r>
          </w:p>
          <w:p w14:paraId="626158A2"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(0.5) Teilweise konform;</w:t>
            </w:r>
            <w:r w:rsidRPr="00364B54">
              <w:rPr>
                <w:rFonts w:cs="Arial"/>
                <w:sz w:val="18"/>
                <w:szCs w:val="18"/>
                <w:lang w:eastAsia="tr-TR"/>
              </w:rPr>
              <w:t xml:space="preserve"> die geltenden stofflichen Grenzwerte werden grundsätzlich eingehalten, das Produkt enthält jedoch weiterhin regulierte oder sicherheitskritische Stoffe in zulässigen Mengen.</w:t>
            </w:r>
          </w:p>
          <w:p w14:paraId="4B92255A"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(0.75) Weitgehend konform;</w:t>
            </w:r>
            <w:r w:rsidRPr="00364B54">
              <w:rPr>
                <w:rFonts w:cs="Arial"/>
                <w:sz w:val="18"/>
                <w:szCs w:val="18"/>
                <w:lang w:eastAsia="tr-TR"/>
              </w:rPr>
              <w:t xml:space="preserve"> stoffliche Grenzwerte werden sicher eingehalten; sicherheitskritische Stoffe wurden in mehreren Bereichen bereits reduziert oder ersetzt.</w:t>
            </w:r>
          </w:p>
          <w:p w14:paraId="40AFDA1E"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b/>
                <w:bCs/>
                <w:sz w:val="18"/>
                <w:szCs w:val="18"/>
                <w:lang w:eastAsia="tr-TR"/>
              </w:rPr>
            </w:pPr>
            <w:r w:rsidRPr="00364B54">
              <w:rPr>
                <w:rFonts w:cs="Arial"/>
                <w:b/>
                <w:bCs/>
                <w:sz w:val="18"/>
                <w:szCs w:val="18"/>
                <w:lang w:eastAsia="tr-TR"/>
              </w:rPr>
              <w:t xml:space="preserve">(1.0) Vollständig konform; </w:t>
            </w:r>
            <w:r w:rsidRPr="00364B54">
              <w:rPr>
                <w:rFonts w:cs="Arial"/>
                <w:sz w:val="18"/>
                <w:szCs w:val="18"/>
                <w:lang w:eastAsia="tr-TR"/>
              </w:rPr>
              <w:t>das Produkt ist nachweislich frei von sicherheitskritischen Stoffen oder erfüllt alle stofflichen Anforderungen mit vollständiger regulatorischer Sicherheit.</w:t>
            </w:r>
            <w:r w:rsidRPr="00364B54">
              <w:rPr>
                <w:rFonts w:cs="Arial"/>
                <w:b/>
                <w:bCs/>
                <w:sz w:val="18"/>
                <w:szCs w:val="18"/>
                <w:lang w:eastAsia="tr-TR"/>
              </w:rPr>
              <w:t xml:space="preserve"> </w:t>
            </w:r>
          </w:p>
        </w:tc>
        <w:tc>
          <w:tcPr>
            <w:tcW w:w="2254" w:type="dxa"/>
          </w:tcPr>
          <w:p w14:paraId="354F845F"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tbl>
            <w:tblPr>
              <w:tblStyle w:val="Tabellenraster2"/>
              <w:tblW w:w="1505" w:type="dxa"/>
              <w:tblLook w:val="04A0" w:firstRow="1" w:lastRow="0" w:firstColumn="1" w:lastColumn="0" w:noHBand="0" w:noVBand="1"/>
            </w:tblPr>
            <w:tblGrid>
              <w:gridCol w:w="1269"/>
              <w:gridCol w:w="236"/>
            </w:tblGrid>
            <w:tr w:rsidR="00364B54" w:rsidRPr="00364B54" w14:paraId="61CF1BA2" w14:textId="77777777" w:rsidTr="00551377">
              <w:trPr>
                <w:trHeight w:val="641"/>
              </w:trPr>
              <w:tc>
                <w:tcPr>
                  <w:tcW w:w="1269" w:type="dxa"/>
                </w:tcPr>
                <w:p w14:paraId="4695F153"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Aus einem bestehenden Reifemodell </w:t>
                  </w:r>
                </w:p>
              </w:tc>
              <w:tc>
                <w:tcPr>
                  <w:tcW w:w="236" w:type="dxa"/>
                </w:tcPr>
                <w:p w14:paraId="0157DB91" w14:textId="77777777" w:rsidR="00364B54" w:rsidRPr="00364B54" w:rsidRDefault="00364B54" w:rsidP="00364B54">
                  <w:pPr>
                    <w:spacing w:after="0" w:line="240" w:lineRule="auto"/>
                    <w:jc w:val="left"/>
                    <w:rPr>
                      <w:rFonts w:cs="Arial"/>
                      <w:sz w:val="18"/>
                      <w:szCs w:val="18"/>
                      <w:lang w:eastAsia="tr-TR"/>
                    </w:rPr>
                  </w:pPr>
                </w:p>
                <w:p w14:paraId="228EF80F" w14:textId="77777777" w:rsidR="00364B54" w:rsidRPr="00364B54" w:rsidRDefault="00364B54" w:rsidP="00364B54">
                  <w:pPr>
                    <w:spacing w:after="0" w:line="240" w:lineRule="auto"/>
                    <w:jc w:val="left"/>
                    <w:rPr>
                      <w:rFonts w:cs="Arial"/>
                      <w:sz w:val="18"/>
                      <w:szCs w:val="18"/>
                      <w:lang w:eastAsia="tr-TR"/>
                    </w:rPr>
                  </w:pPr>
                </w:p>
              </w:tc>
            </w:tr>
            <w:tr w:rsidR="00364B54" w:rsidRPr="00364B54" w14:paraId="1BCC659A" w14:textId="77777777" w:rsidTr="00551377">
              <w:trPr>
                <w:trHeight w:val="634"/>
              </w:trPr>
              <w:tc>
                <w:tcPr>
                  <w:tcW w:w="1269" w:type="dxa"/>
                </w:tcPr>
                <w:p w14:paraId="6164066E"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Kombination mehrerer Reifemodelle </w:t>
                  </w:r>
                </w:p>
              </w:tc>
              <w:tc>
                <w:tcPr>
                  <w:tcW w:w="236" w:type="dxa"/>
                </w:tcPr>
                <w:p w14:paraId="555793C2" w14:textId="77777777" w:rsidR="00364B54" w:rsidRPr="00364B54" w:rsidRDefault="00364B54" w:rsidP="00364B54">
                  <w:pPr>
                    <w:spacing w:after="0" w:line="240" w:lineRule="auto"/>
                    <w:jc w:val="left"/>
                    <w:rPr>
                      <w:rFonts w:cs="Arial"/>
                      <w:sz w:val="18"/>
                      <w:szCs w:val="18"/>
                      <w:lang w:eastAsia="tr-TR"/>
                    </w:rPr>
                  </w:pPr>
                  <w:r w:rsidRPr="00364B54">
                    <w:rPr>
                      <w:rFonts w:cs="Arial"/>
                      <w:sz w:val="18"/>
                      <w:szCs w:val="18"/>
                      <w:lang w:eastAsia="tr-TR"/>
                    </w:rPr>
                    <w:t>x</w:t>
                  </w:r>
                </w:p>
              </w:tc>
            </w:tr>
            <w:tr w:rsidR="00364B54" w:rsidRPr="00364B54" w14:paraId="1EC195A9" w14:textId="77777777" w:rsidTr="00551377">
              <w:trPr>
                <w:trHeight w:val="421"/>
              </w:trPr>
              <w:tc>
                <w:tcPr>
                  <w:tcW w:w="1269" w:type="dxa"/>
                </w:tcPr>
                <w:p w14:paraId="0B627C8C"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Ableitung aus Literaturquellen </w:t>
                  </w:r>
                </w:p>
              </w:tc>
              <w:tc>
                <w:tcPr>
                  <w:tcW w:w="236" w:type="dxa"/>
                </w:tcPr>
                <w:p w14:paraId="5C50B1CB" w14:textId="77777777" w:rsidR="00364B54" w:rsidRPr="00364B54" w:rsidRDefault="00364B54" w:rsidP="00364B54">
                  <w:pPr>
                    <w:spacing w:after="0" w:line="240" w:lineRule="auto"/>
                    <w:jc w:val="left"/>
                    <w:rPr>
                      <w:rFonts w:cs="Arial"/>
                      <w:sz w:val="18"/>
                      <w:szCs w:val="18"/>
                      <w:lang w:eastAsia="tr-TR"/>
                    </w:rPr>
                  </w:pPr>
                </w:p>
              </w:tc>
            </w:tr>
          </w:tbl>
          <w:p w14:paraId="039730DE"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p w14:paraId="5A3A582A"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Referenzmodelle:</w:t>
            </w:r>
            <w:r w:rsidRPr="00364B54">
              <w:rPr>
                <w:rFonts w:cs="Arial"/>
                <w:sz w:val="18"/>
                <w:szCs w:val="18"/>
                <w:lang w:eastAsia="tr-TR"/>
              </w:rPr>
              <w:t xml:space="preserve"> </w:t>
            </w:r>
          </w:p>
          <w:p w14:paraId="0B5520D9"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i/>
                <w:iCs/>
                <w:sz w:val="18"/>
                <w:szCs w:val="18"/>
                <w:lang w:eastAsia="tr-TR"/>
              </w:rPr>
            </w:pPr>
            <w:r w:rsidRPr="00364B54">
              <w:rPr>
                <w:rFonts w:cs="Arial"/>
                <w:sz w:val="18"/>
                <w:szCs w:val="18"/>
                <w:lang w:eastAsia="tr-TR"/>
              </w:rPr>
              <w:t xml:space="preserve">-Dreier et al. 2025 </w:t>
            </w:r>
            <w:r w:rsidRPr="00364B54">
              <w:rPr>
                <w:rFonts w:cs="Arial"/>
                <w:i/>
                <w:iCs/>
                <w:sz w:val="18"/>
                <w:szCs w:val="18"/>
                <w:lang w:eastAsia="tr-TR"/>
              </w:rPr>
              <w:t>(Material composition)</w:t>
            </w:r>
          </w:p>
          <w:p w14:paraId="5BD9D349"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p w14:paraId="4E8B8909"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sz w:val="18"/>
                <w:szCs w:val="18"/>
                <w:lang w:eastAsia="tr-TR"/>
              </w:rPr>
              <w:t xml:space="preserve">- Boorsma et al. 2022 </w:t>
            </w:r>
            <w:r w:rsidRPr="00364B54">
              <w:rPr>
                <w:rFonts w:cs="Arial"/>
                <w:i/>
                <w:iCs/>
                <w:sz w:val="18"/>
                <w:szCs w:val="18"/>
                <w:lang w:eastAsia="tr-TR"/>
              </w:rPr>
              <w:t xml:space="preserve">(Reifeelement-Nummer: 2.1.2) </w:t>
            </w:r>
            <w:r w:rsidRPr="00364B54">
              <w:rPr>
                <w:rFonts w:cs="Arial"/>
                <w:sz w:val="18"/>
                <w:szCs w:val="18"/>
                <w:lang w:eastAsia="tr-TR"/>
              </w:rPr>
              <w:t xml:space="preserve">  </w:t>
            </w:r>
          </w:p>
          <w:p w14:paraId="5A14FF3A"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p w14:paraId="72902F8E"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sz w:val="18"/>
                <w:szCs w:val="18"/>
                <w:lang w:eastAsia="tr-TR"/>
              </w:rPr>
              <w:t xml:space="preserve">- Boorsma et al. 2022 </w:t>
            </w:r>
            <w:r w:rsidRPr="00364B54">
              <w:rPr>
                <w:rFonts w:cs="Arial"/>
                <w:i/>
                <w:iCs/>
                <w:sz w:val="18"/>
                <w:szCs w:val="18"/>
                <w:lang w:eastAsia="tr-TR"/>
              </w:rPr>
              <w:t xml:space="preserve">(Reifeelement-Nummer: 2.1.3) </w:t>
            </w:r>
            <w:r w:rsidRPr="00364B54">
              <w:rPr>
                <w:rFonts w:cs="Arial"/>
                <w:sz w:val="18"/>
                <w:szCs w:val="18"/>
                <w:lang w:eastAsia="tr-TR"/>
              </w:rPr>
              <w:t xml:space="preserve">  </w:t>
            </w:r>
          </w:p>
          <w:p w14:paraId="207D5279"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p w14:paraId="02D1B76A"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tc>
      </w:tr>
      <w:tr w:rsidR="00364B54" w:rsidRPr="00364B54" w14:paraId="2C7057E5" w14:textId="77777777" w:rsidTr="00551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7" w:type="dxa"/>
          </w:tcPr>
          <w:p w14:paraId="45F50B0A" w14:textId="77777777" w:rsidR="00364B54" w:rsidRPr="00364B54" w:rsidRDefault="00364B54" w:rsidP="00364B54">
            <w:pPr>
              <w:spacing w:after="0" w:line="240" w:lineRule="auto"/>
              <w:jc w:val="right"/>
              <w:rPr>
                <w:rFonts w:eastAsia="Times New Roman" w:cs="Arial"/>
                <w:b/>
                <w:bCs/>
                <w:sz w:val="18"/>
                <w:szCs w:val="18"/>
                <w:lang w:eastAsia="tr-TR"/>
              </w:rPr>
            </w:pPr>
            <w:r w:rsidRPr="00364B54">
              <w:rPr>
                <w:rFonts w:eastAsia="Times New Roman" w:cs="Arial"/>
                <w:b/>
                <w:bCs/>
                <w:sz w:val="18"/>
                <w:szCs w:val="18"/>
                <w:lang w:eastAsia="tr-TR"/>
              </w:rPr>
              <w:t>4.1.2</w:t>
            </w:r>
          </w:p>
        </w:tc>
        <w:tc>
          <w:tcPr>
            <w:tcW w:w="1400" w:type="dxa"/>
          </w:tcPr>
          <w:p w14:paraId="64B568A8"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Regulatorische Barrieren für die Wiederverwendung</w:t>
            </w:r>
          </w:p>
        </w:tc>
        <w:tc>
          <w:tcPr>
            <w:tcW w:w="708" w:type="dxa"/>
          </w:tcPr>
          <w:p w14:paraId="1E7CCFB2"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p>
        </w:tc>
        <w:tc>
          <w:tcPr>
            <w:tcW w:w="1985" w:type="dxa"/>
          </w:tcPr>
          <w:p w14:paraId="3538B143"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 xml:space="preserve">Indikator 4.1: </w:t>
            </w:r>
          </w:p>
          <w:p w14:paraId="5AF529C2"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lang w:eastAsia="tr-TR"/>
              </w:rPr>
            </w:pPr>
            <w:r w:rsidRPr="00364B54">
              <w:rPr>
                <w:rFonts w:cs="Arial"/>
                <w:sz w:val="18"/>
                <w:lang w:eastAsia="tr-TR"/>
              </w:rPr>
              <w:t>Produkt- und Sicherheitskonformität</w:t>
            </w:r>
          </w:p>
          <w:p w14:paraId="0A4FF031"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tr-TR"/>
              </w:rPr>
            </w:pPr>
          </w:p>
          <w:p w14:paraId="37BE2CD1"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 xml:space="preserve">Leitfrage: </w:t>
            </w:r>
          </w:p>
          <w:p w14:paraId="15CA1D6D"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r w:rsidRPr="00364B54">
              <w:rPr>
                <w:rFonts w:cs="Arial"/>
                <w:sz w:val="18"/>
                <w:lang w:eastAsia="tr-TR"/>
              </w:rPr>
              <w:lastRenderedPageBreak/>
              <w:t>In welchem Umfang bestehen regulatorische Barrieren, die Wiederverwendung oder Aufbereitung auf Produkt- oder Komponentenebene einschränken?</w:t>
            </w:r>
          </w:p>
        </w:tc>
        <w:tc>
          <w:tcPr>
            <w:tcW w:w="2835" w:type="dxa"/>
          </w:tcPr>
          <w:p w14:paraId="05D7ADBA" w14:textId="07D02A78"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sz w:val="18"/>
                <w:szCs w:val="18"/>
                <w:lang w:eastAsia="tr-TR"/>
              </w:rPr>
              <w:lastRenderedPageBreak/>
              <w:t xml:space="preserve">Regulatorische Anforderungen können Wiederverwendung Aufbereitung verhindern, selbst wenn sie technisch möglich wäre, insbesondere in </w:t>
            </w:r>
            <w:r w:rsidRPr="00364B54">
              <w:rPr>
                <w:rFonts w:cs="Arial"/>
                <w:sz w:val="18"/>
                <w:szCs w:val="18"/>
                <w:lang w:eastAsia="tr-TR"/>
              </w:rPr>
              <w:lastRenderedPageBreak/>
              <w:t xml:space="preserve">hygienekritischen Bereichen wie Medizinprodukten. Es muss daher sichergestellt werden, dass keine regulatorischen Hürden vorhanden sind. </w:t>
            </w:r>
            <w:sdt>
              <w:sdtPr>
                <w:rPr>
                  <w:rFonts w:cs="Arial"/>
                  <w:sz w:val="18"/>
                  <w:szCs w:val="18"/>
                  <w:lang w:eastAsia="tr-TR"/>
                </w:rPr>
                <w:alias w:val="To edit, see citavi.com/edit"/>
                <w:tag w:val="CitaviPlaceholder#928070de-7352-415c-86b0-419ae20293a3"/>
                <w:id w:val="1924073380"/>
                <w:placeholder>
                  <w:docPart w:val="6ECAF0587F234565882CDD5F9EB1FE3D"/>
                </w:placeholder>
              </w:sdtPr>
              <w:sdtEndPr/>
              <w:sdtContent>
                <w:r w:rsidRPr="00364B54">
                  <w:rPr>
                    <w:rFonts w:cs="Arial"/>
                    <w:sz w:val="18"/>
                    <w:szCs w:val="18"/>
                    <w:lang w:eastAsia="tr-TR"/>
                  </w:rPr>
                  <w:fldChar w:fldCharType="begin"/>
                </w:r>
                <w:r w:rsidR="00865107">
                  <w:rPr>
                    <w:rFonts w:cs="Arial"/>
                    <w:sz w:val="18"/>
                    <w:szCs w:val="18"/>
                    <w:lang w:eastAsia="tr-TR"/>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hZjRiNWQxLTU1ODgtNDY3ZC04NzdiLTM5MTMwYzk4NDliYyIsIlJhbmdlTGVuZ3RoIjozOSwiUmVmZXJlbmNlSWQiOiI4ZTFjZmQ1Ni1lMzJlLTQ0MmYtYjgyNy0xOThiMWM0OWI2NW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E3NyIsIlN0YXJ0UGFnZSI6eyIkaWQiOiI1IiwiJHR5cGUiOiJTd2lzc0FjYWRlbWljLlBhZ2VOdW1iZXIsIFN3aXNzQWNhZGVtaWMiLCJJc0Z1bGx5TnVtZXJpYyI6ZmFsc2UsIk51bWJlciI6MTc3LCJOdW1iZXJpbmdUeXBlIjowLCJOdW1lcmFsU3lzdGVtIjotMSwiT3JpZ2luYWxTdHJpbmciOiJTLiAxNzciLCJQcmV0dHlTdHJpbmciOiJTLiAxNzcifX0sIlByZWZpeCI6InZnbC4gI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MDcvczEzMjQzLTAxOC0wMDY0LTgiLCJVcmlTdHJpbmciOiJodHRwczovL2RvaS5vcmcvMTAuMTAwNy9zMTMyNDMtMDE4LTAwNjQtO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}</w:instrText>
                </w:r>
                <w:r w:rsidRPr="00364B54">
                  <w:rPr>
                    <w:rFonts w:cs="Arial"/>
                    <w:sz w:val="18"/>
                    <w:szCs w:val="18"/>
                    <w:lang w:eastAsia="tr-TR"/>
                  </w:rPr>
                  <w:fldChar w:fldCharType="separate"/>
                </w:r>
                <w:r w:rsidRPr="00364B54">
                  <w:rPr>
                    <w:rFonts w:cs="Arial"/>
                    <w:sz w:val="18"/>
                    <w:szCs w:val="18"/>
                    <w:lang w:eastAsia="tr-TR"/>
                  </w:rPr>
                  <w:t xml:space="preserve">(vgl. </w:t>
                </w:r>
                <w:r w:rsidRPr="00364B54">
                  <w:rPr>
                    <w:rFonts w:cs="Arial"/>
                    <w:smallCaps/>
                    <w:sz w:val="18"/>
                    <w:szCs w:val="18"/>
                    <w:lang w:eastAsia="tr-TR"/>
                  </w:rPr>
                  <w:t>Alamerew u. Brissaud</w:t>
                </w:r>
                <w:r w:rsidRPr="00364B54">
                  <w:rPr>
                    <w:rFonts w:cs="Arial"/>
                    <w:sz w:val="18"/>
                    <w:szCs w:val="18"/>
                    <w:lang w:eastAsia="tr-TR"/>
                  </w:rPr>
                  <w:t xml:space="preserve"> 2019, S. 177; </w:t>
                </w:r>
                <w:r w:rsidRPr="00364B54">
                  <w:rPr>
                    <w:rFonts w:cs="Arial"/>
                    <w:smallCaps/>
                    <w:sz w:val="18"/>
                    <w:szCs w:val="18"/>
                    <w:lang w:eastAsia="tr-TR"/>
                  </w:rPr>
                  <w:t>Saidani et al.</w:t>
                </w:r>
                <w:r w:rsidRPr="00364B54">
                  <w:rPr>
                    <w:rFonts w:cs="Arial"/>
                    <w:sz w:val="18"/>
                    <w:szCs w:val="18"/>
                    <w:lang w:eastAsia="tr-TR"/>
                  </w:rPr>
                  <w:t xml:space="preserve"> 2019, S. 5; </w:t>
                </w:r>
                <w:r w:rsidRPr="00364B54">
                  <w:rPr>
                    <w:rFonts w:cs="Arial"/>
                    <w:smallCaps/>
                    <w:sz w:val="18"/>
                    <w:szCs w:val="18"/>
                    <w:lang w:eastAsia="tr-TR"/>
                  </w:rPr>
                  <w:t>Möller et al.</w:t>
                </w:r>
                <w:r w:rsidRPr="00364B54">
                  <w:rPr>
                    <w:rFonts w:cs="Arial"/>
                    <w:sz w:val="18"/>
                    <w:szCs w:val="18"/>
                    <w:lang w:eastAsia="tr-TR"/>
                  </w:rPr>
                  <w:t xml:space="preserve"> 2025, S.11)</w:t>
                </w:r>
                <w:r w:rsidRPr="00364B54">
                  <w:rPr>
                    <w:rFonts w:cs="Arial"/>
                    <w:sz w:val="18"/>
                    <w:szCs w:val="18"/>
                    <w:lang w:eastAsia="tr-TR"/>
                  </w:rPr>
                  <w:fldChar w:fldCharType="end"/>
                </w:r>
              </w:sdtContent>
            </w:sdt>
          </w:p>
          <w:p w14:paraId="3E3064DA"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sz w:val="18"/>
                <w:szCs w:val="18"/>
                <w:lang w:eastAsia="tr-TR"/>
              </w:rPr>
              <w:t xml:space="preserve"> </w:t>
            </w:r>
          </w:p>
        </w:tc>
        <w:tc>
          <w:tcPr>
            <w:tcW w:w="3827" w:type="dxa"/>
          </w:tcPr>
          <w:p w14:paraId="6199E672"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lastRenderedPageBreak/>
              <w:t xml:space="preserve">(0.0) Nich konform; </w:t>
            </w:r>
            <w:r w:rsidRPr="00364B54">
              <w:rPr>
                <w:rFonts w:cs="Arial"/>
                <w:sz w:val="18"/>
                <w:szCs w:val="18"/>
                <w:lang w:eastAsia="tr-TR"/>
              </w:rPr>
              <w:t>bestehende Vorschriften machen eine rechtssichere Wiederverwendung des Produkts nahezu unmöglich.</w:t>
            </w:r>
          </w:p>
          <w:p w14:paraId="682A88CA"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(0.25) In geringem Umfang konform;</w:t>
            </w:r>
            <w:r w:rsidRPr="00364B54">
              <w:rPr>
                <w:rFonts w:cs="Arial"/>
                <w:sz w:val="18"/>
                <w:szCs w:val="18"/>
                <w:lang w:eastAsia="tr-TR"/>
              </w:rPr>
              <w:t xml:space="preserve"> es bestehen erhebliche rechtliche Hürden, </w:t>
            </w:r>
            <w:r w:rsidRPr="00364B54">
              <w:rPr>
                <w:rFonts w:cs="Arial"/>
                <w:sz w:val="18"/>
                <w:szCs w:val="18"/>
                <w:lang w:eastAsia="tr-TR"/>
              </w:rPr>
              <w:lastRenderedPageBreak/>
              <w:t>deren Überwindung derzeit einen unwirtschaftlichen Aufwand erfordert.</w:t>
            </w:r>
          </w:p>
          <w:p w14:paraId="42CEA45E"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(0.5) Teilweise konform;</w:t>
            </w:r>
            <w:r w:rsidRPr="00364B54">
              <w:rPr>
                <w:rFonts w:cs="Arial"/>
                <w:sz w:val="18"/>
                <w:szCs w:val="18"/>
                <w:lang w:eastAsia="tr-TR"/>
              </w:rPr>
              <w:t xml:space="preserve"> die rechtliche Lage ist unklar oder durch mehrere Einschränkungen geprägt, eine Wiederverwendung oder Aufbereitung ist nur bedingt möglich.</w:t>
            </w:r>
          </w:p>
          <w:p w14:paraId="0C849513"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 xml:space="preserve">(0.75) Weitgehend konform; </w:t>
            </w:r>
            <w:r w:rsidRPr="00364B54">
              <w:rPr>
                <w:rFonts w:cs="Arial"/>
                <w:sz w:val="18"/>
                <w:szCs w:val="18"/>
                <w:lang w:eastAsia="tr-TR"/>
              </w:rPr>
              <w:t>es bestehen nur geringfügige regulatorische Auflagen, die durch standardisierte Prüf- und Nachweisprozesse erfüllt werden können.</w:t>
            </w:r>
          </w:p>
          <w:p w14:paraId="5557B518"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(1.0) Konform;</w:t>
            </w:r>
            <w:r w:rsidRPr="00364B54">
              <w:rPr>
                <w:rFonts w:cs="Arial"/>
                <w:sz w:val="18"/>
                <w:szCs w:val="18"/>
                <w:lang w:eastAsia="tr-TR"/>
              </w:rPr>
              <w:t xml:space="preserve"> es sind keine relevanten regulatorischen Barrieren bekannt; das Produkt kann rechtssicher wiederverwendet werden.</w:t>
            </w:r>
          </w:p>
        </w:tc>
        <w:tc>
          <w:tcPr>
            <w:tcW w:w="2254" w:type="dxa"/>
          </w:tcPr>
          <w:p w14:paraId="20CB4697"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tbl>
            <w:tblPr>
              <w:tblStyle w:val="Tabellenraster2"/>
              <w:tblW w:w="1505" w:type="dxa"/>
              <w:tblLook w:val="04A0" w:firstRow="1" w:lastRow="0" w:firstColumn="1" w:lastColumn="0" w:noHBand="0" w:noVBand="1"/>
            </w:tblPr>
            <w:tblGrid>
              <w:gridCol w:w="1269"/>
              <w:gridCol w:w="236"/>
            </w:tblGrid>
            <w:tr w:rsidR="00364B54" w:rsidRPr="00364B54" w14:paraId="5CED9F2B" w14:textId="77777777" w:rsidTr="00551377">
              <w:trPr>
                <w:trHeight w:val="641"/>
              </w:trPr>
              <w:tc>
                <w:tcPr>
                  <w:tcW w:w="1269" w:type="dxa"/>
                </w:tcPr>
                <w:p w14:paraId="315FE5C6"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Aus einem bestehenden Reifemodell </w:t>
                  </w:r>
                </w:p>
              </w:tc>
              <w:tc>
                <w:tcPr>
                  <w:tcW w:w="236" w:type="dxa"/>
                </w:tcPr>
                <w:p w14:paraId="46FEAB61" w14:textId="77777777" w:rsidR="00364B54" w:rsidRPr="00364B54" w:rsidRDefault="00364B54" w:rsidP="00364B54">
                  <w:pPr>
                    <w:spacing w:after="0" w:line="240" w:lineRule="auto"/>
                    <w:jc w:val="left"/>
                    <w:rPr>
                      <w:rFonts w:cs="Arial"/>
                      <w:sz w:val="18"/>
                      <w:szCs w:val="18"/>
                      <w:lang w:eastAsia="tr-TR"/>
                    </w:rPr>
                  </w:pPr>
                  <w:r w:rsidRPr="00364B54">
                    <w:rPr>
                      <w:rFonts w:cs="Arial"/>
                      <w:sz w:val="18"/>
                      <w:szCs w:val="18"/>
                      <w:lang w:eastAsia="tr-TR"/>
                    </w:rPr>
                    <w:t>x</w:t>
                  </w:r>
                </w:p>
                <w:p w14:paraId="330188E6" w14:textId="77777777" w:rsidR="00364B54" w:rsidRPr="00364B54" w:rsidRDefault="00364B54" w:rsidP="00364B54">
                  <w:pPr>
                    <w:spacing w:after="0" w:line="240" w:lineRule="auto"/>
                    <w:jc w:val="left"/>
                    <w:rPr>
                      <w:rFonts w:cs="Arial"/>
                      <w:sz w:val="18"/>
                      <w:szCs w:val="18"/>
                      <w:lang w:eastAsia="tr-TR"/>
                    </w:rPr>
                  </w:pPr>
                </w:p>
              </w:tc>
            </w:tr>
            <w:tr w:rsidR="00364B54" w:rsidRPr="00364B54" w14:paraId="67921B9A" w14:textId="77777777" w:rsidTr="00551377">
              <w:trPr>
                <w:trHeight w:val="634"/>
              </w:trPr>
              <w:tc>
                <w:tcPr>
                  <w:tcW w:w="1269" w:type="dxa"/>
                </w:tcPr>
                <w:p w14:paraId="230016A1"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lastRenderedPageBreak/>
                    <w:t xml:space="preserve">Kombination mehrerer Reifemodelle </w:t>
                  </w:r>
                </w:p>
              </w:tc>
              <w:tc>
                <w:tcPr>
                  <w:tcW w:w="236" w:type="dxa"/>
                </w:tcPr>
                <w:p w14:paraId="5570E871" w14:textId="77777777" w:rsidR="00364B54" w:rsidRPr="00364B54" w:rsidRDefault="00364B54" w:rsidP="00364B54">
                  <w:pPr>
                    <w:spacing w:after="0" w:line="240" w:lineRule="auto"/>
                    <w:jc w:val="left"/>
                    <w:rPr>
                      <w:rFonts w:cs="Arial"/>
                      <w:sz w:val="18"/>
                      <w:szCs w:val="18"/>
                      <w:lang w:eastAsia="tr-TR"/>
                    </w:rPr>
                  </w:pPr>
                </w:p>
              </w:tc>
            </w:tr>
            <w:tr w:rsidR="00364B54" w:rsidRPr="00364B54" w14:paraId="6CC67D0C" w14:textId="77777777" w:rsidTr="00551377">
              <w:trPr>
                <w:trHeight w:val="421"/>
              </w:trPr>
              <w:tc>
                <w:tcPr>
                  <w:tcW w:w="1269" w:type="dxa"/>
                </w:tcPr>
                <w:p w14:paraId="6B39DA01"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Ableitung aus Literaturquellen </w:t>
                  </w:r>
                </w:p>
              </w:tc>
              <w:tc>
                <w:tcPr>
                  <w:tcW w:w="236" w:type="dxa"/>
                </w:tcPr>
                <w:p w14:paraId="256D4A42" w14:textId="77777777" w:rsidR="00364B54" w:rsidRPr="00364B54" w:rsidRDefault="00364B54" w:rsidP="00364B54">
                  <w:pPr>
                    <w:spacing w:after="0" w:line="240" w:lineRule="auto"/>
                    <w:jc w:val="left"/>
                    <w:rPr>
                      <w:rFonts w:cs="Arial"/>
                      <w:sz w:val="18"/>
                      <w:szCs w:val="18"/>
                      <w:lang w:eastAsia="tr-TR"/>
                    </w:rPr>
                  </w:pPr>
                </w:p>
              </w:tc>
            </w:tr>
          </w:tbl>
          <w:p w14:paraId="15B8229C"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p w14:paraId="541467DA"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b/>
                <w:bCs/>
                <w:sz w:val="18"/>
                <w:szCs w:val="18"/>
                <w:lang w:eastAsia="tr-TR"/>
              </w:rPr>
            </w:pPr>
            <w:r w:rsidRPr="00364B54">
              <w:rPr>
                <w:rFonts w:cs="Arial"/>
                <w:b/>
                <w:bCs/>
                <w:sz w:val="18"/>
                <w:szCs w:val="18"/>
                <w:lang w:eastAsia="tr-TR"/>
              </w:rPr>
              <w:t>Referenzmodelle:</w:t>
            </w:r>
          </w:p>
          <w:p w14:paraId="2DE10457"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sz w:val="18"/>
                <w:szCs w:val="18"/>
                <w:lang w:eastAsia="tr-TR"/>
              </w:rPr>
              <w:t xml:space="preserve">-Dreier et al. 2025 </w:t>
            </w:r>
            <w:r w:rsidRPr="00364B54">
              <w:rPr>
                <w:rFonts w:cs="Arial"/>
                <w:i/>
                <w:iCs/>
                <w:sz w:val="18"/>
                <w:szCs w:val="18"/>
                <w:lang w:eastAsia="tr-TR"/>
              </w:rPr>
              <w:t>(Legal regulations)</w:t>
            </w:r>
          </w:p>
        </w:tc>
      </w:tr>
      <w:tr w:rsidR="00364B54" w:rsidRPr="00364B54" w14:paraId="0C0E400B" w14:textId="77777777" w:rsidTr="00551377">
        <w:tc>
          <w:tcPr>
            <w:cnfStyle w:val="001000000000" w:firstRow="0" w:lastRow="0" w:firstColumn="1" w:lastColumn="0" w:oddVBand="0" w:evenVBand="0" w:oddHBand="0" w:evenHBand="0" w:firstRowFirstColumn="0" w:firstRowLastColumn="0" w:lastRowFirstColumn="0" w:lastRowLastColumn="0"/>
            <w:tcW w:w="727" w:type="dxa"/>
          </w:tcPr>
          <w:p w14:paraId="6CE8C14F" w14:textId="77777777" w:rsidR="00364B54" w:rsidRPr="00364B54" w:rsidRDefault="00364B54" w:rsidP="00364B54">
            <w:pPr>
              <w:spacing w:after="0" w:line="240" w:lineRule="auto"/>
              <w:jc w:val="right"/>
              <w:rPr>
                <w:rFonts w:eastAsia="Times New Roman" w:cs="Arial"/>
                <w:b/>
                <w:bCs/>
                <w:sz w:val="18"/>
                <w:szCs w:val="18"/>
                <w:lang w:eastAsia="tr-TR"/>
              </w:rPr>
            </w:pPr>
            <w:r w:rsidRPr="00364B54">
              <w:rPr>
                <w:rFonts w:eastAsia="Times New Roman" w:cs="Arial"/>
                <w:b/>
                <w:bCs/>
                <w:sz w:val="18"/>
                <w:szCs w:val="18"/>
                <w:lang w:eastAsia="tr-TR"/>
              </w:rPr>
              <w:lastRenderedPageBreak/>
              <w:t>4.1.3</w:t>
            </w:r>
          </w:p>
        </w:tc>
        <w:tc>
          <w:tcPr>
            <w:tcW w:w="1400" w:type="dxa"/>
          </w:tcPr>
          <w:p w14:paraId="384CDABA"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Gültigkeit von Sicherheitszertifikaten</w:t>
            </w:r>
          </w:p>
        </w:tc>
        <w:tc>
          <w:tcPr>
            <w:tcW w:w="708" w:type="dxa"/>
          </w:tcPr>
          <w:p w14:paraId="776FE21D"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p>
        </w:tc>
        <w:tc>
          <w:tcPr>
            <w:tcW w:w="1985" w:type="dxa"/>
          </w:tcPr>
          <w:p w14:paraId="1A427CDB"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tr-TR"/>
              </w:rPr>
            </w:pPr>
            <w:r w:rsidRPr="00364B54">
              <w:rPr>
                <w:rFonts w:eastAsia="Times New Roman" w:cs="Arial"/>
                <w:b/>
                <w:bCs/>
                <w:sz w:val="18"/>
                <w:szCs w:val="18"/>
                <w:lang w:eastAsia="tr-TR"/>
              </w:rPr>
              <w:t>Indikator 4.1:</w:t>
            </w:r>
            <w:r w:rsidRPr="00364B54">
              <w:rPr>
                <w:rFonts w:eastAsia="Times New Roman" w:cs="Arial"/>
                <w:b/>
                <w:bCs/>
                <w:sz w:val="18"/>
                <w:szCs w:val="18"/>
                <w:lang w:eastAsia="tr-TR"/>
              </w:rPr>
              <w:br/>
            </w:r>
            <w:r w:rsidRPr="00364B54">
              <w:rPr>
                <w:rFonts w:cs="Arial"/>
                <w:sz w:val="18"/>
                <w:lang w:eastAsia="tr-TR"/>
              </w:rPr>
              <w:t>Produkt- und Sicherheitskonformität</w:t>
            </w:r>
          </w:p>
          <w:p w14:paraId="03BC9D07"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tr-TR"/>
              </w:rPr>
            </w:pPr>
          </w:p>
          <w:p w14:paraId="75E0C33F"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 xml:space="preserve">Leitfrage: </w:t>
            </w:r>
          </w:p>
          <w:p w14:paraId="4AAF4072"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tr-TR"/>
              </w:rPr>
            </w:pPr>
            <w:r w:rsidRPr="00364B54">
              <w:rPr>
                <w:rFonts w:cs="Arial"/>
                <w:sz w:val="18"/>
                <w:lang w:eastAsia="tr-TR"/>
              </w:rPr>
              <w:t>In welchem Umfang bleiben Sicherheitszertifikate nach fachgerechter Aufbereitung gültig bzw. erneuerbar?</w:t>
            </w:r>
          </w:p>
        </w:tc>
        <w:tc>
          <w:tcPr>
            <w:tcW w:w="2835" w:type="dxa"/>
          </w:tcPr>
          <w:p w14:paraId="4048394B" w14:textId="4A0A60DB"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sz w:val="18"/>
                <w:szCs w:val="18"/>
                <w:lang w:eastAsia="tr-TR"/>
              </w:rPr>
              <w:t xml:space="preserve">Für den Wiederverkauf der Aufbereitungsprodukte muss belegt werden, dass Sicherheitsanforderungen weiterhin erfüllt sind. Deshalb müssen Aufbereitungsaktivitäten so gestaltet sein, dass Sicherheitszertifikate erhalten bleiben oder mit vertretbarem Aufwand erneuert werden können. </w:t>
            </w:r>
            <w:sdt>
              <w:sdtPr>
                <w:rPr>
                  <w:rFonts w:cs="Arial"/>
                  <w:sz w:val="18"/>
                  <w:szCs w:val="18"/>
                  <w:lang w:eastAsia="tr-TR"/>
                </w:rPr>
                <w:alias w:val="To edit, see citavi.com/edit"/>
                <w:tag w:val="CitaviPlaceholder#9a45f875-e79b-45a3-aec2-d712bad7b558"/>
                <w:id w:val="1941111228"/>
                <w:placeholder>
                  <w:docPart w:val="AE9A838A5FAC48308B3BCEF9EBA63EA6"/>
                </w:placeholder>
              </w:sdtPr>
              <w:sdtEndPr/>
              <w:sdtContent>
                <w:r w:rsidRPr="00364B54">
                  <w:rPr>
                    <w:rFonts w:cs="Arial"/>
                    <w:sz w:val="18"/>
                    <w:szCs w:val="18"/>
                    <w:lang w:eastAsia="tr-TR"/>
                  </w:rPr>
                  <w:fldChar w:fldCharType="begin"/>
                </w:r>
                <w:r w:rsidR="00865107">
                  <w:rPr>
                    <w:rFonts w:cs="Arial"/>
                    <w:sz w:val="18"/>
                    <w:szCs w:val="18"/>
                    <w:lang w:eastAsia="tr-TR"/>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0N2JkZWM4LTAwOGEtNDI2Yi04YWU4LWVlMmVhZDgzNzg2YiIsIlJhbmdlTGVuZ3RoIjozMywiUmVmZXJlbmNlSWQiOiIxNGQ3ZTQ4NC1lMWRiLTQ4YWYtOWUyMi0zYmU0MDdhYWJmZTk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MS0zIiwiU3RhcnRQYWdlIjp7IiRpZCI6IjUiLCIkdHlwZSI6IlN3aXNzQWNhZGVtaWMuUGFnZU51bWJlciwgU3dpc3NBY2FkZW1pYyIsIklzRnVsbHlOdW1lcmljIjpmYWxzZSwiTnVtYmVyIjoxLCJOdW1iZXJpbmdUeXBlIjowLCJOdW1lcmFsU3lzdGVtIjotMSwiT3JpZ2luYWxTdHJpbmciOiJTLjEtMyIsIlByZXR0eVN0cmluZyI6IlMuMS0z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jEwLjExNDUvMzMzNjI5NC4zMzM2MzE1IiwiVXJpU3RyaW5nIjoiaHR0cHM6Ly9kb2kub3JnLzEwLjExNDUvMzMzNjI5NC4zMzM2MzE1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}</w:instrText>
                </w:r>
                <w:r w:rsidRPr="00364B54">
                  <w:rPr>
                    <w:rFonts w:cs="Arial"/>
                    <w:sz w:val="18"/>
                    <w:szCs w:val="18"/>
                    <w:lang w:eastAsia="tr-TR"/>
                  </w:rPr>
                  <w:fldChar w:fldCharType="separate"/>
                </w:r>
                <w:r w:rsidRPr="00364B54">
                  <w:rPr>
                    <w:rFonts w:cs="Arial"/>
                    <w:sz w:val="18"/>
                    <w:szCs w:val="18"/>
                    <w:lang w:eastAsia="tr-TR"/>
                  </w:rPr>
                  <w:t xml:space="preserve">(vgl. </w:t>
                </w:r>
                <w:r w:rsidRPr="00364B54">
                  <w:rPr>
                    <w:rFonts w:cs="Arial"/>
                    <w:smallCaps/>
                    <w:sz w:val="18"/>
                    <w:szCs w:val="18"/>
                    <w:lang w:eastAsia="tr-TR"/>
                  </w:rPr>
                  <w:t>Wolschke et al.</w:t>
                </w:r>
                <w:r w:rsidRPr="00364B54">
                  <w:rPr>
                    <w:rFonts w:cs="Arial"/>
                    <w:sz w:val="18"/>
                    <w:szCs w:val="18"/>
                    <w:lang w:eastAsia="tr-TR"/>
                  </w:rPr>
                  <w:t xml:space="preserve"> 2019, S.1-3; </w:t>
                </w:r>
                <w:r w:rsidRPr="00364B54">
                  <w:rPr>
                    <w:rFonts w:cs="Arial"/>
                    <w:smallCaps/>
                    <w:sz w:val="18"/>
                    <w:szCs w:val="18"/>
                    <w:lang w:eastAsia="tr-TR"/>
                  </w:rPr>
                  <w:t>Bergs et al.</w:t>
                </w:r>
                <w:r w:rsidRPr="00364B54">
                  <w:rPr>
                    <w:rFonts w:cs="Arial"/>
                    <w:sz w:val="18"/>
                    <w:szCs w:val="18"/>
                    <w:lang w:eastAsia="tr-TR"/>
                  </w:rPr>
                  <w:t xml:space="preserve"> 2020, S. 297-298; </w:t>
                </w:r>
                <w:r w:rsidRPr="00364B54">
                  <w:rPr>
                    <w:rFonts w:cs="Arial"/>
                    <w:smallCaps/>
                    <w:sz w:val="18"/>
                    <w:szCs w:val="18"/>
                    <w:lang w:eastAsia="tr-TR"/>
                  </w:rPr>
                  <w:t>Regueiro et al.</w:t>
                </w:r>
                <w:r w:rsidRPr="00364B54">
                  <w:rPr>
                    <w:rFonts w:cs="Arial"/>
                    <w:sz w:val="18"/>
                    <w:szCs w:val="18"/>
                    <w:lang w:eastAsia="tr-TR"/>
                  </w:rPr>
                  <w:t xml:space="preserve"> 2024, S. 2-11)</w:t>
                </w:r>
                <w:r w:rsidRPr="00364B54">
                  <w:rPr>
                    <w:rFonts w:cs="Arial"/>
                    <w:sz w:val="18"/>
                    <w:szCs w:val="18"/>
                    <w:lang w:eastAsia="tr-TR"/>
                  </w:rPr>
                  <w:fldChar w:fldCharType="end"/>
                </w:r>
              </w:sdtContent>
            </w:sdt>
          </w:p>
          <w:p w14:paraId="2DCAD0F5"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p w14:paraId="58BF1142"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tc>
        <w:tc>
          <w:tcPr>
            <w:tcW w:w="3827" w:type="dxa"/>
          </w:tcPr>
          <w:p w14:paraId="3505EB0B"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(0.0) Nicht gültig;</w:t>
            </w:r>
            <w:r w:rsidRPr="00364B54">
              <w:rPr>
                <w:rFonts w:cs="Arial"/>
                <w:sz w:val="18"/>
                <w:szCs w:val="18"/>
                <w:lang w:eastAsia="tr-TR"/>
              </w:rPr>
              <w:t xml:space="preserve"> Sicherheitszertifikate erlöschen nach einer Aufarbeitung unwiderruflich und können nicht erneuert werden.</w:t>
            </w:r>
          </w:p>
          <w:p w14:paraId="3F16C536"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(0.25) In geringem Umfang gültig;</w:t>
            </w:r>
            <w:r w:rsidRPr="00364B54">
              <w:rPr>
                <w:rFonts w:cs="Arial"/>
                <w:sz w:val="18"/>
                <w:szCs w:val="18"/>
                <w:lang w:eastAsia="tr-TR"/>
              </w:rPr>
              <w:t xml:space="preserve"> eine erneute rechtliche Gültigkeit ist nur in Ausnahmefällen und mit sehr hohem Prüf-, Dokumentations- und Kostenaufwand erreichbar.</w:t>
            </w:r>
          </w:p>
          <w:p w14:paraId="679875A4"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(0.5) Teilweise gültig;</w:t>
            </w:r>
            <w:r w:rsidRPr="00364B54">
              <w:rPr>
                <w:rFonts w:cs="Arial"/>
                <w:sz w:val="18"/>
                <w:szCs w:val="18"/>
                <w:lang w:eastAsia="tr-TR"/>
              </w:rPr>
              <w:t xml:space="preserve"> Sicherheitszertifikate können nach fachgerechter Aufbereitung erneut erlangt werden, erfordern jedoch eine vollständige Neuprüfung mit hohem Aufwand.</w:t>
            </w:r>
          </w:p>
          <w:p w14:paraId="5EE60A4A"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(0.75) Weitgehend gültig;</w:t>
            </w:r>
            <w:r w:rsidRPr="00364B54">
              <w:rPr>
                <w:rFonts w:cs="Arial"/>
                <w:sz w:val="18"/>
                <w:szCs w:val="18"/>
                <w:lang w:eastAsia="tr-TR"/>
              </w:rPr>
              <w:t xml:space="preserve"> Sicherheitszertifikate können unter definierten Prüf- und Dokumentationsbedingungen erhalten oder mit vertretbarem Aufwand erneuert werden.</w:t>
            </w:r>
          </w:p>
          <w:p w14:paraId="3A25A06F"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(1.0) Vollständig gültig;</w:t>
            </w:r>
            <w:r w:rsidRPr="00364B54">
              <w:rPr>
                <w:rFonts w:cs="Arial"/>
                <w:sz w:val="18"/>
                <w:szCs w:val="18"/>
                <w:lang w:eastAsia="tr-TR"/>
              </w:rPr>
              <w:t xml:space="preserve"> die Sicherheitszertifikate bleiben nach fachgerechter Aufbereitung rechtlich vollumfänglich gültig.</w:t>
            </w:r>
          </w:p>
          <w:p w14:paraId="50889D36"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tc>
        <w:tc>
          <w:tcPr>
            <w:tcW w:w="2254" w:type="dxa"/>
          </w:tcPr>
          <w:p w14:paraId="2404071F"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tbl>
            <w:tblPr>
              <w:tblStyle w:val="Tabellenraster2"/>
              <w:tblW w:w="1505" w:type="dxa"/>
              <w:tblLook w:val="04A0" w:firstRow="1" w:lastRow="0" w:firstColumn="1" w:lastColumn="0" w:noHBand="0" w:noVBand="1"/>
            </w:tblPr>
            <w:tblGrid>
              <w:gridCol w:w="1269"/>
              <w:gridCol w:w="236"/>
            </w:tblGrid>
            <w:tr w:rsidR="00364B54" w:rsidRPr="00364B54" w14:paraId="02A708A8" w14:textId="77777777" w:rsidTr="00551377">
              <w:trPr>
                <w:trHeight w:val="641"/>
              </w:trPr>
              <w:tc>
                <w:tcPr>
                  <w:tcW w:w="1269" w:type="dxa"/>
                </w:tcPr>
                <w:p w14:paraId="4991F652"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Aus einem bestehenden Reifemodell </w:t>
                  </w:r>
                </w:p>
              </w:tc>
              <w:tc>
                <w:tcPr>
                  <w:tcW w:w="236" w:type="dxa"/>
                </w:tcPr>
                <w:p w14:paraId="7FA37B41" w14:textId="77777777" w:rsidR="00364B54" w:rsidRPr="00364B54" w:rsidRDefault="00364B54" w:rsidP="00364B54">
                  <w:pPr>
                    <w:spacing w:after="0" w:line="240" w:lineRule="auto"/>
                    <w:jc w:val="left"/>
                    <w:rPr>
                      <w:rFonts w:cs="Arial"/>
                      <w:sz w:val="18"/>
                      <w:szCs w:val="18"/>
                      <w:lang w:eastAsia="tr-TR"/>
                    </w:rPr>
                  </w:pPr>
                </w:p>
                <w:p w14:paraId="3DBC7A27" w14:textId="77777777" w:rsidR="00364B54" w:rsidRPr="00364B54" w:rsidRDefault="00364B54" w:rsidP="00364B54">
                  <w:pPr>
                    <w:spacing w:after="0" w:line="240" w:lineRule="auto"/>
                    <w:jc w:val="left"/>
                    <w:rPr>
                      <w:rFonts w:cs="Arial"/>
                      <w:sz w:val="18"/>
                      <w:szCs w:val="18"/>
                      <w:lang w:eastAsia="tr-TR"/>
                    </w:rPr>
                  </w:pPr>
                </w:p>
              </w:tc>
            </w:tr>
            <w:tr w:rsidR="00364B54" w:rsidRPr="00364B54" w14:paraId="10B36338" w14:textId="77777777" w:rsidTr="00551377">
              <w:trPr>
                <w:trHeight w:val="634"/>
              </w:trPr>
              <w:tc>
                <w:tcPr>
                  <w:tcW w:w="1269" w:type="dxa"/>
                </w:tcPr>
                <w:p w14:paraId="5D03CA61"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Kombination mehrerer Reifemodelle </w:t>
                  </w:r>
                </w:p>
              </w:tc>
              <w:tc>
                <w:tcPr>
                  <w:tcW w:w="236" w:type="dxa"/>
                </w:tcPr>
                <w:p w14:paraId="7577D1AA" w14:textId="77777777" w:rsidR="00364B54" w:rsidRPr="00364B54" w:rsidRDefault="00364B54" w:rsidP="00364B54">
                  <w:pPr>
                    <w:spacing w:after="0" w:line="240" w:lineRule="auto"/>
                    <w:jc w:val="left"/>
                    <w:rPr>
                      <w:rFonts w:cs="Arial"/>
                      <w:sz w:val="18"/>
                      <w:szCs w:val="18"/>
                      <w:lang w:eastAsia="tr-TR"/>
                    </w:rPr>
                  </w:pPr>
                </w:p>
              </w:tc>
            </w:tr>
            <w:tr w:rsidR="00364B54" w:rsidRPr="00364B54" w14:paraId="003F2E29" w14:textId="77777777" w:rsidTr="00551377">
              <w:trPr>
                <w:trHeight w:val="421"/>
              </w:trPr>
              <w:tc>
                <w:tcPr>
                  <w:tcW w:w="1269" w:type="dxa"/>
                </w:tcPr>
                <w:p w14:paraId="4CF20394"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Ableitung aus Literaturquellen </w:t>
                  </w:r>
                </w:p>
              </w:tc>
              <w:tc>
                <w:tcPr>
                  <w:tcW w:w="236" w:type="dxa"/>
                </w:tcPr>
                <w:p w14:paraId="7B80335B" w14:textId="77777777" w:rsidR="00364B54" w:rsidRPr="00364B54" w:rsidRDefault="00364B54" w:rsidP="00364B54">
                  <w:pPr>
                    <w:spacing w:after="0" w:line="240" w:lineRule="auto"/>
                    <w:jc w:val="left"/>
                    <w:rPr>
                      <w:rFonts w:cs="Arial"/>
                      <w:sz w:val="18"/>
                      <w:szCs w:val="18"/>
                      <w:lang w:eastAsia="tr-TR"/>
                    </w:rPr>
                  </w:pPr>
                  <w:r w:rsidRPr="00364B54">
                    <w:rPr>
                      <w:rFonts w:cs="Arial"/>
                      <w:sz w:val="18"/>
                      <w:szCs w:val="18"/>
                      <w:lang w:eastAsia="tr-TR"/>
                    </w:rPr>
                    <w:t>x</w:t>
                  </w:r>
                </w:p>
              </w:tc>
            </w:tr>
          </w:tbl>
          <w:p w14:paraId="12DA975D"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p w14:paraId="66ED94AA"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i/>
                <w:iCs/>
                <w:sz w:val="18"/>
                <w:szCs w:val="18"/>
                <w:lang w:eastAsia="tr-TR"/>
              </w:rPr>
            </w:pPr>
            <w:r w:rsidRPr="00364B54">
              <w:rPr>
                <w:rFonts w:cs="Arial"/>
                <w:i/>
                <w:iCs/>
                <w:sz w:val="18"/>
                <w:szCs w:val="18"/>
                <w:lang w:eastAsia="tr-TR"/>
              </w:rPr>
              <w:t>- Quellen aus der Spalte „Erläuterungen“ zu entnehmen</w:t>
            </w:r>
          </w:p>
          <w:p w14:paraId="436D29B6"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p w14:paraId="4DE60302"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tc>
      </w:tr>
      <w:tr w:rsidR="00364B54" w:rsidRPr="00364B54" w14:paraId="756745B9" w14:textId="77777777" w:rsidTr="00551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7" w:type="dxa"/>
          </w:tcPr>
          <w:p w14:paraId="19BB9115" w14:textId="77777777" w:rsidR="00364B54" w:rsidRPr="00364B54" w:rsidRDefault="00364B54" w:rsidP="00364B54">
            <w:pPr>
              <w:spacing w:after="0" w:line="240" w:lineRule="auto"/>
              <w:jc w:val="right"/>
              <w:rPr>
                <w:rFonts w:eastAsia="Times New Roman" w:cs="Arial"/>
                <w:b/>
                <w:bCs/>
                <w:sz w:val="18"/>
                <w:szCs w:val="18"/>
                <w:lang w:eastAsia="tr-TR"/>
              </w:rPr>
            </w:pPr>
            <w:r w:rsidRPr="00364B54">
              <w:rPr>
                <w:rFonts w:eastAsia="Times New Roman" w:cs="Arial"/>
                <w:b/>
                <w:bCs/>
                <w:sz w:val="18"/>
                <w:szCs w:val="18"/>
                <w:lang w:eastAsia="tr-TR"/>
              </w:rPr>
              <w:t>4.2.1</w:t>
            </w:r>
          </w:p>
        </w:tc>
        <w:tc>
          <w:tcPr>
            <w:tcW w:w="1400" w:type="dxa"/>
          </w:tcPr>
          <w:p w14:paraId="4BB9971D"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Übertragbarkeit von Software-Lizenzen</w:t>
            </w:r>
          </w:p>
        </w:tc>
        <w:tc>
          <w:tcPr>
            <w:tcW w:w="708" w:type="dxa"/>
          </w:tcPr>
          <w:p w14:paraId="29E70E20"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p>
        </w:tc>
        <w:tc>
          <w:tcPr>
            <w:tcW w:w="1985" w:type="dxa"/>
          </w:tcPr>
          <w:p w14:paraId="2015AC41"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tr-TR"/>
              </w:rPr>
            </w:pPr>
            <w:r w:rsidRPr="00364B54">
              <w:rPr>
                <w:rFonts w:eastAsia="Times New Roman" w:cs="Arial"/>
                <w:b/>
                <w:bCs/>
                <w:sz w:val="18"/>
                <w:szCs w:val="18"/>
                <w:lang w:eastAsia="tr-TR"/>
              </w:rPr>
              <w:t>Indikator 4.2:</w:t>
            </w:r>
            <w:r w:rsidRPr="00364B54">
              <w:rPr>
                <w:rFonts w:eastAsia="Times New Roman" w:cs="Arial"/>
                <w:b/>
                <w:bCs/>
                <w:sz w:val="18"/>
                <w:szCs w:val="18"/>
                <w:lang w:eastAsia="tr-TR"/>
              </w:rPr>
              <w:br/>
            </w:r>
            <w:r w:rsidRPr="00364B54">
              <w:rPr>
                <w:rFonts w:cs="Arial"/>
                <w:sz w:val="18"/>
                <w:lang w:eastAsia="tr-TR"/>
              </w:rPr>
              <w:t>Daten-, Kennzeichnungs- und Rechte-Compliance</w:t>
            </w:r>
          </w:p>
          <w:p w14:paraId="7A7E1027"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tr-TR"/>
              </w:rPr>
            </w:pPr>
          </w:p>
          <w:p w14:paraId="513EA081"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 xml:space="preserve">Leitfrage: </w:t>
            </w:r>
          </w:p>
          <w:p w14:paraId="6AA043E9"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tr-TR"/>
              </w:rPr>
            </w:pPr>
            <w:r w:rsidRPr="00364B54">
              <w:rPr>
                <w:rFonts w:cs="Arial"/>
                <w:sz w:val="18"/>
                <w:lang w:eastAsia="tr-TR"/>
              </w:rPr>
              <w:t xml:space="preserve">In welchem Umfang erlauben Lizenzbedingungen die </w:t>
            </w:r>
            <w:r w:rsidRPr="00364B54">
              <w:rPr>
                <w:rFonts w:cs="Arial"/>
                <w:sz w:val="18"/>
                <w:lang w:eastAsia="tr-TR"/>
              </w:rPr>
              <w:lastRenderedPageBreak/>
              <w:t>Übertragung von Software auf Zweitbesitzer?</w:t>
            </w:r>
          </w:p>
        </w:tc>
        <w:tc>
          <w:tcPr>
            <w:tcW w:w="2835" w:type="dxa"/>
          </w:tcPr>
          <w:p w14:paraId="215A33B0" w14:textId="4E15278C"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sz w:val="18"/>
                <w:szCs w:val="18"/>
                <w:lang w:eastAsia="tr-TR"/>
              </w:rPr>
              <w:lastRenderedPageBreak/>
              <w:t xml:space="preserve">Softwarebedingte Einschränkungen können Hardware trotz technischer Funktionsfähigkeit unbrauchbar machen, etwa wenn Lizenzen nicht übertragbar sind oder Support endet. Dadurch wird der Second-Life-Markt geschwächt und vorzeitiger Ersatz begünstigt. </w:t>
            </w:r>
            <w:r w:rsidRPr="00364B54">
              <w:rPr>
                <w:rFonts w:cs="Arial"/>
                <w:sz w:val="18"/>
                <w:lang w:eastAsia="tr-TR"/>
              </w:rPr>
              <w:t xml:space="preserve">Daher </w:t>
            </w:r>
            <w:r w:rsidRPr="00364B54">
              <w:rPr>
                <w:rFonts w:cs="Arial"/>
                <w:sz w:val="18"/>
                <w:lang w:eastAsia="tr-TR"/>
              </w:rPr>
              <w:lastRenderedPageBreak/>
              <w:t>sollten Lizenzbedingungen, Updates und Reset-Prozesse eine Weitergabe ermöglichen, ohne die Nutzbarkeit durch Software-Locks künstlich zu begrenzen.</w:t>
            </w:r>
            <w:sdt>
              <w:sdtPr>
                <w:rPr>
                  <w:rFonts w:cs="Arial"/>
                  <w:sz w:val="18"/>
                  <w:lang w:eastAsia="tr-TR"/>
                </w:rPr>
                <w:alias w:val="To edit, see citavi.com/edit"/>
                <w:tag w:val="CitaviPlaceholder#657d63f4-81ca-4eb4-a7f2-ad28ebddbdad"/>
                <w:id w:val="-848870852"/>
                <w:placeholder>
                  <w:docPart w:val="AE9A838A5FAC48308B3BCEF9EBA63EA6"/>
                </w:placeholder>
              </w:sdtPr>
              <w:sdtEndPr/>
              <w:sdtContent>
                <w:r w:rsidRPr="00364B54">
                  <w:rPr>
                    <w:rFonts w:cs="Arial"/>
                    <w:sz w:val="18"/>
                    <w:lang w:eastAsia="tr-TR"/>
                  </w:rPr>
                  <w:fldChar w:fldCharType="begin"/>
                </w:r>
                <w:r w:rsidR="00865107">
                  <w:rPr>
                    <w:rFonts w:cs="Arial"/>
                    <w:sz w:val="18"/>
                    <w:lang w:eastAsia="tr-TR"/>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iYWM2MjlmLWVjMjQtNDIxMi04NGU5LTNkNmFiYjE3ZWIxYyIsIlJhbmdlTGVuZ3RoIjozNSwiUmVmZXJlbmNlSWQiOiI2ZGJjODk0Ny00OTMwLTQyNTEtOTRlOC0wNzZhMDEwNDRmZTI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MzMC0zMzEiLCJTdGFydFBhZ2UiOnsiJGlkIjoiNSIsIiR0eXBlIjoiU3dpc3NBY2FkZW1pYy5QYWdlTnVtYmVyLCBTd2lzc0FjYWRlbWljIiwiSXNGdWxseU51bWVyaWMiOmZhbHNlLCJOdW1iZXIiOjMzMCwiTnVtYmVyaW5nVHlwZSI6MCwiTnVtZXJhbFN5c3RlbSI6LTEsIk9yaWdpbmFsU3RyaW5nIjoiUy4gMzMwLTMzMSIsIlByZXR0eVN0cmluZyI6IlMuIDMzMC0zMzEifX0sIlByZWZpeCI6InZnbC4gI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jQ4MTgvRUEvMjAxOC80OC8zMjUiLCJVcmlTdHJpbmciOiJodHRwczovL2RvaS5vcmcvMTAuMjQ4MTgvRUElMkYyMDE4JTJGNDglMkYzMjU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}</w:instrText>
                </w:r>
                <w:r w:rsidRPr="00364B54">
                  <w:rPr>
                    <w:rFonts w:cs="Arial"/>
                    <w:sz w:val="18"/>
                    <w:lang w:eastAsia="tr-TR"/>
                  </w:rPr>
                  <w:fldChar w:fldCharType="separate"/>
                </w:r>
                <w:r w:rsidRPr="00364B54">
                  <w:rPr>
                    <w:rFonts w:cs="Arial"/>
                    <w:sz w:val="18"/>
                    <w:lang w:eastAsia="tr-TR"/>
                  </w:rPr>
                  <w:t xml:space="preserve">(vgl. </w:t>
                </w:r>
                <w:r w:rsidRPr="00364B54">
                  <w:rPr>
                    <w:rFonts w:cs="Arial"/>
                    <w:smallCaps/>
                    <w:sz w:val="18"/>
                    <w:lang w:eastAsia="tr-TR"/>
                  </w:rPr>
                  <w:t>Onete et al.</w:t>
                </w:r>
                <w:r w:rsidRPr="00364B54">
                  <w:rPr>
                    <w:rFonts w:cs="Arial"/>
                    <w:sz w:val="18"/>
                    <w:lang w:eastAsia="tr-TR"/>
                  </w:rPr>
                  <w:t xml:space="preserve"> 2018, S. 330-331; </w:t>
                </w:r>
                <w:r w:rsidRPr="00364B54">
                  <w:rPr>
                    <w:rFonts w:cs="Arial"/>
                    <w:smallCaps/>
                    <w:sz w:val="18"/>
                    <w:lang w:eastAsia="tr-TR"/>
                  </w:rPr>
                  <w:t>Longdin u. Lim</w:t>
                </w:r>
                <w:r w:rsidRPr="00364B54">
                  <w:rPr>
                    <w:rFonts w:cs="Arial"/>
                    <w:sz w:val="18"/>
                    <w:lang w:eastAsia="tr-TR"/>
                  </w:rPr>
                  <w:t xml:space="preserve"> 2013, S. 547-567; </w:t>
                </w:r>
                <w:r w:rsidRPr="00364B54">
                  <w:rPr>
                    <w:rFonts w:cs="Arial"/>
                    <w:smallCaps/>
                    <w:sz w:val="18"/>
                    <w:lang w:eastAsia="tr-TR"/>
                  </w:rPr>
                  <w:t>Williams</w:t>
                </w:r>
                <w:r w:rsidRPr="00364B54">
                  <w:rPr>
                    <w:rFonts w:cs="Arial"/>
                    <w:sz w:val="18"/>
                    <w:lang w:eastAsia="tr-TR"/>
                  </w:rPr>
                  <w:t xml:space="preserve"> 2003, S. 257-258; </w:t>
                </w:r>
                <w:r w:rsidRPr="00364B54">
                  <w:rPr>
                    <w:rFonts w:cs="Arial"/>
                    <w:smallCaps/>
                    <w:sz w:val="18"/>
                    <w:lang w:eastAsia="tr-TR"/>
                  </w:rPr>
                  <w:t>Widła</w:t>
                </w:r>
                <w:r w:rsidRPr="00364B54">
                  <w:rPr>
                    <w:rFonts w:cs="Arial"/>
                    <w:sz w:val="18"/>
                    <w:lang w:eastAsia="tr-TR"/>
                  </w:rPr>
                  <w:t xml:space="preserve"> 2023, S. 335)</w:t>
                </w:r>
                <w:r w:rsidRPr="00364B54">
                  <w:rPr>
                    <w:rFonts w:cs="Arial"/>
                    <w:sz w:val="18"/>
                    <w:lang w:eastAsia="tr-TR"/>
                  </w:rPr>
                  <w:fldChar w:fldCharType="end"/>
                </w:r>
              </w:sdtContent>
            </w:sdt>
          </w:p>
          <w:p w14:paraId="1C7DABF3"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p w14:paraId="1C3A47EB"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tc>
        <w:tc>
          <w:tcPr>
            <w:tcW w:w="3827" w:type="dxa"/>
          </w:tcPr>
          <w:p w14:paraId="02E5D685"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lastRenderedPageBreak/>
              <w:t>(0.0) Nicht übertragbar;</w:t>
            </w:r>
            <w:r w:rsidRPr="00364B54">
              <w:rPr>
                <w:rFonts w:cs="Arial"/>
                <w:sz w:val="18"/>
                <w:szCs w:val="18"/>
                <w:lang w:eastAsia="tr-TR"/>
              </w:rPr>
              <w:t xml:space="preserve"> die Lizenzbedingungen schließen eine Übertragung der Software auf Zweitbesitzer kategorisch aus.</w:t>
            </w:r>
          </w:p>
          <w:p w14:paraId="46635F1E"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(0.25) In geringem Umfang übertragbar;</w:t>
            </w:r>
            <w:r w:rsidRPr="00364B54">
              <w:rPr>
                <w:rFonts w:cs="Arial"/>
                <w:sz w:val="18"/>
                <w:szCs w:val="18"/>
                <w:lang w:eastAsia="tr-TR"/>
              </w:rPr>
              <w:t xml:space="preserve"> eine Übertragung ist nur in Ausnahmefällen oder mit sehr hohen Gebühren bzw. erheblichem administrativem Aufwand möglich.</w:t>
            </w:r>
          </w:p>
          <w:p w14:paraId="6D44E195"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(0.5) Teilweise übertragbar;</w:t>
            </w:r>
            <w:r w:rsidRPr="00364B54">
              <w:rPr>
                <w:rFonts w:cs="Arial"/>
                <w:sz w:val="18"/>
                <w:szCs w:val="18"/>
                <w:lang w:eastAsia="tr-TR"/>
              </w:rPr>
              <w:t xml:space="preserve"> eine Übertragung der Lizenzen ist grundsätzlich möglich, </w:t>
            </w:r>
            <w:r w:rsidRPr="00364B54">
              <w:rPr>
                <w:rFonts w:cs="Arial"/>
                <w:sz w:val="18"/>
                <w:szCs w:val="18"/>
                <w:lang w:eastAsia="tr-TR"/>
              </w:rPr>
              <w:lastRenderedPageBreak/>
              <w:t>jedoch nur gegen Zusatzaufwand, zusätzliche Bedingungen oder Kosten.</w:t>
            </w:r>
          </w:p>
          <w:p w14:paraId="068F0040"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(0.75) Weitgehend übertragbar;</w:t>
            </w:r>
            <w:r w:rsidRPr="00364B54">
              <w:rPr>
                <w:rFonts w:cs="Arial"/>
                <w:sz w:val="18"/>
                <w:szCs w:val="18"/>
                <w:lang w:eastAsia="tr-TR"/>
              </w:rPr>
              <w:t xml:space="preserve"> die Übertragung ist für die meisten Fälle möglich und mit vertretbarem administrativem Aufwand umsetzbar.</w:t>
            </w:r>
          </w:p>
          <w:p w14:paraId="3709591D"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(1.0) Vollständig übertragbar;</w:t>
            </w:r>
            <w:r w:rsidRPr="00364B54">
              <w:rPr>
                <w:rFonts w:cs="Arial"/>
                <w:sz w:val="18"/>
                <w:szCs w:val="18"/>
                <w:lang w:eastAsia="tr-TR"/>
              </w:rPr>
              <w:t xml:space="preserve"> die Software-Lizenzen können uneingeschränkt und ohne Zusatzkosten auf nachfolgende Besitzer übertragen werden.</w:t>
            </w:r>
          </w:p>
        </w:tc>
        <w:tc>
          <w:tcPr>
            <w:tcW w:w="2254" w:type="dxa"/>
          </w:tcPr>
          <w:p w14:paraId="7CAC7A69"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tbl>
            <w:tblPr>
              <w:tblStyle w:val="Tabellenraster2"/>
              <w:tblW w:w="1505" w:type="dxa"/>
              <w:tblLook w:val="04A0" w:firstRow="1" w:lastRow="0" w:firstColumn="1" w:lastColumn="0" w:noHBand="0" w:noVBand="1"/>
            </w:tblPr>
            <w:tblGrid>
              <w:gridCol w:w="1269"/>
              <w:gridCol w:w="236"/>
            </w:tblGrid>
            <w:tr w:rsidR="00364B54" w:rsidRPr="00364B54" w14:paraId="633E3312" w14:textId="77777777" w:rsidTr="00551377">
              <w:trPr>
                <w:trHeight w:val="641"/>
              </w:trPr>
              <w:tc>
                <w:tcPr>
                  <w:tcW w:w="1269" w:type="dxa"/>
                </w:tcPr>
                <w:p w14:paraId="7FE0F5EB"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Aus einem bestehenden Reifemodell </w:t>
                  </w:r>
                </w:p>
              </w:tc>
              <w:tc>
                <w:tcPr>
                  <w:tcW w:w="236" w:type="dxa"/>
                </w:tcPr>
                <w:p w14:paraId="7447283C" w14:textId="77777777" w:rsidR="00364B54" w:rsidRPr="00364B54" w:rsidRDefault="00364B54" w:rsidP="00364B54">
                  <w:pPr>
                    <w:spacing w:after="0" w:line="240" w:lineRule="auto"/>
                    <w:jc w:val="left"/>
                    <w:rPr>
                      <w:rFonts w:cs="Arial"/>
                      <w:sz w:val="18"/>
                      <w:szCs w:val="18"/>
                      <w:lang w:eastAsia="tr-TR"/>
                    </w:rPr>
                  </w:pPr>
                </w:p>
                <w:p w14:paraId="68DF8D57" w14:textId="77777777" w:rsidR="00364B54" w:rsidRPr="00364B54" w:rsidRDefault="00364B54" w:rsidP="00364B54">
                  <w:pPr>
                    <w:spacing w:after="0" w:line="240" w:lineRule="auto"/>
                    <w:jc w:val="left"/>
                    <w:rPr>
                      <w:rFonts w:cs="Arial"/>
                      <w:sz w:val="18"/>
                      <w:szCs w:val="18"/>
                      <w:lang w:eastAsia="tr-TR"/>
                    </w:rPr>
                  </w:pPr>
                </w:p>
              </w:tc>
            </w:tr>
            <w:tr w:rsidR="00364B54" w:rsidRPr="00364B54" w14:paraId="7A99770F" w14:textId="77777777" w:rsidTr="00551377">
              <w:trPr>
                <w:trHeight w:val="634"/>
              </w:trPr>
              <w:tc>
                <w:tcPr>
                  <w:tcW w:w="1269" w:type="dxa"/>
                </w:tcPr>
                <w:p w14:paraId="643A2C07"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Kombination mehrerer Reifemodelle </w:t>
                  </w:r>
                </w:p>
              </w:tc>
              <w:tc>
                <w:tcPr>
                  <w:tcW w:w="236" w:type="dxa"/>
                </w:tcPr>
                <w:p w14:paraId="26B7F75D" w14:textId="77777777" w:rsidR="00364B54" w:rsidRPr="00364B54" w:rsidRDefault="00364B54" w:rsidP="00364B54">
                  <w:pPr>
                    <w:spacing w:after="0" w:line="240" w:lineRule="auto"/>
                    <w:jc w:val="left"/>
                    <w:rPr>
                      <w:rFonts w:cs="Arial"/>
                      <w:sz w:val="18"/>
                      <w:szCs w:val="18"/>
                      <w:lang w:eastAsia="tr-TR"/>
                    </w:rPr>
                  </w:pPr>
                </w:p>
              </w:tc>
            </w:tr>
            <w:tr w:rsidR="00364B54" w:rsidRPr="00364B54" w14:paraId="25B7FDF9" w14:textId="77777777" w:rsidTr="00551377">
              <w:trPr>
                <w:trHeight w:val="421"/>
              </w:trPr>
              <w:tc>
                <w:tcPr>
                  <w:tcW w:w="1269" w:type="dxa"/>
                </w:tcPr>
                <w:p w14:paraId="6C797734"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lastRenderedPageBreak/>
                    <w:t xml:space="preserve">Ableitung aus Literaturquellen </w:t>
                  </w:r>
                </w:p>
              </w:tc>
              <w:tc>
                <w:tcPr>
                  <w:tcW w:w="236" w:type="dxa"/>
                </w:tcPr>
                <w:p w14:paraId="0ADEF05E" w14:textId="77777777" w:rsidR="00364B54" w:rsidRPr="00364B54" w:rsidRDefault="00364B54" w:rsidP="00364B54">
                  <w:pPr>
                    <w:spacing w:after="0" w:line="240" w:lineRule="auto"/>
                    <w:jc w:val="left"/>
                    <w:rPr>
                      <w:rFonts w:cs="Arial"/>
                      <w:sz w:val="18"/>
                      <w:szCs w:val="18"/>
                      <w:lang w:eastAsia="tr-TR"/>
                    </w:rPr>
                  </w:pPr>
                  <w:r w:rsidRPr="00364B54">
                    <w:rPr>
                      <w:rFonts w:cs="Arial"/>
                      <w:sz w:val="18"/>
                      <w:szCs w:val="18"/>
                      <w:lang w:eastAsia="tr-TR"/>
                    </w:rPr>
                    <w:t>x</w:t>
                  </w:r>
                </w:p>
              </w:tc>
            </w:tr>
          </w:tbl>
          <w:p w14:paraId="1E96F94C"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p w14:paraId="20E6A929"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i/>
                <w:iCs/>
                <w:sz w:val="18"/>
                <w:szCs w:val="18"/>
                <w:lang w:eastAsia="tr-TR"/>
              </w:rPr>
            </w:pPr>
            <w:r w:rsidRPr="00364B54">
              <w:rPr>
                <w:rFonts w:cs="Arial"/>
                <w:i/>
                <w:iCs/>
                <w:sz w:val="18"/>
                <w:szCs w:val="18"/>
                <w:lang w:eastAsia="tr-TR"/>
              </w:rPr>
              <w:t>- Quellen aus der Spalte „Erläuterungen“ zu entnehmen</w:t>
            </w:r>
          </w:p>
          <w:p w14:paraId="4BF4477C"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tc>
      </w:tr>
      <w:tr w:rsidR="00364B54" w:rsidRPr="00364B54" w14:paraId="7494A338" w14:textId="77777777" w:rsidTr="00551377">
        <w:tc>
          <w:tcPr>
            <w:cnfStyle w:val="001000000000" w:firstRow="0" w:lastRow="0" w:firstColumn="1" w:lastColumn="0" w:oddVBand="0" w:evenVBand="0" w:oddHBand="0" w:evenHBand="0" w:firstRowFirstColumn="0" w:firstRowLastColumn="0" w:lastRowFirstColumn="0" w:lastRowLastColumn="0"/>
            <w:tcW w:w="727" w:type="dxa"/>
          </w:tcPr>
          <w:p w14:paraId="15EAB6B5" w14:textId="77777777" w:rsidR="00364B54" w:rsidRPr="00364B54" w:rsidRDefault="00364B54" w:rsidP="00364B54">
            <w:pPr>
              <w:spacing w:after="0" w:line="240" w:lineRule="auto"/>
              <w:jc w:val="right"/>
              <w:rPr>
                <w:rFonts w:eastAsia="Times New Roman" w:cs="Arial"/>
                <w:b/>
                <w:bCs/>
                <w:sz w:val="18"/>
                <w:szCs w:val="18"/>
                <w:lang w:eastAsia="tr-TR"/>
              </w:rPr>
            </w:pPr>
            <w:r w:rsidRPr="00364B54">
              <w:rPr>
                <w:rFonts w:eastAsia="Times New Roman" w:cs="Arial"/>
                <w:b/>
                <w:bCs/>
                <w:sz w:val="18"/>
                <w:szCs w:val="18"/>
                <w:lang w:eastAsia="tr-TR"/>
              </w:rPr>
              <w:lastRenderedPageBreak/>
              <w:t>4.2.2</w:t>
            </w:r>
          </w:p>
        </w:tc>
        <w:tc>
          <w:tcPr>
            <w:tcW w:w="1400" w:type="dxa"/>
          </w:tcPr>
          <w:p w14:paraId="686FF1D4"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Erkennbarkeit und Dauerhaftigkeit der Kennzeichnung</w:t>
            </w:r>
          </w:p>
        </w:tc>
        <w:tc>
          <w:tcPr>
            <w:tcW w:w="708" w:type="dxa"/>
          </w:tcPr>
          <w:p w14:paraId="299D3513"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p>
        </w:tc>
        <w:tc>
          <w:tcPr>
            <w:tcW w:w="1985" w:type="dxa"/>
          </w:tcPr>
          <w:p w14:paraId="0F09D254"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tr-TR"/>
              </w:rPr>
            </w:pPr>
            <w:r w:rsidRPr="00364B54">
              <w:rPr>
                <w:rFonts w:eastAsia="Times New Roman" w:cs="Arial"/>
                <w:b/>
                <w:bCs/>
                <w:sz w:val="18"/>
                <w:szCs w:val="18"/>
                <w:lang w:eastAsia="tr-TR"/>
              </w:rPr>
              <w:t>Indikator 4.2:</w:t>
            </w:r>
            <w:r w:rsidRPr="00364B54">
              <w:rPr>
                <w:rFonts w:eastAsia="Times New Roman" w:cs="Arial"/>
                <w:b/>
                <w:bCs/>
                <w:sz w:val="18"/>
                <w:szCs w:val="18"/>
                <w:lang w:eastAsia="tr-TR"/>
              </w:rPr>
              <w:br/>
            </w:r>
            <w:r w:rsidRPr="00364B54">
              <w:rPr>
                <w:rFonts w:cs="Arial"/>
                <w:sz w:val="18"/>
                <w:lang w:eastAsia="tr-TR"/>
              </w:rPr>
              <w:t>Daten-, Kennzeichnungs- und Rechte-Compliance</w:t>
            </w:r>
          </w:p>
          <w:p w14:paraId="06D68B61"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tr-TR"/>
              </w:rPr>
            </w:pPr>
          </w:p>
          <w:p w14:paraId="6FADB7D1"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 xml:space="preserve">Leitfrage: </w:t>
            </w:r>
          </w:p>
          <w:p w14:paraId="7671B3E0"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r w:rsidRPr="00364B54">
              <w:rPr>
                <w:rFonts w:cs="Arial"/>
                <w:sz w:val="18"/>
                <w:lang w:eastAsia="tr-TR"/>
              </w:rPr>
              <w:t>In welchem Umfang bleiben Kennzeichnungen wie Seriennummern oder Warnhinweise dauerhaft erkennbar?</w:t>
            </w:r>
          </w:p>
        </w:tc>
        <w:tc>
          <w:tcPr>
            <w:tcW w:w="2835" w:type="dxa"/>
          </w:tcPr>
          <w:p w14:paraId="030E8866" w14:textId="4664FB5E"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sz w:val="18"/>
                <w:szCs w:val="18"/>
                <w:lang w:eastAsia="tr-TR"/>
              </w:rPr>
              <w:t xml:space="preserve">Dauerhafte Kennzeichnungen sind notwendig, um Bauteile zuverlässig zu identifizieren und korrekt zu sortieren. Gehen Labels verloren, fehlen Informationen zu Material, Spezifikation oder Herkunft, wodurch Teile trotz Funktionsfähigkeit oft nicht weiterverwendet werden. Robuste Markierungen, etwa Lasergravur oder RFID, sichern den Informationsfluss über den Lebenszyklus und erhöhen die Wiederverwendungs- und Recyclingfähigkeit. </w:t>
            </w:r>
            <w:sdt>
              <w:sdtPr>
                <w:rPr>
                  <w:rFonts w:cs="Arial"/>
                  <w:sz w:val="18"/>
                  <w:szCs w:val="18"/>
                  <w:lang w:eastAsia="tr-TR"/>
                </w:rPr>
                <w:alias w:val="To edit, see citavi.com/edit"/>
                <w:tag w:val="CitaviPlaceholder#5daae5c1-d56a-4473-97ce-6c9f84d6e7d2"/>
                <w:id w:val="1365721157"/>
                <w:placeholder>
                  <w:docPart w:val="6ECAF0587F234565882CDD5F9EB1FE3D"/>
                </w:placeholder>
              </w:sdtPr>
              <w:sdtEndPr/>
              <w:sdtContent>
                <w:r w:rsidRPr="00364B54">
                  <w:rPr>
                    <w:rFonts w:cs="Arial"/>
                    <w:sz w:val="18"/>
                    <w:szCs w:val="18"/>
                    <w:lang w:eastAsia="tr-TR"/>
                  </w:rPr>
                  <w:fldChar w:fldCharType="begin"/>
                </w:r>
                <w:r w:rsidR="00865107">
                  <w:rPr>
                    <w:rFonts w:cs="Arial"/>
                    <w:sz w:val="18"/>
                    <w:szCs w:val="18"/>
                    <w:lang w:eastAsia="tr-TR"/>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lNGI0NWZjLTJiMGItNDE1Ni05NzFiLTdjODFlNWY1MjViOSIsIlJhbmdlTGVuZ3RoIjoyOCwiUmVmZXJlbmNlSWQiOiI1MTYxNDcyMi1lNTAwLTRkMGItYmRlYS0zZGFjZjYzMDIwYzg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NCIsIlN0YXJ0UGFnZSI6eyIkaWQiOiI1IiwiJHR5cGUiOiJTd2lzc0FjYWRlbWljLlBhZ2VOdW1iZXIsIFN3aXNzQWNhZGVtaWMiLCJJc0Z1bGx5TnVtZXJpYyI6ZmFsc2UsIk51bWJlciI6NCwiTnVtYmVyaW5nVHlwZSI6MCwiTnVtZXJhbFN5c3RlbSI6LTEsIk9yaWdpbmFsU3RyaW5nIjoiUy40IiwiUHJldHR5U3RyaW5nIjoiUy40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wLjExMDkvTVdTQ0FTNTQwNjMuMjAyMi45ODU5MjgwIiwiVXJpU3RyaW5nIjoiaHR0cHM6Ly9kb2kub3JnLzEwLjExMDkvTVdTQ0FTNTQwNjMuMjAyMi45ODU5MjgwIiwiTGlua2VkUmVzb3VyY2VTdGF0dXMiOjgsIlByb3BlcnRpZXMiOnsiJGlkIjoiMj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}</w:instrText>
                </w:r>
                <w:r w:rsidRPr="00364B54">
                  <w:rPr>
                    <w:rFonts w:cs="Arial"/>
                    <w:sz w:val="18"/>
                    <w:szCs w:val="18"/>
                    <w:lang w:eastAsia="tr-TR"/>
                  </w:rPr>
                  <w:fldChar w:fldCharType="separate"/>
                </w:r>
                <w:r w:rsidRPr="00364B54">
                  <w:rPr>
                    <w:rFonts w:cs="Arial"/>
                    <w:sz w:val="18"/>
                    <w:szCs w:val="18"/>
                    <w:lang w:eastAsia="tr-TR"/>
                  </w:rPr>
                  <w:t xml:space="preserve">(vgl. </w:t>
                </w:r>
                <w:r w:rsidRPr="00364B54">
                  <w:rPr>
                    <w:rFonts w:cs="Arial"/>
                    <w:smallCaps/>
                    <w:sz w:val="18"/>
                    <w:szCs w:val="18"/>
                    <w:lang w:eastAsia="tr-TR"/>
                  </w:rPr>
                  <w:t>Dayal et al.</w:t>
                </w:r>
                <w:r w:rsidRPr="00364B54">
                  <w:rPr>
                    <w:rFonts w:cs="Arial"/>
                    <w:sz w:val="18"/>
                    <w:szCs w:val="18"/>
                    <w:lang w:eastAsia="tr-TR"/>
                  </w:rPr>
                  <w:t xml:space="preserve"> 2022, S.4; </w:t>
                </w:r>
                <w:r w:rsidRPr="00364B54">
                  <w:rPr>
                    <w:rFonts w:cs="Arial"/>
                    <w:smallCaps/>
                    <w:sz w:val="18"/>
                    <w:szCs w:val="18"/>
                    <w:lang w:eastAsia="tr-TR"/>
                  </w:rPr>
                  <w:t>Saidani et al.</w:t>
                </w:r>
                <w:r w:rsidRPr="00364B54">
                  <w:rPr>
                    <w:rFonts w:cs="Arial"/>
                    <w:sz w:val="18"/>
                    <w:szCs w:val="18"/>
                    <w:lang w:eastAsia="tr-TR"/>
                  </w:rPr>
                  <w:t xml:space="preserve"> 2020, S.8; </w:t>
                </w:r>
                <w:r w:rsidRPr="00364B54">
                  <w:rPr>
                    <w:rFonts w:cs="Arial"/>
                    <w:smallCaps/>
                    <w:sz w:val="18"/>
                    <w:szCs w:val="18"/>
                    <w:lang w:eastAsia="tr-TR"/>
                  </w:rPr>
                  <w:t>Gupta u. Dayal</w:t>
                </w:r>
                <w:r w:rsidRPr="00364B54">
                  <w:rPr>
                    <w:rFonts w:cs="Arial"/>
                    <w:sz w:val="18"/>
                    <w:szCs w:val="18"/>
                    <w:lang w:eastAsia="tr-TR"/>
                  </w:rPr>
                  <w:t xml:space="preserve"> 2024, S. 239-252; </w:t>
                </w:r>
                <w:r w:rsidRPr="00364B54">
                  <w:rPr>
                    <w:rFonts w:cs="Arial"/>
                    <w:smallCaps/>
                    <w:sz w:val="18"/>
                    <w:szCs w:val="18"/>
                    <w:lang w:eastAsia="tr-TR"/>
                  </w:rPr>
                  <w:t>Möller et al.</w:t>
                </w:r>
                <w:r w:rsidRPr="00364B54">
                  <w:rPr>
                    <w:rFonts w:cs="Arial"/>
                    <w:sz w:val="18"/>
                    <w:szCs w:val="18"/>
                    <w:lang w:eastAsia="tr-TR"/>
                  </w:rPr>
                  <w:t xml:space="preserve"> 2025, S. 12)</w:t>
                </w:r>
                <w:r w:rsidRPr="00364B54">
                  <w:rPr>
                    <w:rFonts w:cs="Arial"/>
                    <w:sz w:val="18"/>
                    <w:szCs w:val="18"/>
                    <w:lang w:eastAsia="tr-TR"/>
                  </w:rPr>
                  <w:fldChar w:fldCharType="end"/>
                </w:r>
              </w:sdtContent>
            </w:sdt>
            <w:r w:rsidRPr="00364B54">
              <w:rPr>
                <w:rFonts w:cs="Arial"/>
                <w:sz w:val="18"/>
                <w:szCs w:val="18"/>
                <w:lang w:eastAsia="tr-TR"/>
              </w:rPr>
              <w:t xml:space="preserve"> </w:t>
            </w:r>
          </w:p>
          <w:p w14:paraId="5F935372"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tc>
        <w:tc>
          <w:tcPr>
            <w:tcW w:w="3827" w:type="dxa"/>
          </w:tcPr>
          <w:p w14:paraId="31F52491"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(0.0) Sehr geringe Erkennbarkeit;</w:t>
            </w:r>
            <w:r w:rsidRPr="00364B54">
              <w:rPr>
                <w:rFonts w:cs="Arial"/>
                <w:sz w:val="18"/>
                <w:szCs w:val="18"/>
                <w:lang w:eastAsia="tr-TR"/>
              </w:rPr>
              <w:t xml:space="preserve"> Kennzeichnungen sind nicht vorhanden oder nach der Nutzung unlesbar.</w:t>
            </w:r>
          </w:p>
          <w:p w14:paraId="2488AB97"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(0.25) Geringe Erkennbarkeit;</w:t>
            </w:r>
            <w:r w:rsidRPr="00364B54">
              <w:rPr>
                <w:rFonts w:cs="Arial"/>
                <w:sz w:val="18"/>
                <w:szCs w:val="18"/>
                <w:lang w:eastAsia="tr-TR"/>
              </w:rPr>
              <w:t xml:space="preserve"> Kennzeichnungen sind nur teilweise vorhanden oder stark beschädigt, sodass eine eindeutige Identifizierung häufig nicht möglich ist.</w:t>
            </w:r>
          </w:p>
          <w:p w14:paraId="2A2B7C53"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(0.5) Mittlere Erkennbarkeit;</w:t>
            </w:r>
            <w:r w:rsidRPr="00364B54">
              <w:rPr>
                <w:rFonts w:cs="Arial"/>
                <w:sz w:val="18"/>
                <w:szCs w:val="18"/>
                <w:lang w:eastAsia="tr-TR"/>
              </w:rPr>
              <w:t xml:space="preserve"> die wichtigsten Kennzeichnungen sind vorhanden, jedoch nicht durchgängig dauerhaft oder eindeutig lesbar.</w:t>
            </w:r>
          </w:p>
          <w:p w14:paraId="614D4608"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 xml:space="preserve">(0.75) Hohe Erkennbarkeit; </w:t>
            </w:r>
            <w:r w:rsidRPr="00364B54">
              <w:rPr>
                <w:rFonts w:cs="Arial"/>
                <w:sz w:val="18"/>
                <w:szCs w:val="18"/>
                <w:lang w:eastAsia="tr-TR"/>
              </w:rPr>
              <w:t>alle regulatorisch relevanten Kennzeichnungen sind vorhanden und physisch gut lesbar.</w:t>
            </w:r>
          </w:p>
          <w:p w14:paraId="6C847E7D"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(1.0) Sehr hohe Erkennbarkeit;</w:t>
            </w:r>
            <w:r w:rsidRPr="00364B54">
              <w:rPr>
                <w:rFonts w:cs="Arial"/>
                <w:sz w:val="18"/>
                <w:szCs w:val="18"/>
                <w:lang w:eastAsia="tr-TR"/>
              </w:rPr>
              <w:t xml:space="preserve"> sämtliche Kennzeichnungen sind dauerhaft, vollständig lesbar und zusätzlich digital abrufbar. </w:t>
            </w:r>
          </w:p>
        </w:tc>
        <w:tc>
          <w:tcPr>
            <w:tcW w:w="2254" w:type="dxa"/>
          </w:tcPr>
          <w:p w14:paraId="31F57C98"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tbl>
            <w:tblPr>
              <w:tblStyle w:val="Tabellenraster2"/>
              <w:tblW w:w="1505" w:type="dxa"/>
              <w:tblLook w:val="04A0" w:firstRow="1" w:lastRow="0" w:firstColumn="1" w:lastColumn="0" w:noHBand="0" w:noVBand="1"/>
            </w:tblPr>
            <w:tblGrid>
              <w:gridCol w:w="1269"/>
              <w:gridCol w:w="236"/>
            </w:tblGrid>
            <w:tr w:rsidR="00364B54" w:rsidRPr="00364B54" w14:paraId="2EF0ED27" w14:textId="77777777" w:rsidTr="00551377">
              <w:trPr>
                <w:trHeight w:val="641"/>
              </w:trPr>
              <w:tc>
                <w:tcPr>
                  <w:tcW w:w="1269" w:type="dxa"/>
                </w:tcPr>
                <w:p w14:paraId="31B99E5F"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Aus einem bestehenden Reifemodell </w:t>
                  </w:r>
                </w:p>
              </w:tc>
              <w:tc>
                <w:tcPr>
                  <w:tcW w:w="236" w:type="dxa"/>
                </w:tcPr>
                <w:p w14:paraId="38FD8378" w14:textId="77777777" w:rsidR="00364B54" w:rsidRPr="00364B54" w:rsidRDefault="00364B54" w:rsidP="00364B54">
                  <w:pPr>
                    <w:spacing w:after="0" w:line="240" w:lineRule="auto"/>
                    <w:jc w:val="left"/>
                    <w:rPr>
                      <w:rFonts w:cs="Arial"/>
                      <w:sz w:val="18"/>
                      <w:szCs w:val="18"/>
                      <w:lang w:eastAsia="tr-TR"/>
                    </w:rPr>
                  </w:pPr>
                </w:p>
                <w:p w14:paraId="70A96E14" w14:textId="77777777" w:rsidR="00364B54" w:rsidRPr="00364B54" w:rsidRDefault="00364B54" w:rsidP="00364B54">
                  <w:pPr>
                    <w:spacing w:after="0" w:line="240" w:lineRule="auto"/>
                    <w:jc w:val="left"/>
                    <w:rPr>
                      <w:rFonts w:cs="Arial"/>
                      <w:sz w:val="18"/>
                      <w:szCs w:val="18"/>
                      <w:lang w:eastAsia="tr-TR"/>
                    </w:rPr>
                  </w:pPr>
                </w:p>
              </w:tc>
            </w:tr>
            <w:tr w:rsidR="00364B54" w:rsidRPr="00364B54" w14:paraId="04790097" w14:textId="77777777" w:rsidTr="00551377">
              <w:trPr>
                <w:trHeight w:val="634"/>
              </w:trPr>
              <w:tc>
                <w:tcPr>
                  <w:tcW w:w="1269" w:type="dxa"/>
                </w:tcPr>
                <w:p w14:paraId="6BC6BC9E"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Kombination mehrerer Reifemodelle </w:t>
                  </w:r>
                </w:p>
              </w:tc>
              <w:tc>
                <w:tcPr>
                  <w:tcW w:w="236" w:type="dxa"/>
                </w:tcPr>
                <w:p w14:paraId="423EF63B" w14:textId="77777777" w:rsidR="00364B54" w:rsidRPr="00364B54" w:rsidRDefault="00364B54" w:rsidP="00364B54">
                  <w:pPr>
                    <w:spacing w:after="0" w:line="240" w:lineRule="auto"/>
                    <w:jc w:val="left"/>
                    <w:rPr>
                      <w:rFonts w:cs="Arial"/>
                      <w:sz w:val="18"/>
                      <w:szCs w:val="18"/>
                      <w:lang w:eastAsia="tr-TR"/>
                    </w:rPr>
                  </w:pPr>
                </w:p>
              </w:tc>
            </w:tr>
            <w:tr w:rsidR="00364B54" w:rsidRPr="00364B54" w14:paraId="58BDD039" w14:textId="77777777" w:rsidTr="00551377">
              <w:trPr>
                <w:trHeight w:val="421"/>
              </w:trPr>
              <w:tc>
                <w:tcPr>
                  <w:tcW w:w="1269" w:type="dxa"/>
                </w:tcPr>
                <w:p w14:paraId="31185B73"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Ableitung aus Literaturquellen </w:t>
                  </w:r>
                </w:p>
              </w:tc>
              <w:tc>
                <w:tcPr>
                  <w:tcW w:w="236" w:type="dxa"/>
                </w:tcPr>
                <w:p w14:paraId="0E792645" w14:textId="77777777" w:rsidR="00364B54" w:rsidRPr="00364B54" w:rsidRDefault="00364B54" w:rsidP="00364B54">
                  <w:pPr>
                    <w:spacing w:after="0" w:line="240" w:lineRule="auto"/>
                    <w:jc w:val="left"/>
                    <w:rPr>
                      <w:rFonts w:cs="Arial"/>
                      <w:sz w:val="18"/>
                      <w:szCs w:val="18"/>
                      <w:lang w:eastAsia="tr-TR"/>
                    </w:rPr>
                  </w:pPr>
                  <w:r w:rsidRPr="00364B54">
                    <w:rPr>
                      <w:rFonts w:cs="Arial"/>
                      <w:sz w:val="18"/>
                      <w:szCs w:val="18"/>
                      <w:lang w:eastAsia="tr-TR"/>
                    </w:rPr>
                    <w:t>x</w:t>
                  </w:r>
                </w:p>
              </w:tc>
            </w:tr>
          </w:tbl>
          <w:p w14:paraId="04EA0C87"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p w14:paraId="21EF4726"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i/>
                <w:iCs/>
                <w:sz w:val="18"/>
                <w:szCs w:val="18"/>
                <w:lang w:eastAsia="tr-TR"/>
              </w:rPr>
            </w:pPr>
            <w:r w:rsidRPr="00364B54">
              <w:rPr>
                <w:rFonts w:cs="Arial"/>
                <w:i/>
                <w:iCs/>
                <w:sz w:val="18"/>
                <w:szCs w:val="18"/>
                <w:lang w:eastAsia="tr-TR"/>
              </w:rPr>
              <w:t>- Quellen aus der Spalte „Erläuterungen“ zu entnehmen</w:t>
            </w:r>
          </w:p>
          <w:p w14:paraId="738947CE"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tc>
      </w:tr>
      <w:tr w:rsidR="00364B54" w:rsidRPr="00364B54" w14:paraId="64088C60" w14:textId="77777777" w:rsidTr="00551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7" w:type="dxa"/>
          </w:tcPr>
          <w:p w14:paraId="05467F14" w14:textId="77777777" w:rsidR="00364B54" w:rsidRPr="00364B54" w:rsidRDefault="00364B54" w:rsidP="00364B54">
            <w:pPr>
              <w:spacing w:after="0" w:line="240" w:lineRule="auto"/>
              <w:jc w:val="right"/>
              <w:rPr>
                <w:rFonts w:eastAsia="Times New Roman" w:cs="Arial"/>
                <w:b/>
                <w:bCs/>
                <w:sz w:val="18"/>
                <w:szCs w:val="18"/>
                <w:lang w:eastAsia="tr-TR"/>
              </w:rPr>
            </w:pPr>
            <w:r w:rsidRPr="00364B54">
              <w:rPr>
                <w:rFonts w:eastAsia="Times New Roman" w:cs="Arial"/>
                <w:b/>
                <w:bCs/>
                <w:sz w:val="18"/>
                <w:szCs w:val="18"/>
                <w:lang w:eastAsia="tr-TR"/>
              </w:rPr>
              <w:t>4.2.3</w:t>
            </w:r>
          </w:p>
        </w:tc>
        <w:tc>
          <w:tcPr>
            <w:tcW w:w="1400" w:type="dxa"/>
          </w:tcPr>
          <w:p w14:paraId="7C85CCBF"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Erfüllung von Daten-Rückverfolgbarkeit</w:t>
            </w:r>
          </w:p>
        </w:tc>
        <w:tc>
          <w:tcPr>
            <w:tcW w:w="708" w:type="dxa"/>
          </w:tcPr>
          <w:p w14:paraId="340CBB37"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p>
        </w:tc>
        <w:tc>
          <w:tcPr>
            <w:tcW w:w="1985" w:type="dxa"/>
          </w:tcPr>
          <w:p w14:paraId="67770252"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tr-TR"/>
              </w:rPr>
            </w:pPr>
            <w:r w:rsidRPr="00364B54">
              <w:rPr>
                <w:rFonts w:eastAsia="Times New Roman" w:cs="Arial"/>
                <w:b/>
                <w:bCs/>
                <w:sz w:val="18"/>
                <w:szCs w:val="18"/>
                <w:lang w:eastAsia="tr-TR"/>
              </w:rPr>
              <w:t>Indikator 4.2:</w:t>
            </w:r>
            <w:r w:rsidRPr="00364B54">
              <w:rPr>
                <w:rFonts w:eastAsia="Times New Roman" w:cs="Arial"/>
                <w:b/>
                <w:bCs/>
                <w:sz w:val="18"/>
                <w:szCs w:val="18"/>
                <w:lang w:eastAsia="tr-TR"/>
              </w:rPr>
              <w:br/>
            </w:r>
            <w:r w:rsidRPr="00364B54">
              <w:rPr>
                <w:rFonts w:cs="Arial"/>
                <w:sz w:val="18"/>
                <w:lang w:eastAsia="tr-TR"/>
              </w:rPr>
              <w:t>Daten-, Kennzeichnungs- und Rechte-Compliance</w:t>
            </w:r>
          </w:p>
          <w:p w14:paraId="5BA0FFB8"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tr-TR"/>
              </w:rPr>
            </w:pPr>
            <w:r w:rsidRPr="00364B54">
              <w:rPr>
                <w:rFonts w:eastAsia="Times New Roman" w:cs="Arial"/>
                <w:b/>
                <w:bCs/>
                <w:sz w:val="18"/>
                <w:szCs w:val="18"/>
                <w:lang w:eastAsia="tr-TR"/>
              </w:rPr>
              <w:t xml:space="preserve"> </w:t>
            </w:r>
          </w:p>
          <w:p w14:paraId="4A7F2051"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tr-TR"/>
              </w:rPr>
            </w:pPr>
          </w:p>
          <w:p w14:paraId="0A07A18A"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 xml:space="preserve">Leitfrage: </w:t>
            </w:r>
          </w:p>
          <w:p w14:paraId="61CCE400"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tr-TR"/>
              </w:rPr>
            </w:pPr>
            <w:r w:rsidRPr="00364B54">
              <w:rPr>
                <w:rFonts w:cs="Arial"/>
                <w:sz w:val="18"/>
                <w:lang w:eastAsia="tr-TR"/>
              </w:rPr>
              <w:t xml:space="preserve">In welchem Umfang erfüllt das Produkt Anforderungen an Datenrückverfolgbarkeit, z. B. über einen </w:t>
            </w:r>
            <w:r w:rsidRPr="00364B54">
              <w:rPr>
                <w:rFonts w:cs="Arial"/>
                <w:sz w:val="18"/>
                <w:lang w:eastAsia="tr-TR"/>
              </w:rPr>
              <w:lastRenderedPageBreak/>
              <w:t>Digitalen Produktpass oder den Zugriff auf relevante Produkt- und Materialdaten?</w:t>
            </w:r>
          </w:p>
        </w:tc>
        <w:tc>
          <w:tcPr>
            <w:tcW w:w="2835" w:type="dxa"/>
          </w:tcPr>
          <w:p w14:paraId="0C53CF09" w14:textId="065AECCA"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sz w:val="18"/>
                <w:szCs w:val="18"/>
                <w:lang w:eastAsia="tr-TR"/>
              </w:rPr>
              <w:lastRenderedPageBreak/>
              <w:t xml:space="preserve">Fehlende oder schwer zugängliche Produktinformationen erzeugen Unsicherheit und bremsen Kreislaufprozesse entlang der gesamten Wertschöpfungskette. Eine belastbare Daten-Rückverfolgbarkeit macht Informationen zu Materialzusammensetzung, Herkunft, Komponenten, Reparierbarkeit und Nutzung über den Lebenszyklus verfügbar und unterstützt dadurch </w:t>
            </w:r>
            <w:r w:rsidRPr="00364B54">
              <w:rPr>
                <w:rFonts w:cs="Arial"/>
                <w:sz w:val="18"/>
                <w:szCs w:val="18"/>
                <w:lang w:eastAsia="tr-TR"/>
              </w:rPr>
              <w:lastRenderedPageBreak/>
              <w:t>Wiederverwendung- oder Aufbereitungsansätze. Besonders relevant ist dabei, dass Informationen nicht nur intern existieren, sondern über eine eindeutige Kennung oder einen Digitalen Produktpass gezielt einem konkreten Produkt oder einer Komponente zugeordnet und abgerufen werden können. </w:t>
            </w:r>
            <w:sdt>
              <w:sdtPr>
                <w:rPr>
                  <w:rFonts w:cs="Arial"/>
                  <w:sz w:val="18"/>
                  <w:szCs w:val="18"/>
                  <w:lang w:eastAsia="tr-TR"/>
                </w:rPr>
                <w:alias w:val="To edit, see citavi.com/edit"/>
                <w:tag w:val="CitaviPlaceholder#44dffe41-8da5-4557-8a97-c8c430b698be"/>
                <w:id w:val="-308474835"/>
                <w:placeholder>
                  <w:docPart w:val="6ECAF0587F234565882CDD5F9EB1FE3D"/>
                </w:placeholder>
              </w:sdtPr>
              <w:sdtEndPr/>
              <w:sdtContent>
                <w:r w:rsidRPr="00364B54">
                  <w:rPr>
                    <w:rFonts w:cs="Arial"/>
                    <w:sz w:val="18"/>
                    <w:szCs w:val="18"/>
                    <w:lang w:eastAsia="tr-TR"/>
                  </w:rPr>
                  <w:fldChar w:fldCharType="begin"/>
                </w:r>
                <w:r w:rsidR="00865107">
                  <w:rPr>
                    <w:rFonts w:cs="Arial"/>
                    <w:sz w:val="18"/>
                    <w:szCs w:val="18"/>
                    <w:lang w:eastAsia="tr-TR"/>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5NTc5N2M1LTVlMzEtNDc3ZS1iN2NlLWI5OGNjNmRiYTczNSIsIlJhbmdlTGVuZ3RoIjoyOCwiUmVmZXJlbmNlSWQiOiJiZGNjYzE1Yy05NTcyLTQyYzktYWE2ZC1hOTIxZWMyZjAyZDk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E5OC0xOTkiLCJTdGFydFBhZ2UiOnsiJGlkIjoiNSIsIiR0eXBlIjoiU3dpc3NBY2FkZW1pYy5QYWdlTnVtYmVyLCBTd2lzc0FjYWRlbWljIiwiSXNGdWxseU51bWVyaWMiOmZhbHNlLCJOdW1iZXIiOjE5OCwiTnVtYmVyaW5nVHlwZSI6MCwiTnVtZXJhbFN5c3RlbSI6LTEsIk9yaWdpbmFsU3RyaW5nIjoiUy4gMTk4LTE5OSIsIlByZXR0eVN0cmluZyI6IlMuIDE5OC0xOTkifX0sIlByZWZpeCI6InZnbC4g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xMDA3Lzk3OC05ODEtOTYtMTA2NC04XzEwIiwiVXJpU3RyaW5nIjoiaHR0cHM6Ly9kb2kub3JnLzEwLjEwMDcvOTc4LTk4MS05Ni0xMDY0LThfMT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}</w:instrText>
                </w:r>
                <w:r w:rsidRPr="00364B54">
                  <w:rPr>
                    <w:rFonts w:cs="Arial"/>
                    <w:sz w:val="18"/>
                    <w:szCs w:val="18"/>
                    <w:lang w:eastAsia="tr-TR"/>
                  </w:rPr>
                  <w:fldChar w:fldCharType="separate"/>
                </w:r>
                <w:r w:rsidRPr="00364B54">
                  <w:rPr>
                    <w:rFonts w:cs="Arial"/>
                    <w:sz w:val="18"/>
                    <w:szCs w:val="18"/>
                    <w:lang w:eastAsia="tr-TR"/>
                  </w:rPr>
                  <w:t xml:space="preserve">(vgl. </w:t>
                </w:r>
                <w:r w:rsidRPr="00364B54">
                  <w:rPr>
                    <w:rFonts w:cs="Arial"/>
                    <w:smallCaps/>
                    <w:sz w:val="18"/>
                    <w:szCs w:val="18"/>
                    <w:lang w:eastAsia="tr-TR"/>
                  </w:rPr>
                  <w:t>Singh</w:t>
                </w:r>
                <w:r w:rsidRPr="00364B54">
                  <w:rPr>
                    <w:rFonts w:cs="Arial"/>
                    <w:sz w:val="18"/>
                    <w:szCs w:val="18"/>
                    <w:lang w:eastAsia="tr-TR"/>
                  </w:rPr>
                  <w:t xml:space="preserve"> 2025, S. 198-199; </w:t>
                </w:r>
                <w:r w:rsidRPr="00364B54">
                  <w:rPr>
                    <w:rFonts w:cs="Arial"/>
                    <w:smallCaps/>
                    <w:sz w:val="18"/>
                    <w:szCs w:val="18"/>
                    <w:lang w:eastAsia="tr-TR"/>
                  </w:rPr>
                  <w:t>Jensen et al.</w:t>
                </w:r>
                <w:r w:rsidRPr="00364B54">
                  <w:rPr>
                    <w:rFonts w:cs="Arial"/>
                    <w:sz w:val="18"/>
                    <w:szCs w:val="18"/>
                    <w:lang w:eastAsia="tr-TR"/>
                  </w:rPr>
                  <w:t xml:space="preserve"> 2023, S. 241-244; </w:t>
                </w:r>
                <w:r w:rsidRPr="00364B54">
                  <w:rPr>
                    <w:rFonts w:cs="Arial"/>
                    <w:smallCaps/>
                    <w:sz w:val="18"/>
                    <w:szCs w:val="18"/>
                    <w:lang w:eastAsia="tr-TR"/>
                  </w:rPr>
                  <w:t>Dayal et al.</w:t>
                </w:r>
                <w:r w:rsidRPr="00364B54">
                  <w:rPr>
                    <w:rFonts w:cs="Arial"/>
                    <w:sz w:val="18"/>
                    <w:szCs w:val="18"/>
                    <w:lang w:eastAsia="tr-TR"/>
                  </w:rPr>
                  <w:t xml:space="preserve"> 2022, S. 4; </w:t>
                </w:r>
                <w:r w:rsidRPr="00364B54">
                  <w:rPr>
                    <w:rFonts w:cs="Arial"/>
                    <w:smallCaps/>
                    <w:sz w:val="18"/>
                    <w:szCs w:val="18"/>
                    <w:lang w:eastAsia="tr-TR"/>
                  </w:rPr>
                  <w:t>Tseng et al.</w:t>
                </w:r>
                <w:r w:rsidRPr="00364B54">
                  <w:rPr>
                    <w:rFonts w:cs="Arial"/>
                    <w:sz w:val="18"/>
                    <w:szCs w:val="18"/>
                    <w:lang w:eastAsia="tr-TR"/>
                  </w:rPr>
                  <w:t xml:space="preserve"> 2023, S. 7; </w:t>
                </w:r>
                <w:r w:rsidRPr="00364B54">
                  <w:rPr>
                    <w:rFonts w:cs="Arial"/>
                    <w:smallCaps/>
                    <w:sz w:val="18"/>
                    <w:szCs w:val="18"/>
                    <w:lang w:eastAsia="tr-TR"/>
                  </w:rPr>
                  <w:t>Gupta u. Dayal</w:t>
                </w:r>
                <w:r w:rsidRPr="00364B54">
                  <w:rPr>
                    <w:rFonts w:cs="Arial"/>
                    <w:sz w:val="18"/>
                    <w:szCs w:val="18"/>
                    <w:lang w:eastAsia="tr-TR"/>
                  </w:rPr>
                  <w:t xml:space="preserve"> 2024, S. 239-252; </w:t>
                </w:r>
                <w:r w:rsidRPr="00364B54">
                  <w:rPr>
                    <w:rFonts w:cs="Arial"/>
                    <w:smallCaps/>
                    <w:sz w:val="18"/>
                    <w:szCs w:val="18"/>
                    <w:lang w:eastAsia="tr-TR"/>
                  </w:rPr>
                  <w:t>Möller et al.</w:t>
                </w:r>
                <w:r w:rsidRPr="00364B54">
                  <w:rPr>
                    <w:rFonts w:cs="Arial"/>
                    <w:sz w:val="18"/>
                    <w:szCs w:val="18"/>
                    <w:lang w:eastAsia="tr-TR"/>
                  </w:rPr>
                  <w:t xml:space="preserve"> 2025, S. 12-13; </w:t>
                </w:r>
                <w:r w:rsidRPr="00364B54">
                  <w:rPr>
                    <w:rFonts w:cs="Arial"/>
                    <w:smallCaps/>
                    <w:sz w:val="18"/>
                    <w:szCs w:val="18"/>
                    <w:lang w:eastAsia="tr-TR"/>
                  </w:rPr>
                  <w:t>Pruhs et al.</w:t>
                </w:r>
                <w:r w:rsidRPr="00364B54">
                  <w:rPr>
                    <w:rFonts w:cs="Arial"/>
                    <w:sz w:val="18"/>
                    <w:szCs w:val="18"/>
                    <w:lang w:eastAsia="tr-TR"/>
                  </w:rPr>
                  <w:t xml:space="preserve"> 2024, S.5)</w:t>
                </w:r>
                <w:r w:rsidRPr="00364B54">
                  <w:rPr>
                    <w:rFonts w:cs="Arial"/>
                    <w:sz w:val="18"/>
                    <w:szCs w:val="18"/>
                    <w:lang w:eastAsia="tr-TR"/>
                  </w:rPr>
                  <w:fldChar w:fldCharType="end"/>
                </w:r>
              </w:sdtContent>
            </w:sdt>
          </w:p>
          <w:p w14:paraId="063A497D"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tc>
        <w:tc>
          <w:tcPr>
            <w:tcW w:w="3827" w:type="dxa"/>
          </w:tcPr>
          <w:p w14:paraId="05220340"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lastRenderedPageBreak/>
              <w:t>(0.0) Nicht rückverfolgbar;</w:t>
            </w:r>
            <w:r w:rsidRPr="00364B54">
              <w:rPr>
                <w:rFonts w:cs="Arial"/>
                <w:sz w:val="18"/>
                <w:szCs w:val="18"/>
                <w:lang w:eastAsia="tr-TR"/>
              </w:rPr>
              <w:t> es existiert keine eindeutige Kennung und keine belastbare Transparenz oder Dokumentation über Materialherkunft, Zusammensetzung, Nutzung oder Lieferkette.</w:t>
            </w:r>
          </w:p>
          <w:p w14:paraId="04E362A1"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(0.25) In geringem Umfang rückverfolgbar;</w:t>
            </w:r>
            <w:r w:rsidRPr="00364B54">
              <w:rPr>
                <w:rFonts w:cs="Arial"/>
                <w:sz w:val="18"/>
                <w:szCs w:val="18"/>
                <w:lang w:eastAsia="tr-TR"/>
              </w:rPr>
              <w:t> einzelne Produkt- oder Materialdaten sind vorhanden, jedoch unvollständig, nicht standardisiert oder nicht digital mit dem konkreten Produkt verknüpft.</w:t>
            </w:r>
          </w:p>
          <w:p w14:paraId="224B6CB1"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(0.5) Teilweise rückverfolgbar;</w:t>
            </w:r>
            <w:r w:rsidRPr="00364B54">
              <w:rPr>
                <w:rFonts w:cs="Arial"/>
                <w:sz w:val="18"/>
                <w:szCs w:val="18"/>
                <w:lang w:eastAsia="tr-TR"/>
              </w:rPr>
              <w:t xml:space="preserve"> über eine physische/ digitale Kennung kann auf </w:t>
            </w:r>
            <w:r w:rsidRPr="00364B54">
              <w:rPr>
                <w:rFonts w:cs="Arial"/>
                <w:sz w:val="18"/>
                <w:szCs w:val="18"/>
                <w:lang w:eastAsia="tr-TR"/>
              </w:rPr>
              <w:lastRenderedPageBreak/>
              <w:t>ausgewählte statische Produktdaten wie Materialliste, Handbuch oder Herkunftsinformationen zugegriffen werden.</w:t>
            </w:r>
          </w:p>
          <w:p w14:paraId="4295909A"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(0.75) Weitgehend rückverfolgbar;</w:t>
            </w:r>
            <w:r w:rsidRPr="00364B54">
              <w:rPr>
                <w:rFonts w:cs="Arial"/>
                <w:sz w:val="18"/>
                <w:szCs w:val="18"/>
                <w:lang w:eastAsia="tr-TR"/>
              </w:rPr>
              <w:t> eine digitale Kennung oder DPP ist implementiert und ermöglicht den Zugriff auf wesentliche Produkt-, Material- und Lebenszyklusdaten, z. B. Reparaturhistorie, Zustandsinformationen oder Lieferantendaten.</w:t>
            </w:r>
          </w:p>
          <w:p w14:paraId="7ED936AA"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(1.0) Vollständig rückverfolgbar;</w:t>
            </w:r>
            <w:r w:rsidRPr="00364B54">
              <w:rPr>
                <w:rFonts w:cs="Arial"/>
                <w:sz w:val="18"/>
                <w:szCs w:val="18"/>
                <w:lang w:eastAsia="tr-TR"/>
              </w:rPr>
              <w:t> die Anforderungen an die Daten-Rückverfolgbarkeit werden umfassend erfüllt; ein DPP oder gleichwertiges System stellt alle wesentlichen Material-, Nutzungs-, Reparatur- und Kreislaufdaten strukturiert, aktuell und prüfbar bereit.</w:t>
            </w:r>
          </w:p>
        </w:tc>
        <w:tc>
          <w:tcPr>
            <w:tcW w:w="2254" w:type="dxa"/>
          </w:tcPr>
          <w:p w14:paraId="6E1305FA"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tbl>
            <w:tblPr>
              <w:tblStyle w:val="Tabellenraster2"/>
              <w:tblW w:w="1505" w:type="dxa"/>
              <w:tblLook w:val="04A0" w:firstRow="1" w:lastRow="0" w:firstColumn="1" w:lastColumn="0" w:noHBand="0" w:noVBand="1"/>
            </w:tblPr>
            <w:tblGrid>
              <w:gridCol w:w="1269"/>
              <w:gridCol w:w="236"/>
            </w:tblGrid>
            <w:tr w:rsidR="00364B54" w:rsidRPr="00364B54" w14:paraId="711A89F0" w14:textId="77777777" w:rsidTr="00551377">
              <w:trPr>
                <w:trHeight w:val="641"/>
              </w:trPr>
              <w:tc>
                <w:tcPr>
                  <w:tcW w:w="1269" w:type="dxa"/>
                </w:tcPr>
                <w:p w14:paraId="6AD92926"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Aus einem bestehenden Reifemodell </w:t>
                  </w:r>
                </w:p>
              </w:tc>
              <w:tc>
                <w:tcPr>
                  <w:tcW w:w="236" w:type="dxa"/>
                </w:tcPr>
                <w:p w14:paraId="280C9536" w14:textId="77777777" w:rsidR="00364B54" w:rsidRPr="00364B54" w:rsidRDefault="00364B54" w:rsidP="00364B54">
                  <w:pPr>
                    <w:spacing w:after="0" w:line="240" w:lineRule="auto"/>
                    <w:jc w:val="left"/>
                    <w:rPr>
                      <w:rFonts w:cs="Arial"/>
                      <w:sz w:val="18"/>
                      <w:szCs w:val="18"/>
                      <w:lang w:eastAsia="tr-TR"/>
                    </w:rPr>
                  </w:pPr>
                </w:p>
                <w:p w14:paraId="05C4FC95" w14:textId="77777777" w:rsidR="00364B54" w:rsidRPr="00364B54" w:rsidRDefault="00364B54" w:rsidP="00364B54">
                  <w:pPr>
                    <w:spacing w:after="0" w:line="240" w:lineRule="auto"/>
                    <w:jc w:val="left"/>
                    <w:rPr>
                      <w:rFonts w:cs="Arial"/>
                      <w:sz w:val="18"/>
                      <w:szCs w:val="18"/>
                      <w:lang w:eastAsia="tr-TR"/>
                    </w:rPr>
                  </w:pPr>
                </w:p>
              </w:tc>
            </w:tr>
            <w:tr w:rsidR="00364B54" w:rsidRPr="00364B54" w14:paraId="1252AB58" w14:textId="77777777" w:rsidTr="00551377">
              <w:trPr>
                <w:trHeight w:val="634"/>
              </w:trPr>
              <w:tc>
                <w:tcPr>
                  <w:tcW w:w="1269" w:type="dxa"/>
                </w:tcPr>
                <w:p w14:paraId="222AA3AA"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Kombination mehrerer Reifemodelle </w:t>
                  </w:r>
                </w:p>
              </w:tc>
              <w:tc>
                <w:tcPr>
                  <w:tcW w:w="236" w:type="dxa"/>
                </w:tcPr>
                <w:p w14:paraId="58D584C0" w14:textId="77777777" w:rsidR="00364B54" w:rsidRPr="00364B54" w:rsidRDefault="00364B54" w:rsidP="00364B54">
                  <w:pPr>
                    <w:spacing w:after="0" w:line="240" w:lineRule="auto"/>
                    <w:jc w:val="left"/>
                    <w:rPr>
                      <w:rFonts w:cs="Arial"/>
                      <w:sz w:val="18"/>
                      <w:szCs w:val="18"/>
                      <w:lang w:eastAsia="tr-TR"/>
                    </w:rPr>
                  </w:pPr>
                </w:p>
              </w:tc>
            </w:tr>
            <w:tr w:rsidR="00364B54" w:rsidRPr="00364B54" w14:paraId="040C65D5" w14:textId="77777777" w:rsidTr="00551377">
              <w:trPr>
                <w:trHeight w:val="421"/>
              </w:trPr>
              <w:tc>
                <w:tcPr>
                  <w:tcW w:w="1269" w:type="dxa"/>
                </w:tcPr>
                <w:p w14:paraId="08841089"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Ableitung aus Literaturquellen </w:t>
                  </w:r>
                </w:p>
              </w:tc>
              <w:tc>
                <w:tcPr>
                  <w:tcW w:w="236" w:type="dxa"/>
                </w:tcPr>
                <w:p w14:paraId="4D7B08C6" w14:textId="77777777" w:rsidR="00364B54" w:rsidRPr="00364B54" w:rsidRDefault="00364B54" w:rsidP="00364B54">
                  <w:pPr>
                    <w:spacing w:after="0" w:line="240" w:lineRule="auto"/>
                    <w:jc w:val="left"/>
                    <w:rPr>
                      <w:rFonts w:cs="Arial"/>
                      <w:sz w:val="18"/>
                      <w:szCs w:val="18"/>
                      <w:lang w:eastAsia="tr-TR"/>
                    </w:rPr>
                  </w:pPr>
                  <w:r w:rsidRPr="00364B54">
                    <w:rPr>
                      <w:rFonts w:cs="Arial"/>
                      <w:sz w:val="18"/>
                      <w:szCs w:val="18"/>
                      <w:lang w:eastAsia="tr-TR"/>
                    </w:rPr>
                    <w:t>x</w:t>
                  </w:r>
                </w:p>
              </w:tc>
            </w:tr>
          </w:tbl>
          <w:p w14:paraId="6AAB3DF2"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p w14:paraId="46745524"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p w14:paraId="77F312F4"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i/>
                <w:iCs/>
                <w:sz w:val="18"/>
                <w:szCs w:val="18"/>
                <w:lang w:eastAsia="tr-TR"/>
              </w:rPr>
            </w:pPr>
            <w:r w:rsidRPr="00364B54">
              <w:rPr>
                <w:rFonts w:cs="Arial"/>
                <w:i/>
                <w:iCs/>
                <w:sz w:val="18"/>
                <w:szCs w:val="18"/>
                <w:lang w:eastAsia="tr-TR"/>
              </w:rPr>
              <w:lastRenderedPageBreak/>
              <w:t>- Quellen aus der Spalte „Erläuterungen“ zu entnehmen</w:t>
            </w:r>
          </w:p>
          <w:p w14:paraId="432B026B"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tc>
      </w:tr>
      <w:tr w:rsidR="00364B54" w:rsidRPr="00364B54" w14:paraId="54D43C4B" w14:textId="77777777" w:rsidTr="00551377">
        <w:tc>
          <w:tcPr>
            <w:cnfStyle w:val="001000000000" w:firstRow="0" w:lastRow="0" w:firstColumn="1" w:lastColumn="0" w:oddVBand="0" w:evenVBand="0" w:oddHBand="0" w:evenHBand="0" w:firstRowFirstColumn="0" w:firstRowLastColumn="0" w:lastRowFirstColumn="0" w:lastRowLastColumn="0"/>
            <w:tcW w:w="727" w:type="dxa"/>
          </w:tcPr>
          <w:p w14:paraId="36FE1FFC" w14:textId="77777777" w:rsidR="00364B54" w:rsidRPr="00364B54" w:rsidRDefault="00364B54" w:rsidP="00364B54">
            <w:pPr>
              <w:spacing w:after="0" w:line="240" w:lineRule="auto"/>
              <w:jc w:val="right"/>
              <w:rPr>
                <w:rFonts w:eastAsia="Times New Roman" w:cs="Arial"/>
                <w:b/>
                <w:bCs/>
                <w:sz w:val="18"/>
                <w:szCs w:val="18"/>
                <w:lang w:eastAsia="tr-TR"/>
              </w:rPr>
            </w:pPr>
            <w:r w:rsidRPr="00364B54">
              <w:rPr>
                <w:rFonts w:eastAsia="Times New Roman" w:cs="Arial"/>
                <w:b/>
                <w:bCs/>
                <w:sz w:val="18"/>
                <w:szCs w:val="18"/>
                <w:lang w:eastAsia="tr-TR"/>
              </w:rPr>
              <w:lastRenderedPageBreak/>
              <w:t>5.1.1</w:t>
            </w:r>
          </w:p>
        </w:tc>
        <w:tc>
          <w:tcPr>
            <w:tcW w:w="1400" w:type="dxa"/>
          </w:tcPr>
          <w:p w14:paraId="4E1DC99B"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Zustandsüberwachung</w:t>
            </w:r>
          </w:p>
        </w:tc>
        <w:tc>
          <w:tcPr>
            <w:tcW w:w="708" w:type="dxa"/>
          </w:tcPr>
          <w:p w14:paraId="67CC2EF3"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p>
        </w:tc>
        <w:tc>
          <w:tcPr>
            <w:tcW w:w="1985" w:type="dxa"/>
          </w:tcPr>
          <w:p w14:paraId="1F3212D8"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 xml:space="preserve">Indikator 5.1: </w:t>
            </w:r>
          </w:p>
          <w:p w14:paraId="5F09B7E4"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tr-TR"/>
              </w:rPr>
            </w:pPr>
            <w:r w:rsidRPr="00364B54">
              <w:rPr>
                <w:rFonts w:eastAsia="Times New Roman" w:cs="Arial"/>
                <w:sz w:val="18"/>
                <w:szCs w:val="18"/>
                <w:lang w:eastAsia="tr-TR"/>
              </w:rPr>
              <w:t xml:space="preserve">Digitale Identität &amp; Prognose </w:t>
            </w:r>
            <w:r w:rsidRPr="00364B54">
              <w:rPr>
                <w:rFonts w:cs="Arial"/>
                <w:sz w:val="18"/>
                <w:lang w:eastAsia="tr-TR"/>
              </w:rPr>
              <w:t>&amp; Interoperabilität</w:t>
            </w:r>
          </w:p>
          <w:p w14:paraId="12E0945A"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tr-TR"/>
              </w:rPr>
            </w:pPr>
          </w:p>
          <w:p w14:paraId="4CA7F119"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Leitfrage:</w:t>
            </w:r>
          </w:p>
          <w:p w14:paraId="61D932F5"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tr-TR"/>
              </w:rPr>
            </w:pPr>
            <w:r w:rsidRPr="00364B54">
              <w:rPr>
                <w:rFonts w:cs="Arial"/>
                <w:sz w:val="18"/>
                <w:lang w:eastAsia="tr-TR"/>
              </w:rPr>
              <w:t>In welchem Umfang ist die Aufzeichnung von Betriebs-, Nutzungs-, Fehler- und Verschleißdaten während der Nutzung möglich?</w:t>
            </w:r>
            <w:r w:rsidRPr="00364B54">
              <w:rPr>
                <w:rFonts w:eastAsia="Times New Roman" w:cs="Arial"/>
                <w:sz w:val="18"/>
                <w:szCs w:val="18"/>
                <w:lang w:eastAsia="tr-TR"/>
              </w:rPr>
              <w:br/>
            </w:r>
          </w:p>
          <w:p w14:paraId="6484C9E7"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p>
        </w:tc>
        <w:tc>
          <w:tcPr>
            <w:tcW w:w="2835" w:type="dxa"/>
          </w:tcPr>
          <w:p w14:paraId="55428825" w14:textId="5D0C7419"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sz w:val="18"/>
                <w:szCs w:val="18"/>
                <w:lang w:eastAsia="tr-TR"/>
              </w:rPr>
              <w:t>Die Erfassung von Betriebs-, Fehler- und Verschleißdaten reduziert Unsicherheit über den tatsächlichen Zustand eines Produkts und verbessert damit die Entscheidungsgrundlage für Wiederverwendung, Reparatur oder Aufbereitung. Zustandsüberwachung ist besonders dann zirkularitätsrelevant, wenn nicht nur Einzelwerte lokal gespeichert, sondern kontinuierlich nutzbare Informationen zum Gesundheitszustand zentraler Komponenten bereitgestellt werden.</w:t>
            </w:r>
            <w:sdt>
              <w:sdtPr>
                <w:rPr>
                  <w:rFonts w:cs="Arial"/>
                  <w:sz w:val="18"/>
                  <w:szCs w:val="18"/>
                  <w:lang w:eastAsia="tr-TR"/>
                </w:rPr>
                <w:alias w:val="To edit, see citavi.com/edit"/>
                <w:tag w:val="CitaviPlaceholder#fb5096dd-e3c1-4b31-9a96-4cdabb576ca9"/>
                <w:id w:val="1624733500"/>
                <w:placeholder>
                  <w:docPart w:val="6ECAF0587F234565882CDD5F9EB1FE3D"/>
                </w:placeholder>
              </w:sdtPr>
              <w:sdtEndPr/>
              <w:sdtContent>
                <w:r w:rsidRPr="00364B54">
                  <w:rPr>
                    <w:rFonts w:cs="Arial"/>
                    <w:sz w:val="18"/>
                    <w:szCs w:val="18"/>
                    <w:lang w:eastAsia="tr-TR"/>
                  </w:rPr>
                  <w:t xml:space="preserve"> </w:t>
                </w:r>
                <w:r w:rsidRPr="00364B54">
                  <w:rPr>
                    <w:rFonts w:cs="Arial"/>
                    <w:sz w:val="18"/>
                    <w:szCs w:val="18"/>
                    <w:lang w:eastAsia="tr-TR"/>
                  </w:rPr>
                  <w:fldChar w:fldCharType="begin"/>
                </w:r>
                <w:r w:rsidR="00865107">
                  <w:rPr>
                    <w:rFonts w:cs="Arial"/>
                    <w:sz w:val="18"/>
                    <w:szCs w:val="18"/>
                    <w:lang w:eastAsia="tr-TR"/>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wMTVhMjgwLTUxODctNGI1OC05MDZlLWNmOTgzNGY4Yjg0YiIsIlJhbmdlTGVuZ3RoIjozOSwiUmVmZXJlbmNlSWQiOiJjMGYyZTBiOC01YzcxLTQ2ZTUtYTk1Mi0wZGU5NjU4NjE1NTk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E4Mi0yMDYiLCJTdGFydFBhZ2UiOnsiJGlkIjoiNSIsIiR0eXBlIjoiU3dpc3NBY2FkZW1pYy5QYWdlTnVtYmVyLCBTd2lzc0FjYWRlbWljIiwiSXNGdWxseU51bWVyaWMiOmZhbHNlLCJOdW1iZXIiOjE4MiwiTnVtYmVyaW5nVHlwZSI6MCwiTnVtZXJhbFN5c3RlbSI6LTEsIk9yaWdpbmFsU3RyaW5nIjoiUy4gMTgyLTIwNiIsIlByZXR0eVN0cmluZyI6IlMuIDE4Mi0yMDYifX0sIlByZWZpeCI6InZnbC4gI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TYvai5zcGMuMjAyNS4wMi4wMTMiLCJVcmlTdHJpbmciOiJodHRwczovL2RvaS5vcmcvMTAuMTAxNi9qLnNwYy4yMDI1LjAyLjAxM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}</w:instrText>
                </w:r>
                <w:r w:rsidRPr="00364B54">
                  <w:rPr>
                    <w:rFonts w:cs="Arial"/>
                    <w:sz w:val="18"/>
                    <w:szCs w:val="18"/>
                    <w:lang w:eastAsia="tr-TR"/>
                  </w:rPr>
                  <w:fldChar w:fldCharType="separate"/>
                </w:r>
                <w:r w:rsidRPr="00364B54">
                  <w:rPr>
                    <w:rFonts w:cs="Arial"/>
                    <w:sz w:val="18"/>
                    <w:szCs w:val="18"/>
                    <w:lang w:eastAsia="tr-TR"/>
                  </w:rPr>
                  <w:t xml:space="preserve">(vgl. </w:t>
                </w:r>
                <w:r w:rsidRPr="00364B54">
                  <w:rPr>
                    <w:rFonts w:cs="Arial"/>
                    <w:smallCaps/>
                    <w:sz w:val="18"/>
                    <w:szCs w:val="18"/>
                    <w:lang w:eastAsia="tr-TR"/>
                  </w:rPr>
                  <w:t>Picatoste et al.</w:t>
                </w:r>
                <w:r w:rsidRPr="00364B54">
                  <w:rPr>
                    <w:rFonts w:cs="Arial"/>
                    <w:sz w:val="18"/>
                    <w:szCs w:val="18"/>
                    <w:lang w:eastAsia="tr-TR"/>
                  </w:rPr>
                  <w:t xml:space="preserve"> 2025, S. 182-206; </w:t>
                </w:r>
                <w:r w:rsidRPr="00364B54">
                  <w:rPr>
                    <w:rFonts w:cs="Arial"/>
                    <w:smallCaps/>
                    <w:sz w:val="18"/>
                    <w:szCs w:val="18"/>
                    <w:lang w:eastAsia="tr-TR"/>
                  </w:rPr>
                  <w:t>Dreier et al.</w:t>
                </w:r>
                <w:r w:rsidRPr="00364B54">
                  <w:rPr>
                    <w:rFonts w:cs="Arial"/>
                    <w:sz w:val="18"/>
                    <w:szCs w:val="18"/>
                    <w:lang w:eastAsia="tr-TR"/>
                  </w:rPr>
                  <w:t xml:space="preserve"> 2025, S. 79; </w:t>
                </w:r>
                <w:r w:rsidRPr="00364B54">
                  <w:rPr>
                    <w:rFonts w:cs="Arial"/>
                    <w:smallCaps/>
                    <w:sz w:val="18"/>
                    <w:szCs w:val="18"/>
                    <w:lang w:eastAsia="tr-TR"/>
                  </w:rPr>
                  <w:t>Weisskopf et al.</w:t>
                </w:r>
                <w:r w:rsidRPr="00364B54">
                  <w:rPr>
                    <w:rFonts w:cs="Arial"/>
                    <w:sz w:val="18"/>
                    <w:szCs w:val="18"/>
                    <w:lang w:eastAsia="tr-TR"/>
                  </w:rPr>
                  <w:t xml:space="preserve"> 2025, S. 187-188; </w:t>
                </w:r>
                <w:r w:rsidRPr="00364B54">
                  <w:rPr>
                    <w:rFonts w:cs="Arial"/>
                    <w:smallCaps/>
                    <w:sz w:val="18"/>
                    <w:szCs w:val="18"/>
                    <w:lang w:eastAsia="tr-TR"/>
                  </w:rPr>
                  <w:t>Singh</w:t>
                </w:r>
                <w:r w:rsidRPr="00364B54">
                  <w:rPr>
                    <w:rFonts w:cs="Arial"/>
                    <w:sz w:val="18"/>
                    <w:szCs w:val="18"/>
                    <w:lang w:eastAsia="tr-TR"/>
                  </w:rPr>
                  <w:t xml:space="preserve"> 2025, S.190; </w:t>
                </w:r>
                <w:r w:rsidRPr="00364B54">
                  <w:rPr>
                    <w:rFonts w:cs="Arial"/>
                    <w:smallCaps/>
                    <w:sz w:val="18"/>
                    <w:szCs w:val="18"/>
                    <w:lang w:eastAsia="tr-TR"/>
                  </w:rPr>
                  <w:t>Dayal et al.</w:t>
                </w:r>
                <w:r w:rsidRPr="00364B54">
                  <w:rPr>
                    <w:rFonts w:cs="Arial"/>
                    <w:sz w:val="18"/>
                    <w:szCs w:val="18"/>
                    <w:lang w:eastAsia="tr-TR"/>
                  </w:rPr>
                  <w:t xml:space="preserve"> 2022, S. 5-6; </w:t>
                </w:r>
                <w:r w:rsidRPr="00364B54">
                  <w:rPr>
                    <w:rFonts w:cs="Arial"/>
                    <w:smallCaps/>
                    <w:sz w:val="18"/>
                    <w:szCs w:val="18"/>
                    <w:lang w:eastAsia="tr-TR"/>
                  </w:rPr>
                  <w:t>Tseng et al.</w:t>
                </w:r>
                <w:r w:rsidRPr="00364B54">
                  <w:rPr>
                    <w:rFonts w:cs="Arial"/>
                    <w:sz w:val="18"/>
                    <w:szCs w:val="18"/>
                    <w:lang w:eastAsia="tr-TR"/>
                  </w:rPr>
                  <w:t xml:space="preserve"> 2023, S.6 und 20; </w:t>
                </w:r>
                <w:r w:rsidRPr="00364B54">
                  <w:rPr>
                    <w:rFonts w:cs="Arial"/>
                    <w:smallCaps/>
                    <w:sz w:val="18"/>
                    <w:szCs w:val="18"/>
                    <w:lang w:eastAsia="tr-TR"/>
                  </w:rPr>
                  <w:t>Gupta u. Dayal</w:t>
                </w:r>
                <w:r w:rsidRPr="00364B54">
                  <w:rPr>
                    <w:rFonts w:cs="Arial"/>
                    <w:sz w:val="18"/>
                    <w:szCs w:val="18"/>
                    <w:lang w:eastAsia="tr-TR"/>
                  </w:rPr>
                  <w:t xml:space="preserve"> 2024, S. 239-252; </w:t>
                </w:r>
                <w:r w:rsidRPr="00364B54">
                  <w:rPr>
                    <w:rFonts w:cs="Arial"/>
                    <w:smallCaps/>
                    <w:sz w:val="18"/>
                    <w:szCs w:val="18"/>
                    <w:lang w:eastAsia="tr-TR"/>
                  </w:rPr>
                  <w:t>Möller et al.</w:t>
                </w:r>
                <w:r w:rsidRPr="00364B54">
                  <w:rPr>
                    <w:rFonts w:cs="Arial"/>
                    <w:sz w:val="18"/>
                    <w:szCs w:val="18"/>
                    <w:lang w:eastAsia="tr-TR"/>
                  </w:rPr>
                  <w:t xml:space="preserve"> 2025, S. 1)</w:t>
                </w:r>
                <w:r w:rsidRPr="00364B54">
                  <w:rPr>
                    <w:rFonts w:cs="Arial"/>
                    <w:sz w:val="18"/>
                    <w:szCs w:val="18"/>
                    <w:lang w:eastAsia="tr-TR"/>
                  </w:rPr>
                  <w:fldChar w:fldCharType="end"/>
                </w:r>
              </w:sdtContent>
            </w:sdt>
          </w:p>
        </w:tc>
        <w:tc>
          <w:tcPr>
            <w:tcW w:w="3827" w:type="dxa"/>
          </w:tcPr>
          <w:p w14:paraId="746DDC7D"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(0.0) Nicht möglich;</w:t>
            </w:r>
            <w:r w:rsidRPr="00364B54">
              <w:rPr>
                <w:rFonts w:cs="Arial"/>
                <w:sz w:val="18"/>
                <w:szCs w:val="18"/>
                <w:lang w:eastAsia="tr-TR"/>
              </w:rPr>
              <w:t xml:space="preserve"> es findet keine Aufzeichnung von Nutzungs-, Fehler- oder Verschleißdaten statt.</w:t>
            </w:r>
          </w:p>
          <w:p w14:paraId="35B09A93"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(0.25) In geringem Umfang möglich;</w:t>
            </w:r>
            <w:r w:rsidRPr="00364B54">
              <w:rPr>
                <w:rFonts w:cs="Arial"/>
                <w:sz w:val="18"/>
                <w:szCs w:val="18"/>
                <w:lang w:eastAsia="tr-TR"/>
              </w:rPr>
              <w:t xml:space="preserve"> einzelne Nutzungs- oder Verschleißdaten werden lokal erfasst, sind jedoch nicht systematisch auswertbar oder nur mit erheblichem manuellem Aufwand verfügbar.</w:t>
            </w:r>
          </w:p>
          <w:p w14:paraId="5326DA49"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(0.5) Teilweise möglich;</w:t>
            </w:r>
            <w:r w:rsidRPr="00364B54">
              <w:rPr>
                <w:rFonts w:cs="Arial"/>
                <w:sz w:val="18"/>
                <w:szCs w:val="18"/>
                <w:lang w:eastAsia="tr-TR"/>
              </w:rPr>
              <w:t xml:space="preserve"> relevante Verschleiß- oder Betriebsdaten werden aufgezeichnet, erfordern jedoch ein manuelles, punktuelles Auslesen vor Ort.</w:t>
            </w:r>
          </w:p>
          <w:p w14:paraId="1490F70B"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(0.75) Weitgehend möglich;</w:t>
            </w:r>
            <w:r w:rsidRPr="00364B54">
              <w:rPr>
                <w:rFonts w:cs="Arial"/>
                <w:sz w:val="18"/>
                <w:szCs w:val="18"/>
                <w:lang w:eastAsia="tr-TR"/>
              </w:rPr>
              <w:t xml:space="preserve"> Zustandsdaten werden digital und regelmäßig erfasst und können für relevante Produkte oder Komponenten aus der Ferne abgerufen werden.</w:t>
            </w:r>
          </w:p>
          <w:p w14:paraId="18621047"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(1.0) Vollständig möglich;</w:t>
            </w:r>
            <w:r w:rsidRPr="00364B54">
              <w:rPr>
                <w:rFonts w:cs="Arial"/>
                <w:sz w:val="18"/>
                <w:szCs w:val="18"/>
                <w:lang w:eastAsia="tr-TR"/>
              </w:rPr>
              <w:t xml:space="preserve"> Sensoren stellen Zustands-, Fehler- und Nutzungsdaten in Echtzeit drahtlos zur Verfügung und machen den Produktzustand kontinuierlich bewertbar.</w:t>
            </w:r>
          </w:p>
        </w:tc>
        <w:tc>
          <w:tcPr>
            <w:tcW w:w="2254" w:type="dxa"/>
          </w:tcPr>
          <w:p w14:paraId="05173EE0"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tbl>
            <w:tblPr>
              <w:tblStyle w:val="Tabellenraster2"/>
              <w:tblW w:w="1505" w:type="dxa"/>
              <w:tblLook w:val="04A0" w:firstRow="1" w:lastRow="0" w:firstColumn="1" w:lastColumn="0" w:noHBand="0" w:noVBand="1"/>
            </w:tblPr>
            <w:tblGrid>
              <w:gridCol w:w="1269"/>
              <w:gridCol w:w="236"/>
            </w:tblGrid>
            <w:tr w:rsidR="00364B54" w:rsidRPr="00364B54" w14:paraId="44112243" w14:textId="77777777" w:rsidTr="00551377">
              <w:trPr>
                <w:trHeight w:val="641"/>
              </w:trPr>
              <w:tc>
                <w:tcPr>
                  <w:tcW w:w="1269" w:type="dxa"/>
                </w:tcPr>
                <w:p w14:paraId="67D3CB00"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Aus einem bestehenden Reifemodell </w:t>
                  </w:r>
                </w:p>
              </w:tc>
              <w:tc>
                <w:tcPr>
                  <w:tcW w:w="236" w:type="dxa"/>
                </w:tcPr>
                <w:p w14:paraId="431F9E9C" w14:textId="77777777" w:rsidR="00364B54" w:rsidRPr="00364B54" w:rsidRDefault="00364B54" w:rsidP="00364B54">
                  <w:pPr>
                    <w:spacing w:after="0" w:line="240" w:lineRule="auto"/>
                    <w:jc w:val="left"/>
                    <w:rPr>
                      <w:rFonts w:cs="Arial"/>
                      <w:sz w:val="18"/>
                      <w:szCs w:val="18"/>
                      <w:lang w:eastAsia="tr-TR"/>
                    </w:rPr>
                  </w:pPr>
                </w:p>
                <w:p w14:paraId="2F1497D2" w14:textId="77777777" w:rsidR="00364B54" w:rsidRPr="00364B54" w:rsidRDefault="00364B54" w:rsidP="00364B54">
                  <w:pPr>
                    <w:spacing w:after="0" w:line="240" w:lineRule="auto"/>
                    <w:jc w:val="left"/>
                    <w:rPr>
                      <w:rFonts w:cs="Arial"/>
                      <w:sz w:val="18"/>
                      <w:szCs w:val="18"/>
                      <w:lang w:eastAsia="tr-TR"/>
                    </w:rPr>
                  </w:pPr>
                  <w:r w:rsidRPr="00364B54">
                    <w:rPr>
                      <w:rFonts w:cs="Arial"/>
                      <w:sz w:val="18"/>
                      <w:szCs w:val="18"/>
                      <w:lang w:eastAsia="tr-TR"/>
                    </w:rPr>
                    <w:t>x</w:t>
                  </w:r>
                </w:p>
              </w:tc>
            </w:tr>
            <w:tr w:rsidR="00364B54" w:rsidRPr="00364B54" w14:paraId="75BE77D7" w14:textId="77777777" w:rsidTr="00551377">
              <w:trPr>
                <w:trHeight w:val="634"/>
              </w:trPr>
              <w:tc>
                <w:tcPr>
                  <w:tcW w:w="1269" w:type="dxa"/>
                </w:tcPr>
                <w:p w14:paraId="605C4F69"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Kombination mehrerer Reifemodelle </w:t>
                  </w:r>
                </w:p>
              </w:tc>
              <w:tc>
                <w:tcPr>
                  <w:tcW w:w="236" w:type="dxa"/>
                </w:tcPr>
                <w:p w14:paraId="505F5EA3" w14:textId="77777777" w:rsidR="00364B54" w:rsidRPr="00364B54" w:rsidRDefault="00364B54" w:rsidP="00364B54">
                  <w:pPr>
                    <w:spacing w:after="0" w:line="240" w:lineRule="auto"/>
                    <w:jc w:val="left"/>
                    <w:rPr>
                      <w:rFonts w:cs="Arial"/>
                      <w:sz w:val="18"/>
                      <w:szCs w:val="18"/>
                      <w:lang w:eastAsia="tr-TR"/>
                    </w:rPr>
                  </w:pPr>
                </w:p>
              </w:tc>
            </w:tr>
            <w:tr w:rsidR="00364B54" w:rsidRPr="00364B54" w14:paraId="4D9529D0" w14:textId="77777777" w:rsidTr="00551377">
              <w:trPr>
                <w:trHeight w:val="421"/>
              </w:trPr>
              <w:tc>
                <w:tcPr>
                  <w:tcW w:w="1269" w:type="dxa"/>
                </w:tcPr>
                <w:p w14:paraId="27087123"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Ableitung aus Literaturquellen </w:t>
                  </w:r>
                </w:p>
              </w:tc>
              <w:tc>
                <w:tcPr>
                  <w:tcW w:w="236" w:type="dxa"/>
                </w:tcPr>
                <w:p w14:paraId="09E91346" w14:textId="77777777" w:rsidR="00364B54" w:rsidRPr="00364B54" w:rsidRDefault="00364B54" w:rsidP="00364B54">
                  <w:pPr>
                    <w:spacing w:after="0" w:line="240" w:lineRule="auto"/>
                    <w:jc w:val="left"/>
                    <w:rPr>
                      <w:rFonts w:cs="Arial"/>
                      <w:sz w:val="18"/>
                      <w:szCs w:val="18"/>
                      <w:lang w:eastAsia="tr-TR"/>
                    </w:rPr>
                  </w:pPr>
                </w:p>
              </w:tc>
            </w:tr>
          </w:tbl>
          <w:p w14:paraId="6E71F20B"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p w14:paraId="245F75E7"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b/>
                <w:bCs/>
                <w:sz w:val="18"/>
                <w:szCs w:val="18"/>
                <w:lang w:eastAsia="tr-TR"/>
              </w:rPr>
            </w:pPr>
            <w:r w:rsidRPr="00364B54">
              <w:rPr>
                <w:rFonts w:cs="Arial"/>
                <w:b/>
                <w:bCs/>
                <w:sz w:val="18"/>
                <w:szCs w:val="18"/>
                <w:lang w:eastAsia="tr-TR"/>
              </w:rPr>
              <w:t>Referenzmodelle:</w:t>
            </w:r>
          </w:p>
          <w:p w14:paraId="7D3AD397"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sz w:val="18"/>
                <w:szCs w:val="18"/>
                <w:lang w:eastAsia="tr-TR"/>
              </w:rPr>
              <w:t xml:space="preserve">-Dreier et al. 2025 </w:t>
            </w:r>
            <w:r w:rsidRPr="00364B54">
              <w:rPr>
                <w:rFonts w:cs="Arial"/>
                <w:i/>
                <w:iCs/>
                <w:sz w:val="18"/>
                <w:szCs w:val="18"/>
                <w:lang w:eastAsia="tr-TR"/>
              </w:rPr>
              <w:t>(Availability of product condition and performance data)</w:t>
            </w:r>
          </w:p>
        </w:tc>
      </w:tr>
      <w:tr w:rsidR="00364B54" w:rsidRPr="00364B54" w14:paraId="383F6174" w14:textId="77777777" w:rsidTr="00551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7" w:type="dxa"/>
          </w:tcPr>
          <w:p w14:paraId="6D19ED93" w14:textId="77777777" w:rsidR="00364B54" w:rsidRPr="00364B54" w:rsidRDefault="00364B54" w:rsidP="00364B54">
            <w:pPr>
              <w:spacing w:after="0" w:line="240" w:lineRule="auto"/>
              <w:jc w:val="right"/>
              <w:rPr>
                <w:rFonts w:eastAsia="Times New Roman" w:cs="Arial"/>
                <w:b/>
                <w:bCs/>
                <w:sz w:val="18"/>
                <w:szCs w:val="18"/>
                <w:lang w:eastAsia="tr-TR"/>
              </w:rPr>
            </w:pPr>
            <w:r w:rsidRPr="00364B54">
              <w:rPr>
                <w:rFonts w:eastAsia="Times New Roman" w:cs="Arial"/>
                <w:b/>
                <w:bCs/>
                <w:sz w:val="18"/>
                <w:szCs w:val="18"/>
                <w:lang w:eastAsia="tr-TR"/>
              </w:rPr>
              <w:t>5.1.2</w:t>
            </w:r>
          </w:p>
        </w:tc>
        <w:tc>
          <w:tcPr>
            <w:tcW w:w="1400" w:type="dxa"/>
          </w:tcPr>
          <w:p w14:paraId="16BC0290"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 xml:space="preserve">Vorausschauende </w:t>
            </w:r>
            <w:r w:rsidRPr="00364B54">
              <w:rPr>
                <w:rFonts w:eastAsia="Times New Roman" w:cs="Arial"/>
                <w:b/>
                <w:bCs/>
                <w:sz w:val="18"/>
                <w:szCs w:val="18"/>
                <w:lang w:eastAsia="tr-TR"/>
              </w:rPr>
              <w:lastRenderedPageBreak/>
              <w:t xml:space="preserve">Wartung, Restlebensdauer-Prognose </w:t>
            </w:r>
          </w:p>
        </w:tc>
        <w:tc>
          <w:tcPr>
            <w:tcW w:w="708" w:type="dxa"/>
          </w:tcPr>
          <w:p w14:paraId="45BAFFFD"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p>
        </w:tc>
        <w:tc>
          <w:tcPr>
            <w:tcW w:w="1985" w:type="dxa"/>
          </w:tcPr>
          <w:p w14:paraId="31FB7729"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 xml:space="preserve">Indikator 5.1: </w:t>
            </w:r>
          </w:p>
          <w:p w14:paraId="1717291A"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tr-TR"/>
              </w:rPr>
            </w:pPr>
            <w:r w:rsidRPr="00364B54">
              <w:rPr>
                <w:rFonts w:eastAsia="Times New Roman" w:cs="Arial"/>
                <w:sz w:val="18"/>
                <w:szCs w:val="18"/>
                <w:lang w:eastAsia="tr-TR"/>
              </w:rPr>
              <w:lastRenderedPageBreak/>
              <w:t xml:space="preserve">Digitale Identität &amp; Prognose </w:t>
            </w:r>
            <w:r w:rsidRPr="00364B54">
              <w:rPr>
                <w:rFonts w:cs="Arial"/>
                <w:sz w:val="18"/>
                <w:lang w:eastAsia="tr-TR"/>
              </w:rPr>
              <w:t>&amp; Interoperabilität</w:t>
            </w:r>
          </w:p>
          <w:p w14:paraId="6E908FAD"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tr-TR"/>
              </w:rPr>
            </w:pPr>
          </w:p>
          <w:p w14:paraId="3AE4D9C2"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 xml:space="preserve">Leitfrage: </w:t>
            </w:r>
            <w:r w:rsidRPr="00364B54">
              <w:rPr>
                <w:rFonts w:eastAsia="Times New Roman" w:cs="Arial"/>
                <w:b/>
                <w:bCs/>
                <w:sz w:val="18"/>
                <w:szCs w:val="18"/>
                <w:lang w:eastAsia="tr-TR"/>
              </w:rPr>
              <w:br/>
            </w:r>
            <w:r w:rsidRPr="00364B54">
              <w:rPr>
                <w:rFonts w:cs="Arial"/>
                <w:sz w:val="18"/>
                <w:lang w:eastAsia="tr-TR"/>
              </w:rPr>
              <w:t>In welchem Umfang ermöglichen digitale Systeme oder Sensoren vorausschauende Wartung bzw. Restlebensdauer-Prognosen?</w:t>
            </w:r>
            <w:r w:rsidRPr="00364B54">
              <w:rPr>
                <w:rFonts w:eastAsia="Times New Roman" w:cs="Arial"/>
                <w:b/>
                <w:bCs/>
                <w:sz w:val="18"/>
                <w:szCs w:val="18"/>
                <w:lang w:eastAsia="tr-TR"/>
              </w:rPr>
              <w:br/>
            </w:r>
          </w:p>
          <w:p w14:paraId="7882AF54"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p>
        </w:tc>
        <w:tc>
          <w:tcPr>
            <w:tcW w:w="2835" w:type="dxa"/>
          </w:tcPr>
          <w:p w14:paraId="488D3123" w14:textId="77035326"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sz w:val="18"/>
                <w:szCs w:val="18"/>
                <w:lang w:eastAsia="tr-TR"/>
              </w:rPr>
              <w:lastRenderedPageBreak/>
              <w:t xml:space="preserve">Vorausschauende Wartung und Restlebensdauerprognosen </w:t>
            </w:r>
            <w:r w:rsidRPr="00364B54">
              <w:rPr>
                <w:rFonts w:cs="Arial"/>
                <w:sz w:val="18"/>
                <w:szCs w:val="18"/>
                <w:lang w:eastAsia="tr-TR"/>
              </w:rPr>
              <w:lastRenderedPageBreak/>
              <w:t xml:space="preserve">reduzieren ungeplante Ausfälle, stabilisieren die Verfügbarkeit und verlängern die Nutzungsdauer durch rechtzeitige Instandhaltung. Entscheidend ist deshalb, dass digitale Systeme Wartungsbedarf frühzeitig erkennen und die Informationen in Service- und Betriebsprozesse überführt werden können. </w:t>
            </w:r>
            <w:sdt>
              <w:sdtPr>
                <w:rPr>
                  <w:rFonts w:cs="Arial"/>
                  <w:sz w:val="18"/>
                  <w:szCs w:val="18"/>
                  <w:lang w:eastAsia="tr-TR"/>
                </w:rPr>
                <w:alias w:val="To edit, see citavi.com/edit"/>
                <w:tag w:val="CitaviPlaceholder#79e34696-ec14-4345-9580-a7647063747c"/>
                <w:id w:val="-1724281563"/>
                <w:placeholder>
                  <w:docPart w:val="6ECAF0587F234565882CDD5F9EB1FE3D"/>
                </w:placeholder>
              </w:sdtPr>
              <w:sdtEndPr/>
              <w:sdtContent>
                <w:r w:rsidRPr="00364B54">
                  <w:rPr>
                    <w:rFonts w:cs="Arial"/>
                    <w:sz w:val="18"/>
                    <w:szCs w:val="18"/>
                    <w:lang w:eastAsia="tr-TR"/>
                  </w:rPr>
                  <w:fldChar w:fldCharType="begin"/>
                </w:r>
                <w:r w:rsidR="00865107">
                  <w:rPr>
                    <w:rFonts w:cs="Arial"/>
                    <w:sz w:val="18"/>
                    <w:szCs w:val="18"/>
                    <w:lang w:eastAsia="tr-TR"/>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zOWI5YTEyLTNjZDItNGY2Yi1hNjI4LTg0Njk5ODc4MWU1ZCIsIlJhbmdlTGVuZ3RoIjozOSwiUmVmZXJlbmNlSWQiOiI2NzYwMTcxNC04MjA0LTQxMDYtYjllYi0xNjdlN2IyZDc3ND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E4Ny0xODgiLCJTdGFydFBhZ2UiOnsiJGlkIjoiNSIsIiR0eXBlIjoiU3dpc3NBY2FkZW1pYy5QYWdlTnVtYmVyLCBTd2lzc0FjYWRlbWljIiwiSXNGdWxseU51bWVyaWMiOmZhbHNlLCJOdW1iZXIiOjE4NywiTnVtYmVyaW5nVHlwZSI6MCwiTnVtZXJhbFN5c3RlbSI6LTEsIk9yaWdpbmFsU3RyaW5nIjoiUy4gMTg3LTE4OCIsIlByZXR0eVN0cmluZyI6IlMuIDE4Ny0xODgifX0sIlByZWZpeCI6InZnbC4gI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wNy85NzgtMy0wMzEtODY5NTgtN18xMyIsIlVyaVN0cmluZyI6Imh0dHBzOi8vZG9pLm9yZy8xMC4xMDA3Lzk3OC0zLTAzMS04Njk1OC03XzEz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}</w:instrText>
                </w:r>
                <w:r w:rsidRPr="00364B54">
                  <w:rPr>
                    <w:rFonts w:cs="Arial"/>
                    <w:sz w:val="18"/>
                    <w:szCs w:val="18"/>
                    <w:lang w:eastAsia="tr-TR"/>
                  </w:rPr>
                  <w:fldChar w:fldCharType="separate"/>
                </w:r>
                <w:r w:rsidRPr="00364B54">
                  <w:rPr>
                    <w:rFonts w:cs="Arial"/>
                    <w:sz w:val="18"/>
                    <w:szCs w:val="18"/>
                    <w:lang w:eastAsia="tr-TR"/>
                  </w:rPr>
                  <w:t xml:space="preserve">(vgl. </w:t>
                </w:r>
                <w:r w:rsidRPr="00364B54">
                  <w:rPr>
                    <w:rFonts w:cs="Arial"/>
                    <w:smallCaps/>
                    <w:sz w:val="18"/>
                    <w:szCs w:val="18"/>
                    <w:lang w:eastAsia="tr-TR"/>
                  </w:rPr>
                  <w:t>Weisskopf et al.</w:t>
                </w:r>
                <w:r w:rsidRPr="00364B54">
                  <w:rPr>
                    <w:rFonts w:cs="Arial"/>
                    <w:sz w:val="18"/>
                    <w:szCs w:val="18"/>
                    <w:lang w:eastAsia="tr-TR"/>
                  </w:rPr>
                  <w:t xml:space="preserve"> 2025, S. 187-188; </w:t>
                </w:r>
                <w:r w:rsidRPr="00364B54">
                  <w:rPr>
                    <w:rFonts w:cs="Arial"/>
                    <w:smallCaps/>
                    <w:sz w:val="18"/>
                    <w:szCs w:val="18"/>
                    <w:lang w:eastAsia="tr-TR"/>
                  </w:rPr>
                  <w:t>Dayal et al.</w:t>
                </w:r>
                <w:r w:rsidRPr="00364B54">
                  <w:rPr>
                    <w:rFonts w:cs="Arial"/>
                    <w:sz w:val="18"/>
                    <w:szCs w:val="18"/>
                    <w:lang w:eastAsia="tr-TR"/>
                  </w:rPr>
                  <w:t xml:space="preserve"> 2022, S. 5-6; </w:t>
                </w:r>
                <w:r w:rsidRPr="00364B54">
                  <w:rPr>
                    <w:rFonts w:cs="Arial"/>
                    <w:smallCaps/>
                    <w:sz w:val="18"/>
                    <w:szCs w:val="18"/>
                    <w:lang w:eastAsia="tr-TR"/>
                  </w:rPr>
                  <w:t>Gupta u. Dayal</w:t>
                </w:r>
                <w:r w:rsidRPr="00364B54">
                  <w:rPr>
                    <w:rFonts w:cs="Arial"/>
                    <w:sz w:val="18"/>
                    <w:szCs w:val="18"/>
                    <w:lang w:eastAsia="tr-TR"/>
                  </w:rPr>
                  <w:t xml:space="preserve"> 2024, S. 239-252; </w:t>
                </w:r>
                <w:r w:rsidRPr="00364B54">
                  <w:rPr>
                    <w:rFonts w:cs="Arial"/>
                    <w:smallCaps/>
                    <w:sz w:val="18"/>
                    <w:szCs w:val="18"/>
                    <w:lang w:eastAsia="tr-TR"/>
                  </w:rPr>
                  <w:t>Möller et al.</w:t>
                </w:r>
                <w:r w:rsidRPr="00364B54">
                  <w:rPr>
                    <w:rFonts w:cs="Arial"/>
                    <w:sz w:val="18"/>
                    <w:szCs w:val="18"/>
                    <w:lang w:eastAsia="tr-TR"/>
                  </w:rPr>
                  <w:t xml:space="preserve"> 2025, S. 2)</w:t>
                </w:r>
                <w:r w:rsidRPr="00364B54">
                  <w:rPr>
                    <w:rFonts w:cs="Arial"/>
                    <w:sz w:val="18"/>
                    <w:szCs w:val="18"/>
                    <w:lang w:eastAsia="tr-TR"/>
                  </w:rPr>
                  <w:fldChar w:fldCharType="end"/>
                </w:r>
              </w:sdtContent>
            </w:sdt>
          </w:p>
        </w:tc>
        <w:tc>
          <w:tcPr>
            <w:tcW w:w="3827" w:type="dxa"/>
          </w:tcPr>
          <w:p w14:paraId="6BA2DCDC"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lastRenderedPageBreak/>
              <w:t>(0.0) Nicht möglich;</w:t>
            </w:r>
            <w:r w:rsidRPr="00364B54">
              <w:rPr>
                <w:rFonts w:cs="Arial"/>
                <w:sz w:val="18"/>
                <w:szCs w:val="18"/>
                <w:lang w:eastAsia="tr-TR"/>
              </w:rPr>
              <w:t xml:space="preserve"> eine Integration digitaler Systeme zur vorausschauenden Wartung </w:t>
            </w:r>
            <w:r w:rsidRPr="00364B54">
              <w:rPr>
                <w:rFonts w:cs="Arial"/>
                <w:sz w:val="18"/>
                <w:szCs w:val="18"/>
                <w:lang w:eastAsia="tr-TR"/>
              </w:rPr>
              <w:lastRenderedPageBreak/>
              <w:t>oder Restlebensdauer-Prognose ist nicht vorhanden.</w:t>
            </w:r>
          </w:p>
          <w:p w14:paraId="61FFD942"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(0.25) In geringem Umfang möglich;</w:t>
            </w:r>
            <w:r w:rsidRPr="00364B54">
              <w:rPr>
                <w:rFonts w:cs="Arial"/>
                <w:sz w:val="18"/>
                <w:szCs w:val="18"/>
                <w:lang w:eastAsia="tr-TR"/>
              </w:rPr>
              <w:t xml:space="preserve"> digitale Systeme liefern nur vereinzelte Zustands- oder Fehlermeldungen, ohne daraus Wartungsbedarf oder Restlebensdauer ableiten zu können.</w:t>
            </w:r>
          </w:p>
          <w:p w14:paraId="2F3EA433"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(0.5) Teilweise möglich;</w:t>
            </w:r>
            <w:r w:rsidRPr="00364B54">
              <w:rPr>
                <w:rFonts w:cs="Arial"/>
                <w:sz w:val="18"/>
                <w:szCs w:val="18"/>
                <w:lang w:eastAsia="tr-TR"/>
              </w:rPr>
              <w:t xml:space="preserve"> digitale Systeme erlauben lediglich ein reaktives Auslesen von Fehlern nach deren Eintreten.</w:t>
            </w:r>
          </w:p>
          <w:p w14:paraId="112E0F99"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(0.75) Weitgehend möglich;</w:t>
            </w:r>
            <w:r w:rsidRPr="00364B54">
              <w:rPr>
                <w:rFonts w:cs="Arial"/>
                <w:sz w:val="18"/>
                <w:szCs w:val="18"/>
                <w:lang w:eastAsia="tr-TR"/>
              </w:rPr>
              <w:t xml:space="preserve"> Wartungsbedarf kann auf Basis digitaler Zustandsdaten frühzeitig erkannt werden; Prognosen sind für ausgewählte Komponenten oder Szenarien möglich.</w:t>
            </w:r>
          </w:p>
          <w:p w14:paraId="2F19169B"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(1.0) Vollständig möglich;</w:t>
            </w:r>
            <w:r w:rsidRPr="00364B54">
              <w:rPr>
                <w:rFonts w:cs="Arial"/>
                <w:sz w:val="18"/>
                <w:szCs w:val="18"/>
                <w:lang w:eastAsia="tr-TR"/>
              </w:rPr>
              <w:t xml:space="preserve"> voll integrierte Systeme ermöglichen eine belastbare vorausschauende Wartung und Restlebensdauer-Prognose zur Vermeidung ungeplanter Ausfälle.</w:t>
            </w:r>
          </w:p>
        </w:tc>
        <w:tc>
          <w:tcPr>
            <w:tcW w:w="2254" w:type="dxa"/>
          </w:tcPr>
          <w:p w14:paraId="708510B9"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tbl>
            <w:tblPr>
              <w:tblStyle w:val="Tabellenraster2"/>
              <w:tblW w:w="1505" w:type="dxa"/>
              <w:tblLook w:val="04A0" w:firstRow="1" w:lastRow="0" w:firstColumn="1" w:lastColumn="0" w:noHBand="0" w:noVBand="1"/>
            </w:tblPr>
            <w:tblGrid>
              <w:gridCol w:w="1269"/>
              <w:gridCol w:w="236"/>
            </w:tblGrid>
            <w:tr w:rsidR="00364B54" w:rsidRPr="00364B54" w14:paraId="5F5BD799" w14:textId="77777777" w:rsidTr="00551377">
              <w:trPr>
                <w:trHeight w:val="641"/>
              </w:trPr>
              <w:tc>
                <w:tcPr>
                  <w:tcW w:w="1269" w:type="dxa"/>
                </w:tcPr>
                <w:p w14:paraId="3BDF6FEF"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lastRenderedPageBreak/>
                    <w:t xml:space="preserve">Aus einem bestehenden Reifemodell </w:t>
                  </w:r>
                </w:p>
              </w:tc>
              <w:tc>
                <w:tcPr>
                  <w:tcW w:w="236" w:type="dxa"/>
                </w:tcPr>
                <w:p w14:paraId="05D5FEDE" w14:textId="77777777" w:rsidR="00364B54" w:rsidRPr="00364B54" w:rsidRDefault="00364B54" w:rsidP="00364B54">
                  <w:pPr>
                    <w:spacing w:after="0" w:line="240" w:lineRule="auto"/>
                    <w:jc w:val="left"/>
                    <w:rPr>
                      <w:rFonts w:cs="Arial"/>
                      <w:sz w:val="18"/>
                      <w:szCs w:val="18"/>
                      <w:lang w:eastAsia="tr-TR"/>
                    </w:rPr>
                  </w:pPr>
                </w:p>
                <w:p w14:paraId="7D9F325B" w14:textId="77777777" w:rsidR="00364B54" w:rsidRPr="00364B54" w:rsidRDefault="00364B54" w:rsidP="00364B54">
                  <w:pPr>
                    <w:spacing w:after="0" w:line="240" w:lineRule="auto"/>
                    <w:jc w:val="left"/>
                    <w:rPr>
                      <w:rFonts w:cs="Arial"/>
                      <w:sz w:val="18"/>
                      <w:szCs w:val="18"/>
                      <w:lang w:eastAsia="tr-TR"/>
                    </w:rPr>
                  </w:pPr>
                </w:p>
              </w:tc>
            </w:tr>
            <w:tr w:rsidR="00364B54" w:rsidRPr="00364B54" w14:paraId="72F73BC7" w14:textId="77777777" w:rsidTr="00551377">
              <w:trPr>
                <w:trHeight w:val="634"/>
              </w:trPr>
              <w:tc>
                <w:tcPr>
                  <w:tcW w:w="1269" w:type="dxa"/>
                </w:tcPr>
                <w:p w14:paraId="616B033D"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Kombination mehrerer Reifemodelle </w:t>
                  </w:r>
                </w:p>
              </w:tc>
              <w:tc>
                <w:tcPr>
                  <w:tcW w:w="236" w:type="dxa"/>
                </w:tcPr>
                <w:p w14:paraId="61682243" w14:textId="77777777" w:rsidR="00364B54" w:rsidRPr="00364B54" w:rsidRDefault="00364B54" w:rsidP="00364B54">
                  <w:pPr>
                    <w:spacing w:after="0" w:line="240" w:lineRule="auto"/>
                    <w:jc w:val="left"/>
                    <w:rPr>
                      <w:rFonts w:cs="Arial"/>
                      <w:sz w:val="18"/>
                      <w:szCs w:val="18"/>
                      <w:lang w:eastAsia="tr-TR"/>
                    </w:rPr>
                  </w:pPr>
                </w:p>
              </w:tc>
            </w:tr>
            <w:tr w:rsidR="00364B54" w:rsidRPr="00364B54" w14:paraId="3BFB1BC1" w14:textId="77777777" w:rsidTr="00551377">
              <w:trPr>
                <w:trHeight w:val="421"/>
              </w:trPr>
              <w:tc>
                <w:tcPr>
                  <w:tcW w:w="1269" w:type="dxa"/>
                </w:tcPr>
                <w:p w14:paraId="11BD4086"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Ableitung aus Literaturquellen </w:t>
                  </w:r>
                </w:p>
              </w:tc>
              <w:tc>
                <w:tcPr>
                  <w:tcW w:w="236" w:type="dxa"/>
                </w:tcPr>
                <w:p w14:paraId="246118A4" w14:textId="77777777" w:rsidR="00364B54" w:rsidRPr="00364B54" w:rsidRDefault="00364B54" w:rsidP="00364B54">
                  <w:pPr>
                    <w:spacing w:after="0" w:line="240" w:lineRule="auto"/>
                    <w:jc w:val="left"/>
                    <w:rPr>
                      <w:rFonts w:cs="Arial"/>
                      <w:sz w:val="18"/>
                      <w:szCs w:val="18"/>
                      <w:lang w:eastAsia="tr-TR"/>
                    </w:rPr>
                  </w:pPr>
                  <w:r w:rsidRPr="00364B54">
                    <w:rPr>
                      <w:rFonts w:cs="Arial"/>
                      <w:sz w:val="18"/>
                      <w:szCs w:val="18"/>
                      <w:lang w:eastAsia="tr-TR"/>
                    </w:rPr>
                    <w:t>x</w:t>
                  </w:r>
                </w:p>
              </w:tc>
            </w:tr>
          </w:tbl>
          <w:p w14:paraId="2B647C3A"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p w14:paraId="48FE90FD"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i/>
                <w:iCs/>
                <w:sz w:val="18"/>
                <w:szCs w:val="18"/>
                <w:lang w:eastAsia="tr-TR"/>
              </w:rPr>
            </w:pPr>
            <w:r w:rsidRPr="00364B54">
              <w:rPr>
                <w:rFonts w:cs="Arial"/>
                <w:i/>
                <w:iCs/>
                <w:sz w:val="18"/>
                <w:szCs w:val="18"/>
                <w:lang w:eastAsia="tr-TR"/>
              </w:rPr>
              <w:t>- Quellen aus der Spalte „Erläuterungen“ zu entnehmen</w:t>
            </w:r>
          </w:p>
          <w:p w14:paraId="690D2488"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tc>
      </w:tr>
      <w:tr w:rsidR="00364B54" w:rsidRPr="00364B54" w14:paraId="654A15E9" w14:textId="77777777" w:rsidTr="00551377">
        <w:tc>
          <w:tcPr>
            <w:cnfStyle w:val="001000000000" w:firstRow="0" w:lastRow="0" w:firstColumn="1" w:lastColumn="0" w:oddVBand="0" w:evenVBand="0" w:oddHBand="0" w:evenHBand="0" w:firstRowFirstColumn="0" w:firstRowLastColumn="0" w:lastRowFirstColumn="0" w:lastRowLastColumn="0"/>
            <w:tcW w:w="727" w:type="dxa"/>
          </w:tcPr>
          <w:p w14:paraId="728A7621" w14:textId="77777777" w:rsidR="00364B54" w:rsidRPr="00364B54" w:rsidRDefault="00364B54" w:rsidP="00364B54">
            <w:pPr>
              <w:spacing w:after="0" w:line="240" w:lineRule="auto"/>
              <w:jc w:val="right"/>
              <w:rPr>
                <w:rFonts w:eastAsia="Times New Roman" w:cs="Arial"/>
                <w:b/>
                <w:bCs/>
                <w:sz w:val="18"/>
                <w:szCs w:val="18"/>
                <w:lang w:eastAsia="tr-TR"/>
              </w:rPr>
            </w:pPr>
            <w:r w:rsidRPr="00364B54">
              <w:rPr>
                <w:rFonts w:eastAsia="Times New Roman" w:cs="Arial"/>
                <w:b/>
                <w:bCs/>
                <w:sz w:val="18"/>
                <w:szCs w:val="18"/>
                <w:lang w:eastAsia="tr-TR"/>
              </w:rPr>
              <w:lastRenderedPageBreak/>
              <w:t>5.1.3</w:t>
            </w:r>
          </w:p>
        </w:tc>
        <w:tc>
          <w:tcPr>
            <w:tcW w:w="1400" w:type="dxa"/>
          </w:tcPr>
          <w:p w14:paraId="44E2CBC5"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Datenaustausch in der Lieferkette</w:t>
            </w:r>
          </w:p>
        </w:tc>
        <w:tc>
          <w:tcPr>
            <w:tcW w:w="708" w:type="dxa"/>
          </w:tcPr>
          <w:p w14:paraId="4BB0211A"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p>
        </w:tc>
        <w:tc>
          <w:tcPr>
            <w:tcW w:w="1985" w:type="dxa"/>
          </w:tcPr>
          <w:p w14:paraId="3EF2C8CC"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 xml:space="preserve">Indikator 5.1: </w:t>
            </w:r>
          </w:p>
          <w:p w14:paraId="030E1899"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tr-TR"/>
              </w:rPr>
            </w:pPr>
            <w:r w:rsidRPr="00364B54">
              <w:rPr>
                <w:rFonts w:eastAsia="Times New Roman" w:cs="Arial"/>
                <w:sz w:val="18"/>
                <w:szCs w:val="18"/>
                <w:lang w:eastAsia="tr-TR"/>
              </w:rPr>
              <w:t xml:space="preserve">Digitale Identität &amp; Prognose </w:t>
            </w:r>
            <w:r w:rsidRPr="00364B54">
              <w:rPr>
                <w:rFonts w:cs="Arial"/>
                <w:sz w:val="18"/>
                <w:lang w:eastAsia="tr-TR"/>
              </w:rPr>
              <w:t>&amp; Interoperabilität</w:t>
            </w:r>
          </w:p>
          <w:p w14:paraId="4ED25AEE"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tr-TR"/>
              </w:rPr>
            </w:pPr>
          </w:p>
          <w:p w14:paraId="76F742E3"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 xml:space="preserve">Leitfrage: </w:t>
            </w:r>
          </w:p>
          <w:p w14:paraId="06CDFAED"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r w:rsidRPr="00364B54">
              <w:rPr>
                <w:rFonts w:cs="Arial"/>
                <w:sz w:val="18"/>
                <w:lang w:eastAsia="tr-TR"/>
              </w:rPr>
              <w:t>In welchem Umfang bestehen etablierte Kanäle für den Austausch kreislaufrelevanter Daten mit externen Partnern?</w:t>
            </w:r>
          </w:p>
        </w:tc>
        <w:tc>
          <w:tcPr>
            <w:tcW w:w="2835" w:type="dxa"/>
          </w:tcPr>
          <w:p w14:paraId="271FFE56" w14:textId="5B865BE8"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sz w:val="18"/>
                <w:szCs w:val="18"/>
                <w:lang w:eastAsia="tr-TR"/>
              </w:rPr>
              <w:t xml:space="preserve">Kreislauffähige Systeme benötigen Kooperation über Unternehmensgrenzen hinweg, damit Material- und Informationsflüsse geschlossen werden können. Standardisierter Datenaustausch zwischen Herstellern, Zulieferern, Verwertern und Aufbereitungsdienstleistern reduziert Informationslücken und macht die Aufbereitungsoperation skalierbar. </w:t>
            </w:r>
            <w:sdt>
              <w:sdtPr>
                <w:rPr>
                  <w:rFonts w:cs="Arial"/>
                  <w:sz w:val="18"/>
                  <w:szCs w:val="18"/>
                  <w:lang w:eastAsia="tr-TR"/>
                </w:rPr>
                <w:alias w:val="To edit, see citavi.com/edit"/>
                <w:tag w:val="CitaviPlaceholder#a4257c7b-f1dc-4151-a7f9-5a7e2f863719"/>
                <w:id w:val="601459595"/>
                <w:placeholder>
                  <w:docPart w:val="605532C087B042D697F238FDCA91D531"/>
                </w:placeholder>
              </w:sdtPr>
              <w:sdtEndPr/>
              <w:sdtContent>
                <w:r w:rsidRPr="00364B54">
                  <w:rPr>
                    <w:rFonts w:cs="Arial"/>
                    <w:sz w:val="18"/>
                    <w:szCs w:val="18"/>
                    <w:lang w:eastAsia="tr-TR"/>
                  </w:rPr>
                  <w:fldChar w:fldCharType="begin"/>
                </w:r>
                <w:r w:rsidR="00865107">
                  <w:rPr>
                    <w:rFonts w:cs="Arial"/>
                    <w:sz w:val="18"/>
                    <w:szCs w:val="18"/>
                    <w:lang w:eastAsia="tr-TR"/>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lYmViNjVkLTI4NWEtNGVlZC04YTNmLTk2NDZhNzgwODYxNiIsIlJhbmdlTGVuZ3RoIjozMiwiUmVmZXJlbmNlSWQiOiIwMGFmN2VjNS1mN2ZlLTQ0ODMtYjQxOS0wYmYyNmQ1ZmNlZm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E1IiwiU3RhcnRQYWdlIjp7IiRpZCI6IjUiLCIkdHlwZSI6IlN3aXNzQWNhZGVtaWMuUGFnZU51bWJlciwgU3dpc3NBY2FkZW1pYyIsIklzRnVsbHlOdW1lcmljIjpmYWxzZSwiTnVtYmVyIjoxNSwiTnVtYmVyaW5nVHlwZSI6MCwiTnVtZXJhbFN5c3RlbSI6LTEsIk9yaWdpbmFsU3RyaW5nIjoiUy4gMTUiLCJQcmV0dHlTdHJpbmciOiJTLiAxNSJ9fSwiUHJlZml4IjoidmdsLiAi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}</w:instrText>
                </w:r>
                <w:r w:rsidRPr="00364B54">
                  <w:rPr>
                    <w:rFonts w:cs="Arial"/>
                    <w:sz w:val="18"/>
                    <w:szCs w:val="18"/>
                    <w:lang w:eastAsia="tr-TR"/>
                  </w:rPr>
                  <w:fldChar w:fldCharType="separate"/>
                </w:r>
                <w:r w:rsidRPr="00364B54">
                  <w:rPr>
                    <w:rFonts w:cs="Arial"/>
                    <w:sz w:val="18"/>
                    <w:szCs w:val="18"/>
                    <w:lang w:eastAsia="tr-TR"/>
                  </w:rPr>
                  <w:t xml:space="preserve">(vgl. </w:t>
                </w:r>
                <w:r w:rsidRPr="00364B54">
                  <w:rPr>
                    <w:rFonts w:cs="Arial"/>
                    <w:smallCaps/>
                    <w:sz w:val="18"/>
                    <w:szCs w:val="18"/>
                    <w:lang w:eastAsia="tr-TR"/>
                  </w:rPr>
                  <w:t>Boorsma et al.</w:t>
                </w:r>
                <w:r w:rsidRPr="00364B54">
                  <w:rPr>
                    <w:rFonts w:cs="Arial"/>
                    <w:sz w:val="18"/>
                    <w:szCs w:val="18"/>
                    <w:lang w:eastAsia="tr-TR"/>
                  </w:rPr>
                  <w:t xml:space="preserve"> 2022, S. 15; </w:t>
                </w:r>
                <w:r w:rsidRPr="00364B54">
                  <w:rPr>
                    <w:rFonts w:cs="Arial"/>
                    <w:smallCaps/>
                    <w:sz w:val="18"/>
                    <w:szCs w:val="18"/>
                    <w:lang w:eastAsia="tr-TR"/>
                  </w:rPr>
                  <w:t>Soo et al.</w:t>
                </w:r>
                <w:r w:rsidRPr="00364B54">
                  <w:rPr>
                    <w:rFonts w:cs="Arial"/>
                    <w:sz w:val="18"/>
                    <w:szCs w:val="18"/>
                    <w:lang w:eastAsia="tr-TR"/>
                  </w:rPr>
                  <w:t xml:space="preserve"> 2021, S.11; </w:t>
                </w:r>
                <w:r w:rsidRPr="00364B54">
                  <w:rPr>
                    <w:rFonts w:cs="Arial"/>
                    <w:smallCaps/>
                    <w:sz w:val="18"/>
                    <w:szCs w:val="18"/>
                    <w:lang w:eastAsia="tr-TR"/>
                  </w:rPr>
                  <w:t>Picatoste et al.</w:t>
                </w:r>
                <w:r w:rsidRPr="00364B54">
                  <w:rPr>
                    <w:rFonts w:cs="Arial"/>
                    <w:sz w:val="18"/>
                    <w:szCs w:val="18"/>
                    <w:lang w:eastAsia="tr-TR"/>
                  </w:rPr>
                  <w:t xml:space="preserve"> 2025, S. 182-206; </w:t>
                </w:r>
                <w:r w:rsidRPr="00364B54">
                  <w:rPr>
                    <w:rFonts w:cs="Arial"/>
                    <w:smallCaps/>
                    <w:sz w:val="18"/>
                    <w:szCs w:val="18"/>
                    <w:lang w:eastAsia="tr-TR"/>
                  </w:rPr>
                  <w:t>Sassanelli et al.</w:t>
                </w:r>
                <w:r w:rsidRPr="00364B54">
                  <w:rPr>
                    <w:rFonts w:cs="Arial"/>
                    <w:sz w:val="18"/>
                    <w:szCs w:val="18"/>
                    <w:lang w:eastAsia="tr-TR"/>
                  </w:rPr>
                  <w:t xml:space="preserve"> 2020, S. 444; </w:t>
                </w:r>
                <w:r w:rsidRPr="00364B54">
                  <w:rPr>
                    <w:rFonts w:cs="Arial"/>
                    <w:smallCaps/>
                    <w:sz w:val="18"/>
                    <w:szCs w:val="18"/>
                    <w:lang w:eastAsia="tr-TR"/>
                  </w:rPr>
                  <w:t>Orko u. Lavikka</w:t>
                </w:r>
                <w:r w:rsidRPr="00364B54">
                  <w:rPr>
                    <w:rFonts w:cs="Arial"/>
                    <w:sz w:val="18"/>
                    <w:szCs w:val="18"/>
                    <w:lang w:eastAsia="tr-TR"/>
                  </w:rPr>
                  <w:t xml:space="preserve"> 2023, S. 187-191; </w:t>
                </w:r>
                <w:r w:rsidRPr="00364B54">
                  <w:rPr>
                    <w:rFonts w:cs="Arial"/>
                    <w:smallCaps/>
                    <w:sz w:val="18"/>
                    <w:szCs w:val="18"/>
                    <w:lang w:eastAsia="tr-TR"/>
                  </w:rPr>
                  <w:t>Dayal et al.</w:t>
                </w:r>
                <w:r w:rsidRPr="00364B54">
                  <w:rPr>
                    <w:rFonts w:cs="Arial"/>
                    <w:sz w:val="18"/>
                    <w:szCs w:val="18"/>
                    <w:lang w:eastAsia="tr-TR"/>
                  </w:rPr>
                  <w:t xml:space="preserve"> 2022, S. 3; </w:t>
                </w:r>
                <w:r w:rsidRPr="00364B54">
                  <w:rPr>
                    <w:rFonts w:cs="Arial"/>
                    <w:smallCaps/>
                    <w:sz w:val="18"/>
                    <w:szCs w:val="18"/>
                    <w:lang w:eastAsia="tr-TR"/>
                  </w:rPr>
                  <w:t>Acerbi et al.</w:t>
                </w:r>
                <w:r w:rsidRPr="00364B54">
                  <w:rPr>
                    <w:rFonts w:cs="Arial"/>
                    <w:sz w:val="18"/>
                    <w:szCs w:val="18"/>
                    <w:lang w:eastAsia="tr-TR"/>
                  </w:rPr>
                  <w:t xml:space="preserve"> 2022, S. 1; </w:t>
                </w:r>
                <w:r w:rsidRPr="00364B54">
                  <w:rPr>
                    <w:rFonts w:cs="Arial"/>
                    <w:smallCaps/>
                    <w:sz w:val="18"/>
                    <w:szCs w:val="18"/>
                    <w:lang w:eastAsia="tr-TR"/>
                  </w:rPr>
                  <w:t>Gupta u. Dayal</w:t>
                </w:r>
                <w:r w:rsidRPr="00364B54">
                  <w:rPr>
                    <w:rFonts w:cs="Arial"/>
                    <w:sz w:val="18"/>
                    <w:szCs w:val="18"/>
                    <w:lang w:eastAsia="tr-TR"/>
                  </w:rPr>
                  <w:t xml:space="preserve"> 2024, S. 239-252; </w:t>
                </w:r>
                <w:r w:rsidRPr="00364B54">
                  <w:rPr>
                    <w:rFonts w:cs="Arial"/>
                    <w:smallCaps/>
                    <w:sz w:val="18"/>
                    <w:szCs w:val="18"/>
                    <w:lang w:eastAsia="tr-TR"/>
                  </w:rPr>
                  <w:t>Acerbi et al.</w:t>
                </w:r>
                <w:r w:rsidRPr="00364B54">
                  <w:rPr>
                    <w:rFonts w:cs="Arial"/>
                    <w:sz w:val="18"/>
                    <w:szCs w:val="18"/>
                    <w:lang w:eastAsia="tr-TR"/>
                  </w:rPr>
                  <w:t xml:space="preserve"> 2021, S. 6)</w:t>
                </w:r>
                <w:r w:rsidRPr="00364B54">
                  <w:rPr>
                    <w:rFonts w:cs="Arial"/>
                    <w:sz w:val="18"/>
                    <w:szCs w:val="18"/>
                    <w:lang w:eastAsia="tr-TR"/>
                  </w:rPr>
                  <w:fldChar w:fldCharType="end"/>
                </w:r>
              </w:sdtContent>
            </w:sdt>
          </w:p>
        </w:tc>
        <w:tc>
          <w:tcPr>
            <w:tcW w:w="3827" w:type="dxa"/>
          </w:tcPr>
          <w:p w14:paraId="116CF17A"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(0.0) Nicht vorhanden;</w:t>
            </w:r>
            <w:r w:rsidRPr="00364B54">
              <w:rPr>
                <w:rFonts w:cs="Arial"/>
                <w:sz w:val="18"/>
                <w:szCs w:val="18"/>
                <w:lang w:eastAsia="tr-TR"/>
              </w:rPr>
              <w:t xml:space="preserve"> es findet kein Austausch kreislaufrelevanter Daten mit externen Partnern statt.</w:t>
            </w:r>
          </w:p>
          <w:p w14:paraId="1B788CB2"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(0.25) In geringem Umfang vorhanden;</w:t>
            </w:r>
            <w:r w:rsidRPr="00364B54">
              <w:rPr>
                <w:rFonts w:cs="Arial"/>
                <w:sz w:val="18"/>
                <w:szCs w:val="18"/>
                <w:lang w:eastAsia="tr-TR"/>
              </w:rPr>
              <w:t xml:space="preserve"> kreislaufrelevante Daten werden nur in Einzelfällen und informell mit externen Partnern ausgetauscht.</w:t>
            </w:r>
          </w:p>
          <w:p w14:paraId="7ABA450E"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(0.5) Teilweise vorhanden;</w:t>
            </w:r>
            <w:r w:rsidRPr="00364B54">
              <w:rPr>
                <w:rFonts w:cs="Arial"/>
                <w:sz w:val="18"/>
                <w:szCs w:val="18"/>
                <w:lang w:eastAsia="tr-TR"/>
              </w:rPr>
              <w:t xml:space="preserve"> der Datenaustausch erfolgt mit einzelnen externen Partnern über festgelegte Ansprechpartner oder Prozesse, jedoch noch nicht flächendeckend und nicht einheitlich.</w:t>
            </w:r>
          </w:p>
          <w:p w14:paraId="56F8135C"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(0.75) Weitgehend vorhanden;</w:t>
            </w:r>
            <w:r w:rsidRPr="00364B54">
              <w:rPr>
                <w:rFonts w:cs="Arial"/>
                <w:sz w:val="18"/>
                <w:szCs w:val="18"/>
                <w:lang w:eastAsia="tr-TR"/>
              </w:rPr>
              <w:t xml:space="preserve"> für relevante externe Partner bestehen definierte Datenkanäle und abgestimmte Formate; der Austausch erfolgt regelmäßig, ist aber noch nicht vollständig standardisiert oder automatisiert.</w:t>
            </w:r>
          </w:p>
          <w:p w14:paraId="060B9235"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(1.0) Vollständig vorhanden;</w:t>
            </w:r>
            <w:r w:rsidRPr="00364B54">
              <w:rPr>
                <w:rFonts w:cs="Arial"/>
                <w:sz w:val="18"/>
                <w:szCs w:val="18"/>
                <w:lang w:eastAsia="tr-TR"/>
              </w:rPr>
              <w:t xml:space="preserve"> kreislaufrelevante Daten werden mit allen relevanten externen Partnern über standardisierte und weitgehend automatisierte Kanäle ausgetauscht.</w:t>
            </w:r>
          </w:p>
          <w:p w14:paraId="04F4B04F"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b/>
                <w:bCs/>
                <w:sz w:val="18"/>
                <w:szCs w:val="18"/>
                <w:lang w:eastAsia="tr-TR"/>
              </w:rPr>
            </w:pPr>
          </w:p>
        </w:tc>
        <w:tc>
          <w:tcPr>
            <w:tcW w:w="2254" w:type="dxa"/>
          </w:tcPr>
          <w:p w14:paraId="3A1C6AE4"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tbl>
            <w:tblPr>
              <w:tblStyle w:val="Tabellenraster2"/>
              <w:tblW w:w="1505" w:type="dxa"/>
              <w:tblLook w:val="04A0" w:firstRow="1" w:lastRow="0" w:firstColumn="1" w:lastColumn="0" w:noHBand="0" w:noVBand="1"/>
            </w:tblPr>
            <w:tblGrid>
              <w:gridCol w:w="1269"/>
              <w:gridCol w:w="236"/>
            </w:tblGrid>
            <w:tr w:rsidR="00364B54" w:rsidRPr="00364B54" w14:paraId="52B36908" w14:textId="77777777" w:rsidTr="00551377">
              <w:trPr>
                <w:trHeight w:val="641"/>
              </w:trPr>
              <w:tc>
                <w:tcPr>
                  <w:tcW w:w="1269" w:type="dxa"/>
                </w:tcPr>
                <w:p w14:paraId="6F3D7C66"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Aus einem bestehenden Reifemodell </w:t>
                  </w:r>
                </w:p>
              </w:tc>
              <w:tc>
                <w:tcPr>
                  <w:tcW w:w="236" w:type="dxa"/>
                </w:tcPr>
                <w:p w14:paraId="24DA5183" w14:textId="77777777" w:rsidR="00364B54" w:rsidRPr="00364B54" w:rsidRDefault="00364B54" w:rsidP="00364B54">
                  <w:pPr>
                    <w:spacing w:after="0" w:line="240" w:lineRule="auto"/>
                    <w:jc w:val="left"/>
                    <w:rPr>
                      <w:rFonts w:cs="Arial"/>
                      <w:sz w:val="18"/>
                      <w:szCs w:val="18"/>
                      <w:lang w:eastAsia="tr-TR"/>
                    </w:rPr>
                  </w:pPr>
                </w:p>
                <w:p w14:paraId="6675DD30" w14:textId="77777777" w:rsidR="00364B54" w:rsidRPr="00364B54" w:rsidRDefault="00364B54" w:rsidP="00364B54">
                  <w:pPr>
                    <w:spacing w:after="0" w:line="240" w:lineRule="auto"/>
                    <w:jc w:val="left"/>
                    <w:rPr>
                      <w:rFonts w:cs="Arial"/>
                      <w:sz w:val="18"/>
                      <w:szCs w:val="18"/>
                      <w:lang w:eastAsia="tr-TR"/>
                    </w:rPr>
                  </w:pPr>
                  <w:r w:rsidRPr="00364B54">
                    <w:rPr>
                      <w:rFonts w:cs="Arial"/>
                      <w:sz w:val="18"/>
                      <w:szCs w:val="18"/>
                      <w:lang w:eastAsia="tr-TR"/>
                    </w:rPr>
                    <w:t>x</w:t>
                  </w:r>
                </w:p>
              </w:tc>
            </w:tr>
            <w:tr w:rsidR="00364B54" w:rsidRPr="00364B54" w14:paraId="699D2127" w14:textId="77777777" w:rsidTr="00551377">
              <w:trPr>
                <w:trHeight w:val="634"/>
              </w:trPr>
              <w:tc>
                <w:tcPr>
                  <w:tcW w:w="1269" w:type="dxa"/>
                </w:tcPr>
                <w:p w14:paraId="47D135A4"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Kombination mehrerer Reifemodelle </w:t>
                  </w:r>
                </w:p>
              </w:tc>
              <w:tc>
                <w:tcPr>
                  <w:tcW w:w="236" w:type="dxa"/>
                </w:tcPr>
                <w:p w14:paraId="4003B755" w14:textId="77777777" w:rsidR="00364B54" w:rsidRPr="00364B54" w:rsidRDefault="00364B54" w:rsidP="00364B54">
                  <w:pPr>
                    <w:spacing w:after="0" w:line="240" w:lineRule="auto"/>
                    <w:jc w:val="left"/>
                    <w:rPr>
                      <w:rFonts w:cs="Arial"/>
                      <w:sz w:val="18"/>
                      <w:szCs w:val="18"/>
                      <w:lang w:eastAsia="tr-TR"/>
                    </w:rPr>
                  </w:pPr>
                </w:p>
              </w:tc>
            </w:tr>
            <w:tr w:rsidR="00364B54" w:rsidRPr="00364B54" w14:paraId="7E26DDF6" w14:textId="77777777" w:rsidTr="00551377">
              <w:trPr>
                <w:trHeight w:val="421"/>
              </w:trPr>
              <w:tc>
                <w:tcPr>
                  <w:tcW w:w="1269" w:type="dxa"/>
                </w:tcPr>
                <w:p w14:paraId="4C0DB6E0"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Ableitung aus Literaturquellen </w:t>
                  </w:r>
                </w:p>
              </w:tc>
              <w:tc>
                <w:tcPr>
                  <w:tcW w:w="236" w:type="dxa"/>
                </w:tcPr>
                <w:p w14:paraId="452D83D2" w14:textId="77777777" w:rsidR="00364B54" w:rsidRPr="00364B54" w:rsidRDefault="00364B54" w:rsidP="00364B54">
                  <w:pPr>
                    <w:spacing w:after="0" w:line="240" w:lineRule="auto"/>
                    <w:jc w:val="left"/>
                    <w:rPr>
                      <w:rFonts w:cs="Arial"/>
                      <w:sz w:val="18"/>
                      <w:szCs w:val="18"/>
                      <w:lang w:eastAsia="tr-TR"/>
                    </w:rPr>
                  </w:pPr>
                </w:p>
              </w:tc>
            </w:tr>
          </w:tbl>
          <w:p w14:paraId="341E1BEE"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p w14:paraId="02225327"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b/>
                <w:bCs/>
                <w:sz w:val="18"/>
                <w:szCs w:val="18"/>
                <w:lang w:eastAsia="tr-TR"/>
              </w:rPr>
            </w:pPr>
            <w:r w:rsidRPr="00364B54">
              <w:rPr>
                <w:rFonts w:cs="Arial"/>
                <w:b/>
                <w:bCs/>
                <w:sz w:val="18"/>
                <w:szCs w:val="18"/>
                <w:lang w:eastAsia="tr-TR"/>
              </w:rPr>
              <w:t>Referenzmodelle:</w:t>
            </w:r>
          </w:p>
          <w:p w14:paraId="79DCC2E6"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i/>
                <w:iCs/>
                <w:sz w:val="18"/>
                <w:szCs w:val="18"/>
                <w:lang w:eastAsia="tr-TR"/>
              </w:rPr>
            </w:pPr>
            <w:r w:rsidRPr="00364B54">
              <w:rPr>
                <w:rFonts w:cs="Arial"/>
                <w:i/>
                <w:iCs/>
                <w:sz w:val="18"/>
                <w:szCs w:val="18"/>
                <w:lang w:eastAsia="tr-TR"/>
              </w:rPr>
              <w:t>-</w:t>
            </w:r>
            <w:r w:rsidRPr="00364B54">
              <w:rPr>
                <w:rFonts w:cs="Arial"/>
                <w:sz w:val="18"/>
                <w:szCs w:val="18"/>
                <w:lang w:eastAsia="tr-TR"/>
              </w:rPr>
              <w:t xml:space="preserve"> Boorsma et al. 2022 </w:t>
            </w:r>
            <w:r w:rsidRPr="00364B54">
              <w:rPr>
                <w:rFonts w:cs="Arial"/>
                <w:i/>
                <w:iCs/>
                <w:sz w:val="18"/>
                <w:szCs w:val="18"/>
                <w:lang w:eastAsia="tr-TR"/>
              </w:rPr>
              <w:t>(Reifeelement-Nummer: 1.2.2)</w:t>
            </w:r>
          </w:p>
          <w:p w14:paraId="252DF98E"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p w14:paraId="6FCB7AB3"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p w14:paraId="6C2F151E"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tc>
      </w:tr>
      <w:tr w:rsidR="00364B54" w:rsidRPr="00364B54" w14:paraId="7AA06784" w14:textId="77777777" w:rsidTr="00551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7" w:type="dxa"/>
          </w:tcPr>
          <w:p w14:paraId="663768C7" w14:textId="77777777" w:rsidR="00364B54" w:rsidRPr="00364B54" w:rsidRDefault="00364B54" w:rsidP="00364B54">
            <w:pPr>
              <w:spacing w:after="0" w:line="240" w:lineRule="auto"/>
              <w:jc w:val="right"/>
              <w:rPr>
                <w:rFonts w:eastAsia="Times New Roman" w:cs="Arial"/>
                <w:b/>
                <w:bCs/>
                <w:sz w:val="18"/>
                <w:szCs w:val="18"/>
                <w:lang w:eastAsia="tr-TR"/>
              </w:rPr>
            </w:pPr>
            <w:r w:rsidRPr="00364B54">
              <w:rPr>
                <w:rFonts w:eastAsia="Times New Roman" w:cs="Arial"/>
                <w:b/>
                <w:bCs/>
                <w:sz w:val="18"/>
                <w:szCs w:val="18"/>
                <w:lang w:eastAsia="tr-TR"/>
              </w:rPr>
              <w:t>5.2.1</w:t>
            </w:r>
          </w:p>
        </w:tc>
        <w:tc>
          <w:tcPr>
            <w:tcW w:w="1400" w:type="dxa"/>
          </w:tcPr>
          <w:p w14:paraId="76BB9206"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Planbare Rückflussquote</w:t>
            </w:r>
          </w:p>
        </w:tc>
        <w:tc>
          <w:tcPr>
            <w:tcW w:w="708" w:type="dxa"/>
          </w:tcPr>
          <w:p w14:paraId="14DDFA6D"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p>
        </w:tc>
        <w:tc>
          <w:tcPr>
            <w:tcW w:w="1985" w:type="dxa"/>
          </w:tcPr>
          <w:p w14:paraId="22DCE005"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tr-TR"/>
              </w:rPr>
            </w:pPr>
            <w:r w:rsidRPr="00364B54">
              <w:rPr>
                <w:rFonts w:eastAsia="Times New Roman" w:cs="Arial"/>
                <w:b/>
                <w:bCs/>
                <w:sz w:val="18"/>
                <w:szCs w:val="18"/>
                <w:lang w:eastAsia="tr-TR"/>
              </w:rPr>
              <w:t xml:space="preserve">Indikator 5.2: </w:t>
            </w:r>
            <w:r w:rsidRPr="00364B54">
              <w:rPr>
                <w:rFonts w:eastAsia="Times New Roman" w:cs="Arial"/>
                <w:b/>
                <w:bCs/>
                <w:sz w:val="18"/>
                <w:szCs w:val="18"/>
                <w:lang w:eastAsia="tr-TR"/>
              </w:rPr>
              <w:br/>
            </w:r>
            <w:r w:rsidRPr="00364B54">
              <w:rPr>
                <w:rFonts w:eastAsia="Times New Roman" w:cs="Arial"/>
                <w:sz w:val="18"/>
                <w:szCs w:val="18"/>
                <w:lang w:eastAsia="tr-TR"/>
              </w:rPr>
              <w:t>Rückführungsinfrastruktur</w:t>
            </w:r>
          </w:p>
          <w:p w14:paraId="0E8AF10B"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tr-TR"/>
              </w:rPr>
            </w:pPr>
          </w:p>
          <w:p w14:paraId="034DE294"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 xml:space="preserve">Leitfrage: </w:t>
            </w:r>
          </w:p>
          <w:p w14:paraId="5DFA085A"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tr-TR"/>
              </w:rPr>
            </w:pPr>
            <w:r w:rsidRPr="00364B54">
              <w:rPr>
                <w:rFonts w:eastAsia="Times New Roman" w:cs="Arial"/>
                <w:sz w:val="18"/>
                <w:szCs w:val="18"/>
                <w:lang w:eastAsia="tr-TR"/>
              </w:rPr>
              <w:t>Wie hoch ist die planbare Rückflussquote?</w:t>
            </w:r>
          </w:p>
          <w:p w14:paraId="5C1F5490"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p>
        </w:tc>
        <w:tc>
          <w:tcPr>
            <w:tcW w:w="2835" w:type="dxa"/>
          </w:tcPr>
          <w:p w14:paraId="38FC106C" w14:textId="53C07E9C"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sz w:val="18"/>
                <w:szCs w:val="18"/>
                <w:lang w:eastAsia="tr-TR"/>
              </w:rPr>
              <w:t xml:space="preserve">Geschlossene Kreisläufe sind nur möglich, wenn ausreichende Mengen an Gebrauchtprodukten zuverlässig zurückkommen. Unsicherheit über Zeitpunkt und Menge der Rückläufe erschwert Planung, Kapazitätsauslegung und Wirtschaftlichkeit der Aufbereitung. Daher sind Mechanismen erforderlich, die Rückflüsse planbar und steuerbar machen, etwa durch geeignete Vertragsmodelle oder Rücknahmeprogramme. </w:t>
            </w:r>
            <w:sdt>
              <w:sdtPr>
                <w:rPr>
                  <w:rFonts w:cs="Arial"/>
                  <w:sz w:val="18"/>
                  <w:szCs w:val="18"/>
                  <w:lang w:eastAsia="tr-TR"/>
                </w:rPr>
                <w:alias w:val="To edit, see citavi.com/edit"/>
                <w:tag w:val="CitaviPlaceholder#66a45835-111b-4d02-9bec-aca0bff4df37"/>
                <w:id w:val="-1086147542"/>
                <w:placeholder>
                  <w:docPart w:val="45F7D8A505E944FAA7136D6F9D38E42D"/>
                </w:placeholder>
              </w:sdtPr>
              <w:sdtEndPr/>
              <w:sdtContent>
                <w:r w:rsidRPr="00364B54">
                  <w:rPr>
                    <w:rFonts w:cs="Arial"/>
                    <w:sz w:val="18"/>
                    <w:szCs w:val="18"/>
                    <w:lang w:eastAsia="tr-TR"/>
                  </w:rPr>
                  <w:fldChar w:fldCharType="begin"/>
                </w:r>
                <w:r w:rsidR="00865107">
                  <w:rPr>
                    <w:rFonts w:cs="Arial"/>
                    <w:sz w:val="18"/>
                    <w:szCs w:val="18"/>
                    <w:lang w:eastAsia="tr-TR"/>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xZmVkNTE0LTA4YjMtNDIwZi1iYTBkLTQyOWU2OTZlMWVmMCIsIlJhbmdlTGVuZ3RoIjozOCwiUmVmZXJlbmNlSWQiOiJhM2ZhYzQzNi1kZmEyLTRmN2EtOWU1Ny0wZWE0MTllZjQ4Mj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YtNyIsIlN0YXJ0UGFnZSI6eyIkaWQiOiI1IiwiJHR5cGUiOiJTd2lzc0FjYWRlbWljLlBhZ2VOdW1iZXIsIFN3aXNzQWNhZGVtaWMiLCJJc0Z1bGx5TnVtZXJpYyI6ZmFsc2UsIk51bWJlciI6NiwiTnVtYmVyaW5nVHlwZSI6MCwiTnVtZXJhbFN5c3RlbSI6LTEsIk9yaWdpbmFsU3RyaW5nIjoiUy4gNi03IiwiUHJldHR5U3RyaW5nIjoiUy4gNi03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MTYvai5qY2xlcHJvLjIwMjQuMTQwODI5IiwiVXJpU3RyaW5nIjoiaHR0cHM6Ly9kb2kub3JnLzEwLjEwMTYvai5qY2xlcHJvLjIwMjQuMTQwODI5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}</w:instrText>
                </w:r>
                <w:r w:rsidRPr="00364B54">
                  <w:rPr>
                    <w:rFonts w:cs="Arial"/>
                    <w:sz w:val="18"/>
                    <w:szCs w:val="18"/>
                    <w:lang w:eastAsia="tr-TR"/>
                  </w:rPr>
                  <w:fldChar w:fldCharType="separate"/>
                </w:r>
                <w:r w:rsidRPr="00364B54">
                  <w:rPr>
                    <w:rFonts w:cs="Arial"/>
                    <w:sz w:val="18"/>
                    <w:szCs w:val="18"/>
                    <w:lang w:eastAsia="tr-TR"/>
                  </w:rPr>
                  <w:t xml:space="preserve">(vgl. </w:t>
                </w:r>
                <w:r w:rsidRPr="00364B54">
                  <w:rPr>
                    <w:rFonts w:cs="Arial"/>
                    <w:smallCaps/>
                    <w:sz w:val="18"/>
                    <w:szCs w:val="18"/>
                    <w:lang w:eastAsia="tr-TR"/>
                  </w:rPr>
                  <w:t>Diaz u. Baumgartner</w:t>
                </w:r>
                <w:r w:rsidRPr="00364B54">
                  <w:rPr>
                    <w:rFonts w:cs="Arial"/>
                    <w:sz w:val="18"/>
                    <w:szCs w:val="18"/>
                    <w:lang w:eastAsia="tr-TR"/>
                  </w:rPr>
                  <w:t xml:space="preserve"> 2024, S. 6-7; </w:t>
                </w:r>
                <w:r w:rsidRPr="00364B54">
                  <w:rPr>
                    <w:rFonts w:cs="Arial"/>
                    <w:smallCaps/>
                    <w:sz w:val="18"/>
                    <w:szCs w:val="18"/>
                    <w:lang w:eastAsia="tr-TR"/>
                  </w:rPr>
                  <w:t>Dayal et al.</w:t>
                </w:r>
                <w:r w:rsidRPr="00364B54">
                  <w:rPr>
                    <w:rFonts w:cs="Arial"/>
                    <w:sz w:val="18"/>
                    <w:szCs w:val="18"/>
                    <w:lang w:eastAsia="tr-TR"/>
                  </w:rPr>
                  <w:t xml:space="preserve"> 2022, S. 5-6; </w:t>
                </w:r>
                <w:r w:rsidRPr="00364B54">
                  <w:rPr>
                    <w:rFonts w:cs="Arial"/>
                    <w:smallCaps/>
                    <w:sz w:val="18"/>
                    <w:szCs w:val="18"/>
                    <w:lang w:eastAsia="tr-TR"/>
                  </w:rPr>
                  <w:t>Alamerew u. Brissaud</w:t>
                </w:r>
                <w:r w:rsidRPr="00364B54">
                  <w:rPr>
                    <w:rFonts w:cs="Arial"/>
                    <w:sz w:val="18"/>
                    <w:szCs w:val="18"/>
                    <w:lang w:eastAsia="tr-TR"/>
                  </w:rPr>
                  <w:t xml:space="preserve"> 2019, S. 177; </w:t>
                </w:r>
                <w:r w:rsidRPr="00364B54">
                  <w:rPr>
                    <w:rFonts w:cs="Arial"/>
                    <w:smallCaps/>
                    <w:sz w:val="18"/>
                    <w:szCs w:val="18"/>
                    <w:lang w:eastAsia="tr-TR"/>
                  </w:rPr>
                  <w:t>Gupta u. Dayal</w:t>
                </w:r>
                <w:r w:rsidRPr="00364B54">
                  <w:rPr>
                    <w:rFonts w:cs="Arial"/>
                    <w:sz w:val="18"/>
                    <w:szCs w:val="18"/>
                    <w:lang w:eastAsia="tr-TR"/>
                  </w:rPr>
                  <w:t xml:space="preserve"> 2024, S. 239-252; </w:t>
                </w:r>
                <w:r w:rsidRPr="00364B54">
                  <w:rPr>
                    <w:rFonts w:cs="Arial"/>
                    <w:smallCaps/>
                    <w:sz w:val="18"/>
                    <w:szCs w:val="18"/>
                    <w:lang w:eastAsia="tr-TR"/>
                  </w:rPr>
                  <w:t>Almelhem et al.</w:t>
                </w:r>
                <w:r w:rsidRPr="00364B54">
                  <w:rPr>
                    <w:rFonts w:cs="Arial"/>
                    <w:sz w:val="18"/>
                    <w:szCs w:val="18"/>
                    <w:lang w:eastAsia="tr-TR"/>
                  </w:rPr>
                  <w:t xml:space="preserve"> 2025, S. 5)</w:t>
                </w:r>
                <w:r w:rsidRPr="00364B54">
                  <w:rPr>
                    <w:rFonts w:cs="Arial"/>
                    <w:sz w:val="18"/>
                    <w:szCs w:val="18"/>
                    <w:lang w:eastAsia="tr-TR"/>
                  </w:rPr>
                  <w:fldChar w:fldCharType="end"/>
                </w:r>
              </w:sdtContent>
            </w:sdt>
            <w:r w:rsidRPr="00364B54">
              <w:rPr>
                <w:rFonts w:cs="Arial"/>
                <w:sz w:val="18"/>
                <w:szCs w:val="18"/>
                <w:lang w:eastAsia="tr-TR"/>
              </w:rPr>
              <w:t xml:space="preserve"> </w:t>
            </w:r>
          </w:p>
          <w:p w14:paraId="390EDF98"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tc>
        <w:tc>
          <w:tcPr>
            <w:tcW w:w="3827" w:type="dxa"/>
          </w:tcPr>
          <w:p w14:paraId="0AA49454"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(0.0) Sehr geringe planbare Rückflussquote;</w:t>
            </w:r>
            <w:r w:rsidRPr="00364B54">
              <w:rPr>
                <w:rFonts w:cs="Arial"/>
                <w:sz w:val="18"/>
                <w:szCs w:val="18"/>
                <w:lang w:eastAsia="tr-TR"/>
              </w:rPr>
              <w:t xml:space="preserve"> der Rückfluss von Gebrauchtprodukten ist gering, rein zufällig und wird nicht aktiv gesteuert.</w:t>
            </w:r>
          </w:p>
          <w:p w14:paraId="66DB0047"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(0.25) Geringe planbare Rückflussquote;</w:t>
            </w:r>
            <w:r w:rsidRPr="00364B54">
              <w:rPr>
                <w:rFonts w:cs="Arial"/>
                <w:sz w:val="18"/>
                <w:szCs w:val="18"/>
                <w:lang w:eastAsia="tr-TR"/>
              </w:rPr>
              <w:t xml:space="preserve"> es werden nur wenige Gebrauchtprodukte planbar zurückgeführt.</w:t>
            </w:r>
          </w:p>
          <w:p w14:paraId="7AA6929C"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(0.5) Mittlere planbare Rückflussquote;</w:t>
            </w:r>
            <w:r w:rsidRPr="00364B54">
              <w:rPr>
                <w:rFonts w:cs="Arial"/>
                <w:sz w:val="18"/>
                <w:szCs w:val="18"/>
                <w:lang w:eastAsia="tr-TR"/>
              </w:rPr>
              <w:t xml:space="preserve"> ein relevanter Teil der Gebrauchtprodukte wird planbar zurückgeführt, die Rückführung ist jedoch noch nicht umfassend.</w:t>
            </w:r>
          </w:p>
          <w:p w14:paraId="63535D4F"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sz w:val="18"/>
                <w:szCs w:val="18"/>
                <w:lang w:eastAsia="tr-TR"/>
              </w:rPr>
              <w:t>(</w:t>
            </w:r>
            <w:r w:rsidRPr="00364B54">
              <w:rPr>
                <w:rFonts w:cs="Arial"/>
                <w:b/>
                <w:bCs/>
                <w:sz w:val="18"/>
                <w:szCs w:val="18"/>
                <w:lang w:eastAsia="tr-TR"/>
              </w:rPr>
              <w:t>0.75) Hohe planbare Rückflussquote;</w:t>
            </w:r>
            <w:r w:rsidRPr="00364B54">
              <w:rPr>
                <w:rFonts w:cs="Arial"/>
                <w:sz w:val="18"/>
                <w:szCs w:val="18"/>
                <w:lang w:eastAsia="tr-TR"/>
              </w:rPr>
              <w:t xml:space="preserve"> ein großer Teil der Gebrauchtprodukte wird planbar und verlässlich zurückgeführt.</w:t>
            </w:r>
          </w:p>
          <w:p w14:paraId="102F9C9C"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b/>
                <w:bCs/>
                <w:sz w:val="18"/>
                <w:szCs w:val="18"/>
                <w:lang w:eastAsia="tr-TR"/>
              </w:rPr>
              <w:t>(1.0) Sehr hohe planbare Rückflussquote;</w:t>
            </w:r>
            <w:r w:rsidRPr="00364B54">
              <w:rPr>
                <w:rFonts w:cs="Arial"/>
                <w:sz w:val="18"/>
                <w:szCs w:val="18"/>
                <w:lang w:eastAsia="tr-TR"/>
              </w:rPr>
              <w:t xml:space="preserve"> die Rückführung der Gebrauchtprodukte ist weitgehend vollständig, präzise planbar und wird aktiv gesteuert.</w:t>
            </w:r>
          </w:p>
          <w:p w14:paraId="0D97B849"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tc>
        <w:tc>
          <w:tcPr>
            <w:tcW w:w="2254" w:type="dxa"/>
          </w:tcPr>
          <w:p w14:paraId="1085710F"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tbl>
            <w:tblPr>
              <w:tblStyle w:val="Tabellenraster2"/>
              <w:tblW w:w="1505" w:type="dxa"/>
              <w:tblLook w:val="04A0" w:firstRow="1" w:lastRow="0" w:firstColumn="1" w:lastColumn="0" w:noHBand="0" w:noVBand="1"/>
            </w:tblPr>
            <w:tblGrid>
              <w:gridCol w:w="1269"/>
              <w:gridCol w:w="236"/>
            </w:tblGrid>
            <w:tr w:rsidR="00364B54" w:rsidRPr="00364B54" w14:paraId="71D74F28" w14:textId="77777777" w:rsidTr="00551377">
              <w:trPr>
                <w:trHeight w:val="641"/>
              </w:trPr>
              <w:tc>
                <w:tcPr>
                  <w:tcW w:w="1269" w:type="dxa"/>
                </w:tcPr>
                <w:p w14:paraId="6A4F0A30"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Aus einem bestehenden Reifemodell </w:t>
                  </w:r>
                </w:p>
              </w:tc>
              <w:tc>
                <w:tcPr>
                  <w:tcW w:w="236" w:type="dxa"/>
                </w:tcPr>
                <w:p w14:paraId="7546C70D" w14:textId="77777777" w:rsidR="00364B54" w:rsidRPr="00364B54" w:rsidRDefault="00364B54" w:rsidP="00364B54">
                  <w:pPr>
                    <w:spacing w:after="0" w:line="240" w:lineRule="auto"/>
                    <w:jc w:val="left"/>
                    <w:rPr>
                      <w:rFonts w:cs="Arial"/>
                      <w:sz w:val="18"/>
                      <w:szCs w:val="18"/>
                      <w:lang w:eastAsia="tr-TR"/>
                    </w:rPr>
                  </w:pPr>
                  <w:r w:rsidRPr="00364B54">
                    <w:rPr>
                      <w:rFonts w:cs="Arial"/>
                      <w:sz w:val="18"/>
                      <w:szCs w:val="18"/>
                      <w:lang w:eastAsia="tr-TR"/>
                    </w:rPr>
                    <w:t>x</w:t>
                  </w:r>
                </w:p>
                <w:p w14:paraId="374F21FA" w14:textId="77777777" w:rsidR="00364B54" w:rsidRPr="00364B54" w:rsidRDefault="00364B54" w:rsidP="00364B54">
                  <w:pPr>
                    <w:spacing w:after="0" w:line="240" w:lineRule="auto"/>
                    <w:jc w:val="left"/>
                    <w:rPr>
                      <w:rFonts w:cs="Arial"/>
                      <w:sz w:val="18"/>
                      <w:szCs w:val="18"/>
                      <w:lang w:eastAsia="tr-TR"/>
                    </w:rPr>
                  </w:pPr>
                </w:p>
              </w:tc>
            </w:tr>
            <w:tr w:rsidR="00364B54" w:rsidRPr="00364B54" w14:paraId="7454CBC5" w14:textId="77777777" w:rsidTr="00551377">
              <w:trPr>
                <w:trHeight w:val="634"/>
              </w:trPr>
              <w:tc>
                <w:tcPr>
                  <w:tcW w:w="1269" w:type="dxa"/>
                </w:tcPr>
                <w:p w14:paraId="6C049B7A"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Kombination mehrerer Reifemodelle </w:t>
                  </w:r>
                </w:p>
              </w:tc>
              <w:tc>
                <w:tcPr>
                  <w:tcW w:w="236" w:type="dxa"/>
                </w:tcPr>
                <w:p w14:paraId="07CD9188" w14:textId="77777777" w:rsidR="00364B54" w:rsidRPr="00364B54" w:rsidRDefault="00364B54" w:rsidP="00364B54">
                  <w:pPr>
                    <w:spacing w:after="0" w:line="240" w:lineRule="auto"/>
                    <w:jc w:val="left"/>
                    <w:rPr>
                      <w:rFonts w:cs="Arial"/>
                      <w:sz w:val="18"/>
                      <w:szCs w:val="18"/>
                      <w:lang w:eastAsia="tr-TR"/>
                    </w:rPr>
                  </w:pPr>
                </w:p>
              </w:tc>
            </w:tr>
            <w:tr w:rsidR="00364B54" w:rsidRPr="00364B54" w14:paraId="6BF2AF98" w14:textId="77777777" w:rsidTr="00551377">
              <w:trPr>
                <w:trHeight w:val="421"/>
              </w:trPr>
              <w:tc>
                <w:tcPr>
                  <w:tcW w:w="1269" w:type="dxa"/>
                </w:tcPr>
                <w:p w14:paraId="741A3BB3"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Ableitung aus Literaturquellen </w:t>
                  </w:r>
                </w:p>
              </w:tc>
              <w:tc>
                <w:tcPr>
                  <w:tcW w:w="236" w:type="dxa"/>
                </w:tcPr>
                <w:p w14:paraId="2D713B0A" w14:textId="77777777" w:rsidR="00364B54" w:rsidRPr="00364B54" w:rsidRDefault="00364B54" w:rsidP="00364B54">
                  <w:pPr>
                    <w:spacing w:after="0" w:line="240" w:lineRule="auto"/>
                    <w:jc w:val="left"/>
                    <w:rPr>
                      <w:rFonts w:cs="Arial"/>
                      <w:sz w:val="18"/>
                      <w:szCs w:val="18"/>
                      <w:lang w:eastAsia="tr-TR"/>
                    </w:rPr>
                  </w:pPr>
                </w:p>
              </w:tc>
            </w:tr>
          </w:tbl>
          <w:p w14:paraId="58474690"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p w14:paraId="416AF554"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b/>
                <w:bCs/>
                <w:sz w:val="18"/>
                <w:szCs w:val="18"/>
                <w:lang w:eastAsia="tr-TR"/>
              </w:rPr>
            </w:pPr>
            <w:r w:rsidRPr="00364B54">
              <w:rPr>
                <w:rFonts w:cs="Arial"/>
                <w:b/>
                <w:bCs/>
                <w:sz w:val="18"/>
                <w:szCs w:val="18"/>
                <w:lang w:eastAsia="tr-TR"/>
              </w:rPr>
              <w:t>Referenzmodelle:</w:t>
            </w:r>
          </w:p>
          <w:p w14:paraId="3F526A63"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i/>
                <w:iCs/>
                <w:sz w:val="18"/>
                <w:szCs w:val="18"/>
                <w:lang w:eastAsia="tr-TR"/>
              </w:rPr>
            </w:pPr>
            <w:r w:rsidRPr="00364B54">
              <w:rPr>
                <w:rFonts w:cs="Arial"/>
                <w:i/>
                <w:iCs/>
                <w:sz w:val="18"/>
                <w:szCs w:val="18"/>
                <w:lang w:eastAsia="tr-TR"/>
              </w:rPr>
              <w:t>-</w:t>
            </w:r>
            <w:r w:rsidRPr="00364B54">
              <w:rPr>
                <w:rFonts w:cs="Arial"/>
                <w:sz w:val="18"/>
                <w:szCs w:val="18"/>
                <w:lang w:eastAsia="tr-TR"/>
              </w:rPr>
              <w:t xml:space="preserve"> Boorsma et al. 2022 </w:t>
            </w:r>
            <w:r w:rsidRPr="00364B54">
              <w:rPr>
                <w:rFonts w:cs="Arial"/>
                <w:i/>
                <w:iCs/>
                <w:sz w:val="18"/>
                <w:szCs w:val="18"/>
                <w:lang w:eastAsia="tr-TR"/>
              </w:rPr>
              <w:t>(Reifeelement-Nummer: 5.1.2)</w:t>
            </w:r>
          </w:p>
          <w:p w14:paraId="57C82DC2"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b/>
                <w:bCs/>
                <w:sz w:val="18"/>
                <w:szCs w:val="18"/>
                <w:lang w:eastAsia="tr-TR"/>
              </w:rPr>
            </w:pPr>
          </w:p>
          <w:p w14:paraId="3590447E"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tc>
      </w:tr>
      <w:tr w:rsidR="00364B54" w:rsidRPr="00364B54" w14:paraId="5306F095" w14:textId="77777777" w:rsidTr="00551377">
        <w:tc>
          <w:tcPr>
            <w:cnfStyle w:val="001000000000" w:firstRow="0" w:lastRow="0" w:firstColumn="1" w:lastColumn="0" w:oddVBand="0" w:evenVBand="0" w:oddHBand="0" w:evenHBand="0" w:firstRowFirstColumn="0" w:firstRowLastColumn="0" w:lastRowFirstColumn="0" w:lastRowLastColumn="0"/>
            <w:tcW w:w="727" w:type="dxa"/>
          </w:tcPr>
          <w:p w14:paraId="76B039AC" w14:textId="77777777" w:rsidR="00364B54" w:rsidRPr="00364B54" w:rsidRDefault="00364B54" w:rsidP="00364B54">
            <w:pPr>
              <w:spacing w:after="0" w:line="240" w:lineRule="auto"/>
              <w:jc w:val="right"/>
              <w:rPr>
                <w:rFonts w:eastAsia="Times New Roman" w:cs="Arial"/>
                <w:b/>
                <w:bCs/>
                <w:sz w:val="18"/>
                <w:szCs w:val="18"/>
                <w:lang w:eastAsia="tr-TR"/>
              </w:rPr>
            </w:pPr>
            <w:r w:rsidRPr="00364B54">
              <w:rPr>
                <w:rFonts w:eastAsia="Times New Roman" w:cs="Arial"/>
                <w:b/>
                <w:bCs/>
                <w:sz w:val="18"/>
                <w:szCs w:val="18"/>
                <w:lang w:eastAsia="tr-TR"/>
              </w:rPr>
              <w:t>5.2.2</w:t>
            </w:r>
          </w:p>
        </w:tc>
        <w:tc>
          <w:tcPr>
            <w:tcW w:w="1400" w:type="dxa"/>
          </w:tcPr>
          <w:p w14:paraId="61A16C1A"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Zirkuläre Rückversand-Verpackung</w:t>
            </w:r>
          </w:p>
        </w:tc>
        <w:tc>
          <w:tcPr>
            <w:tcW w:w="708" w:type="dxa"/>
          </w:tcPr>
          <w:p w14:paraId="08BCFB96"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p>
        </w:tc>
        <w:tc>
          <w:tcPr>
            <w:tcW w:w="1985" w:type="dxa"/>
          </w:tcPr>
          <w:p w14:paraId="550C70AC"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tr-TR"/>
              </w:rPr>
            </w:pPr>
            <w:r w:rsidRPr="00364B54">
              <w:rPr>
                <w:rFonts w:eastAsia="Times New Roman" w:cs="Arial"/>
                <w:b/>
                <w:bCs/>
                <w:sz w:val="18"/>
                <w:szCs w:val="18"/>
                <w:lang w:eastAsia="tr-TR"/>
              </w:rPr>
              <w:t xml:space="preserve">Indikator 5.2: </w:t>
            </w:r>
            <w:r w:rsidRPr="00364B54">
              <w:rPr>
                <w:rFonts w:eastAsia="Times New Roman" w:cs="Arial"/>
                <w:b/>
                <w:bCs/>
                <w:sz w:val="18"/>
                <w:szCs w:val="18"/>
                <w:lang w:eastAsia="tr-TR"/>
              </w:rPr>
              <w:br/>
            </w:r>
            <w:r w:rsidRPr="00364B54">
              <w:rPr>
                <w:rFonts w:eastAsia="Times New Roman" w:cs="Arial"/>
                <w:sz w:val="18"/>
                <w:szCs w:val="18"/>
                <w:lang w:eastAsia="tr-TR"/>
              </w:rPr>
              <w:t>Rückführungsinfrastruktur</w:t>
            </w:r>
          </w:p>
          <w:p w14:paraId="594B65C0"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tr-TR"/>
              </w:rPr>
            </w:pPr>
          </w:p>
          <w:p w14:paraId="3C8B6CD6"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 xml:space="preserve">Leitfrage: </w:t>
            </w:r>
            <w:r w:rsidRPr="00364B54">
              <w:rPr>
                <w:rFonts w:eastAsia="Times New Roman" w:cs="Arial"/>
                <w:b/>
                <w:bCs/>
                <w:sz w:val="18"/>
                <w:szCs w:val="18"/>
                <w:lang w:eastAsia="tr-TR"/>
              </w:rPr>
              <w:br/>
            </w:r>
            <w:r w:rsidRPr="00364B54">
              <w:rPr>
                <w:rFonts w:cs="Arial"/>
                <w:sz w:val="18"/>
                <w:lang w:eastAsia="tr-TR"/>
              </w:rPr>
              <w:t>In welchem Umfang wird für den Rückversand eine Verpackung bereitgestellt?</w:t>
            </w:r>
          </w:p>
          <w:p w14:paraId="4BDB31C5"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p>
        </w:tc>
        <w:tc>
          <w:tcPr>
            <w:tcW w:w="2835" w:type="dxa"/>
          </w:tcPr>
          <w:p w14:paraId="33113F37" w14:textId="50DCD5FD"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sz w:val="18"/>
                <w:szCs w:val="18"/>
                <w:lang w:eastAsia="tr-TR"/>
              </w:rPr>
              <w:t xml:space="preserve">In Rücknahmesystemen entstehen durch Einwegverpackungen oft erhebliche Abfallmengen und zusätzliche Umweltwirkungen. Wiederverwendbare Transportverpackungen schützen Produkte im Rücktransport, reduzieren Beschädigungen und sichern damit den Werterhalt. Bei geeigneter Auslegung können sie die Umweltbilanz der Reverse Logistics deutlich verbessern und Prozesse standardisieren. </w:t>
            </w:r>
            <w:sdt>
              <w:sdtPr>
                <w:rPr>
                  <w:rFonts w:cs="Arial"/>
                  <w:sz w:val="18"/>
                  <w:szCs w:val="18"/>
                  <w:lang w:eastAsia="tr-TR"/>
                </w:rPr>
                <w:alias w:val="To edit, see citavi.com/edit"/>
                <w:tag w:val="CitaviPlaceholder#ff6fe1d6-f34f-4f2b-96ff-3169297078e6"/>
                <w:id w:val="357250126"/>
                <w:placeholder>
                  <w:docPart w:val="367EFAF73C8043268D7948DA84361CB1"/>
                </w:placeholder>
              </w:sdtPr>
              <w:sdtEndPr/>
              <w:sdtContent>
                <w:r w:rsidRPr="00364B54">
                  <w:rPr>
                    <w:rFonts w:cs="Arial"/>
                    <w:sz w:val="18"/>
                    <w:szCs w:val="18"/>
                    <w:lang w:eastAsia="tr-TR"/>
                  </w:rPr>
                  <w:fldChar w:fldCharType="begin"/>
                </w:r>
                <w:r w:rsidR="00865107">
                  <w:rPr>
                    <w:rFonts w:cs="Arial"/>
                    <w:sz w:val="18"/>
                    <w:szCs w:val="18"/>
                    <w:lang w:eastAsia="tr-TR"/>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xZmVkNTE0LTA4YjMtNDIwZi1iYTBkLTQyOWU2OTZlMWVmMCIsIlJhbmdlTGVuZ3RoIjozOSwiUmVmZXJlbmNlSWQiOiJhM2ZhYzQzNi1kZmEyLTRmN2EtOWU1Ny0wZWE0MTllZjQ4Mj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YtNyIsIlN0YXJ0UGFnZSI6eyIkaWQiOiI1IiwiJHR5cGUiOiJTd2lzc0FjYWRlbWljLlBhZ2VOdW1iZXIsIFN3aXNzQWNhZGVtaWMiLCJJc0Z1bGx5TnVtZXJpYyI6ZmFsc2UsIk51bWJlciI6NiwiTnVtYmVyaW5nVHlwZSI6MCwiTnVtZXJhbFN5c3RlbSI6LTEsIk9yaWdpbmFsU3RyaW5nIjoiUy4gNi03IiwiUHJldHR5U3RyaW5nIjoiUy4gNi03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MTYvai5qY2xlcHJvLjIwMjQuMTQwODI5IiwiVXJpU3RyaW5nIjoiaHR0cHM6Ly9kb2kub3JnLzEwLjEwMTYvai5qY2xlcHJvLjIwMjQuMTQwODI5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}</w:instrText>
                </w:r>
                <w:r w:rsidRPr="00364B54">
                  <w:rPr>
                    <w:rFonts w:cs="Arial"/>
                    <w:sz w:val="18"/>
                    <w:szCs w:val="18"/>
                    <w:lang w:eastAsia="tr-TR"/>
                  </w:rPr>
                  <w:fldChar w:fldCharType="separate"/>
                </w:r>
                <w:r w:rsidRPr="00364B54">
                  <w:rPr>
                    <w:rFonts w:cs="Arial"/>
                    <w:sz w:val="18"/>
                    <w:szCs w:val="18"/>
                    <w:lang w:eastAsia="tr-TR"/>
                  </w:rPr>
                  <w:t xml:space="preserve">(vgl. </w:t>
                </w:r>
                <w:r w:rsidRPr="00364B54">
                  <w:rPr>
                    <w:rFonts w:cs="Arial"/>
                    <w:smallCaps/>
                    <w:sz w:val="18"/>
                    <w:szCs w:val="18"/>
                    <w:lang w:eastAsia="tr-TR"/>
                  </w:rPr>
                  <w:t>Diaz u. Baumgartner</w:t>
                </w:r>
                <w:r w:rsidRPr="00364B54">
                  <w:rPr>
                    <w:rFonts w:cs="Arial"/>
                    <w:sz w:val="18"/>
                    <w:szCs w:val="18"/>
                    <w:lang w:eastAsia="tr-TR"/>
                  </w:rPr>
                  <w:t xml:space="preserve"> 2024, S. 6-7)</w:t>
                </w:r>
                <w:r w:rsidRPr="00364B54">
                  <w:rPr>
                    <w:rFonts w:cs="Arial"/>
                    <w:sz w:val="18"/>
                    <w:szCs w:val="18"/>
                    <w:lang w:eastAsia="tr-TR"/>
                  </w:rPr>
                  <w:fldChar w:fldCharType="end"/>
                </w:r>
              </w:sdtContent>
            </w:sdt>
          </w:p>
        </w:tc>
        <w:tc>
          <w:tcPr>
            <w:tcW w:w="3827" w:type="dxa"/>
          </w:tcPr>
          <w:p w14:paraId="37B2E2FE"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(0.0) Nicht vorhanden;</w:t>
            </w:r>
            <w:r w:rsidRPr="00364B54">
              <w:rPr>
                <w:rFonts w:cs="Arial"/>
                <w:sz w:val="18"/>
                <w:szCs w:val="18"/>
                <w:lang w:eastAsia="tr-TR"/>
              </w:rPr>
              <w:t xml:space="preserve"> für den Rückversand wird keine spezielle Verpackung bereitgestellt; der Kunde muss selbst vorsorgen.</w:t>
            </w:r>
          </w:p>
          <w:p w14:paraId="64BB0516"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(0.25) In geringem Umfang vorhanden;</w:t>
            </w:r>
            <w:r w:rsidRPr="00364B54">
              <w:rPr>
                <w:rFonts w:cs="Arial"/>
                <w:sz w:val="18"/>
                <w:szCs w:val="18"/>
                <w:lang w:eastAsia="tr-TR"/>
              </w:rPr>
              <w:t xml:space="preserve"> es werden nur allgemeine oder wenig geeignete Verpackungshinweise gegeben; eine standardisierte Rückversandverpackung existiert nicht.</w:t>
            </w:r>
          </w:p>
          <w:p w14:paraId="75BEFC86"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(0.5) Teilweise vorhanden;</w:t>
            </w:r>
            <w:r w:rsidRPr="00364B54">
              <w:rPr>
                <w:rFonts w:cs="Arial"/>
                <w:sz w:val="18"/>
                <w:szCs w:val="18"/>
                <w:lang w:eastAsia="tr-TR"/>
              </w:rPr>
              <w:t xml:space="preserve"> es wird eine Einweg-Ersatzverpackung bereitgestellt, die für den einmaligen Rücktransport optimiert ist.</w:t>
            </w:r>
          </w:p>
          <w:p w14:paraId="3AEA9139"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(0.75) Weitgehend vorhanden;</w:t>
            </w:r>
            <w:r w:rsidRPr="00364B54">
              <w:rPr>
                <w:rFonts w:cs="Arial"/>
                <w:sz w:val="18"/>
                <w:szCs w:val="18"/>
                <w:lang w:eastAsia="tr-TR"/>
              </w:rPr>
              <w:t xml:space="preserve"> es wird eine standardisierte Rückversandverpackung bereitgestellt, die mehrfach nutzbar ist, aber noch nicht flächendeckend oder prozesssicher eingesetzt wird.</w:t>
            </w:r>
          </w:p>
          <w:p w14:paraId="53D20AF4"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(1.0) Vollständig vorhanden;</w:t>
            </w:r>
            <w:r w:rsidRPr="00364B54">
              <w:rPr>
                <w:rFonts w:cs="Arial"/>
                <w:sz w:val="18"/>
                <w:szCs w:val="18"/>
                <w:lang w:eastAsia="tr-TR"/>
              </w:rPr>
              <w:t xml:space="preserve"> es wird eine robuste, mehrfach wiederverwendbare Verpackung für den sicheren Rückversand systematisch zur Verfügung gestellt.</w:t>
            </w:r>
          </w:p>
        </w:tc>
        <w:tc>
          <w:tcPr>
            <w:tcW w:w="2254" w:type="dxa"/>
          </w:tcPr>
          <w:p w14:paraId="3BFB04EA"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tbl>
            <w:tblPr>
              <w:tblStyle w:val="Tabellenraster2"/>
              <w:tblW w:w="1505" w:type="dxa"/>
              <w:tblLook w:val="04A0" w:firstRow="1" w:lastRow="0" w:firstColumn="1" w:lastColumn="0" w:noHBand="0" w:noVBand="1"/>
            </w:tblPr>
            <w:tblGrid>
              <w:gridCol w:w="1269"/>
              <w:gridCol w:w="236"/>
            </w:tblGrid>
            <w:tr w:rsidR="00364B54" w:rsidRPr="00364B54" w14:paraId="51BA03EC" w14:textId="77777777" w:rsidTr="00551377">
              <w:trPr>
                <w:trHeight w:val="641"/>
              </w:trPr>
              <w:tc>
                <w:tcPr>
                  <w:tcW w:w="1269" w:type="dxa"/>
                </w:tcPr>
                <w:p w14:paraId="27F8496B"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Aus einem bestehenden Reifemodell </w:t>
                  </w:r>
                </w:p>
              </w:tc>
              <w:tc>
                <w:tcPr>
                  <w:tcW w:w="236" w:type="dxa"/>
                </w:tcPr>
                <w:p w14:paraId="7B25617D" w14:textId="77777777" w:rsidR="00364B54" w:rsidRPr="00364B54" w:rsidRDefault="00364B54" w:rsidP="00364B54">
                  <w:pPr>
                    <w:spacing w:after="0" w:line="240" w:lineRule="auto"/>
                    <w:jc w:val="left"/>
                    <w:rPr>
                      <w:rFonts w:cs="Arial"/>
                      <w:sz w:val="18"/>
                      <w:szCs w:val="18"/>
                      <w:lang w:eastAsia="tr-TR"/>
                    </w:rPr>
                  </w:pPr>
                  <w:r w:rsidRPr="00364B54">
                    <w:rPr>
                      <w:rFonts w:cs="Arial"/>
                      <w:sz w:val="18"/>
                      <w:szCs w:val="18"/>
                      <w:lang w:eastAsia="tr-TR"/>
                    </w:rPr>
                    <w:t>x</w:t>
                  </w:r>
                </w:p>
                <w:p w14:paraId="6419ED85" w14:textId="77777777" w:rsidR="00364B54" w:rsidRPr="00364B54" w:rsidRDefault="00364B54" w:rsidP="00364B54">
                  <w:pPr>
                    <w:spacing w:after="0" w:line="240" w:lineRule="auto"/>
                    <w:jc w:val="left"/>
                    <w:rPr>
                      <w:rFonts w:cs="Arial"/>
                      <w:sz w:val="18"/>
                      <w:szCs w:val="18"/>
                      <w:lang w:eastAsia="tr-TR"/>
                    </w:rPr>
                  </w:pPr>
                </w:p>
              </w:tc>
            </w:tr>
            <w:tr w:rsidR="00364B54" w:rsidRPr="00364B54" w14:paraId="14FF3F78" w14:textId="77777777" w:rsidTr="00551377">
              <w:trPr>
                <w:trHeight w:val="634"/>
              </w:trPr>
              <w:tc>
                <w:tcPr>
                  <w:tcW w:w="1269" w:type="dxa"/>
                </w:tcPr>
                <w:p w14:paraId="68355132"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Kombination mehrerer Reifemodelle </w:t>
                  </w:r>
                </w:p>
              </w:tc>
              <w:tc>
                <w:tcPr>
                  <w:tcW w:w="236" w:type="dxa"/>
                </w:tcPr>
                <w:p w14:paraId="6078CA8C" w14:textId="77777777" w:rsidR="00364B54" w:rsidRPr="00364B54" w:rsidRDefault="00364B54" w:rsidP="00364B54">
                  <w:pPr>
                    <w:spacing w:after="0" w:line="240" w:lineRule="auto"/>
                    <w:jc w:val="left"/>
                    <w:rPr>
                      <w:rFonts w:cs="Arial"/>
                      <w:sz w:val="18"/>
                      <w:szCs w:val="18"/>
                      <w:lang w:eastAsia="tr-TR"/>
                    </w:rPr>
                  </w:pPr>
                </w:p>
              </w:tc>
            </w:tr>
            <w:tr w:rsidR="00364B54" w:rsidRPr="00364B54" w14:paraId="1D4ECCD3" w14:textId="77777777" w:rsidTr="00551377">
              <w:trPr>
                <w:trHeight w:val="421"/>
              </w:trPr>
              <w:tc>
                <w:tcPr>
                  <w:tcW w:w="1269" w:type="dxa"/>
                </w:tcPr>
                <w:p w14:paraId="1F329392"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Ableitung aus Literaturquellen </w:t>
                  </w:r>
                </w:p>
              </w:tc>
              <w:tc>
                <w:tcPr>
                  <w:tcW w:w="236" w:type="dxa"/>
                </w:tcPr>
                <w:p w14:paraId="72540B9F" w14:textId="77777777" w:rsidR="00364B54" w:rsidRPr="00364B54" w:rsidRDefault="00364B54" w:rsidP="00364B54">
                  <w:pPr>
                    <w:spacing w:after="0" w:line="240" w:lineRule="auto"/>
                    <w:jc w:val="left"/>
                    <w:rPr>
                      <w:rFonts w:cs="Arial"/>
                      <w:sz w:val="18"/>
                      <w:szCs w:val="18"/>
                      <w:lang w:eastAsia="tr-TR"/>
                    </w:rPr>
                  </w:pPr>
                </w:p>
              </w:tc>
            </w:tr>
          </w:tbl>
          <w:p w14:paraId="73146A14"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p w14:paraId="713680A4"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b/>
                <w:bCs/>
                <w:sz w:val="18"/>
                <w:szCs w:val="18"/>
                <w:lang w:eastAsia="tr-TR"/>
              </w:rPr>
            </w:pPr>
            <w:r w:rsidRPr="00364B54">
              <w:rPr>
                <w:rFonts w:cs="Arial"/>
                <w:b/>
                <w:bCs/>
                <w:sz w:val="18"/>
                <w:szCs w:val="18"/>
                <w:lang w:eastAsia="tr-TR"/>
              </w:rPr>
              <w:t>Referenzmodelle:</w:t>
            </w:r>
          </w:p>
          <w:p w14:paraId="52F20BB0"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i/>
                <w:iCs/>
                <w:sz w:val="18"/>
                <w:szCs w:val="18"/>
                <w:lang w:eastAsia="tr-TR"/>
              </w:rPr>
            </w:pPr>
            <w:r w:rsidRPr="00364B54">
              <w:rPr>
                <w:rFonts w:cs="Arial"/>
                <w:i/>
                <w:iCs/>
                <w:sz w:val="18"/>
                <w:szCs w:val="18"/>
                <w:lang w:eastAsia="tr-TR"/>
              </w:rPr>
              <w:t>-</w:t>
            </w:r>
            <w:r w:rsidRPr="00364B54">
              <w:rPr>
                <w:rFonts w:cs="Arial"/>
                <w:sz w:val="18"/>
                <w:szCs w:val="18"/>
                <w:lang w:eastAsia="tr-TR"/>
              </w:rPr>
              <w:t xml:space="preserve">Boorsma et al. 2022 </w:t>
            </w:r>
            <w:r w:rsidRPr="00364B54">
              <w:rPr>
                <w:rFonts w:cs="Arial"/>
                <w:i/>
                <w:iCs/>
                <w:sz w:val="18"/>
                <w:szCs w:val="18"/>
                <w:lang w:eastAsia="tr-TR"/>
              </w:rPr>
              <w:t>(Reifeelement-Nummer: 5.2.1)</w:t>
            </w:r>
          </w:p>
          <w:p w14:paraId="2AB73F5F"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tc>
      </w:tr>
      <w:tr w:rsidR="00364B54" w:rsidRPr="00364B54" w14:paraId="2207353F" w14:textId="77777777" w:rsidTr="00551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7" w:type="dxa"/>
          </w:tcPr>
          <w:p w14:paraId="4C48727F" w14:textId="77777777" w:rsidR="00364B54" w:rsidRPr="00364B54" w:rsidRDefault="00364B54" w:rsidP="00364B54">
            <w:pPr>
              <w:spacing w:after="0" w:line="240" w:lineRule="auto"/>
              <w:jc w:val="right"/>
              <w:rPr>
                <w:rFonts w:eastAsia="Times New Roman" w:cs="Arial"/>
                <w:b/>
                <w:bCs/>
                <w:sz w:val="18"/>
                <w:szCs w:val="18"/>
                <w:lang w:eastAsia="tr-TR"/>
              </w:rPr>
            </w:pPr>
            <w:r w:rsidRPr="00364B54">
              <w:rPr>
                <w:rFonts w:eastAsia="Times New Roman" w:cs="Arial"/>
                <w:b/>
                <w:bCs/>
                <w:sz w:val="18"/>
                <w:szCs w:val="18"/>
                <w:lang w:eastAsia="tr-TR"/>
              </w:rPr>
              <w:lastRenderedPageBreak/>
              <w:t>5.3.1</w:t>
            </w:r>
          </w:p>
        </w:tc>
        <w:tc>
          <w:tcPr>
            <w:tcW w:w="1400" w:type="dxa"/>
          </w:tcPr>
          <w:p w14:paraId="125D6155"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 xml:space="preserve">Aktives </w:t>
            </w:r>
          </w:p>
          <w:p w14:paraId="236BC2A3"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Offboarding-Support</w:t>
            </w:r>
          </w:p>
        </w:tc>
        <w:tc>
          <w:tcPr>
            <w:tcW w:w="708" w:type="dxa"/>
          </w:tcPr>
          <w:p w14:paraId="7816A900"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p>
        </w:tc>
        <w:tc>
          <w:tcPr>
            <w:tcW w:w="1985" w:type="dxa"/>
          </w:tcPr>
          <w:p w14:paraId="185E5146"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tr-TR"/>
              </w:rPr>
            </w:pPr>
            <w:r w:rsidRPr="00364B54">
              <w:rPr>
                <w:rFonts w:eastAsia="Times New Roman" w:cs="Arial"/>
                <w:b/>
                <w:bCs/>
                <w:sz w:val="18"/>
                <w:szCs w:val="18"/>
                <w:lang w:eastAsia="tr-TR"/>
              </w:rPr>
              <w:t xml:space="preserve">Indikator 5.3: </w:t>
            </w:r>
            <w:r w:rsidRPr="00364B54">
              <w:rPr>
                <w:rFonts w:eastAsia="Times New Roman" w:cs="Arial"/>
                <w:b/>
                <w:bCs/>
                <w:sz w:val="18"/>
                <w:szCs w:val="18"/>
                <w:lang w:eastAsia="tr-TR"/>
              </w:rPr>
              <w:br/>
            </w:r>
            <w:r w:rsidRPr="00364B54">
              <w:rPr>
                <w:rFonts w:cs="Arial"/>
                <w:sz w:val="18"/>
                <w:lang w:eastAsia="tr-TR"/>
              </w:rPr>
              <w:t>Nutzeraktivierung &amp; Rückgabeunterstützung</w:t>
            </w:r>
          </w:p>
          <w:p w14:paraId="7560B009"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tr-TR"/>
              </w:rPr>
            </w:pPr>
          </w:p>
          <w:p w14:paraId="194E3FA9"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 xml:space="preserve">Leitfrage: </w:t>
            </w:r>
            <w:r w:rsidRPr="00364B54">
              <w:rPr>
                <w:rFonts w:eastAsia="Times New Roman" w:cs="Arial"/>
                <w:b/>
                <w:bCs/>
                <w:sz w:val="18"/>
                <w:szCs w:val="18"/>
                <w:lang w:eastAsia="tr-TR"/>
              </w:rPr>
              <w:br/>
            </w:r>
            <w:r w:rsidRPr="00364B54">
              <w:rPr>
                <w:rFonts w:cs="Arial"/>
                <w:sz w:val="18"/>
                <w:lang w:eastAsia="tr-TR"/>
              </w:rPr>
              <w:t>In welchem Umfang werden Endnutzer aktiv bei der Rückgabe des Produkts unterstützt?</w:t>
            </w:r>
          </w:p>
          <w:p w14:paraId="69ECE991"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tr-TR"/>
              </w:rPr>
            </w:pPr>
          </w:p>
        </w:tc>
        <w:tc>
          <w:tcPr>
            <w:tcW w:w="2835" w:type="dxa"/>
          </w:tcPr>
          <w:p w14:paraId="40C96233" w14:textId="690B2C98"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r w:rsidRPr="00364B54">
              <w:rPr>
                <w:rFonts w:cs="Arial"/>
                <w:sz w:val="18"/>
                <w:szCs w:val="18"/>
                <w:lang w:eastAsia="tr-TR"/>
              </w:rPr>
              <w:t xml:space="preserve">Die Rückgabephase ist häufig der Bruchpunkt der Aufbereitungsorganisation, weil Nutzer ihre Gebrauchtprodukte lagern, falsch entsorgen oder den Rückgabeweg nicht kennen. Aktiver Offboarding-Support senkt diese Hürden, indem Rückgabeprozesse verständlich, erreichbar und organisatorisch unterstützt werden, etwa über klar gestaltete und kommunizierte Rücknahmeangebote. </w:t>
            </w:r>
            <w:sdt>
              <w:sdtPr>
                <w:rPr>
                  <w:rFonts w:cs="Arial"/>
                  <w:sz w:val="18"/>
                  <w:szCs w:val="18"/>
                  <w:lang w:eastAsia="tr-TR"/>
                </w:rPr>
                <w:alias w:val="To edit, see citavi.com/edit"/>
                <w:tag w:val="CitaviPlaceholder#53c157e0-4b3d-42ed-9b93-5efcb3fc4989"/>
                <w:id w:val="-191151397"/>
                <w:placeholder>
                  <w:docPart w:val="367EFAF73C8043268D7948DA84361CB1"/>
                </w:placeholder>
              </w:sdtPr>
              <w:sdtEndPr/>
              <w:sdtContent>
                <w:r w:rsidRPr="00364B54">
                  <w:rPr>
                    <w:rFonts w:cs="Arial"/>
                    <w:sz w:val="18"/>
                    <w:szCs w:val="18"/>
                    <w:lang w:eastAsia="tr-TR"/>
                  </w:rPr>
                  <w:fldChar w:fldCharType="begin"/>
                </w:r>
                <w:r w:rsidR="00865107">
                  <w:rPr>
                    <w:rFonts w:cs="Arial"/>
                    <w:sz w:val="18"/>
                    <w:szCs w:val="18"/>
                    <w:lang w:eastAsia="tr-TR"/>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kNGM2ZTQ5LTNhYTctNDNiZC05NTFjLWI4NjZiM2FkODc0OSIsIlJhbmdlTGVuZ3RoIjozMiwiUmVmZXJlbmNlSWQiOiIwMGFmN2VjNS1mN2ZlLTQ0ODMtYjQxOS0wYmYyNmQ1ZmNlZm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IxIiwiU3RhcnRQYWdlIjp7IiRpZCI6IjUiLCIkdHlwZSI6IlN3aXNzQWNhZGVtaWMuUGFnZU51bWJlciwgU3dpc3NBY2FkZW1pYyIsIklzRnVsbHlOdW1lcmljIjpmYWxzZSwiTnVtYmVyIjoyMSwiTnVtYmVyaW5nVHlwZSI6MCwiTnVtZXJhbFN5c3RlbSI6LTEsIk9yaWdpbmFsU3RyaW5nIjoiUy4gMjEiLCJQcmV0dHlTdHJpbmciOiJTLiAyMSJ9fSwiUHJlZml4IjoidmdsLiAi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}</w:instrText>
                </w:r>
                <w:r w:rsidRPr="00364B54">
                  <w:rPr>
                    <w:rFonts w:cs="Arial"/>
                    <w:sz w:val="18"/>
                    <w:szCs w:val="18"/>
                    <w:lang w:eastAsia="tr-TR"/>
                  </w:rPr>
                  <w:fldChar w:fldCharType="separate"/>
                </w:r>
                <w:r w:rsidRPr="00364B54">
                  <w:rPr>
                    <w:rFonts w:cs="Arial"/>
                    <w:sz w:val="18"/>
                    <w:szCs w:val="18"/>
                    <w:lang w:eastAsia="tr-TR"/>
                  </w:rPr>
                  <w:t xml:space="preserve">(vgl. </w:t>
                </w:r>
                <w:r w:rsidRPr="00364B54">
                  <w:rPr>
                    <w:rFonts w:cs="Arial"/>
                    <w:smallCaps/>
                    <w:sz w:val="18"/>
                    <w:szCs w:val="18"/>
                    <w:lang w:eastAsia="tr-TR"/>
                  </w:rPr>
                  <w:t>Boorsma et al.</w:t>
                </w:r>
                <w:r w:rsidRPr="00364B54">
                  <w:rPr>
                    <w:rFonts w:cs="Arial"/>
                    <w:sz w:val="18"/>
                    <w:szCs w:val="18"/>
                    <w:lang w:eastAsia="tr-TR"/>
                  </w:rPr>
                  <w:t xml:space="preserve"> 2022, S. 21; </w:t>
                </w:r>
                <w:r w:rsidRPr="00364B54">
                  <w:rPr>
                    <w:rFonts w:cs="Arial"/>
                    <w:smallCaps/>
                    <w:sz w:val="18"/>
                    <w:szCs w:val="18"/>
                    <w:lang w:eastAsia="tr-TR"/>
                  </w:rPr>
                  <w:t>Sassanelli et al.</w:t>
                </w:r>
                <w:r w:rsidRPr="00364B54">
                  <w:rPr>
                    <w:rFonts w:cs="Arial"/>
                    <w:sz w:val="18"/>
                    <w:szCs w:val="18"/>
                    <w:lang w:eastAsia="tr-TR"/>
                  </w:rPr>
                  <w:t xml:space="preserve"> 2020, S. 444; </w:t>
                </w:r>
                <w:r w:rsidRPr="00364B54">
                  <w:rPr>
                    <w:rFonts w:cs="Arial"/>
                    <w:smallCaps/>
                    <w:sz w:val="18"/>
                    <w:szCs w:val="18"/>
                    <w:lang w:eastAsia="tr-TR"/>
                  </w:rPr>
                  <w:t>Diaz u. Baumgartner</w:t>
                </w:r>
                <w:r w:rsidRPr="00364B54">
                  <w:rPr>
                    <w:rFonts w:cs="Arial"/>
                    <w:sz w:val="18"/>
                    <w:szCs w:val="18"/>
                    <w:lang w:eastAsia="tr-TR"/>
                  </w:rPr>
                  <w:t xml:space="preserve"> 2024, S. 6-7; </w:t>
                </w:r>
                <w:r w:rsidRPr="00364B54">
                  <w:rPr>
                    <w:rFonts w:cs="Arial"/>
                    <w:smallCaps/>
                    <w:sz w:val="18"/>
                    <w:szCs w:val="18"/>
                    <w:lang w:eastAsia="tr-TR"/>
                  </w:rPr>
                  <w:t>Rexfelt u. Selvefors</w:t>
                </w:r>
                <w:r w:rsidRPr="00364B54">
                  <w:rPr>
                    <w:rFonts w:cs="Arial"/>
                    <w:sz w:val="18"/>
                    <w:szCs w:val="18"/>
                    <w:lang w:eastAsia="tr-TR"/>
                  </w:rPr>
                  <w:t xml:space="preserve"> 2021, S. 34-42; </w:t>
                </w:r>
                <w:r w:rsidRPr="00364B54">
                  <w:rPr>
                    <w:rFonts w:cs="Arial"/>
                    <w:smallCaps/>
                    <w:sz w:val="18"/>
                    <w:szCs w:val="18"/>
                    <w:lang w:eastAsia="tr-TR"/>
                  </w:rPr>
                  <w:t>Saidani et al.</w:t>
                </w:r>
                <w:r w:rsidRPr="00364B54">
                  <w:rPr>
                    <w:rFonts w:cs="Arial"/>
                    <w:sz w:val="18"/>
                    <w:szCs w:val="18"/>
                    <w:lang w:eastAsia="tr-TR"/>
                  </w:rPr>
                  <w:t xml:space="preserve"> 2019, S. 5; </w:t>
                </w:r>
                <w:r w:rsidRPr="00364B54">
                  <w:rPr>
                    <w:rFonts w:cs="Arial"/>
                    <w:smallCaps/>
                    <w:sz w:val="18"/>
                    <w:szCs w:val="18"/>
                    <w:lang w:eastAsia="tr-TR"/>
                  </w:rPr>
                  <w:t>Saidani et al.</w:t>
                </w:r>
                <w:r w:rsidRPr="00364B54">
                  <w:rPr>
                    <w:rFonts w:cs="Arial"/>
                    <w:sz w:val="18"/>
                    <w:szCs w:val="18"/>
                    <w:lang w:eastAsia="tr-TR"/>
                  </w:rPr>
                  <w:t xml:space="preserve"> 2021, S.4; </w:t>
                </w:r>
                <w:r w:rsidRPr="00364B54">
                  <w:rPr>
                    <w:rFonts w:cs="Arial"/>
                    <w:smallCaps/>
                    <w:sz w:val="18"/>
                    <w:szCs w:val="18"/>
                    <w:lang w:eastAsia="tr-TR"/>
                  </w:rPr>
                  <w:t>Almelhem et al.</w:t>
                </w:r>
                <w:r w:rsidRPr="00364B54">
                  <w:rPr>
                    <w:rFonts w:cs="Arial"/>
                    <w:sz w:val="18"/>
                    <w:szCs w:val="18"/>
                    <w:lang w:eastAsia="tr-TR"/>
                  </w:rPr>
                  <w:t xml:space="preserve"> 2025, S.5; </w:t>
                </w:r>
                <w:r w:rsidRPr="00364B54">
                  <w:rPr>
                    <w:rFonts w:cs="Arial"/>
                    <w:smallCaps/>
                    <w:sz w:val="18"/>
                    <w:szCs w:val="18"/>
                    <w:lang w:eastAsia="tr-TR"/>
                  </w:rPr>
                  <w:t>Wurster u. Ladu</w:t>
                </w:r>
                <w:r w:rsidRPr="00364B54">
                  <w:rPr>
                    <w:rFonts w:cs="Arial"/>
                    <w:sz w:val="18"/>
                    <w:szCs w:val="18"/>
                    <w:lang w:eastAsia="tr-TR"/>
                  </w:rPr>
                  <w:t xml:space="preserve"> 2022, S. 15)</w:t>
                </w:r>
                <w:r w:rsidRPr="00364B54">
                  <w:rPr>
                    <w:rFonts w:cs="Arial"/>
                    <w:sz w:val="18"/>
                    <w:szCs w:val="18"/>
                    <w:lang w:eastAsia="tr-TR"/>
                  </w:rPr>
                  <w:fldChar w:fldCharType="end"/>
                </w:r>
              </w:sdtContent>
            </w:sdt>
          </w:p>
          <w:p w14:paraId="08C92868"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tc>
        <w:tc>
          <w:tcPr>
            <w:tcW w:w="3827" w:type="dxa"/>
          </w:tcPr>
          <w:p w14:paraId="281FC425"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b/>
                <w:bCs/>
                <w:sz w:val="18"/>
                <w:szCs w:val="18"/>
                <w:lang w:eastAsia="tr-TR"/>
              </w:rPr>
            </w:pPr>
            <w:r w:rsidRPr="00364B54">
              <w:rPr>
                <w:rFonts w:cs="Arial"/>
                <w:b/>
                <w:bCs/>
                <w:sz w:val="18"/>
                <w:szCs w:val="18"/>
                <w:lang w:eastAsia="tr-TR"/>
              </w:rPr>
              <w:t xml:space="preserve">(0.0) Nicht vorhanden; </w:t>
            </w:r>
            <w:r w:rsidRPr="00364B54">
              <w:rPr>
                <w:rFonts w:cs="Arial"/>
                <w:sz w:val="18"/>
                <w:szCs w:val="18"/>
                <w:lang w:eastAsia="tr-TR"/>
              </w:rPr>
              <w:t>der Endnutzer erhält keine Unterstützung und keine klare Kommunikation zur Rückgabe oder Entsorgung des Produkts.</w:t>
            </w:r>
          </w:p>
          <w:p w14:paraId="65B49947"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b/>
                <w:bCs/>
                <w:sz w:val="18"/>
                <w:szCs w:val="18"/>
                <w:lang w:eastAsia="tr-TR"/>
              </w:rPr>
            </w:pPr>
            <w:r w:rsidRPr="00364B54">
              <w:rPr>
                <w:rFonts w:cs="Arial"/>
                <w:b/>
                <w:bCs/>
                <w:sz w:val="18"/>
                <w:szCs w:val="18"/>
                <w:lang w:eastAsia="tr-TR"/>
              </w:rPr>
              <w:t xml:space="preserve">(0.25) In geringem Umfang vorhanden; </w:t>
            </w:r>
            <w:r w:rsidRPr="00364B54">
              <w:rPr>
                <w:rFonts w:cs="Arial"/>
                <w:sz w:val="18"/>
                <w:szCs w:val="18"/>
                <w:lang w:eastAsia="tr-TR"/>
              </w:rPr>
              <w:t>es werden nur allgemeine oder schwer auffindbare Hinweise zur Rückgabe oder Entsorgung bereitgestellt; der Rückgabeprozess bleibt weitgehend in der Verantwortung des Nutzers.</w:t>
            </w:r>
          </w:p>
          <w:p w14:paraId="5C6930D4"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b/>
                <w:bCs/>
                <w:sz w:val="18"/>
                <w:szCs w:val="18"/>
                <w:lang w:eastAsia="tr-TR"/>
              </w:rPr>
            </w:pPr>
            <w:r w:rsidRPr="00364B54">
              <w:rPr>
                <w:rFonts w:cs="Arial"/>
                <w:b/>
                <w:bCs/>
                <w:sz w:val="18"/>
                <w:szCs w:val="18"/>
                <w:lang w:eastAsia="tr-TR"/>
              </w:rPr>
              <w:t xml:space="preserve">(0.5) Teilweise vorhanden; </w:t>
            </w:r>
            <w:r w:rsidRPr="00364B54">
              <w:rPr>
                <w:rFonts w:cs="Arial"/>
                <w:sz w:val="18"/>
                <w:szCs w:val="18"/>
                <w:lang w:eastAsia="tr-TR"/>
              </w:rPr>
              <w:t>der Endnutzer erhält grundlegende Informationen und begrenzte Unterstützung, z. B. zu Rückgabestellen oder Rücksendeoptionen, die Kommunikation ist jedoch noch nicht durchgängig klar und nutzerfreundlich.</w:t>
            </w:r>
          </w:p>
          <w:p w14:paraId="4A830E68"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b/>
                <w:bCs/>
                <w:sz w:val="18"/>
                <w:szCs w:val="18"/>
                <w:lang w:eastAsia="tr-TR"/>
              </w:rPr>
            </w:pPr>
            <w:r w:rsidRPr="00364B54">
              <w:rPr>
                <w:rFonts w:cs="Arial"/>
                <w:b/>
                <w:bCs/>
                <w:sz w:val="18"/>
                <w:szCs w:val="18"/>
                <w:lang w:eastAsia="tr-TR"/>
              </w:rPr>
              <w:t xml:space="preserve">(0.75) Weitgehend vorhanden; </w:t>
            </w:r>
            <w:r w:rsidRPr="00364B54">
              <w:rPr>
                <w:rFonts w:cs="Arial"/>
                <w:sz w:val="18"/>
                <w:szCs w:val="18"/>
                <w:lang w:eastAsia="tr-TR"/>
              </w:rPr>
              <w:t>der Endnutzer wird durch klar kommunizierte und nutzerfreundlich gestaltete Rückgabeprozesse unterstützt, z. B. durch organisierte Rücksendung, digitale Rückgabeanleitungen oder konkrete Ansprechpartner.</w:t>
            </w:r>
          </w:p>
          <w:p w14:paraId="20CC7A02"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b/>
                <w:bCs/>
                <w:sz w:val="18"/>
                <w:szCs w:val="18"/>
                <w:lang w:eastAsia="tr-TR"/>
              </w:rPr>
            </w:pPr>
            <w:r w:rsidRPr="00364B54">
              <w:rPr>
                <w:rFonts w:cs="Arial"/>
                <w:b/>
                <w:bCs/>
                <w:sz w:val="18"/>
                <w:szCs w:val="18"/>
                <w:lang w:eastAsia="tr-TR"/>
              </w:rPr>
              <w:t xml:space="preserve">(1.0) Vollständig vorhanden; </w:t>
            </w:r>
            <w:r w:rsidRPr="00364B54">
              <w:rPr>
                <w:rFonts w:cs="Arial"/>
                <w:sz w:val="18"/>
                <w:szCs w:val="18"/>
                <w:lang w:eastAsia="tr-TR"/>
              </w:rPr>
              <w:t>das Unternehmen bietet volle Unterstützung beim Offboarding und kommuniziert den gesamten Rückgabeprozess klar, aktiv und verständlich, z. B. durch Rückhollogistik, Abholservices oder Trade-in-Programme.</w:t>
            </w:r>
          </w:p>
          <w:p w14:paraId="5F716A7A"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tc>
        <w:tc>
          <w:tcPr>
            <w:tcW w:w="2254" w:type="dxa"/>
          </w:tcPr>
          <w:p w14:paraId="1D0EBCAA"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tbl>
            <w:tblPr>
              <w:tblStyle w:val="Tabellenraster2"/>
              <w:tblW w:w="1505" w:type="dxa"/>
              <w:tblLook w:val="04A0" w:firstRow="1" w:lastRow="0" w:firstColumn="1" w:lastColumn="0" w:noHBand="0" w:noVBand="1"/>
            </w:tblPr>
            <w:tblGrid>
              <w:gridCol w:w="1269"/>
              <w:gridCol w:w="236"/>
            </w:tblGrid>
            <w:tr w:rsidR="00364B54" w:rsidRPr="00364B54" w14:paraId="2667ECD5" w14:textId="77777777" w:rsidTr="00551377">
              <w:trPr>
                <w:trHeight w:val="641"/>
              </w:trPr>
              <w:tc>
                <w:tcPr>
                  <w:tcW w:w="1269" w:type="dxa"/>
                </w:tcPr>
                <w:p w14:paraId="59688047"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Aus einem bestehenden Reifemodell </w:t>
                  </w:r>
                </w:p>
              </w:tc>
              <w:tc>
                <w:tcPr>
                  <w:tcW w:w="236" w:type="dxa"/>
                </w:tcPr>
                <w:p w14:paraId="190DF851" w14:textId="77777777" w:rsidR="00364B54" w:rsidRPr="00364B54" w:rsidRDefault="00364B54" w:rsidP="00364B54">
                  <w:pPr>
                    <w:spacing w:after="0" w:line="240" w:lineRule="auto"/>
                    <w:jc w:val="left"/>
                    <w:rPr>
                      <w:rFonts w:cs="Arial"/>
                      <w:sz w:val="18"/>
                      <w:szCs w:val="18"/>
                      <w:lang w:eastAsia="tr-TR"/>
                    </w:rPr>
                  </w:pPr>
                  <w:r w:rsidRPr="00364B54">
                    <w:rPr>
                      <w:rFonts w:cs="Arial"/>
                      <w:sz w:val="18"/>
                      <w:szCs w:val="18"/>
                      <w:lang w:eastAsia="tr-TR"/>
                    </w:rPr>
                    <w:t>x</w:t>
                  </w:r>
                </w:p>
                <w:p w14:paraId="47FBEAB5" w14:textId="77777777" w:rsidR="00364B54" w:rsidRPr="00364B54" w:rsidRDefault="00364B54" w:rsidP="00364B54">
                  <w:pPr>
                    <w:spacing w:after="0" w:line="240" w:lineRule="auto"/>
                    <w:jc w:val="left"/>
                    <w:rPr>
                      <w:rFonts w:cs="Arial"/>
                      <w:sz w:val="18"/>
                      <w:szCs w:val="18"/>
                      <w:lang w:eastAsia="tr-TR"/>
                    </w:rPr>
                  </w:pPr>
                </w:p>
              </w:tc>
            </w:tr>
            <w:tr w:rsidR="00364B54" w:rsidRPr="00364B54" w14:paraId="47522DA0" w14:textId="77777777" w:rsidTr="00551377">
              <w:trPr>
                <w:trHeight w:val="634"/>
              </w:trPr>
              <w:tc>
                <w:tcPr>
                  <w:tcW w:w="1269" w:type="dxa"/>
                </w:tcPr>
                <w:p w14:paraId="7BF5815D"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Kombination mehrerer Reifemodelle </w:t>
                  </w:r>
                </w:p>
              </w:tc>
              <w:tc>
                <w:tcPr>
                  <w:tcW w:w="236" w:type="dxa"/>
                </w:tcPr>
                <w:p w14:paraId="1470D2C3" w14:textId="77777777" w:rsidR="00364B54" w:rsidRPr="00364B54" w:rsidRDefault="00364B54" w:rsidP="00364B54">
                  <w:pPr>
                    <w:spacing w:after="0" w:line="240" w:lineRule="auto"/>
                    <w:jc w:val="left"/>
                    <w:rPr>
                      <w:rFonts w:cs="Arial"/>
                      <w:sz w:val="18"/>
                      <w:szCs w:val="18"/>
                      <w:lang w:eastAsia="tr-TR"/>
                    </w:rPr>
                  </w:pPr>
                </w:p>
              </w:tc>
            </w:tr>
            <w:tr w:rsidR="00364B54" w:rsidRPr="00364B54" w14:paraId="07663BAA" w14:textId="77777777" w:rsidTr="00551377">
              <w:trPr>
                <w:trHeight w:val="421"/>
              </w:trPr>
              <w:tc>
                <w:tcPr>
                  <w:tcW w:w="1269" w:type="dxa"/>
                </w:tcPr>
                <w:p w14:paraId="36AD221A"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Ableitung aus Literaturquellen </w:t>
                  </w:r>
                </w:p>
              </w:tc>
              <w:tc>
                <w:tcPr>
                  <w:tcW w:w="236" w:type="dxa"/>
                </w:tcPr>
                <w:p w14:paraId="2B020428" w14:textId="77777777" w:rsidR="00364B54" w:rsidRPr="00364B54" w:rsidRDefault="00364B54" w:rsidP="00364B54">
                  <w:pPr>
                    <w:spacing w:after="0" w:line="240" w:lineRule="auto"/>
                    <w:jc w:val="left"/>
                    <w:rPr>
                      <w:rFonts w:cs="Arial"/>
                      <w:sz w:val="18"/>
                      <w:szCs w:val="18"/>
                      <w:lang w:eastAsia="tr-TR"/>
                    </w:rPr>
                  </w:pPr>
                </w:p>
              </w:tc>
            </w:tr>
          </w:tbl>
          <w:p w14:paraId="780BA705"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p w14:paraId="721368D8"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p w14:paraId="6DAA1463"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b/>
                <w:bCs/>
                <w:sz w:val="18"/>
                <w:szCs w:val="18"/>
                <w:lang w:eastAsia="tr-TR"/>
              </w:rPr>
            </w:pPr>
            <w:r w:rsidRPr="00364B54">
              <w:rPr>
                <w:rFonts w:cs="Arial"/>
                <w:b/>
                <w:bCs/>
                <w:sz w:val="18"/>
                <w:szCs w:val="18"/>
                <w:lang w:eastAsia="tr-TR"/>
              </w:rPr>
              <w:t>Referenzmodelle:</w:t>
            </w:r>
          </w:p>
          <w:p w14:paraId="30DD05CA"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i/>
                <w:iCs/>
                <w:sz w:val="18"/>
                <w:szCs w:val="18"/>
                <w:lang w:eastAsia="tr-TR"/>
              </w:rPr>
            </w:pPr>
            <w:r w:rsidRPr="00364B54">
              <w:rPr>
                <w:rFonts w:cs="Arial"/>
                <w:i/>
                <w:iCs/>
                <w:sz w:val="18"/>
                <w:szCs w:val="18"/>
                <w:lang w:eastAsia="tr-TR"/>
              </w:rPr>
              <w:t>-</w:t>
            </w:r>
            <w:r w:rsidRPr="00364B54">
              <w:rPr>
                <w:rFonts w:cs="Arial"/>
                <w:sz w:val="18"/>
                <w:szCs w:val="18"/>
                <w:lang w:eastAsia="tr-TR"/>
              </w:rPr>
              <w:t xml:space="preserve"> Boorsma et al. 2022 </w:t>
            </w:r>
            <w:r w:rsidRPr="00364B54">
              <w:rPr>
                <w:rFonts w:cs="Arial"/>
                <w:i/>
                <w:iCs/>
                <w:sz w:val="18"/>
                <w:szCs w:val="18"/>
                <w:lang w:eastAsia="tr-TR"/>
              </w:rPr>
              <w:t>(Reifeelement-Nummer: 3.1.3, 5.1.3, 5.14 )</w:t>
            </w:r>
          </w:p>
          <w:p w14:paraId="2A33D88C" w14:textId="77777777" w:rsidR="00364B54" w:rsidRPr="00364B54" w:rsidRDefault="00364B54" w:rsidP="00364B54">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lang w:eastAsia="tr-TR"/>
              </w:rPr>
            </w:pPr>
          </w:p>
        </w:tc>
      </w:tr>
      <w:tr w:rsidR="00364B54" w:rsidRPr="00364B54" w14:paraId="2B2E6DEB" w14:textId="77777777" w:rsidTr="00551377">
        <w:tc>
          <w:tcPr>
            <w:cnfStyle w:val="001000000000" w:firstRow="0" w:lastRow="0" w:firstColumn="1" w:lastColumn="0" w:oddVBand="0" w:evenVBand="0" w:oddHBand="0" w:evenHBand="0" w:firstRowFirstColumn="0" w:firstRowLastColumn="0" w:lastRowFirstColumn="0" w:lastRowLastColumn="0"/>
            <w:tcW w:w="727" w:type="dxa"/>
          </w:tcPr>
          <w:p w14:paraId="0992892F" w14:textId="77777777" w:rsidR="00364B54" w:rsidRPr="00364B54" w:rsidRDefault="00364B54" w:rsidP="00364B54">
            <w:pPr>
              <w:spacing w:after="0" w:line="240" w:lineRule="auto"/>
              <w:jc w:val="right"/>
              <w:rPr>
                <w:rFonts w:eastAsia="Times New Roman" w:cs="Arial"/>
                <w:b/>
                <w:bCs/>
                <w:sz w:val="18"/>
                <w:szCs w:val="18"/>
                <w:lang w:eastAsia="tr-TR"/>
              </w:rPr>
            </w:pPr>
            <w:r w:rsidRPr="00364B54">
              <w:rPr>
                <w:rFonts w:eastAsia="Times New Roman" w:cs="Arial"/>
                <w:b/>
                <w:bCs/>
                <w:sz w:val="18"/>
                <w:szCs w:val="18"/>
                <w:lang w:eastAsia="tr-TR"/>
              </w:rPr>
              <w:t>5.3.2</w:t>
            </w:r>
          </w:p>
        </w:tc>
        <w:tc>
          <w:tcPr>
            <w:tcW w:w="1400" w:type="dxa"/>
          </w:tcPr>
          <w:p w14:paraId="55A574A3"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r w:rsidRPr="00364B54">
              <w:rPr>
                <w:rFonts w:eastAsia="Times New Roman" w:cs="Arial"/>
                <w:b/>
                <w:bCs/>
                <w:sz w:val="18"/>
                <w:szCs w:val="18"/>
                <w:lang w:eastAsia="tr-TR"/>
              </w:rPr>
              <w:t>Belohnungssystem für Produktrückgabe</w:t>
            </w:r>
          </w:p>
        </w:tc>
        <w:tc>
          <w:tcPr>
            <w:tcW w:w="708" w:type="dxa"/>
          </w:tcPr>
          <w:p w14:paraId="477883A1"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p>
        </w:tc>
        <w:tc>
          <w:tcPr>
            <w:tcW w:w="1985" w:type="dxa"/>
          </w:tcPr>
          <w:p w14:paraId="755E9F56"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tr-TR"/>
              </w:rPr>
            </w:pPr>
            <w:r w:rsidRPr="00364B54">
              <w:rPr>
                <w:rFonts w:eastAsia="Times New Roman" w:cs="Arial"/>
                <w:b/>
                <w:bCs/>
                <w:sz w:val="18"/>
                <w:szCs w:val="18"/>
                <w:lang w:eastAsia="tr-TR"/>
              </w:rPr>
              <w:t xml:space="preserve">Indikator 5.3: </w:t>
            </w:r>
            <w:r w:rsidRPr="00364B54">
              <w:rPr>
                <w:rFonts w:eastAsia="Times New Roman" w:cs="Arial"/>
                <w:b/>
                <w:bCs/>
                <w:sz w:val="18"/>
                <w:szCs w:val="18"/>
                <w:lang w:eastAsia="tr-TR"/>
              </w:rPr>
              <w:br/>
            </w:r>
            <w:r w:rsidRPr="00364B54">
              <w:rPr>
                <w:rFonts w:cs="Arial"/>
                <w:sz w:val="18"/>
                <w:lang w:eastAsia="tr-TR"/>
              </w:rPr>
              <w:t>Nutzeraktivierung &amp; Rückgabeunterstützung</w:t>
            </w:r>
          </w:p>
          <w:p w14:paraId="4A139D01"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tr-TR"/>
              </w:rPr>
            </w:pPr>
          </w:p>
          <w:p w14:paraId="6D7B0574"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p>
          <w:p w14:paraId="238D2808"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p>
          <w:p w14:paraId="79457C2A"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tr-TR"/>
              </w:rPr>
            </w:pPr>
            <w:r w:rsidRPr="00364B54">
              <w:rPr>
                <w:rFonts w:eastAsia="Times New Roman" w:cs="Arial"/>
                <w:b/>
                <w:bCs/>
                <w:sz w:val="18"/>
                <w:szCs w:val="18"/>
                <w:lang w:eastAsia="tr-TR"/>
              </w:rPr>
              <w:t xml:space="preserve">Leitfrage: </w:t>
            </w:r>
            <w:r w:rsidRPr="00364B54">
              <w:rPr>
                <w:rFonts w:eastAsia="Times New Roman" w:cs="Arial"/>
                <w:b/>
                <w:bCs/>
                <w:sz w:val="18"/>
                <w:szCs w:val="18"/>
                <w:lang w:eastAsia="tr-TR"/>
              </w:rPr>
              <w:br/>
            </w:r>
            <w:r w:rsidRPr="00364B54">
              <w:rPr>
                <w:rFonts w:cs="Arial"/>
                <w:sz w:val="18"/>
                <w:lang w:eastAsia="tr-TR"/>
              </w:rPr>
              <w:t>In welchem Umfang existieren Anreiz- oder Belohnungssysteme für die Rückgabe des Produkts?</w:t>
            </w:r>
          </w:p>
          <w:p w14:paraId="79B95F79"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lang w:eastAsia="tr-TR"/>
              </w:rPr>
            </w:pPr>
          </w:p>
        </w:tc>
        <w:tc>
          <w:tcPr>
            <w:tcW w:w="2835" w:type="dxa"/>
          </w:tcPr>
          <w:p w14:paraId="5790ADDA" w14:textId="7565E0F5"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sz w:val="18"/>
                <w:szCs w:val="18"/>
                <w:lang w:eastAsia="tr-TR"/>
              </w:rPr>
              <w:t xml:space="preserve">Anreizsysteme erhöhen die Wahrscheinlichkeit, dass Altprodukte tatsächlich zurückgeführt statt entsorgt oder aufbewahrt werden. Für zirkuläre Systeme ist das deshalb relevant, weil Rücknahmestrukturen nur dann wirksam und wirtschaftlich werden, wenn ausreichend viele Produkte in den Kreislauf zurückgelangen. Ein Belohnungssystem macht den Restwert für den Nutzer sichtbar und kann Rückläufe gezielt </w:t>
            </w:r>
            <w:r w:rsidRPr="00364B54">
              <w:rPr>
                <w:rFonts w:cs="Arial"/>
                <w:sz w:val="18"/>
                <w:szCs w:val="18"/>
                <w:lang w:eastAsia="tr-TR"/>
              </w:rPr>
              <w:lastRenderedPageBreak/>
              <w:t>stimulieren.</w:t>
            </w:r>
            <w:sdt>
              <w:sdtPr>
                <w:rPr>
                  <w:rFonts w:cs="Arial"/>
                  <w:sz w:val="18"/>
                  <w:szCs w:val="18"/>
                  <w:lang w:eastAsia="tr-TR"/>
                </w:rPr>
                <w:alias w:val="To edit, see citavi.com/edit"/>
                <w:tag w:val="CitaviPlaceholder#646fbd57-dcb0-4ab4-bb50-3ea51c18b4a8"/>
                <w:id w:val="360334790"/>
                <w:placeholder>
                  <w:docPart w:val="367EFAF73C8043268D7948DA84361CB1"/>
                </w:placeholder>
              </w:sdtPr>
              <w:sdtEndPr/>
              <w:sdtContent>
                <w:r w:rsidRPr="00364B54">
                  <w:rPr>
                    <w:rFonts w:cs="Arial"/>
                    <w:sz w:val="18"/>
                    <w:szCs w:val="18"/>
                    <w:lang w:eastAsia="tr-TR"/>
                  </w:rPr>
                  <w:fldChar w:fldCharType="begin"/>
                </w:r>
                <w:r w:rsidR="00865107">
                  <w:rPr>
                    <w:rFonts w:cs="Arial"/>
                    <w:sz w:val="18"/>
                    <w:szCs w:val="18"/>
                    <w:lang w:eastAsia="tr-TR"/>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5Y2IwZjliLTZkZTAtNGE4Zi1iYzVlLTE4NjZjODQxNzJjNSIsIlJhbmdlTGVuZ3RoIjoyOSwiUmVmZXJlbmNlSWQiOiI1MTYxNDcyMi1lNTAwLTRkMGItYmRlYS0zZGFjZjYzMDIwYzg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UiLCJTdGFydFBhZ2UiOnsiJGlkIjoiNSIsIiR0eXBlIjoiU3dpc3NBY2FkZW1pYy5QYWdlTnVtYmVyLCBTd2lzc0FjYWRlbWljIiwiSXNGdWxseU51bWVyaWMiOmZhbHNlLCJOdW1iZXIiOjUsIk51bWJlcmluZ1R5cGUiOjAsIk51bWVyYWxTeXN0ZW0iOi0xLCJPcmlnaW5hbFN0cmluZyI6IlMuIDUiLCJQcmV0dHlTdHJpbmciOiJTLiA1In19LCJQcmVmaXgiOiJ2Z2wuIC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wLjExMDkvTVdTQ0FTNTQwNjMuMjAyMi45ODU5MjgwIiwiVXJpU3RyaW5nIjoiaHR0cHM6Ly9kb2kub3JnLzEwLjExMDkvTVdTQ0FTNTQwNjMuMjAyMi45ODU5MjgwIiwiTGlua2VkUmVzb3VyY2VTdGF0dXMiOjgsIlByb3BlcnRpZXMiOnsiJGlkIjoiMj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}</w:instrText>
                </w:r>
                <w:r w:rsidRPr="00364B54">
                  <w:rPr>
                    <w:rFonts w:cs="Arial"/>
                    <w:sz w:val="18"/>
                    <w:szCs w:val="18"/>
                    <w:lang w:eastAsia="tr-TR"/>
                  </w:rPr>
                  <w:fldChar w:fldCharType="separate"/>
                </w:r>
                <w:r w:rsidRPr="00364B54">
                  <w:rPr>
                    <w:rFonts w:cs="Arial"/>
                    <w:sz w:val="18"/>
                    <w:szCs w:val="18"/>
                    <w:lang w:eastAsia="tr-TR"/>
                  </w:rPr>
                  <w:t xml:space="preserve">(vgl. </w:t>
                </w:r>
                <w:r w:rsidRPr="00364B54">
                  <w:rPr>
                    <w:rFonts w:cs="Arial"/>
                    <w:smallCaps/>
                    <w:sz w:val="18"/>
                    <w:szCs w:val="18"/>
                    <w:lang w:eastAsia="tr-TR"/>
                  </w:rPr>
                  <w:t>Dayal et al.</w:t>
                </w:r>
                <w:r w:rsidRPr="00364B54">
                  <w:rPr>
                    <w:rFonts w:cs="Arial"/>
                    <w:sz w:val="18"/>
                    <w:szCs w:val="18"/>
                    <w:lang w:eastAsia="tr-TR"/>
                  </w:rPr>
                  <w:t xml:space="preserve"> 2022, S. 5; </w:t>
                </w:r>
                <w:r w:rsidRPr="00364B54">
                  <w:rPr>
                    <w:rFonts w:cs="Arial"/>
                    <w:smallCaps/>
                    <w:sz w:val="18"/>
                    <w:szCs w:val="18"/>
                    <w:lang w:eastAsia="tr-TR"/>
                  </w:rPr>
                  <w:t>Mandal et al.</w:t>
                </w:r>
                <w:r w:rsidRPr="00364B54">
                  <w:rPr>
                    <w:rFonts w:cs="Arial"/>
                    <w:sz w:val="18"/>
                    <w:szCs w:val="18"/>
                    <w:lang w:eastAsia="tr-TR"/>
                  </w:rPr>
                  <w:t xml:space="preserve"> 2025, S.1 und 8; </w:t>
                </w:r>
                <w:r w:rsidRPr="00364B54">
                  <w:rPr>
                    <w:rFonts w:cs="Arial"/>
                    <w:smallCaps/>
                    <w:sz w:val="18"/>
                    <w:szCs w:val="18"/>
                    <w:lang w:eastAsia="tr-TR"/>
                  </w:rPr>
                  <w:t>Almelhem et al.</w:t>
                </w:r>
                <w:r w:rsidRPr="00364B54">
                  <w:rPr>
                    <w:rFonts w:cs="Arial"/>
                    <w:sz w:val="18"/>
                    <w:szCs w:val="18"/>
                    <w:lang w:eastAsia="tr-TR"/>
                  </w:rPr>
                  <w:t xml:space="preserve"> 2025, S. 5; </w:t>
                </w:r>
                <w:r w:rsidRPr="00364B54">
                  <w:rPr>
                    <w:rFonts w:cs="Arial"/>
                    <w:smallCaps/>
                    <w:sz w:val="18"/>
                    <w:szCs w:val="18"/>
                    <w:lang w:eastAsia="tr-TR"/>
                  </w:rPr>
                  <w:t>Aguiar u. Jugend</w:t>
                </w:r>
                <w:r w:rsidRPr="00364B54">
                  <w:rPr>
                    <w:rFonts w:cs="Arial"/>
                    <w:sz w:val="18"/>
                    <w:szCs w:val="18"/>
                    <w:lang w:eastAsia="tr-TR"/>
                  </w:rPr>
                  <w:t xml:space="preserve"> 2022, S. 9)</w:t>
                </w:r>
                <w:r w:rsidRPr="00364B54">
                  <w:rPr>
                    <w:rFonts w:cs="Arial"/>
                    <w:sz w:val="18"/>
                    <w:szCs w:val="18"/>
                    <w:lang w:eastAsia="tr-TR"/>
                  </w:rPr>
                  <w:fldChar w:fldCharType="end"/>
                </w:r>
              </w:sdtContent>
            </w:sdt>
          </w:p>
        </w:tc>
        <w:tc>
          <w:tcPr>
            <w:tcW w:w="3827" w:type="dxa"/>
          </w:tcPr>
          <w:p w14:paraId="646A58A3"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lastRenderedPageBreak/>
              <w:t>(0.0) Nicht vorhanden;</w:t>
            </w:r>
            <w:r w:rsidRPr="00364B54">
              <w:rPr>
                <w:rFonts w:cs="Arial"/>
                <w:sz w:val="18"/>
                <w:szCs w:val="18"/>
                <w:lang w:eastAsia="tr-TR"/>
              </w:rPr>
              <w:t xml:space="preserve"> es existiert kein System, das Kunden zur Rückgabe ausgedienter Produkte motiviert.</w:t>
            </w:r>
          </w:p>
          <w:p w14:paraId="5ED75A40"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(0.25) In geringem Umfang vorhanden;</w:t>
            </w:r>
            <w:r w:rsidRPr="00364B54">
              <w:rPr>
                <w:rFonts w:cs="Arial"/>
                <w:sz w:val="18"/>
                <w:szCs w:val="18"/>
                <w:lang w:eastAsia="tr-TR"/>
              </w:rPr>
              <w:t xml:space="preserve"> ein Belohnungssystem ist nur konzipiert, pilotiert oder in Einzelfällen erprobt und wird noch nicht regulär eingesetzt.</w:t>
            </w:r>
          </w:p>
          <w:p w14:paraId="06AE3ED1"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(0.5) Teilweise vorhanden;</w:t>
            </w:r>
            <w:r w:rsidRPr="00364B54">
              <w:rPr>
                <w:rFonts w:cs="Arial"/>
                <w:sz w:val="18"/>
                <w:szCs w:val="18"/>
                <w:lang w:eastAsia="tr-TR"/>
              </w:rPr>
              <w:t xml:space="preserve"> ein Belohnungssystem wird regulär eingesetzt, jedoch nur für einzelne Produkte, Märkte oder Kundengruppen.</w:t>
            </w:r>
          </w:p>
          <w:p w14:paraId="65AC8B2D"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(0.75) Weitgehend vorhanden;</w:t>
            </w:r>
            <w:r w:rsidRPr="00364B54">
              <w:rPr>
                <w:rFonts w:cs="Arial"/>
                <w:sz w:val="18"/>
                <w:szCs w:val="18"/>
                <w:lang w:eastAsia="tr-TR"/>
              </w:rPr>
              <w:t xml:space="preserve"> ein Belohnungssystem ist für große Teile des </w:t>
            </w:r>
            <w:r w:rsidRPr="00364B54">
              <w:rPr>
                <w:rFonts w:cs="Arial"/>
                <w:sz w:val="18"/>
                <w:szCs w:val="18"/>
                <w:lang w:eastAsia="tr-TR"/>
              </w:rPr>
              <w:lastRenderedPageBreak/>
              <w:t>Portfolios etabliert und motiviert die Rückgabe nachweislich.</w:t>
            </w:r>
          </w:p>
          <w:p w14:paraId="2764207B"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r w:rsidRPr="00364B54">
              <w:rPr>
                <w:rFonts w:cs="Arial"/>
                <w:b/>
                <w:bCs/>
                <w:sz w:val="18"/>
                <w:szCs w:val="18"/>
                <w:lang w:eastAsia="tr-TR"/>
              </w:rPr>
              <w:t>(1.0) Vollständig vorhanden;</w:t>
            </w:r>
            <w:r w:rsidRPr="00364B54">
              <w:rPr>
                <w:rFonts w:cs="Arial"/>
                <w:sz w:val="18"/>
                <w:szCs w:val="18"/>
                <w:lang w:eastAsia="tr-TR"/>
              </w:rPr>
              <w:t xml:space="preserve"> ein standardisiertes und wirksames Belohnungssystem ist portfolioübergreifend etabliert und fördert die Rückgabe ausgedienter Produkte systematisch.</w:t>
            </w:r>
          </w:p>
          <w:p w14:paraId="473ECE13"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tc>
        <w:tc>
          <w:tcPr>
            <w:tcW w:w="2254" w:type="dxa"/>
          </w:tcPr>
          <w:tbl>
            <w:tblPr>
              <w:tblStyle w:val="Tabellenraster2"/>
              <w:tblW w:w="1505" w:type="dxa"/>
              <w:tblLook w:val="04A0" w:firstRow="1" w:lastRow="0" w:firstColumn="1" w:lastColumn="0" w:noHBand="0" w:noVBand="1"/>
            </w:tblPr>
            <w:tblGrid>
              <w:gridCol w:w="1269"/>
              <w:gridCol w:w="236"/>
            </w:tblGrid>
            <w:tr w:rsidR="00364B54" w:rsidRPr="00364B54" w14:paraId="5A3514D7" w14:textId="77777777" w:rsidTr="00551377">
              <w:trPr>
                <w:trHeight w:val="641"/>
              </w:trPr>
              <w:tc>
                <w:tcPr>
                  <w:tcW w:w="1269" w:type="dxa"/>
                </w:tcPr>
                <w:p w14:paraId="4F747C01"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lastRenderedPageBreak/>
                    <w:t xml:space="preserve">Aus einem bestehenden Reifemodell </w:t>
                  </w:r>
                </w:p>
              </w:tc>
              <w:tc>
                <w:tcPr>
                  <w:tcW w:w="236" w:type="dxa"/>
                </w:tcPr>
                <w:p w14:paraId="42C608AE" w14:textId="77777777" w:rsidR="00364B54" w:rsidRPr="00364B54" w:rsidRDefault="00364B54" w:rsidP="00364B54">
                  <w:pPr>
                    <w:spacing w:after="0" w:line="240" w:lineRule="auto"/>
                    <w:jc w:val="left"/>
                    <w:rPr>
                      <w:rFonts w:cs="Arial"/>
                      <w:sz w:val="18"/>
                      <w:szCs w:val="18"/>
                      <w:lang w:eastAsia="tr-TR"/>
                    </w:rPr>
                  </w:pPr>
                </w:p>
                <w:p w14:paraId="4247DEA4" w14:textId="77777777" w:rsidR="00364B54" w:rsidRPr="00364B54" w:rsidRDefault="00364B54" w:rsidP="00364B54">
                  <w:pPr>
                    <w:spacing w:after="0" w:line="240" w:lineRule="auto"/>
                    <w:jc w:val="left"/>
                    <w:rPr>
                      <w:rFonts w:cs="Arial"/>
                      <w:sz w:val="18"/>
                      <w:szCs w:val="18"/>
                      <w:lang w:eastAsia="tr-TR"/>
                    </w:rPr>
                  </w:pPr>
                </w:p>
              </w:tc>
            </w:tr>
            <w:tr w:rsidR="00364B54" w:rsidRPr="00364B54" w14:paraId="543D288B" w14:textId="77777777" w:rsidTr="00551377">
              <w:trPr>
                <w:trHeight w:val="634"/>
              </w:trPr>
              <w:tc>
                <w:tcPr>
                  <w:tcW w:w="1269" w:type="dxa"/>
                </w:tcPr>
                <w:p w14:paraId="416D5F16"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Kombination mehrerer Reifemodelle </w:t>
                  </w:r>
                </w:p>
              </w:tc>
              <w:tc>
                <w:tcPr>
                  <w:tcW w:w="236" w:type="dxa"/>
                </w:tcPr>
                <w:p w14:paraId="1BE5A6D0" w14:textId="77777777" w:rsidR="00364B54" w:rsidRPr="00364B54" w:rsidRDefault="00364B54" w:rsidP="00364B54">
                  <w:pPr>
                    <w:spacing w:after="0" w:line="240" w:lineRule="auto"/>
                    <w:jc w:val="left"/>
                    <w:rPr>
                      <w:rFonts w:cs="Arial"/>
                      <w:sz w:val="18"/>
                      <w:szCs w:val="18"/>
                      <w:lang w:eastAsia="tr-TR"/>
                    </w:rPr>
                  </w:pPr>
                </w:p>
              </w:tc>
            </w:tr>
            <w:tr w:rsidR="00364B54" w:rsidRPr="00364B54" w14:paraId="17EA20A2" w14:textId="77777777" w:rsidTr="00551377">
              <w:trPr>
                <w:trHeight w:val="421"/>
              </w:trPr>
              <w:tc>
                <w:tcPr>
                  <w:tcW w:w="1269" w:type="dxa"/>
                </w:tcPr>
                <w:p w14:paraId="49493210" w14:textId="77777777" w:rsidR="00364B54" w:rsidRPr="00364B54" w:rsidRDefault="00364B54" w:rsidP="00364B54">
                  <w:pPr>
                    <w:spacing w:after="0" w:line="240" w:lineRule="auto"/>
                    <w:jc w:val="left"/>
                    <w:rPr>
                      <w:rFonts w:cs="Arial"/>
                      <w:sz w:val="16"/>
                      <w:szCs w:val="16"/>
                      <w:lang w:eastAsia="tr-TR"/>
                    </w:rPr>
                  </w:pPr>
                  <w:r w:rsidRPr="00364B54">
                    <w:rPr>
                      <w:rFonts w:cs="Arial"/>
                      <w:sz w:val="16"/>
                      <w:szCs w:val="16"/>
                      <w:lang w:eastAsia="tr-TR"/>
                    </w:rPr>
                    <w:t xml:space="preserve">Ableitung aus Literaturquellen </w:t>
                  </w:r>
                </w:p>
              </w:tc>
              <w:tc>
                <w:tcPr>
                  <w:tcW w:w="236" w:type="dxa"/>
                </w:tcPr>
                <w:p w14:paraId="18127A4A" w14:textId="77777777" w:rsidR="00364B54" w:rsidRPr="00364B54" w:rsidRDefault="00364B54" w:rsidP="00364B54">
                  <w:pPr>
                    <w:spacing w:after="0" w:line="240" w:lineRule="auto"/>
                    <w:jc w:val="left"/>
                    <w:rPr>
                      <w:rFonts w:cs="Arial"/>
                      <w:sz w:val="18"/>
                      <w:szCs w:val="18"/>
                      <w:lang w:eastAsia="tr-TR"/>
                    </w:rPr>
                  </w:pPr>
                  <w:r w:rsidRPr="00364B54">
                    <w:rPr>
                      <w:rFonts w:cs="Arial"/>
                      <w:sz w:val="18"/>
                      <w:szCs w:val="18"/>
                      <w:lang w:eastAsia="tr-TR"/>
                    </w:rPr>
                    <w:t>x</w:t>
                  </w:r>
                </w:p>
              </w:tc>
            </w:tr>
          </w:tbl>
          <w:p w14:paraId="0BF29FBA"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p w14:paraId="75E650DF"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i/>
                <w:iCs/>
                <w:sz w:val="18"/>
                <w:szCs w:val="18"/>
                <w:lang w:eastAsia="tr-TR"/>
              </w:rPr>
            </w:pPr>
            <w:r w:rsidRPr="00364B54">
              <w:rPr>
                <w:rFonts w:cs="Arial"/>
                <w:i/>
                <w:iCs/>
                <w:sz w:val="18"/>
                <w:szCs w:val="18"/>
                <w:lang w:eastAsia="tr-TR"/>
              </w:rPr>
              <w:t>- Quellen aus der Spalte „Erläuterungen“ zu entnehmen</w:t>
            </w:r>
          </w:p>
          <w:p w14:paraId="1FB984F5" w14:textId="77777777" w:rsidR="00364B54" w:rsidRPr="00364B54" w:rsidRDefault="00364B54" w:rsidP="00364B54">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lang w:eastAsia="tr-TR"/>
              </w:rPr>
            </w:pPr>
          </w:p>
        </w:tc>
      </w:tr>
    </w:tbl>
    <w:p w14:paraId="2F3B8BB7" w14:textId="77777777" w:rsidR="00364B54" w:rsidRPr="00364B54" w:rsidRDefault="00364B54" w:rsidP="00364B54">
      <w:pPr>
        <w:spacing w:after="0" w:line="240" w:lineRule="auto"/>
        <w:jc w:val="left"/>
        <w:rPr>
          <w:rFonts w:cs="Arial"/>
          <w:sz w:val="18"/>
          <w:szCs w:val="18"/>
          <w:lang w:eastAsia="tr-TR"/>
        </w:rPr>
      </w:pPr>
    </w:p>
    <w:p w14:paraId="1A6BBFED" w14:textId="77777777" w:rsidR="00364B54" w:rsidRPr="00364B54" w:rsidRDefault="00364B54" w:rsidP="00364B54">
      <w:pPr>
        <w:spacing w:after="0" w:line="240" w:lineRule="auto"/>
        <w:jc w:val="left"/>
        <w:rPr>
          <w:rFonts w:cs="Arial"/>
          <w:sz w:val="18"/>
          <w:szCs w:val="18"/>
          <w:lang w:eastAsia="tr-TR"/>
        </w:rPr>
      </w:pPr>
    </w:p>
    <w:p w14:paraId="32AEB5C6" w14:textId="77777777" w:rsidR="00364B54" w:rsidRPr="00364B54" w:rsidRDefault="00364B54" w:rsidP="00364B54">
      <w:pPr>
        <w:spacing w:after="0" w:line="240" w:lineRule="auto"/>
        <w:jc w:val="left"/>
        <w:rPr>
          <w:rFonts w:cs="Arial"/>
          <w:sz w:val="18"/>
          <w:szCs w:val="18"/>
          <w:lang w:eastAsia="tr-TR"/>
        </w:rPr>
      </w:pPr>
    </w:p>
    <w:p w14:paraId="73803C20" w14:textId="77777777" w:rsidR="00364B54" w:rsidRPr="00364B54" w:rsidRDefault="00364B54" w:rsidP="00364B54">
      <w:pPr>
        <w:spacing w:after="0" w:line="240" w:lineRule="auto"/>
        <w:jc w:val="left"/>
        <w:rPr>
          <w:rFonts w:cs="Arial"/>
          <w:sz w:val="18"/>
          <w:szCs w:val="18"/>
          <w:lang w:eastAsia="tr-TR"/>
        </w:rPr>
      </w:pPr>
    </w:p>
    <w:p w14:paraId="198F979B" w14:textId="77777777" w:rsidR="00364B54" w:rsidRPr="00364B54" w:rsidRDefault="00364B54" w:rsidP="00364B54">
      <w:pPr>
        <w:spacing w:after="0" w:line="240" w:lineRule="auto"/>
        <w:jc w:val="left"/>
        <w:rPr>
          <w:rFonts w:cs="Arial"/>
          <w:sz w:val="18"/>
          <w:szCs w:val="18"/>
          <w:lang w:eastAsia="tr-TR"/>
        </w:rPr>
      </w:pPr>
    </w:p>
    <w:p w14:paraId="34B7D214" w14:textId="77777777" w:rsidR="00364B54" w:rsidRPr="00364B54" w:rsidRDefault="00364B54" w:rsidP="00364B54">
      <w:pPr>
        <w:spacing w:after="0" w:line="240" w:lineRule="auto"/>
        <w:jc w:val="left"/>
        <w:rPr>
          <w:rFonts w:cs="Arial"/>
          <w:sz w:val="18"/>
          <w:szCs w:val="18"/>
          <w:lang w:eastAsia="tr-TR"/>
        </w:rPr>
      </w:pPr>
    </w:p>
    <w:p w14:paraId="0B0308A9" w14:textId="77777777" w:rsidR="00364B54" w:rsidRPr="00364B54" w:rsidRDefault="00364B54" w:rsidP="00364B54">
      <w:pPr>
        <w:spacing w:after="0" w:line="240" w:lineRule="auto"/>
        <w:jc w:val="left"/>
        <w:rPr>
          <w:rFonts w:cs="Arial"/>
          <w:sz w:val="18"/>
          <w:szCs w:val="18"/>
          <w:lang w:eastAsia="tr-TR"/>
        </w:rPr>
      </w:pPr>
    </w:p>
    <w:p w14:paraId="0E6FE223" w14:textId="77777777" w:rsidR="00364B54" w:rsidRPr="00364B54" w:rsidRDefault="00364B54" w:rsidP="00364B54">
      <w:pPr>
        <w:spacing w:after="0" w:line="240" w:lineRule="auto"/>
        <w:jc w:val="left"/>
        <w:rPr>
          <w:rFonts w:cs="Arial"/>
          <w:sz w:val="18"/>
          <w:szCs w:val="18"/>
          <w:lang w:eastAsia="tr-TR"/>
        </w:rPr>
      </w:pPr>
    </w:p>
    <w:p w14:paraId="754308AB" w14:textId="77777777" w:rsidR="00364B54" w:rsidRPr="00364B54" w:rsidRDefault="00364B54" w:rsidP="00364B54">
      <w:pPr>
        <w:spacing w:after="0" w:line="240" w:lineRule="auto"/>
        <w:jc w:val="left"/>
        <w:rPr>
          <w:rFonts w:cs="Arial"/>
          <w:sz w:val="18"/>
          <w:szCs w:val="18"/>
          <w:lang w:eastAsia="tr-TR"/>
        </w:rPr>
      </w:pPr>
    </w:p>
    <w:p w14:paraId="72A478D8" w14:textId="77777777" w:rsidR="00364B54" w:rsidRPr="00364B54" w:rsidRDefault="00364B54" w:rsidP="00364B54">
      <w:pPr>
        <w:sectPr w:rsidR="00364B54" w:rsidRPr="00364B54" w:rsidSect="00364B54">
          <w:headerReference w:type="even" r:id="rId36"/>
          <w:headerReference w:type="default" r:id="rId37"/>
          <w:pgSz w:w="16840" w:h="11907" w:orient="landscape" w:code="9"/>
          <w:pgMar w:top="1418" w:right="1418" w:bottom="1418" w:left="851" w:header="720" w:footer="720" w:gutter="0"/>
          <w:cols w:space="720"/>
          <w:docGrid w:linePitch="326"/>
        </w:sectPr>
      </w:pPr>
    </w:p>
    <w:p w14:paraId="52B03554" w14:textId="70929B00" w:rsidR="00364B54" w:rsidRPr="00364B54" w:rsidRDefault="00364B54" w:rsidP="00364B54">
      <w:pPr>
        <w:pStyle w:val="berschrift2"/>
      </w:pPr>
      <w:r w:rsidRPr="00364B54">
        <w:lastRenderedPageBreak/>
        <w:t>Anhang III Handlungsempfehlungen</w:t>
      </w:r>
    </w:p>
    <w:p w14:paraId="7A49D1BA" w14:textId="77777777" w:rsidR="00364B54" w:rsidRPr="00364B54" w:rsidRDefault="00364B54" w:rsidP="00364B54">
      <w:pPr>
        <w:pStyle w:val="StandardWeb"/>
        <w:rPr>
          <w:rFonts w:ascii="Arial" w:hAnsi="Arial" w:cs="Arial"/>
          <w:color w:val="000000"/>
        </w:rPr>
      </w:pPr>
      <w:r>
        <w:rPr>
          <w:rStyle w:val="Fett"/>
          <w:color w:val="000000"/>
        </w:rPr>
        <w:t>1.1 Operative Demontierbarkeit</w:t>
      </w:r>
      <w:r>
        <w:rPr>
          <w:color w:val="000000"/>
        </w:rPr>
        <w:br/>
      </w:r>
      <w:r w:rsidRPr="00364B54">
        <w:rPr>
          <w:rFonts w:ascii="Arial" w:hAnsi="Arial" w:cs="Arial"/>
          <w:color w:val="000000"/>
        </w:rPr>
        <w:t>Die Produktgestaltung sollte so weiterentwickelt werden, dass relevante Module und Komponenten möglichst zerstörungsfrei demontiert werden können. Dazu sind lösbare und demontagefreundliche Verbindungen, eine gute Zugänglichkeit, eine übersichtliche Anordnung, eine einfache Handhabbarkeit der Komponenten sowie die Demontage mit Standardwerkzeugen und wenigen, klar strukturierten Arbeitsschritten sicherzustellen.</w:t>
      </w:r>
    </w:p>
    <w:p w14:paraId="7CFFCB7F" w14:textId="77777777" w:rsidR="00364B54" w:rsidRPr="00364B54" w:rsidRDefault="00364B54" w:rsidP="00364B54">
      <w:pPr>
        <w:pStyle w:val="StandardWeb"/>
        <w:rPr>
          <w:rFonts w:ascii="Arial" w:hAnsi="Arial" w:cs="Arial"/>
          <w:color w:val="000000"/>
        </w:rPr>
      </w:pPr>
      <w:r w:rsidRPr="00364B54">
        <w:rPr>
          <w:rStyle w:val="Fett"/>
          <w:rFonts w:ascii="Arial" w:hAnsi="Arial" w:cs="Arial"/>
          <w:color w:val="000000"/>
        </w:rPr>
        <w:t>1.2 Standardisierung &amp; Upgradefähigkeit</w:t>
      </w:r>
      <w:r w:rsidRPr="00364B54">
        <w:rPr>
          <w:rFonts w:ascii="Arial" w:hAnsi="Arial" w:cs="Arial"/>
          <w:color w:val="000000"/>
        </w:rPr>
        <w:br/>
        <w:t>Die Produktarchitektur sollte so ausgelegt werden, dass Module oder Komponenten gegen kompatible, funktions- oder leistungssteigernde Varianten ausgetauscht und zusätzliche Funktionen mit vertretbarem Anpassungsaufwand nachgerüstet werden können. Gleichzeitig sollten standardisierte Komponenten und Schnittstellen sowie eine hohe Rückwärtskompatibilität über Produktgenerationen hinweg gezielt erhöht werden.</w:t>
      </w:r>
    </w:p>
    <w:p w14:paraId="7C2EBBF2" w14:textId="77777777" w:rsidR="00364B54" w:rsidRPr="00364B54" w:rsidRDefault="00364B54" w:rsidP="00364B54">
      <w:pPr>
        <w:pStyle w:val="StandardWeb"/>
        <w:rPr>
          <w:rFonts w:ascii="Arial" w:hAnsi="Arial" w:cs="Arial"/>
          <w:color w:val="000000"/>
        </w:rPr>
      </w:pPr>
      <w:r w:rsidRPr="00364B54">
        <w:rPr>
          <w:rStyle w:val="Fett"/>
          <w:rFonts w:ascii="Arial" w:hAnsi="Arial" w:cs="Arial"/>
          <w:color w:val="000000"/>
        </w:rPr>
        <w:t>1.3 Materialprofil</w:t>
      </w:r>
      <w:r w:rsidRPr="00364B54">
        <w:rPr>
          <w:rFonts w:ascii="Arial" w:hAnsi="Arial" w:cs="Arial"/>
          <w:color w:val="000000"/>
        </w:rPr>
        <w:br/>
        <w:t>Der Anteil recycelter bzw. wiederverwendeter Materialien am Gesamtmaterialwert sollte erhöht werden. Darüber hinaus sollte das Produkt so ausgelegt werden, dass Materialien identifizierbar, möglichst sortenrein und technisch gut voneinander trennbar sind, um hochwertiges Recycling zu ermöglichen und störende Verbunde, inkompatible Materialkombinationen oder Beschichtungen zu vermeiden.</w:t>
      </w:r>
    </w:p>
    <w:p w14:paraId="27ED3A03" w14:textId="77777777" w:rsidR="00364B54" w:rsidRPr="00364B54" w:rsidRDefault="00364B54" w:rsidP="00364B54">
      <w:pPr>
        <w:pStyle w:val="StandardWeb"/>
        <w:rPr>
          <w:rFonts w:ascii="Arial" w:hAnsi="Arial" w:cs="Arial"/>
          <w:color w:val="000000"/>
        </w:rPr>
      </w:pPr>
      <w:r w:rsidRPr="00364B54">
        <w:rPr>
          <w:rStyle w:val="Fett"/>
          <w:rFonts w:ascii="Arial" w:hAnsi="Arial" w:cs="Arial"/>
          <w:color w:val="000000"/>
        </w:rPr>
        <w:t>1.4 Dauerhaltbarkeit &amp; Aufbereitbarkeit</w:t>
      </w:r>
      <w:r w:rsidRPr="00364B54">
        <w:rPr>
          <w:rFonts w:ascii="Arial" w:hAnsi="Arial" w:cs="Arial"/>
          <w:color w:val="000000"/>
        </w:rPr>
        <w:br/>
        <w:t>Die Produktstruktur sollte stärker auf eine ausreichende Restfestigkeit für einen weiteren Lebenszyklus ausgelegt werden, sodass schädigungs- und ermüdungsbedingte Beanspruchungen sowie die verbleibende strukturelle Tragfähigkeit konstruktiv berücksichtigt werden. Ergänzend sollten Oberflächen leicht zu reinigen, aufzubereiten und optisch aufzufrischen sein, und das Design sollte durch zeitlose Ästhetik oder Personalisierung eine langfristige emotionale Bindung unterstützen.</w:t>
      </w:r>
    </w:p>
    <w:p w14:paraId="52D74BBF" w14:textId="77777777" w:rsidR="00364B54" w:rsidRPr="00364B54" w:rsidRDefault="00364B54" w:rsidP="00364B54">
      <w:pPr>
        <w:pStyle w:val="StandardWeb"/>
        <w:rPr>
          <w:rFonts w:ascii="Arial" w:hAnsi="Arial" w:cs="Arial"/>
          <w:color w:val="000000"/>
        </w:rPr>
      </w:pPr>
      <w:r w:rsidRPr="00364B54">
        <w:rPr>
          <w:rStyle w:val="Fett"/>
          <w:rFonts w:ascii="Arial" w:hAnsi="Arial" w:cs="Arial"/>
          <w:color w:val="000000"/>
        </w:rPr>
        <w:t>2.1 Marktattraktivität &amp; Teileversorgung</w:t>
      </w:r>
      <w:r w:rsidRPr="00364B54">
        <w:rPr>
          <w:rFonts w:ascii="Arial" w:hAnsi="Arial" w:cs="Arial"/>
          <w:color w:val="000000"/>
        </w:rPr>
        <w:br/>
        <w:t>Für das Produkt sollte ein aktiver Sekundärmarkt mit wiederholbarer Marktaufnahmefähigkeit und realisierbarem Wiederverkaufswert gezielt aufgebaut bzw. gestärkt werden. Parallel dazu ist die langfristige Verfügbarkeit und Beschaffbarkeit von Ersatzteilen über verlässliche Kanäle sicherzustellen, damit technisch nutzbare Produkte nicht aufgrund fehlender Teile vorzeitig ersetzt werden.</w:t>
      </w:r>
    </w:p>
    <w:p w14:paraId="2881C33E" w14:textId="77777777" w:rsidR="00364B54" w:rsidRPr="00364B54" w:rsidRDefault="00364B54" w:rsidP="00364B54">
      <w:pPr>
        <w:pStyle w:val="StandardWeb"/>
        <w:rPr>
          <w:rFonts w:ascii="Arial" w:hAnsi="Arial" w:cs="Arial"/>
          <w:color w:val="000000"/>
        </w:rPr>
      </w:pPr>
      <w:r w:rsidRPr="00364B54">
        <w:rPr>
          <w:rStyle w:val="Fett"/>
          <w:rFonts w:ascii="Arial" w:hAnsi="Arial" w:cs="Arial"/>
          <w:color w:val="000000"/>
        </w:rPr>
        <w:t>2.2 Ressourcen, Know-how &amp; Tools</w:t>
      </w:r>
      <w:r w:rsidRPr="00364B54">
        <w:rPr>
          <w:rFonts w:ascii="Arial" w:hAnsi="Arial" w:cs="Arial"/>
          <w:color w:val="000000"/>
        </w:rPr>
        <w:br/>
        <w:t>Für Aufbereitungsprojekte sollte ein dediziertes und dauerhaft verankertes Budget bereitgestellt werden, damit Rücknahme, Logistik, Prüf- und Aufbereitungsinfrastruktur nicht von Einzelinitiativen oder Pilotphasen abhängen. Gleichzeitig sind spezifisches Know-how für Aufbereitungsaktivitäten bei den Mitarbeitenden sowie die vollständige, standardisiert dokumentierte Verfügbarkeit von Diagnose-Tools, Reparatur- und Aufbereitungsanleitungen systematisch abzusichern.</w:t>
      </w:r>
    </w:p>
    <w:p w14:paraId="152BE7BC" w14:textId="77777777" w:rsidR="00364B54" w:rsidRPr="00364B54" w:rsidRDefault="00364B54" w:rsidP="00364B54">
      <w:pPr>
        <w:pStyle w:val="StandardWeb"/>
        <w:rPr>
          <w:rFonts w:ascii="Arial" w:hAnsi="Arial" w:cs="Arial"/>
          <w:color w:val="000000"/>
        </w:rPr>
      </w:pPr>
      <w:r w:rsidRPr="00364B54">
        <w:rPr>
          <w:rStyle w:val="Fett"/>
          <w:rFonts w:ascii="Arial" w:hAnsi="Arial" w:cs="Arial"/>
          <w:color w:val="000000"/>
        </w:rPr>
        <w:t>2.3 Marktverständnis &amp; Entscheidungslogik</w:t>
      </w:r>
      <w:r w:rsidRPr="00364B54">
        <w:rPr>
          <w:rFonts w:ascii="Arial" w:hAnsi="Arial" w:cs="Arial"/>
          <w:color w:val="000000"/>
        </w:rPr>
        <w:br/>
        <w:t xml:space="preserve">Veränderte Kundenanforderungen für nachfolgende Nutzungszyklen sollten </w:t>
      </w:r>
      <w:r w:rsidRPr="00364B54">
        <w:rPr>
          <w:rFonts w:ascii="Arial" w:hAnsi="Arial" w:cs="Arial"/>
          <w:color w:val="000000"/>
        </w:rPr>
        <w:lastRenderedPageBreak/>
        <w:t>systematisch analysiert und als Grundlage für Aufbereitungs- und Produktplanung genutzt werden. Zudem sollten rückgeführte Produkte nicht ad hoc, sondern anhand klarer technischer und wirtschaftlicher Merkmale unterschiedlichen Aufbereitungsstrategien oder der Aussonderung zugeordnet werden.</w:t>
      </w:r>
    </w:p>
    <w:p w14:paraId="5065D257" w14:textId="77777777" w:rsidR="00364B54" w:rsidRPr="00364B54" w:rsidRDefault="00364B54" w:rsidP="00364B54">
      <w:pPr>
        <w:pStyle w:val="StandardWeb"/>
        <w:rPr>
          <w:rFonts w:ascii="Arial" w:hAnsi="Arial" w:cs="Arial"/>
          <w:color w:val="000000"/>
        </w:rPr>
      </w:pPr>
      <w:r w:rsidRPr="00364B54">
        <w:rPr>
          <w:rStyle w:val="Fett"/>
          <w:rFonts w:ascii="Arial" w:hAnsi="Arial" w:cs="Arial"/>
          <w:color w:val="000000"/>
        </w:rPr>
        <w:t>2.4 Stakeholder &amp; Soziale Integration</w:t>
      </w:r>
      <w:r w:rsidRPr="00364B54">
        <w:rPr>
          <w:rFonts w:ascii="Arial" w:hAnsi="Arial" w:cs="Arial"/>
          <w:color w:val="000000"/>
        </w:rPr>
        <w:br/>
        <w:t>Für Aufbereitung, Rückführung, Wiedervermarktung und stoffliche Verwertung sollte ein belastbares und verlässliches Partnernetzwerk aufgebaut bzw. langfristig abgesichert werden. Darüber hinaus sollte die Zirkularitätsstrategie gezielt lokale Leistungen, Partner oder Standorte einbinden, um regionale Beschäftigungseffekte und lokale Wertschöpfung zu fördern.</w:t>
      </w:r>
    </w:p>
    <w:p w14:paraId="6D43328A" w14:textId="77777777" w:rsidR="00364B54" w:rsidRPr="00364B54" w:rsidRDefault="00364B54" w:rsidP="00364B54">
      <w:pPr>
        <w:pStyle w:val="StandardWeb"/>
        <w:rPr>
          <w:rFonts w:ascii="Arial" w:hAnsi="Arial" w:cs="Arial"/>
          <w:color w:val="000000"/>
        </w:rPr>
      </w:pPr>
      <w:r w:rsidRPr="00364B54">
        <w:rPr>
          <w:rStyle w:val="Fett"/>
          <w:rFonts w:ascii="Arial" w:hAnsi="Arial" w:cs="Arial"/>
          <w:color w:val="000000"/>
        </w:rPr>
        <w:t>3.1 Wirtschaftliche Tragfähigkeit</w:t>
      </w:r>
      <w:r w:rsidRPr="00364B54">
        <w:rPr>
          <w:rFonts w:ascii="Arial" w:hAnsi="Arial" w:cs="Arial"/>
          <w:color w:val="000000"/>
        </w:rPr>
        <w:br/>
        <w:t>Die Aufbereitungsprozesse sollten so gestaltet werden, dass nach Aufbereitung ein wirtschaftlich tragfähiger Wiederverkaufspreis mit Garantie erzielt und der Marktwert des Produkts über längere Zeiträume erhalten oder wiederhergestellt werden kann. Gleichzeitig ist die Lagerdauer der Rückläufer bis zur Weiterverarbeitung oder Vermarktung zu reduzieren, um Kapitalbindung, Flächen- und Handhabungsaufwände sowie wirtschaftliche Nachteile zu begrenzen.</w:t>
      </w:r>
    </w:p>
    <w:p w14:paraId="45F6B74B" w14:textId="77777777" w:rsidR="00364B54" w:rsidRPr="00364B54" w:rsidRDefault="00364B54" w:rsidP="00364B54">
      <w:pPr>
        <w:pStyle w:val="StandardWeb"/>
        <w:rPr>
          <w:rFonts w:ascii="Arial" w:hAnsi="Arial" w:cs="Arial"/>
          <w:color w:val="000000"/>
        </w:rPr>
      </w:pPr>
      <w:r w:rsidRPr="00364B54">
        <w:rPr>
          <w:rStyle w:val="Fett"/>
          <w:rFonts w:ascii="Arial" w:hAnsi="Arial" w:cs="Arial"/>
          <w:color w:val="000000"/>
        </w:rPr>
        <w:t>4.1 Produkt- und Sicherheitskonformität</w:t>
      </w:r>
      <w:r w:rsidRPr="00364B54">
        <w:rPr>
          <w:rFonts w:ascii="Arial" w:hAnsi="Arial" w:cs="Arial"/>
          <w:color w:val="000000"/>
        </w:rPr>
        <w:br/>
        <w:t>Stoffrechtliche Risiken aus kritischen, knappen oder Konfliktmaterialien sowie relevanten Grenzwerten sollten durch Reduktion, Substitution und belastbare Nachweise konsequent beherrscht werden. Zugleich sind regulatorische Barrieren für Wiederverwendung oder Aufbereitung zu minimieren und Aufbereitungsaktivitäten so zu gestalten, dass Sicherheitszertifikate erhalten bleiben oder mit vertretbarem Aufwand erneuert werden können.</w:t>
      </w:r>
    </w:p>
    <w:p w14:paraId="24E28619" w14:textId="77777777" w:rsidR="00364B54" w:rsidRPr="00364B54" w:rsidRDefault="00364B54" w:rsidP="00364B54">
      <w:pPr>
        <w:pStyle w:val="StandardWeb"/>
        <w:rPr>
          <w:rFonts w:ascii="Arial" w:hAnsi="Arial" w:cs="Arial"/>
          <w:color w:val="000000"/>
        </w:rPr>
      </w:pPr>
      <w:r w:rsidRPr="00364B54">
        <w:rPr>
          <w:rStyle w:val="Fett"/>
          <w:rFonts w:ascii="Arial" w:hAnsi="Arial" w:cs="Arial"/>
          <w:color w:val="000000"/>
        </w:rPr>
        <w:t>4.2 Daten-, Kennzeichnungs- und Rechte-Compliance</w:t>
      </w:r>
      <w:r w:rsidRPr="00364B54">
        <w:rPr>
          <w:rFonts w:ascii="Arial" w:hAnsi="Arial" w:cs="Arial"/>
          <w:color w:val="000000"/>
        </w:rPr>
        <w:br/>
        <w:t>Lizenzbedingungen, Updates und Reset-Prozesse sollten die Übertragung von Software auf Zweitbesitzer ermöglichen, ohne die Nutzbarkeit durch Software-Locks künstlich zu begrenzen. Zusätzlich sollten Kennzeichnungen wie Seriennummern oder Warnhinweise dauerhaft erkennbar und möglichst digital abrufbar sein, und eine belastbare Daten-Rückverfolgbarkeit über eindeutige Kennungen oder einen Digitalen Produktpass sollte Informationen zu Material, Herkunft, Komponenten, Nutzung und Reparierbarkeit gezielt verfügbar machen.</w:t>
      </w:r>
    </w:p>
    <w:p w14:paraId="213F3C5C" w14:textId="77777777" w:rsidR="00364B54" w:rsidRPr="00364B54" w:rsidRDefault="00364B54" w:rsidP="00364B54">
      <w:pPr>
        <w:pStyle w:val="StandardWeb"/>
        <w:rPr>
          <w:rFonts w:ascii="Arial" w:hAnsi="Arial" w:cs="Arial"/>
          <w:color w:val="000000"/>
        </w:rPr>
      </w:pPr>
      <w:r w:rsidRPr="00364B54">
        <w:rPr>
          <w:rStyle w:val="Fett"/>
          <w:rFonts w:ascii="Arial" w:hAnsi="Arial" w:cs="Arial"/>
          <w:color w:val="000000"/>
        </w:rPr>
        <w:t>5.1 Digitale Identität &amp; Prognose &amp; Interoperabilität</w:t>
      </w:r>
      <w:r w:rsidRPr="00364B54">
        <w:rPr>
          <w:rFonts w:ascii="Arial" w:hAnsi="Arial" w:cs="Arial"/>
          <w:color w:val="000000"/>
        </w:rPr>
        <w:br/>
        <w:t>Betriebs-, Nutzungs-, Fehler- und Verschleißdaten sollten systematisch erfasst werden, damit der tatsächliche Zustand zentraler Komponenten kontinuierlich bewertbar wird. Darauf aufbauend sollten digitale Systeme vorausschauende Wartung und Restlebensdauer-Prognosen ermöglichen, und mit externen Partnern sollten definierte, standardisierte Datenkanäle für den Austausch kreislaufrelevanter Daten etabliert werden.</w:t>
      </w:r>
    </w:p>
    <w:p w14:paraId="11FB4FA5" w14:textId="77777777" w:rsidR="00364B54" w:rsidRPr="00364B54" w:rsidRDefault="00364B54" w:rsidP="00364B54">
      <w:pPr>
        <w:pStyle w:val="StandardWeb"/>
        <w:rPr>
          <w:rFonts w:ascii="Arial" w:hAnsi="Arial" w:cs="Arial"/>
          <w:color w:val="000000"/>
        </w:rPr>
      </w:pPr>
      <w:r w:rsidRPr="00364B54">
        <w:rPr>
          <w:rStyle w:val="Fett"/>
          <w:rFonts w:ascii="Arial" w:hAnsi="Arial" w:cs="Arial"/>
          <w:color w:val="000000"/>
        </w:rPr>
        <w:t>5.2 Rückführungsinfrastruktur</w:t>
      </w:r>
      <w:r w:rsidRPr="00364B54">
        <w:rPr>
          <w:rFonts w:ascii="Arial" w:hAnsi="Arial" w:cs="Arial"/>
          <w:color w:val="000000"/>
        </w:rPr>
        <w:br/>
        <w:t xml:space="preserve">Es sollten Mechanismen aufgebaut werden, die Rückflüsse von Gebrauchtprodukten planbar und steuerbar machen, etwa über geeignete Vertragsmodelle oder Rücknahmeprogramme. Ergänzend sollte für den Rückversand eine robuste, standardisierte und möglichst mehrfach wiederverwendbare Verpackung bereitgestellt werden, um </w:t>
      </w:r>
      <w:r w:rsidRPr="00364B54">
        <w:rPr>
          <w:rFonts w:ascii="Arial" w:hAnsi="Arial" w:cs="Arial"/>
          <w:color w:val="000000"/>
        </w:rPr>
        <w:lastRenderedPageBreak/>
        <w:t>Beschädigungen zu reduzieren, den Werterhalt zu sichern und Prozesse zu standardisieren.</w:t>
      </w:r>
    </w:p>
    <w:p w14:paraId="712B2596" w14:textId="77777777" w:rsidR="00364B54" w:rsidRPr="00364B54" w:rsidRDefault="00364B54" w:rsidP="00364B54">
      <w:pPr>
        <w:pStyle w:val="StandardWeb"/>
        <w:rPr>
          <w:rFonts w:ascii="Arial" w:hAnsi="Arial" w:cs="Arial"/>
          <w:color w:val="000000"/>
        </w:rPr>
      </w:pPr>
      <w:r w:rsidRPr="00364B54">
        <w:rPr>
          <w:rStyle w:val="Fett"/>
          <w:rFonts w:ascii="Arial" w:hAnsi="Arial" w:cs="Arial"/>
          <w:b w:val="0"/>
          <w:bCs w:val="0"/>
          <w:color w:val="000000"/>
        </w:rPr>
        <w:t>5.3 Nutzeraktivierung &amp; Rückgabeunterstützung</w:t>
      </w:r>
      <w:r w:rsidRPr="00364B54">
        <w:rPr>
          <w:rFonts w:ascii="Arial" w:hAnsi="Arial" w:cs="Arial"/>
          <w:color w:val="000000"/>
        </w:rPr>
        <w:br/>
        <w:t>Endnutzer sollten aktiv beim Offboarding unterstützt werden, indem Rückgabeprozesse klar kommuniziert, verständlich gestaltet und organisatorisch begleitet werden, etwa über Rückgabestellen, Rücksendeoptionen, digitale Rückgabeanleitungen oder konkrete Ansprechpartner. Zusätzlich sollten wirksame Anreiz- oder Belohnungssysteme etabliert werden, die den Restwert sichtbar machen und die Rückgabe ausgedienter Produkte gezielt stimulieren.</w:t>
      </w:r>
    </w:p>
    <w:p w14:paraId="488A8F2F" w14:textId="77777777" w:rsidR="00364B54" w:rsidRPr="00364B54" w:rsidRDefault="00364B54" w:rsidP="00364B54">
      <w:pPr>
        <w:rPr>
          <w:rFonts w:cs="Arial"/>
        </w:rPr>
      </w:pPr>
    </w:p>
    <w:sectPr w:rsidR="00364B54" w:rsidRPr="00364B54" w:rsidSect="00364B54">
      <w:headerReference w:type="even" r:id="rId38"/>
      <w:headerReference w:type="default" r:id="rId39"/>
      <w:pgSz w:w="11907" w:h="16840" w:code="9"/>
      <w:pgMar w:top="1418" w:right="1418"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FDFDF" w14:textId="77777777" w:rsidR="00451BA9" w:rsidRDefault="00451BA9">
      <w:r>
        <w:separator/>
      </w:r>
    </w:p>
    <w:p w14:paraId="2DAC2213" w14:textId="77777777" w:rsidR="00451BA9" w:rsidRDefault="00451BA9"/>
  </w:endnote>
  <w:endnote w:type="continuationSeparator" w:id="0">
    <w:p w14:paraId="13364A73" w14:textId="77777777" w:rsidR="00451BA9" w:rsidRDefault="00451BA9">
      <w:r>
        <w:continuationSeparator/>
      </w:r>
    </w:p>
    <w:p w14:paraId="24D2D53A" w14:textId="77777777" w:rsidR="00451BA9" w:rsidRDefault="00451BA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lfaen">
    <w:panose1 w:val="010A0502050306030303"/>
    <w:charset w:val="00"/>
    <w:family w:val="roman"/>
    <w:pitch w:val="variable"/>
    <w:sig w:usb0="04000687" w:usb1="00000000" w:usb2="00000000" w:usb3="00000000" w:csb0="0000009F" w:csb1="00000000"/>
  </w:font>
  <w:font w:name="Helvetica Medium">
    <w:charset w:val="00"/>
    <w:family w:val="auto"/>
    <w:pitch w:val="variable"/>
    <w:sig w:usb0="E00002FF" w:usb1="5000785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Frutiger 47LightCn">
    <w:altName w:val="Calibri"/>
    <w:charset w:val="00"/>
    <w:family w:val="swiss"/>
    <w:pitch w:val="variable"/>
    <w:sig w:usb0="00000003" w:usb1="00000000" w:usb2="00000000" w:usb3="00000000" w:csb0="00000001" w:csb1="00000000"/>
  </w:font>
  <w:font w:name="ArialMT">
    <w:altName w:val="Arial"/>
    <w:panose1 w:val="00000000000000000000"/>
    <w:charset w:val="00"/>
    <w:family w:val="swiss"/>
    <w:notTrueType/>
    <w:pitch w:val="default"/>
    <w:sig w:usb0="00000003" w:usb1="00000000" w:usb2="00000000" w:usb3="00000000" w:csb0="00000001" w:csb1="00000000"/>
  </w:font>
  <w:font w:name="-webkit-standard">
    <w:altName w:val="Cambria"/>
    <w:charset w:val="00"/>
    <w:family w:val="roman"/>
    <w:pitch w:val="default"/>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9DF51" w14:textId="77777777" w:rsidR="00364B54" w:rsidRDefault="00364B54">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829BF" w14:textId="77777777" w:rsidR="00364B54" w:rsidRDefault="00364B54">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D815E" w14:textId="77777777" w:rsidR="00364B54" w:rsidRDefault="00364B54">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43E11" w14:textId="77777777" w:rsidR="00451BA9" w:rsidRDefault="00451BA9">
      <w:r>
        <w:separator/>
      </w:r>
    </w:p>
    <w:p w14:paraId="73BDFF45" w14:textId="77777777" w:rsidR="00451BA9" w:rsidRDefault="00451BA9"/>
  </w:footnote>
  <w:footnote w:type="continuationSeparator" w:id="0">
    <w:p w14:paraId="4CDE1DFD" w14:textId="77777777" w:rsidR="00451BA9" w:rsidRDefault="00451BA9">
      <w:r>
        <w:continuationSeparator/>
      </w:r>
    </w:p>
    <w:p w14:paraId="00315BAA" w14:textId="77777777" w:rsidR="00451BA9" w:rsidRDefault="00451BA9"/>
  </w:footnote>
  <w:footnote w:id="1">
    <w:p w14:paraId="27B06B8E" w14:textId="77777777" w:rsidR="00364B54" w:rsidRDefault="00364B54" w:rsidP="00364B54">
      <w:pPr>
        <w:pStyle w:val="Funotentext"/>
      </w:pPr>
      <w:r>
        <w:rPr>
          <w:rStyle w:val="Funotenzeichen"/>
        </w:rPr>
        <w:footnoteRef/>
      </w:r>
      <w:r>
        <w:t xml:space="preserve"> </w:t>
      </w:r>
      <w:r w:rsidRPr="008C6E74">
        <w:rPr>
          <w:sz w:val="16"/>
          <w:szCs w:val="16"/>
        </w:rPr>
        <w:t>Quelle für die Zuordnung der DIN-Normen:</w:t>
      </w:r>
      <w:r>
        <w:t xml:space="preserve"> </w:t>
      </w:r>
      <w:r w:rsidRPr="008C6E74">
        <w:rPr>
          <w:sz w:val="16"/>
          <w:szCs w:val="16"/>
        </w:rPr>
        <w:t>Dreier et al. 2025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D808B" w14:textId="77777777" w:rsidR="00364B54" w:rsidRDefault="00364B54" w:rsidP="00364B54">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A4AAC" w14:textId="77777777" w:rsidR="00364B54" w:rsidRDefault="00364B54" w:rsidP="00364B54">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904CA" w14:textId="77777777" w:rsidR="00B57DAC" w:rsidRDefault="00B57DAC" w:rsidP="00364B54">
    <w:pPr>
      <w:pStyle w:val="Kopfzeile"/>
    </w:pPr>
    <w:r>
      <w:t>Inhaltsverzeichnis</w:t>
    </w:r>
    <w:r>
      <w:rPr>
        <w:rStyle w:val="Seitenzahl"/>
      </w:rPr>
      <w:fldChar w:fldCharType="begin"/>
    </w:r>
    <w:r>
      <w:rPr>
        <w:rStyle w:val="Seitenzahl"/>
      </w:rPr>
      <w:instrText xml:space="preserve"> PAGE </w:instrText>
    </w:r>
    <w:r>
      <w:rPr>
        <w:rStyle w:val="Seitenzahl"/>
      </w:rPr>
      <w:fldChar w:fldCharType="separate"/>
    </w:r>
    <w:r>
      <w:rPr>
        <w:rStyle w:val="Seitenzahl"/>
        <w:noProof/>
      </w:rPr>
      <w:t>CXLI</w:t>
    </w:r>
    <w:r>
      <w:rPr>
        <w:rStyle w:val="Seitenzahl"/>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3BCC4" w14:textId="77777777" w:rsidR="00B57DAC" w:rsidRDefault="00B57DAC" w:rsidP="00364B54">
    <w:pPr>
      <w:pStyle w:val="Kopfzeile"/>
    </w:pPr>
    <w:r>
      <w:fldChar w:fldCharType="begin"/>
    </w:r>
    <w:r>
      <w:instrText xml:space="preserve"> PAGE </w:instrText>
    </w:r>
    <w:r>
      <w:fldChar w:fldCharType="separate"/>
    </w:r>
    <w:r w:rsidR="001D4D77">
      <w:rPr>
        <w:noProof/>
      </w:rPr>
      <w:t>IV</w:t>
    </w:r>
    <w:r>
      <w:fldChar w:fldCharType="end"/>
    </w:r>
    <w:r>
      <w:tab/>
      <w:t>Verzeichnisse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44920" w14:textId="77777777" w:rsidR="00B57DAC" w:rsidRDefault="00B57DAC" w:rsidP="00364B54">
    <w:pPr>
      <w:pStyle w:val="Kopfzeile"/>
    </w:pPr>
    <w:r>
      <w:t>Verzeichnisse</w:t>
    </w:r>
    <w:r>
      <w:tab/>
    </w:r>
    <w:r>
      <w:fldChar w:fldCharType="begin"/>
    </w:r>
    <w:r>
      <w:instrText xml:space="preserve"> PAGE </w:instrText>
    </w:r>
    <w:r>
      <w:fldChar w:fldCharType="separate"/>
    </w:r>
    <w:r w:rsidR="001D4D77">
      <w:rPr>
        <w:noProof/>
      </w:rPr>
      <w:t>V</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FCA13" w14:textId="1BCF5F99" w:rsidR="00B57DAC" w:rsidRDefault="00B57DAC" w:rsidP="00364B54">
    <w:pPr>
      <w:pStyle w:val="Kopfzeile"/>
    </w:pPr>
    <w:r>
      <w:fldChar w:fldCharType="begin"/>
    </w:r>
    <w:r>
      <w:instrText xml:space="preserve"> PAGE </w:instrText>
    </w:r>
    <w:r>
      <w:fldChar w:fldCharType="separate"/>
    </w:r>
    <w:r w:rsidR="001D4D77">
      <w:rPr>
        <w:noProof/>
      </w:rPr>
      <w:t>6</w:t>
    </w:r>
    <w:r>
      <w:fldChar w:fldCharType="end"/>
    </w:r>
    <w:r>
      <w:tab/>
    </w:r>
    <w:r w:rsidR="00783B52">
      <w:rPr>
        <w:noProof/>
      </w:rPr>
      <w:fldChar w:fldCharType="begin"/>
    </w:r>
    <w:r w:rsidR="00783B52">
      <w:rPr>
        <w:noProof/>
      </w:rPr>
      <w:instrText xml:space="preserve"> STYLEREF  "Überschrift 1" \n  \* MERGEFORMAT </w:instrText>
    </w:r>
    <w:r w:rsidR="00783B52">
      <w:rPr>
        <w:noProof/>
      </w:rPr>
      <w:fldChar w:fldCharType="separate"/>
    </w:r>
    <w:r w:rsidR="00865107" w:rsidRPr="00865107">
      <w:rPr>
        <w:b/>
        <w:bCs/>
        <w:noProof/>
        <w:lang w:val="tr-TR"/>
      </w:rPr>
      <w:t>4</w:t>
    </w:r>
    <w:r w:rsidR="00783B52">
      <w:rPr>
        <w:noProof/>
      </w:rPr>
      <w:fldChar w:fldCharType="end"/>
    </w:r>
    <w:r>
      <w:t xml:space="preserve"> </w:t>
    </w:r>
    <w:r w:rsidR="00783B52">
      <w:rPr>
        <w:noProof/>
      </w:rPr>
      <w:fldChar w:fldCharType="begin"/>
    </w:r>
    <w:r w:rsidR="00783B52">
      <w:rPr>
        <w:noProof/>
      </w:rPr>
      <w:instrText xml:space="preserve"> STYLEREF  "Überschrift 1"  \* MERGEFORMAT </w:instrText>
    </w:r>
    <w:r w:rsidR="00783B52">
      <w:rPr>
        <w:noProof/>
      </w:rPr>
      <w:fldChar w:fldCharType="separate"/>
    </w:r>
    <w:r w:rsidR="00865107">
      <w:rPr>
        <w:noProof/>
      </w:rPr>
      <w:t>Inhaltliche Ergebnisse systematischer Literaturrecherche</w:t>
    </w:r>
    <w:r w:rsidR="00783B52">
      <w:rPr>
        <w:noProof/>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76E75" w14:textId="0B52D4CD" w:rsidR="00B57DAC" w:rsidRDefault="00783B52" w:rsidP="00364B54">
    <w:pPr>
      <w:pStyle w:val="Kopfzeile"/>
    </w:pPr>
    <w:r>
      <w:rPr>
        <w:noProof/>
      </w:rPr>
      <w:fldChar w:fldCharType="begin"/>
    </w:r>
    <w:r>
      <w:rPr>
        <w:noProof/>
      </w:rPr>
      <w:instrText xml:space="preserve"> STYLEREF  "Überschrift 1" \n  \* MERGEFORMAT </w:instrText>
    </w:r>
    <w:r>
      <w:rPr>
        <w:noProof/>
      </w:rPr>
      <w:fldChar w:fldCharType="separate"/>
    </w:r>
    <w:r w:rsidR="00865107" w:rsidRPr="00865107">
      <w:rPr>
        <w:b/>
        <w:bCs/>
        <w:noProof/>
        <w:lang w:val="tr-TR"/>
      </w:rPr>
      <w:t>4</w:t>
    </w:r>
    <w:r>
      <w:rPr>
        <w:noProof/>
      </w:rPr>
      <w:fldChar w:fldCharType="end"/>
    </w:r>
    <w:r w:rsidR="00B57DAC">
      <w:t xml:space="preserve"> </w:t>
    </w:r>
    <w:r>
      <w:rPr>
        <w:noProof/>
      </w:rPr>
      <w:fldChar w:fldCharType="begin"/>
    </w:r>
    <w:r>
      <w:rPr>
        <w:noProof/>
      </w:rPr>
      <w:instrText xml:space="preserve"> STYLEREF  "Überschrift 1"  \* MERGEFORMAT </w:instrText>
    </w:r>
    <w:r>
      <w:rPr>
        <w:noProof/>
      </w:rPr>
      <w:fldChar w:fldCharType="separate"/>
    </w:r>
    <w:r w:rsidR="00865107">
      <w:rPr>
        <w:noProof/>
      </w:rPr>
      <w:t>Inhaltliche Ergebnisse systematischer Literaturrecherche</w:t>
    </w:r>
    <w:r>
      <w:rPr>
        <w:noProof/>
      </w:rPr>
      <w:fldChar w:fldCharType="end"/>
    </w:r>
    <w:r w:rsidR="00B57DAC">
      <w:tab/>
    </w:r>
    <w:r w:rsidR="00B57DAC">
      <w:fldChar w:fldCharType="begin"/>
    </w:r>
    <w:r w:rsidR="00B57DAC">
      <w:instrText xml:space="preserve"> PAGE </w:instrText>
    </w:r>
    <w:r w:rsidR="00B57DAC">
      <w:fldChar w:fldCharType="separate"/>
    </w:r>
    <w:r w:rsidR="001D4D77">
      <w:rPr>
        <w:noProof/>
      </w:rPr>
      <w:t>7</w:t>
    </w:r>
    <w:r w:rsidR="00B57DAC">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D9F5A" w14:textId="0012C1B0" w:rsidR="00B57DAC" w:rsidRDefault="00B57DAC" w:rsidP="00364B54">
    <w:pPr>
      <w:pStyle w:val="Kopfzeile"/>
    </w:pPr>
    <w:r>
      <w:fldChar w:fldCharType="begin"/>
    </w:r>
    <w:r>
      <w:instrText xml:space="preserve"> PAGE </w:instrText>
    </w:r>
    <w:r>
      <w:fldChar w:fldCharType="separate"/>
    </w:r>
    <w:r w:rsidR="001D4D77">
      <w:rPr>
        <w:noProof/>
      </w:rPr>
      <w:t>8</w:t>
    </w:r>
    <w:r>
      <w:fldChar w:fldCharType="end"/>
    </w:r>
    <w:r>
      <w:tab/>
    </w:r>
    <w:r w:rsidR="00364B54">
      <w:t xml:space="preserve">                 </w:t>
    </w:r>
    <w:r w:rsidR="00783B52">
      <w:rPr>
        <w:noProof/>
      </w:rPr>
      <w:fldChar w:fldCharType="begin"/>
    </w:r>
    <w:r w:rsidR="00783B52">
      <w:rPr>
        <w:noProof/>
      </w:rPr>
      <w:instrText xml:space="preserve"> STYLEREF  "Überschrift 1" \n  \* MERGEFORMAT </w:instrText>
    </w:r>
    <w:r w:rsidR="00783B52">
      <w:rPr>
        <w:noProof/>
      </w:rPr>
      <w:fldChar w:fldCharType="separate"/>
    </w:r>
    <w:r w:rsidR="00865107" w:rsidRPr="00865107">
      <w:rPr>
        <w:b/>
        <w:bCs/>
        <w:noProof/>
        <w:lang w:val="tr-TR"/>
      </w:rPr>
      <w:t>5</w:t>
    </w:r>
    <w:r w:rsidR="00783B52">
      <w:rPr>
        <w:noProof/>
      </w:rPr>
      <w:fldChar w:fldCharType="end"/>
    </w:r>
    <w:r>
      <w:t xml:space="preserve"> </w:t>
    </w:r>
    <w:r w:rsidR="00783B52">
      <w:rPr>
        <w:noProof/>
      </w:rPr>
      <w:fldChar w:fldCharType="begin"/>
    </w:r>
    <w:r w:rsidR="00783B52">
      <w:rPr>
        <w:noProof/>
      </w:rPr>
      <w:instrText xml:space="preserve"> STYLEREF  "Überschrift 1"  \* MERGEFORMAT </w:instrText>
    </w:r>
    <w:r w:rsidR="00C5069B">
      <w:rPr>
        <w:noProof/>
      </w:rPr>
      <w:fldChar w:fldCharType="separate"/>
    </w:r>
    <w:r w:rsidR="00865107">
      <w:rPr>
        <w:noProof/>
      </w:rPr>
      <w:t>Grundstruktur eines Reifegradmodells für Produktkreislauffähigkeit</w:t>
    </w:r>
    <w:r w:rsidR="00783B52">
      <w:rPr>
        <w:noProof/>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9F458" w14:textId="7954CB70" w:rsidR="00B57DAC" w:rsidRDefault="00783B52" w:rsidP="00364B54">
    <w:pPr>
      <w:pStyle w:val="Kopfzeile"/>
    </w:pPr>
    <w:r>
      <w:rPr>
        <w:noProof/>
      </w:rPr>
      <w:fldChar w:fldCharType="begin"/>
    </w:r>
    <w:r>
      <w:rPr>
        <w:noProof/>
      </w:rPr>
      <w:instrText xml:space="preserve"> STYLEREF  "Überschrift 1" \n  \* MERGEFORMAT </w:instrText>
    </w:r>
    <w:r>
      <w:rPr>
        <w:noProof/>
      </w:rPr>
      <w:fldChar w:fldCharType="separate"/>
    </w:r>
    <w:r w:rsidR="00865107" w:rsidRPr="00865107">
      <w:rPr>
        <w:b/>
        <w:bCs/>
        <w:noProof/>
        <w:lang w:val="tr-TR"/>
      </w:rPr>
      <w:t>6</w:t>
    </w:r>
    <w:r>
      <w:rPr>
        <w:noProof/>
      </w:rPr>
      <w:fldChar w:fldCharType="end"/>
    </w:r>
    <w:r w:rsidR="00B57DAC">
      <w:t xml:space="preserve"> </w:t>
    </w:r>
    <w:r>
      <w:rPr>
        <w:noProof/>
      </w:rPr>
      <w:fldChar w:fldCharType="begin"/>
    </w:r>
    <w:r>
      <w:rPr>
        <w:noProof/>
      </w:rPr>
      <w:instrText xml:space="preserve"> STYLEREF  "Überschrift 1"  \* MERGEFORMAT </w:instrText>
    </w:r>
    <w:r>
      <w:rPr>
        <w:noProof/>
      </w:rPr>
      <w:fldChar w:fldCharType="separate"/>
    </w:r>
    <w:r w:rsidR="00865107">
      <w:rPr>
        <w:noProof/>
      </w:rPr>
      <w:t>Berechnung des Gesamtreifegrads</w:t>
    </w:r>
    <w:r>
      <w:rPr>
        <w:noProof/>
      </w:rPr>
      <w:fldChar w:fldCharType="end"/>
    </w:r>
    <w:r w:rsidR="00B57DAC">
      <w:tab/>
    </w:r>
    <w:r w:rsidR="00B57DAC">
      <w:fldChar w:fldCharType="begin"/>
    </w:r>
    <w:r w:rsidR="00B57DAC">
      <w:instrText xml:space="preserve"> PAGE </w:instrText>
    </w:r>
    <w:r w:rsidR="00B57DAC">
      <w:fldChar w:fldCharType="separate"/>
    </w:r>
    <w:r w:rsidR="001D4D77">
      <w:rPr>
        <w:noProof/>
      </w:rPr>
      <w:t>11</w:t>
    </w:r>
    <w:r w:rsidR="00B57DAC">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0E7C3" w14:textId="1CAB0AB8" w:rsidR="00364B54" w:rsidRDefault="00364B54" w:rsidP="00364B54">
    <w:pPr>
      <w:pStyle w:val="Kopfzeile"/>
      <w:jc w:val="left"/>
    </w:pPr>
    <w:r>
      <w:fldChar w:fldCharType="begin"/>
    </w:r>
    <w:r>
      <w:instrText xml:space="preserve"> PAGE </w:instrText>
    </w:r>
    <w:r>
      <w:fldChar w:fldCharType="separate"/>
    </w:r>
    <w:r>
      <w:rPr>
        <w:noProof/>
      </w:rPr>
      <w:t>8</w:t>
    </w:r>
    <w:r>
      <w:fldChar w:fldCharType="end"/>
    </w:r>
    <w:r>
      <w:t xml:space="preserve">                                                                                                                                                                                                    </w:t>
    </w:r>
    <w:r>
      <w:rPr>
        <w:noProof/>
      </w:rPr>
      <w:fldChar w:fldCharType="begin"/>
    </w:r>
    <w:r>
      <w:rPr>
        <w:noProof/>
      </w:rPr>
      <w:instrText xml:space="preserve"> STYLEREF  "Überschrift 1" \n  \* MERGEFORMAT </w:instrText>
    </w:r>
    <w:r>
      <w:rPr>
        <w:noProof/>
      </w:rPr>
      <w:fldChar w:fldCharType="separate"/>
    </w:r>
    <w:r w:rsidR="00C5069B" w:rsidRPr="00C5069B">
      <w:rPr>
        <w:b/>
        <w:bCs/>
        <w:noProof/>
        <w:lang w:val="tr-TR"/>
      </w:rPr>
      <w:t>11</w:t>
    </w:r>
    <w:r>
      <w:rPr>
        <w:noProof/>
      </w:rPr>
      <w:fldChar w:fldCharType="end"/>
    </w:r>
    <w:r>
      <w:t xml:space="preserve"> </w:t>
    </w:r>
    <w:r>
      <w:rPr>
        <w:noProof/>
      </w:rPr>
      <w:fldChar w:fldCharType="begin"/>
    </w:r>
    <w:r>
      <w:rPr>
        <w:noProof/>
      </w:rPr>
      <w:instrText xml:space="preserve"> STYLEREF  "Überschrift 1"  \* MERGEFORMAT </w:instrText>
    </w:r>
    <w:r>
      <w:rPr>
        <w:noProof/>
      </w:rPr>
      <w:fldChar w:fldCharType="separate"/>
    </w:r>
    <w:r w:rsidR="00C5069B">
      <w:rPr>
        <w:noProof/>
      </w:rPr>
      <w:t>Anhang</w:t>
    </w:r>
    <w:r>
      <w:rPr>
        <w:noProof/>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2F8DF" w14:textId="67F6F61E" w:rsidR="00364B54" w:rsidRDefault="00364B54" w:rsidP="00364B54">
    <w:pPr>
      <w:pStyle w:val="Kopfzeile"/>
    </w:pPr>
    <w:r>
      <w:rPr>
        <w:noProof/>
      </w:rPr>
      <w:fldChar w:fldCharType="begin"/>
    </w:r>
    <w:r>
      <w:rPr>
        <w:noProof/>
      </w:rPr>
      <w:instrText xml:space="preserve"> STYLEREF  "Überschrift 1" \n  \* MERGEFORMAT </w:instrText>
    </w:r>
    <w:r>
      <w:rPr>
        <w:noProof/>
      </w:rPr>
      <w:fldChar w:fldCharType="separate"/>
    </w:r>
    <w:r w:rsidR="00C5069B" w:rsidRPr="00C5069B">
      <w:rPr>
        <w:b/>
        <w:bCs/>
        <w:noProof/>
        <w:lang w:val="tr-TR"/>
      </w:rPr>
      <w:t>11</w:t>
    </w:r>
    <w:r>
      <w:rPr>
        <w:noProof/>
      </w:rPr>
      <w:fldChar w:fldCharType="end"/>
    </w:r>
    <w:r>
      <w:t xml:space="preserve"> </w:t>
    </w:r>
    <w:r>
      <w:rPr>
        <w:noProof/>
      </w:rPr>
      <w:fldChar w:fldCharType="begin"/>
    </w:r>
    <w:r>
      <w:rPr>
        <w:noProof/>
      </w:rPr>
      <w:instrText xml:space="preserve"> STYLEREF  "Überschrift 1"  \* MERGEFORMAT </w:instrText>
    </w:r>
    <w:r>
      <w:rPr>
        <w:noProof/>
      </w:rPr>
      <w:fldChar w:fldCharType="separate"/>
    </w:r>
    <w:r w:rsidR="00C5069B">
      <w:rPr>
        <w:noProof/>
      </w:rPr>
      <w:t>Anhang</w:t>
    </w:r>
    <w:r>
      <w:rPr>
        <w:noProof/>
      </w:rPr>
      <w:fldChar w:fldCharType="end"/>
    </w:r>
    <w:r>
      <w:t xml:space="preserve">                                                                                                                                                                                                     </w:t>
    </w:r>
    <w:r>
      <w:fldChar w:fldCharType="begin"/>
    </w:r>
    <w:r>
      <w:instrText xml:space="preserve"> PAGE </w:instrText>
    </w:r>
    <w:r>
      <w:fldChar w:fldCharType="separate"/>
    </w:r>
    <w:r>
      <w:rPr>
        <w:noProof/>
      </w:rPr>
      <w:t>11</w:t>
    </w:r>
    <w: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8781D" w14:textId="3EE11C2A" w:rsidR="00364B54" w:rsidRDefault="00364B54" w:rsidP="00364B54">
    <w:pPr>
      <w:pStyle w:val="Kopfzeile"/>
      <w:jc w:val="left"/>
    </w:pPr>
    <w:r>
      <w:fldChar w:fldCharType="begin"/>
    </w:r>
    <w:r>
      <w:instrText xml:space="preserve"> PAGE </w:instrText>
    </w:r>
    <w:r>
      <w:fldChar w:fldCharType="separate"/>
    </w:r>
    <w:r>
      <w:rPr>
        <w:noProof/>
      </w:rPr>
      <w:t>8</w:t>
    </w:r>
    <w:r>
      <w:fldChar w:fldCharType="end"/>
    </w:r>
    <w:r>
      <w:t xml:space="preserve">                                                                                                                  </w:t>
    </w:r>
    <w:r>
      <w:rPr>
        <w:noProof/>
      </w:rPr>
      <w:fldChar w:fldCharType="begin"/>
    </w:r>
    <w:r>
      <w:rPr>
        <w:noProof/>
      </w:rPr>
      <w:instrText xml:space="preserve"> STYLEREF  "Überschrift 1" \n  \* MERGEFORMAT </w:instrText>
    </w:r>
    <w:r>
      <w:rPr>
        <w:noProof/>
      </w:rPr>
      <w:fldChar w:fldCharType="separate"/>
    </w:r>
    <w:r w:rsidR="00C5069B" w:rsidRPr="00C5069B">
      <w:rPr>
        <w:b/>
        <w:bCs/>
        <w:noProof/>
        <w:lang w:val="tr-TR"/>
      </w:rPr>
      <w:t>11</w:t>
    </w:r>
    <w:r>
      <w:rPr>
        <w:noProof/>
      </w:rPr>
      <w:fldChar w:fldCharType="end"/>
    </w:r>
    <w:r>
      <w:t xml:space="preserve"> </w:t>
    </w:r>
    <w:r>
      <w:rPr>
        <w:noProof/>
      </w:rPr>
      <w:fldChar w:fldCharType="begin"/>
    </w:r>
    <w:r>
      <w:rPr>
        <w:noProof/>
      </w:rPr>
      <w:instrText xml:space="preserve"> STYLEREF  "Überschrift 1"  \* MERGEFORMAT </w:instrText>
    </w:r>
    <w:r>
      <w:rPr>
        <w:noProof/>
      </w:rPr>
      <w:fldChar w:fldCharType="separate"/>
    </w:r>
    <w:r w:rsidR="00C5069B">
      <w:rPr>
        <w:noProof/>
      </w:rPr>
      <w:t>Anhang</w:t>
    </w:r>
    <w:r>
      <w:rPr>
        <w:noProof/>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48371" w14:textId="51FA85E9" w:rsidR="00364B54" w:rsidRDefault="00364B54" w:rsidP="00364B54">
    <w:pPr>
      <w:pStyle w:val="Kopfzeile"/>
      <w:jc w:val="both"/>
    </w:pPr>
    <w:r>
      <w:rPr>
        <w:noProof/>
      </w:rPr>
      <w:fldChar w:fldCharType="begin"/>
    </w:r>
    <w:r>
      <w:rPr>
        <w:noProof/>
      </w:rPr>
      <w:instrText xml:space="preserve"> STYLEREF  "Überschrift 1" \n  \* MERGEFORMAT </w:instrText>
    </w:r>
    <w:r>
      <w:rPr>
        <w:noProof/>
      </w:rPr>
      <w:fldChar w:fldCharType="separate"/>
    </w:r>
    <w:r w:rsidR="00C5069B" w:rsidRPr="00C5069B">
      <w:rPr>
        <w:b/>
        <w:bCs/>
        <w:noProof/>
        <w:lang w:val="tr-TR"/>
      </w:rPr>
      <w:t>11</w:t>
    </w:r>
    <w:r>
      <w:rPr>
        <w:noProof/>
      </w:rPr>
      <w:fldChar w:fldCharType="end"/>
    </w:r>
    <w:r>
      <w:t xml:space="preserve"> </w:t>
    </w:r>
    <w:r>
      <w:rPr>
        <w:noProof/>
      </w:rPr>
      <w:fldChar w:fldCharType="begin"/>
    </w:r>
    <w:r>
      <w:rPr>
        <w:noProof/>
      </w:rPr>
      <w:instrText xml:space="preserve"> STYLEREF  "Überschrift 1"  \* MERGEFORMAT </w:instrText>
    </w:r>
    <w:r>
      <w:rPr>
        <w:noProof/>
      </w:rPr>
      <w:fldChar w:fldCharType="separate"/>
    </w:r>
    <w:r w:rsidR="00C5069B">
      <w:rPr>
        <w:noProof/>
      </w:rPr>
      <w:t>Anhang</w:t>
    </w:r>
    <w:r>
      <w:rPr>
        <w:noProof/>
      </w:rPr>
      <w:fldChar w:fldCharType="end"/>
    </w:r>
    <w:r>
      <w:t xml:space="preserve">                                                                                                                  </w:t>
    </w:r>
    <w:r>
      <w:fldChar w:fldCharType="begin"/>
    </w:r>
    <w:r>
      <w:instrText xml:space="preserve"> PAGE </w:instrText>
    </w:r>
    <w:r>
      <w:fldChar w:fldCharType="separate"/>
    </w:r>
    <w:r>
      <w:rPr>
        <w:noProof/>
      </w:rPr>
      <w:t>11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C42A410"/>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B97AF7AA"/>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A058F62C"/>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E506D8C0"/>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9D9012AC"/>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78E700A"/>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7A482CC"/>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CB46666"/>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0D20B50"/>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5AA2889C"/>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0000001"/>
    <w:multiLevelType w:val="hybridMultilevel"/>
    <w:tmpl w:val="FFFFFFFF"/>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2801EA5"/>
    <w:multiLevelType w:val="hybridMultilevel"/>
    <w:tmpl w:val="326E1C72"/>
    <w:lvl w:ilvl="0" w:tplc="A366289C">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0BF43281"/>
    <w:multiLevelType w:val="multilevel"/>
    <w:tmpl w:val="84C26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F35AF5"/>
    <w:multiLevelType w:val="multilevel"/>
    <w:tmpl w:val="8354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3E70E7"/>
    <w:multiLevelType w:val="hybridMultilevel"/>
    <w:tmpl w:val="5A76B84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5" w15:restartNumberingAfterBreak="0">
    <w:nsid w:val="1CE6530A"/>
    <w:multiLevelType w:val="multilevel"/>
    <w:tmpl w:val="E392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1B7B4A"/>
    <w:multiLevelType w:val="hybridMultilevel"/>
    <w:tmpl w:val="666E067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23A0581B"/>
    <w:multiLevelType w:val="multilevel"/>
    <w:tmpl w:val="08842FA2"/>
    <w:lvl w:ilvl="0">
      <w:start w:val="1"/>
      <w:numFmt w:val="decimal"/>
      <w:pStyle w:val="berschrift1"/>
      <w:lvlText w:val="%1"/>
      <w:lvlJc w:val="left"/>
      <w:pPr>
        <w:tabs>
          <w:tab w:val="num" w:pos="432"/>
        </w:tabs>
        <w:ind w:left="432" w:hanging="432"/>
      </w:pPr>
      <w:rPr>
        <w:rFonts w:hint="default"/>
      </w:rPr>
    </w:lvl>
    <w:lvl w:ilvl="1">
      <w:start w:val="1"/>
      <w:numFmt w:val="decimal"/>
      <w:pStyle w:val="berschrift2"/>
      <w:lvlText w:val="%1.%2"/>
      <w:lvlJc w:val="left"/>
      <w:pPr>
        <w:tabs>
          <w:tab w:val="num" w:pos="576"/>
        </w:tabs>
        <w:ind w:left="576" w:hanging="576"/>
      </w:pPr>
      <w:rPr>
        <w:rFonts w:hint="default"/>
      </w:rPr>
    </w:lvl>
    <w:lvl w:ilvl="2">
      <w:start w:val="1"/>
      <w:numFmt w:val="decimal"/>
      <w:pStyle w:val="berschrift3"/>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berschrift6"/>
      <w:lvlText w:val="%1.%2.%3.%4.%5.%6"/>
      <w:lvlJc w:val="left"/>
      <w:pPr>
        <w:tabs>
          <w:tab w:val="num" w:pos="1152"/>
        </w:tabs>
        <w:ind w:left="1152" w:hanging="1152"/>
      </w:pPr>
      <w:rPr>
        <w:rFonts w:hint="default"/>
      </w:rPr>
    </w:lvl>
    <w:lvl w:ilvl="6">
      <w:start w:val="1"/>
      <w:numFmt w:val="decimal"/>
      <w:pStyle w:val="berschrift7"/>
      <w:lvlText w:val="%1.%2.%3.%4.%5.%6.%7"/>
      <w:lvlJc w:val="left"/>
      <w:pPr>
        <w:tabs>
          <w:tab w:val="num" w:pos="1296"/>
        </w:tabs>
        <w:ind w:left="1296" w:hanging="1296"/>
      </w:pPr>
      <w:rPr>
        <w:rFonts w:hint="default"/>
      </w:rPr>
    </w:lvl>
    <w:lvl w:ilvl="7">
      <w:start w:val="1"/>
      <w:numFmt w:val="decimal"/>
      <w:pStyle w:val="berschrift8"/>
      <w:lvlText w:val="%1.%2.%3.%4.%5.%6.%7.%8"/>
      <w:lvlJc w:val="left"/>
      <w:pPr>
        <w:tabs>
          <w:tab w:val="num" w:pos="1440"/>
        </w:tabs>
        <w:ind w:left="1440" w:hanging="1440"/>
      </w:pPr>
      <w:rPr>
        <w:rFonts w:hint="default"/>
      </w:rPr>
    </w:lvl>
    <w:lvl w:ilvl="8">
      <w:start w:val="1"/>
      <w:numFmt w:val="decimal"/>
      <w:pStyle w:val="berschrift9"/>
      <w:lvlText w:val="%1.%2.%3.%4.%5.%6.%7.%8.%9"/>
      <w:lvlJc w:val="left"/>
      <w:pPr>
        <w:tabs>
          <w:tab w:val="num" w:pos="1584"/>
        </w:tabs>
        <w:ind w:left="1584" w:hanging="1584"/>
      </w:pPr>
      <w:rPr>
        <w:rFonts w:hint="default"/>
      </w:rPr>
    </w:lvl>
  </w:abstractNum>
  <w:abstractNum w:abstractNumId="18" w15:restartNumberingAfterBreak="0">
    <w:nsid w:val="2DB37A1A"/>
    <w:multiLevelType w:val="multilevel"/>
    <w:tmpl w:val="21763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542848"/>
    <w:multiLevelType w:val="multilevel"/>
    <w:tmpl w:val="F7449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FE06D9"/>
    <w:multiLevelType w:val="hybridMultilevel"/>
    <w:tmpl w:val="BFD2883C"/>
    <w:lvl w:ilvl="0" w:tplc="F418D6AA">
      <w:start w:val="5"/>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3A2D19FD"/>
    <w:multiLevelType w:val="hybridMultilevel"/>
    <w:tmpl w:val="8348013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3B781F45"/>
    <w:multiLevelType w:val="multilevel"/>
    <w:tmpl w:val="A9EC5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7346E4"/>
    <w:multiLevelType w:val="multilevel"/>
    <w:tmpl w:val="C8AE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A3410A"/>
    <w:multiLevelType w:val="multilevel"/>
    <w:tmpl w:val="DE923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D2507A"/>
    <w:multiLevelType w:val="multilevel"/>
    <w:tmpl w:val="3290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746E01"/>
    <w:multiLevelType w:val="multilevel"/>
    <w:tmpl w:val="C360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5F74C4"/>
    <w:multiLevelType w:val="multilevel"/>
    <w:tmpl w:val="B5063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627F04"/>
    <w:multiLevelType w:val="multilevel"/>
    <w:tmpl w:val="0A1E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C72343"/>
    <w:multiLevelType w:val="multilevel"/>
    <w:tmpl w:val="EA78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374EE0"/>
    <w:multiLevelType w:val="hybridMultilevel"/>
    <w:tmpl w:val="63E001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57BC099E"/>
    <w:multiLevelType w:val="multilevel"/>
    <w:tmpl w:val="6C70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1122C5"/>
    <w:multiLevelType w:val="multilevel"/>
    <w:tmpl w:val="2A42793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F14DBB"/>
    <w:multiLevelType w:val="multilevel"/>
    <w:tmpl w:val="76CE2D2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376DB7"/>
    <w:multiLevelType w:val="multilevel"/>
    <w:tmpl w:val="5EE881AE"/>
    <w:styleLink w:val="FormatvorlageAufgezhlt"/>
    <w:lvl w:ilvl="0">
      <w:start w:val="1"/>
      <w:numFmt w:val="bullet"/>
      <w:lvlText w:val=""/>
      <w:lvlJc w:val="left"/>
      <w:pPr>
        <w:tabs>
          <w:tab w:val="num" w:pos="397"/>
        </w:tabs>
        <w:ind w:left="397" w:hanging="397"/>
      </w:pPr>
      <w:rPr>
        <w:rFonts w:ascii="Symbol" w:hAnsi="Symbol" w:hint="default"/>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6F323B1"/>
    <w:multiLevelType w:val="multilevel"/>
    <w:tmpl w:val="08D6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C6263D"/>
    <w:multiLevelType w:val="multilevel"/>
    <w:tmpl w:val="6AB4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C9759B"/>
    <w:multiLevelType w:val="multilevel"/>
    <w:tmpl w:val="0D106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530049"/>
    <w:multiLevelType w:val="hybridMultilevel"/>
    <w:tmpl w:val="263AC3E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39" w15:restartNumberingAfterBreak="0">
    <w:nsid w:val="7C786C3C"/>
    <w:multiLevelType w:val="multilevel"/>
    <w:tmpl w:val="26C0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6F57BD"/>
    <w:multiLevelType w:val="multilevel"/>
    <w:tmpl w:val="83F8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3D1630"/>
    <w:multiLevelType w:val="multilevel"/>
    <w:tmpl w:val="97F052D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3470452">
    <w:abstractNumId w:val="17"/>
  </w:num>
  <w:num w:numId="2" w16cid:durableId="364253218">
    <w:abstractNumId w:val="9"/>
  </w:num>
  <w:num w:numId="3" w16cid:durableId="1758136141">
    <w:abstractNumId w:val="34"/>
  </w:num>
  <w:num w:numId="4" w16cid:durableId="1863936829">
    <w:abstractNumId w:val="12"/>
  </w:num>
  <w:num w:numId="5" w16cid:durableId="493761210">
    <w:abstractNumId w:val="29"/>
  </w:num>
  <w:num w:numId="6" w16cid:durableId="871528757">
    <w:abstractNumId w:val="24"/>
  </w:num>
  <w:num w:numId="7" w16cid:durableId="1810896327">
    <w:abstractNumId w:val="40"/>
  </w:num>
  <w:num w:numId="8" w16cid:durableId="1314481289">
    <w:abstractNumId w:val="16"/>
  </w:num>
  <w:num w:numId="9" w16cid:durableId="1179589226">
    <w:abstractNumId w:val="38"/>
  </w:num>
  <w:num w:numId="10" w16cid:durableId="659314130">
    <w:abstractNumId w:val="26"/>
  </w:num>
  <w:num w:numId="11" w16cid:durableId="1210646596">
    <w:abstractNumId w:val="22"/>
  </w:num>
  <w:num w:numId="12" w16cid:durableId="773330234">
    <w:abstractNumId w:val="19"/>
  </w:num>
  <w:num w:numId="13" w16cid:durableId="996955870">
    <w:abstractNumId w:val="25"/>
  </w:num>
  <w:num w:numId="14" w16cid:durableId="1571770847">
    <w:abstractNumId w:val="23"/>
  </w:num>
  <w:num w:numId="15" w16cid:durableId="1589075953">
    <w:abstractNumId w:val="37"/>
  </w:num>
  <w:num w:numId="16" w16cid:durableId="2114937510">
    <w:abstractNumId w:val="18"/>
  </w:num>
  <w:num w:numId="17" w16cid:durableId="596329622">
    <w:abstractNumId w:val="32"/>
  </w:num>
  <w:num w:numId="18" w16cid:durableId="1522667793">
    <w:abstractNumId w:val="33"/>
  </w:num>
  <w:num w:numId="19" w16cid:durableId="670375390">
    <w:abstractNumId w:val="41"/>
  </w:num>
  <w:num w:numId="20" w16cid:durableId="1471751954">
    <w:abstractNumId w:val="14"/>
  </w:num>
  <w:num w:numId="21" w16cid:durableId="348606986">
    <w:abstractNumId w:val="27"/>
  </w:num>
  <w:num w:numId="22" w16cid:durableId="951596594">
    <w:abstractNumId w:val="36"/>
  </w:num>
  <w:num w:numId="23" w16cid:durableId="1268655888">
    <w:abstractNumId w:val="35"/>
  </w:num>
  <w:num w:numId="24" w16cid:durableId="1582830537">
    <w:abstractNumId w:val="28"/>
  </w:num>
  <w:num w:numId="25" w16cid:durableId="143593178">
    <w:abstractNumId w:val="39"/>
  </w:num>
  <w:num w:numId="26" w16cid:durableId="1859849033">
    <w:abstractNumId w:val="31"/>
  </w:num>
  <w:num w:numId="27" w16cid:durableId="513811369">
    <w:abstractNumId w:val="21"/>
  </w:num>
  <w:num w:numId="28" w16cid:durableId="891428901">
    <w:abstractNumId w:val="13"/>
  </w:num>
  <w:num w:numId="29" w16cid:durableId="1543247998">
    <w:abstractNumId w:val="30"/>
  </w:num>
  <w:num w:numId="30" w16cid:durableId="1274634171">
    <w:abstractNumId w:val="10"/>
  </w:num>
  <w:num w:numId="31" w16cid:durableId="992757198">
    <w:abstractNumId w:val="15"/>
  </w:num>
  <w:num w:numId="32" w16cid:durableId="1017806551">
    <w:abstractNumId w:val="11"/>
  </w:num>
  <w:num w:numId="33" w16cid:durableId="100692174">
    <w:abstractNumId w:val="0"/>
  </w:num>
  <w:num w:numId="34" w16cid:durableId="1666350340">
    <w:abstractNumId w:val="1"/>
  </w:num>
  <w:num w:numId="35" w16cid:durableId="1702584444">
    <w:abstractNumId w:val="2"/>
  </w:num>
  <w:num w:numId="36" w16cid:durableId="1805851612">
    <w:abstractNumId w:val="3"/>
  </w:num>
  <w:num w:numId="37" w16cid:durableId="170535506">
    <w:abstractNumId w:val="4"/>
  </w:num>
  <w:num w:numId="38" w16cid:durableId="2118867278">
    <w:abstractNumId w:val="5"/>
  </w:num>
  <w:num w:numId="39" w16cid:durableId="968828380">
    <w:abstractNumId w:val="6"/>
  </w:num>
  <w:num w:numId="40" w16cid:durableId="1737513121">
    <w:abstractNumId w:val="7"/>
  </w:num>
  <w:num w:numId="41" w16cid:durableId="1432899607">
    <w:abstractNumId w:val="8"/>
  </w:num>
  <w:num w:numId="42" w16cid:durableId="1082947908">
    <w:abstractNumId w:val="2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mirrorMargins/>
  <w:activeWritingStyle w:appName="MSWord" w:lang="de-DE" w:vendorID="64" w:dllVersion="6" w:nlCheck="1" w:checkStyle="0"/>
  <w:activeWritingStyle w:appName="MSWord" w:lang="en-US" w:vendorID="64" w:dllVersion="6" w:nlCheck="1" w:checkStyle="1"/>
  <w:activeWritingStyle w:appName="MSWord" w:lang="en-GB" w:vendorID="64" w:dllVersion="6" w:nlCheck="1" w:checkStyle="1"/>
  <w:activeWritingStyle w:appName="MSWord" w:lang="de-DE" w:vendorID="64" w:dllVersion="0" w:nlCheck="1" w:checkStyle="0"/>
  <w:activeWritingStyle w:appName="MSWord" w:lang="en-US" w:vendorID="64" w:dllVersion="0" w:nlCheck="1" w:checkStyle="0"/>
  <w:activeWritingStyle w:appName="MSWord" w:lang="en-GB" w:vendorID="64" w:dllVersion="0" w:nlCheck="1" w:checkStyle="0"/>
  <w:activeWritingStyle w:appName="MSWord" w:lang="en-AU" w:vendorID="64" w:dllVersion="0" w:nlCheck="1" w:checkStyle="0"/>
  <w:activeWritingStyle w:appName="MSWord" w:lang="tr-TR"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425"/>
  <w:doNotHyphenateCaps/>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282"/>
    <w:rsid w:val="0000599E"/>
    <w:rsid w:val="000100E9"/>
    <w:rsid w:val="00015029"/>
    <w:rsid w:val="0001654F"/>
    <w:rsid w:val="00021B3E"/>
    <w:rsid w:val="00022B81"/>
    <w:rsid w:val="000260AE"/>
    <w:rsid w:val="000306CD"/>
    <w:rsid w:val="00031F2E"/>
    <w:rsid w:val="00033AA0"/>
    <w:rsid w:val="00037BAA"/>
    <w:rsid w:val="00040A15"/>
    <w:rsid w:val="00047419"/>
    <w:rsid w:val="00052C7A"/>
    <w:rsid w:val="000551F5"/>
    <w:rsid w:val="0005699E"/>
    <w:rsid w:val="00073CFF"/>
    <w:rsid w:val="00073D4C"/>
    <w:rsid w:val="00082FAD"/>
    <w:rsid w:val="000853C0"/>
    <w:rsid w:val="00092541"/>
    <w:rsid w:val="000933A2"/>
    <w:rsid w:val="00093C9A"/>
    <w:rsid w:val="0009595B"/>
    <w:rsid w:val="000964ED"/>
    <w:rsid w:val="0009759B"/>
    <w:rsid w:val="000977D4"/>
    <w:rsid w:val="000A308F"/>
    <w:rsid w:val="000A500E"/>
    <w:rsid w:val="000A5165"/>
    <w:rsid w:val="000A6E83"/>
    <w:rsid w:val="000A72CE"/>
    <w:rsid w:val="000B5C2F"/>
    <w:rsid w:val="000B678A"/>
    <w:rsid w:val="000C15A5"/>
    <w:rsid w:val="000C31FB"/>
    <w:rsid w:val="000C3638"/>
    <w:rsid w:val="000C6667"/>
    <w:rsid w:val="000C6849"/>
    <w:rsid w:val="000D0E90"/>
    <w:rsid w:val="000D1985"/>
    <w:rsid w:val="000D4741"/>
    <w:rsid w:val="000D57B2"/>
    <w:rsid w:val="000D5E46"/>
    <w:rsid w:val="000D7046"/>
    <w:rsid w:val="000E139B"/>
    <w:rsid w:val="000E1B20"/>
    <w:rsid w:val="000E2AFF"/>
    <w:rsid w:val="000E4B95"/>
    <w:rsid w:val="000F53BC"/>
    <w:rsid w:val="000F674F"/>
    <w:rsid w:val="000F7EF3"/>
    <w:rsid w:val="0010118B"/>
    <w:rsid w:val="00107447"/>
    <w:rsid w:val="001129C6"/>
    <w:rsid w:val="00114275"/>
    <w:rsid w:val="00116212"/>
    <w:rsid w:val="00126890"/>
    <w:rsid w:val="001271AF"/>
    <w:rsid w:val="001277F9"/>
    <w:rsid w:val="00127F1D"/>
    <w:rsid w:val="00130BD9"/>
    <w:rsid w:val="001318E9"/>
    <w:rsid w:val="00151326"/>
    <w:rsid w:val="001516ED"/>
    <w:rsid w:val="001519DD"/>
    <w:rsid w:val="00154983"/>
    <w:rsid w:val="001563DE"/>
    <w:rsid w:val="00156B99"/>
    <w:rsid w:val="00156D11"/>
    <w:rsid w:val="001651A2"/>
    <w:rsid w:val="00165DE4"/>
    <w:rsid w:val="00165EA3"/>
    <w:rsid w:val="00167F95"/>
    <w:rsid w:val="00173073"/>
    <w:rsid w:val="00177FE0"/>
    <w:rsid w:val="00180BFF"/>
    <w:rsid w:val="00183CCD"/>
    <w:rsid w:val="001864E8"/>
    <w:rsid w:val="0019012C"/>
    <w:rsid w:val="00190900"/>
    <w:rsid w:val="00194A68"/>
    <w:rsid w:val="00196B69"/>
    <w:rsid w:val="001A277C"/>
    <w:rsid w:val="001A4C5F"/>
    <w:rsid w:val="001A5760"/>
    <w:rsid w:val="001B606C"/>
    <w:rsid w:val="001C1CD6"/>
    <w:rsid w:val="001C2630"/>
    <w:rsid w:val="001C43AD"/>
    <w:rsid w:val="001C65C0"/>
    <w:rsid w:val="001D0118"/>
    <w:rsid w:val="001D0F59"/>
    <w:rsid w:val="001D24D5"/>
    <w:rsid w:val="001D2D40"/>
    <w:rsid w:val="001D2DB2"/>
    <w:rsid w:val="001D4D77"/>
    <w:rsid w:val="001D7DD2"/>
    <w:rsid w:val="001E4A5C"/>
    <w:rsid w:val="001E7217"/>
    <w:rsid w:val="001F09B5"/>
    <w:rsid w:val="001F5B19"/>
    <w:rsid w:val="001F747E"/>
    <w:rsid w:val="0020248D"/>
    <w:rsid w:val="00203D22"/>
    <w:rsid w:val="0020500E"/>
    <w:rsid w:val="0020742A"/>
    <w:rsid w:val="002136A5"/>
    <w:rsid w:val="002143CC"/>
    <w:rsid w:val="0021451E"/>
    <w:rsid w:val="0022138B"/>
    <w:rsid w:val="0022464C"/>
    <w:rsid w:val="00225E0C"/>
    <w:rsid w:val="002322BE"/>
    <w:rsid w:val="002410DD"/>
    <w:rsid w:val="0024391F"/>
    <w:rsid w:val="00244C02"/>
    <w:rsid w:val="00244D48"/>
    <w:rsid w:val="00257A7F"/>
    <w:rsid w:val="002703BA"/>
    <w:rsid w:val="00275055"/>
    <w:rsid w:val="002758D2"/>
    <w:rsid w:val="002771DA"/>
    <w:rsid w:val="0028142F"/>
    <w:rsid w:val="00285087"/>
    <w:rsid w:val="0029022C"/>
    <w:rsid w:val="002919D8"/>
    <w:rsid w:val="00296611"/>
    <w:rsid w:val="002A04B7"/>
    <w:rsid w:val="002A49FF"/>
    <w:rsid w:val="002C305D"/>
    <w:rsid w:val="002C50F8"/>
    <w:rsid w:val="002C77EB"/>
    <w:rsid w:val="002D2F87"/>
    <w:rsid w:val="002D5E3B"/>
    <w:rsid w:val="002F1216"/>
    <w:rsid w:val="002F566C"/>
    <w:rsid w:val="00302398"/>
    <w:rsid w:val="0030513D"/>
    <w:rsid w:val="00305840"/>
    <w:rsid w:val="003058D5"/>
    <w:rsid w:val="00305B29"/>
    <w:rsid w:val="00305BFA"/>
    <w:rsid w:val="0031190E"/>
    <w:rsid w:val="00321C7D"/>
    <w:rsid w:val="0032428C"/>
    <w:rsid w:val="0032494B"/>
    <w:rsid w:val="00337D09"/>
    <w:rsid w:val="0035021D"/>
    <w:rsid w:val="00350511"/>
    <w:rsid w:val="00352DF6"/>
    <w:rsid w:val="003538B4"/>
    <w:rsid w:val="003603DF"/>
    <w:rsid w:val="00364B54"/>
    <w:rsid w:val="0036609C"/>
    <w:rsid w:val="0036621C"/>
    <w:rsid w:val="00374092"/>
    <w:rsid w:val="00374417"/>
    <w:rsid w:val="0037505D"/>
    <w:rsid w:val="00376D14"/>
    <w:rsid w:val="0038074F"/>
    <w:rsid w:val="00382E24"/>
    <w:rsid w:val="003853D0"/>
    <w:rsid w:val="00386829"/>
    <w:rsid w:val="00390CBA"/>
    <w:rsid w:val="003968F2"/>
    <w:rsid w:val="00397B79"/>
    <w:rsid w:val="003A2F03"/>
    <w:rsid w:val="003A6BAD"/>
    <w:rsid w:val="003B5003"/>
    <w:rsid w:val="003B5BF3"/>
    <w:rsid w:val="003B7444"/>
    <w:rsid w:val="003C3C0C"/>
    <w:rsid w:val="003D301C"/>
    <w:rsid w:val="003D33D0"/>
    <w:rsid w:val="003D4F60"/>
    <w:rsid w:val="003E43CC"/>
    <w:rsid w:val="003F19E3"/>
    <w:rsid w:val="003F2F06"/>
    <w:rsid w:val="003F3A1F"/>
    <w:rsid w:val="00400225"/>
    <w:rsid w:val="00405063"/>
    <w:rsid w:val="00406162"/>
    <w:rsid w:val="00406DB4"/>
    <w:rsid w:val="004071A5"/>
    <w:rsid w:val="0041073B"/>
    <w:rsid w:val="00410FD3"/>
    <w:rsid w:val="0041655D"/>
    <w:rsid w:val="00420CBB"/>
    <w:rsid w:val="00422ED4"/>
    <w:rsid w:val="004247B7"/>
    <w:rsid w:val="00425633"/>
    <w:rsid w:val="004279B0"/>
    <w:rsid w:val="00432F2F"/>
    <w:rsid w:val="00435232"/>
    <w:rsid w:val="00435E3B"/>
    <w:rsid w:val="004408F6"/>
    <w:rsid w:val="004437DD"/>
    <w:rsid w:val="00443986"/>
    <w:rsid w:val="00444C14"/>
    <w:rsid w:val="004500A9"/>
    <w:rsid w:val="00451BA9"/>
    <w:rsid w:val="0045536E"/>
    <w:rsid w:val="00464861"/>
    <w:rsid w:val="00470584"/>
    <w:rsid w:val="00480BB6"/>
    <w:rsid w:val="004833D1"/>
    <w:rsid w:val="004856EF"/>
    <w:rsid w:val="0048621F"/>
    <w:rsid w:val="0048759C"/>
    <w:rsid w:val="00492B97"/>
    <w:rsid w:val="00493196"/>
    <w:rsid w:val="0049763C"/>
    <w:rsid w:val="004A29D2"/>
    <w:rsid w:val="004A5C90"/>
    <w:rsid w:val="004A7699"/>
    <w:rsid w:val="004B4E67"/>
    <w:rsid w:val="004C23AA"/>
    <w:rsid w:val="004C51D0"/>
    <w:rsid w:val="004D4DC5"/>
    <w:rsid w:val="004D6F71"/>
    <w:rsid w:val="004E2649"/>
    <w:rsid w:val="004F7B8B"/>
    <w:rsid w:val="0050070A"/>
    <w:rsid w:val="00500E82"/>
    <w:rsid w:val="00502071"/>
    <w:rsid w:val="005041E0"/>
    <w:rsid w:val="005060AA"/>
    <w:rsid w:val="005106A0"/>
    <w:rsid w:val="0051103B"/>
    <w:rsid w:val="00511918"/>
    <w:rsid w:val="00515CB7"/>
    <w:rsid w:val="00520F61"/>
    <w:rsid w:val="005250FD"/>
    <w:rsid w:val="00526D72"/>
    <w:rsid w:val="00530FCE"/>
    <w:rsid w:val="00534C38"/>
    <w:rsid w:val="005431A3"/>
    <w:rsid w:val="0054368B"/>
    <w:rsid w:val="0054473A"/>
    <w:rsid w:val="0054783E"/>
    <w:rsid w:val="0055233D"/>
    <w:rsid w:val="00552AF3"/>
    <w:rsid w:val="005575D1"/>
    <w:rsid w:val="005663E8"/>
    <w:rsid w:val="00570C2B"/>
    <w:rsid w:val="00571030"/>
    <w:rsid w:val="00572A37"/>
    <w:rsid w:val="00573368"/>
    <w:rsid w:val="00574EC8"/>
    <w:rsid w:val="00575A7E"/>
    <w:rsid w:val="00576F5E"/>
    <w:rsid w:val="0058022D"/>
    <w:rsid w:val="00584329"/>
    <w:rsid w:val="0058522F"/>
    <w:rsid w:val="00585F01"/>
    <w:rsid w:val="00590E84"/>
    <w:rsid w:val="00592835"/>
    <w:rsid w:val="00594644"/>
    <w:rsid w:val="00594E3B"/>
    <w:rsid w:val="005953FE"/>
    <w:rsid w:val="0059790F"/>
    <w:rsid w:val="005A05D6"/>
    <w:rsid w:val="005A35CD"/>
    <w:rsid w:val="005A3B44"/>
    <w:rsid w:val="005A6C3E"/>
    <w:rsid w:val="005B6C6B"/>
    <w:rsid w:val="005C16E0"/>
    <w:rsid w:val="005C639D"/>
    <w:rsid w:val="005D48C3"/>
    <w:rsid w:val="005D4AF4"/>
    <w:rsid w:val="005D4E4D"/>
    <w:rsid w:val="005D5F88"/>
    <w:rsid w:val="005E0B2E"/>
    <w:rsid w:val="005E2627"/>
    <w:rsid w:val="005E381F"/>
    <w:rsid w:val="005E5550"/>
    <w:rsid w:val="005F1ACC"/>
    <w:rsid w:val="005F4EDA"/>
    <w:rsid w:val="00600C57"/>
    <w:rsid w:val="00603524"/>
    <w:rsid w:val="00607DD8"/>
    <w:rsid w:val="006116C6"/>
    <w:rsid w:val="00613912"/>
    <w:rsid w:val="00613BD1"/>
    <w:rsid w:val="00620467"/>
    <w:rsid w:val="00625DD8"/>
    <w:rsid w:val="00627CC4"/>
    <w:rsid w:val="00631A0C"/>
    <w:rsid w:val="00632DA5"/>
    <w:rsid w:val="00634041"/>
    <w:rsid w:val="00634109"/>
    <w:rsid w:val="0063415D"/>
    <w:rsid w:val="006343D9"/>
    <w:rsid w:val="00637DC2"/>
    <w:rsid w:val="00641783"/>
    <w:rsid w:val="00642501"/>
    <w:rsid w:val="006573F0"/>
    <w:rsid w:val="0066022F"/>
    <w:rsid w:val="0066292E"/>
    <w:rsid w:val="0066312A"/>
    <w:rsid w:val="00666550"/>
    <w:rsid w:val="0066683E"/>
    <w:rsid w:val="00666A05"/>
    <w:rsid w:val="0067284B"/>
    <w:rsid w:val="00676AE3"/>
    <w:rsid w:val="00692032"/>
    <w:rsid w:val="006926E6"/>
    <w:rsid w:val="0069273E"/>
    <w:rsid w:val="00693778"/>
    <w:rsid w:val="00693D03"/>
    <w:rsid w:val="006A0C19"/>
    <w:rsid w:val="006A0E23"/>
    <w:rsid w:val="006A189D"/>
    <w:rsid w:val="006A5F16"/>
    <w:rsid w:val="006A7283"/>
    <w:rsid w:val="006B0CE6"/>
    <w:rsid w:val="006B1806"/>
    <w:rsid w:val="006B55F6"/>
    <w:rsid w:val="006B6FC0"/>
    <w:rsid w:val="006C0251"/>
    <w:rsid w:val="006C3744"/>
    <w:rsid w:val="006C3868"/>
    <w:rsid w:val="006C436E"/>
    <w:rsid w:val="006C43C7"/>
    <w:rsid w:val="006C43D1"/>
    <w:rsid w:val="006C55D5"/>
    <w:rsid w:val="006C65B9"/>
    <w:rsid w:val="006D0FD0"/>
    <w:rsid w:val="006D179B"/>
    <w:rsid w:val="006D5668"/>
    <w:rsid w:val="006E020E"/>
    <w:rsid w:val="006E21CD"/>
    <w:rsid w:val="006E4854"/>
    <w:rsid w:val="006F002E"/>
    <w:rsid w:val="006F6FAA"/>
    <w:rsid w:val="00701868"/>
    <w:rsid w:val="00704FC9"/>
    <w:rsid w:val="00707C19"/>
    <w:rsid w:val="00710460"/>
    <w:rsid w:val="00711132"/>
    <w:rsid w:val="00711A41"/>
    <w:rsid w:val="007143A2"/>
    <w:rsid w:val="007201FA"/>
    <w:rsid w:val="00725BE7"/>
    <w:rsid w:val="0072654F"/>
    <w:rsid w:val="00726C35"/>
    <w:rsid w:val="00727F3F"/>
    <w:rsid w:val="00731209"/>
    <w:rsid w:val="007376F5"/>
    <w:rsid w:val="00742A79"/>
    <w:rsid w:val="0074379D"/>
    <w:rsid w:val="00745254"/>
    <w:rsid w:val="007472B5"/>
    <w:rsid w:val="00747DC4"/>
    <w:rsid w:val="00757B9D"/>
    <w:rsid w:val="00767C88"/>
    <w:rsid w:val="00770DA7"/>
    <w:rsid w:val="0077368F"/>
    <w:rsid w:val="00783B52"/>
    <w:rsid w:val="00784E7C"/>
    <w:rsid w:val="007A33E1"/>
    <w:rsid w:val="007A4321"/>
    <w:rsid w:val="007A494B"/>
    <w:rsid w:val="007A6602"/>
    <w:rsid w:val="007B3F4E"/>
    <w:rsid w:val="007B704C"/>
    <w:rsid w:val="007C652D"/>
    <w:rsid w:val="007E1E60"/>
    <w:rsid w:val="007E3D4A"/>
    <w:rsid w:val="007E4A70"/>
    <w:rsid w:val="007E540E"/>
    <w:rsid w:val="007E7DE8"/>
    <w:rsid w:val="007F635C"/>
    <w:rsid w:val="007F7329"/>
    <w:rsid w:val="008046A8"/>
    <w:rsid w:val="0080521A"/>
    <w:rsid w:val="0081691B"/>
    <w:rsid w:val="00820F95"/>
    <w:rsid w:val="008214DB"/>
    <w:rsid w:val="00822CB8"/>
    <w:rsid w:val="00823765"/>
    <w:rsid w:val="008244B5"/>
    <w:rsid w:val="00830308"/>
    <w:rsid w:val="008307E5"/>
    <w:rsid w:val="00834280"/>
    <w:rsid w:val="00836DF1"/>
    <w:rsid w:val="008375FB"/>
    <w:rsid w:val="00841CC5"/>
    <w:rsid w:val="00842A26"/>
    <w:rsid w:val="0084586C"/>
    <w:rsid w:val="00846EDB"/>
    <w:rsid w:val="00852BB4"/>
    <w:rsid w:val="00854D39"/>
    <w:rsid w:val="008550CC"/>
    <w:rsid w:val="00856A5C"/>
    <w:rsid w:val="00857FCC"/>
    <w:rsid w:val="00862324"/>
    <w:rsid w:val="00863236"/>
    <w:rsid w:val="00864FE1"/>
    <w:rsid w:val="00865107"/>
    <w:rsid w:val="00874663"/>
    <w:rsid w:val="0087621D"/>
    <w:rsid w:val="00876382"/>
    <w:rsid w:val="00877F77"/>
    <w:rsid w:val="00880654"/>
    <w:rsid w:val="00884856"/>
    <w:rsid w:val="00886F2A"/>
    <w:rsid w:val="008913A0"/>
    <w:rsid w:val="00897118"/>
    <w:rsid w:val="008A1331"/>
    <w:rsid w:val="008A3C4B"/>
    <w:rsid w:val="008A513E"/>
    <w:rsid w:val="008B1252"/>
    <w:rsid w:val="008C07A3"/>
    <w:rsid w:val="008C1773"/>
    <w:rsid w:val="008C253A"/>
    <w:rsid w:val="008C2A84"/>
    <w:rsid w:val="008C3E0B"/>
    <w:rsid w:val="008C7FC2"/>
    <w:rsid w:val="008D2F82"/>
    <w:rsid w:val="008D54AD"/>
    <w:rsid w:val="008D5562"/>
    <w:rsid w:val="008D7F5B"/>
    <w:rsid w:val="008E137B"/>
    <w:rsid w:val="008E3F85"/>
    <w:rsid w:val="008F1F07"/>
    <w:rsid w:val="008F7F06"/>
    <w:rsid w:val="00912585"/>
    <w:rsid w:val="009153F2"/>
    <w:rsid w:val="009170CD"/>
    <w:rsid w:val="00921334"/>
    <w:rsid w:val="009223B9"/>
    <w:rsid w:val="009277DB"/>
    <w:rsid w:val="00927F7F"/>
    <w:rsid w:val="009302CE"/>
    <w:rsid w:val="00933713"/>
    <w:rsid w:val="00934821"/>
    <w:rsid w:val="00940D87"/>
    <w:rsid w:val="009418F0"/>
    <w:rsid w:val="00943105"/>
    <w:rsid w:val="009459DC"/>
    <w:rsid w:val="00945B30"/>
    <w:rsid w:val="00947372"/>
    <w:rsid w:val="009507A7"/>
    <w:rsid w:val="00952A35"/>
    <w:rsid w:val="00952DD9"/>
    <w:rsid w:val="009610A6"/>
    <w:rsid w:val="00967B86"/>
    <w:rsid w:val="00972CDF"/>
    <w:rsid w:val="009771EA"/>
    <w:rsid w:val="00982C76"/>
    <w:rsid w:val="00982CBE"/>
    <w:rsid w:val="00985280"/>
    <w:rsid w:val="00987BEC"/>
    <w:rsid w:val="00991327"/>
    <w:rsid w:val="009927C0"/>
    <w:rsid w:val="00993AAF"/>
    <w:rsid w:val="00995885"/>
    <w:rsid w:val="009968B9"/>
    <w:rsid w:val="00996D7C"/>
    <w:rsid w:val="009A2753"/>
    <w:rsid w:val="009A4739"/>
    <w:rsid w:val="009A53FD"/>
    <w:rsid w:val="009A696F"/>
    <w:rsid w:val="009B18B3"/>
    <w:rsid w:val="009B34BC"/>
    <w:rsid w:val="009B6133"/>
    <w:rsid w:val="009C0811"/>
    <w:rsid w:val="009C1386"/>
    <w:rsid w:val="009C22D8"/>
    <w:rsid w:val="009C3286"/>
    <w:rsid w:val="009D067B"/>
    <w:rsid w:val="009D270F"/>
    <w:rsid w:val="009D32FF"/>
    <w:rsid w:val="009E2B91"/>
    <w:rsid w:val="009F073A"/>
    <w:rsid w:val="009F222B"/>
    <w:rsid w:val="009F27D3"/>
    <w:rsid w:val="009F4D9D"/>
    <w:rsid w:val="009F520F"/>
    <w:rsid w:val="009F7541"/>
    <w:rsid w:val="00A007EA"/>
    <w:rsid w:val="00A0083E"/>
    <w:rsid w:val="00A01DD3"/>
    <w:rsid w:val="00A04253"/>
    <w:rsid w:val="00A07227"/>
    <w:rsid w:val="00A078A5"/>
    <w:rsid w:val="00A14C47"/>
    <w:rsid w:val="00A25DBB"/>
    <w:rsid w:val="00A3045B"/>
    <w:rsid w:val="00A3073F"/>
    <w:rsid w:val="00A30751"/>
    <w:rsid w:val="00A30C80"/>
    <w:rsid w:val="00A32290"/>
    <w:rsid w:val="00A32D7D"/>
    <w:rsid w:val="00A344E0"/>
    <w:rsid w:val="00A4094E"/>
    <w:rsid w:val="00A41312"/>
    <w:rsid w:val="00A43655"/>
    <w:rsid w:val="00A452D0"/>
    <w:rsid w:val="00A45DB6"/>
    <w:rsid w:val="00A47A29"/>
    <w:rsid w:val="00A502D2"/>
    <w:rsid w:val="00A55EF1"/>
    <w:rsid w:val="00A63824"/>
    <w:rsid w:val="00A65029"/>
    <w:rsid w:val="00A65473"/>
    <w:rsid w:val="00A70A1E"/>
    <w:rsid w:val="00A71652"/>
    <w:rsid w:val="00A76E45"/>
    <w:rsid w:val="00A83B6D"/>
    <w:rsid w:val="00A84366"/>
    <w:rsid w:val="00AA1D6B"/>
    <w:rsid w:val="00AA57FA"/>
    <w:rsid w:val="00AA7196"/>
    <w:rsid w:val="00AB1DA3"/>
    <w:rsid w:val="00AB30FD"/>
    <w:rsid w:val="00AB326B"/>
    <w:rsid w:val="00AD1BBC"/>
    <w:rsid w:val="00AD3641"/>
    <w:rsid w:val="00AD5005"/>
    <w:rsid w:val="00AD65BC"/>
    <w:rsid w:val="00AD6A93"/>
    <w:rsid w:val="00AF18E6"/>
    <w:rsid w:val="00AF1DD3"/>
    <w:rsid w:val="00AF2B9D"/>
    <w:rsid w:val="00B05374"/>
    <w:rsid w:val="00B075DE"/>
    <w:rsid w:val="00B0771C"/>
    <w:rsid w:val="00B1290F"/>
    <w:rsid w:val="00B16CE7"/>
    <w:rsid w:val="00B17860"/>
    <w:rsid w:val="00B20743"/>
    <w:rsid w:val="00B22FE8"/>
    <w:rsid w:val="00B30561"/>
    <w:rsid w:val="00B35816"/>
    <w:rsid w:val="00B41D51"/>
    <w:rsid w:val="00B440B7"/>
    <w:rsid w:val="00B448EF"/>
    <w:rsid w:val="00B46857"/>
    <w:rsid w:val="00B47580"/>
    <w:rsid w:val="00B50414"/>
    <w:rsid w:val="00B57DAC"/>
    <w:rsid w:val="00B614BE"/>
    <w:rsid w:val="00B6279D"/>
    <w:rsid w:val="00B63277"/>
    <w:rsid w:val="00B65331"/>
    <w:rsid w:val="00B71ADD"/>
    <w:rsid w:val="00B720E1"/>
    <w:rsid w:val="00B74282"/>
    <w:rsid w:val="00B7594B"/>
    <w:rsid w:val="00B769E2"/>
    <w:rsid w:val="00B8605B"/>
    <w:rsid w:val="00B87772"/>
    <w:rsid w:val="00B92EC7"/>
    <w:rsid w:val="00B9739E"/>
    <w:rsid w:val="00BA02E9"/>
    <w:rsid w:val="00BB0B40"/>
    <w:rsid w:val="00BB35D8"/>
    <w:rsid w:val="00BB753B"/>
    <w:rsid w:val="00BB7D20"/>
    <w:rsid w:val="00BC18F1"/>
    <w:rsid w:val="00BC23F3"/>
    <w:rsid w:val="00BC48F5"/>
    <w:rsid w:val="00BD0949"/>
    <w:rsid w:val="00BD0C9F"/>
    <w:rsid w:val="00BD19C2"/>
    <w:rsid w:val="00BE54C5"/>
    <w:rsid w:val="00BE7CCC"/>
    <w:rsid w:val="00BF06FC"/>
    <w:rsid w:val="00BF42B7"/>
    <w:rsid w:val="00C007AC"/>
    <w:rsid w:val="00C01FA8"/>
    <w:rsid w:val="00C036F0"/>
    <w:rsid w:val="00C061C2"/>
    <w:rsid w:val="00C10033"/>
    <w:rsid w:val="00C149FC"/>
    <w:rsid w:val="00C21053"/>
    <w:rsid w:val="00C24557"/>
    <w:rsid w:val="00C24898"/>
    <w:rsid w:val="00C262EA"/>
    <w:rsid w:val="00C30C55"/>
    <w:rsid w:val="00C330D4"/>
    <w:rsid w:val="00C35A25"/>
    <w:rsid w:val="00C41E2B"/>
    <w:rsid w:val="00C42840"/>
    <w:rsid w:val="00C47E5C"/>
    <w:rsid w:val="00C501BF"/>
    <w:rsid w:val="00C5069B"/>
    <w:rsid w:val="00C53251"/>
    <w:rsid w:val="00C5529D"/>
    <w:rsid w:val="00C554A4"/>
    <w:rsid w:val="00C573C0"/>
    <w:rsid w:val="00C57422"/>
    <w:rsid w:val="00C66653"/>
    <w:rsid w:val="00C71BBC"/>
    <w:rsid w:val="00C7241B"/>
    <w:rsid w:val="00C7549A"/>
    <w:rsid w:val="00C81639"/>
    <w:rsid w:val="00C85392"/>
    <w:rsid w:val="00C90471"/>
    <w:rsid w:val="00C91275"/>
    <w:rsid w:val="00C9315C"/>
    <w:rsid w:val="00C9647E"/>
    <w:rsid w:val="00CA1B42"/>
    <w:rsid w:val="00CA31EF"/>
    <w:rsid w:val="00CA45C1"/>
    <w:rsid w:val="00CA5F53"/>
    <w:rsid w:val="00CA7847"/>
    <w:rsid w:val="00CB4011"/>
    <w:rsid w:val="00CB7D1A"/>
    <w:rsid w:val="00CC0D73"/>
    <w:rsid w:val="00CC2BC8"/>
    <w:rsid w:val="00CC3BCA"/>
    <w:rsid w:val="00CC6708"/>
    <w:rsid w:val="00CD1FFB"/>
    <w:rsid w:val="00CD22C1"/>
    <w:rsid w:val="00CD3BDF"/>
    <w:rsid w:val="00CD734D"/>
    <w:rsid w:val="00CE0F87"/>
    <w:rsid w:val="00CE72AC"/>
    <w:rsid w:val="00CF259E"/>
    <w:rsid w:val="00CF382C"/>
    <w:rsid w:val="00D0071F"/>
    <w:rsid w:val="00D02020"/>
    <w:rsid w:val="00D10153"/>
    <w:rsid w:val="00D16EFF"/>
    <w:rsid w:val="00D2015A"/>
    <w:rsid w:val="00D2147B"/>
    <w:rsid w:val="00D265FD"/>
    <w:rsid w:val="00D32BE9"/>
    <w:rsid w:val="00D37584"/>
    <w:rsid w:val="00D40159"/>
    <w:rsid w:val="00D41DDC"/>
    <w:rsid w:val="00D44876"/>
    <w:rsid w:val="00D4552B"/>
    <w:rsid w:val="00D4690D"/>
    <w:rsid w:val="00D475B1"/>
    <w:rsid w:val="00D540E6"/>
    <w:rsid w:val="00D60A22"/>
    <w:rsid w:val="00D62C5B"/>
    <w:rsid w:val="00D63D92"/>
    <w:rsid w:val="00D73F7F"/>
    <w:rsid w:val="00D74DF6"/>
    <w:rsid w:val="00D75E17"/>
    <w:rsid w:val="00D816F5"/>
    <w:rsid w:val="00D82F41"/>
    <w:rsid w:val="00D84313"/>
    <w:rsid w:val="00D852A6"/>
    <w:rsid w:val="00D86CD7"/>
    <w:rsid w:val="00DA1681"/>
    <w:rsid w:val="00DA5786"/>
    <w:rsid w:val="00DA5FB2"/>
    <w:rsid w:val="00DA7815"/>
    <w:rsid w:val="00DB3507"/>
    <w:rsid w:val="00DB64F1"/>
    <w:rsid w:val="00DC0B70"/>
    <w:rsid w:val="00DC1340"/>
    <w:rsid w:val="00DC179F"/>
    <w:rsid w:val="00DC2268"/>
    <w:rsid w:val="00DC353B"/>
    <w:rsid w:val="00DD0402"/>
    <w:rsid w:val="00DD1A76"/>
    <w:rsid w:val="00DD74D9"/>
    <w:rsid w:val="00DE0030"/>
    <w:rsid w:val="00DE3086"/>
    <w:rsid w:val="00DE516A"/>
    <w:rsid w:val="00DE7482"/>
    <w:rsid w:val="00DF5562"/>
    <w:rsid w:val="00DF6300"/>
    <w:rsid w:val="00DF6D9C"/>
    <w:rsid w:val="00DF7D6A"/>
    <w:rsid w:val="00DF7EA6"/>
    <w:rsid w:val="00E00D5C"/>
    <w:rsid w:val="00E02A10"/>
    <w:rsid w:val="00E21BA2"/>
    <w:rsid w:val="00E25C26"/>
    <w:rsid w:val="00E301E6"/>
    <w:rsid w:val="00E318FF"/>
    <w:rsid w:val="00E34396"/>
    <w:rsid w:val="00E377D0"/>
    <w:rsid w:val="00E41C27"/>
    <w:rsid w:val="00E611F3"/>
    <w:rsid w:val="00E64703"/>
    <w:rsid w:val="00E67DA6"/>
    <w:rsid w:val="00E72C0A"/>
    <w:rsid w:val="00E73EF3"/>
    <w:rsid w:val="00E770F3"/>
    <w:rsid w:val="00E7764C"/>
    <w:rsid w:val="00E77F25"/>
    <w:rsid w:val="00E80D99"/>
    <w:rsid w:val="00E80ED8"/>
    <w:rsid w:val="00E81DE4"/>
    <w:rsid w:val="00E82762"/>
    <w:rsid w:val="00E82B31"/>
    <w:rsid w:val="00E83606"/>
    <w:rsid w:val="00E84CC0"/>
    <w:rsid w:val="00E862D8"/>
    <w:rsid w:val="00E86CE5"/>
    <w:rsid w:val="00E870F1"/>
    <w:rsid w:val="00E87B61"/>
    <w:rsid w:val="00E926AD"/>
    <w:rsid w:val="00E93C8B"/>
    <w:rsid w:val="00E95201"/>
    <w:rsid w:val="00E95ED2"/>
    <w:rsid w:val="00EA371C"/>
    <w:rsid w:val="00EA4837"/>
    <w:rsid w:val="00EA54D1"/>
    <w:rsid w:val="00EA65C2"/>
    <w:rsid w:val="00EA6E28"/>
    <w:rsid w:val="00EC17CE"/>
    <w:rsid w:val="00EC2409"/>
    <w:rsid w:val="00EC2B23"/>
    <w:rsid w:val="00EC4FA6"/>
    <w:rsid w:val="00EC7BEF"/>
    <w:rsid w:val="00ED1EA7"/>
    <w:rsid w:val="00ED2290"/>
    <w:rsid w:val="00ED7A53"/>
    <w:rsid w:val="00EE2544"/>
    <w:rsid w:val="00EF185D"/>
    <w:rsid w:val="00EF1F03"/>
    <w:rsid w:val="00EF251F"/>
    <w:rsid w:val="00EF2A2B"/>
    <w:rsid w:val="00EF6A4F"/>
    <w:rsid w:val="00F06E12"/>
    <w:rsid w:val="00F0711F"/>
    <w:rsid w:val="00F07793"/>
    <w:rsid w:val="00F07FC4"/>
    <w:rsid w:val="00F1156F"/>
    <w:rsid w:val="00F1162A"/>
    <w:rsid w:val="00F12326"/>
    <w:rsid w:val="00F152D3"/>
    <w:rsid w:val="00F1535F"/>
    <w:rsid w:val="00F1549E"/>
    <w:rsid w:val="00F26501"/>
    <w:rsid w:val="00F26663"/>
    <w:rsid w:val="00F30BB6"/>
    <w:rsid w:val="00F30D36"/>
    <w:rsid w:val="00F351D1"/>
    <w:rsid w:val="00F353A1"/>
    <w:rsid w:val="00F35BD6"/>
    <w:rsid w:val="00F410AD"/>
    <w:rsid w:val="00F41E51"/>
    <w:rsid w:val="00F458A9"/>
    <w:rsid w:val="00F463C5"/>
    <w:rsid w:val="00F529D6"/>
    <w:rsid w:val="00F534DF"/>
    <w:rsid w:val="00F553BE"/>
    <w:rsid w:val="00F56480"/>
    <w:rsid w:val="00F57973"/>
    <w:rsid w:val="00F6658F"/>
    <w:rsid w:val="00F70CEC"/>
    <w:rsid w:val="00F777E2"/>
    <w:rsid w:val="00F779DB"/>
    <w:rsid w:val="00F811D1"/>
    <w:rsid w:val="00F81ECF"/>
    <w:rsid w:val="00F83172"/>
    <w:rsid w:val="00F85B25"/>
    <w:rsid w:val="00F92A91"/>
    <w:rsid w:val="00F9532D"/>
    <w:rsid w:val="00F960FA"/>
    <w:rsid w:val="00F96818"/>
    <w:rsid w:val="00FA05D2"/>
    <w:rsid w:val="00FA2614"/>
    <w:rsid w:val="00FA6196"/>
    <w:rsid w:val="00FB0C15"/>
    <w:rsid w:val="00FB154D"/>
    <w:rsid w:val="00FB61A3"/>
    <w:rsid w:val="00FB7D88"/>
    <w:rsid w:val="00FC0EA6"/>
    <w:rsid w:val="00FC1716"/>
    <w:rsid w:val="00FC7958"/>
    <w:rsid w:val="00FD03CB"/>
    <w:rsid w:val="00FD0C00"/>
    <w:rsid w:val="00FD1541"/>
    <w:rsid w:val="00FD657D"/>
    <w:rsid w:val="00FE7632"/>
    <w:rsid w:val="00FE7F17"/>
    <w:rsid w:val="00FF1D16"/>
    <w:rsid w:val="00FF23E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46886E"/>
  <w15:docId w15:val="{4AF116DD-259F-40B3-9873-276B8CFDA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iPriority="0"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nhideWhenUsed="1"/>
    <w:lsdException w:name="No List" w:semiHidden="1" w:uiPriority="0"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iPriority="0" w:unhideWhenUsed="1"/>
    <w:lsdException w:name="Table Grid" w:uiPriority="5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31209"/>
    <w:pPr>
      <w:spacing w:after="120" w:line="288" w:lineRule="auto"/>
      <w:jc w:val="both"/>
    </w:pPr>
    <w:rPr>
      <w:rFonts w:ascii="Arial" w:hAnsi="Arial"/>
      <w:sz w:val="24"/>
    </w:rPr>
  </w:style>
  <w:style w:type="paragraph" w:styleId="berschrift1">
    <w:name w:val="heading 1"/>
    <w:basedOn w:val="Standard"/>
    <w:next w:val="Standard"/>
    <w:link w:val="berschrift1Zchn"/>
    <w:autoRedefine/>
    <w:uiPriority w:val="9"/>
    <w:qFormat/>
    <w:rsid w:val="006C43C7"/>
    <w:pPr>
      <w:keepNext/>
      <w:pageBreakBefore/>
      <w:numPr>
        <w:numId w:val="1"/>
      </w:numPr>
      <w:spacing w:after="240"/>
      <w:jc w:val="left"/>
      <w:outlineLvl w:val="0"/>
    </w:pPr>
    <w:rPr>
      <w:b/>
      <w:kern w:val="28"/>
      <w:sz w:val="36"/>
    </w:rPr>
  </w:style>
  <w:style w:type="paragraph" w:styleId="berschrift2">
    <w:name w:val="heading 2"/>
    <w:basedOn w:val="Standard"/>
    <w:next w:val="Standard"/>
    <w:link w:val="berschrift2Zchn"/>
    <w:uiPriority w:val="9"/>
    <w:qFormat/>
    <w:rsid w:val="00130BD9"/>
    <w:pPr>
      <w:keepNext/>
      <w:numPr>
        <w:ilvl w:val="1"/>
        <w:numId w:val="1"/>
      </w:numPr>
      <w:spacing w:before="240" w:after="240"/>
      <w:jc w:val="left"/>
      <w:outlineLvl w:val="1"/>
    </w:pPr>
    <w:rPr>
      <w:b/>
      <w:sz w:val="28"/>
    </w:rPr>
  </w:style>
  <w:style w:type="paragraph" w:styleId="berschrift3">
    <w:name w:val="heading 3"/>
    <w:basedOn w:val="Standard"/>
    <w:next w:val="Standard"/>
    <w:link w:val="berschrift3Zchn"/>
    <w:uiPriority w:val="9"/>
    <w:qFormat/>
    <w:rsid w:val="00130BD9"/>
    <w:pPr>
      <w:keepNext/>
      <w:numPr>
        <w:ilvl w:val="2"/>
        <w:numId w:val="1"/>
      </w:numPr>
      <w:spacing w:before="120" w:after="240"/>
      <w:jc w:val="left"/>
      <w:outlineLvl w:val="2"/>
    </w:pPr>
    <w:rPr>
      <w:b/>
    </w:rPr>
  </w:style>
  <w:style w:type="paragraph" w:styleId="berschrift4">
    <w:name w:val="heading 4"/>
    <w:basedOn w:val="Standard"/>
    <w:next w:val="Standard"/>
    <w:link w:val="berschrift4Zchn"/>
    <w:uiPriority w:val="9"/>
    <w:qFormat/>
    <w:rsid w:val="00934821"/>
    <w:pPr>
      <w:keepNext/>
      <w:spacing w:before="120"/>
      <w:jc w:val="left"/>
      <w:outlineLvl w:val="3"/>
    </w:pPr>
    <w:rPr>
      <w:b/>
    </w:rPr>
  </w:style>
  <w:style w:type="paragraph" w:styleId="berschrift5">
    <w:name w:val="heading 5"/>
    <w:basedOn w:val="Standard"/>
    <w:next w:val="Standard"/>
    <w:link w:val="berschrift5Zchn"/>
    <w:uiPriority w:val="9"/>
    <w:qFormat/>
    <w:rsid w:val="00637DC2"/>
    <w:pPr>
      <w:keepNext/>
      <w:outlineLvl w:val="4"/>
    </w:pPr>
    <w:rPr>
      <w:b/>
      <w:sz w:val="32"/>
    </w:rPr>
  </w:style>
  <w:style w:type="paragraph" w:styleId="berschrift6">
    <w:name w:val="heading 6"/>
    <w:basedOn w:val="Standard"/>
    <w:next w:val="Standard"/>
    <w:link w:val="berschrift6Zchn"/>
    <w:uiPriority w:val="9"/>
    <w:qFormat/>
    <w:pPr>
      <w:numPr>
        <w:ilvl w:val="5"/>
        <w:numId w:val="1"/>
      </w:numPr>
      <w:spacing w:before="240" w:after="60"/>
      <w:outlineLvl w:val="5"/>
    </w:pPr>
    <w:rPr>
      <w:rFonts w:ascii="Times New Roman" w:hAnsi="Times New Roman"/>
      <w:b/>
      <w:bCs/>
      <w:sz w:val="22"/>
      <w:szCs w:val="22"/>
    </w:rPr>
  </w:style>
  <w:style w:type="paragraph" w:styleId="berschrift7">
    <w:name w:val="heading 7"/>
    <w:basedOn w:val="Standard"/>
    <w:next w:val="Standard"/>
    <w:link w:val="berschrift7Zchn"/>
    <w:uiPriority w:val="9"/>
    <w:qFormat/>
    <w:pPr>
      <w:numPr>
        <w:ilvl w:val="6"/>
        <w:numId w:val="1"/>
      </w:numPr>
      <w:spacing w:before="240" w:after="60"/>
      <w:outlineLvl w:val="6"/>
    </w:pPr>
    <w:rPr>
      <w:rFonts w:ascii="Times New Roman" w:hAnsi="Times New Roman"/>
      <w:szCs w:val="24"/>
    </w:rPr>
  </w:style>
  <w:style w:type="paragraph" w:styleId="berschrift8">
    <w:name w:val="heading 8"/>
    <w:basedOn w:val="Standard"/>
    <w:next w:val="Standard"/>
    <w:link w:val="berschrift8Zchn"/>
    <w:uiPriority w:val="9"/>
    <w:qFormat/>
    <w:pPr>
      <w:numPr>
        <w:ilvl w:val="7"/>
        <w:numId w:val="1"/>
      </w:numPr>
      <w:spacing w:before="240" w:after="60"/>
      <w:outlineLvl w:val="7"/>
    </w:pPr>
    <w:rPr>
      <w:rFonts w:ascii="Times New Roman" w:hAnsi="Times New Roman"/>
      <w:i/>
      <w:iCs/>
      <w:szCs w:val="24"/>
    </w:rPr>
  </w:style>
  <w:style w:type="paragraph" w:styleId="berschrift9">
    <w:name w:val="heading 9"/>
    <w:basedOn w:val="Standard"/>
    <w:next w:val="Standard"/>
    <w:link w:val="berschrift9Zchn"/>
    <w:uiPriority w:val="9"/>
    <w:qFormat/>
    <w:pPr>
      <w:numPr>
        <w:ilvl w:val="8"/>
        <w:numId w:val="1"/>
      </w:numPr>
      <w:spacing w:before="240" w:after="60"/>
      <w:outlineLvl w:val="8"/>
    </w:pPr>
    <w:rPr>
      <w:rFonts w:cs="Arial"/>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Bildunterschrift">
    <w:name w:val="Bildunterschrift"/>
    <w:basedOn w:val="Standard"/>
    <w:next w:val="Standard"/>
    <w:rsid w:val="005D4AF4"/>
    <w:pPr>
      <w:keepLines/>
      <w:tabs>
        <w:tab w:val="left" w:pos="992"/>
        <w:tab w:val="left" w:pos="1276"/>
      </w:tabs>
      <w:spacing w:before="120" w:after="60"/>
      <w:ind w:left="1134" w:hanging="1134"/>
      <w:jc w:val="left"/>
    </w:pPr>
    <w:rPr>
      <w:sz w:val="22"/>
    </w:rPr>
  </w:style>
  <w:style w:type="paragraph" w:styleId="Fuzeile">
    <w:name w:val="footer"/>
    <w:basedOn w:val="Standard"/>
    <w:link w:val="FuzeileZchn"/>
    <w:uiPriority w:val="99"/>
    <w:pPr>
      <w:tabs>
        <w:tab w:val="center" w:pos="4536"/>
        <w:tab w:val="right" w:pos="9072"/>
      </w:tabs>
    </w:pPr>
  </w:style>
  <w:style w:type="paragraph" w:styleId="Kopfzeile">
    <w:name w:val="header"/>
    <w:basedOn w:val="Standard"/>
    <w:link w:val="KopfzeileZchn"/>
    <w:autoRedefine/>
    <w:uiPriority w:val="99"/>
    <w:rsid w:val="00364B54"/>
    <w:pPr>
      <w:pageBreakBefore/>
      <w:pBdr>
        <w:bottom w:val="single" w:sz="4" w:space="1" w:color="auto"/>
      </w:pBdr>
      <w:tabs>
        <w:tab w:val="right" w:pos="9072"/>
      </w:tabs>
      <w:suppressAutoHyphens/>
      <w:spacing w:after="360"/>
      <w:jc w:val="right"/>
    </w:pPr>
    <w:rPr>
      <w:i/>
    </w:rPr>
  </w:style>
  <w:style w:type="paragraph" w:customStyle="1" w:styleId="Literatur">
    <w:name w:val="Literatur"/>
    <w:basedOn w:val="Standard"/>
    <w:link w:val="LiteraturZchn"/>
    <w:rsid w:val="00AF1DD3"/>
    <w:pPr>
      <w:jc w:val="left"/>
    </w:pPr>
  </w:style>
  <w:style w:type="paragraph" w:styleId="Verzeichnis1">
    <w:name w:val="toc 1"/>
    <w:basedOn w:val="Standard"/>
    <w:next w:val="Standard"/>
    <w:uiPriority w:val="39"/>
    <w:rsid w:val="004D6F71"/>
    <w:pPr>
      <w:tabs>
        <w:tab w:val="right" w:leader="dot" w:pos="9072"/>
      </w:tabs>
      <w:spacing w:before="120"/>
      <w:ind w:left="397" w:hanging="397"/>
      <w:jc w:val="left"/>
    </w:pPr>
    <w:rPr>
      <w:b/>
      <w:noProof/>
    </w:rPr>
  </w:style>
  <w:style w:type="paragraph" w:styleId="Verzeichnis2">
    <w:name w:val="toc 2"/>
    <w:basedOn w:val="Standard"/>
    <w:next w:val="Standard"/>
    <w:autoRedefine/>
    <w:uiPriority w:val="39"/>
    <w:rsid w:val="004D6F71"/>
    <w:pPr>
      <w:tabs>
        <w:tab w:val="right" w:leader="dot" w:pos="1418"/>
        <w:tab w:val="right" w:leader="dot" w:pos="9072"/>
      </w:tabs>
      <w:spacing w:after="0"/>
      <w:ind w:left="964" w:hanging="567"/>
      <w:jc w:val="left"/>
    </w:pPr>
    <w:rPr>
      <w:noProof/>
    </w:rPr>
  </w:style>
  <w:style w:type="paragraph" w:styleId="Verzeichnis3">
    <w:name w:val="toc 3"/>
    <w:basedOn w:val="Standard"/>
    <w:next w:val="Standard"/>
    <w:autoRedefine/>
    <w:uiPriority w:val="39"/>
    <w:rsid w:val="004D6F71"/>
    <w:pPr>
      <w:tabs>
        <w:tab w:val="left" w:pos="1843"/>
        <w:tab w:val="right" w:leader="dot" w:pos="9072"/>
      </w:tabs>
      <w:spacing w:after="0"/>
      <w:ind w:left="1843" w:hanging="851"/>
      <w:jc w:val="left"/>
    </w:pPr>
    <w:rPr>
      <w:noProof/>
    </w:rPr>
  </w:style>
  <w:style w:type="paragraph" w:styleId="Verzeichnis4">
    <w:name w:val="toc 4"/>
    <w:basedOn w:val="Standard"/>
    <w:next w:val="Standard"/>
    <w:uiPriority w:val="39"/>
    <w:semiHidden/>
    <w:pPr>
      <w:tabs>
        <w:tab w:val="left" w:leader="dot" w:pos="8505"/>
        <w:tab w:val="right" w:pos="9072"/>
      </w:tabs>
      <w:spacing w:after="0"/>
      <w:ind w:left="2694" w:right="566" w:hanging="993"/>
      <w:jc w:val="left"/>
    </w:pPr>
    <w:rPr>
      <w:noProof/>
    </w:rPr>
  </w:style>
  <w:style w:type="character" w:styleId="Hyperlink">
    <w:name w:val="Hyperlink"/>
    <w:basedOn w:val="Absatz-Standardschriftart"/>
    <w:uiPriority w:val="99"/>
    <w:rPr>
      <w:color w:val="0000FF"/>
      <w:u w:val="single"/>
    </w:rPr>
  </w:style>
  <w:style w:type="paragraph" w:styleId="Verzeichnis5">
    <w:name w:val="toc 5"/>
    <w:basedOn w:val="Standard"/>
    <w:next w:val="Standard"/>
    <w:autoRedefine/>
    <w:uiPriority w:val="39"/>
    <w:semiHidden/>
    <w:pPr>
      <w:spacing w:after="0" w:line="240" w:lineRule="auto"/>
      <w:ind w:left="960"/>
      <w:jc w:val="left"/>
    </w:pPr>
    <w:rPr>
      <w:rFonts w:ascii="Times New Roman" w:hAnsi="Times New Roman"/>
      <w:szCs w:val="24"/>
    </w:rPr>
  </w:style>
  <w:style w:type="paragraph" w:styleId="Verzeichnis6">
    <w:name w:val="toc 6"/>
    <w:basedOn w:val="Standard"/>
    <w:next w:val="Standard"/>
    <w:autoRedefine/>
    <w:uiPriority w:val="39"/>
    <w:semiHidden/>
    <w:pPr>
      <w:spacing w:after="0" w:line="240" w:lineRule="auto"/>
      <w:ind w:left="1200"/>
      <w:jc w:val="left"/>
    </w:pPr>
    <w:rPr>
      <w:rFonts w:ascii="Times New Roman" w:hAnsi="Times New Roman"/>
      <w:szCs w:val="24"/>
    </w:rPr>
  </w:style>
  <w:style w:type="paragraph" w:styleId="Verzeichnis7">
    <w:name w:val="toc 7"/>
    <w:basedOn w:val="Standard"/>
    <w:next w:val="Standard"/>
    <w:autoRedefine/>
    <w:uiPriority w:val="39"/>
    <w:semiHidden/>
    <w:pPr>
      <w:spacing w:after="0" w:line="240" w:lineRule="auto"/>
      <w:ind w:left="1440"/>
      <w:jc w:val="left"/>
    </w:pPr>
    <w:rPr>
      <w:rFonts w:ascii="Times New Roman" w:hAnsi="Times New Roman"/>
      <w:szCs w:val="24"/>
    </w:rPr>
  </w:style>
  <w:style w:type="paragraph" w:styleId="Verzeichnis8">
    <w:name w:val="toc 8"/>
    <w:basedOn w:val="Standard"/>
    <w:next w:val="Standard"/>
    <w:autoRedefine/>
    <w:uiPriority w:val="39"/>
    <w:semiHidden/>
    <w:pPr>
      <w:spacing w:after="0" w:line="240" w:lineRule="auto"/>
      <w:ind w:left="1680"/>
      <w:jc w:val="left"/>
    </w:pPr>
    <w:rPr>
      <w:rFonts w:ascii="Times New Roman" w:hAnsi="Times New Roman"/>
      <w:szCs w:val="24"/>
    </w:rPr>
  </w:style>
  <w:style w:type="paragraph" w:styleId="Verzeichnis9">
    <w:name w:val="toc 9"/>
    <w:basedOn w:val="Standard"/>
    <w:next w:val="Standard"/>
    <w:autoRedefine/>
    <w:uiPriority w:val="39"/>
    <w:semiHidden/>
    <w:pPr>
      <w:spacing w:after="0" w:line="240" w:lineRule="auto"/>
      <w:ind w:left="1920"/>
      <w:jc w:val="left"/>
    </w:pPr>
    <w:rPr>
      <w:rFonts w:ascii="Times New Roman" w:hAnsi="Times New Roman"/>
      <w:szCs w:val="24"/>
    </w:rPr>
  </w:style>
  <w:style w:type="paragraph" w:styleId="Beschriftung">
    <w:name w:val="caption"/>
    <w:basedOn w:val="Standard"/>
    <w:next w:val="Standard"/>
    <w:link w:val="BeschriftungZchn"/>
    <w:uiPriority w:val="35"/>
    <w:qFormat/>
    <w:rsid w:val="00876382"/>
    <w:pPr>
      <w:spacing w:before="120"/>
    </w:pPr>
    <w:rPr>
      <w:b/>
      <w:bCs/>
      <w:sz w:val="22"/>
    </w:rPr>
  </w:style>
  <w:style w:type="paragraph" w:customStyle="1" w:styleId="Formel">
    <w:name w:val="Formel"/>
    <w:basedOn w:val="Standard"/>
    <w:next w:val="Standard"/>
    <w:rsid w:val="00DD74D9"/>
    <w:pPr>
      <w:tabs>
        <w:tab w:val="center" w:pos="4536"/>
        <w:tab w:val="right" w:pos="9072"/>
      </w:tabs>
    </w:pPr>
  </w:style>
  <w:style w:type="paragraph" w:styleId="Endnotentext">
    <w:name w:val="endnote text"/>
    <w:basedOn w:val="Standard"/>
    <w:link w:val="EndnotentextZchn"/>
    <w:uiPriority w:val="99"/>
    <w:semiHidden/>
    <w:rsid w:val="00864FE1"/>
    <w:rPr>
      <w:sz w:val="20"/>
    </w:rPr>
  </w:style>
  <w:style w:type="character" w:styleId="Endnotenzeichen">
    <w:name w:val="endnote reference"/>
    <w:basedOn w:val="Absatz-Standardschriftart"/>
    <w:uiPriority w:val="99"/>
    <w:semiHidden/>
    <w:rsid w:val="00864FE1"/>
    <w:rPr>
      <w:vertAlign w:val="superscript"/>
    </w:rPr>
  </w:style>
  <w:style w:type="character" w:styleId="Seitenzahl">
    <w:name w:val="page number"/>
    <w:basedOn w:val="Absatz-Standardschriftart"/>
    <w:uiPriority w:val="99"/>
    <w:rsid w:val="00784E7C"/>
  </w:style>
  <w:style w:type="table" w:styleId="Tabellenraster">
    <w:name w:val="Table Grid"/>
    <w:basedOn w:val="NormaleTabelle"/>
    <w:uiPriority w:val="59"/>
    <w:rsid w:val="00AF1DD3"/>
    <w:pPr>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semiHidden/>
    <w:rsid w:val="00C501BF"/>
    <w:rPr>
      <w:rFonts w:ascii="Tahoma" w:hAnsi="Tahoma" w:cs="Tahoma"/>
      <w:sz w:val="16"/>
      <w:szCs w:val="16"/>
    </w:rPr>
  </w:style>
  <w:style w:type="paragraph" w:customStyle="1" w:styleId="Bild10">
    <w:name w:val="Bild 10"/>
    <w:basedOn w:val="Standard"/>
    <w:rsid w:val="009B34BC"/>
    <w:pPr>
      <w:autoSpaceDE w:val="0"/>
      <w:autoSpaceDN w:val="0"/>
      <w:adjustRightInd w:val="0"/>
      <w:jc w:val="left"/>
    </w:pPr>
    <w:rPr>
      <w:rFonts w:cs="Arial"/>
      <w:color w:val="000000"/>
      <w:sz w:val="20"/>
    </w:rPr>
  </w:style>
  <w:style w:type="paragraph" w:customStyle="1" w:styleId="Bild9">
    <w:name w:val="Bild 9"/>
    <w:basedOn w:val="Standard"/>
    <w:rsid w:val="009968B9"/>
    <w:pPr>
      <w:autoSpaceDE w:val="0"/>
      <w:autoSpaceDN w:val="0"/>
      <w:adjustRightInd w:val="0"/>
      <w:jc w:val="left"/>
    </w:pPr>
    <w:rPr>
      <w:rFonts w:cs="Arial"/>
      <w:color w:val="000000"/>
      <w:sz w:val="18"/>
      <w:szCs w:val="18"/>
    </w:rPr>
  </w:style>
  <w:style w:type="numbering" w:customStyle="1" w:styleId="FormatvorlageAufgezhlt">
    <w:name w:val="Formatvorlage Aufgezählt"/>
    <w:basedOn w:val="KeineListe"/>
    <w:rsid w:val="00DD0402"/>
    <w:pPr>
      <w:numPr>
        <w:numId w:val="3"/>
      </w:numPr>
    </w:pPr>
  </w:style>
  <w:style w:type="table" w:customStyle="1" w:styleId="TabellenformatWZL">
    <w:name w:val="Tabellenformat_WZL"/>
    <w:basedOn w:val="NormaleTabelle"/>
    <w:rsid w:val="005A05D6"/>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MatrixformatWZL">
    <w:name w:val="Matrixformat_WZL"/>
    <w:basedOn w:val="TabellenformatWZL"/>
    <w:rsid w:val="005A05D6"/>
    <w:tblPr/>
    <w:tblStylePr w:type="firstRow">
      <w:rPr>
        <w:rFonts w:ascii="Arial" w:hAnsi="Arial"/>
        <w:b w:val="0"/>
        <w:i w:val="0"/>
      </w:rPr>
    </w:tblStylePr>
    <w:tblStylePr w:type="lastRow">
      <w:rPr>
        <w:rFonts w:ascii="Arial" w:hAnsi="Arial"/>
        <w:b/>
      </w:rPr>
    </w:tblStylePr>
    <w:tblStylePr w:type="firstCol">
      <w:rPr>
        <w:b/>
      </w:rPr>
    </w:tblStylePr>
    <w:tblStylePr w:type="lastCol">
      <w:rPr>
        <w:rFonts w:ascii="Arial" w:hAnsi="Arial"/>
        <w:b w:val="0"/>
      </w:rPr>
    </w:tblStylePr>
  </w:style>
  <w:style w:type="paragraph" w:customStyle="1" w:styleId="StandardZitat">
    <w:name w:val="Standard_Zitat"/>
    <w:basedOn w:val="Standard"/>
    <w:link w:val="StandardZitatZchn"/>
    <w:autoRedefine/>
    <w:rsid w:val="00B448EF"/>
    <w:pPr>
      <w:spacing w:after="255" w:line="360" w:lineRule="auto"/>
      <w:jc w:val="left"/>
    </w:pPr>
    <w:rPr>
      <w:iCs/>
    </w:rPr>
  </w:style>
  <w:style w:type="character" w:customStyle="1" w:styleId="StandardZitatZchn">
    <w:name w:val="Standard_Zitat Zchn"/>
    <w:basedOn w:val="Absatz-Standardschriftart"/>
    <w:link w:val="StandardZitat"/>
    <w:rsid w:val="00B448EF"/>
    <w:rPr>
      <w:rFonts w:ascii="Arial" w:hAnsi="Arial"/>
      <w:iCs/>
      <w:sz w:val="24"/>
      <w:lang w:val="de-DE" w:eastAsia="de-DE" w:bidi="ar-SA"/>
    </w:rPr>
  </w:style>
  <w:style w:type="paragraph" w:customStyle="1" w:styleId="LiteraturTitel">
    <w:name w:val="Literatur_Titel"/>
    <w:basedOn w:val="Literatur"/>
    <w:link w:val="LiteraturTitelZchn"/>
    <w:autoRedefine/>
    <w:rsid w:val="00B448EF"/>
    <w:pPr>
      <w:spacing w:line="360" w:lineRule="auto"/>
      <w:jc w:val="both"/>
    </w:pPr>
    <w:rPr>
      <w:i/>
    </w:rPr>
  </w:style>
  <w:style w:type="character" w:customStyle="1" w:styleId="LiteraturZchn">
    <w:name w:val="Literatur Zchn"/>
    <w:basedOn w:val="Absatz-Standardschriftart"/>
    <w:link w:val="Literatur"/>
    <w:rsid w:val="00B448EF"/>
    <w:rPr>
      <w:rFonts w:ascii="Arial" w:hAnsi="Arial"/>
      <w:sz w:val="24"/>
      <w:lang w:val="de-DE" w:eastAsia="de-DE" w:bidi="ar-SA"/>
    </w:rPr>
  </w:style>
  <w:style w:type="character" w:customStyle="1" w:styleId="LiteraturTitelZchn">
    <w:name w:val="Literatur_Titel Zchn"/>
    <w:basedOn w:val="LiteraturZchn"/>
    <w:link w:val="LiteraturTitel"/>
    <w:rsid w:val="00B448EF"/>
    <w:rPr>
      <w:rFonts w:ascii="Arial" w:hAnsi="Arial"/>
      <w:i/>
      <w:sz w:val="24"/>
      <w:lang w:val="de-DE" w:eastAsia="de-DE" w:bidi="ar-SA"/>
    </w:rPr>
  </w:style>
  <w:style w:type="character" w:styleId="BesuchterLink">
    <w:name w:val="FollowedHyperlink"/>
    <w:basedOn w:val="Absatz-Standardschriftart"/>
    <w:uiPriority w:val="99"/>
    <w:rsid w:val="0077368F"/>
    <w:rPr>
      <w:color w:val="800080"/>
      <w:u w:val="single"/>
    </w:rPr>
  </w:style>
  <w:style w:type="paragraph" w:styleId="Dokumentstruktur">
    <w:name w:val="Document Map"/>
    <w:basedOn w:val="Standard"/>
    <w:link w:val="DokumentstrukturZchn"/>
    <w:uiPriority w:val="99"/>
    <w:semiHidden/>
    <w:rsid w:val="005663E8"/>
    <w:pPr>
      <w:shd w:val="clear" w:color="auto" w:fill="000080"/>
    </w:pPr>
    <w:rPr>
      <w:rFonts w:ascii="Tahoma" w:hAnsi="Tahoma" w:cs="Tahoma"/>
      <w:sz w:val="20"/>
    </w:rPr>
  </w:style>
  <w:style w:type="paragraph" w:styleId="Aufzhlungszeichen">
    <w:name w:val="List Bullet"/>
    <w:basedOn w:val="Standard"/>
    <w:uiPriority w:val="99"/>
    <w:rsid w:val="005663E8"/>
    <w:pPr>
      <w:numPr>
        <w:numId w:val="2"/>
      </w:numPr>
    </w:pPr>
  </w:style>
  <w:style w:type="paragraph" w:customStyle="1" w:styleId="FormatvorlageFormel">
    <w:name w:val="Formatvorlage Formel"/>
    <w:basedOn w:val="Formel"/>
    <w:autoRedefine/>
    <w:rsid w:val="003C3C0C"/>
    <w:pPr>
      <w:tabs>
        <w:tab w:val="clear" w:pos="4536"/>
        <w:tab w:val="center" w:pos="3402"/>
      </w:tabs>
      <w:ind w:left="567"/>
      <w:jc w:val="left"/>
    </w:pPr>
  </w:style>
  <w:style w:type="paragraph" w:customStyle="1" w:styleId="berschriftenglisch1">
    <w:name w:val="Überschrift_englisch_1"/>
    <w:basedOn w:val="Standard"/>
    <w:next w:val="Standard"/>
    <w:rsid w:val="00F26663"/>
    <w:pPr>
      <w:spacing w:after="240"/>
      <w:ind w:left="431"/>
    </w:pPr>
    <w:rPr>
      <w:i/>
      <w:lang w:val="en-US"/>
    </w:rPr>
  </w:style>
  <w:style w:type="paragraph" w:customStyle="1" w:styleId="berschriftenglisch2">
    <w:name w:val="Überschrift_englisch_2"/>
    <w:basedOn w:val="berschriftenglisch1"/>
    <w:rsid w:val="00F26663"/>
    <w:pPr>
      <w:ind w:left="567"/>
    </w:pPr>
  </w:style>
  <w:style w:type="paragraph" w:customStyle="1" w:styleId="berschriftenglisch3">
    <w:name w:val="Überschrift_englisch_3"/>
    <w:basedOn w:val="berschriftenglisch2"/>
    <w:rsid w:val="00F26663"/>
    <w:pPr>
      <w:ind w:left="709"/>
    </w:pPr>
  </w:style>
  <w:style w:type="paragraph" w:customStyle="1" w:styleId="Bildunterschriftenglisch">
    <w:name w:val="Bildunterschrift_englisch"/>
    <w:basedOn w:val="Standard"/>
    <w:rsid w:val="005D4AF4"/>
    <w:pPr>
      <w:tabs>
        <w:tab w:val="left" w:pos="1276"/>
      </w:tabs>
      <w:ind w:left="992"/>
    </w:pPr>
    <w:rPr>
      <w:bCs/>
      <w:i/>
      <w:sz w:val="22"/>
      <w:lang w:val="en-US"/>
    </w:rPr>
  </w:style>
  <w:style w:type="paragraph" w:customStyle="1" w:styleId="Sektion">
    <w:name w:val="Sektion"/>
    <w:basedOn w:val="Standard"/>
    <w:rsid w:val="000E2AFF"/>
    <w:rPr>
      <w:b/>
      <w:sz w:val="36"/>
    </w:rPr>
  </w:style>
  <w:style w:type="paragraph" w:customStyle="1" w:styleId="Sektionenglisch">
    <w:name w:val="Sektion_englisch"/>
    <w:basedOn w:val="Standard"/>
    <w:rsid w:val="000E2AFF"/>
    <w:rPr>
      <w:i/>
      <w:szCs w:val="24"/>
    </w:rPr>
  </w:style>
  <w:style w:type="paragraph" w:styleId="Textkrper">
    <w:name w:val="Body Text"/>
    <w:aliases w:val="Textkörper Char"/>
    <w:basedOn w:val="Standard"/>
    <w:link w:val="TextkrperZchn"/>
    <w:uiPriority w:val="99"/>
    <w:rsid w:val="00613912"/>
    <w:pPr>
      <w:spacing w:line="240" w:lineRule="auto"/>
    </w:pPr>
    <w:rPr>
      <w:rFonts w:ascii="Sylfaen" w:hAnsi="Sylfaen"/>
      <w:sz w:val="18"/>
    </w:rPr>
  </w:style>
  <w:style w:type="character" w:customStyle="1" w:styleId="TextkrperZchn">
    <w:name w:val="Textkörper Zchn"/>
    <w:aliases w:val="Textkörper Char Zchn"/>
    <w:basedOn w:val="Absatz-Standardschriftart"/>
    <w:link w:val="Textkrper"/>
    <w:uiPriority w:val="99"/>
    <w:rsid w:val="00613912"/>
    <w:rPr>
      <w:rFonts w:ascii="Sylfaen" w:hAnsi="Sylfaen"/>
      <w:sz w:val="18"/>
      <w:lang w:val="de-DE" w:eastAsia="de-DE" w:bidi="ar-SA"/>
    </w:rPr>
  </w:style>
  <w:style w:type="paragraph" w:customStyle="1" w:styleId="EinfacherAbsatz">
    <w:name w:val="[Einfacher Absatz]"/>
    <w:basedOn w:val="Standard"/>
    <w:rsid w:val="00613912"/>
    <w:pPr>
      <w:autoSpaceDE w:val="0"/>
      <w:autoSpaceDN w:val="0"/>
      <w:adjustRightInd w:val="0"/>
      <w:spacing w:after="0"/>
      <w:jc w:val="left"/>
      <w:textAlignment w:val="center"/>
    </w:pPr>
    <w:rPr>
      <w:rFonts w:ascii="Helvetica Medium" w:hAnsi="Helvetica Medium" w:cs="Helvetica Medium"/>
      <w:i/>
      <w:color w:val="000000"/>
      <w:sz w:val="32"/>
      <w:szCs w:val="32"/>
    </w:rPr>
  </w:style>
  <w:style w:type="paragraph" w:customStyle="1" w:styleId="Deckblatt">
    <w:name w:val="Deckblatt"/>
    <w:basedOn w:val="Standard"/>
    <w:next w:val="Standard"/>
    <w:rsid w:val="00613912"/>
    <w:pPr>
      <w:spacing w:line="216" w:lineRule="auto"/>
      <w:jc w:val="center"/>
    </w:pPr>
    <w:rPr>
      <w:rFonts w:ascii="Arial Narrow" w:hAnsi="Arial Narrow"/>
      <w:snapToGrid w:val="0"/>
      <w:szCs w:val="24"/>
      <w:lang w:eastAsia="en-US"/>
    </w:rPr>
  </w:style>
  <w:style w:type="character" w:styleId="Kommentarzeichen">
    <w:name w:val="annotation reference"/>
    <w:basedOn w:val="Absatz-Standardschriftart"/>
    <w:uiPriority w:val="99"/>
    <w:rsid w:val="00613912"/>
    <w:rPr>
      <w:sz w:val="16"/>
      <w:szCs w:val="16"/>
    </w:rPr>
  </w:style>
  <w:style w:type="paragraph" w:styleId="Kommentartext">
    <w:name w:val="annotation text"/>
    <w:basedOn w:val="Standard"/>
    <w:link w:val="KommentartextZchn"/>
    <w:uiPriority w:val="99"/>
    <w:rsid w:val="00613912"/>
    <w:rPr>
      <w:sz w:val="20"/>
    </w:rPr>
  </w:style>
  <w:style w:type="paragraph" w:styleId="Kommentarthema">
    <w:name w:val="annotation subject"/>
    <w:basedOn w:val="Kommentartext"/>
    <w:next w:val="Kommentartext"/>
    <w:link w:val="KommentarthemaZchn"/>
    <w:uiPriority w:val="99"/>
    <w:semiHidden/>
    <w:rsid w:val="00613912"/>
    <w:rPr>
      <w:b/>
      <w:bCs/>
    </w:rPr>
  </w:style>
  <w:style w:type="character" w:customStyle="1" w:styleId="LiteraturChar">
    <w:name w:val="Literatur Char"/>
    <w:basedOn w:val="Absatz-Standardschriftart"/>
    <w:locked/>
    <w:rsid w:val="006C43C7"/>
    <w:rPr>
      <w:rFonts w:ascii="Arial" w:hAnsi="Arial" w:cs="Times New Roman"/>
      <w:sz w:val="22"/>
      <w:lang w:val="de-DE" w:eastAsia="de-DE" w:bidi="ar-SA"/>
    </w:rPr>
  </w:style>
  <w:style w:type="paragraph" w:styleId="Abbildungsverzeichnis">
    <w:name w:val="table of figures"/>
    <w:basedOn w:val="Standard"/>
    <w:next w:val="Standard"/>
    <w:uiPriority w:val="99"/>
    <w:rsid w:val="00876382"/>
  </w:style>
  <w:style w:type="character" w:customStyle="1" w:styleId="KommentartextZchn">
    <w:name w:val="Kommentartext Zchn"/>
    <w:basedOn w:val="Absatz-Standardschriftart"/>
    <w:link w:val="Kommentartext"/>
    <w:uiPriority w:val="99"/>
    <w:locked/>
    <w:rsid w:val="00073CFF"/>
    <w:rPr>
      <w:rFonts w:ascii="Arial" w:hAnsi="Arial"/>
    </w:rPr>
  </w:style>
  <w:style w:type="paragraph" w:customStyle="1" w:styleId="TitelderArbeit">
    <w:name w:val="Titel_der_Arbeit"/>
    <w:basedOn w:val="Standard"/>
    <w:semiHidden/>
    <w:qFormat/>
    <w:rsid w:val="00E82B31"/>
    <w:pPr>
      <w:suppressAutoHyphens/>
      <w:spacing w:before="480" w:after="600"/>
      <w:ind w:left="1276" w:right="1134"/>
      <w:jc w:val="center"/>
    </w:pPr>
    <w:rPr>
      <w:b/>
      <w:sz w:val="20"/>
      <w:szCs w:val="24"/>
    </w:rPr>
  </w:style>
  <w:style w:type="paragraph" w:styleId="berarbeitung">
    <w:name w:val="Revision"/>
    <w:hidden/>
    <w:uiPriority w:val="99"/>
    <w:semiHidden/>
    <w:rsid w:val="00B74282"/>
    <w:rPr>
      <w:rFonts w:ascii="Arial" w:hAnsi="Arial"/>
      <w:sz w:val="24"/>
    </w:rPr>
  </w:style>
  <w:style w:type="character" w:styleId="NichtaufgelsteErwhnung">
    <w:name w:val="Unresolved Mention"/>
    <w:basedOn w:val="Absatz-Standardschriftart"/>
    <w:uiPriority w:val="99"/>
    <w:semiHidden/>
    <w:unhideWhenUsed/>
    <w:rsid w:val="001D2D40"/>
    <w:rPr>
      <w:color w:val="605E5C"/>
      <w:shd w:val="clear" w:color="auto" w:fill="E1DFDD"/>
    </w:rPr>
  </w:style>
  <w:style w:type="paragraph" w:customStyle="1" w:styleId="CitaviBibliographyEntry">
    <w:name w:val="Citavi Bibliography Entry"/>
    <w:basedOn w:val="Standard"/>
    <w:next w:val="Standard"/>
    <w:link w:val="CitaviBibliographyEntryZchn"/>
    <w:uiPriority w:val="99"/>
    <w:rsid w:val="00DC2268"/>
    <w:pPr>
      <w:tabs>
        <w:tab w:val="left" w:pos="567"/>
      </w:tabs>
      <w:spacing w:line="278" w:lineRule="auto"/>
      <w:ind w:left="567" w:hanging="567"/>
      <w:jc w:val="left"/>
    </w:pPr>
    <w:rPr>
      <w:rFonts w:asciiTheme="minorHAnsi" w:eastAsiaTheme="minorEastAsia" w:hAnsiTheme="minorHAnsi" w:cstheme="minorBidi"/>
      <w:kern w:val="2"/>
      <w:szCs w:val="24"/>
      <w14:ligatures w14:val="standardContextual"/>
    </w:rPr>
  </w:style>
  <w:style w:type="paragraph" w:customStyle="1" w:styleId="CitaviBibliographyHeading">
    <w:name w:val="Citavi Bibliography Heading"/>
    <w:basedOn w:val="berschrift1"/>
    <w:link w:val="CitaviBibliographyHeadingZchn"/>
    <w:uiPriority w:val="99"/>
    <w:rsid w:val="00DC2268"/>
    <w:pPr>
      <w:keepLines/>
      <w:pageBreakBefore w:val="0"/>
      <w:numPr>
        <w:numId w:val="0"/>
      </w:numPr>
      <w:spacing w:before="240" w:after="0" w:line="259" w:lineRule="auto"/>
    </w:pPr>
    <w:rPr>
      <w:rFonts w:asciiTheme="majorHAnsi" w:eastAsiaTheme="majorEastAsia" w:hAnsiTheme="minorHAnsi" w:cstheme="majorBidi"/>
      <w:b w:val="0"/>
      <w:color w:val="365F91" w:themeColor="accent1" w:themeShade="BF"/>
      <w:kern w:val="2"/>
      <w:sz w:val="32"/>
      <w:szCs w:val="32"/>
      <w14:ligatures w14:val="standardContextual"/>
    </w:rPr>
  </w:style>
  <w:style w:type="paragraph" w:styleId="Listenabsatz">
    <w:name w:val="List Paragraph"/>
    <w:basedOn w:val="Standard"/>
    <w:uiPriority w:val="34"/>
    <w:qFormat/>
    <w:rsid w:val="00A32D7D"/>
    <w:pPr>
      <w:ind w:left="720"/>
      <w:contextualSpacing/>
    </w:pPr>
  </w:style>
  <w:style w:type="table" w:styleId="Listentabelle3">
    <w:name w:val="List Table 3"/>
    <w:basedOn w:val="NormaleTabelle"/>
    <w:uiPriority w:val="48"/>
    <w:rsid w:val="00E77F25"/>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itternetztabelle4">
    <w:name w:val="Grid Table 4"/>
    <w:basedOn w:val="NormaleTabelle"/>
    <w:uiPriority w:val="49"/>
    <w:rsid w:val="0022138B"/>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CitaviChapterBibliographyHeading">
    <w:name w:val="Citavi Chapter Bibliography Heading"/>
    <w:basedOn w:val="berschrift2"/>
    <w:link w:val="CitaviChapterBibliographyHeadingZchn"/>
    <w:uiPriority w:val="99"/>
    <w:rsid w:val="00A07227"/>
  </w:style>
  <w:style w:type="character" w:customStyle="1" w:styleId="CitaviChapterBibliographyHeadingZchn">
    <w:name w:val="Citavi Chapter Bibliography Heading Zchn"/>
    <w:basedOn w:val="Absatz-Standardschriftart"/>
    <w:link w:val="CitaviChapterBibliographyHeading"/>
    <w:uiPriority w:val="99"/>
    <w:rsid w:val="00A07227"/>
    <w:rPr>
      <w:rFonts w:ascii="Arial" w:hAnsi="Arial"/>
      <w:b/>
      <w:sz w:val="28"/>
    </w:rPr>
  </w:style>
  <w:style w:type="paragraph" w:customStyle="1" w:styleId="CitaviBibliographySubheading1">
    <w:name w:val="Citavi Bibliography Subheading 1"/>
    <w:basedOn w:val="berschrift2"/>
    <w:link w:val="CitaviBibliographySubheading1Zchn"/>
    <w:uiPriority w:val="99"/>
    <w:rsid w:val="00A07227"/>
    <w:pPr>
      <w:outlineLvl w:val="9"/>
    </w:pPr>
  </w:style>
  <w:style w:type="character" w:customStyle="1" w:styleId="CitaviBibliographySubheading1Zchn">
    <w:name w:val="Citavi Bibliography Subheading 1 Zchn"/>
    <w:basedOn w:val="Absatz-Standardschriftart"/>
    <w:link w:val="CitaviBibliographySubheading1"/>
    <w:uiPriority w:val="99"/>
    <w:rsid w:val="00A07227"/>
    <w:rPr>
      <w:rFonts w:ascii="Arial" w:hAnsi="Arial"/>
      <w:b/>
      <w:sz w:val="28"/>
    </w:rPr>
  </w:style>
  <w:style w:type="paragraph" w:customStyle="1" w:styleId="CitaviBibliographySubheading2">
    <w:name w:val="Citavi Bibliography Subheading 2"/>
    <w:basedOn w:val="berschrift3"/>
    <w:link w:val="CitaviBibliographySubheading2Zchn"/>
    <w:uiPriority w:val="99"/>
    <w:rsid w:val="00A07227"/>
    <w:pPr>
      <w:outlineLvl w:val="9"/>
    </w:pPr>
  </w:style>
  <w:style w:type="character" w:customStyle="1" w:styleId="CitaviBibliographySubheading2Zchn">
    <w:name w:val="Citavi Bibliography Subheading 2 Zchn"/>
    <w:basedOn w:val="Absatz-Standardschriftart"/>
    <w:link w:val="CitaviBibliographySubheading2"/>
    <w:uiPriority w:val="99"/>
    <w:rsid w:val="00A07227"/>
    <w:rPr>
      <w:rFonts w:ascii="Arial" w:hAnsi="Arial"/>
      <w:b/>
      <w:sz w:val="24"/>
    </w:rPr>
  </w:style>
  <w:style w:type="paragraph" w:customStyle="1" w:styleId="CitaviBibliographySubheading3">
    <w:name w:val="Citavi Bibliography Subheading 3"/>
    <w:basedOn w:val="berschrift4"/>
    <w:link w:val="CitaviBibliographySubheading3Zchn"/>
    <w:uiPriority w:val="99"/>
    <w:rsid w:val="00A07227"/>
    <w:pPr>
      <w:outlineLvl w:val="9"/>
    </w:pPr>
  </w:style>
  <w:style w:type="character" w:customStyle="1" w:styleId="CitaviBibliographySubheading3Zchn">
    <w:name w:val="Citavi Bibliography Subheading 3 Zchn"/>
    <w:basedOn w:val="Absatz-Standardschriftart"/>
    <w:link w:val="CitaviBibliographySubheading3"/>
    <w:uiPriority w:val="99"/>
    <w:rsid w:val="00A07227"/>
    <w:rPr>
      <w:rFonts w:ascii="Arial" w:hAnsi="Arial"/>
      <w:b/>
      <w:sz w:val="24"/>
    </w:rPr>
  </w:style>
  <w:style w:type="paragraph" w:customStyle="1" w:styleId="CitaviBibliographySubheading4">
    <w:name w:val="Citavi Bibliography Subheading 4"/>
    <w:basedOn w:val="berschrift5"/>
    <w:link w:val="CitaviBibliographySubheading4Zchn"/>
    <w:uiPriority w:val="99"/>
    <w:rsid w:val="00A07227"/>
    <w:pPr>
      <w:outlineLvl w:val="9"/>
    </w:pPr>
  </w:style>
  <w:style w:type="character" w:customStyle="1" w:styleId="CitaviBibliographySubheading4Zchn">
    <w:name w:val="Citavi Bibliography Subheading 4 Zchn"/>
    <w:basedOn w:val="Absatz-Standardschriftart"/>
    <w:link w:val="CitaviBibliographySubheading4"/>
    <w:uiPriority w:val="99"/>
    <w:rsid w:val="00A07227"/>
    <w:rPr>
      <w:rFonts w:ascii="Arial" w:hAnsi="Arial"/>
      <w:b/>
      <w:sz w:val="32"/>
    </w:rPr>
  </w:style>
  <w:style w:type="paragraph" w:customStyle="1" w:styleId="CitaviBibliographySubheading5">
    <w:name w:val="Citavi Bibliography Subheading 5"/>
    <w:basedOn w:val="berschrift6"/>
    <w:link w:val="CitaviBibliographySubheading5Zchn"/>
    <w:uiPriority w:val="99"/>
    <w:rsid w:val="00A07227"/>
    <w:pPr>
      <w:outlineLvl w:val="9"/>
    </w:pPr>
  </w:style>
  <w:style w:type="character" w:customStyle="1" w:styleId="CitaviBibliographySubheading5Zchn">
    <w:name w:val="Citavi Bibliography Subheading 5 Zchn"/>
    <w:basedOn w:val="Absatz-Standardschriftart"/>
    <w:link w:val="CitaviBibliographySubheading5"/>
    <w:uiPriority w:val="99"/>
    <w:rsid w:val="00A07227"/>
    <w:rPr>
      <w:b/>
      <w:bCs/>
      <w:sz w:val="22"/>
      <w:szCs w:val="22"/>
    </w:rPr>
  </w:style>
  <w:style w:type="paragraph" w:customStyle="1" w:styleId="CitaviBibliographySubheading6">
    <w:name w:val="Citavi Bibliography Subheading 6"/>
    <w:basedOn w:val="berschrift7"/>
    <w:link w:val="CitaviBibliographySubheading6Zchn"/>
    <w:uiPriority w:val="99"/>
    <w:rsid w:val="00A07227"/>
    <w:pPr>
      <w:outlineLvl w:val="9"/>
    </w:pPr>
  </w:style>
  <w:style w:type="character" w:customStyle="1" w:styleId="CitaviBibliographySubheading6Zchn">
    <w:name w:val="Citavi Bibliography Subheading 6 Zchn"/>
    <w:basedOn w:val="Absatz-Standardschriftart"/>
    <w:link w:val="CitaviBibliographySubheading6"/>
    <w:uiPriority w:val="99"/>
    <w:rsid w:val="00A07227"/>
    <w:rPr>
      <w:sz w:val="24"/>
      <w:szCs w:val="24"/>
    </w:rPr>
  </w:style>
  <w:style w:type="paragraph" w:customStyle="1" w:styleId="CitaviBibliographySubheading7">
    <w:name w:val="Citavi Bibliography Subheading 7"/>
    <w:basedOn w:val="berschrift8"/>
    <w:link w:val="CitaviBibliographySubheading7Zchn"/>
    <w:uiPriority w:val="99"/>
    <w:rsid w:val="00A07227"/>
    <w:pPr>
      <w:outlineLvl w:val="9"/>
    </w:pPr>
  </w:style>
  <w:style w:type="character" w:customStyle="1" w:styleId="CitaviBibliographySubheading7Zchn">
    <w:name w:val="Citavi Bibliography Subheading 7 Zchn"/>
    <w:basedOn w:val="Absatz-Standardschriftart"/>
    <w:link w:val="CitaviBibliographySubheading7"/>
    <w:uiPriority w:val="99"/>
    <w:rsid w:val="00A07227"/>
    <w:rPr>
      <w:i/>
      <w:iCs/>
      <w:sz w:val="24"/>
      <w:szCs w:val="24"/>
    </w:rPr>
  </w:style>
  <w:style w:type="paragraph" w:customStyle="1" w:styleId="CitaviBibliographySubheading8">
    <w:name w:val="Citavi Bibliography Subheading 8"/>
    <w:basedOn w:val="berschrift9"/>
    <w:link w:val="CitaviBibliographySubheading8Zchn"/>
    <w:uiPriority w:val="99"/>
    <w:rsid w:val="00A07227"/>
    <w:pPr>
      <w:outlineLvl w:val="9"/>
    </w:pPr>
  </w:style>
  <w:style w:type="character" w:customStyle="1" w:styleId="CitaviBibliographySubheading8Zchn">
    <w:name w:val="Citavi Bibliography Subheading 8 Zchn"/>
    <w:basedOn w:val="Absatz-Standardschriftart"/>
    <w:link w:val="CitaviBibliographySubheading8"/>
    <w:uiPriority w:val="99"/>
    <w:rsid w:val="00A07227"/>
    <w:rPr>
      <w:rFonts w:ascii="Arial" w:hAnsi="Arial" w:cs="Arial"/>
      <w:sz w:val="22"/>
      <w:szCs w:val="22"/>
    </w:rPr>
  </w:style>
  <w:style w:type="character" w:styleId="Platzhaltertext">
    <w:name w:val="Placeholder Text"/>
    <w:basedOn w:val="Absatz-Standardschriftart"/>
    <w:uiPriority w:val="99"/>
    <w:semiHidden/>
    <w:rsid w:val="00A07227"/>
    <w:rPr>
      <w:color w:val="666666"/>
    </w:rPr>
  </w:style>
  <w:style w:type="character" w:customStyle="1" w:styleId="BeschriftungZchn">
    <w:name w:val="Beschriftung Zchn"/>
    <w:link w:val="Beschriftung"/>
    <w:locked/>
    <w:rsid w:val="00F351D1"/>
    <w:rPr>
      <w:rFonts w:ascii="Arial" w:hAnsi="Arial"/>
      <w:b/>
      <w:bCs/>
      <w:sz w:val="22"/>
    </w:rPr>
  </w:style>
  <w:style w:type="table" w:customStyle="1" w:styleId="AkListe1">
    <w:name w:val="Açık Liste1"/>
    <w:basedOn w:val="NormaleTabelle"/>
    <w:uiPriority w:val="61"/>
    <w:rsid w:val="00F351D1"/>
    <w:rPr>
      <w:rFonts w:asciiTheme="minorHAnsi" w:eastAsiaTheme="minorHAnsi" w:hAnsiTheme="minorHAnsi" w:cstheme="minorBidi"/>
      <w:sz w:val="22"/>
      <w:szCs w:val="22"/>
      <w:lang w:eastAsia="en-US"/>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Lines="0" w:before="0" w:beforeAutospacing="0" w:afterLines="0" w:after="0" w:afterAutospacing="0" w:line="240" w:lineRule="auto"/>
      </w:pPr>
      <w:rPr>
        <w:b/>
        <w:bCs/>
        <w:color w:val="FFFFFF" w:themeColor="background1"/>
      </w:rPr>
      <w:tblPr/>
      <w:tcPr>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ng-star-inserted">
    <w:name w:val="ng-star-inserted"/>
    <w:basedOn w:val="Absatz-Standardschriftart"/>
    <w:rsid w:val="00C71BBC"/>
  </w:style>
  <w:style w:type="character" w:customStyle="1" w:styleId="line">
    <w:name w:val="line"/>
    <w:basedOn w:val="Absatz-Standardschriftart"/>
    <w:rsid w:val="00C71BBC"/>
  </w:style>
  <w:style w:type="paragraph" w:styleId="StandardWeb">
    <w:name w:val="Normal (Web)"/>
    <w:basedOn w:val="Standard"/>
    <w:uiPriority w:val="99"/>
    <w:semiHidden/>
    <w:unhideWhenUsed/>
    <w:rsid w:val="00C71BBC"/>
    <w:pPr>
      <w:spacing w:before="100" w:beforeAutospacing="1" w:after="100" w:afterAutospacing="1" w:line="240" w:lineRule="auto"/>
      <w:jc w:val="left"/>
    </w:pPr>
    <w:rPr>
      <w:rFonts w:ascii="Times New Roman" w:hAnsi="Times New Roman"/>
      <w:szCs w:val="24"/>
    </w:rPr>
  </w:style>
  <w:style w:type="character" w:styleId="Fett">
    <w:name w:val="Strong"/>
    <w:basedOn w:val="Absatz-Standardschriftart"/>
    <w:uiPriority w:val="22"/>
    <w:qFormat/>
    <w:rsid w:val="000C31FB"/>
    <w:rPr>
      <w:b/>
      <w:bCs/>
    </w:rPr>
  </w:style>
  <w:style w:type="character" w:customStyle="1" w:styleId="apple-converted-space">
    <w:name w:val="apple-converted-space"/>
    <w:basedOn w:val="Absatz-Standardschriftart"/>
    <w:rsid w:val="000C31FB"/>
  </w:style>
  <w:style w:type="table" w:styleId="EinfacheTabelle3">
    <w:name w:val="Plain Table 3"/>
    <w:basedOn w:val="NormaleTabelle"/>
    <w:uiPriority w:val="43"/>
    <w:rsid w:val="007143A2"/>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entabelle3Akzent1">
    <w:name w:val="List Table 3 Accent 1"/>
    <w:basedOn w:val="NormaleTabelle"/>
    <w:uiPriority w:val="48"/>
    <w:rsid w:val="00A502D2"/>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entabelle4Akzent1">
    <w:name w:val="List Table 4 Accent 1"/>
    <w:basedOn w:val="NormaleTabelle"/>
    <w:uiPriority w:val="49"/>
    <w:rsid w:val="003968F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itternetztabelle1hellAkzent4">
    <w:name w:val="Grid Table 1 Light Accent 4"/>
    <w:basedOn w:val="NormaleTabelle"/>
    <w:uiPriority w:val="46"/>
    <w:rsid w:val="00D816F5"/>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character" w:customStyle="1" w:styleId="berschrift1Zchn">
    <w:name w:val="Überschrift 1 Zchn"/>
    <w:basedOn w:val="Absatz-Standardschriftart"/>
    <w:link w:val="berschrift1"/>
    <w:uiPriority w:val="9"/>
    <w:rsid w:val="001E4A5C"/>
    <w:rPr>
      <w:rFonts w:ascii="Arial" w:hAnsi="Arial"/>
      <w:b/>
      <w:kern w:val="28"/>
      <w:sz w:val="36"/>
    </w:rPr>
  </w:style>
  <w:style w:type="character" w:customStyle="1" w:styleId="berschrift2Zchn">
    <w:name w:val="Überschrift 2 Zchn"/>
    <w:basedOn w:val="Absatz-Standardschriftart"/>
    <w:link w:val="berschrift2"/>
    <w:uiPriority w:val="9"/>
    <w:rsid w:val="001E4A5C"/>
    <w:rPr>
      <w:rFonts w:ascii="Arial" w:hAnsi="Arial"/>
      <w:b/>
      <w:sz w:val="28"/>
    </w:rPr>
  </w:style>
  <w:style w:type="character" w:customStyle="1" w:styleId="berschrift3Zchn">
    <w:name w:val="Überschrift 3 Zchn"/>
    <w:basedOn w:val="Absatz-Standardschriftart"/>
    <w:link w:val="berschrift3"/>
    <w:uiPriority w:val="9"/>
    <w:rsid w:val="001E4A5C"/>
    <w:rPr>
      <w:rFonts w:ascii="Arial" w:hAnsi="Arial"/>
      <w:b/>
      <w:sz w:val="24"/>
    </w:rPr>
  </w:style>
  <w:style w:type="character" w:customStyle="1" w:styleId="berschrift4Zchn">
    <w:name w:val="Überschrift 4 Zchn"/>
    <w:basedOn w:val="Absatz-Standardschriftart"/>
    <w:link w:val="berschrift4"/>
    <w:uiPriority w:val="9"/>
    <w:rsid w:val="001E4A5C"/>
    <w:rPr>
      <w:rFonts w:ascii="Arial" w:hAnsi="Arial"/>
      <w:b/>
      <w:sz w:val="24"/>
    </w:rPr>
  </w:style>
  <w:style w:type="character" w:customStyle="1" w:styleId="berschrift5Zchn">
    <w:name w:val="Überschrift 5 Zchn"/>
    <w:basedOn w:val="Absatz-Standardschriftart"/>
    <w:link w:val="berschrift5"/>
    <w:uiPriority w:val="9"/>
    <w:rsid w:val="001E4A5C"/>
    <w:rPr>
      <w:rFonts w:ascii="Arial" w:hAnsi="Arial"/>
      <w:b/>
      <w:sz w:val="32"/>
    </w:rPr>
  </w:style>
  <w:style w:type="character" w:customStyle="1" w:styleId="berschrift6Zchn">
    <w:name w:val="Überschrift 6 Zchn"/>
    <w:basedOn w:val="Absatz-Standardschriftart"/>
    <w:link w:val="berschrift6"/>
    <w:uiPriority w:val="9"/>
    <w:rsid w:val="001E4A5C"/>
    <w:rPr>
      <w:b/>
      <w:bCs/>
      <w:sz w:val="22"/>
      <w:szCs w:val="22"/>
    </w:rPr>
  </w:style>
  <w:style w:type="character" w:customStyle="1" w:styleId="berschrift7Zchn">
    <w:name w:val="Überschrift 7 Zchn"/>
    <w:basedOn w:val="Absatz-Standardschriftart"/>
    <w:link w:val="berschrift7"/>
    <w:uiPriority w:val="9"/>
    <w:rsid w:val="001E4A5C"/>
    <w:rPr>
      <w:sz w:val="24"/>
      <w:szCs w:val="24"/>
    </w:rPr>
  </w:style>
  <w:style w:type="character" w:customStyle="1" w:styleId="berschrift8Zchn">
    <w:name w:val="Überschrift 8 Zchn"/>
    <w:basedOn w:val="Absatz-Standardschriftart"/>
    <w:link w:val="berschrift8"/>
    <w:uiPriority w:val="9"/>
    <w:rsid w:val="001E4A5C"/>
    <w:rPr>
      <w:i/>
      <w:iCs/>
      <w:sz w:val="24"/>
      <w:szCs w:val="24"/>
    </w:rPr>
  </w:style>
  <w:style w:type="character" w:customStyle="1" w:styleId="berschrift9Zchn">
    <w:name w:val="Überschrift 9 Zchn"/>
    <w:basedOn w:val="Absatz-Standardschriftart"/>
    <w:link w:val="berschrift9"/>
    <w:uiPriority w:val="9"/>
    <w:rsid w:val="001E4A5C"/>
    <w:rPr>
      <w:rFonts w:ascii="Arial" w:hAnsi="Arial" w:cs="Arial"/>
      <w:sz w:val="22"/>
      <w:szCs w:val="22"/>
    </w:rPr>
  </w:style>
  <w:style w:type="paragraph" w:styleId="Titel">
    <w:name w:val="Title"/>
    <w:basedOn w:val="Standard"/>
    <w:next w:val="Standard"/>
    <w:link w:val="TitelZchn"/>
    <w:uiPriority w:val="10"/>
    <w:qFormat/>
    <w:rsid w:val="001E4A5C"/>
    <w:pPr>
      <w:spacing w:after="80" w:line="240" w:lineRule="auto"/>
      <w:contextualSpacing/>
      <w:jc w:val="left"/>
    </w:pPr>
    <w:rPr>
      <w:rFonts w:asciiTheme="majorHAnsi" w:eastAsiaTheme="majorEastAsia" w:hAnsiTheme="majorHAnsi" w:cstheme="majorBidi"/>
      <w:spacing w:val="-10"/>
      <w:kern w:val="28"/>
      <w:sz w:val="56"/>
      <w:szCs w:val="56"/>
      <w:lang w:eastAsia="en-US"/>
      <w14:ligatures w14:val="standardContextual"/>
    </w:rPr>
  </w:style>
  <w:style w:type="character" w:customStyle="1" w:styleId="TitelZchn">
    <w:name w:val="Titel Zchn"/>
    <w:basedOn w:val="Absatz-Standardschriftart"/>
    <w:link w:val="Titel"/>
    <w:uiPriority w:val="10"/>
    <w:rsid w:val="001E4A5C"/>
    <w:rPr>
      <w:rFonts w:asciiTheme="majorHAnsi" w:eastAsiaTheme="majorEastAsia" w:hAnsiTheme="majorHAnsi" w:cstheme="majorBidi"/>
      <w:spacing w:val="-10"/>
      <w:kern w:val="28"/>
      <w:sz w:val="56"/>
      <w:szCs w:val="56"/>
      <w:lang w:eastAsia="en-US"/>
      <w14:ligatures w14:val="standardContextual"/>
    </w:rPr>
  </w:style>
  <w:style w:type="paragraph" w:styleId="Untertitel">
    <w:name w:val="Subtitle"/>
    <w:basedOn w:val="Standard"/>
    <w:next w:val="Standard"/>
    <w:link w:val="UntertitelZchn"/>
    <w:uiPriority w:val="11"/>
    <w:qFormat/>
    <w:rsid w:val="001E4A5C"/>
    <w:pPr>
      <w:numPr>
        <w:ilvl w:val="1"/>
      </w:numPr>
      <w:spacing w:after="160" w:line="240" w:lineRule="auto"/>
      <w:jc w:val="left"/>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UntertitelZchn">
    <w:name w:val="Untertitel Zchn"/>
    <w:basedOn w:val="Absatz-Standardschriftart"/>
    <w:link w:val="Untertitel"/>
    <w:uiPriority w:val="11"/>
    <w:rsid w:val="001E4A5C"/>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paragraph" w:styleId="Zitat">
    <w:name w:val="Quote"/>
    <w:basedOn w:val="Standard"/>
    <w:next w:val="Standard"/>
    <w:link w:val="ZitatZchn"/>
    <w:uiPriority w:val="29"/>
    <w:qFormat/>
    <w:rsid w:val="001E4A5C"/>
    <w:pPr>
      <w:spacing w:before="160" w:after="160" w:line="240" w:lineRule="auto"/>
      <w:jc w:val="center"/>
    </w:pPr>
    <w:rPr>
      <w:rFonts w:asciiTheme="minorHAnsi" w:eastAsiaTheme="minorHAnsi" w:hAnsiTheme="minorHAnsi" w:cstheme="minorBidi"/>
      <w:i/>
      <w:iCs/>
      <w:color w:val="404040" w:themeColor="text1" w:themeTint="BF"/>
      <w:kern w:val="2"/>
      <w:szCs w:val="24"/>
      <w:lang w:eastAsia="en-US"/>
      <w14:ligatures w14:val="standardContextual"/>
    </w:rPr>
  </w:style>
  <w:style w:type="character" w:customStyle="1" w:styleId="ZitatZchn">
    <w:name w:val="Zitat Zchn"/>
    <w:basedOn w:val="Absatz-Standardschriftart"/>
    <w:link w:val="Zitat"/>
    <w:uiPriority w:val="29"/>
    <w:rsid w:val="001E4A5C"/>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styleId="IntensiveHervorhebung">
    <w:name w:val="Intense Emphasis"/>
    <w:basedOn w:val="Absatz-Standardschriftart"/>
    <w:uiPriority w:val="21"/>
    <w:qFormat/>
    <w:rsid w:val="001E4A5C"/>
    <w:rPr>
      <w:i/>
      <w:iCs/>
      <w:color w:val="365F91" w:themeColor="accent1" w:themeShade="BF"/>
    </w:rPr>
  </w:style>
  <w:style w:type="paragraph" w:styleId="IntensivesZitat">
    <w:name w:val="Intense Quote"/>
    <w:basedOn w:val="Standard"/>
    <w:next w:val="Standard"/>
    <w:link w:val="IntensivesZitatZchn"/>
    <w:uiPriority w:val="30"/>
    <w:qFormat/>
    <w:rsid w:val="001E4A5C"/>
    <w:pPr>
      <w:pBdr>
        <w:top w:val="single" w:sz="4" w:space="10" w:color="365F91" w:themeColor="accent1" w:themeShade="BF"/>
        <w:bottom w:val="single" w:sz="4" w:space="10" w:color="365F91" w:themeColor="accent1" w:themeShade="BF"/>
      </w:pBdr>
      <w:spacing w:before="360" w:after="360" w:line="240" w:lineRule="auto"/>
      <w:ind w:left="864" w:right="864"/>
      <w:jc w:val="center"/>
    </w:pPr>
    <w:rPr>
      <w:rFonts w:asciiTheme="minorHAnsi" w:eastAsiaTheme="minorHAnsi" w:hAnsiTheme="minorHAnsi" w:cstheme="minorBidi"/>
      <w:i/>
      <w:iCs/>
      <w:color w:val="365F91" w:themeColor="accent1" w:themeShade="BF"/>
      <w:kern w:val="2"/>
      <w:szCs w:val="24"/>
      <w:lang w:eastAsia="en-US"/>
      <w14:ligatures w14:val="standardContextual"/>
    </w:rPr>
  </w:style>
  <w:style w:type="character" w:customStyle="1" w:styleId="IntensivesZitatZchn">
    <w:name w:val="Intensives Zitat Zchn"/>
    <w:basedOn w:val="Absatz-Standardschriftart"/>
    <w:link w:val="IntensivesZitat"/>
    <w:uiPriority w:val="30"/>
    <w:rsid w:val="001E4A5C"/>
    <w:rPr>
      <w:rFonts w:asciiTheme="minorHAnsi" w:eastAsiaTheme="minorHAnsi" w:hAnsiTheme="minorHAnsi" w:cstheme="minorBidi"/>
      <w:i/>
      <w:iCs/>
      <w:color w:val="365F91" w:themeColor="accent1" w:themeShade="BF"/>
      <w:kern w:val="2"/>
      <w:sz w:val="24"/>
      <w:szCs w:val="24"/>
      <w:lang w:eastAsia="en-US"/>
      <w14:ligatures w14:val="standardContextual"/>
    </w:rPr>
  </w:style>
  <w:style w:type="character" w:styleId="IntensiverVerweis">
    <w:name w:val="Intense Reference"/>
    <w:basedOn w:val="Absatz-Standardschriftart"/>
    <w:uiPriority w:val="32"/>
    <w:qFormat/>
    <w:rsid w:val="001E4A5C"/>
    <w:rPr>
      <w:b/>
      <w:bCs/>
      <w:smallCaps/>
      <w:color w:val="365F91" w:themeColor="accent1" w:themeShade="BF"/>
      <w:spacing w:val="5"/>
    </w:rPr>
  </w:style>
  <w:style w:type="character" w:customStyle="1" w:styleId="math-inline">
    <w:name w:val="math-inline"/>
    <w:basedOn w:val="Absatz-Standardschriftart"/>
    <w:rsid w:val="001E4A5C"/>
  </w:style>
  <w:style w:type="table" w:styleId="TabellemithellemGitternetz">
    <w:name w:val="Grid Table Light"/>
    <w:basedOn w:val="NormaleTabelle"/>
    <w:uiPriority w:val="40"/>
    <w:rsid w:val="001E4A5C"/>
    <w:rPr>
      <w:rFonts w:asciiTheme="minorHAnsi" w:eastAsiaTheme="minorHAnsi" w:hAnsiTheme="minorHAnsi" w:cstheme="minorBidi"/>
      <w:kern w:val="2"/>
      <w:sz w:val="24"/>
      <w:szCs w:val="24"/>
      <w:lang w:eastAsia="en-US"/>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EinfacheTabelle1">
    <w:name w:val="Plain Table 1"/>
    <w:basedOn w:val="NormaleTabelle"/>
    <w:uiPriority w:val="41"/>
    <w:rsid w:val="001E4A5C"/>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EinfacheTabelle2">
    <w:name w:val="Plain Table 2"/>
    <w:basedOn w:val="NormaleTabelle"/>
    <w:uiPriority w:val="42"/>
    <w:rsid w:val="001E4A5C"/>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EinfacheTabelle5">
    <w:name w:val="Plain Table 5"/>
    <w:basedOn w:val="NormaleTabelle"/>
    <w:uiPriority w:val="45"/>
    <w:rsid w:val="001E4A5C"/>
    <w:rPr>
      <w:rFonts w:asciiTheme="minorHAnsi" w:eastAsiaTheme="minorHAnsi" w:hAnsiTheme="minorHAnsi" w:cstheme="minorBidi"/>
      <w:kern w:val="2"/>
      <w:sz w:val="24"/>
      <w:szCs w:val="24"/>
      <w:lang w:eastAsia="en-US"/>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CitaviBibliographyEntryZchn">
    <w:name w:val="Citavi Bibliography Entry Zchn"/>
    <w:basedOn w:val="Absatz-Standardschriftart"/>
    <w:link w:val="CitaviBibliographyEntry"/>
    <w:uiPriority w:val="99"/>
    <w:rsid w:val="001E4A5C"/>
    <w:rPr>
      <w:rFonts w:asciiTheme="minorHAnsi" w:eastAsiaTheme="minorEastAsia" w:hAnsiTheme="minorHAnsi" w:cstheme="minorBidi"/>
      <w:kern w:val="2"/>
      <w:sz w:val="24"/>
      <w:szCs w:val="24"/>
      <w14:ligatures w14:val="standardContextual"/>
    </w:rPr>
  </w:style>
  <w:style w:type="character" w:customStyle="1" w:styleId="CitaviBibliographyHeadingZchn">
    <w:name w:val="Citavi Bibliography Heading Zchn"/>
    <w:basedOn w:val="Absatz-Standardschriftart"/>
    <w:link w:val="CitaviBibliographyHeading"/>
    <w:uiPriority w:val="99"/>
    <w:rsid w:val="001E4A5C"/>
    <w:rPr>
      <w:rFonts w:asciiTheme="majorHAnsi" w:eastAsiaTheme="majorEastAsia" w:hAnsiTheme="minorHAnsi" w:cstheme="majorBidi"/>
      <w:color w:val="365F91" w:themeColor="accent1" w:themeShade="BF"/>
      <w:kern w:val="2"/>
      <w:sz w:val="32"/>
      <w:szCs w:val="32"/>
      <w14:ligatures w14:val="standardContextual"/>
    </w:rPr>
  </w:style>
  <w:style w:type="character" w:customStyle="1" w:styleId="KommentarthemaZchn">
    <w:name w:val="Kommentarthema Zchn"/>
    <w:basedOn w:val="KommentartextZchn"/>
    <w:link w:val="Kommentarthema"/>
    <w:uiPriority w:val="99"/>
    <w:semiHidden/>
    <w:rsid w:val="001E4A5C"/>
    <w:rPr>
      <w:rFonts w:ascii="Arial" w:hAnsi="Arial"/>
      <w:b/>
      <w:bCs/>
    </w:rPr>
  </w:style>
  <w:style w:type="paragraph" w:styleId="Funotentext">
    <w:name w:val="footnote text"/>
    <w:basedOn w:val="Standard"/>
    <w:link w:val="FunotentextZchn"/>
    <w:uiPriority w:val="99"/>
    <w:semiHidden/>
    <w:unhideWhenUsed/>
    <w:rsid w:val="001E4A5C"/>
    <w:pPr>
      <w:spacing w:after="0" w:line="240" w:lineRule="auto"/>
      <w:jc w:val="left"/>
    </w:pPr>
    <w:rPr>
      <w:rFonts w:ascii="Times New Roman" w:hAnsi="Times New Roman"/>
      <w:sz w:val="20"/>
      <w:lang w:eastAsia="tr-TR"/>
    </w:rPr>
  </w:style>
  <w:style w:type="character" w:customStyle="1" w:styleId="FunotentextZchn">
    <w:name w:val="Fußnotentext Zchn"/>
    <w:basedOn w:val="Absatz-Standardschriftart"/>
    <w:link w:val="Funotentext"/>
    <w:uiPriority w:val="99"/>
    <w:semiHidden/>
    <w:rsid w:val="001E4A5C"/>
    <w:rPr>
      <w:lang w:eastAsia="tr-TR"/>
    </w:rPr>
  </w:style>
  <w:style w:type="character" w:styleId="Funotenzeichen">
    <w:name w:val="footnote reference"/>
    <w:basedOn w:val="Absatz-Standardschriftart"/>
    <w:uiPriority w:val="99"/>
    <w:semiHidden/>
    <w:unhideWhenUsed/>
    <w:rsid w:val="001E4A5C"/>
    <w:rPr>
      <w:vertAlign w:val="superscript"/>
    </w:rPr>
  </w:style>
  <w:style w:type="character" w:customStyle="1" w:styleId="KopfzeileZchn">
    <w:name w:val="Kopfzeile Zchn"/>
    <w:basedOn w:val="Absatz-Standardschriftart"/>
    <w:link w:val="Kopfzeile"/>
    <w:uiPriority w:val="99"/>
    <w:rsid w:val="00364B54"/>
    <w:rPr>
      <w:rFonts w:ascii="Arial" w:hAnsi="Arial"/>
      <w:i/>
      <w:sz w:val="24"/>
    </w:rPr>
  </w:style>
  <w:style w:type="character" w:customStyle="1" w:styleId="FuzeileZchn">
    <w:name w:val="Fußzeile Zchn"/>
    <w:basedOn w:val="Absatz-Standardschriftart"/>
    <w:link w:val="Fuzeile"/>
    <w:uiPriority w:val="99"/>
    <w:rsid w:val="001E4A5C"/>
    <w:rPr>
      <w:rFonts w:ascii="Arial" w:hAnsi="Arial"/>
      <w:sz w:val="24"/>
    </w:rPr>
  </w:style>
  <w:style w:type="paragraph" w:styleId="Inhaltsverzeichnisberschrift">
    <w:name w:val="TOC Heading"/>
    <w:basedOn w:val="berschrift1"/>
    <w:next w:val="Standard"/>
    <w:uiPriority w:val="39"/>
    <w:semiHidden/>
    <w:unhideWhenUsed/>
    <w:qFormat/>
    <w:rsid w:val="001E4A5C"/>
    <w:pPr>
      <w:keepLines/>
      <w:pageBreakBefore w:val="0"/>
      <w:numPr>
        <w:numId w:val="0"/>
      </w:numPr>
      <w:spacing w:before="240" w:after="0" w:line="240" w:lineRule="auto"/>
      <w:outlineLvl w:val="9"/>
    </w:pPr>
    <w:rPr>
      <w:rFonts w:asciiTheme="majorHAnsi" w:eastAsiaTheme="majorEastAsia" w:hAnsiTheme="majorHAnsi" w:cstheme="majorBidi"/>
      <w:b w:val="0"/>
      <w:color w:val="365F91" w:themeColor="accent1" w:themeShade="BF"/>
      <w:kern w:val="0"/>
      <w:sz w:val="32"/>
      <w:szCs w:val="32"/>
      <w:lang w:eastAsia="tr-TR"/>
    </w:rPr>
  </w:style>
  <w:style w:type="paragraph" w:styleId="Literaturverzeichnis">
    <w:name w:val="Bibliography"/>
    <w:basedOn w:val="Standard"/>
    <w:next w:val="Standard"/>
    <w:uiPriority w:val="37"/>
    <w:semiHidden/>
    <w:unhideWhenUsed/>
    <w:rsid w:val="001E4A5C"/>
    <w:pPr>
      <w:spacing w:after="0" w:line="240" w:lineRule="auto"/>
      <w:jc w:val="left"/>
    </w:pPr>
    <w:rPr>
      <w:rFonts w:ascii="Times New Roman" w:hAnsi="Times New Roman"/>
      <w:szCs w:val="24"/>
      <w:lang w:eastAsia="tr-TR"/>
    </w:rPr>
  </w:style>
  <w:style w:type="character" w:styleId="Buchtitel">
    <w:name w:val="Book Title"/>
    <w:basedOn w:val="Absatz-Standardschriftart"/>
    <w:uiPriority w:val="33"/>
    <w:qFormat/>
    <w:rsid w:val="001E4A5C"/>
    <w:rPr>
      <w:b/>
      <w:bCs/>
      <w:i/>
      <w:iCs/>
      <w:spacing w:val="5"/>
    </w:rPr>
  </w:style>
  <w:style w:type="character" w:styleId="SchwacherVerweis">
    <w:name w:val="Subtle Reference"/>
    <w:basedOn w:val="Absatz-Standardschriftart"/>
    <w:uiPriority w:val="31"/>
    <w:qFormat/>
    <w:rsid w:val="001E4A5C"/>
    <w:rPr>
      <w:smallCaps/>
      <w:color w:val="5A5A5A" w:themeColor="text1" w:themeTint="A5"/>
    </w:rPr>
  </w:style>
  <w:style w:type="character" w:styleId="SchwacheHervorhebung">
    <w:name w:val="Subtle Emphasis"/>
    <w:basedOn w:val="Absatz-Standardschriftart"/>
    <w:uiPriority w:val="19"/>
    <w:qFormat/>
    <w:rsid w:val="001E4A5C"/>
    <w:rPr>
      <w:i/>
      <w:iCs/>
      <w:color w:val="404040" w:themeColor="text1" w:themeTint="BF"/>
    </w:rPr>
  </w:style>
  <w:style w:type="table" w:styleId="MittlereListe1-Akzent1">
    <w:name w:val="Medium List 1 Accent 1"/>
    <w:basedOn w:val="NormaleTabelle"/>
    <w:uiPriority w:val="65"/>
    <w:semiHidden/>
    <w:unhideWhenUsed/>
    <w:rsid w:val="001E4A5C"/>
    <w:rPr>
      <w:rFonts w:asciiTheme="minorHAnsi" w:eastAsiaTheme="minorHAnsi" w:hAnsiTheme="minorHAnsi" w:cstheme="minorBidi"/>
      <w:color w:val="000000" w:themeColor="text1"/>
      <w:kern w:val="2"/>
      <w:sz w:val="24"/>
      <w:szCs w:val="24"/>
      <w:lang w:eastAsia="en-US"/>
      <w14:ligatures w14:val="standardContextual"/>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Schattierung2-Akzent1">
    <w:name w:val="Medium Shading 2 Accent 1"/>
    <w:basedOn w:val="NormaleTabelle"/>
    <w:uiPriority w:val="64"/>
    <w:semiHidden/>
    <w:unhideWhenUsed/>
    <w:rsid w:val="001E4A5C"/>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1-Akzent1">
    <w:name w:val="Medium Shading 1 Accent 1"/>
    <w:basedOn w:val="NormaleTabelle"/>
    <w:uiPriority w:val="63"/>
    <w:semiHidden/>
    <w:unhideWhenUsed/>
    <w:rsid w:val="001E4A5C"/>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HellesRaster-Akzent1">
    <w:name w:val="Light Grid Accent 1"/>
    <w:basedOn w:val="NormaleTabelle"/>
    <w:uiPriority w:val="62"/>
    <w:semiHidden/>
    <w:unhideWhenUsed/>
    <w:rsid w:val="001E4A5C"/>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Liste-Akzent1">
    <w:name w:val="Light List Accent 1"/>
    <w:basedOn w:val="NormaleTabelle"/>
    <w:uiPriority w:val="61"/>
    <w:semiHidden/>
    <w:unhideWhenUsed/>
    <w:rsid w:val="001E4A5C"/>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Schattierung-Akzent1">
    <w:name w:val="Light Shading Accent 1"/>
    <w:basedOn w:val="NormaleTabelle"/>
    <w:uiPriority w:val="60"/>
    <w:semiHidden/>
    <w:unhideWhenUsed/>
    <w:rsid w:val="001E4A5C"/>
    <w:rPr>
      <w:rFonts w:asciiTheme="minorHAnsi" w:eastAsiaTheme="minorHAnsi" w:hAnsiTheme="minorHAnsi" w:cstheme="minorBidi"/>
      <w:color w:val="365F91" w:themeColor="accent1" w:themeShade="BF"/>
      <w:kern w:val="2"/>
      <w:sz w:val="24"/>
      <w:szCs w:val="24"/>
      <w:lang w:eastAsia="en-US"/>
      <w14:ligatures w14:val="standardContextual"/>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FarbigesRaster">
    <w:name w:val="Colorful Grid"/>
    <w:basedOn w:val="NormaleTabelle"/>
    <w:uiPriority w:val="73"/>
    <w:semiHidden/>
    <w:unhideWhenUsed/>
    <w:rsid w:val="001E4A5C"/>
    <w:rPr>
      <w:rFonts w:asciiTheme="minorHAnsi" w:eastAsiaTheme="minorHAnsi" w:hAnsiTheme="minorHAnsi" w:cstheme="minorBidi"/>
      <w:color w:val="000000" w:themeColor="text1"/>
      <w:kern w:val="2"/>
      <w:sz w:val="24"/>
      <w:szCs w:val="24"/>
      <w:lang w:eastAsia="en-US"/>
      <w14:ligatures w14:val="standardContextual"/>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Liste">
    <w:name w:val="Colorful List"/>
    <w:basedOn w:val="NormaleTabelle"/>
    <w:uiPriority w:val="72"/>
    <w:semiHidden/>
    <w:unhideWhenUsed/>
    <w:rsid w:val="001E4A5C"/>
    <w:rPr>
      <w:rFonts w:asciiTheme="minorHAnsi" w:eastAsiaTheme="minorHAnsi" w:hAnsiTheme="minorHAnsi" w:cstheme="minorBidi"/>
      <w:color w:val="000000" w:themeColor="text1"/>
      <w:kern w:val="2"/>
      <w:sz w:val="24"/>
      <w:szCs w:val="24"/>
      <w:lang w:eastAsia="en-US"/>
      <w14:ligatures w14:val="standardContextual"/>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Schattierung">
    <w:name w:val="Colorful Shading"/>
    <w:basedOn w:val="NormaleTabelle"/>
    <w:uiPriority w:val="71"/>
    <w:semiHidden/>
    <w:unhideWhenUsed/>
    <w:rsid w:val="001E4A5C"/>
    <w:rPr>
      <w:rFonts w:asciiTheme="minorHAnsi" w:eastAsiaTheme="minorHAnsi" w:hAnsiTheme="minorHAnsi" w:cstheme="minorBidi"/>
      <w:color w:val="000000" w:themeColor="text1"/>
      <w:kern w:val="2"/>
      <w:sz w:val="24"/>
      <w:szCs w:val="24"/>
      <w:lang w:eastAsia="en-US"/>
      <w14:ligatures w14:val="standardContextual"/>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DunkleListe">
    <w:name w:val="Dark List"/>
    <w:basedOn w:val="NormaleTabelle"/>
    <w:uiPriority w:val="70"/>
    <w:semiHidden/>
    <w:unhideWhenUsed/>
    <w:rsid w:val="001E4A5C"/>
    <w:rPr>
      <w:rFonts w:asciiTheme="minorHAnsi" w:eastAsiaTheme="minorHAnsi" w:hAnsiTheme="minorHAnsi" w:cstheme="minorBidi"/>
      <w:color w:val="FFFFFF" w:themeColor="background1"/>
      <w:kern w:val="2"/>
      <w:sz w:val="24"/>
      <w:szCs w:val="24"/>
      <w:lang w:eastAsia="en-US"/>
      <w14:ligatures w14:val="standardContextual"/>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ittleresRaster3">
    <w:name w:val="Medium Grid 3"/>
    <w:basedOn w:val="NormaleTabelle"/>
    <w:uiPriority w:val="69"/>
    <w:semiHidden/>
    <w:unhideWhenUsed/>
    <w:rsid w:val="001E4A5C"/>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2">
    <w:name w:val="Medium Grid 2"/>
    <w:basedOn w:val="NormaleTabelle"/>
    <w:uiPriority w:val="68"/>
    <w:semiHidden/>
    <w:unhideWhenUsed/>
    <w:rsid w:val="001E4A5C"/>
    <w:rPr>
      <w:rFonts w:asciiTheme="majorHAnsi" w:eastAsiaTheme="majorEastAsia" w:hAnsiTheme="majorHAnsi" w:cstheme="majorBidi"/>
      <w:color w:val="000000" w:themeColor="text1"/>
      <w:kern w:val="2"/>
      <w:sz w:val="24"/>
      <w:szCs w:val="24"/>
      <w:lang w:eastAsia="en-US"/>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1">
    <w:name w:val="Medium Grid 1"/>
    <w:basedOn w:val="NormaleTabelle"/>
    <w:uiPriority w:val="67"/>
    <w:semiHidden/>
    <w:unhideWhenUsed/>
    <w:rsid w:val="001E4A5C"/>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Liste2">
    <w:name w:val="Medium List 2"/>
    <w:basedOn w:val="NormaleTabelle"/>
    <w:uiPriority w:val="66"/>
    <w:semiHidden/>
    <w:unhideWhenUsed/>
    <w:rsid w:val="001E4A5C"/>
    <w:rPr>
      <w:rFonts w:asciiTheme="majorHAnsi" w:eastAsiaTheme="majorEastAsia" w:hAnsiTheme="majorHAnsi" w:cstheme="majorBidi"/>
      <w:color w:val="000000" w:themeColor="text1"/>
      <w:kern w:val="2"/>
      <w:sz w:val="24"/>
      <w:szCs w:val="24"/>
      <w:lang w:eastAsia="en-US"/>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1">
    <w:name w:val="Medium List 1"/>
    <w:basedOn w:val="NormaleTabelle"/>
    <w:uiPriority w:val="65"/>
    <w:semiHidden/>
    <w:unhideWhenUsed/>
    <w:rsid w:val="001E4A5C"/>
    <w:rPr>
      <w:rFonts w:asciiTheme="minorHAnsi" w:eastAsiaTheme="minorHAnsi" w:hAnsiTheme="minorHAnsi" w:cstheme="minorBidi"/>
      <w:color w:val="000000" w:themeColor="text1"/>
      <w:kern w:val="2"/>
      <w:sz w:val="24"/>
      <w:szCs w:val="24"/>
      <w:lang w:eastAsia="en-US"/>
      <w14:ligatures w14:val="standardContextual"/>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Schattierung2">
    <w:name w:val="Medium Shading 2"/>
    <w:basedOn w:val="NormaleTabelle"/>
    <w:uiPriority w:val="64"/>
    <w:semiHidden/>
    <w:unhideWhenUsed/>
    <w:rsid w:val="001E4A5C"/>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1">
    <w:name w:val="Medium Shading 1"/>
    <w:basedOn w:val="NormaleTabelle"/>
    <w:uiPriority w:val="63"/>
    <w:semiHidden/>
    <w:unhideWhenUsed/>
    <w:rsid w:val="001E4A5C"/>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HellesRaster">
    <w:name w:val="Light Grid"/>
    <w:basedOn w:val="NormaleTabelle"/>
    <w:uiPriority w:val="62"/>
    <w:semiHidden/>
    <w:unhideWhenUsed/>
    <w:rsid w:val="001E4A5C"/>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Liste">
    <w:name w:val="Light List"/>
    <w:basedOn w:val="NormaleTabelle"/>
    <w:uiPriority w:val="61"/>
    <w:semiHidden/>
    <w:unhideWhenUsed/>
    <w:rsid w:val="001E4A5C"/>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Schattierung">
    <w:name w:val="Light Shading"/>
    <w:basedOn w:val="NormaleTabelle"/>
    <w:uiPriority w:val="60"/>
    <w:semiHidden/>
    <w:unhideWhenUsed/>
    <w:rsid w:val="001E4A5C"/>
    <w:rPr>
      <w:rFonts w:asciiTheme="minorHAnsi" w:eastAsiaTheme="minorHAnsi" w:hAnsiTheme="minorHAnsi" w:cstheme="minorBidi"/>
      <w:color w:val="000000" w:themeColor="text1" w:themeShade="BF"/>
      <w:kern w:val="2"/>
      <w:sz w:val="24"/>
      <w:szCs w:val="24"/>
      <w:lang w:eastAsia="en-US"/>
      <w14:ligatures w14:val="standardContextual"/>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KeinLeerraum">
    <w:name w:val="No Spacing"/>
    <w:uiPriority w:val="1"/>
    <w:qFormat/>
    <w:rsid w:val="001E4A5C"/>
    <w:rPr>
      <w:sz w:val="24"/>
      <w:szCs w:val="24"/>
      <w:lang w:eastAsia="tr-TR"/>
    </w:rPr>
  </w:style>
  <w:style w:type="character" w:styleId="HTMLVariable">
    <w:name w:val="HTML Variable"/>
    <w:basedOn w:val="Absatz-Standardschriftart"/>
    <w:uiPriority w:val="99"/>
    <w:semiHidden/>
    <w:unhideWhenUsed/>
    <w:rsid w:val="001E4A5C"/>
    <w:rPr>
      <w:i/>
      <w:iCs/>
    </w:rPr>
  </w:style>
  <w:style w:type="character" w:styleId="HTMLSchreibmaschine">
    <w:name w:val="HTML Typewriter"/>
    <w:basedOn w:val="Absatz-Standardschriftart"/>
    <w:uiPriority w:val="99"/>
    <w:semiHidden/>
    <w:unhideWhenUsed/>
    <w:rsid w:val="001E4A5C"/>
    <w:rPr>
      <w:rFonts w:ascii="Consolas" w:hAnsi="Consolas"/>
      <w:sz w:val="20"/>
      <w:szCs w:val="20"/>
    </w:rPr>
  </w:style>
  <w:style w:type="character" w:styleId="HTMLBeispiel">
    <w:name w:val="HTML Sample"/>
    <w:basedOn w:val="Absatz-Standardschriftart"/>
    <w:uiPriority w:val="99"/>
    <w:semiHidden/>
    <w:unhideWhenUsed/>
    <w:rsid w:val="001E4A5C"/>
    <w:rPr>
      <w:rFonts w:ascii="Consolas" w:hAnsi="Consolas"/>
      <w:sz w:val="24"/>
      <w:szCs w:val="24"/>
    </w:rPr>
  </w:style>
  <w:style w:type="paragraph" w:styleId="HTMLVorformatiert">
    <w:name w:val="HTML Preformatted"/>
    <w:basedOn w:val="Standard"/>
    <w:link w:val="HTMLVorformatiertZchn"/>
    <w:uiPriority w:val="99"/>
    <w:semiHidden/>
    <w:unhideWhenUsed/>
    <w:rsid w:val="001E4A5C"/>
    <w:pPr>
      <w:spacing w:after="0" w:line="240" w:lineRule="auto"/>
      <w:jc w:val="left"/>
    </w:pPr>
    <w:rPr>
      <w:rFonts w:ascii="Consolas" w:hAnsi="Consolas"/>
      <w:sz w:val="20"/>
      <w:lang w:eastAsia="tr-TR"/>
    </w:rPr>
  </w:style>
  <w:style w:type="character" w:customStyle="1" w:styleId="HTMLVorformatiertZchn">
    <w:name w:val="HTML Vorformatiert Zchn"/>
    <w:basedOn w:val="Absatz-Standardschriftart"/>
    <w:link w:val="HTMLVorformatiert"/>
    <w:uiPriority w:val="99"/>
    <w:semiHidden/>
    <w:rsid w:val="001E4A5C"/>
    <w:rPr>
      <w:rFonts w:ascii="Consolas" w:hAnsi="Consolas"/>
      <w:lang w:eastAsia="tr-TR"/>
    </w:rPr>
  </w:style>
  <w:style w:type="character" w:styleId="HTMLTastatur">
    <w:name w:val="HTML Keyboard"/>
    <w:basedOn w:val="Absatz-Standardschriftart"/>
    <w:uiPriority w:val="99"/>
    <w:semiHidden/>
    <w:unhideWhenUsed/>
    <w:rsid w:val="001E4A5C"/>
    <w:rPr>
      <w:rFonts w:ascii="Consolas" w:hAnsi="Consolas"/>
      <w:sz w:val="20"/>
      <w:szCs w:val="20"/>
    </w:rPr>
  </w:style>
  <w:style w:type="character" w:styleId="HTMLDefinition">
    <w:name w:val="HTML Definition"/>
    <w:basedOn w:val="Absatz-Standardschriftart"/>
    <w:uiPriority w:val="99"/>
    <w:semiHidden/>
    <w:unhideWhenUsed/>
    <w:rsid w:val="001E4A5C"/>
    <w:rPr>
      <w:i/>
      <w:iCs/>
    </w:rPr>
  </w:style>
  <w:style w:type="character" w:styleId="HTMLCode">
    <w:name w:val="HTML Code"/>
    <w:basedOn w:val="Absatz-Standardschriftart"/>
    <w:uiPriority w:val="99"/>
    <w:semiHidden/>
    <w:unhideWhenUsed/>
    <w:rsid w:val="001E4A5C"/>
    <w:rPr>
      <w:rFonts w:ascii="Consolas" w:hAnsi="Consolas"/>
      <w:sz w:val="20"/>
      <w:szCs w:val="20"/>
    </w:rPr>
  </w:style>
  <w:style w:type="character" w:styleId="HTMLZitat">
    <w:name w:val="HTML Cite"/>
    <w:basedOn w:val="Absatz-Standardschriftart"/>
    <w:uiPriority w:val="99"/>
    <w:semiHidden/>
    <w:unhideWhenUsed/>
    <w:rsid w:val="001E4A5C"/>
    <w:rPr>
      <w:i/>
      <w:iCs/>
    </w:rPr>
  </w:style>
  <w:style w:type="paragraph" w:styleId="HTMLAdresse">
    <w:name w:val="HTML Address"/>
    <w:basedOn w:val="Standard"/>
    <w:link w:val="HTMLAdresseZchn"/>
    <w:uiPriority w:val="99"/>
    <w:semiHidden/>
    <w:unhideWhenUsed/>
    <w:rsid w:val="001E4A5C"/>
    <w:pPr>
      <w:spacing w:after="0" w:line="240" w:lineRule="auto"/>
      <w:jc w:val="left"/>
    </w:pPr>
    <w:rPr>
      <w:rFonts w:ascii="Times New Roman" w:hAnsi="Times New Roman"/>
      <w:i/>
      <w:iCs/>
      <w:szCs w:val="24"/>
      <w:lang w:eastAsia="tr-TR"/>
    </w:rPr>
  </w:style>
  <w:style w:type="character" w:customStyle="1" w:styleId="HTMLAdresseZchn">
    <w:name w:val="HTML Adresse Zchn"/>
    <w:basedOn w:val="Absatz-Standardschriftart"/>
    <w:link w:val="HTMLAdresse"/>
    <w:uiPriority w:val="99"/>
    <w:semiHidden/>
    <w:rsid w:val="001E4A5C"/>
    <w:rPr>
      <w:i/>
      <w:iCs/>
      <w:sz w:val="24"/>
      <w:szCs w:val="24"/>
      <w:lang w:eastAsia="tr-TR"/>
    </w:rPr>
  </w:style>
  <w:style w:type="character" w:styleId="HTMLAkronym">
    <w:name w:val="HTML Acronym"/>
    <w:basedOn w:val="Absatz-Standardschriftart"/>
    <w:uiPriority w:val="99"/>
    <w:semiHidden/>
    <w:unhideWhenUsed/>
    <w:rsid w:val="001E4A5C"/>
  </w:style>
  <w:style w:type="paragraph" w:styleId="NurText">
    <w:name w:val="Plain Text"/>
    <w:basedOn w:val="Standard"/>
    <w:link w:val="NurTextZchn"/>
    <w:uiPriority w:val="99"/>
    <w:semiHidden/>
    <w:unhideWhenUsed/>
    <w:rsid w:val="001E4A5C"/>
    <w:pPr>
      <w:spacing w:after="0" w:line="240" w:lineRule="auto"/>
      <w:jc w:val="left"/>
    </w:pPr>
    <w:rPr>
      <w:rFonts w:ascii="Consolas" w:hAnsi="Consolas"/>
      <w:sz w:val="21"/>
      <w:szCs w:val="21"/>
      <w:lang w:eastAsia="tr-TR"/>
    </w:rPr>
  </w:style>
  <w:style w:type="character" w:customStyle="1" w:styleId="NurTextZchn">
    <w:name w:val="Nur Text Zchn"/>
    <w:basedOn w:val="Absatz-Standardschriftart"/>
    <w:link w:val="NurText"/>
    <w:uiPriority w:val="99"/>
    <w:semiHidden/>
    <w:rsid w:val="001E4A5C"/>
    <w:rPr>
      <w:rFonts w:ascii="Consolas" w:hAnsi="Consolas"/>
      <w:sz w:val="21"/>
      <w:szCs w:val="21"/>
      <w:lang w:eastAsia="tr-TR"/>
    </w:rPr>
  </w:style>
  <w:style w:type="character" w:customStyle="1" w:styleId="DokumentstrukturZchn">
    <w:name w:val="Dokumentstruktur Zchn"/>
    <w:basedOn w:val="Absatz-Standardschriftart"/>
    <w:link w:val="Dokumentstruktur"/>
    <w:uiPriority w:val="99"/>
    <w:semiHidden/>
    <w:rsid w:val="001E4A5C"/>
    <w:rPr>
      <w:rFonts w:ascii="Tahoma" w:hAnsi="Tahoma" w:cs="Tahoma"/>
      <w:shd w:val="clear" w:color="auto" w:fill="000080"/>
    </w:rPr>
  </w:style>
  <w:style w:type="character" w:styleId="Hervorhebung">
    <w:name w:val="Emphasis"/>
    <w:basedOn w:val="Absatz-Standardschriftart"/>
    <w:uiPriority w:val="20"/>
    <w:qFormat/>
    <w:rsid w:val="001E4A5C"/>
    <w:rPr>
      <w:i/>
      <w:iCs/>
    </w:rPr>
  </w:style>
  <w:style w:type="paragraph" w:styleId="Blocktext">
    <w:name w:val="Block Text"/>
    <w:basedOn w:val="Standard"/>
    <w:uiPriority w:val="99"/>
    <w:semiHidden/>
    <w:unhideWhenUsed/>
    <w:rsid w:val="001E4A5C"/>
    <w:pPr>
      <w:pBdr>
        <w:top w:val="single" w:sz="2" w:space="10" w:color="4F81BD" w:themeColor="accent1"/>
        <w:left w:val="single" w:sz="2" w:space="10" w:color="4F81BD" w:themeColor="accent1"/>
        <w:bottom w:val="single" w:sz="2" w:space="10" w:color="4F81BD" w:themeColor="accent1"/>
        <w:right w:val="single" w:sz="2" w:space="10" w:color="4F81BD" w:themeColor="accent1"/>
      </w:pBdr>
      <w:spacing w:after="0" w:line="240" w:lineRule="auto"/>
      <w:ind w:left="1152" w:right="1152"/>
      <w:jc w:val="left"/>
    </w:pPr>
    <w:rPr>
      <w:rFonts w:asciiTheme="minorHAnsi" w:eastAsiaTheme="minorEastAsia" w:hAnsiTheme="minorHAnsi" w:cstheme="minorBidi"/>
      <w:i/>
      <w:iCs/>
      <w:color w:val="4F81BD" w:themeColor="accent1"/>
      <w:szCs w:val="24"/>
      <w:lang w:eastAsia="tr-TR"/>
    </w:rPr>
  </w:style>
  <w:style w:type="paragraph" w:styleId="Textkrper-Einzug3">
    <w:name w:val="Body Text Indent 3"/>
    <w:basedOn w:val="Standard"/>
    <w:link w:val="Textkrper-Einzug3Zchn"/>
    <w:uiPriority w:val="99"/>
    <w:semiHidden/>
    <w:unhideWhenUsed/>
    <w:rsid w:val="001E4A5C"/>
    <w:pPr>
      <w:spacing w:line="240" w:lineRule="auto"/>
      <w:ind w:left="283"/>
      <w:jc w:val="left"/>
    </w:pPr>
    <w:rPr>
      <w:rFonts w:ascii="Times New Roman" w:hAnsi="Times New Roman"/>
      <w:sz w:val="16"/>
      <w:szCs w:val="16"/>
      <w:lang w:eastAsia="tr-TR"/>
    </w:rPr>
  </w:style>
  <w:style w:type="character" w:customStyle="1" w:styleId="Textkrper-Einzug3Zchn">
    <w:name w:val="Textkörper-Einzug 3 Zchn"/>
    <w:basedOn w:val="Absatz-Standardschriftart"/>
    <w:link w:val="Textkrper-Einzug3"/>
    <w:uiPriority w:val="99"/>
    <w:semiHidden/>
    <w:rsid w:val="001E4A5C"/>
    <w:rPr>
      <w:sz w:val="16"/>
      <w:szCs w:val="16"/>
      <w:lang w:eastAsia="tr-TR"/>
    </w:rPr>
  </w:style>
  <w:style w:type="paragraph" w:styleId="Textkrper-Einzug2">
    <w:name w:val="Body Text Indent 2"/>
    <w:basedOn w:val="Standard"/>
    <w:link w:val="Textkrper-Einzug2Zchn"/>
    <w:uiPriority w:val="99"/>
    <w:semiHidden/>
    <w:unhideWhenUsed/>
    <w:rsid w:val="001E4A5C"/>
    <w:pPr>
      <w:spacing w:line="480" w:lineRule="auto"/>
      <w:ind w:left="283"/>
      <w:jc w:val="left"/>
    </w:pPr>
    <w:rPr>
      <w:rFonts w:ascii="Times New Roman" w:hAnsi="Times New Roman"/>
      <w:szCs w:val="24"/>
      <w:lang w:eastAsia="tr-TR"/>
    </w:rPr>
  </w:style>
  <w:style w:type="character" w:customStyle="1" w:styleId="Textkrper-Einzug2Zchn">
    <w:name w:val="Textkörper-Einzug 2 Zchn"/>
    <w:basedOn w:val="Absatz-Standardschriftart"/>
    <w:link w:val="Textkrper-Einzug2"/>
    <w:uiPriority w:val="99"/>
    <w:semiHidden/>
    <w:rsid w:val="001E4A5C"/>
    <w:rPr>
      <w:sz w:val="24"/>
      <w:szCs w:val="24"/>
      <w:lang w:eastAsia="tr-TR"/>
    </w:rPr>
  </w:style>
  <w:style w:type="paragraph" w:styleId="Textkrper3">
    <w:name w:val="Body Text 3"/>
    <w:basedOn w:val="Standard"/>
    <w:link w:val="Textkrper3Zchn"/>
    <w:uiPriority w:val="99"/>
    <w:semiHidden/>
    <w:unhideWhenUsed/>
    <w:rsid w:val="001E4A5C"/>
    <w:pPr>
      <w:spacing w:line="240" w:lineRule="auto"/>
      <w:jc w:val="left"/>
    </w:pPr>
    <w:rPr>
      <w:rFonts w:ascii="Times New Roman" w:hAnsi="Times New Roman"/>
      <w:sz w:val="16"/>
      <w:szCs w:val="16"/>
      <w:lang w:eastAsia="tr-TR"/>
    </w:rPr>
  </w:style>
  <w:style w:type="character" w:customStyle="1" w:styleId="Textkrper3Zchn">
    <w:name w:val="Textkörper 3 Zchn"/>
    <w:basedOn w:val="Absatz-Standardschriftart"/>
    <w:link w:val="Textkrper3"/>
    <w:uiPriority w:val="99"/>
    <w:semiHidden/>
    <w:rsid w:val="001E4A5C"/>
    <w:rPr>
      <w:sz w:val="16"/>
      <w:szCs w:val="16"/>
      <w:lang w:eastAsia="tr-TR"/>
    </w:rPr>
  </w:style>
  <w:style w:type="paragraph" w:styleId="Textkrper2">
    <w:name w:val="Body Text 2"/>
    <w:basedOn w:val="Standard"/>
    <w:link w:val="Textkrper2Zchn"/>
    <w:uiPriority w:val="99"/>
    <w:semiHidden/>
    <w:unhideWhenUsed/>
    <w:rsid w:val="001E4A5C"/>
    <w:pPr>
      <w:spacing w:line="480" w:lineRule="auto"/>
      <w:jc w:val="left"/>
    </w:pPr>
    <w:rPr>
      <w:rFonts w:ascii="Times New Roman" w:hAnsi="Times New Roman"/>
      <w:szCs w:val="24"/>
      <w:lang w:eastAsia="tr-TR"/>
    </w:rPr>
  </w:style>
  <w:style w:type="character" w:customStyle="1" w:styleId="Textkrper2Zchn">
    <w:name w:val="Textkörper 2 Zchn"/>
    <w:basedOn w:val="Absatz-Standardschriftart"/>
    <w:link w:val="Textkrper2"/>
    <w:uiPriority w:val="99"/>
    <w:semiHidden/>
    <w:rsid w:val="001E4A5C"/>
    <w:rPr>
      <w:sz w:val="24"/>
      <w:szCs w:val="24"/>
      <w:lang w:eastAsia="tr-TR"/>
    </w:rPr>
  </w:style>
  <w:style w:type="paragraph" w:styleId="Fu-Endnotenberschrift">
    <w:name w:val="Note Heading"/>
    <w:basedOn w:val="Standard"/>
    <w:next w:val="Standard"/>
    <w:link w:val="Fu-EndnotenberschriftZchn"/>
    <w:uiPriority w:val="99"/>
    <w:semiHidden/>
    <w:unhideWhenUsed/>
    <w:rsid w:val="001E4A5C"/>
    <w:pPr>
      <w:spacing w:after="0" w:line="240" w:lineRule="auto"/>
      <w:jc w:val="left"/>
    </w:pPr>
    <w:rPr>
      <w:rFonts w:ascii="Times New Roman" w:hAnsi="Times New Roman"/>
      <w:szCs w:val="24"/>
      <w:lang w:eastAsia="tr-TR"/>
    </w:rPr>
  </w:style>
  <w:style w:type="character" w:customStyle="1" w:styleId="Fu-EndnotenberschriftZchn">
    <w:name w:val="Fuß/-Endnotenüberschrift Zchn"/>
    <w:basedOn w:val="Absatz-Standardschriftart"/>
    <w:link w:val="Fu-Endnotenberschrift"/>
    <w:uiPriority w:val="99"/>
    <w:semiHidden/>
    <w:rsid w:val="001E4A5C"/>
    <w:rPr>
      <w:sz w:val="24"/>
      <w:szCs w:val="24"/>
      <w:lang w:eastAsia="tr-TR"/>
    </w:rPr>
  </w:style>
  <w:style w:type="paragraph" w:styleId="Textkrper-Zeileneinzug">
    <w:name w:val="Body Text Indent"/>
    <w:basedOn w:val="Standard"/>
    <w:link w:val="Textkrper-ZeileneinzugZchn"/>
    <w:uiPriority w:val="99"/>
    <w:semiHidden/>
    <w:unhideWhenUsed/>
    <w:rsid w:val="001E4A5C"/>
    <w:pPr>
      <w:spacing w:line="240" w:lineRule="auto"/>
      <w:ind w:left="283"/>
      <w:jc w:val="left"/>
    </w:pPr>
    <w:rPr>
      <w:rFonts w:ascii="Times New Roman" w:hAnsi="Times New Roman"/>
      <w:szCs w:val="24"/>
      <w:lang w:eastAsia="tr-TR"/>
    </w:rPr>
  </w:style>
  <w:style w:type="character" w:customStyle="1" w:styleId="Textkrper-ZeileneinzugZchn">
    <w:name w:val="Textkörper-Zeileneinzug Zchn"/>
    <w:basedOn w:val="Absatz-Standardschriftart"/>
    <w:link w:val="Textkrper-Zeileneinzug"/>
    <w:uiPriority w:val="99"/>
    <w:semiHidden/>
    <w:rsid w:val="001E4A5C"/>
    <w:rPr>
      <w:sz w:val="24"/>
      <w:szCs w:val="24"/>
      <w:lang w:eastAsia="tr-TR"/>
    </w:rPr>
  </w:style>
  <w:style w:type="paragraph" w:styleId="Textkrper-Erstzeileneinzug2">
    <w:name w:val="Body Text First Indent 2"/>
    <w:basedOn w:val="Textkrper-Zeileneinzug"/>
    <w:link w:val="Textkrper-Erstzeileneinzug2Zchn"/>
    <w:uiPriority w:val="99"/>
    <w:semiHidden/>
    <w:unhideWhenUsed/>
    <w:rsid w:val="001E4A5C"/>
    <w:pPr>
      <w:spacing w:after="0"/>
      <w:ind w:left="360" w:firstLine="360"/>
    </w:pPr>
  </w:style>
  <w:style w:type="character" w:customStyle="1" w:styleId="Textkrper-Erstzeileneinzug2Zchn">
    <w:name w:val="Textkörper-Erstzeileneinzug 2 Zchn"/>
    <w:basedOn w:val="Textkrper-ZeileneinzugZchn"/>
    <w:link w:val="Textkrper-Erstzeileneinzug2"/>
    <w:uiPriority w:val="99"/>
    <w:semiHidden/>
    <w:rsid w:val="001E4A5C"/>
    <w:rPr>
      <w:sz w:val="24"/>
      <w:szCs w:val="24"/>
      <w:lang w:eastAsia="tr-TR"/>
    </w:rPr>
  </w:style>
  <w:style w:type="paragraph" w:styleId="Textkrper-Erstzeileneinzug">
    <w:name w:val="Body Text First Indent"/>
    <w:basedOn w:val="Textkrper"/>
    <w:link w:val="Textkrper-ErstzeileneinzugZchn"/>
    <w:uiPriority w:val="99"/>
    <w:unhideWhenUsed/>
    <w:rsid w:val="001E4A5C"/>
    <w:pPr>
      <w:spacing w:after="0"/>
      <w:ind w:firstLine="360"/>
      <w:jc w:val="left"/>
    </w:pPr>
    <w:rPr>
      <w:rFonts w:ascii="Times New Roman" w:hAnsi="Times New Roman"/>
      <w:sz w:val="24"/>
      <w:szCs w:val="24"/>
      <w:lang w:eastAsia="tr-TR"/>
    </w:rPr>
  </w:style>
  <w:style w:type="character" w:customStyle="1" w:styleId="Textkrper-ErstzeileneinzugZchn">
    <w:name w:val="Textkörper-Erstzeileneinzug Zchn"/>
    <w:basedOn w:val="TextkrperZchn"/>
    <w:link w:val="Textkrper-Erstzeileneinzug"/>
    <w:uiPriority w:val="99"/>
    <w:rsid w:val="001E4A5C"/>
    <w:rPr>
      <w:rFonts w:ascii="Sylfaen" w:hAnsi="Sylfaen"/>
      <w:sz w:val="24"/>
      <w:szCs w:val="24"/>
      <w:lang w:val="de-DE" w:eastAsia="tr-TR" w:bidi="ar-SA"/>
    </w:rPr>
  </w:style>
  <w:style w:type="paragraph" w:styleId="Datum">
    <w:name w:val="Date"/>
    <w:basedOn w:val="Standard"/>
    <w:next w:val="Standard"/>
    <w:link w:val="DatumZchn"/>
    <w:uiPriority w:val="99"/>
    <w:unhideWhenUsed/>
    <w:rsid w:val="001E4A5C"/>
    <w:pPr>
      <w:spacing w:after="0" w:line="240" w:lineRule="auto"/>
      <w:jc w:val="left"/>
    </w:pPr>
    <w:rPr>
      <w:rFonts w:ascii="Times New Roman" w:hAnsi="Times New Roman"/>
      <w:szCs w:val="24"/>
      <w:lang w:eastAsia="tr-TR"/>
    </w:rPr>
  </w:style>
  <w:style w:type="character" w:customStyle="1" w:styleId="DatumZchn">
    <w:name w:val="Datum Zchn"/>
    <w:basedOn w:val="Absatz-Standardschriftart"/>
    <w:link w:val="Datum"/>
    <w:uiPriority w:val="99"/>
    <w:rsid w:val="001E4A5C"/>
    <w:rPr>
      <w:sz w:val="24"/>
      <w:szCs w:val="24"/>
      <w:lang w:eastAsia="tr-TR"/>
    </w:rPr>
  </w:style>
  <w:style w:type="paragraph" w:styleId="Anrede">
    <w:name w:val="Salutation"/>
    <w:basedOn w:val="Standard"/>
    <w:next w:val="Standard"/>
    <w:link w:val="AnredeZchn"/>
    <w:uiPriority w:val="99"/>
    <w:unhideWhenUsed/>
    <w:rsid w:val="001E4A5C"/>
    <w:pPr>
      <w:spacing w:after="0" w:line="240" w:lineRule="auto"/>
      <w:jc w:val="left"/>
    </w:pPr>
    <w:rPr>
      <w:rFonts w:ascii="Times New Roman" w:hAnsi="Times New Roman"/>
      <w:szCs w:val="24"/>
      <w:lang w:eastAsia="tr-TR"/>
    </w:rPr>
  </w:style>
  <w:style w:type="character" w:customStyle="1" w:styleId="AnredeZchn">
    <w:name w:val="Anrede Zchn"/>
    <w:basedOn w:val="Absatz-Standardschriftart"/>
    <w:link w:val="Anrede"/>
    <w:uiPriority w:val="99"/>
    <w:rsid w:val="001E4A5C"/>
    <w:rPr>
      <w:sz w:val="24"/>
      <w:szCs w:val="24"/>
      <w:lang w:eastAsia="tr-TR"/>
    </w:rPr>
  </w:style>
  <w:style w:type="paragraph" w:styleId="Nachrichtenkopf">
    <w:name w:val="Message Header"/>
    <w:basedOn w:val="Standard"/>
    <w:link w:val="NachrichtenkopfZchn"/>
    <w:uiPriority w:val="99"/>
    <w:semiHidden/>
    <w:unhideWhenUsed/>
    <w:rsid w:val="001E4A5C"/>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jc w:val="left"/>
    </w:pPr>
    <w:rPr>
      <w:rFonts w:asciiTheme="majorHAnsi" w:eastAsiaTheme="majorEastAsia" w:hAnsiTheme="majorHAnsi" w:cstheme="majorBidi"/>
      <w:szCs w:val="24"/>
      <w:lang w:eastAsia="tr-TR"/>
    </w:rPr>
  </w:style>
  <w:style w:type="character" w:customStyle="1" w:styleId="NachrichtenkopfZchn">
    <w:name w:val="Nachrichtenkopf Zchn"/>
    <w:basedOn w:val="Absatz-Standardschriftart"/>
    <w:link w:val="Nachrichtenkopf"/>
    <w:uiPriority w:val="99"/>
    <w:semiHidden/>
    <w:rsid w:val="001E4A5C"/>
    <w:rPr>
      <w:rFonts w:asciiTheme="majorHAnsi" w:eastAsiaTheme="majorEastAsia" w:hAnsiTheme="majorHAnsi" w:cstheme="majorBidi"/>
      <w:sz w:val="24"/>
      <w:szCs w:val="24"/>
      <w:shd w:val="pct20" w:color="auto" w:fill="auto"/>
      <w:lang w:eastAsia="tr-TR"/>
    </w:rPr>
  </w:style>
  <w:style w:type="paragraph" w:styleId="Listenfortsetzung5">
    <w:name w:val="List Continue 5"/>
    <w:basedOn w:val="Standard"/>
    <w:uiPriority w:val="99"/>
    <w:semiHidden/>
    <w:unhideWhenUsed/>
    <w:rsid w:val="001E4A5C"/>
    <w:pPr>
      <w:spacing w:line="240" w:lineRule="auto"/>
      <w:ind w:left="1415"/>
      <w:contextualSpacing/>
      <w:jc w:val="left"/>
    </w:pPr>
    <w:rPr>
      <w:rFonts w:ascii="Times New Roman" w:hAnsi="Times New Roman"/>
      <w:szCs w:val="24"/>
      <w:lang w:eastAsia="tr-TR"/>
    </w:rPr>
  </w:style>
  <w:style w:type="paragraph" w:styleId="Listenfortsetzung4">
    <w:name w:val="List Continue 4"/>
    <w:basedOn w:val="Standard"/>
    <w:uiPriority w:val="99"/>
    <w:semiHidden/>
    <w:unhideWhenUsed/>
    <w:rsid w:val="001E4A5C"/>
    <w:pPr>
      <w:spacing w:line="240" w:lineRule="auto"/>
      <w:ind w:left="1132"/>
      <w:contextualSpacing/>
      <w:jc w:val="left"/>
    </w:pPr>
    <w:rPr>
      <w:rFonts w:ascii="Times New Roman" w:hAnsi="Times New Roman"/>
      <w:szCs w:val="24"/>
      <w:lang w:eastAsia="tr-TR"/>
    </w:rPr>
  </w:style>
  <w:style w:type="paragraph" w:styleId="Listenfortsetzung3">
    <w:name w:val="List Continue 3"/>
    <w:basedOn w:val="Standard"/>
    <w:uiPriority w:val="99"/>
    <w:semiHidden/>
    <w:unhideWhenUsed/>
    <w:rsid w:val="001E4A5C"/>
    <w:pPr>
      <w:spacing w:line="240" w:lineRule="auto"/>
      <w:ind w:left="849"/>
      <w:contextualSpacing/>
      <w:jc w:val="left"/>
    </w:pPr>
    <w:rPr>
      <w:rFonts w:ascii="Times New Roman" w:hAnsi="Times New Roman"/>
      <w:szCs w:val="24"/>
      <w:lang w:eastAsia="tr-TR"/>
    </w:rPr>
  </w:style>
  <w:style w:type="paragraph" w:styleId="Listenfortsetzung2">
    <w:name w:val="List Continue 2"/>
    <w:basedOn w:val="Standard"/>
    <w:uiPriority w:val="99"/>
    <w:semiHidden/>
    <w:unhideWhenUsed/>
    <w:rsid w:val="001E4A5C"/>
    <w:pPr>
      <w:spacing w:line="240" w:lineRule="auto"/>
      <w:ind w:left="566"/>
      <w:contextualSpacing/>
      <w:jc w:val="left"/>
    </w:pPr>
    <w:rPr>
      <w:rFonts w:ascii="Times New Roman" w:hAnsi="Times New Roman"/>
      <w:szCs w:val="24"/>
      <w:lang w:eastAsia="tr-TR"/>
    </w:rPr>
  </w:style>
  <w:style w:type="paragraph" w:styleId="Listenfortsetzung">
    <w:name w:val="List Continue"/>
    <w:basedOn w:val="Standard"/>
    <w:uiPriority w:val="99"/>
    <w:semiHidden/>
    <w:unhideWhenUsed/>
    <w:rsid w:val="001E4A5C"/>
    <w:pPr>
      <w:spacing w:line="240" w:lineRule="auto"/>
      <w:ind w:left="283"/>
      <w:contextualSpacing/>
      <w:jc w:val="left"/>
    </w:pPr>
    <w:rPr>
      <w:rFonts w:ascii="Times New Roman" w:hAnsi="Times New Roman"/>
      <w:szCs w:val="24"/>
      <w:lang w:eastAsia="tr-TR"/>
    </w:rPr>
  </w:style>
  <w:style w:type="paragraph" w:styleId="Unterschrift">
    <w:name w:val="Signature"/>
    <w:basedOn w:val="Standard"/>
    <w:link w:val="UnterschriftZchn"/>
    <w:uiPriority w:val="99"/>
    <w:semiHidden/>
    <w:unhideWhenUsed/>
    <w:rsid w:val="001E4A5C"/>
    <w:pPr>
      <w:spacing w:after="0" w:line="240" w:lineRule="auto"/>
      <w:ind w:left="4252"/>
      <w:jc w:val="left"/>
    </w:pPr>
    <w:rPr>
      <w:rFonts w:ascii="Times New Roman" w:hAnsi="Times New Roman"/>
      <w:szCs w:val="24"/>
      <w:lang w:eastAsia="tr-TR"/>
    </w:rPr>
  </w:style>
  <w:style w:type="character" w:customStyle="1" w:styleId="UnterschriftZchn">
    <w:name w:val="Unterschrift Zchn"/>
    <w:basedOn w:val="Absatz-Standardschriftart"/>
    <w:link w:val="Unterschrift"/>
    <w:uiPriority w:val="99"/>
    <w:semiHidden/>
    <w:rsid w:val="001E4A5C"/>
    <w:rPr>
      <w:sz w:val="24"/>
      <w:szCs w:val="24"/>
      <w:lang w:eastAsia="tr-TR"/>
    </w:rPr>
  </w:style>
  <w:style w:type="paragraph" w:styleId="Gruformel">
    <w:name w:val="Closing"/>
    <w:basedOn w:val="Standard"/>
    <w:link w:val="GruformelZchn"/>
    <w:uiPriority w:val="99"/>
    <w:semiHidden/>
    <w:unhideWhenUsed/>
    <w:rsid w:val="001E4A5C"/>
    <w:pPr>
      <w:spacing w:after="0" w:line="240" w:lineRule="auto"/>
      <w:ind w:left="4252"/>
      <w:jc w:val="left"/>
    </w:pPr>
    <w:rPr>
      <w:rFonts w:ascii="Times New Roman" w:hAnsi="Times New Roman"/>
      <w:szCs w:val="24"/>
      <w:lang w:eastAsia="tr-TR"/>
    </w:rPr>
  </w:style>
  <w:style w:type="character" w:customStyle="1" w:styleId="GruformelZchn">
    <w:name w:val="Grußformel Zchn"/>
    <w:basedOn w:val="Absatz-Standardschriftart"/>
    <w:link w:val="Gruformel"/>
    <w:uiPriority w:val="99"/>
    <w:semiHidden/>
    <w:rsid w:val="001E4A5C"/>
    <w:rPr>
      <w:sz w:val="24"/>
      <w:szCs w:val="24"/>
      <w:lang w:eastAsia="tr-TR"/>
    </w:rPr>
  </w:style>
  <w:style w:type="paragraph" w:styleId="Listennummer5">
    <w:name w:val="List Number 5"/>
    <w:basedOn w:val="Standard"/>
    <w:uiPriority w:val="99"/>
    <w:semiHidden/>
    <w:unhideWhenUsed/>
    <w:rsid w:val="001E4A5C"/>
    <w:pPr>
      <w:numPr>
        <w:numId w:val="33"/>
      </w:numPr>
      <w:tabs>
        <w:tab w:val="clear" w:pos="1492"/>
      </w:tabs>
      <w:spacing w:after="0" w:line="240" w:lineRule="auto"/>
      <w:ind w:left="0" w:firstLine="0"/>
      <w:contextualSpacing/>
      <w:jc w:val="left"/>
    </w:pPr>
    <w:rPr>
      <w:rFonts w:ascii="Times New Roman" w:hAnsi="Times New Roman"/>
      <w:szCs w:val="24"/>
      <w:lang w:eastAsia="tr-TR"/>
    </w:rPr>
  </w:style>
  <w:style w:type="paragraph" w:styleId="Listennummer4">
    <w:name w:val="List Number 4"/>
    <w:basedOn w:val="Standard"/>
    <w:uiPriority w:val="99"/>
    <w:semiHidden/>
    <w:unhideWhenUsed/>
    <w:rsid w:val="001E4A5C"/>
    <w:pPr>
      <w:numPr>
        <w:numId w:val="34"/>
      </w:numPr>
      <w:tabs>
        <w:tab w:val="clear" w:pos="1209"/>
      </w:tabs>
      <w:spacing w:after="0" w:line="240" w:lineRule="auto"/>
      <w:ind w:left="0" w:firstLine="0"/>
      <w:contextualSpacing/>
      <w:jc w:val="left"/>
    </w:pPr>
    <w:rPr>
      <w:rFonts w:ascii="Times New Roman" w:hAnsi="Times New Roman"/>
      <w:szCs w:val="24"/>
      <w:lang w:eastAsia="tr-TR"/>
    </w:rPr>
  </w:style>
  <w:style w:type="paragraph" w:styleId="Listennummer3">
    <w:name w:val="List Number 3"/>
    <w:basedOn w:val="Standard"/>
    <w:uiPriority w:val="99"/>
    <w:semiHidden/>
    <w:unhideWhenUsed/>
    <w:rsid w:val="001E4A5C"/>
    <w:pPr>
      <w:numPr>
        <w:numId w:val="35"/>
      </w:numPr>
      <w:tabs>
        <w:tab w:val="clear" w:pos="926"/>
      </w:tabs>
      <w:spacing w:after="0" w:line="240" w:lineRule="auto"/>
      <w:ind w:left="0" w:firstLine="0"/>
      <w:contextualSpacing/>
      <w:jc w:val="left"/>
    </w:pPr>
    <w:rPr>
      <w:rFonts w:ascii="Times New Roman" w:hAnsi="Times New Roman"/>
      <w:szCs w:val="24"/>
      <w:lang w:eastAsia="tr-TR"/>
    </w:rPr>
  </w:style>
  <w:style w:type="paragraph" w:styleId="Listennummer2">
    <w:name w:val="List Number 2"/>
    <w:basedOn w:val="Standard"/>
    <w:uiPriority w:val="99"/>
    <w:semiHidden/>
    <w:unhideWhenUsed/>
    <w:rsid w:val="001E4A5C"/>
    <w:pPr>
      <w:numPr>
        <w:numId w:val="36"/>
      </w:numPr>
      <w:tabs>
        <w:tab w:val="clear" w:pos="643"/>
      </w:tabs>
      <w:spacing w:after="0" w:line="240" w:lineRule="auto"/>
      <w:ind w:left="0" w:firstLine="0"/>
      <w:contextualSpacing/>
      <w:jc w:val="left"/>
    </w:pPr>
    <w:rPr>
      <w:rFonts w:ascii="Times New Roman" w:hAnsi="Times New Roman"/>
      <w:szCs w:val="24"/>
      <w:lang w:eastAsia="tr-TR"/>
    </w:rPr>
  </w:style>
  <w:style w:type="paragraph" w:styleId="Aufzhlungszeichen5">
    <w:name w:val="List Bullet 5"/>
    <w:basedOn w:val="Standard"/>
    <w:uiPriority w:val="99"/>
    <w:semiHidden/>
    <w:unhideWhenUsed/>
    <w:rsid w:val="001E4A5C"/>
    <w:pPr>
      <w:numPr>
        <w:numId w:val="37"/>
      </w:numPr>
      <w:tabs>
        <w:tab w:val="clear" w:pos="1492"/>
      </w:tabs>
      <w:spacing w:after="0" w:line="240" w:lineRule="auto"/>
      <w:ind w:left="0" w:firstLine="0"/>
      <w:contextualSpacing/>
      <w:jc w:val="left"/>
    </w:pPr>
    <w:rPr>
      <w:rFonts w:ascii="Times New Roman" w:hAnsi="Times New Roman"/>
      <w:szCs w:val="24"/>
      <w:lang w:eastAsia="tr-TR"/>
    </w:rPr>
  </w:style>
  <w:style w:type="paragraph" w:styleId="Aufzhlungszeichen4">
    <w:name w:val="List Bullet 4"/>
    <w:basedOn w:val="Standard"/>
    <w:uiPriority w:val="99"/>
    <w:semiHidden/>
    <w:unhideWhenUsed/>
    <w:rsid w:val="001E4A5C"/>
    <w:pPr>
      <w:numPr>
        <w:numId w:val="38"/>
      </w:numPr>
      <w:tabs>
        <w:tab w:val="clear" w:pos="1209"/>
      </w:tabs>
      <w:spacing w:after="0" w:line="240" w:lineRule="auto"/>
      <w:ind w:left="0" w:firstLine="0"/>
      <w:contextualSpacing/>
      <w:jc w:val="left"/>
    </w:pPr>
    <w:rPr>
      <w:rFonts w:ascii="Times New Roman" w:hAnsi="Times New Roman"/>
      <w:szCs w:val="24"/>
      <w:lang w:eastAsia="tr-TR"/>
    </w:rPr>
  </w:style>
  <w:style w:type="paragraph" w:styleId="Aufzhlungszeichen3">
    <w:name w:val="List Bullet 3"/>
    <w:basedOn w:val="Standard"/>
    <w:uiPriority w:val="99"/>
    <w:semiHidden/>
    <w:unhideWhenUsed/>
    <w:rsid w:val="001E4A5C"/>
    <w:pPr>
      <w:numPr>
        <w:numId w:val="39"/>
      </w:numPr>
      <w:tabs>
        <w:tab w:val="clear" w:pos="926"/>
      </w:tabs>
      <w:spacing w:after="0" w:line="240" w:lineRule="auto"/>
      <w:ind w:left="0" w:firstLine="0"/>
      <w:contextualSpacing/>
      <w:jc w:val="left"/>
    </w:pPr>
    <w:rPr>
      <w:rFonts w:ascii="Times New Roman" w:hAnsi="Times New Roman"/>
      <w:szCs w:val="24"/>
      <w:lang w:eastAsia="tr-TR"/>
    </w:rPr>
  </w:style>
  <w:style w:type="paragraph" w:styleId="Aufzhlungszeichen2">
    <w:name w:val="List Bullet 2"/>
    <w:basedOn w:val="Standard"/>
    <w:uiPriority w:val="99"/>
    <w:semiHidden/>
    <w:unhideWhenUsed/>
    <w:rsid w:val="001E4A5C"/>
    <w:pPr>
      <w:numPr>
        <w:numId w:val="40"/>
      </w:numPr>
      <w:tabs>
        <w:tab w:val="clear" w:pos="643"/>
      </w:tabs>
      <w:spacing w:after="0" w:line="240" w:lineRule="auto"/>
      <w:ind w:left="0" w:firstLine="0"/>
      <w:contextualSpacing/>
      <w:jc w:val="left"/>
    </w:pPr>
    <w:rPr>
      <w:rFonts w:ascii="Times New Roman" w:hAnsi="Times New Roman"/>
      <w:szCs w:val="24"/>
      <w:lang w:eastAsia="tr-TR"/>
    </w:rPr>
  </w:style>
  <w:style w:type="paragraph" w:styleId="Liste5">
    <w:name w:val="List 5"/>
    <w:basedOn w:val="Standard"/>
    <w:uiPriority w:val="99"/>
    <w:unhideWhenUsed/>
    <w:rsid w:val="001E4A5C"/>
    <w:pPr>
      <w:spacing w:after="0" w:line="240" w:lineRule="auto"/>
      <w:ind w:left="1415" w:hanging="283"/>
      <w:contextualSpacing/>
      <w:jc w:val="left"/>
    </w:pPr>
    <w:rPr>
      <w:rFonts w:ascii="Times New Roman" w:hAnsi="Times New Roman"/>
      <w:szCs w:val="24"/>
      <w:lang w:eastAsia="tr-TR"/>
    </w:rPr>
  </w:style>
  <w:style w:type="paragraph" w:styleId="Liste4">
    <w:name w:val="List 4"/>
    <w:basedOn w:val="Standard"/>
    <w:uiPriority w:val="99"/>
    <w:unhideWhenUsed/>
    <w:rsid w:val="001E4A5C"/>
    <w:pPr>
      <w:spacing w:after="0" w:line="240" w:lineRule="auto"/>
      <w:ind w:left="1132" w:hanging="283"/>
      <w:contextualSpacing/>
      <w:jc w:val="left"/>
    </w:pPr>
    <w:rPr>
      <w:rFonts w:ascii="Times New Roman" w:hAnsi="Times New Roman"/>
      <w:szCs w:val="24"/>
      <w:lang w:eastAsia="tr-TR"/>
    </w:rPr>
  </w:style>
  <w:style w:type="paragraph" w:styleId="Liste3">
    <w:name w:val="List 3"/>
    <w:basedOn w:val="Standard"/>
    <w:uiPriority w:val="99"/>
    <w:semiHidden/>
    <w:unhideWhenUsed/>
    <w:rsid w:val="001E4A5C"/>
    <w:pPr>
      <w:spacing w:after="0" w:line="240" w:lineRule="auto"/>
      <w:ind w:left="849" w:hanging="283"/>
      <w:contextualSpacing/>
      <w:jc w:val="left"/>
    </w:pPr>
    <w:rPr>
      <w:rFonts w:ascii="Times New Roman" w:hAnsi="Times New Roman"/>
      <w:szCs w:val="24"/>
      <w:lang w:eastAsia="tr-TR"/>
    </w:rPr>
  </w:style>
  <w:style w:type="paragraph" w:styleId="Liste2">
    <w:name w:val="List 2"/>
    <w:basedOn w:val="Standard"/>
    <w:uiPriority w:val="99"/>
    <w:semiHidden/>
    <w:unhideWhenUsed/>
    <w:rsid w:val="001E4A5C"/>
    <w:pPr>
      <w:spacing w:after="0" w:line="240" w:lineRule="auto"/>
      <w:ind w:left="566" w:hanging="283"/>
      <w:contextualSpacing/>
      <w:jc w:val="left"/>
    </w:pPr>
    <w:rPr>
      <w:rFonts w:ascii="Times New Roman" w:hAnsi="Times New Roman"/>
      <w:szCs w:val="24"/>
      <w:lang w:eastAsia="tr-TR"/>
    </w:rPr>
  </w:style>
  <w:style w:type="paragraph" w:styleId="Listennummer">
    <w:name w:val="List Number"/>
    <w:basedOn w:val="Standard"/>
    <w:uiPriority w:val="99"/>
    <w:unhideWhenUsed/>
    <w:rsid w:val="001E4A5C"/>
    <w:pPr>
      <w:numPr>
        <w:numId w:val="41"/>
      </w:numPr>
      <w:tabs>
        <w:tab w:val="clear" w:pos="360"/>
      </w:tabs>
      <w:spacing w:after="0" w:line="240" w:lineRule="auto"/>
      <w:ind w:left="0" w:firstLine="0"/>
      <w:contextualSpacing/>
      <w:jc w:val="left"/>
    </w:pPr>
    <w:rPr>
      <w:rFonts w:ascii="Times New Roman" w:hAnsi="Times New Roman"/>
      <w:szCs w:val="24"/>
      <w:lang w:eastAsia="tr-TR"/>
    </w:rPr>
  </w:style>
  <w:style w:type="paragraph" w:styleId="Liste">
    <w:name w:val="List"/>
    <w:basedOn w:val="Standard"/>
    <w:uiPriority w:val="99"/>
    <w:semiHidden/>
    <w:unhideWhenUsed/>
    <w:rsid w:val="001E4A5C"/>
    <w:pPr>
      <w:spacing w:after="0" w:line="240" w:lineRule="auto"/>
      <w:ind w:left="283" w:hanging="283"/>
      <w:contextualSpacing/>
      <w:jc w:val="left"/>
    </w:pPr>
    <w:rPr>
      <w:rFonts w:ascii="Times New Roman" w:hAnsi="Times New Roman"/>
      <w:szCs w:val="24"/>
      <w:lang w:eastAsia="tr-TR"/>
    </w:rPr>
  </w:style>
  <w:style w:type="paragraph" w:styleId="RGV-berschrift">
    <w:name w:val="toa heading"/>
    <w:basedOn w:val="Standard"/>
    <w:next w:val="Standard"/>
    <w:uiPriority w:val="99"/>
    <w:semiHidden/>
    <w:unhideWhenUsed/>
    <w:rsid w:val="001E4A5C"/>
    <w:pPr>
      <w:spacing w:before="120" w:after="0" w:line="240" w:lineRule="auto"/>
      <w:jc w:val="left"/>
    </w:pPr>
    <w:rPr>
      <w:rFonts w:asciiTheme="majorHAnsi" w:eastAsiaTheme="majorEastAsia" w:hAnsiTheme="majorHAnsi" w:cstheme="majorBidi"/>
      <w:b/>
      <w:bCs/>
      <w:szCs w:val="24"/>
      <w:lang w:eastAsia="tr-TR"/>
    </w:rPr>
  </w:style>
  <w:style w:type="paragraph" w:styleId="Makrotext">
    <w:name w:val="macro"/>
    <w:link w:val="MakrotextZchn"/>
    <w:uiPriority w:val="99"/>
    <w:semiHidden/>
    <w:unhideWhenUsed/>
    <w:rsid w:val="001E4A5C"/>
    <w:pPr>
      <w:tabs>
        <w:tab w:val="left" w:pos="480"/>
        <w:tab w:val="left" w:pos="960"/>
        <w:tab w:val="left" w:pos="1440"/>
        <w:tab w:val="left" w:pos="1920"/>
        <w:tab w:val="left" w:pos="2400"/>
        <w:tab w:val="left" w:pos="2880"/>
        <w:tab w:val="left" w:pos="3360"/>
        <w:tab w:val="left" w:pos="3840"/>
        <w:tab w:val="left" w:pos="4320"/>
      </w:tabs>
    </w:pPr>
    <w:rPr>
      <w:rFonts w:ascii="Consolas" w:hAnsi="Consolas"/>
      <w:lang w:eastAsia="tr-TR"/>
    </w:rPr>
  </w:style>
  <w:style w:type="character" w:customStyle="1" w:styleId="MakrotextZchn">
    <w:name w:val="Makrotext Zchn"/>
    <w:basedOn w:val="Absatz-Standardschriftart"/>
    <w:link w:val="Makrotext"/>
    <w:uiPriority w:val="99"/>
    <w:semiHidden/>
    <w:rsid w:val="001E4A5C"/>
    <w:rPr>
      <w:rFonts w:ascii="Consolas" w:hAnsi="Consolas"/>
      <w:lang w:eastAsia="tr-TR"/>
    </w:rPr>
  </w:style>
  <w:style w:type="paragraph" w:styleId="Rechtsgrundlagenverzeichnis">
    <w:name w:val="table of authorities"/>
    <w:basedOn w:val="Standard"/>
    <w:next w:val="Standard"/>
    <w:uiPriority w:val="99"/>
    <w:semiHidden/>
    <w:unhideWhenUsed/>
    <w:rsid w:val="001E4A5C"/>
    <w:pPr>
      <w:spacing w:after="0" w:line="240" w:lineRule="auto"/>
      <w:ind w:left="240" w:hanging="240"/>
      <w:jc w:val="left"/>
    </w:pPr>
    <w:rPr>
      <w:rFonts w:ascii="Times New Roman" w:hAnsi="Times New Roman"/>
      <w:szCs w:val="24"/>
      <w:lang w:eastAsia="tr-TR"/>
    </w:rPr>
  </w:style>
  <w:style w:type="character" w:customStyle="1" w:styleId="EndnotentextZchn">
    <w:name w:val="Endnotentext Zchn"/>
    <w:basedOn w:val="Absatz-Standardschriftart"/>
    <w:link w:val="Endnotentext"/>
    <w:uiPriority w:val="99"/>
    <w:semiHidden/>
    <w:rsid w:val="001E4A5C"/>
    <w:rPr>
      <w:rFonts w:ascii="Arial" w:hAnsi="Arial"/>
    </w:rPr>
  </w:style>
  <w:style w:type="character" w:styleId="Zeilennummer">
    <w:name w:val="line number"/>
    <w:basedOn w:val="Absatz-Standardschriftart"/>
    <w:uiPriority w:val="99"/>
    <w:semiHidden/>
    <w:unhideWhenUsed/>
    <w:rsid w:val="001E4A5C"/>
  </w:style>
  <w:style w:type="paragraph" w:styleId="Umschlagabsenderadresse">
    <w:name w:val="envelope return"/>
    <w:basedOn w:val="Standard"/>
    <w:uiPriority w:val="99"/>
    <w:semiHidden/>
    <w:unhideWhenUsed/>
    <w:rsid w:val="001E4A5C"/>
    <w:pPr>
      <w:spacing w:after="0" w:line="240" w:lineRule="auto"/>
      <w:jc w:val="left"/>
    </w:pPr>
    <w:rPr>
      <w:rFonts w:asciiTheme="majorHAnsi" w:eastAsiaTheme="majorEastAsia" w:hAnsiTheme="majorHAnsi" w:cstheme="majorBidi"/>
      <w:sz w:val="20"/>
      <w:lang w:eastAsia="tr-TR"/>
    </w:rPr>
  </w:style>
  <w:style w:type="paragraph" w:styleId="Umschlagadresse">
    <w:name w:val="envelope address"/>
    <w:basedOn w:val="Standard"/>
    <w:uiPriority w:val="99"/>
    <w:semiHidden/>
    <w:unhideWhenUsed/>
    <w:rsid w:val="001E4A5C"/>
    <w:pPr>
      <w:framePr w:w="4320" w:h="2160" w:hRule="exact" w:hSpace="141" w:wrap="auto" w:hAnchor="page" w:xAlign="center" w:yAlign="bottom"/>
      <w:spacing w:after="0" w:line="240" w:lineRule="auto"/>
      <w:ind w:left="1"/>
      <w:jc w:val="left"/>
    </w:pPr>
    <w:rPr>
      <w:rFonts w:asciiTheme="majorHAnsi" w:eastAsiaTheme="majorEastAsia" w:hAnsiTheme="majorHAnsi" w:cstheme="majorBidi"/>
      <w:szCs w:val="24"/>
      <w:lang w:eastAsia="tr-TR"/>
    </w:rPr>
  </w:style>
  <w:style w:type="paragraph" w:styleId="Index1">
    <w:name w:val="index 1"/>
    <w:basedOn w:val="Standard"/>
    <w:next w:val="Standard"/>
    <w:autoRedefine/>
    <w:uiPriority w:val="99"/>
    <w:semiHidden/>
    <w:unhideWhenUsed/>
    <w:rsid w:val="001E4A5C"/>
    <w:pPr>
      <w:spacing w:after="0" w:line="240" w:lineRule="auto"/>
      <w:ind w:left="240" w:hanging="240"/>
      <w:jc w:val="left"/>
    </w:pPr>
    <w:rPr>
      <w:rFonts w:ascii="Times New Roman" w:hAnsi="Times New Roman"/>
      <w:szCs w:val="24"/>
      <w:lang w:eastAsia="tr-TR"/>
    </w:rPr>
  </w:style>
  <w:style w:type="paragraph" w:styleId="Indexberschrift">
    <w:name w:val="index heading"/>
    <w:basedOn w:val="Standard"/>
    <w:next w:val="Index1"/>
    <w:uiPriority w:val="99"/>
    <w:semiHidden/>
    <w:unhideWhenUsed/>
    <w:rsid w:val="001E4A5C"/>
    <w:pPr>
      <w:spacing w:after="0" w:line="240" w:lineRule="auto"/>
      <w:jc w:val="left"/>
    </w:pPr>
    <w:rPr>
      <w:rFonts w:asciiTheme="majorHAnsi" w:eastAsiaTheme="majorEastAsia" w:hAnsiTheme="majorHAnsi" w:cstheme="majorBidi"/>
      <w:b/>
      <w:bCs/>
      <w:szCs w:val="24"/>
      <w:lang w:eastAsia="tr-TR"/>
    </w:rPr>
  </w:style>
  <w:style w:type="paragraph" w:styleId="Standardeinzug">
    <w:name w:val="Normal Indent"/>
    <w:basedOn w:val="Standard"/>
    <w:uiPriority w:val="99"/>
    <w:semiHidden/>
    <w:unhideWhenUsed/>
    <w:rsid w:val="001E4A5C"/>
    <w:pPr>
      <w:spacing w:after="0" w:line="240" w:lineRule="auto"/>
      <w:ind w:left="708"/>
      <w:jc w:val="left"/>
    </w:pPr>
    <w:rPr>
      <w:rFonts w:ascii="Times New Roman" w:hAnsi="Times New Roman"/>
      <w:szCs w:val="24"/>
      <w:lang w:eastAsia="tr-TR"/>
    </w:rPr>
  </w:style>
  <w:style w:type="paragraph" w:styleId="Index9">
    <w:name w:val="index 9"/>
    <w:basedOn w:val="Standard"/>
    <w:next w:val="Standard"/>
    <w:autoRedefine/>
    <w:uiPriority w:val="99"/>
    <w:semiHidden/>
    <w:unhideWhenUsed/>
    <w:rsid w:val="001E4A5C"/>
    <w:pPr>
      <w:spacing w:after="0" w:line="240" w:lineRule="auto"/>
      <w:ind w:left="2160" w:hanging="240"/>
      <w:jc w:val="left"/>
    </w:pPr>
    <w:rPr>
      <w:rFonts w:ascii="Times New Roman" w:hAnsi="Times New Roman"/>
      <w:szCs w:val="24"/>
      <w:lang w:eastAsia="tr-TR"/>
    </w:rPr>
  </w:style>
  <w:style w:type="paragraph" w:styleId="Index8">
    <w:name w:val="index 8"/>
    <w:basedOn w:val="Standard"/>
    <w:next w:val="Standard"/>
    <w:autoRedefine/>
    <w:uiPriority w:val="99"/>
    <w:semiHidden/>
    <w:unhideWhenUsed/>
    <w:rsid w:val="001E4A5C"/>
    <w:pPr>
      <w:spacing w:after="0" w:line="240" w:lineRule="auto"/>
      <w:ind w:left="1920" w:hanging="240"/>
      <w:jc w:val="left"/>
    </w:pPr>
    <w:rPr>
      <w:rFonts w:ascii="Times New Roman" w:hAnsi="Times New Roman"/>
      <w:szCs w:val="24"/>
      <w:lang w:eastAsia="tr-TR"/>
    </w:rPr>
  </w:style>
  <w:style w:type="paragraph" w:styleId="Index7">
    <w:name w:val="index 7"/>
    <w:basedOn w:val="Standard"/>
    <w:next w:val="Standard"/>
    <w:autoRedefine/>
    <w:uiPriority w:val="99"/>
    <w:semiHidden/>
    <w:unhideWhenUsed/>
    <w:rsid w:val="001E4A5C"/>
    <w:pPr>
      <w:spacing w:after="0" w:line="240" w:lineRule="auto"/>
      <w:ind w:left="1680" w:hanging="240"/>
      <w:jc w:val="left"/>
    </w:pPr>
    <w:rPr>
      <w:rFonts w:ascii="Times New Roman" w:hAnsi="Times New Roman"/>
      <w:szCs w:val="24"/>
      <w:lang w:eastAsia="tr-TR"/>
    </w:rPr>
  </w:style>
  <w:style w:type="paragraph" w:styleId="Index6">
    <w:name w:val="index 6"/>
    <w:basedOn w:val="Standard"/>
    <w:next w:val="Standard"/>
    <w:autoRedefine/>
    <w:uiPriority w:val="99"/>
    <w:semiHidden/>
    <w:unhideWhenUsed/>
    <w:rsid w:val="001E4A5C"/>
    <w:pPr>
      <w:spacing w:after="0" w:line="240" w:lineRule="auto"/>
      <w:ind w:left="1440" w:hanging="240"/>
      <w:jc w:val="left"/>
    </w:pPr>
    <w:rPr>
      <w:rFonts w:ascii="Times New Roman" w:hAnsi="Times New Roman"/>
      <w:szCs w:val="24"/>
      <w:lang w:eastAsia="tr-TR"/>
    </w:rPr>
  </w:style>
  <w:style w:type="paragraph" w:styleId="Index5">
    <w:name w:val="index 5"/>
    <w:basedOn w:val="Standard"/>
    <w:next w:val="Standard"/>
    <w:autoRedefine/>
    <w:uiPriority w:val="99"/>
    <w:semiHidden/>
    <w:unhideWhenUsed/>
    <w:rsid w:val="001E4A5C"/>
    <w:pPr>
      <w:spacing w:after="0" w:line="240" w:lineRule="auto"/>
      <w:ind w:left="1200" w:hanging="240"/>
      <w:jc w:val="left"/>
    </w:pPr>
    <w:rPr>
      <w:rFonts w:ascii="Times New Roman" w:hAnsi="Times New Roman"/>
      <w:szCs w:val="24"/>
      <w:lang w:eastAsia="tr-TR"/>
    </w:rPr>
  </w:style>
  <w:style w:type="paragraph" w:styleId="Index4">
    <w:name w:val="index 4"/>
    <w:basedOn w:val="Standard"/>
    <w:next w:val="Standard"/>
    <w:autoRedefine/>
    <w:uiPriority w:val="99"/>
    <w:semiHidden/>
    <w:unhideWhenUsed/>
    <w:rsid w:val="001E4A5C"/>
    <w:pPr>
      <w:spacing w:after="0" w:line="240" w:lineRule="auto"/>
      <w:ind w:left="960" w:hanging="240"/>
      <w:jc w:val="left"/>
    </w:pPr>
    <w:rPr>
      <w:rFonts w:ascii="Times New Roman" w:hAnsi="Times New Roman"/>
      <w:szCs w:val="24"/>
      <w:lang w:eastAsia="tr-TR"/>
    </w:rPr>
  </w:style>
  <w:style w:type="paragraph" w:styleId="Index3">
    <w:name w:val="index 3"/>
    <w:basedOn w:val="Standard"/>
    <w:next w:val="Standard"/>
    <w:autoRedefine/>
    <w:uiPriority w:val="99"/>
    <w:semiHidden/>
    <w:unhideWhenUsed/>
    <w:rsid w:val="001E4A5C"/>
    <w:pPr>
      <w:spacing w:after="0" w:line="240" w:lineRule="auto"/>
      <w:ind w:left="720" w:hanging="240"/>
      <w:jc w:val="left"/>
    </w:pPr>
    <w:rPr>
      <w:rFonts w:ascii="Times New Roman" w:hAnsi="Times New Roman"/>
      <w:szCs w:val="24"/>
      <w:lang w:eastAsia="tr-TR"/>
    </w:rPr>
  </w:style>
  <w:style w:type="paragraph" w:styleId="Index2">
    <w:name w:val="index 2"/>
    <w:basedOn w:val="Standard"/>
    <w:next w:val="Standard"/>
    <w:autoRedefine/>
    <w:uiPriority w:val="99"/>
    <w:semiHidden/>
    <w:unhideWhenUsed/>
    <w:rsid w:val="001E4A5C"/>
    <w:pPr>
      <w:spacing w:after="0" w:line="240" w:lineRule="auto"/>
      <w:ind w:left="480" w:hanging="240"/>
      <w:jc w:val="left"/>
    </w:pPr>
    <w:rPr>
      <w:rFonts w:ascii="Times New Roman" w:hAnsi="Times New Roman"/>
      <w:szCs w:val="24"/>
      <w:lang w:eastAsia="tr-TR"/>
    </w:rPr>
  </w:style>
  <w:style w:type="table" w:customStyle="1" w:styleId="Tabellenraster1">
    <w:name w:val="Tabellenraster1"/>
    <w:basedOn w:val="NormaleTabelle"/>
    <w:next w:val="Tabellenraster"/>
    <w:uiPriority w:val="59"/>
    <w:rsid w:val="001E4A5C"/>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eineListe1">
    <w:name w:val="Keine Liste1"/>
    <w:next w:val="KeineListe"/>
    <w:uiPriority w:val="99"/>
    <w:semiHidden/>
    <w:unhideWhenUsed/>
    <w:rsid w:val="00364B54"/>
  </w:style>
  <w:style w:type="table" w:customStyle="1" w:styleId="Tabellenraster2">
    <w:name w:val="Tabellenraster2"/>
    <w:basedOn w:val="NormaleTabelle"/>
    <w:next w:val="Tabellenraster"/>
    <w:uiPriority w:val="59"/>
    <w:rsid w:val="00364B54"/>
    <w:rPr>
      <w:rFonts w:ascii="Aptos" w:eastAsia="Aptos" w:hAnsi="Aptos"/>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infacheTabelle31">
    <w:name w:val="Einfache Tabelle 31"/>
    <w:basedOn w:val="NormaleTabelle"/>
    <w:next w:val="EinfacheTabelle3"/>
    <w:uiPriority w:val="43"/>
    <w:rsid w:val="00364B54"/>
    <w:rPr>
      <w:rFonts w:ascii="Aptos" w:eastAsia="Aptos" w:hAnsi="Aptos"/>
      <w:kern w:val="2"/>
      <w:sz w:val="24"/>
      <w:szCs w:val="24"/>
      <w:lang w:eastAsia="en-US"/>
      <w14:ligatures w14:val="standardContextual"/>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868280">
      <w:bodyDiv w:val="1"/>
      <w:marLeft w:val="0"/>
      <w:marRight w:val="0"/>
      <w:marTop w:val="0"/>
      <w:marBottom w:val="0"/>
      <w:divBdr>
        <w:top w:val="none" w:sz="0" w:space="0" w:color="auto"/>
        <w:left w:val="none" w:sz="0" w:space="0" w:color="auto"/>
        <w:bottom w:val="none" w:sz="0" w:space="0" w:color="auto"/>
        <w:right w:val="none" w:sz="0" w:space="0" w:color="auto"/>
      </w:divBdr>
    </w:div>
    <w:div w:id="507142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6.png"/><Relationship Id="rId39" Type="http://schemas.openxmlformats.org/officeDocument/2006/relationships/header" Target="header13.xml"/><Relationship Id="rId21" Type="http://schemas.openxmlformats.org/officeDocument/2006/relationships/header" Target="header7.xml"/><Relationship Id="rId34" Type="http://schemas.openxmlformats.org/officeDocument/2006/relationships/header" Target="header8.xm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29" Type="http://schemas.openxmlformats.org/officeDocument/2006/relationships/image" Target="media/image9.pn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4.png"/><Relationship Id="rId32" Type="http://schemas.openxmlformats.org/officeDocument/2006/relationships/image" Target="media/image11.png"/><Relationship Id="rId37" Type="http://schemas.openxmlformats.org/officeDocument/2006/relationships/header" Target="header11.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header" Target="header10.xml"/><Relationship Id="rId10" Type="http://schemas.openxmlformats.org/officeDocument/2006/relationships/endnotes" Target="endnotes.xml"/><Relationship Id="rId19" Type="http://schemas.openxmlformats.org/officeDocument/2006/relationships/image" Target="media/image1.png"/><Relationship Id="rId31" Type="http://schemas.openxmlformats.org/officeDocument/2006/relationships/chart" Target="charts/chart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header" Target="header9.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png"/><Relationship Id="rId33" Type="http://schemas.microsoft.com/office/2007/relationships/hdphoto" Target="media/hdphoto1.wdp"/><Relationship Id="rId38" Type="http://schemas.openxmlformats.org/officeDocument/2006/relationships/header" Target="header1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Eigene%20Downloads\05-02-10_Abschlussarbeit_Vorlage_Deutsch_2023-02-20%20(3).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barChart>
        <c:barDir val="bar"/>
        <c:grouping val="clustered"/>
        <c:varyColors val="0"/>
        <c:ser>
          <c:idx val="0"/>
          <c:order val="0"/>
          <c:tx>
            <c:strRef>
              <c:f>Tabelle1!$B$1</c:f>
              <c:strCache>
                <c:ptCount val="1"/>
                <c:pt idx="0">
                  <c:v>Datenreihe 1</c:v>
                </c:pt>
              </c:strCache>
            </c:strRef>
          </c:tx>
          <c:spPr>
            <a:gradFill flip="none" rotWithShape="1">
              <a:gsLst>
                <a:gs pos="0">
                  <a:schemeClr val="accent1"/>
                </a:gs>
                <a:gs pos="75000">
                  <a:schemeClr val="accent1">
                    <a:lumMod val="60000"/>
                    <a:lumOff val="40000"/>
                  </a:schemeClr>
                </a:gs>
                <a:gs pos="51000">
                  <a:schemeClr val="accent1">
                    <a:alpha val="75000"/>
                  </a:schemeClr>
                </a:gs>
                <a:gs pos="100000">
                  <a:schemeClr val="accent1">
                    <a:lumMod val="20000"/>
                    <a:lumOff val="80000"/>
                    <a:alpha val="15000"/>
                  </a:schemeClr>
                </a:gs>
              </a:gsLst>
              <a:lin ang="10800000" scaled="1"/>
              <a:tileRect/>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Tabelle1!$A$2:$A$5</c:f>
              <c:strCache>
                <c:ptCount val="4"/>
                <c:pt idx="0">
                  <c:v>Scopus</c:v>
                </c:pt>
                <c:pt idx="1">
                  <c:v>IEEE Xplore</c:v>
                </c:pt>
                <c:pt idx="2">
                  <c:v>Springer Link</c:v>
                </c:pt>
                <c:pt idx="3">
                  <c:v>Web of Science </c:v>
                </c:pt>
              </c:strCache>
            </c:strRef>
          </c:cat>
          <c:val>
            <c:numRef>
              <c:f>Tabelle1!$B$2:$B$5</c:f>
              <c:numCache>
                <c:formatCode>General</c:formatCode>
                <c:ptCount val="4"/>
                <c:pt idx="0">
                  <c:v>179</c:v>
                </c:pt>
                <c:pt idx="1">
                  <c:v>4</c:v>
                </c:pt>
                <c:pt idx="2">
                  <c:v>237</c:v>
                </c:pt>
                <c:pt idx="3">
                  <c:v>23</c:v>
                </c:pt>
              </c:numCache>
            </c:numRef>
          </c:val>
          <c:extLst>
            <c:ext xmlns:c16="http://schemas.microsoft.com/office/drawing/2014/chart" uri="{C3380CC4-5D6E-409C-BE32-E72D297353CC}">
              <c16:uniqueId val="{00000000-98AA-4853-9EEC-4C331CCD4881}"/>
            </c:ext>
          </c:extLst>
        </c:ser>
        <c:dLbls>
          <c:dLblPos val="outEnd"/>
          <c:showLegendKey val="0"/>
          <c:showVal val="1"/>
          <c:showCatName val="0"/>
          <c:showSerName val="0"/>
          <c:showPercent val="0"/>
          <c:showBubbleSize val="0"/>
        </c:dLbls>
        <c:gapWidth val="326"/>
        <c:overlap val="-58"/>
        <c:axId val="96059968"/>
        <c:axId val="96060448"/>
      </c:barChart>
      <c:catAx>
        <c:axId val="96059968"/>
        <c:scaling>
          <c:orientation val="minMax"/>
        </c:scaling>
        <c:delete val="0"/>
        <c:axPos val="l"/>
        <c:numFmt formatCode="General" sourceLinked="1"/>
        <c:majorTickMark val="none"/>
        <c:minorTickMark val="none"/>
        <c:tickLblPos val="nextTo"/>
        <c:spPr>
          <a:noFill/>
          <a:ln w="19050" cap="flat" cmpd="sng" algn="ctr">
            <a:solidFill>
              <a:schemeClr val="tx1">
                <a:lumMod val="15000"/>
                <a:lumOff val="85000"/>
              </a:schemeClr>
            </a:solidFill>
            <a:round/>
            <a:headEnd type="none" w="sm" len="sm"/>
            <a:tailEnd type="none" w="sm" len="sm"/>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96060448"/>
        <c:crosses val="autoZero"/>
        <c:auto val="1"/>
        <c:lblAlgn val="ctr"/>
        <c:lblOffset val="100"/>
        <c:noMultiLvlLbl val="0"/>
      </c:catAx>
      <c:valAx>
        <c:axId val="96060448"/>
        <c:scaling>
          <c:orientation val="minMax"/>
        </c:scaling>
        <c:delete val="0"/>
        <c:axPos val="b"/>
        <c:majorGridlines>
          <c:spPr>
            <a:ln w="9525" cap="flat" cmpd="sng" algn="ctr">
              <a:gradFill>
                <a:gsLst>
                  <a:gs pos="99000">
                    <a:schemeClr val="tx1">
                      <a:lumMod val="25000"/>
                      <a:lumOff val="75000"/>
                    </a:schemeClr>
                  </a:gs>
                  <a:gs pos="0">
                    <a:schemeClr val="tx1">
                      <a:lumMod val="15000"/>
                      <a:lumOff val="8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9605996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olors1.xml><?xml version="1.0" encoding="utf-8"?>
<cs:colorStyle xmlns:cs="http://schemas.microsoft.com/office/drawing/2012/chartStyle" xmlns:a="http://schemas.openxmlformats.org/drawingml/2006/main" meth="withinLinear" id="14">
  <a:schemeClr val="accent1"/>
</cs:colorStyle>
</file>

<file path=word/charts/style1.xml><?xml version="1.0" encoding="utf-8"?>
<cs:chartStyle xmlns:cs="http://schemas.microsoft.com/office/drawing/2012/chartStyle" xmlns:a="http://schemas.openxmlformats.org/drawingml/2006/main" id="223">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19050" cap="flat" cmpd="sng" algn="ctr">
        <a:solidFill>
          <a:schemeClr val="tx1">
            <a:lumMod val="15000"/>
            <a:lumOff val="85000"/>
          </a:schemeClr>
        </a:solidFill>
        <a:round/>
        <a:headEnd type="none" w="sm" len="sm"/>
        <a:tailEnd type="none" w="sm" len="sm"/>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10800000" scaled="1"/>
        <a:tileRect/>
      </a:gradFill>
    </cs:spPr>
  </cs:dataPoint>
  <cs:dataPoint3D>
    <cs:lnRef idx="0"/>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10800000" scaled="1"/>
        <a:tileRect/>
      </a:gradFill>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gradFill>
        <a:gsLst>
          <a:gs pos="0">
            <a:schemeClr val="phClr"/>
          </a:gs>
          <a:gs pos="46000">
            <a:schemeClr val="phClr"/>
          </a:gs>
          <a:gs pos="100000">
            <a:schemeClr val="phClr">
              <a:lumMod val="20000"/>
              <a:lumOff val="80000"/>
              <a:alpha val="0"/>
            </a:schemeClr>
          </a:gs>
        </a:gsLst>
        <a:path path="circle">
          <a:fillToRect l="50000" t="-80000" r="50000" b="180000"/>
        </a:path>
      </a:gradFill>
      <a:ln w="9525" cap="flat" cmpd="sng" algn="ctr">
        <a:solidFill>
          <a:schemeClr val="phClr">
            <a:shade val="95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99000">
              <a:schemeClr val="tx1">
                <a:lumMod val="25000"/>
                <a:lumOff val="75000"/>
              </a:schemeClr>
            </a:gs>
            <a:gs pos="0">
              <a:schemeClr val="tx1">
                <a:lumMod val="15000"/>
                <a:lumOff val="8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tx1">
                <a:lumMod val="15000"/>
                <a:lumOff val="85000"/>
              </a:schemeClr>
            </a:gs>
            <a:gs pos="0">
              <a:schemeClr val="tx1">
                <a:lumMod val="5000"/>
                <a:lumOff val="95000"/>
              </a:schemeClr>
            </a:gs>
          </a:gsLst>
          <a:lin ang="5400000" scaled="0"/>
        </a:gradFill>
        <a:round/>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headEnd type="none" w="sm" len="sm"/>
        <a:tailEnd type="none" w="sm" len="sm"/>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spc="5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C92C14BE-A38B-4323-B17D-971C9B467B72}"/>
      </w:docPartPr>
      <w:docPartBody>
        <w:p w:rsidR="001C17F2" w:rsidRDefault="00430019">
          <w:r w:rsidRPr="007755E5">
            <w:rPr>
              <w:rStyle w:val="Platzhaltertext"/>
            </w:rPr>
            <w:t>Klicken oder tippen Sie hier, um Text einzugeben.</w:t>
          </w:r>
        </w:p>
      </w:docPartBody>
    </w:docPart>
    <w:docPart>
      <w:docPartPr>
        <w:name w:val="D1D6667A0E74407F87EFB891EB9EB31B"/>
        <w:category>
          <w:name w:val="Allgemein"/>
          <w:gallery w:val="placeholder"/>
        </w:category>
        <w:types>
          <w:type w:val="bbPlcHdr"/>
        </w:types>
        <w:behaviors>
          <w:behavior w:val="content"/>
        </w:behaviors>
        <w:guid w:val="{3C19A53A-3999-49FE-B3C6-139A89CBEB46}"/>
      </w:docPartPr>
      <w:docPartBody>
        <w:p w:rsidR="001C17F2" w:rsidRDefault="00430019" w:rsidP="00430019">
          <w:pPr>
            <w:pStyle w:val="D1D6667A0E74407F87EFB891EB9EB31B"/>
          </w:pPr>
          <w:r w:rsidRPr="007755E5">
            <w:rPr>
              <w:rStyle w:val="Platzhaltertext"/>
            </w:rPr>
            <w:t>Klicken oder tippen Sie hier, um Text einzugeben.</w:t>
          </w:r>
        </w:p>
      </w:docPartBody>
    </w:docPart>
    <w:docPart>
      <w:docPartPr>
        <w:name w:val="C9F4854CE850417E84181358BAF9F093"/>
        <w:category>
          <w:name w:val="Allgemein"/>
          <w:gallery w:val="placeholder"/>
        </w:category>
        <w:types>
          <w:type w:val="bbPlcHdr"/>
        </w:types>
        <w:behaviors>
          <w:behavior w:val="content"/>
        </w:behaviors>
        <w:guid w:val="{CC9A4EDF-D9BA-4DFD-B9E5-AEE6A208F3F6}"/>
      </w:docPartPr>
      <w:docPartBody>
        <w:p w:rsidR="001C17F2" w:rsidRDefault="00430019" w:rsidP="00430019">
          <w:pPr>
            <w:pStyle w:val="C9F4854CE850417E84181358BAF9F093"/>
          </w:pPr>
          <w:r w:rsidRPr="007755E5">
            <w:rPr>
              <w:rStyle w:val="Platzhaltertext"/>
            </w:rPr>
            <w:t>Klicken oder tippen Sie hier, um Text einzugeben.</w:t>
          </w:r>
        </w:p>
      </w:docPartBody>
    </w:docPart>
    <w:docPart>
      <w:docPartPr>
        <w:name w:val="952BA75BE8D84208B769762E63619A17"/>
        <w:category>
          <w:name w:val="Allgemein"/>
          <w:gallery w:val="placeholder"/>
        </w:category>
        <w:types>
          <w:type w:val="bbPlcHdr"/>
        </w:types>
        <w:behaviors>
          <w:behavior w:val="content"/>
        </w:behaviors>
        <w:guid w:val="{C9815444-F37F-471A-8130-20CAD7BED503}"/>
      </w:docPartPr>
      <w:docPartBody>
        <w:p w:rsidR="001C17F2" w:rsidRDefault="00430019" w:rsidP="00430019">
          <w:pPr>
            <w:pStyle w:val="952BA75BE8D84208B769762E63619A17"/>
          </w:pPr>
          <w:r w:rsidRPr="007755E5">
            <w:rPr>
              <w:rStyle w:val="Platzhaltertext"/>
            </w:rPr>
            <w:t>Klicken oder tippen Sie hier, um Text einzugeben.</w:t>
          </w:r>
        </w:p>
      </w:docPartBody>
    </w:docPart>
    <w:docPart>
      <w:docPartPr>
        <w:name w:val="FF1155CAFAF14E03A16796A35B6DB30B"/>
        <w:category>
          <w:name w:val="Allgemein"/>
          <w:gallery w:val="placeholder"/>
        </w:category>
        <w:types>
          <w:type w:val="bbPlcHdr"/>
        </w:types>
        <w:behaviors>
          <w:behavior w:val="content"/>
        </w:behaviors>
        <w:guid w:val="{FD7E631E-64A6-4FF4-8C01-2D37EC1983C3}"/>
      </w:docPartPr>
      <w:docPartBody>
        <w:p w:rsidR="001C17F2" w:rsidRDefault="00430019" w:rsidP="00430019">
          <w:pPr>
            <w:pStyle w:val="FF1155CAFAF14E03A16796A35B6DB30B"/>
          </w:pPr>
          <w:r w:rsidRPr="007755E5">
            <w:rPr>
              <w:rStyle w:val="Platzhaltertext"/>
            </w:rPr>
            <w:t>Klicken oder tippen Sie hier, um Text einzugeben.</w:t>
          </w:r>
        </w:p>
      </w:docPartBody>
    </w:docPart>
    <w:docPart>
      <w:docPartPr>
        <w:name w:val="962BE5B3492542F9AA8206454EE24B64"/>
        <w:category>
          <w:name w:val="Allgemein"/>
          <w:gallery w:val="placeholder"/>
        </w:category>
        <w:types>
          <w:type w:val="bbPlcHdr"/>
        </w:types>
        <w:behaviors>
          <w:behavior w:val="content"/>
        </w:behaviors>
        <w:guid w:val="{E1CA0DFC-A6D4-4A49-B79C-2AA2EC64FE2E}"/>
      </w:docPartPr>
      <w:docPartBody>
        <w:p w:rsidR="001C17F2" w:rsidRDefault="00430019" w:rsidP="00430019">
          <w:pPr>
            <w:pStyle w:val="962BE5B3492542F9AA8206454EE24B64"/>
          </w:pPr>
          <w:r w:rsidRPr="007755E5">
            <w:rPr>
              <w:rStyle w:val="Platzhaltertext"/>
            </w:rPr>
            <w:t>Klicken oder tippen Sie hier, um Text einzugeben.</w:t>
          </w:r>
        </w:p>
      </w:docPartBody>
    </w:docPart>
    <w:docPart>
      <w:docPartPr>
        <w:name w:val="F514435D28AA465C8C71E73AC77A44E0"/>
        <w:category>
          <w:name w:val="Allgemein"/>
          <w:gallery w:val="placeholder"/>
        </w:category>
        <w:types>
          <w:type w:val="bbPlcHdr"/>
        </w:types>
        <w:behaviors>
          <w:behavior w:val="content"/>
        </w:behaviors>
        <w:guid w:val="{280BDCDC-0C50-40EB-8B87-6475B4C15573}"/>
      </w:docPartPr>
      <w:docPartBody>
        <w:p w:rsidR="001C17F2" w:rsidRDefault="00430019" w:rsidP="00430019">
          <w:pPr>
            <w:pStyle w:val="F514435D28AA465C8C71E73AC77A44E0"/>
          </w:pPr>
          <w:r w:rsidRPr="007755E5">
            <w:rPr>
              <w:rStyle w:val="Platzhaltertext"/>
            </w:rPr>
            <w:t>Klicken oder tippen Sie hier, um Text einzugeben.</w:t>
          </w:r>
        </w:p>
      </w:docPartBody>
    </w:docPart>
    <w:docPart>
      <w:docPartPr>
        <w:name w:val="A629F648103A4B22A57F6A932B9DE5F8"/>
        <w:category>
          <w:name w:val="Allgemein"/>
          <w:gallery w:val="placeholder"/>
        </w:category>
        <w:types>
          <w:type w:val="bbPlcHdr"/>
        </w:types>
        <w:behaviors>
          <w:behavior w:val="content"/>
        </w:behaviors>
        <w:guid w:val="{9ACC5C47-FFD8-477F-9E61-1575DD09E2EE}"/>
      </w:docPartPr>
      <w:docPartBody>
        <w:p w:rsidR="001C17F2" w:rsidRDefault="00430019" w:rsidP="00430019">
          <w:pPr>
            <w:pStyle w:val="A629F648103A4B22A57F6A932B9DE5F8"/>
          </w:pPr>
          <w:r w:rsidRPr="007755E5">
            <w:rPr>
              <w:rStyle w:val="Platzhaltertext"/>
            </w:rPr>
            <w:t>Klicken oder tippen Sie hier, um Text einzugeben.</w:t>
          </w:r>
        </w:p>
      </w:docPartBody>
    </w:docPart>
    <w:docPart>
      <w:docPartPr>
        <w:name w:val="D0C13F6E78934A73BE0E371C6872B5A2"/>
        <w:category>
          <w:name w:val="Allgemein"/>
          <w:gallery w:val="placeholder"/>
        </w:category>
        <w:types>
          <w:type w:val="bbPlcHdr"/>
        </w:types>
        <w:behaviors>
          <w:behavior w:val="content"/>
        </w:behaviors>
        <w:guid w:val="{4608FAB9-5AD3-42DF-BC08-68DD4F65FBBC}"/>
      </w:docPartPr>
      <w:docPartBody>
        <w:p w:rsidR="001C17F2" w:rsidRDefault="00430019" w:rsidP="00430019">
          <w:pPr>
            <w:pStyle w:val="D0C13F6E78934A73BE0E371C6872B5A2"/>
          </w:pPr>
          <w:r w:rsidRPr="007755E5">
            <w:rPr>
              <w:rStyle w:val="Platzhaltertext"/>
            </w:rPr>
            <w:t>Klicken oder tippen Sie hier, um Text einzugeben.</w:t>
          </w:r>
        </w:p>
      </w:docPartBody>
    </w:docPart>
    <w:docPart>
      <w:docPartPr>
        <w:name w:val="49E5A030181246039F509736F3BEAEC5"/>
        <w:category>
          <w:name w:val="Allgemein"/>
          <w:gallery w:val="placeholder"/>
        </w:category>
        <w:types>
          <w:type w:val="bbPlcHdr"/>
        </w:types>
        <w:behaviors>
          <w:behavior w:val="content"/>
        </w:behaviors>
        <w:guid w:val="{6217801D-D807-4915-BF0F-556119AE20A4}"/>
      </w:docPartPr>
      <w:docPartBody>
        <w:p w:rsidR="001C17F2" w:rsidRDefault="00430019" w:rsidP="00430019">
          <w:pPr>
            <w:pStyle w:val="49E5A030181246039F509736F3BEAEC5"/>
          </w:pPr>
          <w:r w:rsidRPr="007755E5">
            <w:rPr>
              <w:rStyle w:val="Platzhaltertext"/>
            </w:rPr>
            <w:t>Klicken oder tippen Sie hier, um Text einzugeben.</w:t>
          </w:r>
        </w:p>
      </w:docPartBody>
    </w:docPart>
    <w:docPart>
      <w:docPartPr>
        <w:name w:val="DA4380973E4143069A73D47BBE4798D1"/>
        <w:category>
          <w:name w:val="Allgemein"/>
          <w:gallery w:val="placeholder"/>
        </w:category>
        <w:types>
          <w:type w:val="bbPlcHdr"/>
        </w:types>
        <w:behaviors>
          <w:behavior w:val="content"/>
        </w:behaviors>
        <w:guid w:val="{1334F700-6A4A-49B0-8660-F35E0F0F57F2}"/>
      </w:docPartPr>
      <w:docPartBody>
        <w:p w:rsidR="001C17F2" w:rsidRDefault="00430019" w:rsidP="00430019">
          <w:pPr>
            <w:pStyle w:val="DA4380973E4143069A73D47BBE4798D1"/>
          </w:pPr>
          <w:r w:rsidRPr="007755E5">
            <w:rPr>
              <w:rStyle w:val="Platzhaltertext"/>
            </w:rPr>
            <w:t>Klicken oder tippen Sie hier, um Text einzugeben.</w:t>
          </w:r>
        </w:p>
      </w:docPartBody>
    </w:docPart>
    <w:docPart>
      <w:docPartPr>
        <w:name w:val="83F26C19A0954D71B191D312B75FCB4D"/>
        <w:category>
          <w:name w:val="Allgemein"/>
          <w:gallery w:val="placeholder"/>
        </w:category>
        <w:types>
          <w:type w:val="bbPlcHdr"/>
        </w:types>
        <w:behaviors>
          <w:behavior w:val="content"/>
        </w:behaviors>
        <w:guid w:val="{59C94FEC-191A-430C-83FB-9B0A4FD5DF80}"/>
      </w:docPartPr>
      <w:docPartBody>
        <w:p w:rsidR="001C17F2" w:rsidRDefault="00430019" w:rsidP="00430019">
          <w:pPr>
            <w:pStyle w:val="83F26C19A0954D71B191D312B75FCB4D"/>
          </w:pPr>
          <w:r w:rsidRPr="007755E5">
            <w:rPr>
              <w:rStyle w:val="Platzhaltertext"/>
            </w:rPr>
            <w:t>Klicken oder tippen Sie hier, um Text einzugeben.</w:t>
          </w:r>
        </w:p>
      </w:docPartBody>
    </w:docPart>
    <w:docPart>
      <w:docPartPr>
        <w:name w:val="2DA878B78CC9454AB0CF797ABEEFA24D"/>
        <w:category>
          <w:name w:val="Allgemein"/>
          <w:gallery w:val="placeholder"/>
        </w:category>
        <w:types>
          <w:type w:val="bbPlcHdr"/>
        </w:types>
        <w:behaviors>
          <w:behavior w:val="content"/>
        </w:behaviors>
        <w:guid w:val="{CEA797E4-F991-48E2-A827-DD2709C9EBA4}"/>
      </w:docPartPr>
      <w:docPartBody>
        <w:p w:rsidR="001C17F2" w:rsidRDefault="00430019" w:rsidP="00430019">
          <w:pPr>
            <w:pStyle w:val="2DA878B78CC9454AB0CF797ABEEFA24D"/>
          </w:pPr>
          <w:r w:rsidRPr="007755E5">
            <w:rPr>
              <w:rStyle w:val="Platzhaltertext"/>
            </w:rPr>
            <w:t>Klicken oder tippen Sie hier, um Text einzugeben.</w:t>
          </w:r>
        </w:p>
      </w:docPartBody>
    </w:docPart>
    <w:docPart>
      <w:docPartPr>
        <w:name w:val="CA7CEEA9473F491BB91DD15C64A2746C"/>
        <w:category>
          <w:name w:val="Allgemein"/>
          <w:gallery w:val="placeholder"/>
        </w:category>
        <w:types>
          <w:type w:val="bbPlcHdr"/>
        </w:types>
        <w:behaviors>
          <w:behavior w:val="content"/>
        </w:behaviors>
        <w:guid w:val="{D4DEF13B-099F-4B74-B898-9B3D7BD6EBC0}"/>
      </w:docPartPr>
      <w:docPartBody>
        <w:p w:rsidR="001C17F2" w:rsidRDefault="00430019" w:rsidP="00430019">
          <w:pPr>
            <w:pStyle w:val="CA7CEEA9473F491BB91DD15C64A2746C"/>
          </w:pPr>
          <w:r w:rsidRPr="007755E5">
            <w:rPr>
              <w:rStyle w:val="Platzhaltertext"/>
            </w:rPr>
            <w:t>Klicken oder tippen Sie hier, um Text einzugeben.</w:t>
          </w:r>
        </w:p>
      </w:docPartBody>
    </w:docPart>
    <w:docPart>
      <w:docPartPr>
        <w:name w:val="B1EC4EF2E4DA4B9599473080D736F58B"/>
        <w:category>
          <w:name w:val="Allgemein"/>
          <w:gallery w:val="placeholder"/>
        </w:category>
        <w:types>
          <w:type w:val="bbPlcHdr"/>
        </w:types>
        <w:behaviors>
          <w:behavior w:val="content"/>
        </w:behaviors>
        <w:guid w:val="{C36CE398-54A1-4A0C-B066-5713E134EEC4}"/>
      </w:docPartPr>
      <w:docPartBody>
        <w:p w:rsidR="001C17F2" w:rsidRDefault="00430019" w:rsidP="00430019">
          <w:pPr>
            <w:pStyle w:val="B1EC4EF2E4DA4B9599473080D736F58B"/>
          </w:pPr>
          <w:r w:rsidRPr="007755E5">
            <w:rPr>
              <w:rStyle w:val="Platzhaltertext"/>
            </w:rPr>
            <w:t>Klicken oder tippen Sie hier, um Text einzugeben.</w:t>
          </w:r>
        </w:p>
      </w:docPartBody>
    </w:docPart>
    <w:docPart>
      <w:docPartPr>
        <w:name w:val="B70B29F641EA40F9B816BF889C69852E"/>
        <w:category>
          <w:name w:val="Allgemein"/>
          <w:gallery w:val="placeholder"/>
        </w:category>
        <w:types>
          <w:type w:val="bbPlcHdr"/>
        </w:types>
        <w:behaviors>
          <w:behavior w:val="content"/>
        </w:behaviors>
        <w:guid w:val="{6BC88DEB-AD65-44E4-8FC0-D9D26A57B846}"/>
      </w:docPartPr>
      <w:docPartBody>
        <w:p w:rsidR="001C17F2" w:rsidRDefault="00430019" w:rsidP="00430019">
          <w:pPr>
            <w:pStyle w:val="B70B29F641EA40F9B816BF889C69852E"/>
          </w:pPr>
          <w:r w:rsidRPr="007755E5">
            <w:rPr>
              <w:rStyle w:val="Platzhaltertext"/>
            </w:rPr>
            <w:t>Klicken oder tippen Sie hier, um Text einzugeben.</w:t>
          </w:r>
        </w:p>
      </w:docPartBody>
    </w:docPart>
    <w:docPart>
      <w:docPartPr>
        <w:name w:val="A0406CDA255C46F397EC98057A023627"/>
        <w:category>
          <w:name w:val="Allgemein"/>
          <w:gallery w:val="placeholder"/>
        </w:category>
        <w:types>
          <w:type w:val="bbPlcHdr"/>
        </w:types>
        <w:behaviors>
          <w:behavior w:val="content"/>
        </w:behaviors>
        <w:guid w:val="{6795564D-FBCD-46B0-B8A9-A2FF6A6EAE76}"/>
      </w:docPartPr>
      <w:docPartBody>
        <w:p w:rsidR="001C17F2" w:rsidRDefault="00430019" w:rsidP="00430019">
          <w:pPr>
            <w:pStyle w:val="A0406CDA255C46F397EC98057A023627"/>
          </w:pPr>
          <w:r w:rsidRPr="007755E5">
            <w:rPr>
              <w:rStyle w:val="Platzhaltertext"/>
            </w:rPr>
            <w:t>Klicken oder tippen Sie hier, um Text einzugeben.</w:t>
          </w:r>
        </w:p>
      </w:docPartBody>
    </w:docPart>
    <w:docPart>
      <w:docPartPr>
        <w:name w:val="7E35431A286D44A9A22DB1D351032784"/>
        <w:category>
          <w:name w:val="Allgemein"/>
          <w:gallery w:val="placeholder"/>
        </w:category>
        <w:types>
          <w:type w:val="bbPlcHdr"/>
        </w:types>
        <w:behaviors>
          <w:behavior w:val="content"/>
        </w:behaviors>
        <w:guid w:val="{14D047B0-2DE3-471B-9748-0A9CF974B3A0}"/>
      </w:docPartPr>
      <w:docPartBody>
        <w:p w:rsidR="001C17F2" w:rsidRDefault="00430019" w:rsidP="00430019">
          <w:pPr>
            <w:pStyle w:val="7E35431A286D44A9A22DB1D351032784"/>
          </w:pPr>
          <w:r w:rsidRPr="007755E5">
            <w:rPr>
              <w:rStyle w:val="Platzhaltertext"/>
            </w:rPr>
            <w:t>Klicken oder tippen Sie hier, um Text einzugeben.</w:t>
          </w:r>
        </w:p>
      </w:docPartBody>
    </w:docPart>
    <w:docPart>
      <w:docPartPr>
        <w:name w:val="B959A944143F4510B7FF83DADAB57BE4"/>
        <w:category>
          <w:name w:val="Allgemein"/>
          <w:gallery w:val="placeholder"/>
        </w:category>
        <w:types>
          <w:type w:val="bbPlcHdr"/>
        </w:types>
        <w:behaviors>
          <w:behavior w:val="content"/>
        </w:behaviors>
        <w:guid w:val="{532B2DFA-66E7-4A5E-A54B-623B1CA9F24C}"/>
      </w:docPartPr>
      <w:docPartBody>
        <w:p w:rsidR="001C17F2" w:rsidRDefault="00430019" w:rsidP="00430019">
          <w:pPr>
            <w:pStyle w:val="B959A944143F4510B7FF83DADAB57BE4"/>
          </w:pPr>
          <w:r w:rsidRPr="007755E5">
            <w:rPr>
              <w:rStyle w:val="Platzhaltertext"/>
            </w:rPr>
            <w:t>Klicken oder tippen Sie hier, um Text einzugeben.</w:t>
          </w:r>
        </w:p>
      </w:docPartBody>
    </w:docPart>
    <w:docPart>
      <w:docPartPr>
        <w:name w:val="B6E7BB3272704799BBCAE4DFB411AD98"/>
        <w:category>
          <w:name w:val="Allgemein"/>
          <w:gallery w:val="placeholder"/>
        </w:category>
        <w:types>
          <w:type w:val="bbPlcHdr"/>
        </w:types>
        <w:behaviors>
          <w:behavior w:val="content"/>
        </w:behaviors>
        <w:guid w:val="{0B5BBC52-1BC6-4085-94C2-729F342EDBF0}"/>
      </w:docPartPr>
      <w:docPartBody>
        <w:p w:rsidR="001C17F2" w:rsidRDefault="00430019" w:rsidP="00430019">
          <w:pPr>
            <w:pStyle w:val="B6E7BB3272704799BBCAE4DFB411AD98"/>
          </w:pPr>
          <w:r w:rsidRPr="007755E5">
            <w:rPr>
              <w:rStyle w:val="Platzhaltertext"/>
            </w:rPr>
            <w:t>Klicken oder tippen Sie hier, um Text einzugeben.</w:t>
          </w:r>
        </w:p>
      </w:docPartBody>
    </w:docPart>
    <w:docPart>
      <w:docPartPr>
        <w:name w:val="693C9B7EE14249BEA38306AC0A2453BD"/>
        <w:category>
          <w:name w:val="Allgemein"/>
          <w:gallery w:val="placeholder"/>
        </w:category>
        <w:types>
          <w:type w:val="bbPlcHdr"/>
        </w:types>
        <w:behaviors>
          <w:behavior w:val="content"/>
        </w:behaviors>
        <w:guid w:val="{438277B0-6780-4228-A561-15F344910EE9}"/>
      </w:docPartPr>
      <w:docPartBody>
        <w:p w:rsidR="001C17F2" w:rsidRDefault="00430019" w:rsidP="00430019">
          <w:pPr>
            <w:pStyle w:val="693C9B7EE14249BEA38306AC0A2453BD"/>
          </w:pPr>
          <w:r w:rsidRPr="007755E5">
            <w:rPr>
              <w:rStyle w:val="Platzhaltertext"/>
            </w:rPr>
            <w:t>Klicken oder tippen Sie hier, um Text einzugeben.</w:t>
          </w:r>
        </w:p>
      </w:docPartBody>
    </w:docPart>
    <w:docPart>
      <w:docPartPr>
        <w:name w:val="EA4E3D508EA24097B9354055825E3D66"/>
        <w:category>
          <w:name w:val="Allgemein"/>
          <w:gallery w:val="placeholder"/>
        </w:category>
        <w:types>
          <w:type w:val="bbPlcHdr"/>
        </w:types>
        <w:behaviors>
          <w:behavior w:val="content"/>
        </w:behaviors>
        <w:guid w:val="{370CF057-4CEA-4ED1-89BE-D697AB79D4C0}"/>
      </w:docPartPr>
      <w:docPartBody>
        <w:p w:rsidR="001C17F2" w:rsidRDefault="00430019" w:rsidP="00430019">
          <w:pPr>
            <w:pStyle w:val="EA4E3D508EA24097B9354055825E3D66"/>
          </w:pPr>
          <w:r w:rsidRPr="007755E5">
            <w:rPr>
              <w:rStyle w:val="Platzhaltertext"/>
            </w:rPr>
            <w:t>Klicken oder tippen Sie hier, um Text einzugeben.</w:t>
          </w:r>
        </w:p>
      </w:docPartBody>
    </w:docPart>
    <w:docPart>
      <w:docPartPr>
        <w:name w:val="3B022754528A4118B49973C224D24FD8"/>
        <w:category>
          <w:name w:val="Allgemein"/>
          <w:gallery w:val="placeholder"/>
        </w:category>
        <w:types>
          <w:type w:val="bbPlcHdr"/>
        </w:types>
        <w:behaviors>
          <w:behavior w:val="content"/>
        </w:behaviors>
        <w:guid w:val="{E0B8286B-7B82-4892-BB20-07B1ABC31308}"/>
      </w:docPartPr>
      <w:docPartBody>
        <w:p w:rsidR="001C17F2" w:rsidRDefault="00430019" w:rsidP="00430019">
          <w:pPr>
            <w:pStyle w:val="3B022754528A4118B49973C224D24FD8"/>
          </w:pPr>
          <w:r w:rsidRPr="007755E5">
            <w:rPr>
              <w:rStyle w:val="Platzhaltertext"/>
            </w:rPr>
            <w:t>Klicken oder tippen Sie hier, um Text einzugeben.</w:t>
          </w:r>
        </w:p>
      </w:docPartBody>
    </w:docPart>
    <w:docPart>
      <w:docPartPr>
        <w:name w:val="CEC33CCF93D7449BA1A252FDE58563F3"/>
        <w:category>
          <w:name w:val="Allgemein"/>
          <w:gallery w:val="placeholder"/>
        </w:category>
        <w:types>
          <w:type w:val="bbPlcHdr"/>
        </w:types>
        <w:behaviors>
          <w:behavior w:val="content"/>
        </w:behaviors>
        <w:guid w:val="{C9F60BEA-2A7D-4FE6-B7AD-6AE2D0853927}"/>
      </w:docPartPr>
      <w:docPartBody>
        <w:p w:rsidR="001C17F2" w:rsidRDefault="00430019" w:rsidP="00430019">
          <w:pPr>
            <w:pStyle w:val="CEC33CCF93D7449BA1A252FDE58563F3"/>
          </w:pPr>
          <w:r w:rsidRPr="00DC3C20">
            <w:rPr>
              <w:rStyle w:val="Platzhaltertext"/>
            </w:rPr>
            <w:t>Klicken oder tippen Sie hier, um Text einzugeben.</w:t>
          </w:r>
        </w:p>
      </w:docPartBody>
    </w:docPart>
    <w:docPart>
      <w:docPartPr>
        <w:name w:val="8942A3EF8F1A4C82A775EED86BC93052"/>
        <w:category>
          <w:name w:val="Allgemein"/>
          <w:gallery w:val="placeholder"/>
        </w:category>
        <w:types>
          <w:type w:val="bbPlcHdr"/>
        </w:types>
        <w:behaviors>
          <w:behavior w:val="content"/>
        </w:behaviors>
        <w:guid w:val="{46C565C7-66B9-4C60-97FE-C76ACAC8F78B}"/>
      </w:docPartPr>
      <w:docPartBody>
        <w:p w:rsidR="001C17F2" w:rsidRDefault="00430019" w:rsidP="00430019">
          <w:pPr>
            <w:pStyle w:val="8942A3EF8F1A4C82A775EED86BC93052"/>
          </w:pPr>
          <w:r w:rsidRPr="00DC3C20">
            <w:rPr>
              <w:rStyle w:val="Platzhaltertext"/>
            </w:rPr>
            <w:t>Klicken oder tippen Sie hier, um Text einzugeben.</w:t>
          </w:r>
        </w:p>
      </w:docPartBody>
    </w:docPart>
    <w:docPart>
      <w:docPartPr>
        <w:name w:val="350C1CD58CB44F15ABA7CC1D7C410F69"/>
        <w:category>
          <w:name w:val="Allgemein"/>
          <w:gallery w:val="placeholder"/>
        </w:category>
        <w:types>
          <w:type w:val="bbPlcHdr"/>
        </w:types>
        <w:behaviors>
          <w:behavior w:val="content"/>
        </w:behaviors>
        <w:guid w:val="{160D2F08-7E3A-4B2F-890D-A1DEAFA3CB49}"/>
      </w:docPartPr>
      <w:docPartBody>
        <w:p w:rsidR="00BC36D1" w:rsidRDefault="00DA7FA8" w:rsidP="00DA7FA8">
          <w:pPr>
            <w:pStyle w:val="350C1CD58CB44F15ABA7CC1D7C410F69"/>
          </w:pPr>
          <w:r w:rsidRPr="007755E5">
            <w:rPr>
              <w:rStyle w:val="Platzhaltertext"/>
            </w:rPr>
            <w:t>Klicken oder tippen Sie hier, um Text einzugeben.</w:t>
          </w:r>
        </w:p>
      </w:docPartBody>
    </w:docPart>
    <w:docPart>
      <w:docPartPr>
        <w:name w:val="D03A8E12C8874E17BF7820540B2D5E75"/>
        <w:category>
          <w:name w:val="Allgemein"/>
          <w:gallery w:val="placeholder"/>
        </w:category>
        <w:types>
          <w:type w:val="bbPlcHdr"/>
        </w:types>
        <w:behaviors>
          <w:behavior w:val="content"/>
        </w:behaviors>
        <w:guid w:val="{6288A23A-048A-474F-A2C7-DA347485504E}"/>
      </w:docPartPr>
      <w:docPartBody>
        <w:p w:rsidR="00BC36D1" w:rsidRDefault="00DA7FA8" w:rsidP="00DA7FA8">
          <w:pPr>
            <w:pStyle w:val="D03A8E12C8874E17BF7820540B2D5E75"/>
          </w:pPr>
          <w:r w:rsidRPr="007755E5">
            <w:rPr>
              <w:rStyle w:val="Platzhaltertext"/>
            </w:rPr>
            <w:t>Klicken oder tippen Sie hier, um Text einzugeben.</w:t>
          </w:r>
        </w:p>
      </w:docPartBody>
    </w:docPart>
    <w:docPart>
      <w:docPartPr>
        <w:name w:val="2B3782C0726042F098B7C912298AB382"/>
        <w:category>
          <w:name w:val="Allgemein"/>
          <w:gallery w:val="placeholder"/>
        </w:category>
        <w:types>
          <w:type w:val="bbPlcHdr"/>
        </w:types>
        <w:behaviors>
          <w:behavior w:val="content"/>
        </w:behaviors>
        <w:guid w:val="{679F096B-83F6-4DB3-9FC0-E9447DC7AFF5}"/>
      </w:docPartPr>
      <w:docPartBody>
        <w:p w:rsidR="00BC36D1" w:rsidRDefault="00DA7FA8" w:rsidP="00DA7FA8">
          <w:pPr>
            <w:pStyle w:val="2B3782C0726042F098B7C912298AB382"/>
          </w:pPr>
          <w:r w:rsidRPr="007755E5">
            <w:rPr>
              <w:rStyle w:val="Platzhaltertext"/>
            </w:rPr>
            <w:t>Klicken oder tippen Sie hier, um Text einzugeben.</w:t>
          </w:r>
        </w:p>
      </w:docPartBody>
    </w:docPart>
    <w:docPart>
      <w:docPartPr>
        <w:name w:val="48C7E8BAE56345B5BD9AEADBFEDD4E8B"/>
        <w:category>
          <w:name w:val="Allgemein"/>
          <w:gallery w:val="placeholder"/>
        </w:category>
        <w:types>
          <w:type w:val="bbPlcHdr"/>
        </w:types>
        <w:behaviors>
          <w:behavior w:val="content"/>
        </w:behaviors>
        <w:guid w:val="{D45F650A-B482-4024-A139-75B5CE6C738D}"/>
      </w:docPartPr>
      <w:docPartBody>
        <w:p w:rsidR="00BC36D1" w:rsidRDefault="00DA7FA8" w:rsidP="00DA7FA8">
          <w:pPr>
            <w:pStyle w:val="48C7E8BAE56345B5BD9AEADBFEDD4E8B"/>
          </w:pPr>
          <w:r w:rsidRPr="007755E5">
            <w:rPr>
              <w:rStyle w:val="Platzhaltertext"/>
            </w:rPr>
            <w:t>Klicken oder tippen Sie hier, um Text einzugeben.</w:t>
          </w:r>
        </w:p>
      </w:docPartBody>
    </w:docPart>
    <w:docPart>
      <w:docPartPr>
        <w:name w:val="FE58ACD756754CF2BBFC1795CEC81A92"/>
        <w:category>
          <w:name w:val="Allgemein"/>
          <w:gallery w:val="placeholder"/>
        </w:category>
        <w:types>
          <w:type w:val="bbPlcHdr"/>
        </w:types>
        <w:behaviors>
          <w:behavior w:val="content"/>
        </w:behaviors>
        <w:guid w:val="{576935F9-E286-4FDF-91EE-68243E316421}"/>
      </w:docPartPr>
      <w:docPartBody>
        <w:p w:rsidR="00BC36D1" w:rsidRDefault="00DA7FA8" w:rsidP="00DA7FA8">
          <w:pPr>
            <w:pStyle w:val="FE58ACD756754CF2BBFC1795CEC81A92"/>
          </w:pPr>
          <w:r w:rsidRPr="007755E5">
            <w:rPr>
              <w:rStyle w:val="Platzhaltertext"/>
            </w:rPr>
            <w:t>Klicken oder tippen Sie hier, um Text einzugeben.</w:t>
          </w:r>
        </w:p>
      </w:docPartBody>
    </w:docPart>
    <w:docPart>
      <w:docPartPr>
        <w:name w:val="10E2CBEE233C4D0D919DD96553AFF18D"/>
        <w:category>
          <w:name w:val="Allgemein"/>
          <w:gallery w:val="placeholder"/>
        </w:category>
        <w:types>
          <w:type w:val="bbPlcHdr"/>
        </w:types>
        <w:behaviors>
          <w:behavior w:val="content"/>
        </w:behaviors>
        <w:guid w:val="{9F8447C1-2870-4879-ABB3-DF9081A5C423}"/>
      </w:docPartPr>
      <w:docPartBody>
        <w:p w:rsidR="00BC36D1" w:rsidRDefault="00DA7FA8" w:rsidP="00DA7FA8">
          <w:pPr>
            <w:pStyle w:val="10E2CBEE233C4D0D919DD96553AFF18D"/>
          </w:pPr>
          <w:r w:rsidRPr="007755E5">
            <w:rPr>
              <w:rStyle w:val="Platzhaltertext"/>
            </w:rPr>
            <w:t>Klicken oder tippen Sie hier, um Text einzugeben.</w:t>
          </w:r>
        </w:p>
      </w:docPartBody>
    </w:docPart>
    <w:docPart>
      <w:docPartPr>
        <w:name w:val="92F23C37A02C4044924B157498D7CB74"/>
        <w:category>
          <w:name w:val="Allgemein"/>
          <w:gallery w:val="placeholder"/>
        </w:category>
        <w:types>
          <w:type w:val="bbPlcHdr"/>
        </w:types>
        <w:behaviors>
          <w:behavior w:val="content"/>
        </w:behaviors>
        <w:guid w:val="{076406FA-2B7A-4399-BBF5-8E99A1F2854A}"/>
      </w:docPartPr>
      <w:docPartBody>
        <w:p w:rsidR="00BC36D1" w:rsidRDefault="00DA7FA8" w:rsidP="00DA7FA8">
          <w:pPr>
            <w:pStyle w:val="92F23C37A02C4044924B157498D7CB74"/>
          </w:pPr>
          <w:r w:rsidRPr="007755E5">
            <w:rPr>
              <w:rStyle w:val="Platzhaltertext"/>
            </w:rPr>
            <w:t>Klicken oder tippen Sie hier, um Text einzugeben.</w:t>
          </w:r>
        </w:p>
      </w:docPartBody>
    </w:docPart>
    <w:docPart>
      <w:docPartPr>
        <w:name w:val="CFE11704CBFA4EEA91613BBBAFE2BDBC"/>
        <w:category>
          <w:name w:val="Allgemein"/>
          <w:gallery w:val="placeholder"/>
        </w:category>
        <w:types>
          <w:type w:val="bbPlcHdr"/>
        </w:types>
        <w:behaviors>
          <w:behavior w:val="content"/>
        </w:behaviors>
        <w:guid w:val="{3EEDBE10-56FC-4A09-94DB-35297C102E4B}"/>
      </w:docPartPr>
      <w:docPartBody>
        <w:p w:rsidR="00BC36D1" w:rsidRDefault="00DA7FA8" w:rsidP="00DA7FA8">
          <w:pPr>
            <w:pStyle w:val="CFE11704CBFA4EEA91613BBBAFE2BDBC"/>
          </w:pPr>
          <w:r w:rsidRPr="00DC3C20">
            <w:rPr>
              <w:rStyle w:val="Platzhaltertext"/>
            </w:rPr>
            <w:t>Klicken oder tippen Sie hier, um Text einzugeben.</w:t>
          </w:r>
        </w:p>
      </w:docPartBody>
    </w:docPart>
    <w:docPart>
      <w:docPartPr>
        <w:name w:val="40E20D9B565E42F89E422566462DFF09"/>
        <w:category>
          <w:name w:val="Allgemein"/>
          <w:gallery w:val="placeholder"/>
        </w:category>
        <w:types>
          <w:type w:val="bbPlcHdr"/>
        </w:types>
        <w:behaviors>
          <w:behavior w:val="content"/>
        </w:behaviors>
        <w:guid w:val="{23B1ECD5-2D92-4E6A-9F71-C96302488E84}"/>
      </w:docPartPr>
      <w:docPartBody>
        <w:p w:rsidR="00BC36D1" w:rsidRDefault="00DA7FA8" w:rsidP="00DA7FA8">
          <w:pPr>
            <w:pStyle w:val="40E20D9B565E42F89E422566462DFF09"/>
          </w:pPr>
          <w:r w:rsidRPr="00DC3C20">
            <w:rPr>
              <w:rStyle w:val="Platzhaltertext"/>
            </w:rPr>
            <w:t>Klicken oder tippen Sie hier, um Text einzugeben.</w:t>
          </w:r>
        </w:p>
      </w:docPartBody>
    </w:docPart>
    <w:docPart>
      <w:docPartPr>
        <w:name w:val="226C51086B874730996ED1811382C099"/>
        <w:category>
          <w:name w:val="Allgemein"/>
          <w:gallery w:val="placeholder"/>
        </w:category>
        <w:types>
          <w:type w:val="bbPlcHdr"/>
        </w:types>
        <w:behaviors>
          <w:behavior w:val="content"/>
        </w:behaviors>
        <w:guid w:val="{0C3F2B6A-4693-4CF4-A4FA-F92634A5666F}"/>
      </w:docPartPr>
      <w:docPartBody>
        <w:p w:rsidR="00BC36D1" w:rsidRDefault="00DA7FA8" w:rsidP="00DA7FA8">
          <w:pPr>
            <w:pStyle w:val="226C51086B874730996ED1811382C099"/>
          </w:pPr>
          <w:r w:rsidRPr="00DC3C20">
            <w:rPr>
              <w:rStyle w:val="Platzhaltertext"/>
            </w:rPr>
            <w:t>Klicken oder tippen Sie hier, um Text einzugeben.</w:t>
          </w:r>
        </w:p>
      </w:docPartBody>
    </w:docPart>
    <w:docPart>
      <w:docPartPr>
        <w:name w:val="72EEA01EA10C43249B3A831DC1B95029"/>
        <w:category>
          <w:name w:val="Allgemein"/>
          <w:gallery w:val="placeholder"/>
        </w:category>
        <w:types>
          <w:type w:val="bbPlcHdr"/>
        </w:types>
        <w:behaviors>
          <w:behavior w:val="content"/>
        </w:behaviors>
        <w:guid w:val="{3563701F-64A3-45E7-906D-90A9E3F1046D}"/>
      </w:docPartPr>
      <w:docPartBody>
        <w:p w:rsidR="00BC36D1" w:rsidRDefault="00DA7FA8" w:rsidP="00DA7FA8">
          <w:pPr>
            <w:pStyle w:val="72EEA01EA10C43249B3A831DC1B95029"/>
          </w:pPr>
          <w:r w:rsidRPr="00DC3C20">
            <w:rPr>
              <w:rStyle w:val="Platzhaltertext"/>
            </w:rPr>
            <w:t>Klicken oder tippen Sie hier, um Text einzugeben.</w:t>
          </w:r>
        </w:p>
      </w:docPartBody>
    </w:docPart>
    <w:docPart>
      <w:docPartPr>
        <w:name w:val="0F79B10ABBED42BF912EA751CEF15822"/>
        <w:category>
          <w:name w:val="Allgemein"/>
          <w:gallery w:val="placeholder"/>
        </w:category>
        <w:types>
          <w:type w:val="bbPlcHdr"/>
        </w:types>
        <w:behaviors>
          <w:behavior w:val="content"/>
        </w:behaviors>
        <w:guid w:val="{9D03AB25-66AC-43BF-AA09-576AD67907EC}"/>
      </w:docPartPr>
      <w:docPartBody>
        <w:p w:rsidR="00BC36D1" w:rsidRDefault="00DA7FA8" w:rsidP="00DA7FA8">
          <w:pPr>
            <w:pStyle w:val="0F79B10ABBED42BF912EA751CEF15822"/>
          </w:pPr>
          <w:r w:rsidRPr="007755E5">
            <w:rPr>
              <w:rStyle w:val="Platzhaltertext"/>
            </w:rPr>
            <w:t>Klicken oder tippen Sie hier, um Text einzugeben.</w:t>
          </w:r>
        </w:p>
      </w:docPartBody>
    </w:docPart>
    <w:docPart>
      <w:docPartPr>
        <w:name w:val="49A94DC5C4B943FFAD6E515F3A2F18B1"/>
        <w:category>
          <w:name w:val="Allgemein"/>
          <w:gallery w:val="placeholder"/>
        </w:category>
        <w:types>
          <w:type w:val="bbPlcHdr"/>
        </w:types>
        <w:behaviors>
          <w:behavior w:val="content"/>
        </w:behaviors>
        <w:guid w:val="{BC04CF3A-4062-4CCC-B7C5-FF422DC5347D}"/>
      </w:docPartPr>
      <w:docPartBody>
        <w:p w:rsidR="00BC36D1" w:rsidRDefault="00DA7FA8" w:rsidP="00DA7FA8">
          <w:pPr>
            <w:pStyle w:val="49A94DC5C4B943FFAD6E515F3A2F18B1"/>
          </w:pPr>
          <w:r w:rsidRPr="007755E5">
            <w:rPr>
              <w:rStyle w:val="Platzhaltertext"/>
            </w:rPr>
            <w:t>Klicken oder tippen Sie hier, um Text einzugeben.</w:t>
          </w:r>
        </w:p>
      </w:docPartBody>
    </w:docPart>
    <w:docPart>
      <w:docPartPr>
        <w:name w:val="F8578192C1AD4843AFE1F29388EB450D"/>
        <w:category>
          <w:name w:val="Allgemein"/>
          <w:gallery w:val="placeholder"/>
        </w:category>
        <w:types>
          <w:type w:val="bbPlcHdr"/>
        </w:types>
        <w:behaviors>
          <w:behavior w:val="content"/>
        </w:behaviors>
        <w:guid w:val="{188B3F47-0917-461C-9D81-9F5ECDB3E661}"/>
      </w:docPartPr>
      <w:docPartBody>
        <w:p w:rsidR="00BC36D1" w:rsidRDefault="00DA7FA8" w:rsidP="00DA7FA8">
          <w:pPr>
            <w:pStyle w:val="F8578192C1AD4843AFE1F29388EB450D"/>
          </w:pPr>
          <w:r w:rsidRPr="007755E5">
            <w:rPr>
              <w:rStyle w:val="Platzhaltertext"/>
            </w:rPr>
            <w:t>Klicken oder tippen Sie hier, um Text einzugeben.</w:t>
          </w:r>
        </w:p>
      </w:docPartBody>
    </w:docPart>
    <w:docPart>
      <w:docPartPr>
        <w:name w:val="D5BBA60A119942968821666C37181CD3"/>
        <w:category>
          <w:name w:val="Allgemein"/>
          <w:gallery w:val="placeholder"/>
        </w:category>
        <w:types>
          <w:type w:val="bbPlcHdr"/>
        </w:types>
        <w:behaviors>
          <w:behavior w:val="content"/>
        </w:behaviors>
        <w:guid w:val="{3D0BAFDD-2425-42ED-9CD1-6D34CF4D1229}"/>
      </w:docPartPr>
      <w:docPartBody>
        <w:p w:rsidR="00BC36D1" w:rsidRDefault="00DA7FA8" w:rsidP="00DA7FA8">
          <w:pPr>
            <w:pStyle w:val="D5BBA60A119942968821666C37181CD3"/>
          </w:pPr>
          <w:r w:rsidRPr="007755E5">
            <w:rPr>
              <w:rStyle w:val="Platzhaltertext"/>
            </w:rPr>
            <w:t>Klicken oder tippen Sie hier, um Text einzugeben.</w:t>
          </w:r>
        </w:p>
      </w:docPartBody>
    </w:docPart>
    <w:docPart>
      <w:docPartPr>
        <w:name w:val="F62F8FA3B5D74B1BBAD56C6566EACE31"/>
        <w:category>
          <w:name w:val="Allgemein"/>
          <w:gallery w:val="placeholder"/>
        </w:category>
        <w:types>
          <w:type w:val="bbPlcHdr"/>
        </w:types>
        <w:behaviors>
          <w:behavior w:val="content"/>
        </w:behaviors>
        <w:guid w:val="{950B2A90-ECB5-4D96-B2A2-93BD32F3B4BB}"/>
      </w:docPartPr>
      <w:docPartBody>
        <w:p w:rsidR="00BC36D1" w:rsidRDefault="00DA7FA8" w:rsidP="00DA7FA8">
          <w:pPr>
            <w:pStyle w:val="F62F8FA3B5D74B1BBAD56C6566EACE31"/>
          </w:pPr>
          <w:r w:rsidRPr="007755E5">
            <w:rPr>
              <w:rStyle w:val="Platzhaltertext"/>
            </w:rPr>
            <w:t>Klicken oder tippen Sie hier, um Text einzugeben.</w:t>
          </w:r>
        </w:p>
      </w:docPartBody>
    </w:docPart>
    <w:docPart>
      <w:docPartPr>
        <w:name w:val="35DD1015BBF84DB3A5B41D1916E67876"/>
        <w:category>
          <w:name w:val="Allgemein"/>
          <w:gallery w:val="placeholder"/>
        </w:category>
        <w:types>
          <w:type w:val="bbPlcHdr"/>
        </w:types>
        <w:behaviors>
          <w:behavior w:val="content"/>
        </w:behaviors>
        <w:guid w:val="{34599DA2-C394-4850-83C6-5E1891E67640}"/>
      </w:docPartPr>
      <w:docPartBody>
        <w:p w:rsidR="00BC36D1" w:rsidRDefault="00DA7FA8" w:rsidP="00DA7FA8">
          <w:pPr>
            <w:pStyle w:val="35DD1015BBF84DB3A5B41D1916E67876"/>
          </w:pPr>
          <w:r w:rsidRPr="007755E5">
            <w:rPr>
              <w:rStyle w:val="Platzhaltertext"/>
            </w:rPr>
            <w:t>Klicken oder tippen Sie hier, um Text einzugeben.</w:t>
          </w:r>
        </w:p>
      </w:docPartBody>
    </w:docPart>
    <w:docPart>
      <w:docPartPr>
        <w:name w:val="E426837843AD49E38B80CDAA87A2528B"/>
        <w:category>
          <w:name w:val="Allgemein"/>
          <w:gallery w:val="placeholder"/>
        </w:category>
        <w:types>
          <w:type w:val="bbPlcHdr"/>
        </w:types>
        <w:behaviors>
          <w:behavior w:val="content"/>
        </w:behaviors>
        <w:guid w:val="{7A8ECF39-26AD-4538-81B8-37CA15BB6245}"/>
      </w:docPartPr>
      <w:docPartBody>
        <w:p w:rsidR="00BC36D1" w:rsidRDefault="00DA7FA8" w:rsidP="00DA7FA8">
          <w:pPr>
            <w:pStyle w:val="E426837843AD49E38B80CDAA87A2528B"/>
          </w:pPr>
          <w:r w:rsidRPr="007755E5">
            <w:rPr>
              <w:rStyle w:val="Platzhaltertext"/>
            </w:rPr>
            <w:t>Klicken oder tippen Sie hier, um Text einzugeben.</w:t>
          </w:r>
        </w:p>
      </w:docPartBody>
    </w:docPart>
    <w:docPart>
      <w:docPartPr>
        <w:name w:val="7E0C16B42A73453596BA108DC4423F65"/>
        <w:category>
          <w:name w:val="Allgemein"/>
          <w:gallery w:val="placeholder"/>
        </w:category>
        <w:types>
          <w:type w:val="bbPlcHdr"/>
        </w:types>
        <w:behaviors>
          <w:behavior w:val="content"/>
        </w:behaviors>
        <w:guid w:val="{6CF33255-136B-47C6-BDA7-A5C17B07536E}"/>
      </w:docPartPr>
      <w:docPartBody>
        <w:p w:rsidR="00BC36D1" w:rsidRDefault="00DA7FA8" w:rsidP="00DA7FA8">
          <w:pPr>
            <w:pStyle w:val="7E0C16B42A73453596BA108DC4423F65"/>
          </w:pPr>
          <w:r w:rsidRPr="007755E5">
            <w:rPr>
              <w:rStyle w:val="Platzhaltertext"/>
            </w:rPr>
            <w:t>Klicken oder tippen Sie hier, um Text einzugeben.</w:t>
          </w:r>
        </w:p>
      </w:docPartBody>
    </w:docPart>
    <w:docPart>
      <w:docPartPr>
        <w:name w:val="92FB20EC89D1466481DED363DAA86A80"/>
        <w:category>
          <w:name w:val="Allgemein"/>
          <w:gallery w:val="placeholder"/>
        </w:category>
        <w:types>
          <w:type w:val="bbPlcHdr"/>
        </w:types>
        <w:behaviors>
          <w:behavior w:val="content"/>
        </w:behaviors>
        <w:guid w:val="{2BEEF3E0-67C9-439F-B40C-60AD8F978F61}"/>
      </w:docPartPr>
      <w:docPartBody>
        <w:p w:rsidR="00BC36D1" w:rsidRDefault="00DA7FA8" w:rsidP="00DA7FA8">
          <w:pPr>
            <w:pStyle w:val="92FB20EC89D1466481DED363DAA86A80"/>
          </w:pPr>
          <w:r w:rsidRPr="007755E5">
            <w:rPr>
              <w:rStyle w:val="Platzhaltertext"/>
            </w:rPr>
            <w:t>Klicken oder tippen Sie hier, um Text einzugeben.</w:t>
          </w:r>
        </w:p>
      </w:docPartBody>
    </w:docPart>
    <w:docPart>
      <w:docPartPr>
        <w:name w:val="E9DEB3923BF149299534E7A198E4A735"/>
        <w:category>
          <w:name w:val="Allgemein"/>
          <w:gallery w:val="placeholder"/>
        </w:category>
        <w:types>
          <w:type w:val="bbPlcHdr"/>
        </w:types>
        <w:behaviors>
          <w:behavior w:val="content"/>
        </w:behaviors>
        <w:guid w:val="{670FF79F-3047-46D2-A2C0-563A35750C8B}"/>
      </w:docPartPr>
      <w:docPartBody>
        <w:p w:rsidR="00BC36D1" w:rsidRDefault="00DA7FA8" w:rsidP="00DA7FA8">
          <w:pPr>
            <w:pStyle w:val="E9DEB3923BF149299534E7A198E4A735"/>
          </w:pPr>
          <w:r w:rsidRPr="007755E5">
            <w:rPr>
              <w:rStyle w:val="Platzhaltertext"/>
            </w:rPr>
            <w:t>Klicken oder tippen Sie hier, um Text einzugeben.</w:t>
          </w:r>
        </w:p>
      </w:docPartBody>
    </w:docPart>
    <w:docPart>
      <w:docPartPr>
        <w:name w:val="61D1BFE0908746CE91AA13C4B3B01A4F"/>
        <w:category>
          <w:name w:val="Allgemein"/>
          <w:gallery w:val="placeholder"/>
        </w:category>
        <w:types>
          <w:type w:val="bbPlcHdr"/>
        </w:types>
        <w:behaviors>
          <w:behavior w:val="content"/>
        </w:behaviors>
        <w:guid w:val="{36A477BB-CB25-4803-9DF3-F7FC662B88D3}"/>
      </w:docPartPr>
      <w:docPartBody>
        <w:p w:rsidR="009E00BB" w:rsidRDefault="003D1103" w:rsidP="003D1103">
          <w:pPr>
            <w:pStyle w:val="61D1BFE0908746CE91AA13C4B3B01A4F"/>
          </w:pPr>
          <w:r w:rsidRPr="007755E5">
            <w:rPr>
              <w:rStyle w:val="Platzhaltertext"/>
            </w:rPr>
            <w:t>Klicken oder tippen Sie hier, um Text einzugeben.</w:t>
          </w:r>
        </w:p>
      </w:docPartBody>
    </w:docPart>
    <w:docPart>
      <w:docPartPr>
        <w:name w:val="4752AADBEF0D4FA4B86686A64355A234"/>
        <w:category>
          <w:name w:val="Allgemein"/>
          <w:gallery w:val="placeholder"/>
        </w:category>
        <w:types>
          <w:type w:val="bbPlcHdr"/>
        </w:types>
        <w:behaviors>
          <w:behavior w:val="content"/>
        </w:behaviors>
        <w:guid w:val="{A974F89C-F14D-4101-A4DF-0F964C2D8947}"/>
      </w:docPartPr>
      <w:docPartBody>
        <w:p w:rsidR="009E00BB" w:rsidRDefault="003D1103" w:rsidP="003D1103">
          <w:pPr>
            <w:pStyle w:val="4752AADBEF0D4FA4B86686A64355A234"/>
          </w:pPr>
          <w:r w:rsidRPr="007755E5">
            <w:rPr>
              <w:rStyle w:val="Platzhaltertext"/>
            </w:rPr>
            <w:t>Klicken oder tippen Sie hier, um Text einzugeben.</w:t>
          </w:r>
        </w:p>
      </w:docPartBody>
    </w:docPart>
    <w:docPart>
      <w:docPartPr>
        <w:name w:val="2F6BD70BB3C2414AA999A4B9384D9716"/>
        <w:category>
          <w:name w:val="Allgemein"/>
          <w:gallery w:val="placeholder"/>
        </w:category>
        <w:types>
          <w:type w:val="bbPlcHdr"/>
        </w:types>
        <w:behaviors>
          <w:behavior w:val="content"/>
        </w:behaviors>
        <w:guid w:val="{311582E8-4984-4E14-B707-AE7EBA83899D}"/>
      </w:docPartPr>
      <w:docPartBody>
        <w:p w:rsidR="009E00BB" w:rsidRDefault="003D1103" w:rsidP="003D1103">
          <w:pPr>
            <w:pStyle w:val="2F6BD70BB3C2414AA999A4B9384D9716"/>
          </w:pPr>
          <w:r w:rsidRPr="007755E5">
            <w:rPr>
              <w:rStyle w:val="Platzhaltertext"/>
            </w:rPr>
            <w:t>Klicken oder tippen Sie hier, um Text einzugeben.</w:t>
          </w:r>
        </w:p>
      </w:docPartBody>
    </w:docPart>
    <w:docPart>
      <w:docPartPr>
        <w:name w:val="C9A3246E12CC4B9ABAB687B7D93D206C"/>
        <w:category>
          <w:name w:val="Allgemein"/>
          <w:gallery w:val="placeholder"/>
        </w:category>
        <w:types>
          <w:type w:val="bbPlcHdr"/>
        </w:types>
        <w:behaviors>
          <w:behavior w:val="content"/>
        </w:behaviors>
        <w:guid w:val="{434E218A-C967-4ECD-9EA4-6AA24E6E0C39}"/>
      </w:docPartPr>
      <w:docPartBody>
        <w:p w:rsidR="009E00BB" w:rsidRDefault="003D1103" w:rsidP="003D1103">
          <w:pPr>
            <w:pStyle w:val="C9A3246E12CC4B9ABAB687B7D93D206C"/>
          </w:pPr>
          <w:r w:rsidRPr="007755E5">
            <w:rPr>
              <w:rStyle w:val="Platzhaltertext"/>
            </w:rPr>
            <w:t>Klicken oder tippen Sie hier, um Text einzugeben.</w:t>
          </w:r>
        </w:p>
      </w:docPartBody>
    </w:docPart>
    <w:docPart>
      <w:docPartPr>
        <w:name w:val="827A125E35C04FC2B2DAA54518F311C5"/>
        <w:category>
          <w:name w:val="Allgemein"/>
          <w:gallery w:val="placeholder"/>
        </w:category>
        <w:types>
          <w:type w:val="bbPlcHdr"/>
        </w:types>
        <w:behaviors>
          <w:behavior w:val="content"/>
        </w:behaviors>
        <w:guid w:val="{EFD62F9D-0998-4394-8564-D2C5D016B28F}"/>
      </w:docPartPr>
      <w:docPartBody>
        <w:p w:rsidR="009E00BB" w:rsidRDefault="003D1103" w:rsidP="003D1103">
          <w:pPr>
            <w:pStyle w:val="827A125E35C04FC2B2DAA54518F311C5"/>
          </w:pPr>
          <w:r w:rsidRPr="007755E5">
            <w:rPr>
              <w:rStyle w:val="Platzhaltertext"/>
            </w:rPr>
            <w:t>Klicken oder tippen Sie hier, um Text einzugeben.</w:t>
          </w:r>
        </w:p>
      </w:docPartBody>
    </w:docPart>
    <w:docPart>
      <w:docPartPr>
        <w:name w:val="1ECF4109D2874C0C85F0D0065BA266F5"/>
        <w:category>
          <w:name w:val="Allgemein"/>
          <w:gallery w:val="placeholder"/>
        </w:category>
        <w:types>
          <w:type w:val="bbPlcHdr"/>
        </w:types>
        <w:behaviors>
          <w:behavior w:val="content"/>
        </w:behaviors>
        <w:guid w:val="{C95A8798-16A9-4555-9AB6-7556DE7A10EA}"/>
      </w:docPartPr>
      <w:docPartBody>
        <w:p w:rsidR="009E00BB" w:rsidRDefault="003D1103" w:rsidP="003D1103">
          <w:pPr>
            <w:pStyle w:val="1ECF4109D2874C0C85F0D0065BA266F5"/>
          </w:pPr>
          <w:r w:rsidRPr="007755E5">
            <w:rPr>
              <w:rStyle w:val="Platzhaltertext"/>
            </w:rPr>
            <w:t>Klicken oder tippen Sie hier, um Text einzugeben.</w:t>
          </w:r>
        </w:p>
      </w:docPartBody>
    </w:docPart>
    <w:docPart>
      <w:docPartPr>
        <w:name w:val="A86CB50D74054278A732E34383D1411A"/>
        <w:category>
          <w:name w:val="Allgemein"/>
          <w:gallery w:val="placeholder"/>
        </w:category>
        <w:types>
          <w:type w:val="bbPlcHdr"/>
        </w:types>
        <w:behaviors>
          <w:behavior w:val="content"/>
        </w:behaviors>
        <w:guid w:val="{2FC3A09B-5C39-4758-909F-FCB48C497AAE}"/>
      </w:docPartPr>
      <w:docPartBody>
        <w:p w:rsidR="009E00BB" w:rsidRDefault="003D1103" w:rsidP="003D1103">
          <w:pPr>
            <w:pStyle w:val="A86CB50D74054278A732E34383D1411A"/>
          </w:pPr>
          <w:r w:rsidRPr="007755E5">
            <w:rPr>
              <w:rStyle w:val="Platzhaltertext"/>
            </w:rPr>
            <w:t>Klicken oder tippen Sie hier, um Text einzugeben.</w:t>
          </w:r>
        </w:p>
      </w:docPartBody>
    </w:docPart>
    <w:docPart>
      <w:docPartPr>
        <w:name w:val="DEA5A11C3C76443ABF81BE6B0C562367"/>
        <w:category>
          <w:name w:val="Allgemein"/>
          <w:gallery w:val="placeholder"/>
        </w:category>
        <w:types>
          <w:type w:val="bbPlcHdr"/>
        </w:types>
        <w:behaviors>
          <w:behavior w:val="content"/>
        </w:behaviors>
        <w:guid w:val="{C32BF55A-BDBA-4FDA-AB46-2501A01F0F6C}"/>
      </w:docPartPr>
      <w:docPartBody>
        <w:p w:rsidR="009E00BB" w:rsidRDefault="003D1103" w:rsidP="003D1103">
          <w:pPr>
            <w:pStyle w:val="DEA5A11C3C76443ABF81BE6B0C562367"/>
          </w:pPr>
          <w:r w:rsidRPr="007755E5">
            <w:rPr>
              <w:rStyle w:val="Platzhaltertext"/>
            </w:rPr>
            <w:t>Klicken oder tippen Sie hier, um Text einzugeben.</w:t>
          </w:r>
        </w:p>
      </w:docPartBody>
    </w:docPart>
    <w:docPart>
      <w:docPartPr>
        <w:name w:val="DA9482C0A3D64647999352C1FD842C46"/>
        <w:category>
          <w:name w:val="Allgemein"/>
          <w:gallery w:val="placeholder"/>
        </w:category>
        <w:types>
          <w:type w:val="bbPlcHdr"/>
        </w:types>
        <w:behaviors>
          <w:behavior w:val="content"/>
        </w:behaviors>
        <w:guid w:val="{B6F91C3E-E63B-4B72-8427-42B849221E44}"/>
      </w:docPartPr>
      <w:docPartBody>
        <w:p w:rsidR="009E00BB" w:rsidRDefault="003D1103" w:rsidP="003D1103">
          <w:pPr>
            <w:pStyle w:val="DA9482C0A3D64647999352C1FD842C46"/>
          </w:pPr>
          <w:r w:rsidRPr="007755E5">
            <w:rPr>
              <w:rStyle w:val="Platzhaltertext"/>
            </w:rPr>
            <w:t>Klicken oder tippen Sie hier, um Text einzugeben.</w:t>
          </w:r>
        </w:p>
      </w:docPartBody>
    </w:docPart>
    <w:docPart>
      <w:docPartPr>
        <w:name w:val="66CF8959F6FA4F54AD5B1F69282DBEF3"/>
        <w:category>
          <w:name w:val="Allgemein"/>
          <w:gallery w:val="placeholder"/>
        </w:category>
        <w:types>
          <w:type w:val="bbPlcHdr"/>
        </w:types>
        <w:behaviors>
          <w:behavior w:val="content"/>
        </w:behaviors>
        <w:guid w:val="{71B86EB0-2975-4175-89F2-8E0B779BEC6D}"/>
      </w:docPartPr>
      <w:docPartBody>
        <w:p w:rsidR="005A2991" w:rsidRDefault="0018344C" w:rsidP="0018344C">
          <w:pPr>
            <w:pStyle w:val="66CF8959F6FA4F54AD5B1F69282DBEF3"/>
          </w:pPr>
          <w:r w:rsidRPr="007755E5">
            <w:rPr>
              <w:rStyle w:val="Platzhaltertext"/>
            </w:rPr>
            <w:t>Klicken oder tippen Sie hier, um Text einzugeben.</w:t>
          </w:r>
        </w:p>
      </w:docPartBody>
    </w:docPart>
    <w:docPart>
      <w:docPartPr>
        <w:name w:val="AE9A838A5FAC48308B3BCEF9EBA63EA6"/>
        <w:category>
          <w:name w:val="Allgemein"/>
          <w:gallery w:val="placeholder"/>
        </w:category>
        <w:types>
          <w:type w:val="bbPlcHdr"/>
        </w:types>
        <w:behaviors>
          <w:behavior w:val="content"/>
        </w:behaviors>
        <w:guid w:val="{48B6D1BB-1468-46F8-953F-F855ED56F7C9}"/>
      </w:docPartPr>
      <w:docPartBody>
        <w:p w:rsidR="005A2991" w:rsidRDefault="0018344C" w:rsidP="0018344C">
          <w:pPr>
            <w:pStyle w:val="AE9A838A5FAC48308B3BCEF9EBA63EA6"/>
          </w:pPr>
          <w:r w:rsidRPr="00AC715D">
            <w:rPr>
              <w:rStyle w:val="Platzhaltertext"/>
            </w:rPr>
            <w:t>Klicken oder tippen Sie hier, um Text einzugeben.</w:t>
          </w:r>
        </w:p>
      </w:docPartBody>
    </w:docPart>
    <w:docPart>
      <w:docPartPr>
        <w:name w:val="A5755840AD664BA287A53FF150780E61"/>
        <w:category>
          <w:name w:val="Allgemein"/>
          <w:gallery w:val="placeholder"/>
        </w:category>
        <w:types>
          <w:type w:val="bbPlcHdr"/>
        </w:types>
        <w:behaviors>
          <w:behavior w:val="content"/>
        </w:behaviors>
        <w:guid w:val="{564AFB5E-0279-4CA2-BCEF-A3CF906439B7}"/>
      </w:docPartPr>
      <w:docPartBody>
        <w:p w:rsidR="005A2991" w:rsidRDefault="0018344C" w:rsidP="0018344C">
          <w:pPr>
            <w:pStyle w:val="A5755840AD664BA287A53FF150780E61"/>
          </w:pPr>
          <w:r w:rsidRPr="00AC715D">
            <w:rPr>
              <w:rStyle w:val="Platzhaltertext"/>
            </w:rPr>
            <w:t>Klicken oder tippen Sie hier, um Text einzugeben.</w:t>
          </w:r>
        </w:p>
      </w:docPartBody>
    </w:docPart>
    <w:docPart>
      <w:docPartPr>
        <w:name w:val="E97778A2765043F2A4DA5B2C6840E9D9"/>
        <w:category>
          <w:name w:val="Allgemein"/>
          <w:gallery w:val="placeholder"/>
        </w:category>
        <w:types>
          <w:type w:val="bbPlcHdr"/>
        </w:types>
        <w:behaviors>
          <w:behavior w:val="content"/>
        </w:behaviors>
        <w:guid w:val="{61A0E167-AC98-4B1A-9EAD-9D31ED18B739}"/>
      </w:docPartPr>
      <w:docPartBody>
        <w:p w:rsidR="005A2991" w:rsidRDefault="0018344C" w:rsidP="0018344C">
          <w:pPr>
            <w:pStyle w:val="E97778A2765043F2A4DA5B2C6840E9D9"/>
          </w:pPr>
          <w:r w:rsidRPr="00AC715D">
            <w:rPr>
              <w:rStyle w:val="Platzhaltertext"/>
            </w:rPr>
            <w:t>Klicken oder tippen Sie hier, um Text einzugeben.</w:t>
          </w:r>
        </w:p>
      </w:docPartBody>
    </w:docPart>
    <w:docPart>
      <w:docPartPr>
        <w:name w:val="0CB32660F240439082AB8EF9786C4CAC"/>
        <w:category>
          <w:name w:val="Allgemein"/>
          <w:gallery w:val="placeholder"/>
        </w:category>
        <w:types>
          <w:type w:val="bbPlcHdr"/>
        </w:types>
        <w:behaviors>
          <w:behavior w:val="content"/>
        </w:behaviors>
        <w:guid w:val="{3FB24660-801B-47ED-84D2-C975A70C332D}"/>
      </w:docPartPr>
      <w:docPartBody>
        <w:p w:rsidR="005A2991" w:rsidRDefault="0018344C" w:rsidP="0018344C">
          <w:pPr>
            <w:pStyle w:val="0CB32660F240439082AB8EF9786C4CAC"/>
          </w:pPr>
          <w:r w:rsidRPr="00AC715D">
            <w:rPr>
              <w:rStyle w:val="Platzhaltertext"/>
            </w:rPr>
            <w:t>Klicken oder tippen Sie hier, um Text einzugeben.</w:t>
          </w:r>
        </w:p>
      </w:docPartBody>
    </w:docPart>
    <w:docPart>
      <w:docPartPr>
        <w:name w:val="ABF6D82F880740599AF9BB0E92E3F4C6"/>
        <w:category>
          <w:name w:val="Allgemein"/>
          <w:gallery w:val="placeholder"/>
        </w:category>
        <w:types>
          <w:type w:val="bbPlcHdr"/>
        </w:types>
        <w:behaviors>
          <w:behavior w:val="content"/>
        </w:behaviors>
        <w:guid w:val="{16CD0280-B6A2-44DD-A070-72295B3B294A}"/>
      </w:docPartPr>
      <w:docPartBody>
        <w:p w:rsidR="005A2991" w:rsidRDefault="0018344C" w:rsidP="0018344C">
          <w:pPr>
            <w:pStyle w:val="ABF6D82F880740599AF9BB0E92E3F4C6"/>
          </w:pPr>
          <w:r w:rsidRPr="00AC715D">
            <w:rPr>
              <w:rStyle w:val="Platzhaltertext"/>
            </w:rPr>
            <w:t>Klicken oder tippen Sie hier, um Text einzugeben.</w:t>
          </w:r>
        </w:p>
      </w:docPartBody>
    </w:docPart>
    <w:docPart>
      <w:docPartPr>
        <w:name w:val="737DED2C53064FB9A29745839E5E3CE2"/>
        <w:category>
          <w:name w:val="Allgemein"/>
          <w:gallery w:val="placeholder"/>
        </w:category>
        <w:types>
          <w:type w:val="bbPlcHdr"/>
        </w:types>
        <w:behaviors>
          <w:behavior w:val="content"/>
        </w:behaviors>
        <w:guid w:val="{256B7CB0-221B-4E9A-858B-109F42519857}"/>
      </w:docPartPr>
      <w:docPartBody>
        <w:p w:rsidR="005A2991" w:rsidRDefault="0018344C" w:rsidP="0018344C">
          <w:pPr>
            <w:pStyle w:val="737DED2C53064FB9A29745839E5E3CE2"/>
          </w:pPr>
          <w:r w:rsidRPr="00AC715D">
            <w:rPr>
              <w:rStyle w:val="Platzhaltertext"/>
            </w:rPr>
            <w:t>Klicken oder tippen Sie hier, um Text einzugeben.</w:t>
          </w:r>
        </w:p>
      </w:docPartBody>
    </w:docPart>
    <w:docPart>
      <w:docPartPr>
        <w:name w:val="8E40314F456B41A2ABA199A54C363C5F"/>
        <w:category>
          <w:name w:val="Allgemein"/>
          <w:gallery w:val="placeholder"/>
        </w:category>
        <w:types>
          <w:type w:val="bbPlcHdr"/>
        </w:types>
        <w:behaviors>
          <w:behavior w:val="content"/>
        </w:behaviors>
        <w:guid w:val="{A848DA96-FB07-4337-84C3-B5DCA75D50AC}"/>
      </w:docPartPr>
      <w:docPartBody>
        <w:p w:rsidR="005A2991" w:rsidRDefault="0018344C" w:rsidP="0018344C">
          <w:pPr>
            <w:pStyle w:val="8E40314F456B41A2ABA199A54C363C5F"/>
          </w:pPr>
          <w:r w:rsidRPr="00AC715D">
            <w:rPr>
              <w:rStyle w:val="Platzhaltertext"/>
            </w:rPr>
            <w:t>Klicken oder tippen Sie hier, um Text einzugeben.</w:t>
          </w:r>
        </w:p>
      </w:docPartBody>
    </w:docPart>
    <w:docPart>
      <w:docPartPr>
        <w:name w:val="8F023138CE424BEE8ECA5B1068A7713F"/>
        <w:category>
          <w:name w:val="Allgemein"/>
          <w:gallery w:val="placeholder"/>
        </w:category>
        <w:types>
          <w:type w:val="bbPlcHdr"/>
        </w:types>
        <w:behaviors>
          <w:behavior w:val="content"/>
        </w:behaviors>
        <w:guid w:val="{5885809A-F02E-4C2F-BEB9-18E849CF2399}"/>
      </w:docPartPr>
      <w:docPartBody>
        <w:p w:rsidR="005A2991" w:rsidRDefault="0018344C" w:rsidP="0018344C">
          <w:pPr>
            <w:pStyle w:val="8F023138CE424BEE8ECA5B1068A7713F"/>
          </w:pPr>
          <w:r w:rsidRPr="00AC715D">
            <w:rPr>
              <w:rStyle w:val="Platzhaltertext"/>
            </w:rPr>
            <w:t>Klicken oder tippen Sie hier, um Text einzugeben.</w:t>
          </w:r>
        </w:p>
      </w:docPartBody>
    </w:docPart>
    <w:docPart>
      <w:docPartPr>
        <w:name w:val="6ECAF0587F234565882CDD5F9EB1FE3D"/>
        <w:category>
          <w:name w:val="Allgemein"/>
          <w:gallery w:val="placeholder"/>
        </w:category>
        <w:types>
          <w:type w:val="bbPlcHdr"/>
        </w:types>
        <w:behaviors>
          <w:behavior w:val="content"/>
        </w:behaviors>
        <w:guid w:val="{025EAFCA-2A0A-45DD-8839-242D1243720D}"/>
      </w:docPartPr>
      <w:docPartBody>
        <w:p w:rsidR="005A2991" w:rsidRDefault="0018344C" w:rsidP="0018344C">
          <w:pPr>
            <w:pStyle w:val="6ECAF0587F234565882CDD5F9EB1FE3D"/>
          </w:pPr>
          <w:r w:rsidRPr="00AC715D">
            <w:rPr>
              <w:rStyle w:val="Platzhaltertext"/>
            </w:rPr>
            <w:t>Klicken oder tippen Sie hier, um Text einzugeben.</w:t>
          </w:r>
        </w:p>
      </w:docPartBody>
    </w:docPart>
    <w:docPart>
      <w:docPartPr>
        <w:name w:val="605532C087B042D697F238FDCA91D531"/>
        <w:category>
          <w:name w:val="Allgemein"/>
          <w:gallery w:val="placeholder"/>
        </w:category>
        <w:types>
          <w:type w:val="bbPlcHdr"/>
        </w:types>
        <w:behaviors>
          <w:behavior w:val="content"/>
        </w:behaviors>
        <w:guid w:val="{7FFC7AE0-9ACA-4A5D-89F8-9D0F8A5CFA9B}"/>
      </w:docPartPr>
      <w:docPartBody>
        <w:p w:rsidR="005A2991" w:rsidRDefault="0018344C" w:rsidP="0018344C">
          <w:pPr>
            <w:pStyle w:val="605532C087B042D697F238FDCA91D531"/>
          </w:pPr>
          <w:r w:rsidRPr="00AC715D">
            <w:rPr>
              <w:rStyle w:val="Platzhaltertext"/>
            </w:rPr>
            <w:t>Klicken oder tippen Sie hier, um Text einzugeben.</w:t>
          </w:r>
        </w:p>
      </w:docPartBody>
    </w:docPart>
    <w:docPart>
      <w:docPartPr>
        <w:name w:val="45F7D8A505E944FAA7136D6F9D38E42D"/>
        <w:category>
          <w:name w:val="Allgemein"/>
          <w:gallery w:val="placeholder"/>
        </w:category>
        <w:types>
          <w:type w:val="bbPlcHdr"/>
        </w:types>
        <w:behaviors>
          <w:behavior w:val="content"/>
        </w:behaviors>
        <w:guid w:val="{6E5A3F62-4283-4E83-89E4-2897A3FE2688}"/>
      </w:docPartPr>
      <w:docPartBody>
        <w:p w:rsidR="005A2991" w:rsidRDefault="0018344C" w:rsidP="0018344C">
          <w:pPr>
            <w:pStyle w:val="45F7D8A505E944FAA7136D6F9D38E42D"/>
          </w:pPr>
          <w:r w:rsidRPr="00AC715D">
            <w:rPr>
              <w:rStyle w:val="Platzhaltertext"/>
            </w:rPr>
            <w:t>Klicken oder tippen Sie hier, um Text einzugeben.</w:t>
          </w:r>
        </w:p>
      </w:docPartBody>
    </w:docPart>
    <w:docPart>
      <w:docPartPr>
        <w:name w:val="367EFAF73C8043268D7948DA84361CB1"/>
        <w:category>
          <w:name w:val="Allgemein"/>
          <w:gallery w:val="placeholder"/>
        </w:category>
        <w:types>
          <w:type w:val="bbPlcHdr"/>
        </w:types>
        <w:behaviors>
          <w:behavior w:val="content"/>
        </w:behaviors>
        <w:guid w:val="{09CFEB2D-6712-4C8E-94DE-02FCB87B5319}"/>
      </w:docPartPr>
      <w:docPartBody>
        <w:p w:rsidR="005A2991" w:rsidRDefault="0018344C" w:rsidP="0018344C">
          <w:pPr>
            <w:pStyle w:val="367EFAF73C8043268D7948DA84361CB1"/>
          </w:pPr>
          <w:r w:rsidRPr="00AC715D">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lfaen">
    <w:panose1 w:val="010A0502050306030303"/>
    <w:charset w:val="00"/>
    <w:family w:val="roman"/>
    <w:pitch w:val="variable"/>
    <w:sig w:usb0="04000687" w:usb1="00000000" w:usb2="00000000" w:usb3="00000000" w:csb0="0000009F" w:csb1="00000000"/>
  </w:font>
  <w:font w:name="Helvetica Medium">
    <w:charset w:val="00"/>
    <w:family w:val="auto"/>
    <w:pitch w:val="variable"/>
    <w:sig w:usb0="E00002FF" w:usb1="5000785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Frutiger 47LightCn">
    <w:altName w:val="Calibri"/>
    <w:charset w:val="00"/>
    <w:family w:val="swiss"/>
    <w:pitch w:val="variable"/>
    <w:sig w:usb0="00000003" w:usb1="00000000" w:usb2="00000000" w:usb3="00000000" w:csb0="00000001" w:csb1="00000000"/>
  </w:font>
  <w:font w:name="ArialMT">
    <w:altName w:val="Arial"/>
    <w:panose1 w:val="00000000000000000000"/>
    <w:charset w:val="00"/>
    <w:family w:val="swiss"/>
    <w:notTrueType/>
    <w:pitch w:val="default"/>
    <w:sig w:usb0="00000003" w:usb1="00000000" w:usb2="00000000" w:usb3="00000000" w:csb0="00000001" w:csb1="00000000"/>
  </w:font>
  <w:font w:name="-webkit-standard">
    <w:altName w:val="Cambria"/>
    <w:charset w:val="00"/>
    <w:family w:val="roman"/>
    <w:pitch w:val="default"/>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019"/>
    <w:rsid w:val="0018344C"/>
    <w:rsid w:val="001A4C5F"/>
    <w:rsid w:val="001C17F2"/>
    <w:rsid w:val="002143CC"/>
    <w:rsid w:val="00337D09"/>
    <w:rsid w:val="003D1103"/>
    <w:rsid w:val="00430019"/>
    <w:rsid w:val="00493196"/>
    <w:rsid w:val="0055233D"/>
    <w:rsid w:val="00594644"/>
    <w:rsid w:val="005A2991"/>
    <w:rsid w:val="00761171"/>
    <w:rsid w:val="007E018D"/>
    <w:rsid w:val="009E00BB"/>
    <w:rsid w:val="00BC36D1"/>
    <w:rsid w:val="00DA7FA8"/>
    <w:rsid w:val="00DC628C"/>
    <w:rsid w:val="00DD1A76"/>
    <w:rsid w:val="00DD6CD3"/>
    <w:rsid w:val="00F410A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18344C"/>
    <w:rPr>
      <w:color w:val="666666"/>
    </w:rPr>
  </w:style>
  <w:style w:type="paragraph" w:customStyle="1" w:styleId="D1D6667A0E74407F87EFB891EB9EB31B">
    <w:name w:val="D1D6667A0E74407F87EFB891EB9EB31B"/>
    <w:rsid w:val="00430019"/>
  </w:style>
  <w:style w:type="paragraph" w:customStyle="1" w:styleId="C9F4854CE850417E84181358BAF9F093">
    <w:name w:val="C9F4854CE850417E84181358BAF9F093"/>
    <w:rsid w:val="00430019"/>
  </w:style>
  <w:style w:type="paragraph" w:customStyle="1" w:styleId="952BA75BE8D84208B769762E63619A17">
    <w:name w:val="952BA75BE8D84208B769762E63619A17"/>
    <w:rsid w:val="00430019"/>
  </w:style>
  <w:style w:type="paragraph" w:customStyle="1" w:styleId="FF1155CAFAF14E03A16796A35B6DB30B">
    <w:name w:val="FF1155CAFAF14E03A16796A35B6DB30B"/>
    <w:rsid w:val="00430019"/>
  </w:style>
  <w:style w:type="paragraph" w:customStyle="1" w:styleId="962BE5B3492542F9AA8206454EE24B64">
    <w:name w:val="962BE5B3492542F9AA8206454EE24B64"/>
    <w:rsid w:val="00430019"/>
  </w:style>
  <w:style w:type="paragraph" w:customStyle="1" w:styleId="F514435D28AA465C8C71E73AC77A44E0">
    <w:name w:val="F514435D28AA465C8C71E73AC77A44E0"/>
    <w:rsid w:val="00430019"/>
  </w:style>
  <w:style w:type="paragraph" w:customStyle="1" w:styleId="A629F648103A4B22A57F6A932B9DE5F8">
    <w:name w:val="A629F648103A4B22A57F6A932B9DE5F8"/>
    <w:rsid w:val="00430019"/>
  </w:style>
  <w:style w:type="paragraph" w:customStyle="1" w:styleId="D0C13F6E78934A73BE0E371C6872B5A2">
    <w:name w:val="D0C13F6E78934A73BE0E371C6872B5A2"/>
    <w:rsid w:val="00430019"/>
  </w:style>
  <w:style w:type="paragraph" w:customStyle="1" w:styleId="E7CB188A572E4ED49F922785FFA105B5">
    <w:name w:val="E7CB188A572E4ED49F922785FFA105B5"/>
    <w:rsid w:val="00430019"/>
  </w:style>
  <w:style w:type="paragraph" w:customStyle="1" w:styleId="49E5A030181246039F509736F3BEAEC5">
    <w:name w:val="49E5A030181246039F509736F3BEAEC5"/>
    <w:rsid w:val="00430019"/>
  </w:style>
  <w:style w:type="paragraph" w:customStyle="1" w:styleId="DA4380973E4143069A73D47BBE4798D1">
    <w:name w:val="DA4380973E4143069A73D47BBE4798D1"/>
    <w:rsid w:val="00430019"/>
  </w:style>
  <w:style w:type="paragraph" w:customStyle="1" w:styleId="83F26C19A0954D71B191D312B75FCB4D">
    <w:name w:val="83F26C19A0954D71B191D312B75FCB4D"/>
    <w:rsid w:val="00430019"/>
  </w:style>
  <w:style w:type="paragraph" w:customStyle="1" w:styleId="2DA878B78CC9454AB0CF797ABEEFA24D">
    <w:name w:val="2DA878B78CC9454AB0CF797ABEEFA24D"/>
    <w:rsid w:val="00430019"/>
  </w:style>
  <w:style w:type="paragraph" w:customStyle="1" w:styleId="CA7CEEA9473F491BB91DD15C64A2746C">
    <w:name w:val="CA7CEEA9473F491BB91DD15C64A2746C"/>
    <w:rsid w:val="00430019"/>
  </w:style>
  <w:style w:type="paragraph" w:customStyle="1" w:styleId="B1EC4EF2E4DA4B9599473080D736F58B">
    <w:name w:val="B1EC4EF2E4DA4B9599473080D736F58B"/>
    <w:rsid w:val="00430019"/>
  </w:style>
  <w:style w:type="paragraph" w:customStyle="1" w:styleId="B70B29F641EA40F9B816BF889C69852E">
    <w:name w:val="B70B29F641EA40F9B816BF889C69852E"/>
    <w:rsid w:val="00430019"/>
  </w:style>
  <w:style w:type="paragraph" w:customStyle="1" w:styleId="A0406CDA255C46F397EC98057A023627">
    <w:name w:val="A0406CDA255C46F397EC98057A023627"/>
    <w:rsid w:val="00430019"/>
  </w:style>
  <w:style w:type="paragraph" w:customStyle="1" w:styleId="7E35431A286D44A9A22DB1D351032784">
    <w:name w:val="7E35431A286D44A9A22DB1D351032784"/>
    <w:rsid w:val="00430019"/>
  </w:style>
  <w:style w:type="paragraph" w:customStyle="1" w:styleId="B959A944143F4510B7FF83DADAB57BE4">
    <w:name w:val="B959A944143F4510B7FF83DADAB57BE4"/>
    <w:rsid w:val="00430019"/>
  </w:style>
  <w:style w:type="paragraph" w:customStyle="1" w:styleId="D8BED8869BBB4471AEE1A3695A1A46FE">
    <w:name w:val="D8BED8869BBB4471AEE1A3695A1A46FE"/>
    <w:rsid w:val="00430019"/>
  </w:style>
  <w:style w:type="paragraph" w:customStyle="1" w:styleId="B6E7BB3272704799BBCAE4DFB411AD98">
    <w:name w:val="B6E7BB3272704799BBCAE4DFB411AD98"/>
    <w:rsid w:val="00430019"/>
  </w:style>
  <w:style w:type="paragraph" w:customStyle="1" w:styleId="693C9B7EE14249BEA38306AC0A2453BD">
    <w:name w:val="693C9B7EE14249BEA38306AC0A2453BD"/>
    <w:rsid w:val="00430019"/>
  </w:style>
  <w:style w:type="paragraph" w:customStyle="1" w:styleId="EA4E3D508EA24097B9354055825E3D66">
    <w:name w:val="EA4E3D508EA24097B9354055825E3D66"/>
    <w:rsid w:val="00430019"/>
  </w:style>
  <w:style w:type="paragraph" w:customStyle="1" w:styleId="244E2EAC027544CEA2A7583A7EF39B21">
    <w:name w:val="244E2EAC027544CEA2A7583A7EF39B21"/>
    <w:rsid w:val="00430019"/>
  </w:style>
  <w:style w:type="paragraph" w:customStyle="1" w:styleId="6B73365FAFC342CE9B981ADB94031828">
    <w:name w:val="6B73365FAFC342CE9B981ADB94031828"/>
    <w:rsid w:val="00430019"/>
  </w:style>
  <w:style w:type="paragraph" w:customStyle="1" w:styleId="3B022754528A4118B49973C224D24FD8">
    <w:name w:val="3B022754528A4118B49973C224D24FD8"/>
    <w:rsid w:val="00430019"/>
  </w:style>
  <w:style w:type="paragraph" w:customStyle="1" w:styleId="CEC33CCF93D7449BA1A252FDE58563F3">
    <w:name w:val="CEC33CCF93D7449BA1A252FDE58563F3"/>
    <w:rsid w:val="00430019"/>
  </w:style>
  <w:style w:type="paragraph" w:customStyle="1" w:styleId="3A05E4BFFEB5490492A62964022F0848">
    <w:name w:val="3A05E4BFFEB5490492A62964022F0848"/>
    <w:rsid w:val="00430019"/>
  </w:style>
  <w:style w:type="paragraph" w:customStyle="1" w:styleId="8942A3EF8F1A4C82A775EED86BC93052">
    <w:name w:val="8942A3EF8F1A4C82A775EED86BC93052"/>
    <w:rsid w:val="00430019"/>
  </w:style>
  <w:style w:type="paragraph" w:customStyle="1" w:styleId="0971E2FC83814B7F9152105E72955087">
    <w:name w:val="0971E2FC83814B7F9152105E72955087"/>
    <w:rsid w:val="00430019"/>
  </w:style>
  <w:style w:type="paragraph" w:customStyle="1" w:styleId="350C1CD58CB44F15ABA7CC1D7C410F69">
    <w:name w:val="350C1CD58CB44F15ABA7CC1D7C410F69"/>
    <w:rsid w:val="00DA7FA8"/>
  </w:style>
  <w:style w:type="paragraph" w:customStyle="1" w:styleId="D03A8E12C8874E17BF7820540B2D5E75">
    <w:name w:val="D03A8E12C8874E17BF7820540B2D5E75"/>
    <w:rsid w:val="00DA7FA8"/>
  </w:style>
  <w:style w:type="paragraph" w:customStyle="1" w:styleId="2B3782C0726042F098B7C912298AB382">
    <w:name w:val="2B3782C0726042F098B7C912298AB382"/>
    <w:rsid w:val="00DA7FA8"/>
  </w:style>
  <w:style w:type="paragraph" w:customStyle="1" w:styleId="48C7E8BAE56345B5BD9AEADBFEDD4E8B">
    <w:name w:val="48C7E8BAE56345B5BD9AEADBFEDD4E8B"/>
    <w:rsid w:val="00DA7FA8"/>
  </w:style>
  <w:style w:type="paragraph" w:customStyle="1" w:styleId="FE58ACD756754CF2BBFC1795CEC81A92">
    <w:name w:val="FE58ACD756754CF2BBFC1795CEC81A92"/>
    <w:rsid w:val="00DA7FA8"/>
  </w:style>
  <w:style w:type="paragraph" w:customStyle="1" w:styleId="10E2CBEE233C4D0D919DD96553AFF18D">
    <w:name w:val="10E2CBEE233C4D0D919DD96553AFF18D"/>
    <w:rsid w:val="00DA7FA8"/>
  </w:style>
  <w:style w:type="paragraph" w:customStyle="1" w:styleId="92F23C37A02C4044924B157498D7CB74">
    <w:name w:val="92F23C37A02C4044924B157498D7CB74"/>
    <w:rsid w:val="00DA7FA8"/>
  </w:style>
  <w:style w:type="paragraph" w:customStyle="1" w:styleId="CFE11704CBFA4EEA91613BBBAFE2BDBC">
    <w:name w:val="CFE11704CBFA4EEA91613BBBAFE2BDBC"/>
    <w:rsid w:val="00DA7FA8"/>
  </w:style>
  <w:style w:type="paragraph" w:customStyle="1" w:styleId="F39A8613F15C43CA8F676DDF7EA57B9C">
    <w:name w:val="F39A8613F15C43CA8F676DDF7EA57B9C"/>
    <w:rsid w:val="00DA7FA8"/>
  </w:style>
  <w:style w:type="paragraph" w:customStyle="1" w:styleId="40E20D9B565E42F89E422566462DFF09">
    <w:name w:val="40E20D9B565E42F89E422566462DFF09"/>
    <w:rsid w:val="00DA7FA8"/>
  </w:style>
  <w:style w:type="paragraph" w:customStyle="1" w:styleId="226C51086B874730996ED1811382C099">
    <w:name w:val="226C51086B874730996ED1811382C099"/>
    <w:rsid w:val="00DA7FA8"/>
  </w:style>
  <w:style w:type="paragraph" w:customStyle="1" w:styleId="72EEA01EA10C43249B3A831DC1B95029">
    <w:name w:val="72EEA01EA10C43249B3A831DC1B95029"/>
    <w:rsid w:val="00DA7FA8"/>
  </w:style>
  <w:style w:type="paragraph" w:customStyle="1" w:styleId="0F79B10ABBED42BF912EA751CEF15822">
    <w:name w:val="0F79B10ABBED42BF912EA751CEF15822"/>
    <w:rsid w:val="00DA7FA8"/>
  </w:style>
  <w:style w:type="paragraph" w:customStyle="1" w:styleId="08A482165FE64F9A932D063E785E754B">
    <w:name w:val="08A482165FE64F9A932D063E785E754B"/>
    <w:rsid w:val="00DA7FA8"/>
  </w:style>
  <w:style w:type="paragraph" w:customStyle="1" w:styleId="49A94DC5C4B943FFAD6E515F3A2F18B1">
    <w:name w:val="49A94DC5C4B943FFAD6E515F3A2F18B1"/>
    <w:rsid w:val="00DA7FA8"/>
  </w:style>
  <w:style w:type="paragraph" w:customStyle="1" w:styleId="F8578192C1AD4843AFE1F29388EB450D">
    <w:name w:val="F8578192C1AD4843AFE1F29388EB450D"/>
    <w:rsid w:val="00DA7FA8"/>
  </w:style>
  <w:style w:type="paragraph" w:customStyle="1" w:styleId="D5BBA60A119942968821666C37181CD3">
    <w:name w:val="D5BBA60A119942968821666C37181CD3"/>
    <w:rsid w:val="00DA7FA8"/>
  </w:style>
  <w:style w:type="paragraph" w:customStyle="1" w:styleId="F62F8FA3B5D74B1BBAD56C6566EACE31">
    <w:name w:val="F62F8FA3B5D74B1BBAD56C6566EACE31"/>
    <w:rsid w:val="00DA7FA8"/>
  </w:style>
  <w:style w:type="paragraph" w:customStyle="1" w:styleId="35DD1015BBF84DB3A5B41D1916E67876">
    <w:name w:val="35DD1015BBF84DB3A5B41D1916E67876"/>
    <w:rsid w:val="00DA7FA8"/>
  </w:style>
  <w:style w:type="paragraph" w:customStyle="1" w:styleId="E426837843AD49E38B80CDAA87A2528B">
    <w:name w:val="E426837843AD49E38B80CDAA87A2528B"/>
    <w:rsid w:val="00DA7FA8"/>
  </w:style>
  <w:style w:type="paragraph" w:customStyle="1" w:styleId="7E0C16B42A73453596BA108DC4423F65">
    <w:name w:val="7E0C16B42A73453596BA108DC4423F65"/>
    <w:rsid w:val="00DA7FA8"/>
  </w:style>
  <w:style w:type="paragraph" w:customStyle="1" w:styleId="92FB20EC89D1466481DED363DAA86A80">
    <w:name w:val="92FB20EC89D1466481DED363DAA86A80"/>
    <w:rsid w:val="00DA7FA8"/>
  </w:style>
  <w:style w:type="paragraph" w:customStyle="1" w:styleId="E9DEB3923BF149299534E7A198E4A735">
    <w:name w:val="E9DEB3923BF149299534E7A198E4A735"/>
    <w:rsid w:val="00DA7FA8"/>
  </w:style>
  <w:style w:type="paragraph" w:customStyle="1" w:styleId="61D1BFE0908746CE91AA13C4B3B01A4F">
    <w:name w:val="61D1BFE0908746CE91AA13C4B3B01A4F"/>
    <w:rsid w:val="003D1103"/>
  </w:style>
  <w:style w:type="paragraph" w:customStyle="1" w:styleId="4752AADBEF0D4FA4B86686A64355A234">
    <w:name w:val="4752AADBEF0D4FA4B86686A64355A234"/>
    <w:rsid w:val="003D1103"/>
  </w:style>
  <w:style w:type="paragraph" w:customStyle="1" w:styleId="2F6BD70BB3C2414AA999A4B9384D9716">
    <w:name w:val="2F6BD70BB3C2414AA999A4B9384D9716"/>
    <w:rsid w:val="003D1103"/>
  </w:style>
  <w:style w:type="paragraph" w:customStyle="1" w:styleId="C9A3246E12CC4B9ABAB687B7D93D206C">
    <w:name w:val="C9A3246E12CC4B9ABAB687B7D93D206C"/>
    <w:rsid w:val="003D1103"/>
  </w:style>
  <w:style w:type="paragraph" w:customStyle="1" w:styleId="827A125E35C04FC2B2DAA54518F311C5">
    <w:name w:val="827A125E35C04FC2B2DAA54518F311C5"/>
    <w:rsid w:val="003D1103"/>
  </w:style>
  <w:style w:type="paragraph" w:customStyle="1" w:styleId="34425A81D9F340EFA7CE55BE0C620E10">
    <w:name w:val="34425A81D9F340EFA7CE55BE0C620E10"/>
    <w:rsid w:val="003D1103"/>
  </w:style>
  <w:style w:type="paragraph" w:customStyle="1" w:styleId="1ECF4109D2874C0C85F0D0065BA266F5">
    <w:name w:val="1ECF4109D2874C0C85F0D0065BA266F5"/>
    <w:rsid w:val="003D1103"/>
  </w:style>
  <w:style w:type="paragraph" w:customStyle="1" w:styleId="A86CB50D74054278A732E34383D1411A">
    <w:name w:val="A86CB50D74054278A732E34383D1411A"/>
    <w:rsid w:val="003D1103"/>
  </w:style>
  <w:style w:type="paragraph" w:customStyle="1" w:styleId="DEA5A11C3C76443ABF81BE6B0C562367">
    <w:name w:val="DEA5A11C3C76443ABF81BE6B0C562367"/>
    <w:rsid w:val="003D1103"/>
  </w:style>
  <w:style w:type="paragraph" w:customStyle="1" w:styleId="DA9482C0A3D64647999352C1FD842C46">
    <w:name w:val="DA9482C0A3D64647999352C1FD842C46"/>
    <w:rsid w:val="003D1103"/>
  </w:style>
  <w:style w:type="paragraph" w:customStyle="1" w:styleId="CE630D9FE54D44E489772239092A98E1">
    <w:name w:val="CE630D9FE54D44E489772239092A98E1"/>
    <w:rsid w:val="0018344C"/>
  </w:style>
  <w:style w:type="paragraph" w:customStyle="1" w:styleId="66CF8959F6FA4F54AD5B1F69282DBEF3">
    <w:name w:val="66CF8959F6FA4F54AD5B1F69282DBEF3"/>
    <w:rsid w:val="0018344C"/>
  </w:style>
  <w:style w:type="paragraph" w:customStyle="1" w:styleId="9F10B6967BA74B7BAEC78B9E2FF8BEC4">
    <w:name w:val="9F10B6967BA74B7BAEC78B9E2FF8BEC4"/>
    <w:rsid w:val="0018344C"/>
  </w:style>
  <w:style w:type="paragraph" w:customStyle="1" w:styleId="D90C54C03CCC486280B92A0C9669EA7D">
    <w:name w:val="D90C54C03CCC486280B92A0C9669EA7D"/>
    <w:rsid w:val="0018344C"/>
  </w:style>
  <w:style w:type="paragraph" w:customStyle="1" w:styleId="AB54A36A5D654D9A9FF605CF3F81074C">
    <w:name w:val="AB54A36A5D654D9A9FF605CF3F81074C"/>
    <w:rsid w:val="0018344C"/>
  </w:style>
  <w:style w:type="paragraph" w:customStyle="1" w:styleId="DD8E32E172C1483CA60607FF23FF3B49">
    <w:name w:val="DD8E32E172C1483CA60607FF23FF3B49"/>
    <w:rsid w:val="0018344C"/>
  </w:style>
  <w:style w:type="paragraph" w:customStyle="1" w:styleId="B5CFA86DE03A4A5286102759D30AEE54">
    <w:name w:val="B5CFA86DE03A4A5286102759D30AEE54"/>
    <w:rsid w:val="0018344C"/>
  </w:style>
  <w:style w:type="paragraph" w:customStyle="1" w:styleId="7B624C5A816C4F0CAAC4D855BA59FBDA">
    <w:name w:val="7B624C5A816C4F0CAAC4D855BA59FBDA"/>
    <w:rsid w:val="0018344C"/>
  </w:style>
  <w:style w:type="paragraph" w:customStyle="1" w:styleId="AF687C7C83EA41B589C94857FA5AAFBA">
    <w:name w:val="AF687C7C83EA41B589C94857FA5AAFBA"/>
    <w:rsid w:val="0018344C"/>
  </w:style>
  <w:style w:type="paragraph" w:customStyle="1" w:styleId="85D87A0043B740F5AF161D67503E3351">
    <w:name w:val="85D87A0043B740F5AF161D67503E3351"/>
    <w:rsid w:val="0018344C"/>
  </w:style>
  <w:style w:type="paragraph" w:customStyle="1" w:styleId="D0ABC75D45BD4643BBAF4547C80EE765">
    <w:name w:val="D0ABC75D45BD4643BBAF4547C80EE765"/>
    <w:rsid w:val="0018344C"/>
  </w:style>
  <w:style w:type="paragraph" w:customStyle="1" w:styleId="2A2E88C7430944269A9D49A7F5E8CD52">
    <w:name w:val="2A2E88C7430944269A9D49A7F5E8CD52"/>
    <w:rsid w:val="0018344C"/>
  </w:style>
  <w:style w:type="paragraph" w:customStyle="1" w:styleId="348EFC96097D4B2BB885F5B7D5022B2C">
    <w:name w:val="348EFC96097D4B2BB885F5B7D5022B2C"/>
    <w:rsid w:val="0018344C"/>
  </w:style>
  <w:style w:type="paragraph" w:customStyle="1" w:styleId="D587F5093C184DA1AEDEB5C7B85D86D2">
    <w:name w:val="D587F5093C184DA1AEDEB5C7B85D86D2"/>
    <w:rsid w:val="0018344C"/>
  </w:style>
  <w:style w:type="paragraph" w:customStyle="1" w:styleId="1CD9365314354F98B528E00C8CAF786C">
    <w:name w:val="1CD9365314354F98B528E00C8CAF786C"/>
    <w:rsid w:val="0018344C"/>
  </w:style>
  <w:style w:type="paragraph" w:customStyle="1" w:styleId="7829A0F30F324C6CACC2A4062EF07D81">
    <w:name w:val="7829A0F30F324C6CACC2A4062EF07D81"/>
    <w:rsid w:val="0018344C"/>
  </w:style>
  <w:style w:type="paragraph" w:customStyle="1" w:styleId="030C9160D5D4405B837C66FC6D5C8DF4">
    <w:name w:val="030C9160D5D4405B837C66FC6D5C8DF4"/>
    <w:rsid w:val="0018344C"/>
  </w:style>
  <w:style w:type="paragraph" w:customStyle="1" w:styleId="EDAB7F493C5B43B48631481C745CBAF8">
    <w:name w:val="EDAB7F493C5B43B48631481C745CBAF8"/>
    <w:rsid w:val="0018344C"/>
  </w:style>
  <w:style w:type="paragraph" w:customStyle="1" w:styleId="B03F3A0E271F4D4C96BC1A92B86552E8">
    <w:name w:val="B03F3A0E271F4D4C96BC1A92B86552E8"/>
    <w:rsid w:val="0018344C"/>
  </w:style>
  <w:style w:type="paragraph" w:customStyle="1" w:styleId="AB252155846042468B96CFC2F5EEA5A1">
    <w:name w:val="AB252155846042468B96CFC2F5EEA5A1"/>
    <w:rsid w:val="0018344C"/>
  </w:style>
  <w:style w:type="paragraph" w:customStyle="1" w:styleId="5D06A0C616794D6C90FDB91B876A6EF1">
    <w:name w:val="5D06A0C616794D6C90FDB91B876A6EF1"/>
    <w:rsid w:val="0018344C"/>
  </w:style>
  <w:style w:type="paragraph" w:customStyle="1" w:styleId="ACA87AAFF3DB4695ABDAF00B5A4E0FA8">
    <w:name w:val="ACA87AAFF3DB4695ABDAF00B5A4E0FA8"/>
    <w:rsid w:val="0018344C"/>
  </w:style>
  <w:style w:type="paragraph" w:customStyle="1" w:styleId="6CD27ABF2E2847F59BB27A82BC3CA814">
    <w:name w:val="6CD27ABF2E2847F59BB27A82BC3CA814"/>
    <w:rsid w:val="0018344C"/>
  </w:style>
  <w:style w:type="paragraph" w:customStyle="1" w:styleId="DCEB60C44EEA44E5BB237EB1D96C3644">
    <w:name w:val="DCEB60C44EEA44E5BB237EB1D96C3644"/>
    <w:rsid w:val="0018344C"/>
  </w:style>
  <w:style w:type="paragraph" w:customStyle="1" w:styleId="89FB894CD5F74063865AF62B0D7019E7">
    <w:name w:val="89FB894CD5F74063865AF62B0D7019E7"/>
    <w:rsid w:val="0018344C"/>
  </w:style>
  <w:style w:type="paragraph" w:customStyle="1" w:styleId="1B9F8449850447818FE57C486F050D6F">
    <w:name w:val="1B9F8449850447818FE57C486F050D6F"/>
    <w:rsid w:val="0018344C"/>
  </w:style>
  <w:style w:type="paragraph" w:customStyle="1" w:styleId="8DC790A1DD3E4F04A3CDD0C5C3BE5D63">
    <w:name w:val="8DC790A1DD3E4F04A3CDD0C5C3BE5D63"/>
    <w:rsid w:val="0018344C"/>
  </w:style>
  <w:style w:type="paragraph" w:customStyle="1" w:styleId="F5B2C0ACB85E4E91B5BE3F3D5A24D4C6">
    <w:name w:val="F5B2C0ACB85E4E91B5BE3F3D5A24D4C6"/>
    <w:rsid w:val="0018344C"/>
  </w:style>
  <w:style w:type="paragraph" w:customStyle="1" w:styleId="CDCB38EFDD6D4C30A39A4901A4B95EDA">
    <w:name w:val="CDCB38EFDD6D4C30A39A4901A4B95EDA"/>
    <w:rsid w:val="0018344C"/>
  </w:style>
  <w:style w:type="paragraph" w:customStyle="1" w:styleId="D6167BBB0EAD41C1A51504D941B6BEDC">
    <w:name w:val="D6167BBB0EAD41C1A51504D941B6BEDC"/>
    <w:rsid w:val="0018344C"/>
  </w:style>
  <w:style w:type="paragraph" w:customStyle="1" w:styleId="016551735D5B42368FE1AD083A144FC4">
    <w:name w:val="016551735D5B42368FE1AD083A144FC4"/>
    <w:rsid w:val="0018344C"/>
  </w:style>
  <w:style w:type="paragraph" w:customStyle="1" w:styleId="E9D06E1052A54520A0AC0C76473BF77A">
    <w:name w:val="E9D06E1052A54520A0AC0C76473BF77A"/>
    <w:rsid w:val="0018344C"/>
  </w:style>
  <w:style w:type="paragraph" w:customStyle="1" w:styleId="4D6EF0D8A1EE489F85D4A6D80B470D04">
    <w:name w:val="4D6EF0D8A1EE489F85D4A6D80B470D04"/>
    <w:rsid w:val="0018344C"/>
  </w:style>
  <w:style w:type="paragraph" w:customStyle="1" w:styleId="6C245A421CB04B84948857C300E79CE8">
    <w:name w:val="6C245A421CB04B84948857C300E79CE8"/>
    <w:rsid w:val="0018344C"/>
  </w:style>
  <w:style w:type="paragraph" w:customStyle="1" w:styleId="FF8822D6B868448BBBFAC1818EE36E50">
    <w:name w:val="FF8822D6B868448BBBFAC1818EE36E50"/>
    <w:rsid w:val="0018344C"/>
  </w:style>
  <w:style w:type="paragraph" w:customStyle="1" w:styleId="ABC1B09C7E854751B415B8A66EF306C1">
    <w:name w:val="ABC1B09C7E854751B415B8A66EF306C1"/>
    <w:rsid w:val="0018344C"/>
  </w:style>
  <w:style w:type="paragraph" w:customStyle="1" w:styleId="9EC8B18D23BE4A4CAE1FDBC9DB312C90">
    <w:name w:val="9EC8B18D23BE4A4CAE1FDBC9DB312C90"/>
    <w:rsid w:val="0018344C"/>
  </w:style>
  <w:style w:type="paragraph" w:customStyle="1" w:styleId="8EA97794E0644C21881E921BDD2E7E86">
    <w:name w:val="8EA97794E0644C21881E921BDD2E7E86"/>
    <w:rsid w:val="0018344C"/>
  </w:style>
  <w:style w:type="paragraph" w:customStyle="1" w:styleId="AE9A838A5FAC48308B3BCEF9EBA63EA6">
    <w:name w:val="AE9A838A5FAC48308B3BCEF9EBA63EA6"/>
    <w:rsid w:val="0018344C"/>
  </w:style>
  <w:style w:type="paragraph" w:customStyle="1" w:styleId="A5755840AD664BA287A53FF150780E61">
    <w:name w:val="A5755840AD664BA287A53FF150780E61"/>
    <w:rsid w:val="0018344C"/>
  </w:style>
  <w:style w:type="paragraph" w:customStyle="1" w:styleId="E97778A2765043F2A4DA5B2C6840E9D9">
    <w:name w:val="E97778A2765043F2A4DA5B2C6840E9D9"/>
    <w:rsid w:val="0018344C"/>
  </w:style>
  <w:style w:type="paragraph" w:customStyle="1" w:styleId="0CB32660F240439082AB8EF9786C4CAC">
    <w:name w:val="0CB32660F240439082AB8EF9786C4CAC"/>
    <w:rsid w:val="0018344C"/>
  </w:style>
  <w:style w:type="paragraph" w:customStyle="1" w:styleId="ABF6D82F880740599AF9BB0E92E3F4C6">
    <w:name w:val="ABF6D82F880740599AF9BB0E92E3F4C6"/>
    <w:rsid w:val="0018344C"/>
  </w:style>
  <w:style w:type="paragraph" w:customStyle="1" w:styleId="737DED2C53064FB9A29745839E5E3CE2">
    <w:name w:val="737DED2C53064FB9A29745839E5E3CE2"/>
    <w:rsid w:val="0018344C"/>
  </w:style>
  <w:style w:type="paragraph" w:customStyle="1" w:styleId="8E40314F456B41A2ABA199A54C363C5F">
    <w:name w:val="8E40314F456B41A2ABA199A54C363C5F"/>
    <w:rsid w:val="0018344C"/>
  </w:style>
  <w:style w:type="paragraph" w:customStyle="1" w:styleId="8F023138CE424BEE8ECA5B1068A7713F">
    <w:name w:val="8F023138CE424BEE8ECA5B1068A7713F"/>
    <w:rsid w:val="0018344C"/>
  </w:style>
  <w:style w:type="paragraph" w:customStyle="1" w:styleId="6ECAF0587F234565882CDD5F9EB1FE3D">
    <w:name w:val="6ECAF0587F234565882CDD5F9EB1FE3D"/>
    <w:rsid w:val="0018344C"/>
  </w:style>
  <w:style w:type="paragraph" w:customStyle="1" w:styleId="605532C087B042D697F238FDCA91D531">
    <w:name w:val="605532C087B042D697F238FDCA91D531"/>
    <w:rsid w:val="0018344C"/>
  </w:style>
  <w:style w:type="paragraph" w:customStyle="1" w:styleId="45F7D8A505E944FAA7136D6F9D38E42D">
    <w:name w:val="45F7D8A505E944FAA7136D6F9D38E42D"/>
    <w:rsid w:val="0018344C"/>
  </w:style>
  <w:style w:type="paragraph" w:customStyle="1" w:styleId="367EFAF73C8043268D7948DA84361CB1">
    <w:name w:val="367EFAF73C8043268D7948DA84361CB1"/>
    <w:rsid w:val="0018344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FFDBFFD-ABAE-4E29-BCD0-00EBD9B02C55}">
  <we:reference id="WA200002891" version="2021.3.29.10" store="Omex" storeType="OMEX"/>
  <we:alternateReferences>
    <we:reference id="WA200002891" version="2021.3.29.10" store="WA200002891" storeType="OMEX"/>
  </we:alternateReferences>
  <we:properties>
    <we:property name="CitaviDocumentProperty_1007" value="&quot;703570c8-e2db-3423-9e6b-0813376fa4b7&quot;"/>
    <we:property name="CitaviDocumentProperty_1008" value="&quot;placeholders&quot;"/>
    <we:property name="CitaviDocumentProperty_31" value="&quot;n1p3hk32kkr9z9mxwtjnswmii7vg131mdgpp9k22dk22lw&quot;"/>
    <we:property name="CitaviDocumentProperty_33" value="&quot;{\&quot;CitationSystem\&quot;:1,\&quot;FileName\&quot;:\&quot;CitaviDefaultCitationStyle_de.ccs\&quot;,\&quot;Name\&quot;:\&quot;Citavi Basis-Stil\&quot;,\&quot;Id\&quot;:\&quot;f1ed8f7d-1c65-4f06-ad48-3e96e725bea1\&quot;,\&quot;Version\&quot;:22}&quot;"/>
    <we:property name="CitaviDocumentProperty_34" value="56"/>
    <we:property name="CitaviDocumentProperty_7" value="&quot;Masterarbeit&quot;"/>
    <we:property name="CitaviDocumentProperty_8" value="&quot;WestEurope&quot;"/>
    <we:property name="Office.AutoShowTaskpaneWithDocument" value="fals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kument" ma:contentTypeID="0x01010017BB6A9575D6DF4E967C63A8FCDAC29F" ma:contentTypeVersion="17" ma:contentTypeDescription="Ein neues Dokument erstellen." ma:contentTypeScope="" ma:versionID="03542dc336fd70784e61918d5e402185">
  <xsd:schema xmlns:xsd="http://www.w3.org/2001/XMLSchema" xmlns:xs="http://www.w3.org/2001/XMLSchema" xmlns:p="http://schemas.microsoft.com/office/2006/metadata/properties" xmlns:ns2="6f532007-bfa3-44e1-bc56-1899c9778966" xmlns:ns3="e6006311-fdb3-463c-aa76-ef8bd2b9b5c2" targetNamespace="http://schemas.microsoft.com/office/2006/metadata/properties" ma:root="true" ma:fieldsID="83f31c2a5d402468f3900895632d538a" ns2:_="" ns3:_="">
    <xsd:import namespace="6f532007-bfa3-44e1-bc56-1899c9778966"/>
    <xsd:import namespace="e6006311-fdb3-463c-aa76-ef8bd2b9b5c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532007-bfa3-44e1-bc56-1899c97789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66cc6f7c-9fce-4688-8505-f42d49e7699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006311-fdb3-463c-aa76-ef8bd2b9b5c2" elementFormDefault="qualified">
    <xsd:import namespace="http://schemas.microsoft.com/office/2006/documentManagement/types"/>
    <xsd:import namespace="http://schemas.microsoft.com/office/infopath/2007/PartnerControls"/>
    <xsd:element name="SharedWithUsers" ma:index="1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Freigegeben für - Details" ma:internalName="SharedWithDetails" ma:readOnly="true">
      <xsd:simpleType>
        <xsd:restriction base="dms:Note">
          <xsd:maxLength value="255"/>
        </xsd:restriction>
      </xsd:simpleType>
    </xsd:element>
    <xsd:element name="TaxCatchAll" ma:index="23" nillable="true" ma:displayName="Taxonomy Catch All Column" ma:hidden="true" ma:list="{b2f150ad-5b37-4feb-ae55-4d7b69a1f4d2}" ma:internalName="TaxCatchAll" ma:showField="CatchAllData" ma:web="e6006311-fdb3-463c-aa76-ef8bd2b9b5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f532007-bfa3-44e1-bc56-1899c9778966">
      <Terms xmlns="http://schemas.microsoft.com/office/infopath/2007/PartnerControls"/>
    </lcf76f155ced4ddcb4097134ff3c332f>
    <TaxCatchAll xmlns="e6006311-fdb3-463c-aa76-ef8bd2b9b5c2" xsi:nil="true"/>
  </documentManagement>
</p:properties>
</file>

<file path=customXml/itemProps1.xml><?xml version="1.0" encoding="utf-8"?>
<ds:datastoreItem xmlns:ds="http://schemas.openxmlformats.org/officeDocument/2006/customXml" ds:itemID="{A6EE5AD4-DD12-4671-A4A1-87F05FBF7A73}">
  <ds:schemaRefs>
    <ds:schemaRef ds:uri="http://schemas.openxmlformats.org/officeDocument/2006/bibliography"/>
  </ds:schemaRefs>
</ds:datastoreItem>
</file>

<file path=customXml/itemProps2.xml><?xml version="1.0" encoding="utf-8"?>
<ds:datastoreItem xmlns:ds="http://schemas.openxmlformats.org/officeDocument/2006/customXml" ds:itemID="{163B8254-FF81-4978-830E-8D1DDBA081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532007-bfa3-44e1-bc56-1899c9778966"/>
    <ds:schemaRef ds:uri="e6006311-fdb3-463c-aa76-ef8bd2b9b5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7CD6A82-A469-4C01-A365-8E429488C206}">
  <ds:schemaRefs>
    <ds:schemaRef ds:uri="http://schemas.microsoft.com/sharepoint/v3/contenttype/forms"/>
  </ds:schemaRefs>
</ds:datastoreItem>
</file>

<file path=customXml/itemProps4.xml><?xml version="1.0" encoding="utf-8"?>
<ds:datastoreItem xmlns:ds="http://schemas.openxmlformats.org/officeDocument/2006/customXml" ds:itemID="{85D830C8-8DF8-4968-ADAD-7F6B12BDDE01}">
  <ds:schemaRefs>
    <ds:schemaRef ds:uri="http://schemas.microsoft.com/office/2006/metadata/properties"/>
    <ds:schemaRef ds:uri="http://schemas.microsoft.com/office/infopath/2007/PartnerControls"/>
    <ds:schemaRef ds:uri="6f532007-bfa3-44e1-bc56-1899c9778966"/>
    <ds:schemaRef ds:uri="e6006311-fdb3-463c-aa76-ef8bd2b9b5c2"/>
  </ds:schemaRefs>
</ds:datastoreItem>
</file>

<file path=docProps/app.xml><?xml version="1.0" encoding="utf-8"?>
<Properties xmlns="http://schemas.openxmlformats.org/officeDocument/2006/extended-properties" xmlns:vt="http://schemas.openxmlformats.org/officeDocument/2006/docPropsVTypes">
  <Template>05-02-10_Abschlussarbeit_Vorlage_Deutsch_2023-02-20 (3)</Template>
  <TotalTime>0</TotalTime>
  <Pages>103</Pages>
  <Words>346170</Words>
  <Characters>2523584</Characters>
  <Application>Microsoft Office Word</Application>
  <DocSecurity>0</DocSecurity>
  <Lines>78862</Lines>
  <Paragraphs>24115</Paragraphs>
  <ScaleCrop>false</ScaleCrop>
  <HeadingPairs>
    <vt:vector size="2" baseType="variant">
      <vt:variant>
        <vt:lpstr>Titel</vt:lpstr>
      </vt:variant>
      <vt:variant>
        <vt:i4>1</vt:i4>
      </vt:variant>
    </vt:vector>
  </HeadingPairs>
  <TitlesOfParts>
    <vt:vector size="1" baseType="lpstr">
      <vt:lpstr>Vorlage Abschlussarbeit Deutsch</vt:lpstr>
    </vt:vector>
  </TitlesOfParts>
  <Company/>
  <LinksUpToDate>false</LinksUpToDate>
  <CharactersWithSpaces>2845639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Vorlage Abschlussarbeit Deutsch</dc:title>
  <dc:subject/>
  <dc:creator>Can Özkan</dc:creator>
  <cp:keywords>Abschlussarbeiten</cp:keywords>
  <dc:description/>
  <cp:lastModifiedBy>Can Özkan</cp:lastModifiedBy>
  <cp:revision>35</cp:revision>
  <cp:lastPrinted>2026-02-27T10:47:00Z</cp:lastPrinted>
  <dcterms:created xsi:type="dcterms:W3CDTF">2026-01-19T21:50:00Z</dcterms:created>
  <dcterms:modified xsi:type="dcterms:W3CDTF">2026-03-22T09:06:00Z</dcterms:modified>
  <cp:version>2.0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0x01010017BB6A9575D6DF4E967C63A8FCDAC29F</vt:lpwstr>
  </property>
  <property fmtid="{D5CDD505-2E9C-101B-9397-08002B2CF9AE}" pid="3" name="CitaviDocumentProperty_7">
    <vt:lpwstr>Masterarbeit</vt:lpwstr>
  </property>
  <property fmtid="{D5CDD505-2E9C-101B-9397-08002B2CF9AE}" pid="4" name="CitaviDocumentProperty_0">
    <vt:lpwstr>fa9f799c-d5a7-41f0-9dc7-e94a4ca65bcc</vt:lpwstr>
  </property>
  <property fmtid="{D5CDD505-2E9C-101B-9397-08002B2CF9AE}" pid="5" name="CitaviDocumentProperty_6">
    <vt:lpwstr>False</vt:lpwstr>
  </property>
  <property fmtid="{D5CDD505-2E9C-101B-9397-08002B2CF9AE}" pid="6" name="CitaviDocumentProperty_1">
    <vt:lpwstr>6.20.0.0</vt:lpwstr>
  </property>
  <property fmtid="{D5CDD505-2E9C-101B-9397-08002B2CF9AE}" pid="7" name="CitaviDocumentProperty_8">
    <vt:lpwstr>CloudProjectKey=n1p3hk32kkr9z9mxwtjnswmii7vg131mdgpp9k22dk22lw; ProjectName=Masterarbeit</vt:lpwstr>
  </property>
</Properties>
</file>