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4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0"/>
        <w:gridCol w:w="6049"/>
      </w:tblGrid>
      <w:tr w:rsidR="003F1F73" w:rsidRPr="00DF23F3" w:rsidTr="003F1F73">
        <w:trPr>
          <w:trHeight w:val="551"/>
        </w:trPr>
        <w:tc>
          <w:tcPr>
            <w:tcW w:w="9479" w:type="dxa"/>
            <w:gridSpan w:val="2"/>
          </w:tcPr>
          <w:p w:rsidR="003F1F73" w:rsidRPr="00DF23F3" w:rsidRDefault="003F1F73" w:rsidP="00DF23F3">
            <w:pPr>
              <w:pStyle w:val="TableParagraph"/>
              <w:spacing w:line="276" w:lineRule="exact"/>
              <w:ind w:left="3976" w:right="2058" w:hanging="1894"/>
              <w:rPr>
                <w:b/>
                <w:sz w:val="24"/>
                <w:lang w:val="fr-FR"/>
              </w:rPr>
            </w:pPr>
            <w:r w:rsidRPr="00DF23F3">
              <w:rPr>
                <w:b/>
                <w:sz w:val="24"/>
                <w:lang w:val="fr-FR"/>
              </w:rPr>
              <w:t>BTS Services informatiques aux organisations Session 201</w:t>
            </w:r>
            <w:r w:rsidR="00DF23F3">
              <w:rPr>
                <w:b/>
                <w:sz w:val="24"/>
                <w:lang w:val="fr-FR"/>
              </w:rPr>
              <w:t>9</w:t>
            </w:r>
          </w:p>
        </w:tc>
      </w:tr>
      <w:tr w:rsidR="003F1F73" w:rsidRPr="00DF23F3" w:rsidTr="003F1F73">
        <w:trPr>
          <w:trHeight w:val="534"/>
        </w:trPr>
        <w:tc>
          <w:tcPr>
            <w:tcW w:w="9479" w:type="dxa"/>
            <w:gridSpan w:val="2"/>
          </w:tcPr>
          <w:p w:rsidR="003F1F73" w:rsidRPr="00DF23F3" w:rsidRDefault="003F1F73" w:rsidP="001E0088">
            <w:pPr>
              <w:pStyle w:val="TableParagraph"/>
              <w:spacing w:line="271" w:lineRule="exact"/>
              <w:ind w:left="1302" w:right="1298"/>
              <w:jc w:val="center"/>
              <w:rPr>
                <w:b/>
                <w:sz w:val="24"/>
                <w:lang w:val="fr-FR"/>
              </w:rPr>
            </w:pPr>
            <w:r w:rsidRPr="00DF23F3">
              <w:rPr>
                <w:b/>
                <w:sz w:val="24"/>
                <w:lang w:val="fr-FR"/>
              </w:rPr>
              <w:t>E4 – Conception et maintenance de solutions informatiques</w:t>
            </w:r>
          </w:p>
          <w:p w:rsidR="003F1F73" w:rsidRPr="00DF23F3" w:rsidRDefault="003F1F73" w:rsidP="001E0088">
            <w:pPr>
              <w:pStyle w:val="TableParagraph"/>
              <w:spacing w:line="230" w:lineRule="exact"/>
              <w:ind w:left="1301" w:right="1298"/>
              <w:jc w:val="center"/>
              <w:rPr>
                <w:b/>
                <w:sz w:val="20"/>
                <w:lang w:val="fr-FR"/>
              </w:rPr>
            </w:pPr>
            <w:r w:rsidRPr="00DF23F3">
              <w:rPr>
                <w:b/>
                <w:sz w:val="20"/>
                <w:lang w:val="fr-FR"/>
              </w:rPr>
              <w:t>Coefficient 4</w:t>
            </w:r>
          </w:p>
        </w:tc>
      </w:tr>
      <w:tr w:rsidR="003F1F73" w:rsidRPr="00DF23F3" w:rsidTr="003F1F73">
        <w:trPr>
          <w:trHeight w:val="537"/>
        </w:trPr>
        <w:tc>
          <w:tcPr>
            <w:tcW w:w="9479" w:type="dxa"/>
            <w:gridSpan w:val="2"/>
          </w:tcPr>
          <w:p w:rsidR="003F1F73" w:rsidRPr="00DF23F3" w:rsidRDefault="003F1F73" w:rsidP="001E0088">
            <w:pPr>
              <w:pStyle w:val="TableParagraph"/>
              <w:spacing w:before="118"/>
              <w:ind w:left="1617"/>
              <w:rPr>
                <w:b/>
                <w:sz w:val="24"/>
                <w:lang w:val="fr-FR"/>
              </w:rPr>
            </w:pPr>
            <w:r w:rsidRPr="00DF23F3">
              <w:rPr>
                <w:b/>
                <w:sz w:val="24"/>
                <w:lang w:val="fr-FR"/>
              </w:rPr>
              <w:t>DESCRIPTION D’UNE SITUATION PROFESSIONNELLE</w:t>
            </w:r>
          </w:p>
        </w:tc>
      </w:tr>
      <w:tr w:rsidR="003F1F73" w:rsidRPr="00DF23F3" w:rsidTr="003F1F73">
        <w:trPr>
          <w:trHeight w:val="534"/>
        </w:trPr>
        <w:tc>
          <w:tcPr>
            <w:tcW w:w="3430" w:type="dxa"/>
            <w:tcBorders>
              <w:right w:val="nil"/>
            </w:tcBorders>
          </w:tcPr>
          <w:p w:rsidR="003F1F73" w:rsidRPr="00DF23F3" w:rsidRDefault="003F1F73" w:rsidP="001E0088">
            <w:pPr>
              <w:pStyle w:val="TableParagraph"/>
              <w:spacing w:before="114"/>
              <w:ind w:left="2"/>
              <w:rPr>
                <w:b/>
                <w:sz w:val="20"/>
                <w:lang w:val="fr-FR"/>
              </w:rPr>
            </w:pPr>
            <w:r w:rsidRPr="00DF23F3">
              <w:rPr>
                <w:b/>
                <w:sz w:val="20"/>
                <w:lang w:val="fr-FR"/>
              </w:rPr>
              <w:t>Épreuve ponctuelle</w:t>
            </w:r>
            <w:r w:rsidR="00DF23F3" w:rsidRPr="00DF23F3">
              <w:rPr>
                <w:b/>
                <w:sz w:val="20"/>
                <w:lang w:val="fr-FR"/>
              </w:rPr>
              <w:t xml:space="preserve"> </w:t>
            </w:r>
            <w:r w:rsidR="00DF23F3" w:rsidRPr="00DF23F3">
              <w:rPr>
                <w:b/>
                <w:sz w:val="20"/>
                <w:highlight w:val="yellow"/>
                <w:lang w:val="fr-FR"/>
              </w:rPr>
              <w:t>X</w:t>
            </w:r>
          </w:p>
        </w:tc>
        <w:tc>
          <w:tcPr>
            <w:tcW w:w="6049" w:type="dxa"/>
            <w:tcBorders>
              <w:left w:val="nil"/>
            </w:tcBorders>
          </w:tcPr>
          <w:p w:rsidR="003F1F73" w:rsidRPr="00DF23F3" w:rsidRDefault="003F1F73" w:rsidP="001E0088">
            <w:pPr>
              <w:pStyle w:val="TableParagraph"/>
              <w:spacing w:before="114"/>
              <w:ind w:left="645"/>
              <w:rPr>
                <w:b/>
                <w:sz w:val="20"/>
                <w:lang w:val="fr-FR"/>
              </w:rPr>
            </w:pPr>
            <w:r w:rsidRPr="00DF23F3">
              <w:rPr>
                <w:b/>
                <w:sz w:val="20"/>
                <w:lang w:val="fr-FR"/>
              </w:rPr>
              <w:t>Contrôle en cours de formation</w:t>
            </w:r>
            <w:r w:rsidR="00DF23F3" w:rsidRPr="00DF23F3">
              <w:rPr>
                <w:b/>
                <w:sz w:val="20"/>
                <w:lang w:val="fr-FR"/>
              </w:rPr>
              <w:t xml:space="preserve"> </w:t>
            </w:r>
          </w:p>
        </w:tc>
      </w:tr>
      <w:tr w:rsidR="003F1F73" w:rsidRPr="00DF23F3" w:rsidTr="003F1F73">
        <w:trPr>
          <w:trHeight w:val="537"/>
        </w:trPr>
        <w:tc>
          <w:tcPr>
            <w:tcW w:w="3430" w:type="dxa"/>
            <w:tcBorders>
              <w:right w:val="nil"/>
            </w:tcBorders>
          </w:tcPr>
          <w:p w:rsidR="003F1F73" w:rsidRPr="00DF23F3" w:rsidRDefault="003F1F73" w:rsidP="001E0088">
            <w:pPr>
              <w:pStyle w:val="TableParagraph"/>
              <w:spacing w:before="117"/>
              <w:ind w:left="2"/>
              <w:rPr>
                <w:b/>
                <w:sz w:val="20"/>
                <w:lang w:val="fr-FR"/>
              </w:rPr>
            </w:pPr>
            <w:r w:rsidRPr="00DF23F3">
              <w:rPr>
                <w:b/>
                <w:sz w:val="20"/>
                <w:lang w:val="fr-FR"/>
              </w:rPr>
              <w:t>OPTION SISR</w:t>
            </w:r>
            <w:r w:rsidR="00DF23F3" w:rsidRPr="00DF23F3">
              <w:rPr>
                <w:b/>
                <w:sz w:val="20"/>
                <w:lang w:val="fr-FR"/>
              </w:rPr>
              <w:t xml:space="preserve"> </w:t>
            </w:r>
            <w:r w:rsidR="00DF23F3" w:rsidRPr="00DF23F3">
              <w:rPr>
                <w:b/>
                <w:sz w:val="20"/>
                <w:highlight w:val="yellow"/>
                <w:lang w:val="fr-FR"/>
              </w:rPr>
              <w:t>X</w:t>
            </w:r>
          </w:p>
        </w:tc>
        <w:tc>
          <w:tcPr>
            <w:tcW w:w="6049" w:type="dxa"/>
            <w:tcBorders>
              <w:left w:val="nil"/>
            </w:tcBorders>
          </w:tcPr>
          <w:p w:rsidR="003F1F73" w:rsidRPr="00DF23F3" w:rsidRDefault="003F1F73" w:rsidP="001E0088">
            <w:pPr>
              <w:pStyle w:val="TableParagraph"/>
              <w:spacing w:before="117"/>
              <w:ind w:left="645"/>
              <w:rPr>
                <w:b/>
                <w:sz w:val="20"/>
                <w:lang w:val="fr-FR"/>
              </w:rPr>
            </w:pPr>
            <w:r w:rsidRPr="00DF23F3">
              <w:rPr>
                <w:b/>
                <w:sz w:val="20"/>
                <w:lang w:val="fr-FR"/>
              </w:rPr>
              <w:t>OPTION SLAM</w:t>
            </w:r>
            <w:r w:rsidR="00DF23F3" w:rsidRPr="00DF23F3">
              <w:rPr>
                <w:b/>
                <w:sz w:val="20"/>
                <w:lang w:val="fr-FR"/>
              </w:rPr>
              <w:t xml:space="preserve"> </w:t>
            </w:r>
            <w:r w:rsidR="00DF23F3" w:rsidRPr="00DF23F3">
              <w:rPr>
                <w:b/>
                <w:sz w:val="20"/>
                <w:highlight w:val="yellow"/>
                <w:lang w:val="fr-FR"/>
              </w:rPr>
              <w:t>X</w:t>
            </w:r>
          </w:p>
        </w:tc>
      </w:tr>
      <w:tr w:rsidR="003F1F73" w:rsidRPr="00DF23F3" w:rsidTr="003F1F73">
        <w:trPr>
          <w:trHeight w:val="690"/>
        </w:trPr>
        <w:tc>
          <w:tcPr>
            <w:tcW w:w="3430" w:type="dxa"/>
            <w:tcBorders>
              <w:right w:val="nil"/>
            </w:tcBorders>
          </w:tcPr>
          <w:p w:rsidR="00496DDF" w:rsidRDefault="003F1F73" w:rsidP="001E0088">
            <w:pPr>
              <w:pStyle w:val="TableParagraph"/>
              <w:spacing w:line="225" w:lineRule="exact"/>
              <w:ind w:left="2"/>
              <w:rPr>
                <w:b/>
                <w:sz w:val="20"/>
                <w:lang w:val="fr-FR"/>
              </w:rPr>
            </w:pPr>
            <w:r w:rsidRPr="00DF23F3">
              <w:rPr>
                <w:b/>
                <w:sz w:val="20"/>
                <w:lang w:val="fr-FR"/>
              </w:rPr>
              <w:t>NOM et prénom du candidat :</w:t>
            </w:r>
            <w:r w:rsidR="00496DDF">
              <w:rPr>
                <w:b/>
                <w:sz w:val="20"/>
                <w:lang w:val="fr-FR"/>
              </w:rPr>
              <w:t xml:space="preserve"> </w:t>
            </w:r>
          </w:p>
          <w:p w:rsidR="003F1F73" w:rsidRPr="00496DDF" w:rsidRDefault="00496DDF" w:rsidP="001E0088">
            <w:pPr>
              <w:pStyle w:val="TableParagraph"/>
              <w:spacing w:line="225" w:lineRule="exact"/>
              <w:ind w:left="2"/>
              <w:rPr>
                <w:sz w:val="20"/>
                <w:lang w:val="fr-FR"/>
              </w:rPr>
            </w:pPr>
            <w:r w:rsidRPr="00496DDF">
              <w:rPr>
                <w:sz w:val="20"/>
                <w:highlight w:val="yellow"/>
                <w:lang w:val="fr-FR"/>
              </w:rPr>
              <w:t>XXX YYY</w:t>
            </w:r>
          </w:p>
        </w:tc>
        <w:tc>
          <w:tcPr>
            <w:tcW w:w="6049" w:type="dxa"/>
            <w:tcBorders>
              <w:left w:val="nil"/>
            </w:tcBorders>
          </w:tcPr>
          <w:p w:rsidR="003F1F73" w:rsidRPr="00DF23F3" w:rsidRDefault="003F1F73" w:rsidP="001E0088">
            <w:pPr>
              <w:pStyle w:val="TableParagraph"/>
              <w:spacing w:line="225" w:lineRule="exact"/>
              <w:ind w:left="2963"/>
              <w:rPr>
                <w:b/>
                <w:sz w:val="20"/>
                <w:lang w:val="fr-FR"/>
              </w:rPr>
            </w:pPr>
            <w:r w:rsidRPr="00DF23F3">
              <w:rPr>
                <w:b/>
                <w:sz w:val="20"/>
                <w:lang w:val="fr-FR"/>
              </w:rPr>
              <w:t>N° candidat :</w:t>
            </w:r>
          </w:p>
        </w:tc>
      </w:tr>
      <w:tr w:rsidR="003F1F73" w:rsidRPr="00DF23F3" w:rsidTr="003F1F73">
        <w:trPr>
          <w:trHeight w:val="688"/>
        </w:trPr>
        <w:tc>
          <w:tcPr>
            <w:tcW w:w="9479" w:type="dxa"/>
            <w:gridSpan w:val="2"/>
          </w:tcPr>
          <w:p w:rsidR="003F1F73" w:rsidRPr="00DF23F3" w:rsidRDefault="003F1F73" w:rsidP="001E0088">
            <w:pPr>
              <w:pStyle w:val="TableParagraph"/>
              <w:spacing w:line="225" w:lineRule="exact"/>
              <w:ind w:left="2"/>
              <w:rPr>
                <w:b/>
                <w:sz w:val="20"/>
                <w:vertAlign w:val="superscript"/>
                <w:lang w:val="fr-FR"/>
              </w:rPr>
            </w:pPr>
            <w:r w:rsidRPr="00DF23F3">
              <w:rPr>
                <w:b/>
                <w:sz w:val="20"/>
                <w:lang w:val="fr-FR"/>
              </w:rPr>
              <w:t>Contexte de la situation professionnelle</w:t>
            </w:r>
            <w:r w:rsidRPr="00DF23F3">
              <w:rPr>
                <w:b/>
                <w:sz w:val="20"/>
                <w:vertAlign w:val="superscript"/>
                <w:lang w:val="fr-FR"/>
              </w:rPr>
              <w:t>1</w:t>
            </w:r>
          </w:p>
          <w:p w:rsidR="00DF23F3" w:rsidRPr="00DF23F3" w:rsidRDefault="00DF23F3" w:rsidP="001E0088">
            <w:pPr>
              <w:pStyle w:val="TableParagraph"/>
              <w:spacing w:line="225" w:lineRule="exact"/>
              <w:ind w:left="2"/>
              <w:rPr>
                <w:b/>
                <w:sz w:val="20"/>
                <w:vertAlign w:val="superscript"/>
                <w:lang w:val="fr-FR"/>
              </w:rPr>
            </w:pPr>
          </w:p>
          <w:p w:rsidR="00DF23F3" w:rsidRPr="00DF23F3" w:rsidRDefault="00DF23F3" w:rsidP="00DF23F3">
            <w:pPr>
              <w:spacing w:after="159"/>
              <w:ind w:right="38"/>
              <w:rPr>
                <w:lang w:val="fr-FR"/>
              </w:rPr>
            </w:pPr>
            <w:r w:rsidRPr="00DF23F3">
              <w:rPr>
                <w:lang w:val="fr-FR"/>
              </w:rPr>
              <w:t xml:space="preserve">La </w:t>
            </w:r>
            <w:r w:rsidRPr="00DF23F3">
              <w:rPr>
                <w:rFonts w:ascii="Calibri" w:eastAsia="Calibri" w:hAnsi="Calibri" w:cs="Calibri"/>
                <w:b/>
                <w:lang w:val="fr-FR"/>
              </w:rPr>
              <w:t>maison de Ligues de Normandie</w:t>
            </w:r>
            <w:r w:rsidRPr="00DF23F3">
              <w:rPr>
                <w:lang w:val="fr-FR"/>
              </w:rPr>
              <w:t xml:space="preserve"> (M2N) a pour mission de fournir des espaces et des services aux différentes ligues sportives régionales et à d’autres structures hébergées. </w:t>
            </w:r>
          </w:p>
          <w:p w:rsidR="00DF23F3" w:rsidRPr="00DF23F3" w:rsidRDefault="00DF23F3" w:rsidP="00DF23F3">
            <w:pPr>
              <w:spacing w:after="160"/>
              <w:rPr>
                <w:lang w:val="fr-FR"/>
              </w:rPr>
            </w:pPr>
            <w:r w:rsidRPr="00DF23F3">
              <w:rPr>
                <w:highlight w:val="yellow"/>
                <w:lang w:val="fr-FR"/>
              </w:rPr>
              <w:t xml:space="preserve">SLAM : </w:t>
            </w:r>
            <w:r w:rsidRPr="00DF23F3">
              <w:rPr>
                <w:highlight w:val="yellow"/>
                <w:lang w:val="fr-FR"/>
              </w:rPr>
              <w:t>La maison des ligues désire s’équiper d’un intranet de gestion de salles</w:t>
            </w:r>
            <w:r w:rsidRPr="00DF23F3">
              <w:rPr>
                <w:highlight w:val="yellow"/>
                <w:lang w:val="fr-FR"/>
              </w:rPr>
              <w:t xml:space="preserve">, celle-ci </w:t>
            </w:r>
            <w:r w:rsidRPr="00DF23F3">
              <w:rPr>
                <w:highlight w:val="yellow"/>
                <w:lang w:val="fr-FR"/>
              </w:rPr>
              <w:t>met</w:t>
            </w:r>
            <w:r w:rsidRPr="00DF23F3">
              <w:rPr>
                <w:highlight w:val="yellow"/>
                <w:lang w:val="fr-FR"/>
              </w:rPr>
              <w:t>tant</w:t>
            </w:r>
            <w:r w:rsidRPr="00DF23F3">
              <w:rPr>
                <w:highlight w:val="yellow"/>
                <w:lang w:val="fr-FR"/>
              </w:rPr>
              <w:t xml:space="preserve"> à disposition des centres de formation des ligues hébergées un espace de formation composé de 15 salles de cours. </w:t>
            </w:r>
          </w:p>
          <w:p w:rsidR="00DF23F3" w:rsidRPr="00DF23F3" w:rsidRDefault="00DF23F3" w:rsidP="00DF23F3">
            <w:pPr>
              <w:spacing w:after="159"/>
              <w:ind w:right="38"/>
              <w:rPr>
                <w:lang w:val="fr-FR"/>
              </w:rPr>
            </w:pPr>
          </w:p>
          <w:p w:rsidR="00DF23F3" w:rsidRPr="00DF23F3" w:rsidRDefault="00DF23F3" w:rsidP="00DF23F3">
            <w:pPr>
              <w:spacing w:after="159"/>
              <w:ind w:right="38"/>
              <w:rPr>
                <w:lang w:val="fr-FR"/>
              </w:rPr>
            </w:pPr>
            <w:r w:rsidRPr="00DF23F3">
              <w:rPr>
                <w:highlight w:val="yellow"/>
                <w:lang w:val="fr-FR"/>
              </w:rPr>
              <w:t xml:space="preserve">SISR : La maison des ligues désire mettre en place </w:t>
            </w:r>
            <w:r w:rsidRPr="00DF23F3">
              <w:rPr>
                <w:b/>
                <w:highlight w:val="yellow"/>
                <w:lang w:val="fr-FR"/>
              </w:rPr>
              <w:t>XXXXX</w:t>
            </w:r>
            <w:r w:rsidRPr="00DF23F3">
              <w:rPr>
                <w:highlight w:val="yellow"/>
                <w:lang w:val="fr-FR"/>
              </w:rPr>
              <w:t xml:space="preserve"> afin de proposer le service </w:t>
            </w:r>
            <w:r w:rsidRPr="00DF23F3">
              <w:rPr>
                <w:b/>
                <w:highlight w:val="yellow"/>
                <w:lang w:val="fr-FR"/>
              </w:rPr>
              <w:t>YYYYY</w:t>
            </w:r>
            <w:r w:rsidRPr="00DF23F3">
              <w:rPr>
                <w:highlight w:val="yellow"/>
                <w:lang w:val="fr-FR"/>
              </w:rPr>
              <w:t xml:space="preserve"> à une de ces ligues hébergées</w:t>
            </w:r>
          </w:p>
          <w:p w:rsidR="00DF23F3" w:rsidRPr="00DF23F3" w:rsidRDefault="00DF23F3" w:rsidP="001E0088">
            <w:pPr>
              <w:pStyle w:val="TableParagraph"/>
              <w:spacing w:line="225" w:lineRule="exact"/>
              <w:ind w:left="2"/>
              <w:rPr>
                <w:b/>
                <w:sz w:val="20"/>
                <w:lang w:val="fr-FR"/>
              </w:rPr>
            </w:pPr>
          </w:p>
        </w:tc>
      </w:tr>
      <w:tr w:rsidR="003F1F73" w:rsidRPr="00DF23F3" w:rsidTr="003F1F73">
        <w:trPr>
          <w:trHeight w:val="690"/>
        </w:trPr>
        <w:tc>
          <w:tcPr>
            <w:tcW w:w="9479" w:type="dxa"/>
            <w:gridSpan w:val="2"/>
          </w:tcPr>
          <w:p w:rsidR="003F1F73" w:rsidRPr="00DF23F3" w:rsidRDefault="003F1F73" w:rsidP="001E0088">
            <w:pPr>
              <w:pStyle w:val="TableParagraph"/>
              <w:spacing w:line="225" w:lineRule="exact"/>
              <w:ind w:left="2"/>
              <w:rPr>
                <w:b/>
                <w:sz w:val="20"/>
                <w:lang w:val="fr-FR"/>
              </w:rPr>
            </w:pPr>
            <w:r w:rsidRPr="00DF23F3">
              <w:rPr>
                <w:b/>
                <w:sz w:val="20"/>
                <w:lang w:val="fr-FR"/>
              </w:rPr>
              <w:t>Intitulé de la situation professionnelle</w:t>
            </w:r>
          </w:p>
          <w:p w:rsidR="00DF23F3" w:rsidRPr="00DF23F3" w:rsidRDefault="00DF23F3" w:rsidP="001E0088">
            <w:pPr>
              <w:pStyle w:val="TableParagraph"/>
              <w:spacing w:line="225" w:lineRule="exact"/>
              <w:ind w:left="2"/>
              <w:rPr>
                <w:b/>
                <w:sz w:val="20"/>
                <w:lang w:val="fr-FR"/>
              </w:rPr>
            </w:pPr>
          </w:p>
          <w:p w:rsidR="00DF23F3" w:rsidRPr="00DF23F3" w:rsidRDefault="00DF23F3" w:rsidP="001E0088">
            <w:pPr>
              <w:pStyle w:val="TableParagraph"/>
              <w:spacing w:line="225" w:lineRule="exact"/>
              <w:ind w:left="2"/>
              <w:rPr>
                <w:b/>
                <w:sz w:val="20"/>
                <w:lang w:val="fr-FR"/>
              </w:rPr>
            </w:pPr>
            <w:r w:rsidRPr="00DF23F3">
              <w:rPr>
                <w:highlight w:val="yellow"/>
                <w:lang w:val="fr-FR"/>
              </w:rPr>
              <w:t xml:space="preserve">Mise </w:t>
            </w:r>
            <w:r w:rsidRPr="00DF23F3">
              <w:rPr>
                <w:highlight w:val="yellow"/>
                <w:lang w:val="fr-FR"/>
              </w:rPr>
              <w:t xml:space="preserve">en place </w:t>
            </w:r>
            <w:r w:rsidRPr="00DF23F3">
              <w:rPr>
                <w:b/>
                <w:highlight w:val="yellow"/>
                <w:lang w:val="fr-FR"/>
              </w:rPr>
              <w:t>XXXXX</w:t>
            </w:r>
          </w:p>
        </w:tc>
      </w:tr>
      <w:tr w:rsidR="003F1F73" w:rsidRPr="00DF23F3" w:rsidTr="003F1F73">
        <w:trPr>
          <w:trHeight w:val="494"/>
        </w:trPr>
        <w:tc>
          <w:tcPr>
            <w:tcW w:w="3430" w:type="dxa"/>
            <w:tcBorders>
              <w:right w:val="nil"/>
            </w:tcBorders>
          </w:tcPr>
          <w:p w:rsidR="00DF23F3" w:rsidRPr="00DF23F3" w:rsidRDefault="003F1F73" w:rsidP="001E0088">
            <w:pPr>
              <w:pStyle w:val="TableParagraph"/>
              <w:tabs>
                <w:tab w:val="left" w:pos="1720"/>
              </w:tabs>
              <w:spacing w:before="11"/>
              <w:ind w:left="2" w:right="1223"/>
              <w:rPr>
                <w:b/>
                <w:sz w:val="20"/>
                <w:lang w:val="fr-FR"/>
              </w:rPr>
            </w:pPr>
            <w:r w:rsidRPr="00DF23F3">
              <w:rPr>
                <w:b/>
                <w:sz w:val="20"/>
                <w:lang w:val="fr-FR"/>
              </w:rPr>
              <w:t>Période de réalisation</w:t>
            </w:r>
            <w:r w:rsidRPr="00DF23F3">
              <w:rPr>
                <w:b/>
                <w:spacing w:val="-15"/>
                <w:sz w:val="20"/>
                <w:lang w:val="fr-FR"/>
              </w:rPr>
              <w:t xml:space="preserve"> </w:t>
            </w:r>
            <w:r w:rsidRPr="00DF23F3">
              <w:rPr>
                <w:b/>
                <w:sz w:val="20"/>
                <w:lang w:val="fr-FR"/>
              </w:rPr>
              <w:t xml:space="preserve">: </w:t>
            </w:r>
            <w:r w:rsidR="00DF23F3" w:rsidRPr="00DF23F3">
              <w:rPr>
                <w:sz w:val="20"/>
                <w:highlight w:val="yellow"/>
                <w:lang w:val="fr-FR"/>
              </w:rPr>
              <w:t>Juin-Juillet 18</w:t>
            </w:r>
            <w:r w:rsidR="00DF23F3" w:rsidRPr="00DF23F3">
              <w:rPr>
                <w:b/>
                <w:sz w:val="20"/>
                <w:lang w:val="fr-FR"/>
              </w:rPr>
              <w:t xml:space="preserve"> </w:t>
            </w:r>
          </w:p>
          <w:p w:rsidR="003F1F73" w:rsidRPr="00DF23F3" w:rsidRDefault="003F1F73" w:rsidP="001E0088">
            <w:pPr>
              <w:pStyle w:val="TableParagraph"/>
              <w:tabs>
                <w:tab w:val="left" w:pos="1720"/>
              </w:tabs>
              <w:spacing w:before="11"/>
              <w:ind w:left="2" w:right="1223"/>
              <w:rPr>
                <w:sz w:val="20"/>
                <w:lang w:val="fr-FR"/>
              </w:rPr>
            </w:pPr>
            <w:r w:rsidRPr="00DF23F3">
              <w:rPr>
                <w:b/>
                <w:sz w:val="20"/>
                <w:lang w:val="fr-FR"/>
              </w:rPr>
              <w:t>Modalité</w:t>
            </w:r>
            <w:r w:rsidRPr="00DF23F3">
              <w:rPr>
                <w:b/>
                <w:spacing w:val="-3"/>
                <w:sz w:val="20"/>
                <w:lang w:val="fr-FR"/>
              </w:rPr>
              <w:t xml:space="preserve"> </w:t>
            </w:r>
            <w:r w:rsidR="00DF23F3" w:rsidRPr="00DF23F3">
              <w:rPr>
                <w:b/>
                <w:sz w:val="20"/>
                <w:lang w:val="fr-FR"/>
              </w:rPr>
              <w:t xml:space="preserve">:       </w:t>
            </w:r>
            <w:r w:rsidRPr="00DF23F3">
              <w:rPr>
                <w:sz w:val="20"/>
                <w:lang w:val="fr-FR"/>
              </w:rPr>
              <w:t>Seul</w:t>
            </w:r>
            <w:r w:rsidR="00DF23F3" w:rsidRPr="00DF23F3">
              <w:rPr>
                <w:sz w:val="20"/>
                <w:lang w:val="fr-FR"/>
              </w:rPr>
              <w:t xml:space="preserve"> </w:t>
            </w:r>
            <w:r w:rsidR="00DF23F3" w:rsidRPr="00DF23F3">
              <w:rPr>
                <w:b/>
                <w:highlight w:val="yellow"/>
                <w:lang w:val="fr-FR"/>
              </w:rPr>
              <w:t>X</w:t>
            </w:r>
            <w:r w:rsidR="00DF23F3" w:rsidRPr="00DF23F3">
              <w:rPr>
                <w:sz w:val="20"/>
                <w:lang w:val="fr-FR"/>
              </w:rPr>
              <w:t xml:space="preserve">  </w:t>
            </w:r>
          </w:p>
        </w:tc>
        <w:tc>
          <w:tcPr>
            <w:tcW w:w="6049" w:type="dxa"/>
            <w:tcBorders>
              <w:left w:val="nil"/>
            </w:tcBorders>
          </w:tcPr>
          <w:p w:rsidR="003F1F73" w:rsidRPr="00DF23F3" w:rsidRDefault="003F1F73" w:rsidP="001E0088">
            <w:pPr>
              <w:pStyle w:val="TableParagraph"/>
              <w:spacing w:before="11"/>
              <w:ind w:left="1612"/>
              <w:rPr>
                <w:b/>
                <w:sz w:val="20"/>
                <w:lang w:val="fr-FR"/>
              </w:rPr>
            </w:pPr>
            <w:r w:rsidRPr="00DF23F3">
              <w:rPr>
                <w:b/>
                <w:sz w:val="20"/>
                <w:lang w:val="fr-FR"/>
              </w:rPr>
              <w:t>Lieu :</w:t>
            </w:r>
            <w:r w:rsidR="00DF23F3" w:rsidRPr="00DF23F3">
              <w:rPr>
                <w:b/>
                <w:sz w:val="20"/>
                <w:lang w:val="fr-FR"/>
              </w:rPr>
              <w:t xml:space="preserve"> </w:t>
            </w:r>
            <w:r w:rsidR="00DF23F3" w:rsidRPr="00DF23F3">
              <w:rPr>
                <w:sz w:val="20"/>
                <w:highlight w:val="yellow"/>
                <w:lang w:val="fr-FR"/>
              </w:rPr>
              <w:t>AIFCC de CAEN</w:t>
            </w:r>
          </w:p>
          <w:p w:rsidR="00DF23F3" w:rsidRPr="00DF23F3" w:rsidRDefault="00DF23F3" w:rsidP="001E0088">
            <w:pPr>
              <w:pStyle w:val="TableParagraph"/>
              <w:spacing w:before="1"/>
              <w:ind w:left="873"/>
              <w:rPr>
                <w:sz w:val="20"/>
                <w:lang w:val="fr-FR"/>
              </w:rPr>
            </w:pPr>
          </w:p>
          <w:p w:rsidR="003F1F73" w:rsidRPr="00DF23F3" w:rsidRDefault="003F1F73" w:rsidP="001E0088">
            <w:pPr>
              <w:pStyle w:val="TableParagraph"/>
              <w:spacing w:before="1"/>
              <w:ind w:left="873"/>
              <w:rPr>
                <w:sz w:val="20"/>
                <w:lang w:val="fr-FR"/>
              </w:rPr>
            </w:pPr>
            <w:r w:rsidRPr="00DF23F3">
              <w:rPr>
                <w:sz w:val="20"/>
                <w:lang w:val="fr-FR"/>
              </w:rPr>
              <w:t>En équipe</w:t>
            </w:r>
          </w:p>
        </w:tc>
      </w:tr>
      <w:tr w:rsidR="003F1F73" w:rsidRPr="00DF23F3" w:rsidTr="003F1F73">
        <w:trPr>
          <w:trHeight w:val="981"/>
        </w:trPr>
        <w:tc>
          <w:tcPr>
            <w:tcW w:w="9479" w:type="dxa"/>
            <w:gridSpan w:val="2"/>
          </w:tcPr>
          <w:p w:rsidR="003F1F73" w:rsidRPr="00DF23F3" w:rsidRDefault="003F1F73" w:rsidP="001E0088">
            <w:pPr>
              <w:pStyle w:val="TableParagraph"/>
              <w:spacing w:line="225" w:lineRule="exact"/>
              <w:ind w:left="2"/>
              <w:rPr>
                <w:b/>
                <w:sz w:val="20"/>
                <w:vertAlign w:val="superscript"/>
                <w:lang w:val="fr-FR"/>
              </w:rPr>
            </w:pPr>
            <w:r w:rsidRPr="00DF23F3">
              <w:rPr>
                <w:b/>
                <w:sz w:val="20"/>
                <w:lang w:val="fr-FR"/>
              </w:rPr>
              <w:t>Principale(s) activité(s) concernée(s)</w:t>
            </w:r>
            <w:r w:rsidRPr="00DF23F3">
              <w:rPr>
                <w:b/>
                <w:sz w:val="20"/>
                <w:vertAlign w:val="superscript"/>
                <w:lang w:val="fr-FR"/>
              </w:rPr>
              <w:t>2</w:t>
            </w:r>
          </w:p>
          <w:p w:rsidR="00DF23F3" w:rsidRPr="00DF23F3" w:rsidRDefault="00DF23F3" w:rsidP="001E0088">
            <w:pPr>
              <w:pStyle w:val="TableParagraph"/>
              <w:spacing w:line="225" w:lineRule="exact"/>
              <w:ind w:left="2"/>
              <w:rPr>
                <w:sz w:val="20"/>
                <w:lang w:val="fr-FR"/>
              </w:rPr>
            </w:pPr>
            <w:r w:rsidRPr="00DF23F3">
              <w:rPr>
                <w:sz w:val="20"/>
                <w:highlight w:val="yellow"/>
                <w:lang w:val="fr-FR"/>
              </w:rPr>
              <w:t>Cf. tableau de compétences E4</w:t>
            </w:r>
            <w:r w:rsidRPr="00DF23F3">
              <w:rPr>
                <w:sz w:val="20"/>
                <w:lang w:val="fr-FR"/>
              </w:rPr>
              <w:t xml:space="preserve"> // non obligatoire pour le 1er oral blanc</w:t>
            </w:r>
          </w:p>
        </w:tc>
      </w:tr>
      <w:tr w:rsidR="003F1F73" w:rsidRPr="00DF23F3" w:rsidTr="003F1F73">
        <w:trPr>
          <w:trHeight w:val="1151"/>
        </w:trPr>
        <w:tc>
          <w:tcPr>
            <w:tcW w:w="9479" w:type="dxa"/>
            <w:gridSpan w:val="2"/>
          </w:tcPr>
          <w:p w:rsidR="003F1F73" w:rsidRPr="00DF23F3" w:rsidRDefault="003F1F73" w:rsidP="001E0088">
            <w:pPr>
              <w:pStyle w:val="TableParagraph"/>
              <w:spacing w:line="225" w:lineRule="exact"/>
              <w:ind w:left="2"/>
              <w:rPr>
                <w:b/>
                <w:sz w:val="20"/>
                <w:lang w:val="fr-FR"/>
              </w:rPr>
            </w:pPr>
            <w:r w:rsidRPr="00DF23F3">
              <w:rPr>
                <w:b/>
                <w:sz w:val="20"/>
                <w:lang w:val="fr-FR"/>
              </w:rPr>
              <w:t>Conditions de réalisation</w:t>
            </w:r>
            <w:r w:rsidRPr="00DF23F3">
              <w:rPr>
                <w:b/>
                <w:sz w:val="20"/>
                <w:vertAlign w:val="superscript"/>
                <w:lang w:val="fr-FR"/>
              </w:rPr>
              <w:t>2</w:t>
            </w:r>
            <w:r w:rsidRPr="00DF23F3">
              <w:rPr>
                <w:b/>
                <w:sz w:val="20"/>
                <w:lang w:val="fr-FR"/>
              </w:rPr>
              <w:t xml:space="preserve"> (ressources fournies, résultats attendus)</w:t>
            </w:r>
          </w:p>
          <w:p w:rsidR="00DF23F3" w:rsidRPr="00DF23F3" w:rsidRDefault="00DF23F3" w:rsidP="00DF23F3">
            <w:pPr>
              <w:snapToGrid w:val="0"/>
              <w:ind w:left="708"/>
              <w:jc w:val="both"/>
              <w:rPr>
                <w:lang w:val="fr-FR"/>
              </w:rPr>
            </w:pPr>
            <w:r w:rsidRPr="00DF23F3">
              <w:rPr>
                <w:lang w:val="fr-FR"/>
              </w:rPr>
              <w:t xml:space="preserve">Etapes : </w:t>
            </w:r>
            <w:r w:rsidRPr="00DF23F3">
              <w:rPr>
                <w:highlight w:val="yellow"/>
                <w:lang w:val="fr-FR"/>
              </w:rPr>
              <w:t>XXXXX</w:t>
            </w:r>
          </w:p>
          <w:p w:rsidR="00DF23F3" w:rsidRPr="00DF23F3" w:rsidRDefault="00DF23F3" w:rsidP="00DF23F3">
            <w:pPr>
              <w:snapToGrid w:val="0"/>
              <w:ind w:left="708"/>
              <w:jc w:val="both"/>
              <w:rPr>
                <w:lang w:val="fr-FR"/>
              </w:rPr>
            </w:pPr>
            <w:r w:rsidRPr="00DF23F3">
              <w:rPr>
                <w:lang w:val="fr-FR"/>
              </w:rPr>
              <w:t xml:space="preserve">Ressources fournies : Document du contexte </w:t>
            </w:r>
            <w:r w:rsidRPr="00DF23F3">
              <w:rPr>
                <w:lang w:val="fr-FR"/>
              </w:rPr>
              <w:t>Maison des Ligues</w:t>
            </w:r>
          </w:p>
          <w:p w:rsidR="00DF23F3" w:rsidRPr="00DF23F3" w:rsidRDefault="00DF23F3" w:rsidP="00DF23F3">
            <w:pPr>
              <w:snapToGrid w:val="0"/>
              <w:ind w:left="708"/>
              <w:jc w:val="both"/>
              <w:rPr>
                <w:lang w:val="fr-FR"/>
              </w:rPr>
            </w:pPr>
            <w:r w:rsidRPr="00DF23F3">
              <w:rPr>
                <w:lang w:val="fr-FR"/>
              </w:rPr>
              <w:t>Résultats attendus :</w:t>
            </w:r>
            <w:r w:rsidRPr="00DF23F3">
              <w:rPr>
                <w:lang w:val="fr-FR"/>
              </w:rPr>
              <w:t xml:space="preserve"> </w:t>
            </w:r>
            <w:r w:rsidRPr="00DF23F3">
              <w:rPr>
                <w:highlight w:val="yellow"/>
                <w:lang w:val="fr-FR"/>
              </w:rPr>
              <w:t>YYYYYYY</w:t>
            </w:r>
          </w:p>
          <w:p w:rsidR="00DF23F3" w:rsidRPr="00DF23F3" w:rsidRDefault="00DF23F3" w:rsidP="00DF23F3">
            <w:pPr>
              <w:pStyle w:val="TableParagraph"/>
              <w:spacing w:line="225" w:lineRule="exact"/>
              <w:rPr>
                <w:b/>
                <w:sz w:val="20"/>
                <w:lang w:val="fr-FR"/>
              </w:rPr>
            </w:pPr>
          </w:p>
        </w:tc>
      </w:tr>
      <w:tr w:rsidR="003F1F73" w:rsidRPr="00DF23F3" w:rsidTr="003F1F73">
        <w:trPr>
          <w:trHeight w:val="918"/>
        </w:trPr>
        <w:tc>
          <w:tcPr>
            <w:tcW w:w="9479" w:type="dxa"/>
            <w:gridSpan w:val="2"/>
          </w:tcPr>
          <w:p w:rsidR="003F1F73" w:rsidRPr="00DF23F3" w:rsidRDefault="003F1F73" w:rsidP="001E0088">
            <w:pPr>
              <w:pStyle w:val="TableParagraph"/>
              <w:spacing w:line="225" w:lineRule="exact"/>
              <w:ind w:left="2"/>
              <w:rPr>
                <w:b/>
                <w:sz w:val="20"/>
                <w:lang w:val="fr-FR"/>
              </w:rPr>
            </w:pPr>
            <w:r w:rsidRPr="00DF23F3">
              <w:rPr>
                <w:b/>
                <w:sz w:val="20"/>
                <w:lang w:val="fr-FR"/>
              </w:rPr>
              <w:t>Productions associées</w:t>
            </w:r>
          </w:p>
          <w:p w:rsidR="00DF23F3" w:rsidRPr="00DF23F3" w:rsidRDefault="00DF23F3" w:rsidP="001E0088">
            <w:pPr>
              <w:pStyle w:val="TableParagraph"/>
              <w:spacing w:line="225" w:lineRule="exact"/>
              <w:ind w:left="2"/>
              <w:rPr>
                <w:b/>
                <w:sz w:val="20"/>
                <w:lang w:val="fr-FR"/>
              </w:rPr>
            </w:pPr>
            <w:r w:rsidRPr="00DF23F3">
              <w:rPr>
                <w:highlight w:val="yellow"/>
                <w:lang w:val="fr-FR"/>
              </w:rPr>
              <w:t>Livrables de l’épreuve E4</w:t>
            </w:r>
          </w:p>
        </w:tc>
      </w:tr>
      <w:tr w:rsidR="003F1F73" w:rsidRPr="00DF23F3" w:rsidTr="003F1F73">
        <w:trPr>
          <w:trHeight w:val="2070"/>
        </w:trPr>
        <w:tc>
          <w:tcPr>
            <w:tcW w:w="9479" w:type="dxa"/>
            <w:gridSpan w:val="2"/>
          </w:tcPr>
          <w:p w:rsidR="003F1F73" w:rsidRPr="00DF23F3" w:rsidRDefault="003F1F73" w:rsidP="001E0088">
            <w:pPr>
              <w:pStyle w:val="TableParagraph"/>
              <w:spacing w:line="225" w:lineRule="exact"/>
              <w:ind w:left="2"/>
              <w:rPr>
                <w:b/>
                <w:sz w:val="20"/>
                <w:lang w:val="fr-FR"/>
              </w:rPr>
            </w:pPr>
            <w:r w:rsidRPr="00DF23F3">
              <w:rPr>
                <w:b/>
                <w:sz w:val="20"/>
                <w:lang w:val="fr-FR"/>
              </w:rPr>
              <w:t xml:space="preserve">Modalités d’accès aux productions </w:t>
            </w:r>
            <w:r w:rsidRPr="00DF23F3">
              <w:rPr>
                <w:b/>
                <w:sz w:val="20"/>
                <w:vertAlign w:val="superscript"/>
                <w:lang w:val="fr-FR"/>
              </w:rPr>
              <w:t>3</w:t>
            </w:r>
          </w:p>
          <w:p w:rsidR="003F1F73" w:rsidRDefault="00622428" w:rsidP="001E0088">
            <w:pPr>
              <w:pStyle w:val="TableParagraph"/>
              <w:spacing w:before="10"/>
              <w:rPr>
                <w:lang w:val="fr-FR"/>
              </w:rPr>
            </w:pPr>
            <w:r w:rsidRPr="00622428">
              <w:rPr>
                <w:highlight w:val="yellow"/>
                <w:lang w:val="fr-FR"/>
              </w:rPr>
              <w:t xml:space="preserve">IP – URL – Comptes / </w:t>
            </w:r>
            <w:proofErr w:type="spellStart"/>
            <w:r w:rsidRPr="00622428">
              <w:rPr>
                <w:highlight w:val="yellow"/>
                <w:lang w:val="fr-FR"/>
              </w:rPr>
              <w:t>Mdp</w:t>
            </w:r>
            <w:proofErr w:type="spellEnd"/>
          </w:p>
          <w:p w:rsidR="00622428" w:rsidRPr="00DF23F3" w:rsidRDefault="00622428" w:rsidP="001E0088">
            <w:pPr>
              <w:pStyle w:val="TableParagraph"/>
              <w:spacing w:before="10"/>
              <w:rPr>
                <w:b/>
                <w:sz w:val="33"/>
                <w:lang w:val="fr-FR"/>
              </w:rPr>
            </w:pPr>
          </w:p>
          <w:p w:rsidR="003F1F73" w:rsidRDefault="003F1F73" w:rsidP="001E0088">
            <w:pPr>
              <w:pStyle w:val="TableParagraph"/>
              <w:ind w:left="2"/>
              <w:rPr>
                <w:b/>
                <w:sz w:val="20"/>
                <w:vertAlign w:val="superscript"/>
                <w:lang w:val="fr-FR"/>
              </w:rPr>
            </w:pPr>
            <w:r w:rsidRPr="00DF23F3">
              <w:rPr>
                <w:b/>
                <w:sz w:val="20"/>
                <w:lang w:val="fr-FR"/>
              </w:rPr>
              <w:t xml:space="preserve">Modalités d’accès à la documentation des productions </w:t>
            </w:r>
            <w:r w:rsidRPr="00DF23F3">
              <w:rPr>
                <w:b/>
                <w:sz w:val="20"/>
                <w:vertAlign w:val="superscript"/>
                <w:lang w:val="fr-FR"/>
              </w:rPr>
              <w:t>4</w:t>
            </w:r>
          </w:p>
          <w:p w:rsidR="00622428" w:rsidRPr="00496DDF" w:rsidRDefault="00AF1858" w:rsidP="00AF1858">
            <w:pPr>
              <w:pStyle w:val="TableParagraph"/>
              <w:ind w:left="2"/>
              <w:rPr>
                <w:sz w:val="20"/>
                <w:highlight w:val="yellow"/>
                <w:lang w:val="fr-FR"/>
              </w:rPr>
            </w:pPr>
            <w:r w:rsidRPr="00496DDF">
              <w:rPr>
                <w:sz w:val="20"/>
                <w:highlight w:val="yellow"/>
                <w:lang w:val="fr-FR"/>
              </w:rPr>
              <w:t xml:space="preserve">Documentation accessible sur le drive </w:t>
            </w:r>
            <w:hyperlink r:id="rId5" w:history="1">
              <w:r w:rsidR="00496DDF" w:rsidRPr="00496DDF">
                <w:rPr>
                  <w:rStyle w:val="Lienhypertexte"/>
                  <w:sz w:val="20"/>
                  <w:highlight w:val="yellow"/>
                  <w:lang w:val="fr-FR"/>
                </w:rPr>
                <w:t>http://bit.ly/ein_18</w:t>
              </w:r>
            </w:hyperlink>
            <w:r w:rsidR="00496DDF" w:rsidRPr="00496DDF">
              <w:rPr>
                <w:sz w:val="20"/>
                <w:highlight w:val="yellow"/>
                <w:lang w:val="fr-FR"/>
              </w:rPr>
              <w:t xml:space="preserve"> </w:t>
            </w:r>
          </w:p>
          <w:p w:rsidR="00AF1858" w:rsidRPr="00DF23F3" w:rsidRDefault="00AF1858" w:rsidP="00AF1858">
            <w:pPr>
              <w:pStyle w:val="TableParagraph"/>
              <w:ind w:left="2"/>
              <w:rPr>
                <w:b/>
                <w:sz w:val="20"/>
                <w:lang w:val="fr-FR"/>
              </w:rPr>
            </w:pPr>
            <w:r w:rsidRPr="00496DDF">
              <w:rPr>
                <w:sz w:val="20"/>
                <w:highlight w:val="yellow"/>
                <w:lang w:val="fr-FR"/>
              </w:rPr>
              <w:t>(créez un dossier à votre Prénom NOM)</w:t>
            </w:r>
          </w:p>
        </w:tc>
      </w:tr>
      <w:tr w:rsidR="003F1F73" w:rsidRPr="00DF23F3" w:rsidTr="003F1F73">
        <w:trPr>
          <w:trHeight w:val="688"/>
        </w:trPr>
        <w:tc>
          <w:tcPr>
            <w:tcW w:w="9479" w:type="dxa"/>
            <w:gridSpan w:val="2"/>
          </w:tcPr>
          <w:p w:rsidR="003F1F73" w:rsidRPr="00DF23F3" w:rsidRDefault="003F1F73" w:rsidP="001E0088">
            <w:pPr>
              <w:pStyle w:val="TableParagraph"/>
              <w:spacing w:line="227" w:lineRule="exact"/>
              <w:ind w:left="2" w:right="-15"/>
              <w:rPr>
                <w:sz w:val="20"/>
                <w:lang w:val="fr-FR"/>
              </w:rPr>
            </w:pPr>
            <w:r w:rsidRPr="00DF23F3">
              <w:rPr>
                <w:sz w:val="20"/>
                <w:lang w:val="fr-FR"/>
              </w:rPr>
              <w:lastRenderedPageBreak/>
              <w:t>Au</w:t>
            </w:r>
            <w:r w:rsidRPr="00DF23F3">
              <w:rPr>
                <w:spacing w:val="20"/>
                <w:sz w:val="20"/>
                <w:lang w:val="fr-FR"/>
              </w:rPr>
              <w:t xml:space="preserve"> </w:t>
            </w:r>
            <w:r w:rsidRPr="00DF23F3">
              <w:rPr>
                <w:sz w:val="20"/>
                <w:lang w:val="fr-FR"/>
              </w:rPr>
              <w:t>verso</w:t>
            </w:r>
            <w:r w:rsidRPr="00DF23F3">
              <w:rPr>
                <w:spacing w:val="20"/>
                <w:sz w:val="20"/>
                <w:lang w:val="fr-FR"/>
              </w:rPr>
              <w:t xml:space="preserve"> </w:t>
            </w:r>
            <w:r w:rsidRPr="00DF23F3">
              <w:rPr>
                <w:sz w:val="20"/>
                <w:lang w:val="fr-FR"/>
              </w:rPr>
              <w:t>de</w:t>
            </w:r>
            <w:r w:rsidRPr="00DF23F3">
              <w:rPr>
                <w:spacing w:val="18"/>
                <w:sz w:val="20"/>
                <w:lang w:val="fr-FR"/>
              </w:rPr>
              <w:t xml:space="preserve"> </w:t>
            </w:r>
            <w:r w:rsidRPr="00DF23F3">
              <w:rPr>
                <w:sz w:val="20"/>
                <w:lang w:val="fr-FR"/>
              </w:rPr>
              <w:t>cette</w:t>
            </w:r>
            <w:r w:rsidRPr="00DF23F3">
              <w:rPr>
                <w:spacing w:val="20"/>
                <w:sz w:val="20"/>
                <w:lang w:val="fr-FR"/>
              </w:rPr>
              <w:t xml:space="preserve"> </w:t>
            </w:r>
            <w:r w:rsidRPr="00DF23F3">
              <w:rPr>
                <w:sz w:val="20"/>
                <w:lang w:val="fr-FR"/>
              </w:rPr>
              <w:t>page,</w:t>
            </w:r>
            <w:r w:rsidRPr="00DF23F3">
              <w:rPr>
                <w:spacing w:val="20"/>
                <w:sz w:val="20"/>
                <w:lang w:val="fr-FR"/>
              </w:rPr>
              <w:t xml:space="preserve"> </w:t>
            </w:r>
            <w:r w:rsidRPr="00DF23F3">
              <w:rPr>
                <w:sz w:val="20"/>
                <w:lang w:val="fr-FR"/>
              </w:rPr>
              <w:t>le</w:t>
            </w:r>
            <w:r w:rsidRPr="00DF23F3">
              <w:rPr>
                <w:spacing w:val="20"/>
                <w:sz w:val="20"/>
                <w:lang w:val="fr-FR"/>
              </w:rPr>
              <w:t xml:space="preserve"> </w:t>
            </w:r>
            <w:r w:rsidRPr="00DF23F3">
              <w:rPr>
                <w:sz w:val="20"/>
                <w:lang w:val="fr-FR"/>
              </w:rPr>
              <w:t>candidat</w:t>
            </w:r>
            <w:r w:rsidRPr="00DF23F3">
              <w:rPr>
                <w:spacing w:val="20"/>
                <w:sz w:val="20"/>
                <w:lang w:val="fr-FR"/>
              </w:rPr>
              <w:t xml:space="preserve"> </w:t>
            </w:r>
            <w:r w:rsidRPr="00DF23F3">
              <w:rPr>
                <w:sz w:val="20"/>
                <w:lang w:val="fr-FR"/>
              </w:rPr>
              <w:t>présente</w:t>
            </w:r>
            <w:r w:rsidRPr="00DF23F3">
              <w:rPr>
                <w:spacing w:val="20"/>
                <w:sz w:val="20"/>
                <w:lang w:val="fr-FR"/>
              </w:rPr>
              <w:t xml:space="preserve"> </w:t>
            </w:r>
            <w:r w:rsidRPr="00DF23F3">
              <w:rPr>
                <w:sz w:val="20"/>
                <w:lang w:val="fr-FR"/>
              </w:rPr>
              <w:t>un</w:t>
            </w:r>
            <w:r w:rsidRPr="00DF23F3">
              <w:rPr>
                <w:spacing w:val="20"/>
                <w:sz w:val="20"/>
                <w:lang w:val="fr-FR"/>
              </w:rPr>
              <w:t xml:space="preserve"> </w:t>
            </w:r>
            <w:r w:rsidRPr="00DF23F3">
              <w:rPr>
                <w:sz w:val="20"/>
                <w:lang w:val="fr-FR"/>
              </w:rPr>
              <w:t>descriptif</w:t>
            </w:r>
            <w:r w:rsidRPr="00DF23F3">
              <w:rPr>
                <w:spacing w:val="20"/>
                <w:sz w:val="20"/>
                <w:lang w:val="fr-FR"/>
              </w:rPr>
              <w:t xml:space="preserve"> </w:t>
            </w:r>
            <w:r w:rsidRPr="00DF23F3">
              <w:rPr>
                <w:sz w:val="20"/>
                <w:lang w:val="fr-FR"/>
              </w:rPr>
              <w:t>détaillé</w:t>
            </w:r>
            <w:r w:rsidRPr="00DF23F3">
              <w:rPr>
                <w:spacing w:val="20"/>
                <w:sz w:val="20"/>
                <w:lang w:val="fr-FR"/>
              </w:rPr>
              <w:t xml:space="preserve"> </w:t>
            </w:r>
            <w:r w:rsidRPr="00DF23F3">
              <w:rPr>
                <w:sz w:val="20"/>
                <w:lang w:val="fr-FR"/>
              </w:rPr>
              <w:t>de</w:t>
            </w:r>
            <w:r w:rsidRPr="00DF23F3">
              <w:rPr>
                <w:spacing w:val="20"/>
                <w:sz w:val="20"/>
                <w:lang w:val="fr-FR"/>
              </w:rPr>
              <w:t xml:space="preserve"> </w:t>
            </w:r>
            <w:r w:rsidRPr="00DF23F3">
              <w:rPr>
                <w:sz w:val="20"/>
                <w:lang w:val="fr-FR"/>
              </w:rPr>
              <w:t>la</w:t>
            </w:r>
            <w:r w:rsidRPr="00DF23F3">
              <w:rPr>
                <w:spacing w:val="18"/>
                <w:sz w:val="20"/>
                <w:lang w:val="fr-FR"/>
              </w:rPr>
              <w:t xml:space="preserve"> </w:t>
            </w:r>
            <w:r w:rsidRPr="00DF23F3">
              <w:rPr>
                <w:sz w:val="20"/>
                <w:lang w:val="fr-FR"/>
              </w:rPr>
              <w:t>situation</w:t>
            </w:r>
            <w:r w:rsidRPr="00DF23F3">
              <w:rPr>
                <w:spacing w:val="18"/>
                <w:sz w:val="20"/>
                <w:lang w:val="fr-FR"/>
              </w:rPr>
              <w:t xml:space="preserve"> </w:t>
            </w:r>
            <w:r w:rsidRPr="00DF23F3">
              <w:rPr>
                <w:sz w:val="20"/>
                <w:lang w:val="fr-FR"/>
              </w:rPr>
              <w:t>professionnelle</w:t>
            </w:r>
            <w:r w:rsidRPr="00DF23F3">
              <w:rPr>
                <w:spacing w:val="20"/>
                <w:sz w:val="20"/>
                <w:lang w:val="fr-FR"/>
              </w:rPr>
              <w:t xml:space="preserve"> </w:t>
            </w:r>
            <w:r w:rsidRPr="00DF23F3">
              <w:rPr>
                <w:sz w:val="20"/>
                <w:lang w:val="fr-FR"/>
              </w:rPr>
              <w:t>et</w:t>
            </w:r>
            <w:r w:rsidRPr="00DF23F3">
              <w:rPr>
                <w:spacing w:val="20"/>
                <w:sz w:val="20"/>
                <w:lang w:val="fr-FR"/>
              </w:rPr>
              <w:t xml:space="preserve"> </w:t>
            </w:r>
            <w:r w:rsidRPr="00DF23F3">
              <w:rPr>
                <w:sz w:val="20"/>
                <w:lang w:val="fr-FR"/>
              </w:rPr>
              <w:t>des</w:t>
            </w:r>
          </w:p>
          <w:p w:rsidR="003F1F73" w:rsidRPr="00DF23F3" w:rsidRDefault="003F1F73" w:rsidP="001E0088">
            <w:pPr>
              <w:pStyle w:val="TableParagraph"/>
              <w:spacing w:before="5" w:line="228" w:lineRule="exact"/>
              <w:ind w:left="2"/>
              <w:rPr>
                <w:sz w:val="20"/>
                <w:lang w:val="fr-FR"/>
              </w:rPr>
            </w:pPr>
            <w:r w:rsidRPr="00DF23F3">
              <w:rPr>
                <w:sz w:val="20"/>
                <w:lang w:val="fr-FR"/>
              </w:rPr>
              <w:t>productions réalisées sous forme d’un rapport d’activité permettant notamment de mettre en évidence la démarche suivie et les méthodes</w:t>
            </w:r>
            <w:r w:rsidRPr="00DF23F3">
              <w:rPr>
                <w:spacing w:val="-3"/>
                <w:sz w:val="20"/>
                <w:lang w:val="fr-FR"/>
              </w:rPr>
              <w:t xml:space="preserve"> </w:t>
            </w:r>
            <w:r w:rsidRPr="00DF23F3">
              <w:rPr>
                <w:sz w:val="20"/>
                <w:lang w:val="fr-FR"/>
              </w:rPr>
              <w:t>retenues.</w:t>
            </w:r>
          </w:p>
        </w:tc>
      </w:tr>
    </w:tbl>
    <w:tbl>
      <w:tblPr>
        <w:tblStyle w:val="Grilledutableau"/>
        <w:tblW w:w="10195" w:type="dxa"/>
        <w:tblLook w:val="04A0" w:firstRow="1" w:lastRow="0" w:firstColumn="1" w:lastColumn="0" w:noHBand="0" w:noVBand="1"/>
      </w:tblPr>
      <w:tblGrid>
        <w:gridCol w:w="10195"/>
      </w:tblGrid>
      <w:tr w:rsidR="00496DDF" w:rsidRPr="001067E7" w:rsidTr="00496DDF">
        <w:tc>
          <w:tcPr>
            <w:tcW w:w="10195" w:type="dxa"/>
          </w:tcPr>
          <w:p w:rsidR="00496DDF" w:rsidRPr="001067E7" w:rsidRDefault="00496DDF" w:rsidP="00856ACF">
            <w:pPr>
              <w:jc w:val="center"/>
              <w:rPr>
                <w:b/>
              </w:rPr>
            </w:pPr>
            <w:r w:rsidRPr="001067E7">
              <w:rPr>
                <w:b/>
              </w:rPr>
              <w:t>DESCRIPTIF DE LA SITUATION PROFESSIONNELLE</w:t>
            </w:r>
          </w:p>
        </w:tc>
      </w:tr>
      <w:tr w:rsidR="00496DDF" w:rsidRPr="001067E7" w:rsidTr="00496DDF">
        <w:tc>
          <w:tcPr>
            <w:tcW w:w="10195" w:type="dxa"/>
          </w:tcPr>
          <w:p w:rsidR="00496DDF" w:rsidRDefault="00496DDF" w:rsidP="00496DDF">
            <w:r w:rsidRPr="001067E7">
              <w:t xml:space="preserve">Ma situation </w:t>
            </w:r>
            <w:proofErr w:type="spellStart"/>
            <w:r>
              <w:t>consiste</w:t>
            </w:r>
            <w:proofErr w:type="spellEnd"/>
            <w:r>
              <w:t xml:space="preserve"> à </w:t>
            </w:r>
            <w:r w:rsidRPr="00496DDF">
              <w:rPr>
                <w:highlight w:val="yellow"/>
              </w:rPr>
              <w:t>XXXXXXXXXX</w:t>
            </w:r>
          </w:p>
          <w:p w:rsidR="00496DDF" w:rsidRDefault="00496DDF" w:rsidP="00496DDF">
            <w:pPr>
              <w:rPr>
                <w:noProof/>
              </w:rPr>
            </w:pPr>
          </w:p>
          <w:p w:rsidR="00496DDF" w:rsidRPr="00496DDF" w:rsidRDefault="00496DDF" w:rsidP="00496DDF">
            <w:pPr>
              <w:rPr>
                <w:noProof/>
                <w:highlight w:val="yellow"/>
              </w:rPr>
            </w:pPr>
            <w:r w:rsidRPr="00496DDF">
              <w:rPr>
                <w:noProof/>
                <w:highlight w:val="yellow"/>
              </w:rPr>
              <w:t>Description des étapes de mise en place</w:t>
            </w:r>
          </w:p>
          <w:p w:rsidR="00496DDF" w:rsidRPr="00496DDF" w:rsidRDefault="00496DDF" w:rsidP="00496DDF">
            <w:pPr>
              <w:rPr>
                <w:noProof/>
                <w:highlight w:val="yellow"/>
              </w:rPr>
            </w:pPr>
          </w:p>
          <w:p w:rsidR="00496DDF" w:rsidRDefault="00496DDF" w:rsidP="00496DDF">
            <w:pPr>
              <w:rPr>
                <w:noProof/>
              </w:rPr>
            </w:pPr>
            <w:r w:rsidRPr="00496DDF">
              <w:rPr>
                <w:noProof/>
                <w:highlight w:val="yellow"/>
              </w:rPr>
              <w:t>Description des fonctionnalités opérationnelles</w:t>
            </w:r>
          </w:p>
          <w:p w:rsidR="00496DDF" w:rsidRDefault="00496DDF" w:rsidP="00496DDF">
            <w:pPr>
              <w:rPr>
                <w:noProof/>
              </w:rPr>
            </w:pPr>
          </w:p>
          <w:p w:rsidR="00C73F03" w:rsidRPr="00C73F03" w:rsidRDefault="00C73F03" w:rsidP="00C73F03">
            <w:pPr>
              <w:rPr>
                <w:highlight w:val="yellow"/>
              </w:rPr>
            </w:pPr>
            <w:r w:rsidRPr="00C73F03">
              <w:rPr>
                <w:noProof/>
                <w:highlight w:val="yellow"/>
              </w:rPr>
              <w:t xml:space="preserve">SISR : </w:t>
            </w:r>
            <w:proofErr w:type="spellStart"/>
            <w:r w:rsidRPr="00C73F03">
              <w:rPr>
                <w:highlight w:val="yellow"/>
              </w:rPr>
              <w:t>Voici</w:t>
            </w:r>
            <w:proofErr w:type="spellEnd"/>
            <w:r w:rsidRPr="00C73F03">
              <w:rPr>
                <w:highlight w:val="yellow"/>
              </w:rPr>
              <w:t xml:space="preserve"> un </w:t>
            </w:r>
            <w:proofErr w:type="spellStart"/>
            <w:r w:rsidRPr="00C73F03">
              <w:rPr>
                <w:highlight w:val="yellow"/>
              </w:rPr>
              <w:t>schéma</w:t>
            </w:r>
            <w:proofErr w:type="spellEnd"/>
            <w:r w:rsidRPr="00C73F03">
              <w:rPr>
                <w:highlight w:val="yellow"/>
              </w:rPr>
              <w:t xml:space="preserve"> </w:t>
            </w:r>
            <w:proofErr w:type="spellStart"/>
            <w:r w:rsidRPr="00C73F03">
              <w:rPr>
                <w:highlight w:val="yellow"/>
              </w:rPr>
              <w:t>illustrant</w:t>
            </w:r>
            <w:proofErr w:type="spellEnd"/>
            <w:r w:rsidRPr="00C73F03">
              <w:rPr>
                <w:highlight w:val="yellow"/>
              </w:rPr>
              <w:t xml:space="preserve"> le </w:t>
            </w:r>
            <w:proofErr w:type="spellStart"/>
            <w:r w:rsidRPr="00C73F03">
              <w:rPr>
                <w:highlight w:val="yellow"/>
              </w:rPr>
              <w:t>résultat</w:t>
            </w:r>
            <w:proofErr w:type="spellEnd"/>
            <w:r w:rsidRPr="00C73F03">
              <w:rPr>
                <w:highlight w:val="yellow"/>
              </w:rPr>
              <w:t xml:space="preserve"> de ma situation </w:t>
            </w:r>
            <w:proofErr w:type="spellStart"/>
            <w:r w:rsidRPr="00C73F03">
              <w:rPr>
                <w:highlight w:val="yellow"/>
              </w:rPr>
              <w:t>professionnelle</w:t>
            </w:r>
            <w:proofErr w:type="spellEnd"/>
            <w:r w:rsidRPr="00C73F03">
              <w:rPr>
                <w:highlight w:val="yellow"/>
              </w:rPr>
              <w:t> :</w:t>
            </w:r>
          </w:p>
          <w:p w:rsidR="00C73F03" w:rsidRPr="00C73F03" w:rsidRDefault="00C73F03" w:rsidP="00496DDF">
            <w:pPr>
              <w:rPr>
                <w:noProof/>
                <w:highlight w:val="yellow"/>
              </w:rPr>
            </w:pPr>
          </w:p>
          <w:p w:rsidR="00C73F03" w:rsidRDefault="00C73F03" w:rsidP="00C73F03">
            <w:r w:rsidRPr="00C73F03">
              <w:rPr>
                <w:noProof/>
                <w:highlight w:val="yellow"/>
              </w:rPr>
              <w:t xml:space="preserve">SLAM : </w:t>
            </w:r>
            <w:proofErr w:type="spellStart"/>
            <w:r w:rsidRPr="00C73F03">
              <w:rPr>
                <w:highlight w:val="yellow"/>
              </w:rPr>
              <w:t>Voici</w:t>
            </w:r>
            <w:proofErr w:type="spellEnd"/>
            <w:r w:rsidRPr="00C73F03">
              <w:rPr>
                <w:highlight w:val="yellow"/>
              </w:rPr>
              <w:t xml:space="preserve"> </w:t>
            </w:r>
            <w:proofErr w:type="spellStart"/>
            <w:r w:rsidRPr="00C73F03">
              <w:rPr>
                <w:highlight w:val="yellow"/>
              </w:rPr>
              <w:t>un</w:t>
            </w:r>
            <w:r w:rsidRPr="00C73F03">
              <w:rPr>
                <w:highlight w:val="yellow"/>
              </w:rPr>
              <w:t>e</w:t>
            </w:r>
            <w:proofErr w:type="spellEnd"/>
            <w:r w:rsidRPr="00C73F03">
              <w:rPr>
                <w:highlight w:val="yellow"/>
              </w:rPr>
              <w:t xml:space="preserve"> </w:t>
            </w:r>
            <w:r w:rsidRPr="00C73F03">
              <w:rPr>
                <w:highlight w:val="yellow"/>
              </w:rPr>
              <w:t>capture</w:t>
            </w:r>
            <w:r w:rsidRPr="00C73F03">
              <w:rPr>
                <w:highlight w:val="yellow"/>
              </w:rPr>
              <w:t xml:space="preserve"> </w:t>
            </w:r>
            <w:proofErr w:type="spellStart"/>
            <w:r w:rsidRPr="00C73F03">
              <w:rPr>
                <w:highlight w:val="yellow"/>
              </w:rPr>
              <w:t>illustrant</w:t>
            </w:r>
            <w:proofErr w:type="spellEnd"/>
            <w:r w:rsidRPr="00C73F03">
              <w:rPr>
                <w:highlight w:val="yellow"/>
              </w:rPr>
              <w:t xml:space="preserve"> le </w:t>
            </w:r>
            <w:proofErr w:type="spellStart"/>
            <w:r w:rsidRPr="00C73F03">
              <w:rPr>
                <w:highlight w:val="yellow"/>
              </w:rPr>
              <w:t>résultat</w:t>
            </w:r>
            <w:proofErr w:type="spellEnd"/>
            <w:r w:rsidRPr="00C73F03">
              <w:rPr>
                <w:highlight w:val="yellow"/>
              </w:rPr>
              <w:t xml:space="preserve"> de ma situation </w:t>
            </w:r>
            <w:proofErr w:type="spellStart"/>
            <w:r w:rsidRPr="00C73F03">
              <w:rPr>
                <w:highlight w:val="yellow"/>
              </w:rPr>
              <w:t>professionnelle</w:t>
            </w:r>
            <w:proofErr w:type="spellEnd"/>
            <w:r w:rsidRPr="00C73F03">
              <w:rPr>
                <w:highlight w:val="yellow"/>
              </w:rPr>
              <w:t> :</w:t>
            </w:r>
          </w:p>
          <w:p w:rsidR="00496DDF" w:rsidRDefault="00496DDF" w:rsidP="00496DDF">
            <w:pPr>
              <w:rPr>
                <w:noProof/>
              </w:rPr>
            </w:pPr>
          </w:p>
          <w:p w:rsidR="00496DDF" w:rsidRDefault="00496DDF" w:rsidP="00496DDF">
            <w:pPr>
              <w:rPr>
                <w:noProof/>
              </w:rPr>
            </w:pPr>
          </w:p>
          <w:p w:rsidR="00496DDF" w:rsidRPr="00074CBB" w:rsidRDefault="00496DDF" w:rsidP="00496DDF"/>
        </w:tc>
        <w:bookmarkStart w:id="0" w:name="_GoBack"/>
        <w:bookmarkEnd w:id="0"/>
      </w:tr>
    </w:tbl>
    <w:p w:rsidR="003F1F73" w:rsidRPr="00DF23F3" w:rsidRDefault="003F1F73" w:rsidP="003F1F73">
      <w:pPr>
        <w:pStyle w:val="Corpsdetexte"/>
        <w:rPr>
          <w:b/>
          <w:lang w:val="fr-FR"/>
        </w:rPr>
      </w:pPr>
    </w:p>
    <w:p w:rsidR="003F1F73" w:rsidRPr="00DF23F3" w:rsidRDefault="003F1F73" w:rsidP="003F1F73">
      <w:pPr>
        <w:pStyle w:val="Corpsdetexte"/>
        <w:spacing w:before="8"/>
        <w:rPr>
          <w:b/>
          <w:sz w:val="14"/>
          <w:lang w:val="fr-FR"/>
        </w:rPr>
      </w:pPr>
      <w:r w:rsidRPr="00DF23F3">
        <w:rPr>
          <w:noProof/>
          <w:lang w:val="fr-FR" w:eastAsia="fr-FR"/>
        </w:rPr>
        <mc:AlternateContent>
          <mc:Choice Requires="wps">
            <w:drawing>
              <wp:anchor distT="0" distB="0" distL="0" distR="0" simplePos="0" relativeHeight="251659264" behindDoc="0" locked="0" layoutInCell="1" allowOverlap="1">
                <wp:simplePos x="0" y="0"/>
                <wp:positionH relativeFrom="page">
                  <wp:posOffset>541020</wp:posOffset>
                </wp:positionH>
                <wp:positionV relativeFrom="paragraph">
                  <wp:posOffset>135890</wp:posOffset>
                </wp:positionV>
                <wp:extent cx="1828800" cy="0"/>
                <wp:effectExtent l="7620" t="12065" r="11430" b="6985"/>
                <wp:wrapTopAndBottom/>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71DBD" id="Connecteur droit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6pt,10.7pt" to="186.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xWGwIAADQEAAAOAAAAZHJzL2Uyb0RvYy54bWysU9uO0zAUfEfiH6y8d5OU0M1GTVcoaXlZ&#10;2Eq7fIBrO42F42PZbtMK8e8cuxcovCBEH1xfjidzZsbzx8OgyF5YJ0HXSX6XJURoBlzqbZ18eV1N&#10;yoQ4TzWnCrSok6NwyePi7Zv5aCoxhR4UF5YgiHbVaOqk995UaepYLwbq7sAIjYcd2IF6XNptyi0d&#10;EX1Q6TTLZukIlhsLTDiHu+3pMFlE/K4TzD93nROeqDpBbj6ONo6bMKaLOa22lppesjMN+g8sBio1&#10;fvQK1VJPyc7KP6AGySw46PwdgyGFrpNMxB6wmzz7rZuXnhoRe0FxnLnK5P4fLPu8X1siOXqXEE0H&#10;tKgBrVE3sbOEW5Ce5EGl0bgKixu9tqFPdtAv5gnYV0c0ND3VWxHZvh4NQsQb6c2VsHAGv7UZPwHH&#10;GrrzECU7dHYIkCgGOURnjldnxMEThpt5OS3LDA1kl7OUVpeLxjr/UcBAwqROlNRBNFrR/ZPzSB1L&#10;LyVhW8NKKhWNV5qMdXI/m2bxggMleTgMZc5uN42yZE9DdOIv6IBgN2UWdppHsF5QvjzPPZXqNMd6&#10;pQMetoJ0zrNTNr49ZA/LclkWk2I6W06KrG0nH1ZNMZmt8vv37bu2adr8e6CWF1UvORc6sLvkNC/+&#10;LgfnF3NK2DWpVxnSW/TYIpK9/EfS0ctg3ykIG+DHtQ1qBFsxmrH4/IxC9n9dx6qfj33xAwAA//8D&#10;AFBLAwQUAAYACAAAACEAYNEHVdwAAAAIAQAADwAAAGRycy9kb3ducmV2LnhtbEyPwU7DMBBE70j8&#10;g7VI3KjTFNooxKmAwpFWtIizGy9xRLyOYjcJfD2LOMBxZ0azb4r15FoxYB8aTwrmswQEUuVNQ7WC&#10;18PTVQYiRE1Gt55QwScGWJfnZ4XOjR/pBYd9rAWXUMi1Ahtjl0sZKotOh5nvkNh7973Tkc++lqbX&#10;I5e7VqZJspRON8QfrO7wwWL1sT85BV/L0W7k43a1s2/yPts9H4YUN0pdXkx3tyAiTvEvDD/4jA4l&#10;Mx39iUwQrYLsJuWkgnR+DYL9xWrBwvFXkGUh/w8ovwEAAP//AwBQSwECLQAUAAYACAAAACEAtoM4&#10;kv4AAADhAQAAEwAAAAAAAAAAAAAAAAAAAAAAW0NvbnRlbnRfVHlwZXNdLnhtbFBLAQItABQABgAI&#10;AAAAIQA4/SH/1gAAAJQBAAALAAAAAAAAAAAAAAAAAC8BAABfcmVscy8ucmVsc1BLAQItABQABgAI&#10;AAAAIQDUJLxWGwIAADQEAAAOAAAAAAAAAAAAAAAAAC4CAABkcnMvZTJvRG9jLnhtbFBLAQItABQA&#10;BgAIAAAAIQBg0QdV3AAAAAgBAAAPAAAAAAAAAAAAAAAAAHUEAABkcnMvZG93bnJldi54bWxQSwUG&#10;AAAAAAQABADzAAAAfgUAAAAA&#10;" strokeweight=".6pt">
                <w10:wrap type="topAndBottom" anchorx="page"/>
              </v:line>
            </w:pict>
          </mc:Fallback>
        </mc:AlternateContent>
      </w:r>
    </w:p>
    <w:p w:rsidR="003F1F73" w:rsidRPr="00DF23F3" w:rsidRDefault="003F1F73" w:rsidP="003F1F73">
      <w:pPr>
        <w:spacing w:before="47"/>
        <w:ind w:left="111" w:right="259"/>
        <w:jc w:val="both"/>
        <w:rPr>
          <w:sz w:val="16"/>
          <w:szCs w:val="16"/>
          <w:lang w:val="fr-FR"/>
        </w:rPr>
      </w:pPr>
      <w:r w:rsidRPr="00DF23F3">
        <w:rPr>
          <w:position w:val="9"/>
          <w:sz w:val="12"/>
          <w:lang w:val="fr-FR"/>
        </w:rPr>
        <w:t xml:space="preserve">1 </w:t>
      </w:r>
      <w:r w:rsidRPr="00DF23F3">
        <w:rPr>
          <w:sz w:val="16"/>
          <w:szCs w:val="16"/>
          <w:lang w:val="fr-FR"/>
        </w:rPr>
        <w:t>Conformément au référentiel du BTS SIO, le contexte doit être conforme au cahier des charges national en matière d’environnement technologique dans le domaine de spécialité correspondant à l’option du candidat.</w:t>
      </w:r>
    </w:p>
    <w:p w:rsidR="003F1F73" w:rsidRPr="00DF23F3" w:rsidRDefault="003F1F73" w:rsidP="003F1F73">
      <w:pPr>
        <w:spacing w:line="208" w:lineRule="exact"/>
        <w:ind w:left="111"/>
        <w:rPr>
          <w:sz w:val="16"/>
          <w:szCs w:val="16"/>
          <w:lang w:val="fr-FR"/>
        </w:rPr>
      </w:pPr>
      <w:r w:rsidRPr="00DF23F3">
        <w:rPr>
          <w:rFonts w:ascii="Times New Roman" w:hAnsi="Times New Roman"/>
          <w:position w:val="9"/>
          <w:sz w:val="16"/>
          <w:szCs w:val="16"/>
          <w:lang w:val="fr-FR"/>
        </w:rPr>
        <w:t xml:space="preserve">2 </w:t>
      </w:r>
      <w:r w:rsidRPr="00DF23F3">
        <w:rPr>
          <w:sz w:val="16"/>
          <w:szCs w:val="16"/>
          <w:lang w:val="fr-FR"/>
        </w:rPr>
        <w:t>En référence à la description des activités des processus prévue dans le référentiel de certification.</w:t>
      </w:r>
    </w:p>
    <w:p w:rsidR="003F1F73" w:rsidRPr="00DF23F3" w:rsidRDefault="003F1F73" w:rsidP="003F1F73">
      <w:pPr>
        <w:spacing w:line="228" w:lineRule="exact"/>
        <w:ind w:left="111"/>
        <w:rPr>
          <w:sz w:val="16"/>
          <w:szCs w:val="16"/>
          <w:lang w:val="fr-FR"/>
        </w:rPr>
      </w:pPr>
      <w:r w:rsidRPr="00DF23F3">
        <w:rPr>
          <w:position w:val="9"/>
          <w:sz w:val="16"/>
          <w:szCs w:val="16"/>
          <w:lang w:val="fr-FR"/>
        </w:rPr>
        <w:t xml:space="preserve">3 </w:t>
      </w:r>
      <w:r w:rsidRPr="00DF23F3">
        <w:rPr>
          <w:sz w:val="16"/>
          <w:szCs w:val="16"/>
          <w:lang w:val="fr-FR"/>
        </w:rPr>
        <w:t>Conformément au référentiel du BTS SIO « Dans tous les cas, les candidats doivent se munir des outils et ressources</w:t>
      </w:r>
    </w:p>
    <w:p w:rsidR="003F1F73" w:rsidRPr="00DF23F3" w:rsidRDefault="003F1F73" w:rsidP="003F1F73">
      <w:pPr>
        <w:spacing w:before="1"/>
        <w:ind w:left="111" w:right="259"/>
        <w:jc w:val="both"/>
        <w:rPr>
          <w:sz w:val="16"/>
          <w:szCs w:val="16"/>
          <w:lang w:val="fr-FR"/>
        </w:rPr>
      </w:pPr>
      <w:proofErr w:type="gramStart"/>
      <w:r w:rsidRPr="00DF23F3">
        <w:rPr>
          <w:sz w:val="16"/>
          <w:szCs w:val="16"/>
          <w:lang w:val="fr-FR"/>
        </w:rPr>
        <w:t>techniques</w:t>
      </w:r>
      <w:proofErr w:type="gramEnd"/>
      <w:r w:rsidRPr="00DF23F3">
        <w:rPr>
          <w:sz w:val="16"/>
          <w:szCs w:val="16"/>
          <w:lang w:val="fr-FR"/>
        </w:rPr>
        <w:t xml:space="preserve">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rsidR="001F6E94" w:rsidRPr="00DF23F3" w:rsidRDefault="003F1F73" w:rsidP="003F1F73">
      <w:pPr>
        <w:spacing w:before="4" w:line="206" w:lineRule="exact"/>
        <w:ind w:left="111" w:right="259"/>
        <w:jc w:val="both"/>
        <w:rPr>
          <w:sz w:val="16"/>
          <w:szCs w:val="16"/>
          <w:lang w:val="fr-FR"/>
        </w:rPr>
      </w:pPr>
      <w:r w:rsidRPr="00DF23F3">
        <w:rPr>
          <w:position w:val="9"/>
          <w:sz w:val="16"/>
          <w:szCs w:val="16"/>
          <w:lang w:val="fr-FR"/>
        </w:rPr>
        <w:t xml:space="preserve">4 </w:t>
      </w:r>
      <w:r w:rsidRPr="00DF23F3">
        <w:rPr>
          <w:sz w:val="16"/>
          <w:szCs w:val="16"/>
          <w:lang w:val="fr-FR"/>
        </w:rP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ectPr w:rsidR="001F6E94" w:rsidRPr="00DF2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E09DA"/>
    <w:multiLevelType w:val="hybridMultilevel"/>
    <w:tmpl w:val="383E33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73"/>
    <w:rsid w:val="001F6E94"/>
    <w:rsid w:val="003F1F73"/>
    <w:rsid w:val="00496DDF"/>
    <w:rsid w:val="00622428"/>
    <w:rsid w:val="00AF1858"/>
    <w:rsid w:val="00C50F86"/>
    <w:rsid w:val="00C73F03"/>
    <w:rsid w:val="00DF2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DB0F0-D0FC-40C0-81C4-5D8A2EF9C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F1F73"/>
    <w:pPr>
      <w:widowControl w:val="0"/>
      <w:autoSpaceDE w:val="0"/>
      <w:autoSpaceDN w:val="0"/>
      <w:spacing w:after="0" w:line="240" w:lineRule="auto"/>
    </w:pPr>
    <w:rPr>
      <w:rFonts w:ascii="Arial" w:eastAsia="Arial" w:hAnsi="Arial" w:cs="Aria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3F1F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3F1F73"/>
    <w:rPr>
      <w:sz w:val="20"/>
      <w:szCs w:val="20"/>
    </w:rPr>
  </w:style>
  <w:style w:type="character" w:customStyle="1" w:styleId="CorpsdetexteCar">
    <w:name w:val="Corps de texte Car"/>
    <w:basedOn w:val="Policepardfaut"/>
    <w:link w:val="Corpsdetexte"/>
    <w:uiPriority w:val="1"/>
    <w:rsid w:val="003F1F73"/>
    <w:rPr>
      <w:rFonts w:ascii="Arial" w:eastAsia="Arial" w:hAnsi="Arial" w:cs="Arial"/>
      <w:sz w:val="20"/>
      <w:szCs w:val="20"/>
      <w:lang w:val="en-US"/>
    </w:rPr>
  </w:style>
  <w:style w:type="paragraph" w:customStyle="1" w:styleId="TableParagraph">
    <w:name w:val="Table Paragraph"/>
    <w:basedOn w:val="Normal"/>
    <w:uiPriority w:val="1"/>
    <w:qFormat/>
    <w:rsid w:val="003F1F73"/>
  </w:style>
  <w:style w:type="paragraph" w:styleId="Retraitcorpsdetexte">
    <w:name w:val="Body Text Indent"/>
    <w:basedOn w:val="Normal"/>
    <w:link w:val="RetraitcorpsdetexteCar"/>
    <w:rsid w:val="00DF23F3"/>
    <w:pPr>
      <w:widowControl/>
      <w:suppressAutoHyphens/>
      <w:autoSpaceDE/>
      <w:autoSpaceDN/>
      <w:spacing w:after="120"/>
      <w:ind w:left="283"/>
    </w:pPr>
    <w:rPr>
      <w:rFonts w:eastAsia="Times" w:cs="Times"/>
      <w:sz w:val="20"/>
      <w:szCs w:val="24"/>
      <w:lang w:val="fr-FR" w:eastAsia="ar-SA"/>
    </w:rPr>
  </w:style>
  <w:style w:type="character" w:customStyle="1" w:styleId="RetraitcorpsdetexteCar">
    <w:name w:val="Retrait corps de texte Car"/>
    <w:basedOn w:val="Policepardfaut"/>
    <w:link w:val="Retraitcorpsdetexte"/>
    <w:rsid w:val="00DF23F3"/>
    <w:rPr>
      <w:rFonts w:ascii="Arial" w:eastAsia="Times" w:hAnsi="Arial" w:cs="Times"/>
      <w:sz w:val="20"/>
      <w:szCs w:val="24"/>
      <w:lang w:eastAsia="ar-SA"/>
    </w:rPr>
  </w:style>
  <w:style w:type="character" w:styleId="Lienhypertexte">
    <w:name w:val="Hyperlink"/>
    <w:basedOn w:val="Policepardfaut"/>
    <w:uiPriority w:val="99"/>
    <w:unhideWhenUsed/>
    <w:rsid w:val="00AF1858"/>
    <w:rPr>
      <w:color w:val="0563C1" w:themeColor="hyperlink"/>
      <w:u w:val="single"/>
    </w:rPr>
  </w:style>
  <w:style w:type="paragraph" w:styleId="Paragraphedeliste">
    <w:name w:val="List Paragraph"/>
    <w:basedOn w:val="Normal"/>
    <w:qFormat/>
    <w:rsid w:val="00496DDF"/>
    <w:pPr>
      <w:widowControl/>
      <w:autoSpaceDE/>
      <w:autoSpaceDN/>
      <w:spacing w:after="200" w:line="276" w:lineRule="auto"/>
      <w:ind w:left="720"/>
      <w:contextualSpacing/>
    </w:pPr>
    <w:rPr>
      <w:rFonts w:ascii="Calibri" w:eastAsia="Calibri" w:hAnsi="Calibri" w:cs="Times New Roman"/>
      <w:lang w:val="fr-FR"/>
    </w:rPr>
  </w:style>
  <w:style w:type="table" w:styleId="Grilledutableau">
    <w:name w:val="Table Grid"/>
    <w:basedOn w:val="TableauNormal"/>
    <w:rsid w:val="00496DDF"/>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ein_1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FAINET Mickael</dc:creator>
  <cp:keywords/>
  <dc:description/>
  <cp:lastModifiedBy>LAISNE Timothée</cp:lastModifiedBy>
  <cp:revision>6</cp:revision>
  <dcterms:created xsi:type="dcterms:W3CDTF">2018-06-25T07:12:00Z</dcterms:created>
  <dcterms:modified xsi:type="dcterms:W3CDTF">2018-06-25T07:29:00Z</dcterms:modified>
</cp:coreProperties>
</file>