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672607421875" w:firstLine="0"/>
        <w:jc w:val="right"/>
        <w:rPr>
          <w:rFonts w:ascii="Arial" w:cs="Arial" w:eastAsia="Arial" w:hAnsi="Arial"/>
          <w:b w:val="1"/>
          <w:bCs w:val="1"/>
          <w:i w:val="0"/>
          <w:iCs w:val="0"/>
          <w:smallCaps w:val="0"/>
          <w:strike w:val="0"/>
          <w:color w:val="231f2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THE ULTIMATE TRAVEL GUIDE TO NAPA VALLEY | </w:t>
      </w:r>
      <w:r w:rsidDel="00000000" w:rsidR="00000000" w:rsidRPr="00000000">
        <w:rPr>
          <w:rFonts w:ascii="Arial" w:cs="Arial" w:eastAsia="Arial" w:hAnsi="Arial"/>
          <w:b w:val="1"/>
          <w:bCs w:val="1"/>
          <w:i w:val="0"/>
          <w:iCs w:val="0"/>
          <w:smallCaps w:val="0"/>
          <w:strike w:val="0"/>
          <w:color w:val="231f20"/>
          <w:sz w:val="14"/>
          <w:szCs w:val="14"/>
          <w:u w:val="none"/>
          <w:shd w:fill="auto" w:val="clear"/>
          <w:vertAlign w:val="baseline"/>
          <w:rtl w:val="0"/>
        </w:rPr>
        <w:t xml:space="preserve">LANDMARKS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896484375" w:line="240" w:lineRule="auto"/>
        <w:ind w:left="1001.6000366210938" w:right="0" w:firstLine="0"/>
        <w:jc w:val="left"/>
        <w:rPr>
          <w:rFonts w:ascii="Arial" w:cs="Arial" w:eastAsia="Arial" w:hAnsi="Arial"/>
          <w:b w:val="0"/>
          <w:bCs w:val="0"/>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4"/>
          <w:szCs w:val="24"/>
          <w:u w:val="none"/>
          <w:shd w:fill="auto" w:val="clear"/>
          <w:vertAlign w:val="baseline"/>
          <w:rtl w:val="0"/>
        </w:rPr>
        <w:t xml:space="preserve">NAPA LANDMARKS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1376953125" w:line="240" w:lineRule="auto"/>
        <w:ind w:left="0" w:right="2406.322021484375" w:firstLine="0"/>
        <w:jc w:val="righ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SIGNS OF THE (GOOD) TIMES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083984375" w:line="240" w:lineRule="auto"/>
        <w:ind w:left="0" w:right="1226.6674804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leaders of Napa’s then-nascent modern wine industry,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37726</wp:posOffset>
            </wp:positionV>
            <wp:extent cx="4469359" cy="3061310"/>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69359" cy="3061310"/>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22.5927734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including Robert Mondavi, Fernande de Latour, Elmer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80.2294921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Salmina, Charles Forni, John Daniel Jr., Louis M. Mar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22.63549804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tini and Louis Stralla. NVV’s mission was to implement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701.2463378906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initiatives to support the growth of Napa Valley.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22.366943359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Among its first acts was to commission local artist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26.1877441406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Roland Hauck to design the signs. In their original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21.818847656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form, the signs listed the names of nine wineries 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22.8662109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barrel head portion: Beringer, Louis M. Martini,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22.406005859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Inglenook, Freemark Abbey, Beaulieu Vineyard, Napa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25.830078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Cooperative Vineyard, Vin-Mont Wines, The Christian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21.922607421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Brothers and C. Mondavi &amp; Sons. In 1966 the barrel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18.64501953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head portion was changed to its current iteration, with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22.404785156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 quotation from author Robert Louis Stevenson: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2954.5275878906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And the wine is bottled poetry …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22.57690429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quote is taken from Stevenson’s 1883 memoir,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1222.490234375" w:firstLine="0"/>
        <w:jc w:val="right"/>
        <w:rPr>
          <w:rFonts w:ascii="Arial" w:cs="Arial" w:eastAsia="Arial" w:hAnsi="Arial"/>
          <w:b w:val="0"/>
          <w:bCs w:val="0"/>
          <w:i w:val="0"/>
          <w:iCs w:val="0"/>
          <w:smallCaps w:val="0"/>
          <w:strike w:val="0"/>
          <w:color w:val="231f20"/>
          <w:sz w:val="21"/>
          <w:szCs w:val="21"/>
          <w:u w:val="none"/>
          <w:shd w:fill="auto" w:val="clear"/>
          <w:vertAlign w:val="baseline"/>
        </w:rPr>
        <w:sectPr>
          <w:pgSz w:h="22140" w:w="15300" w:orient="portrait"/>
          <w:pgMar w:bottom="1312.001953125" w:top="911.9970703125" w:left="742.1600341796875" w:right="631.32080078125" w:header="0" w:footer="720"/>
          <w:pgNumType w:start="1"/>
        </w:sectPr>
      </w:pP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The Silverado Squatters</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in which the author travels to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elcome to this world famous winegrowing re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gion” reads the sign sitting off Highway 29. The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0750732421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sign is on redwood panels resembling barrel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66.56002044677734" w:lineRule="auto"/>
        <w:ind w:left="5.52825927734375" w:right="112.8131103515625" w:firstLine="4.4099426269531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staves, with large block letters spelling “NAPA VALLEY” under neath. A grape cluster adorns the left side of the sign, a barrel  head the right. Located in Oakville at the southern end of the val ley, the marker has become as famous as the region it touts, and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453125" w:line="266.56002044677734" w:lineRule="auto"/>
        <w:ind w:left="3.8482666015625" w:right="113.5772705078125" w:hanging="3.84826660156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today is one of the valley’s most popular tourist attractions. Many people who visit the spot are likely unaware that there  is twin signage located at the northern end of the valley, with an  arguably better vantage point. The signs were erected in 1949 by  Napa Valley Vintners (NVV), an association formed in 1944 by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80859375" w:line="240" w:lineRule="auto"/>
        <w:ind w:left="0" w:right="679.1998291015625" w:firstLine="0"/>
        <w:jc w:val="right"/>
        <w:rPr>
          <w:rFonts w:ascii="Arial" w:cs="Arial" w:eastAsia="Arial" w:hAnsi="Arial"/>
          <w:b w:val="0"/>
          <w:bCs w:val="0"/>
          <w:i w:val="0"/>
          <w:iCs w:val="0"/>
          <w:smallCaps w:val="0"/>
          <w:strike w:val="0"/>
          <w:color w:val="231f2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60"/>
          <w:szCs w:val="60"/>
          <w:u w:val="none"/>
          <w:shd w:fill="auto" w:val="clear"/>
          <w:vertAlign w:val="baseline"/>
          <w:rtl w:val="0"/>
        </w:rPr>
        <w:t xml:space="preserve">CRUSHIN’ IT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6.56002044677734" w:lineRule="auto"/>
        <w:ind w:left="81.5380859375" w:right="30.361328125" w:firstLine="0"/>
        <w:jc w:val="right"/>
        <w:rPr>
          <w:rFonts w:ascii="Arial" w:cs="Arial" w:eastAsia="Arial" w:hAnsi="Arial"/>
          <w:b w:val="0"/>
          <w:bCs w:val="0"/>
          <w:i w:val="0"/>
          <w:iCs w:val="0"/>
          <w:smallCaps w:val="0"/>
          <w:strike w:val="0"/>
          <w:color w:val="231f20"/>
          <w:sz w:val="21"/>
          <w:szCs w:val="21"/>
          <w:u w:val="none"/>
          <w:shd w:fill="auto" w:val="clear"/>
          <w:vertAlign w:val="baseline"/>
        </w:rPr>
        <w:sectPr>
          <w:type w:val="continuous"/>
          <w:pgSz w:h="22140" w:w="15300" w:orient="portrait"/>
          <w:pgMar w:bottom="1312.001953125" w:top="911.9970703125" w:left="1879.9317932128906" w:right="1850.4296875" w:header="0" w:footer="720"/>
          <w:cols w:equalWidth="0" w:num="2">
            <w:col w:space="0" w:w="5800"/>
            <w:col w:space="0" w:w="5800"/>
          </w:cols>
        </w:sect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Napa Valley on a honeymoon with his wife, Fanny.  When unable to afford a hotel, they ended up squat ting at a mini camp named Silverado near Mount St. Helena for  two months. Stevenson’s experiences with vintners lead to his  penning a lengthy passage explaining the wines of California,  with that quote becoming one of his most famous. The author’s  works can be found at his namesake museum in St. Helena.  Both the Oakville and Calistoga signs have vineyards and  mountains as backdrops, providing lovely photo opportunities.  Be sure to stop at the signs safely; it’s best to avoid crossing High way 29, so visit the southern sign on your way down valley, the  northern sign while traveling up valley. The signs are also non functional, meant for taking pictures with subjects in front of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569580078125" w:line="240" w:lineRule="auto"/>
        <w:ind w:left="1137.7719116210938"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08.91200256347656"/>
          <w:szCs w:val="108.91200256347656"/>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231f20"/>
          <w:sz w:val="35"/>
          <w:szCs w:val="35"/>
          <w:u w:val="none"/>
          <w:shd w:fill="auto" w:val="clear"/>
          <w:vertAlign w:val="superscript"/>
          <w:rtl w:val="0"/>
        </w:rPr>
        <w:t xml:space="preserve">long with the “Welcome” sign, “The Grape Crusher” sculpture is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4423683</wp:posOffset>
            </wp:positionH>
            <wp:positionV relativeFrom="paragraph">
              <wp:posOffset>-207458</wp:posOffset>
            </wp:positionV>
            <wp:extent cx="3229242" cy="3804704"/>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29242" cy="3804704"/>
                    </a:xfrm>
                    <a:prstGeom prst="rect"/>
                    <a:ln/>
                  </pic:spPr>
                </pic:pic>
              </a:graphicData>
            </a:graphic>
          </wp:anchor>
        </w:draw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5258789062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one of Napa Valley’s best-known landmarks. Erected in May 1988 at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876.6958618164062"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southern gateway to Napa Valley, the statue of a vineyard worker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144.1400146484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pressing grapes is a symbol of the agriculture that is intertwined with the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146.4498901367188"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community.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344.7698974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eye-catching statue, perched on a hill just east of the Napa River Bridge,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146.2399291992188"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is visible from Highway 29. The farm worker is depicted in a wide brim hat,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147.7099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sleeves and pant legs rolled up, barefoot, and operating a grape press by hand.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137.839965820312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Visibly strained, he’s tightly gripping the screw handle with one foot an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146.4498901367188"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chored on the basket for leverage.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349.1799926757812"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Santa Fe-based sculptor Gino Miles designed and cast the bronze statue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142.0399475097656"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using the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cire-perdue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(lost wax) method. A wax model inside a one-time-use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145.1899719238281"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mold is replaced by molten metal. Miles cast 137 individual bronze pieces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141.6200256347656"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that way, then welded them together to create the 15-foot-tall sculpture,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139.3099975585938"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which weighs over 6,000 pounds.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344.7698974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figure actually started as the logo for the Napa Valley Corporate Park,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8095703125" w:line="240" w:lineRule="auto"/>
        <w:ind w:left="1137.839965820312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built in 1983 by developer Peter Bedford. The statue is accessible at the Vista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144.7698974609375" w:right="0" w:firstLine="0"/>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Point Park, just behind the Meritage Resort.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0" w:right="6075.79345703125" w:firstLine="0"/>
        <w:jc w:val="right"/>
        <w:rPr>
          <w:rFonts w:ascii="Arial" w:cs="Arial" w:eastAsia="Arial" w:hAnsi="Arial"/>
          <w:b w:val="0"/>
          <w:bCs w:val="0"/>
          <w:i w:val="1"/>
          <w:iCs w:val="1"/>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—Chris Cardoso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92822265625" w:line="240" w:lineRule="auto"/>
        <w:ind w:left="0" w:right="1278.756103515625" w:firstLine="0"/>
        <w:jc w:val="righ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3"/>
          <w:szCs w:val="13"/>
          <w:u w:val="none"/>
          <w:shd w:fill="auto" w:val="clear"/>
          <w:vertAlign w:val="baseline"/>
          <w:rtl w:val="0"/>
        </w:rPr>
        <w:t xml:space="preserve">JUNE 15 &amp; 30, 2026 • WINE SPECTATOR </w:t>
      </w: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2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417724609375" w:line="240" w:lineRule="auto"/>
        <w:ind w:left="0" w:right="0" w:firstLine="0"/>
        <w:jc w:val="center"/>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WS063026_napaLandmarks_draft.indd 2 3/26/26 10:17 AM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380798339844" w:line="240" w:lineRule="auto"/>
        <w:ind w:left="0" w:right="1303.28002929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(not on top of ) them. And please do not enter the vineyards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962158203125" w:line="240" w:lineRule="auto"/>
        <w:ind w:left="0" w:right="4952.21923828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that sit behind them.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962158203125" w:line="240" w:lineRule="auto"/>
        <w:ind w:left="0" w:right="1355.81787109375" w:firstLine="0"/>
        <w:jc w:val="right"/>
        <w:rPr>
          <w:rFonts w:ascii="Arial" w:cs="Arial" w:eastAsia="Arial" w:hAnsi="Arial"/>
          <w:b w:val="0"/>
          <w:bCs w:val="0"/>
          <w:i w:val="1"/>
          <w:iCs w:val="1"/>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
          <w:szCs w:val="21"/>
          <w:u w:val="none"/>
          <w:shd w:fill="auto" w:val="clear"/>
          <w:vertAlign w:val="baseline"/>
          <w:rtl w:val="0"/>
        </w:rPr>
        <w:t xml:space="preserve">—Chris Cardoso </w:t>
      </w:r>
    </w:p>
    <w:sectPr>
      <w:type w:val="continuous"/>
      <w:pgSz w:h="22140" w:w="15300" w:orient="portrait"/>
      <w:pgMar w:bottom="1312.001953125" w:top="911.9970703125" w:left="742.1600341796875" w:right="631.32080078125" w:header="0" w:footer="720"/>
      <w:cols w:equalWidth="0" w:num="1">
        <w:col w:space="0" w:w="13926.5191650390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