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color w:val="222222"/>
          <w:u w:val="single"/>
        </w:rPr>
      </w:pPr>
      <w:r w:rsidDel="00000000" w:rsidR="00000000" w:rsidRPr="00000000">
        <w:rPr>
          <w:b w:val="1"/>
          <w:color w:val="222222"/>
          <w:u w:val="single"/>
          <w:rtl w:val="0"/>
        </w:rPr>
        <w:t xml:space="preserve">HOMEPAGE INTRO COPY:</w:t>
      </w:r>
    </w:p>
    <w:p w:rsidR="00000000" w:rsidDel="00000000" w:rsidP="00000000" w:rsidRDefault="00000000" w:rsidRPr="00000000" w14:paraId="00000002">
      <w:pPr>
        <w:shd w:fill="ffffff" w:val="clear"/>
        <w:rPr>
          <w:b w:val="1"/>
          <w:color w:val="222222"/>
          <w:highlight w:val="yellow"/>
          <w:u w:val="single"/>
        </w:rPr>
      </w:pPr>
      <w:r w:rsidDel="00000000" w:rsidR="00000000" w:rsidRPr="00000000">
        <w:rPr>
          <w:rtl w:val="0"/>
        </w:rPr>
      </w:r>
    </w:p>
    <w:p w:rsidR="00000000" w:rsidDel="00000000" w:rsidP="00000000" w:rsidRDefault="00000000" w:rsidRPr="00000000" w14:paraId="00000003">
      <w:pPr>
        <w:shd w:fill="ffffff" w:val="clear"/>
        <w:rPr>
          <w:color w:val="222222"/>
        </w:rPr>
      </w:pPr>
      <w:r w:rsidDel="00000000" w:rsidR="00000000" w:rsidRPr="00000000">
        <w:rPr>
          <w:color w:val="222222"/>
          <w:highlight w:val="white"/>
          <w:rtl w:val="0"/>
        </w:rPr>
        <w:t xml:space="preserve">Rooted in the Los Carneros foothills, Firetree Vineyards crafts expressive, sustainably grown Chardonnay guided by the Jimenez family’s vision of legacy, stewardship, and regenerative farming.</w:t>
      </w:r>
      <w:r w:rsidDel="00000000" w:rsidR="00000000" w:rsidRPr="00000000">
        <w:rPr>
          <w:rtl w:val="0"/>
        </w:rPr>
      </w:r>
    </w:p>
    <w:p w:rsidR="00000000" w:rsidDel="00000000" w:rsidP="00000000" w:rsidRDefault="00000000" w:rsidRPr="00000000" w14:paraId="00000004">
      <w:pPr>
        <w:shd w:fill="ffffff" w:val="clear"/>
        <w:rPr>
          <w:b w:val="1"/>
          <w:color w:val="222222"/>
          <w:u w:val="single"/>
        </w:rPr>
      </w:pPr>
      <w:r w:rsidDel="00000000" w:rsidR="00000000" w:rsidRPr="00000000">
        <w:rPr>
          <w:rtl w:val="0"/>
        </w:rPr>
      </w:r>
    </w:p>
    <w:p w:rsidR="00000000" w:rsidDel="00000000" w:rsidP="00000000" w:rsidRDefault="00000000" w:rsidRPr="00000000" w14:paraId="00000005">
      <w:pPr>
        <w:shd w:fill="ffffff" w:val="clear"/>
        <w:rPr>
          <w:b w:val="1"/>
          <w:color w:val="222222"/>
          <w:u w:val="single"/>
        </w:rPr>
      </w:pPr>
      <w:r w:rsidDel="00000000" w:rsidR="00000000" w:rsidRPr="00000000">
        <w:rPr>
          <w:b w:val="1"/>
          <w:color w:val="222222"/>
          <w:u w:val="single"/>
          <w:rtl w:val="0"/>
        </w:rPr>
        <w:t xml:space="preserve">ARTICLE DRAFT</w:t>
      </w:r>
    </w:p>
    <w:p w:rsidR="00000000" w:rsidDel="00000000" w:rsidP="00000000" w:rsidRDefault="00000000" w:rsidRPr="00000000" w14:paraId="00000006">
      <w:pPr>
        <w:shd w:fill="ffffff" w:val="clear"/>
        <w:rPr>
          <w:b w:val="1"/>
          <w:color w:val="222222"/>
          <w:u w:val="single"/>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Ricardo and Dayva Jimenez purchased their Los Carneros property in April 2021, they were not just buying a vineyard—they were laying the foundation for a legacy. That year marked Firetree Vineyards’ first harvest, and from the outset, the family charted a path that fused fine Chardonnay production with an ambitious commitment to the land.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Working alongside vineyard manager Ben Leachman and winemaker Julien Fayard, the Jimenez family has embraced organic and regenerative farming as a cornerstone of their approach. Firetree is Napa Green and Fish Friendly Farming certified, affirming practices that safeguard soil health, water resources, and vineyard biodiversity. The integration of a permanent herd of goats and Babydoll sheep reflects this philosophy, offering natural weed management and soil enrichment in place of mechanized solutions.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Beyond certification, Firetree is investing in forward-looking initiatives. The estate participates in the California Department of Food &amp; Agriculture’s Healthy Soils Program, designed to increase carbon capture and soil resilience. In partnership with the Napa County Resource Conservation District, Firetree has also introduced a native pollinator cover crop—featuring species such as California Poppy, Yellow Lupine, and Baby Blue Eyes—that not only enhances vineyard ecology but underscores a long-term vision for a resilient agricultural landscape.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That generational outlook extends to the family itself. Their son, Ricky, is involved in sales and marketing, while their daughter, Sophya, begins her studies in plant sciences at UC Davis this fall, inspired by her experience working among the vines.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500050"/>
          <w:highlight w:val="white"/>
        </w:rPr>
      </w:pPr>
      <w:r w:rsidDel="00000000" w:rsidR="00000000" w:rsidRPr="00000000">
        <w:rPr>
          <w:rtl w:val="0"/>
        </w:rPr>
        <w:t xml:space="preserve">From their estate bottlings—including the FIDEM Reserve and Bunny Hills Chardonnay—to the enduring silhouettes of the two trees that overlook their vineyard, Firetree is positioning itself as both steward and storyteller in Carneros. Sustainability, for the Jimenez family, is not a buzzword, but a foundation for the future.</w:t>
      </w:r>
      <w:r w:rsidDel="00000000" w:rsidR="00000000" w:rsidRPr="00000000">
        <w:rPr>
          <w:rtl w:val="0"/>
        </w:rPr>
      </w:r>
    </w:p>
    <w:p w:rsidR="00000000" w:rsidDel="00000000" w:rsidP="00000000" w:rsidRDefault="00000000" w:rsidRPr="00000000" w14:paraId="00000010">
      <w:pPr>
        <w:shd w:fill="ffffff" w:val="clear"/>
        <w:rPr>
          <w:color w:val="500050"/>
          <w:highlight w:val="white"/>
        </w:rPr>
      </w:pPr>
      <w:r w:rsidDel="00000000" w:rsidR="00000000" w:rsidRPr="00000000">
        <w:rPr>
          <w:rtl w:val="0"/>
        </w:rPr>
      </w:r>
    </w:p>
    <w:p w:rsidR="00000000" w:rsidDel="00000000" w:rsidP="00000000" w:rsidRDefault="00000000" w:rsidRPr="00000000" w14:paraId="00000011">
      <w:pPr>
        <w:shd w:fill="ffffff" w:val="clear"/>
        <w:rPr>
          <w:b w:val="1"/>
          <w:i w:val="1"/>
          <w:color w:val="222222"/>
          <w:highlight w:val="white"/>
        </w:rPr>
      </w:pPr>
      <w:r w:rsidDel="00000000" w:rsidR="00000000" w:rsidRPr="00000000">
        <w:rPr>
          <w:b w:val="1"/>
          <w:i w:val="1"/>
          <w:color w:val="222222"/>
          <w:highlight w:val="white"/>
          <w:rtl w:val="0"/>
        </w:rPr>
        <w:t xml:space="preserve">Highlights (3–4 bullets)</w:t>
      </w:r>
    </w:p>
    <w:p w:rsidR="00000000" w:rsidDel="00000000" w:rsidP="00000000" w:rsidRDefault="00000000" w:rsidRPr="00000000" w14:paraId="00000012">
      <w:pPr>
        <w:numPr>
          <w:ilvl w:val="0"/>
          <w:numId w:val="1"/>
        </w:numPr>
        <w:shd w:fill="ffffff" w:val="clear"/>
        <w:spacing w:after="0" w:afterAutospacing="0" w:before="200" w:lineRule="auto"/>
        <w:ind w:left="940" w:hanging="360"/>
      </w:pPr>
      <w:r w:rsidDel="00000000" w:rsidR="00000000" w:rsidRPr="00000000">
        <w:rPr>
          <w:color w:val="222222"/>
          <w:rtl w:val="0"/>
        </w:rPr>
        <w:t xml:space="preserve">Napa Green &amp; Fish Friendly Farming certified estate in Los Carneros</w:t>
      </w:r>
    </w:p>
    <w:p w:rsidR="00000000" w:rsidDel="00000000" w:rsidP="00000000" w:rsidRDefault="00000000" w:rsidRPr="00000000" w14:paraId="00000013">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Practicing organic and regenerative viticulture, with permanent goat and sheep herd</w:t>
      </w:r>
    </w:p>
    <w:p w:rsidR="00000000" w:rsidDel="00000000" w:rsidP="00000000" w:rsidRDefault="00000000" w:rsidRPr="00000000" w14:paraId="00000014">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Participant in California’s Healthy Soils Program and native pollinator project</w:t>
      </w:r>
    </w:p>
    <w:p w:rsidR="00000000" w:rsidDel="00000000" w:rsidP="00000000" w:rsidRDefault="00000000" w:rsidRPr="00000000" w14:paraId="00000015">
      <w:pPr>
        <w:numPr>
          <w:ilvl w:val="0"/>
          <w:numId w:val="1"/>
        </w:numPr>
        <w:shd w:fill="ffffff" w:val="clear"/>
        <w:spacing w:after="200" w:before="0" w:beforeAutospacing="0" w:lineRule="auto"/>
        <w:ind w:left="940" w:hanging="360"/>
      </w:pPr>
      <w:r w:rsidDel="00000000" w:rsidR="00000000" w:rsidRPr="00000000">
        <w:rPr>
          <w:color w:val="222222"/>
          <w:rtl w:val="0"/>
        </w:rPr>
        <w:t xml:space="preserve">Family-owned estate crafting Chardonnay under winemaker Julien Fayard</w:t>
      </w:r>
    </w:p>
    <w:p w:rsidR="00000000" w:rsidDel="00000000" w:rsidP="00000000" w:rsidRDefault="00000000" w:rsidRPr="00000000" w14:paraId="00000016">
      <w:pPr>
        <w:shd w:fill="ffffff" w:val="clear"/>
        <w:rPr>
          <w:color w:val="222222"/>
        </w:rPr>
      </w:pPr>
      <w:r w:rsidDel="00000000" w:rsidR="00000000" w:rsidRPr="00000000">
        <w:rPr>
          <w:rtl w:val="0"/>
        </w:rPr>
      </w:r>
    </w:p>
    <w:p w:rsidR="00000000" w:rsidDel="00000000" w:rsidP="00000000" w:rsidRDefault="00000000" w:rsidRPr="00000000" w14:paraId="00000017">
      <w:pPr>
        <w:shd w:fill="ffffff" w:val="clear"/>
        <w:rPr>
          <w:color w:val="222222"/>
        </w:rPr>
      </w:pPr>
      <w:r w:rsidDel="00000000" w:rsidR="00000000" w:rsidRPr="00000000">
        <w:rPr>
          <w:rtl w:val="0"/>
        </w:rPr>
      </w:r>
    </w:p>
    <w:p w:rsidR="00000000" w:rsidDel="00000000" w:rsidP="00000000" w:rsidRDefault="00000000" w:rsidRPr="00000000" w14:paraId="00000018">
      <w:pPr>
        <w:shd w:fill="ffffff" w:val="clear"/>
        <w:rPr>
          <w:color w:val="222222"/>
        </w:rPr>
      </w:pPr>
      <w:r w:rsidDel="00000000" w:rsidR="00000000" w:rsidRPr="00000000">
        <w:rPr>
          <w:rtl w:val="0"/>
        </w:rPr>
      </w:r>
    </w:p>
    <w:p w:rsidR="00000000" w:rsidDel="00000000" w:rsidP="00000000" w:rsidRDefault="00000000" w:rsidRPr="00000000" w14:paraId="00000019">
      <w:pPr>
        <w:shd w:fill="ffffff" w:val="clear"/>
        <w:rPr>
          <w:b w:val="1"/>
          <w:color w:val="222222"/>
          <w:u w:val="single"/>
        </w:rPr>
      </w:pPr>
      <w:r w:rsidDel="00000000" w:rsidR="00000000" w:rsidRPr="00000000">
        <w:rPr>
          <w:b w:val="1"/>
          <w:color w:val="222222"/>
          <w:u w:val="single"/>
          <w:rtl w:val="0"/>
        </w:rPr>
        <w:t xml:space="preserve">NATIVE AD UNIT</w:t>
      </w:r>
    </w:p>
    <w:p w:rsidR="00000000" w:rsidDel="00000000" w:rsidP="00000000" w:rsidRDefault="00000000" w:rsidRPr="00000000" w14:paraId="0000001A">
      <w:pPr>
        <w:numPr>
          <w:ilvl w:val="0"/>
          <w:numId w:val="2"/>
        </w:numPr>
        <w:spacing w:after="0" w:afterAutospacing="0" w:before="200" w:lineRule="auto"/>
        <w:ind w:left="940" w:hanging="360"/>
      </w:pPr>
      <w:r w:rsidDel="00000000" w:rsidR="00000000" w:rsidRPr="00000000">
        <w:rPr>
          <w:b w:val="1"/>
          <w:color w:val="222222"/>
          <w:rtl w:val="0"/>
        </w:rPr>
        <w:t xml:space="preserve">Headline:</w:t>
      </w:r>
      <w:r w:rsidDel="00000000" w:rsidR="00000000" w:rsidRPr="00000000">
        <w:rPr>
          <w:color w:val="222222"/>
          <w:rtl w:val="0"/>
        </w:rPr>
        <w:t xml:space="preserve"> </w:t>
      </w:r>
      <w:r w:rsidDel="00000000" w:rsidR="00000000" w:rsidRPr="00000000">
        <w:rPr>
          <w:i w:val="1"/>
          <w:color w:val="222222"/>
          <w:rtl w:val="0"/>
        </w:rPr>
        <w:t xml:space="preserve">Bunny Hills Chardonnay 2022: 95 Points from Wine Spectator</w:t>
      </w:r>
    </w:p>
    <w:p w:rsidR="00000000" w:rsidDel="00000000" w:rsidP="00000000" w:rsidRDefault="00000000" w:rsidRPr="00000000" w14:paraId="0000001B">
      <w:pPr>
        <w:numPr>
          <w:ilvl w:val="0"/>
          <w:numId w:val="2"/>
        </w:numPr>
        <w:spacing w:after="0" w:afterAutospacing="0" w:before="0" w:beforeAutospacing="0" w:lineRule="auto"/>
        <w:ind w:left="940" w:hanging="360"/>
      </w:pPr>
      <w:r w:rsidDel="00000000" w:rsidR="00000000" w:rsidRPr="00000000">
        <w:rPr>
          <w:b w:val="1"/>
          <w:color w:val="222222"/>
          <w:rtl w:val="0"/>
        </w:rPr>
        <w:t xml:space="preserve">Copy (20 words): </w:t>
      </w:r>
      <w:r w:rsidDel="00000000" w:rsidR="00000000" w:rsidRPr="00000000">
        <w:rPr>
          <w:i w:val="1"/>
          <w:color w:val="222222"/>
          <w:rtl w:val="0"/>
        </w:rPr>
        <w:t xml:space="preserve">Crafted in the Mayacamas foothills of Los Carneros, this vibrant Chardonnay marries richness with finesse—an award-winning reflection of Firetree’s vision.</w:t>
      </w:r>
    </w:p>
    <w:p w:rsidR="00000000" w:rsidDel="00000000" w:rsidP="00000000" w:rsidRDefault="00000000" w:rsidRPr="00000000" w14:paraId="0000001C">
      <w:pPr>
        <w:numPr>
          <w:ilvl w:val="0"/>
          <w:numId w:val="2"/>
        </w:numPr>
        <w:spacing w:after="0" w:afterAutospacing="0" w:before="0" w:beforeAutospacing="0" w:lineRule="auto"/>
        <w:ind w:left="940" w:hanging="360"/>
      </w:pPr>
      <w:r w:rsidDel="00000000" w:rsidR="00000000" w:rsidRPr="00000000">
        <w:rPr>
          <w:b w:val="1"/>
          <w:color w:val="222222"/>
          <w:rtl w:val="0"/>
        </w:rPr>
        <w:t xml:space="preserve">Call-to-Action: </w:t>
      </w:r>
      <w:r w:rsidDel="00000000" w:rsidR="00000000" w:rsidRPr="00000000">
        <w:rPr>
          <w:i w:val="1"/>
          <w:color w:val="222222"/>
          <w:rtl w:val="0"/>
        </w:rPr>
        <w:t xml:space="preserve">Discover Bunny Hills Chardonnay</w:t>
      </w:r>
      <w:r w:rsidDel="00000000" w:rsidR="00000000" w:rsidRPr="00000000">
        <w:rPr>
          <w:rtl w:val="0"/>
        </w:rPr>
      </w:r>
    </w:p>
    <w:p w:rsidR="00000000" w:rsidDel="00000000" w:rsidP="00000000" w:rsidRDefault="00000000" w:rsidRPr="00000000" w14:paraId="0000001D">
      <w:pPr>
        <w:numPr>
          <w:ilvl w:val="0"/>
          <w:numId w:val="2"/>
        </w:numPr>
        <w:shd w:fill="ffffff" w:val="clear"/>
        <w:spacing w:after="200" w:before="0" w:beforeAutospacing="0" w:lineRule="auto"/>
        <w:ind w:left="720" w:hanging="360"/>
        <w:rPr/>
      </w:pPr>
      <w:r w:rsidDel="00000000" w:rsidR="00000000" w:rsidRPr="00000000">
        <w:rPr>
          <w:b w:val="1"/>
          <w:color w:val="222222"/>
          <w:rtl w:val="0"/>
        </w:rPr>
        <w:t xml:space="preserve">CTA URL: </w:t>
      </w:r>
      <w:hyperlink r:id="rId6">
        <w:r w:rsidDel="00000000" w:rsidR="00000000" w:rsidRPr="00000000">
          <w:rPr>
            <w:b w:val="1"/>
            <w:color w:val="1155cc"/>
            <w:u w:val="single"/>
            <w:rtl w:val="0"/>
          </w:rPr>
          <w:t xml:space="preserve">https://firetreevineyards.com/</w:t>
        </w:r>
      </w:hyperlink>
      <w:r w:rsidDel="00000000" w:rsidR="00000000" w:rsidRPr="00000000">
        <w:rPr>
          <w:rtl w:val="0"/>
        </w:rPr>
      </w:r>
    </w:p>
    <w:p w:rsidR="00000000" w:rsidDel="00000000" w:rsidP="00000000" w:rsidRDefault="00000000" w:rsidRPr="00000000" w14:paraId="0000001E">
      <w:pPr>
        <w:shd w:fill="ffffff" w:val="clear"/>
        <w:spacing w:after="200" w:before="200" w:lineRule="auto"/>
        <w:rPr>
          <w:b w:val="1"/>
          <w:color w:val="1155cc"/>
          <w:highlight w:val="yellow"/>
          <w:u w:val="single"/>
        </w:rPr>
      </w:pPr>
      <w:r w:rsidDel="00000000" w:rsidR="00000000" w:rsidRPr="00000000">
        <w:rPr>
          <w:rtl w:val="0"/>
        </w:rPr>
      </w:r>
    </w:p>
    <w:p w:rsidR="00000000" w:rsidDel="00000000" w:rsidP="00000000" w:rsidRDefault="00000000" w:rsidRPr="00000000" w14:paraId="0000001F">
      <w:pPr>
        <w:shd w:fill="ffffff" w:val="clear"/>
        <w:spacing w:after="200" w:before="200" w:lineRule="auto"/>
        <w:rPr>
          <w:b w:val="1"/>
          <w:color w:val="1155cc"/>
          <w:u w:val="single"/>
        </w:rPr>
      </w:pPr>
      <w:r w:rsidDel="00000000" w:rsidR="00000000" w:rsidRPr="00000000">
        <w:rPr>
          <w:b w:val="1"/>
          <w:color w:val="1155cc"/>
          <w:u w:val="single"/>
          <w:rtl w:val="0"/>
        </w:rPr>
        <w:t xml:space="preserve">Instagram: @firetreevineyards</w:t>
      </w:r>
    </w:p>
    <w:p w:rsidR="00000000" w:rsidDel="00000000" w:rsidP="00000000" w:rsidRDefault="00000000" w:rsidRPr="00000000" w14:paraId="00000020">
      <w:pPr>
        <w:shd w:fill="ffffff" w:val="clear"/>
        <w:spacing w:after="200" w:before="200" w:lineRule="auto"/>
        <w:rPr>
          <w:b w:val="1"/>
          <w:color w:val="1155cc"/>
          <w:highlight w:val="yellow"/>
          <w:u w:val="single"/>
        </w:rPr>
      </w:pPr>
      <w:r w:rsidDel="00000000" w:rsidR="00000000" w:rsidRPr="00000000">
        <w:rPr>
          <w:rtl w:val="0"/>
        </w:rPr>
      </w:r>
    </w:p>
    <w:p w:rsidR="00000000" w:rsidDel="00000000" w:rsidP="00000000" w:rsidRDefault="00000000" w:rsidRPr="00000000" w14:paraId="00000021">
      <w:pPr>
        <w:shd w:fill="ffffff" w:val="clea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iretreevineya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