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Titulación: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Licenciatura o Ingeniería en Informática, Electrónica o carreras afines.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Estudios en Ciencias de Datos o especialidades relacionadas.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MBA o estudios de posgrado en áreas relacionadas con la gestión empresarial.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Experiencia: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 requiere un mínimo de 10 años de experiencia laboral puestos del área de tecnología (desarrollo o data). Liderazgo de proyectos de desarrollo de software y datos por al menos 3 años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Conocimientos Específicos: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Nivel Avanzado en: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Metodología Agile/Scrum, con experiencia en herramientas como Jira y Confluence.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Plataformas de datos Google Big Query.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Herramientas de visualización de datos como PowerBI y Looker Studio.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Nivel Intermedio en: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Modelos de Machine Learning y Algoritmia avanzada.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Uso de la API de Open AI.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Ingeniería de Datos, con habilidades en SQL y Python.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Infraestructura cloud, con conocimientos funcionales en especial de GCP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Idiomas: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Dominio avanzado de inglés, otros idiomas es un plus.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Otros: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Capacidad para trabajar en entornos multidisciplinarios y adaptabilidad a diferentes contextos.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Proactividad, liderazgo y habilidades de comunicación efectiva.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