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417" w:rsidRPr="00673417" w:rsidRDefault="00673417" w:rsidP="00673417">
      <w:proofErr w:type="gramStart"/>
      <w:r w:rsidRPr="00673417">
        <w:t>1) Sobre</w:t>
      </w:r>
      <w:proofErr w:type="gramEnd"/>
      <w:r w:rsidRPr="00673417">
        <w:t xml:space="preserve"> uma mesa encontramos uma placa de ferro e outra de madeira em equilíbrio térmico com o ambiente. Uma pessoa coloca uma das mãos sobre a placa de ferro e a outra sobre a placa de madeira. Essa pessoa sentirá a sensação que a placa de ferro está mais fria que a placa de madeira. Isto ocorre, pois:</w:t>
      </w:r>
    </w:p>
    <w:p w:rsidR="00673417" w:rsidRPr="00673417" w:rsidRDefault="00673417" w:rsidP="00673417">
      <w:r w:rsidRPr="00673417">
        <w:t>a) A madeira está mais quente que o ferro</w:t>
      </w:r>
    </w:p>
    <w:p w:rsidR="00673417" w:rsidRPr="00673417" w:rsidRDefault="00673417" w:rsidP="00673417">
      <w:r w:rsidRPr="00673417">
        <w:t>b) O ferro é melhor condutor de calor que a madeira</w:t>
      </w:r>
    </w:p>
    <w:p w:rsidR="00673417" w:rsidRPr="00673417" w:rsidRDefault="00673417" w:rsidP="00673417">
      <w:r w:rsidRPr="00673417">
        <w:t>c) O ferro está mais quente que a madeira</w:t>
      </w:r>
    </w:p>
    <w:p w:rsidR="00673417" w:rsidRPr="00673417" w:rsidRDefault="00673417" w:rsidP="00673417">
      <w:r w:rsidRPr="00673417">
        <w:t>d) O calor passa espontaneamente dos corpos frios para os corpos quentes</w:t>
      </w:r>
    </w:p>
    <w:p w:rsidR="00673417" w:rsidRPr="00673417" w:rsidRDefault="00673417" w:rsidP="00673417">
      <w:r w:rsidRPr="00673417">
        <w:t>e) A placa de ferro possui pouco calor.</w:t>
      </w:r>
    </w:p>
    <w:p w:rsidR="00673417" w:rsidRPr="00673417" w:rsidRDefault="00673417" w:rsidP="00673417">
      <w:r w:rsidRPr="00673417">
        <w:t>2) (UFSC) Acerca dos conceitos de calor e temperatura, assinale verdadeiro (V) ou falso (F):</w:t>
      </w:r>
    </w:p>
    <w:p w:rsidR="00673417" w:rsidRPr="00673417" w:rsidRDefault="00673417" w:rsidP="00673417">
      <w:proofErr w:type="gramStart"/>
      <w:r w:rsidRPr="00673417">
        <w:t xml:space="preserve">(  </w:t>
      </w:r>
      <w:proofErr w:type="gramEnd"/>
      <w:r w:rsidRPr="00673417">
        <w:t xml:space="preserve"> ) Um balde de isopor mantém a cerveja gelada porque impede a saída do frio.</w:t>
      </w:r>
    </w:p>
    <w:p w:rsidR="00673417" w:rsidRPr="00673417" w:rsidRDefault="00673417" w:rsidP="00673417">
      <w:proofErr w:type="gramStart"/>
      <w:r w:rsidRPr="00673417">
        <w:t>(  )</w:t>
      </w:r>
      <w:proofErr w:type="gramEnd"/>
      <w:r w:rsidRPr="00673417">
        <w:t xml:space="preserve"> Se a temperatura de uma escova de dentes é maior que a temperatura da água da pia, mergulhando-a na água, ocorrerá uma transferência de calor da escova para a água.</w:t>
      </w:r>
    </w:p>
    <w:p w:rsidR="002B7700" w:rsidRDefault="002B7700" w:rsidP="00673417">
      <w:proofErr w:type="gramStart"/>
      <w:r>
        <w:t>(  )</w:t>
      </w:r>
      <w:proofErr w:type="gramEnd"/>
      <w:r>
        <w:t xml:space="preserve"> Temperatura de uma substancia geralmente é proporcional a sua energia cinética média de translação.</w:t>
      </w:r>
    </w:p>
    <w:p w:rsidR="00673417" w:rsidRPr="00673417" w:rsidRDefault="00673417" w:rsidP="00673417">
      <w:proofErr w:type="gramStart"/>
      <w:r w:rsidRPr="00673417">
        <w:t xml:space="preserve">(  </w:t>
      </w:r>
      <w:proofErr w:type="gramEnd"/>
      <w:r w:rsidRPr="00673417">
        <w:t xml:space="preserve"> ) Associa-se a existência de calor a qualquer corpo, pois todo corpo possui calor. </w:t>
      </w:r>
    </w:p>
    <w:p w:rsidR="00673417" w:rsidRPr="00673417" w:rsidRDefault="00673417" w:rsidP="00673417">
      <w:proofErr w:type="gramStart"/>
      <w:r w:rsidRPr="00673417">
        <w:t xml:space="preserve">(  </w:t>
      </w:r>
      <w:proofErr w:type="gramEnd"/>
      <w:r w:rsidRPr="00673417">
        <w:t xml:space="preserve">  ) Calor é a energia contida em um corpo.</w:t>
      </w:r>
    </w:p>
    <w:p w:rsidR="00673417" w:rsidRPr="00673417" w:rsidRDefault="00673417" w:rsidP="00673417">
      <w:proofErr w:type="gramStart"/>
      <w:r w:rsidRPr="00673417">
        <w:t>(  )</w:t>
      </w:r>
      <w:proofErr w:type="gramEnd"/>
      <w:r w:rsidRPr="00673417">
        <w:t xml:space="preserve"> Se tivermos a sensação de frio ao tocar um objeto com a mão, isto significa que esse objeto está a uma temperatura inferior à nossa. </w:t>
      </w:r>
    </w:p>
    <w:p w:rsidR="00673417" w:rsidRDefault="00673417" w:rsidP="00673417">
      <w:proofErr w:type="gramStart"/>
      <w:r w:rsidRPr="00673417">
        <w:t xml:space="preserve">(  </w:t>
      </w:r>
      <w:proofErr w:type="gramEnd"/>
      <w:r w:rsidRPr="00673417">
        <w:t xml:space="preserve"> ) Num típico dia de verão, um copo de refrigerante gelado pousado sobre uma mesa, recebe calor do meio ambiente até ser atingido o equilíbrio térmico.</w:t>
      </w:r>
    </w:p>
    <w:p w:rsidR="00673417" w:rsidRPr="00673417" w:rsidRDefault="00673417" w:rsidP="00673417">
      <w:r w:rsidRPr="00673417">
        <w:t xml:space="preserve">3) Dois corpos A e B de massas </w:t>
      </w:r>
      <w:r w:rsidRPr="00673417">
        <w:rPr>
          <w:rFonts w:ascii="Cambria Math" w:hAnsi="Cambria Math" w:cs="Cambria Math"/>
        </w:rPr>
        <w:t>𝒎𝑨</w:t>
      </w:r>
      <w:r w:rsidRPr="00673417">
        <w:t xml:space="preserve"> e </w:t>
      </w:r>
      <w:r w:rsidRPr="00673417">
        <w:rPr>
          <w:rFonts w:ascii="Cambria Math" w:hAnsi="Cambria Math" w:cs="Cambria Math"/>
        </w:rPr>
        <w:t>𝒎𝑩</w:t>
      </w:r>
      <w:r w:rsidRPr="00673417">
        <w:t xml:space="preserve"> diferentes estão inicialmente a temperaturas T</w:t>
      </w:r>
      <w:r w:rsidRPr="00673417">
        <w:rPr>
          <w:rFonts w:ascii="Cambria Math" w:hAnsi="Cambria Math" w:cs="Cambria Math"/>
        </w:rPr>
        <w:t>𝑨</w:t>
      </w:r>
      <w:r w:rsidRPr="00673417">
        <w:t xml:space="preserve"> e T</w:t>
      </w:r>
      <w:r w:rsidRPr="00673417">
        <w:rPr>
          <w:rFonts w:ascii="Cambria Math" w:hAnsi="Cambria Math" w:cs="Cambria Math"/>
        </w:rPr>
        <w:t>𝑩</w:t>
      </w:r>
      <w:r w:rsidRPr="00673417">
        <w:t xml:space="preserve"> diferentes. Num dado instante, eles são colocados em contato térmico. Chamando de T′</w:t>
      </w:r>
      <w:r w:rsidRPr="00673417">
        <w:rPr>
          <w:rFonts w:ascii="Cambria Math" w:hAnsi="Cambria Math" w:cs="Cambria Math"/>
        </w:rPr>
        <w:t>𝑨</w:t>
      </w:r>
      <w:r w:rsidRPr="00673417">
        <w:t xml:space="preserve"> e T′</w:t>
      </w:r>
      <w:r w:rsidRPr="00673417">
        <w:rPr>
          <w:rFonts w:ascii="Cambria Math" w:hAnsi="Cambria Math" w:cs="Cambria Math"/>
        </w:rPr>
        <w:t>𝑩</w:t>
      </w:r>
      <w:r w:rsidRPr="00673417">
        <w:t xml:space="preserve"> as temperaturas de equilíbrio</w:t>
      </w:r>
    </w:p>
    <w:p w:rsidR="00673417" w:rsidRPr="00673417" w:rsidRDefault="00673417" w:rsidP="00673417">
      <w:proofErr w:type="gramStart"/>
      <w:r w:rsidRPr="00673417">
        <w:t>térmico</w:t>
      </w:r>
      <w:proofErr w:type="gramEnd"/>
      <w:r w:rsidRPr="00673417">
        <w:t xml:space="preserve"> dos corpos A e B respectivamente, podemos afirmar que:</w:t>
      </w:r>
    </w:p>
    <w:p w:rsidR="00673417" w:rsidRPr="00673417" w:rsidRDefault="00673417" w:rsidP="00673417">
      <w:r w:rsidRPr="00673417">
        <w:t>a) T′</w:t>
      </w:r>
      <w:r w:rsidRPr="00673417">
        <w:rPr>
          <w:rFonts w:ascii="Cambria Math" w:hAnsi="Cambria Math" w:cs="Cambria Math"/>
        </w:rPr>
        <w:t>𝑨</w:t>
      </w:r>
      <w:r w:rsidRPr="00673417">
        <w:t xml:space="preserve"> &gt; T′</w:t>
      </w:r>
      <w:r w:rsidRPr="00673417">
        <w:rPr>
          <w:rFonts w:ascii="Cambria Math" w:hAnsi="Cambria Math" w:cs="Cambria Math"/>
        </w:rPr>
        <w:t>𝑩</w:t>
      </w:r>
    </w:p>
    <w:p w:rsidR="00673417" w:rsidRPr="00673417" w:rsidRDefault="00673417" w:rsidP="00673417">
      <w:r w:rsidRPr="00673417">
        <w:t>b) T′</w:t>
      </w:r>
      <w:r w:rsidRPr="00673417">
        <w:rPr>
          <w:rFonts w:ascii="Cambria Math" w:hAnsi="Cambria Math" w:cs="Cambria Math"/>
        </w:rPr>
        <w:t>𝑨</w:t>
      </w:r>
      <w:r w:rsidRPr="00673417">
        <w:t xml:space="preserve"> = T′</w:t>
      </w:r>
      <w:r w:rsidRPr="00673417">
        <w:rPr>
          <w:rFonts w:ascii="Cambria Math" w:hAnsi="Cambria Math" w:cs="Cambria Math"/>
        </w:rPr>
        <w:t>𝑩</w:t>
      </w:r>
    </w:p>
    <w:p w:rsidR="00673417" w:rsidRPr="00673417" w:rsidRDefault="00673417" w:rsidP="00673417">
      <w:r w:rsidRPr="00673417">
        <w:t>c) T′</w:t>
      </w:r>
      <w:r w:rsidRPr="00673417">
        <w:rPr>
          <w:rFonts w:ascii="Cambria Math" w:hAnsi="Cambria Math" w:cs="Cambria Math"/>
        </w:rPr>
        <w:t>𝑨</w:t>
      </w:r>
      <w:r w:rsidRPr="00673417">
        <w:t xml:space="preserve"> &lt; T′</w:t>
      </w:r>
      <w:r w:rsidRPr="00673417">
        <w:rPr>
          <w:rFonts w:ascii="Cambria Math" w:hAnsi="Cambria Math" w:cs="Cambria Math"/>
        </w:rPr>
        <w:t>𝑩</w:t>
      </w:r>
    </w:p>
    <w:p w:rsidR="00673417" w:rsidRPr="00673417" w:rsidRDefault="00673417" w:rsidP="00673417">
      <w:proofErr w:type="gramStart"/>
      <w:r w:rsidRPr="00673417">
        <w:t>d) As</w:t>
      </w:r>
      <w:proofErr w:type="gramEnd"/>
      <w:r w:rsidRPr="00673417">
        <w:t xml:space="preserve"> moléculas dos corpos cessam suas vibrações</w:t>
      </w:r>
    </w:p>
    <w:p w:rsidR="00673417" w:rsidRPr="00673417" w:rsidRDefault="00673417" w:rsidP="00673417">
      <w:proofErr w:type="gramStart"/>
      <w:r w:rsidRPr="00673417">
        <w:t>e) Nada</w:t>
      </w:r>
      <w:proofErr w:type="gramEnd"/>
      <w:r w:rsidRPr="00673417">
        <w:t xml:space="preserve"> se pode afirmar.</w:t>
      </w:r>
    </w:p>
    <w:p w:rsidR="00673417" w:rsidRPr="00673417" w:rsidRDefault="00673417" w:rsidP="00673417">
      <w:proofErr w:type="gramStart"/>
      <w:r w:rsidRPr="00673417">
        <w:rPr>
          <w:b/>
          <w:bCs/>
        </w:rPr>
        <w:t>4)</w:t>
      </w:r>
      <w:r w:rsidRPr="00673417">
        <w:t xml:space="preserve"> Num</w:t>
      </w:r>
      <w:proofErr w:type="gramEnd"/>
      <w:r w:rsidRPr="00673417">
        <w:t xml:space="preserve"> dia frio, um termômetro na escala Celsius assinala 10 °C para o meio ambiente. Um outro termômetro graduado em Fahrenheit estará marcando:</w:t>
      </w:r>
    </w:p>
    <w:p w:rsidR="00673417" w:rsidRPr="00673417" w:rsidRDefault="00673417" w:rsidP="00673417">
      <w:r w:rsidRPr="00673417">
        <w:t xml:space="preserve">a) 0 </w:t>
      </w:r>
      <w:proofErr w:type="spellStart"/>
      <w:r w:rsidRPr="00673417">
        <w:t>°F</w:t>
      </w:r>
      <w:proofErr w:type="spellEnd"/>
      <w:r w:rsidRPr="00673417">
        <w:t xml:space="preserve">             b) 10 </w:t>
      </w:r>
      <w:proofErr w:type="spellStart"/>
      <w:r w:rsidRPr="00673417">
        <w:t>°F</w:t>
      </w:r>
      <w:proofErr w:type="spellEnd"/>
      <w:r w:rsidRPr="00673417">
        <w:t xml:space="preserve">          c) 32 </w:t>
      </w:r>
      <w:proofErr w:type="spellStart"/>
      <w:r w:rsidRPr="00673417">
        <w:t>°F</w:t>
      </w:r>
      <w:proofErr w:type="spellEnd"/>
      <w:r w:rsidRPr="00673417">
        <w:t xml:space="preserve">           d) 46 </w:t>
      </w:r>
      <w:proofErr w:type="spellStart"/>
      <w:r w:rsidRPr="00673417">
        <w:t>°F</w:t>
      </w:r>
      <w:proofErr w:type="spellEnd"/>
      <w:r w:rsidRPr="00673417">
        <w:t xml:space="preserve">             e) 50 </w:t>
      </w:r>
      <w:proofErr w:type="spellStart"/>
      <w:r w:rsidRPr="00673417">
        <w:t>°F</w:t>
      </w:r>
      <w:proofErr w:type="spellEnd"/>
    </w:p>
    <w:p w:rsidR="00673417" w:rsidRPr="00673417" w:rsidRDefault="00673417" w:rsidP="00673417">
      <w:proofErr w:type="gramStart"/>
      <w:r w:rsidRPr="00673417">
        <w:rPr>
          <w:b/>
          <w:bCs/>
        </w:rPr>
        <w:t>5)</w:t>
      </w:r>
      <w:r w:rsidRPr="00673417">
        <w:t xml:space="preserve"> Um</w:t>
      </w:r>
      <w:proofErr w:type="gramEnd"/>
      <w:r w:rsidRPr="00673417">
        <w:t xml:space="preserve"> médico criou para uso próprio uma escala termométrica linear, adotando, respectivamente, -10 </w:t>
      </w:r>
      <w:proofErr w:type="spellStart"/>
      <w:r w:rsidRPr="00673417">
        <w:t>°M</w:t>
      </w:r>
      <w:proofErr w:type="spellEnd"/>
      <w:r w:rsidRPr="00673417">
        <w:t xml:space="preserve"> e 190 </w:t>
      </w:r>
      <w:proofErr w:type="spellStart"/>
      <w:r w:rsidRPr="00673417">
        <w:t>°M</w:t>
      </w:r>
      <w:proofErr w:type="spellEnd"/>
      <w:r w:rsidRPr="00673417">
        <w:t xml:space="preserve"> para os pontos de fusão e ebulição da água. Usando um termômetro graduado nessa escala, mediu a temperatura de um paciente e encontrou o valor de 68 </w:t>
      </w:r>
      <w:proofErr w:type="spellStart"/>
      <w:r w:rsidRPr="00673417">
        <w:t>°M</w:t>
      </w:r>
      <w:proofErr w:type="spellEnd"/>
      <w:r w:rsidRPr="00673417">
        <w:t>. A temperatura dessa pessoa na escala Celsius era:</w:t>
      </w:r>
    </w:p>
    <w:p w:rsidR="00673417" w:rsidRPr="00673417" w:rsidRDefault="00673417" w:rsidP="00673417">
      <w:r w:rsidRPr="00673417">
        <w:t>a) 39 °C           b) 38 °C         c) 37,5 °C         d) 37 °C         e) 36,5 °C</w:t>
      </w:r>
    </w:p>
    <w:p w:rsidR="00673417" w:rsidRPr="00673417" w:rsidRDefault="00673417" w:rsidP="00673417">
      <w:proofErr w:type="gramStart"/>
      <w:r w:rsidRPr="00673417">
        <w:rPr>
          <w:b/>
          <w:bCs/>
        </w:rPr>
        <w:t>6)</w:t>
      </w:r>
      <w:r w:rsidRPr="00673417">
        <w:t xml:space="preserve"> Qual</w:t>
      </w:r>
      <w:proofErr w:type="gramEnd"/>
      <w:r w:rsidRPr="00673417">
        <w:t xml:space="preserve"> é a temperatura em que a indicação na escala Fahrenheit supera em 48 unidades a da escala Celsius?</w:t>
      </w:r>
    </w:p>
    <w:p w:rsidR="00105AAD" w:rsidRDefault="00105AAD"/>
    <w:p w:rsidR="002B7700" w:rsidRDefault="002B7700"/>
    <w:p w:rsidR="002B7700" w:rsidRDefault="002B7700">
      <w:r>
        <w:lastRenderedPageBreak/>
        <w:t>) Condução térmica envolve principalmente:</w:t>
      </w:r>
    </w:p>
    <w:p w:rsidR="002B7700" w:rsidRDefault="002B7700">
      <w:r>
        <w:t>a) elétrons</w:t>
      </w:r>
    </w:p>
    <w:p w:rsidR="002B7700" w:rsidRDefault="002B7700">
      <w:r>
        <w:t>b) prótons</w:t>
      </w:r>
    </w:p>
    <w:p w:rsidR="002B7700" w:rsidRDefault="002B7700">
      <w:r>
        <w:t>c) nêutrons</w:t>
      </w:r>
    </w:p>
    <w:p w:rsidR="002B7700" w:rsidRDefault="002B7700">
      <w:r>
        <w:t>d) íons</w:t>
      </w:r>
    </w:p>
    <w:p w:rsidR="002B7700" w:rsidRDefault="002B7700">
      <w:r>
        <w:t>) O calor que a Terra recebe do Sol é transmitido por</w:t>
      </w:r>
    </w:p>
    <w:p w:rsidR="002B7700" w:rsidRDefault="002B7700" w:rsidP="002B7700">
      <w:pPr>
        <w:pStyle w:val="PargrafodaLista"/>
        <w:numPr>
          <w:ilvl w:val="0"/>
          <w:numId w:val="1"/>
        </w:numPr>
      </w:pPr>
      <w:r>
        <w:t>Condução</w:t>
      </w:r>
    </w:p>
    <w:p w:rsidR="002B7700" w:rsidRDefault="002B7700" w:rsidP="002B7700">
      <w:pPr>
        <w:pStyle w:val="PargrafodaLista"/>
        <w:numPr>
          <w:ilvl w:val="0"/>
          <w:numId w:val="1"/>
        </w:numPr>
      </w:pPr>
      <w:r>
        <w:t>Convecção</w:t>
      </w:r>
    </w:p>
    <w:p w:rsidR="002B7700" w:rsidRDefault="002B7700" w:rsidP="002B7700">
      <w:pPr>
        <w:pStyle w:val="PargrafodaLista"/>
        <w:numPr>
          <w:ilvl w:val="0"/>
          <w:numId w:val="1"/>
        </w:numPr>
      </w:pPr>
      <w:r>
        <w:t>Irradiação</w:t>
      </w:r>
    </w:p>
    <w:p w:rsidR="00BE667F" w:rsidRDefault="002B7700" w:rsidP="00BE667F">
      <w:pPr>
        <w:pStyle w:val="PargrafodaLista"/>
        <w:numPr>
          <w:ilvl w:val="0"/>
          <w:numId w:val="1"/>
        </w:numPr>
      </w:pPr>
      <w:r>
        <w:t>Todas as alternativas anteriores, embora a irradiação seja dominante</w:t>
      </w:r>
    </w:p>
    <w:p w:rsidR="00BE667F" w:rsidRDefault="00BE667F" w:rsidP="00BE667F">
      <w:proofErr w:type="gramStart"/>
      <w:r>
        <w:t>) Quando</w:t>
      </w:r>
      <w:proofErr w:type="gramEnd"/>
      <w:r>
        <w:t xml:space="preserve"> a água torna-se vapor, energia é</w:t>
      </w:r>
    </w:p>
    <w:p w:rsidR="00BE667F" w:rsidRDefault="00BE667F" w:rsidP="00BE667F">
      <w:pPr>
        <w:pStyle w:val="PargrafodaLista"/>
        <w:numPr>
          <w:ilvl w:val="0"/>
          <w:numId w:val="2"/>
        </w:numPr>
      </w:pPr>
      <w:r>
        <w:t>Absorvida pela água</w:t>
      </w:r>
    </w:p>
    <w:p w:rsidR="00BE667F" w:rsidRDefault="00BE667F" w:rsidP="00BE667F">
      <w:pPr>
        <w:pStyle w:val="PargrafodaLista"/>
        <w:numPr>
          <w:ilvl w:val="0"/>
          <w:numId w:val="2"/>
        </w:numPr>
      </w:pPr>
      <w:r>
        <w:t>Liberada pela água</w:t>
      </w:r>
    </w:p>
    <w:p w:rsidR="00BE667F" w:rsidRDefault="00BE667F" w:rsidP="00BE667F">
      <w:pPr>
        <w:pStyle w:val="PargrafodaLista"/>
        <w:numPr>
          <w:ilvl w:val="0"/>
          <w:numId w:val="2"/>
        </w:numPr>
      </w:pPr>
      <w:r>
        <w:t>Conservada durante a mudança de fase</w:t>
      </w:r>
    </w:p>
    <w:p w:rsidR="00BE667F" w:rsidRDefault="00BE667F" w:rsidP="00BE667F">
      <w:pPr>
        <w:pStyle w:val="PargrafodaLista"/>
        <w:numPr>
          <w:ilvl w:val="0"/>
          <w:numId w:val="2"/>
        </w:numPr>
      </w:pPr>
      <w:r>
        <w:t>Convertida em outra forma diferente</w:t>
      </w:r>
      <w:bookmarkStart w:id="0" w:name="_GoBack"/>
      <w:bookmarkEnd w:id="0"/>
    </w:p>
    <w:sectPr w:rsidR="00BE667F" w:rsidSect="00673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432"/>
    <w:multiLevelType w:val="hybridMultilevel"/>
    <w:tmpl w:val="A90CC3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664F9"/>
    <w:multiLevelType w:val="hybridMultilevel"/>
    <w:tmpl w:val="0E6CA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33"/>
    <w:rsid w:val="00105AAD"/>
    <w:rsid w:val="002B7700"/>
    <w:rsid w:val="00673417"/>
    <w:rsid w:val="00854C33"/>
    <w:rsid w:val="00B5211C"/>
    <w:rsid w:val="00BE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9CA3"/>
  <w15:chartTrackingRefBased/>
  <w15:docId w15:val="{B21E870F-7183-4466-A4EB-22470C0B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463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mcardinalian@gmail.com</dc:creator>
  <cp:keywords/>
  <dc:description/>
  <cp:lastModifiedBy>mcardinalian@gmail.com</cp:lastModifiedBy>
  <cp:revision>4</cp:revision>
  <dcterms:created xsi:type="dcterms:W3CDTF">2017-05-27T18:18:00Z</dcterms:created>
  <dcterms:modified xsi:type="dcterms:W3CDTF">2017-05-27T18:46:00Z</dcterms:modified>
</cp:coreProperties>
</file>