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0AC12" w14:textId="77777777" w:rsidR="006F4EC6" w:rsidRPr="003472EF" w:rsidRDefault="00BE052F" w:rsidP="00F2425C">
      <w:pPr>
        <w:pStyle w:val="Title"/>
      </w:pPr>
      <w:r w:rsidRPr="008B7125">
        <w:rPr>
          <w:lang w:val="es-MX"/>
        </w:rPr>
        <w:t>G</w:t>
      </w:r>
      <w:r w:rsidR="00311DF6">
        <w:rPr>
          <w:lang w:val="es-MX"/>
        </w:rPr>
        <w:t>uía p</w:t>
      </w:r>
      <w:r w:rsidR="003058C1" w:rsidRPr="008B7125">
        <w:rPr>
          <w:lang w:val="es-MX"/>
        </w:rPr>
        <w:t xml:space="preserve">ara la presentación del </w:t>
      </w:r>
      <w:r w:rsidR="006F4EC6" w:rsidRPr="008B7125">
        <w:t xml:space="preserve">Proyecto de </w:t>
      </w:r>
      <w:r w:rsidR="00E6515E">
        <w:t>Trabajo Final</w:t>
      </w:r>
      <w:r w:rsidR="00D75289" w:rsidRPr="008B7125">
        <w:t xml:space="preserve"> de </w:t>
      </w:r>
      <w:r w:rsidR="00E6515E" w:rsidRPr="008B7125">
        <w:t>Maestría</w:t>
      </w:r>
      <w:r w:rsidR="00D75289" w:rsidRPr="008B7125">
        <w:t xml:space="preserve"> (PT</w:t>
      </w:r>
      <w:r w:rsidR="00E6515E">
        <w:t>F</w:t>
      </w:r>
      <w:r w:rsidR="00D75289" w:rsidRPr="008B7125">
        <w:t>M)</w:t>
      </w:r>
    </w:p>
    <w:p w14:paraId="082617AB" w14:textId="77777777" w:rsidR="006F4EC6" w:rsidRPr="00B8427C" w:rsidRDefault="006F4EC6" w:rsidP="006F4EC6">
      <w:pPr>
        <w:spacing w:before="120"/>
      </w:pPr>
    </w:p>
    <w:p w14:paraId="3866A887" w14:textId="77777777" w:rsidR="001011A7" w:rsidRDefault="003058C1" w:rsidP="00EC3E0D">
      <w:pPr>
        <w:pStyle w:val="BodyText2"/>
        <w:tabs>
          <w:tab w:val="left" w:pos="709"/>
        </w:tabs>
        <w:ind w:firstLine="709"/>
        <w:jc w:val="both"/>
        <w:rPr>
          <w:rFonts w:ascii="Times New Roman" w:hAnsi="Times New Roman"/>
          <w:b w:val="0"/>
          <w:bCs/>
          <w:sz w:val="24"/>
          <w:szCs w:val="24"/>
        </w:rPr>
      </w:pPr>
      <w:r>
        <w:rPr>
          <w:rFonts w:ascii="Times New Roman" w:hAnsi="Times New Roman"/>
          <w:b w:val="0"/>
          <w:bCs/>
          <w:sz w:val="24"/>
          <w:szCs w:val="24"/>
        </w:rPr>
        <w:t xml:space="preserve">La </w:t>
      </w:r>
      <w:r w:rsidR="001011A7">
        <w:rPr>
          <w:rFonts w:ascii="Times New Roman" w:hAnsi="Times New Roman"/>
          <w:b w:val="0"/>
          <w:bCs/>
          <w:sz w:val="24"/>
          <w:szCs w:val="24"/>
        </w:rPr>
        <w:t xml:space="preserve">presentación y aprobación del </w:t>
      </w:r>
      <w:r w:rsidR="001011A7" w:rsidRPr="006D583C">
        <w:rPr>
          <w:rFonts w:ascii="Times New Roman" w:hAnsi="Times New Roman"/>
          <w:bCs/>
          <w:sz w:val="24"/>
          <w:szCs w:val="24"/>
        </w:rPr>
        <w:t xml:space="preserve">Proyecto de </w:t>
      </w:r>
      <w:r w:rsidR="00E6515E">
        <w:rPr>
          <w:rFonts w:ascii="Times New Roman" w:hAnsi="Times New Roman"/>
          <w:bCs/>
          <w:sz w:val="24"/>
          <w:szCs w:val="24"/>
        </w:rPr>
        <w:t>Trabajo Final</w:t>
      </w:r>
      <w:r w:rsidR="00E6515E" w:rsidRPr="006D583C">
        <w:rPr>
          <w:rFonts w:ascii="Times New Roman" w:hAnsi="Times New Roman"/>
          <w:bCs/>
          <w:sz w:val="24"/>
          <w:szCs w:val="24"/>
        </w:rPr>
        <w:t xml:space="preserve"> </w:t>
      </w:r>
      <w:r w:rsidR="001011A7" w:rsidRPr="006D583C">
        <w:rPr>
          <w:rFonts w:ascii="Times New Roman" w:hAnsi="Times New Roman"/>
          <w:bCs/>
          <w:sz w:val="24"/>
          <w:szCs w:val="24"/>
        </w:rPr>
        <w:t xml:space="preserve">de </w:t>
      </w:r>
      <w:proofErr w:type="gramStart"/>
      <w:r w:rsidR="001011A7" w:rsidRPr="006D583C">
        <w:rPr>
          <w:rFonts w:ascii="Times New Roman" w:hAnsi="Times New Roman"/>
          <w:bCs/>
          <w:sz w:val="24"/>
          <w:szCs w:val="24"/>
        </w:rPr>
        <w:t xml:space="preserve">Maestría </w:t>
      </w:r>
      <w:r w:rsidR="00EC343F" w:rsidRPr="006D583C">
        <w:rPr>
          <w:rFonts w:ascii="Times New Roman" w:hAnsi="Times New Roman"/>
          <w:bCs/>
          <w:sz w:val="24"/>
          <w:szCs w:val="24"/>
        </w:rPr>
        <w:t xml:space="preserve"> (</w:t>
      </w:r>
      <w:proofErr w:type="gramEnd"/>
      <w:r w:rsidR="00EC343F" w:rsidRPr="006D583C">
        <w:rPr>
          <w:rFonts w:ascii="Times New Roman" w:hAnsi="Times New Roman"/>
          <w:bCs/>
          <w:sz w:val="24"/>
          <w:szCs w:val="24"/>
        </w:rPr>
        <w:t>PT</w:t>
      </w:r>
      <w:r w:rsidR="00E6515E">
        <w:rPr>
          <w:rFonts w:ascii="Times New Roman" w:hAnsi="Times New Roman"/>
          <w:bCs/>
          <w:sz w:val="24"/>
          <w:szCs w:val="24"/>
        </w:rPr>
        <w:t>F</w:t>
      </w:r>
      <w:r w:rsidR="00EC343F" w:rsidRPr="006D583C">
        <w:rPr>
          <w:rFonts w:ascii="Times New Roman" w:hAnsi="Times New Roman"/>
          <w:bCs/>
          <w:sz w:val="24"/>
          <w:szCs w:val="24"/>
        </w:rPr>
        <w:t>M)</w:t>
      </w:r>
      <w:r w:rsidR="00EC343F">
        <w:rPr>
          <w:rFonts w:ascii="Times New Roman" w:hAnsi="Times New Roman"/>
          <w:b w:val="0"/>
          <w:bCs/>
          <w:sz w:val="24"/>
          <w:szCs w:val="24"/>
        </w:rPr>
        <w:t xml:space="preserve"> </w:t>
      </w:r>
      <w:r w:rsidR="001011A7">
        <w:rPr>
          <w:rFonts w:ascii="Times New Roman" w:hAnsi="Times New Roman"/>
          <w:b w:val="0"/>
          <w:bCs/>
          <w:sz w:val="24"/>
          <w:szCs w:val="24"/>
        </w:rPr>
        <w:t>cons</w:t>
      </w:r>
      <w:r w:rsidR="00E70AD3">
        <w:rPr>
          <w:rFonts w:ascii="Times New Roman" w:hAnsi="Times New Roman"/>
          <w:b w:val="0"/>
          <w:bCs/>
          <w:sz w:val="24"/>
          <w:szCs w:val="24"/>
        </w:rPr>
        <w:t>t</w:t>
      </w:r>
      <w:r w:rsidR="001011A7">
        <w:rPr>
          <w:rFonts w:ascii="Times New Roman" w:hAnsi="Times New Roman"/>
          <w:b w:val="0"/>
          <w:bCs/>
          <w:sz w:val="24"/>
          <w:szCs w:val="24"/>
        </w:rPr>
        <w:t>ituye el primer paso para la presentación de</w:t>
      </w:r>
      <w:r w:rsidR="00E6515E">
        <w:rPr>
          <w:rFonts w:ascii="Times New Roman" w:hAnsi="Times New Roman"/>
          <w:b w:val="0"/>
          <w:bCs/>
          <w:sz w:val="24"/>
          <w:szCs w:val="24"/>
        </w:rPr>
        <w:t>l</w:t>
      </w:r>
      <w:r w:rsidR="001011A7">
        <w:rPr>
          <w:rFonts w:ascii="Times New Roman" w:hAnsi="Times New Roman"/>
          <w:b w:val="0"/>
          <w:bCs/>
          <w:sz w:val="24"/>
          <w:szCs w:val="24"/>
        </w:rPr>
        <w:t xml:space="preserve"> </w:t>
      </w:r>
      <w:r w:rsidR="006F3697" w:rsidRPr="006F3697">
        <w:rPr>
          <w:rFonts w:ascii="Times New Roman" w:hAnsi="Times New Roman"/>
          <w:bCs/>
          <w:sz w:val="24"/>
          <w:szCs w:val="24"/>
        </w:rPr>
        <w:t>Trabajo Final de Maestría</w:t>
      </w:r>
      <w:r w:rsidR="00680056">
        <w:rPr>
          <w:rFonts w:ascii="Times New Roman" w:hAnsi="Times New Roman"/>
          <w:b w:val="0"/>
          <w:bCs/>
          <w:sz w:val="24"/>
          <w:szCs w:val="24"/>
        </w:rPr>
        <w:t xml:space="preserve"> </w:t>
      </w:r>
      <w:r w:rsidR="00680056" w:rsidRPr="00680056">
        <w:rPr>
          <w:rFonts w:ascii="Times New Roman" w:hAnsi="Times New Roman"/>
          <w:bCs/>
          <w:sz w:val="24"/>
          <w:szCs w:val="24"/>
        </w:rPr>
        <w:t>(TFM)</w:t>
      </w:r>
      <w:r w:rsidR="001011A7">
        <w:rPr>
          <w:rFonts w:ascii="Times New Roman" w:hAnsi="Times New Roman"/>
          <w:b w:val="0"/>
          <w:bCs/>
          <w:sz w:val="24"/>
          <w:szCs w:val="24"/>
        </w:rPr>
        <w:t xml:space="preserve">. </w:t>
      </w:r>
    </w:p>
    <w:p w14:paraId="555C1FBA" w14:textId="77777777" w:rsidR="00D15730" w:rsidRDefault="00D15730" w:rsidP="00D15730">
      <w:pPr>
        <w:pStyle w:val="BodyText2"/>
        <w:ind w:firstLine="709"/>
        <w:jc w:val="both"/>
        <w:rPr>
          <w:rFonts w:ascii="Times New Roman" w:hAnsi="Times New Roman"/>
          <w:b w:val="0"/>
          <w:bCs/>
          <w:sz w:val="24"/>
          <w:szCs w:val="24"/>
        </w:rPr>
      </w:pPr>
    </w:p>
    <w:p w14:paraId="4A3A16DC" w14:textId="77777777" w:rsidR="001011A7" w:rsidRDefault="001011A7" w:rsidP="00D15730">
      <w:pPr>
        <w:pStyle w:val="BodyText2"/>
        <w:ind w:firstLine="709"/>
        <w:jc w:val="both"/>
        <w:rPr>
          <w:rFonts w:ascii="Times New Roman" w:hAnsi="Times New Roman"/>
          <w:b w:val="0"/>
          <w:bCs/>
          <w:sz w:val="24"/>
          <w:szCs w:val="24"/>
        </w:rPr>
      </w:pPr>
      <w:r>
        <w:rPr>
          <w:rFonts w:ascii="Times New Roman" w:hAnsi="Times New Roman"/>
          <w:b w:val="0"/>
          <w:bCs/>
          <w:sz w:val="24"/>
          <w:szCs w:val="24"/>
        </w:rPr>
        <w:t xml:space="preserve">La temática abordada en el Proyecto y luego en </w:t>
      </w:r>
      <w:r w:rsidR="00E6515E">
        <w:rPr>
          <w:rFonts w:ascii="Times New Roman" w:hAnsi="Times New Roman"/>
          <w:b w:val="0"/>
          <w:bCs/>
          <w:sz w:val="24"/>
          <w:szCs w:val="24"/>
        </w:rPr>
        <w:t>el Trabajo Final</w:t>
      </w:r>
      <w:r>
        <w:rPr>
          <w:rFonts w:ascii="Times New Roman" w:hAnsi="Times New Roman"/>
          <w:b w:val="0"/>
          <w:bCs/>
          <w:sz w:val="24"/>
          <w:szCs w:val="24"/>
        </w:rPr>
        <w:t xml:space="preserve"> </w:t>
      </w:r>
      <w:r w:rsidR="003472EF">
        <w:rPr>
          <w:rFonts w:ascii="Times New Roman" w:hAnsi="Times New Roman"/>
          <w:b w:val="0"/>
          <w:bCs/>
          <w:sz w:val="24"/>
          <w:szCs w:val="24"/>
        </w:rPr>
        <w:t>debe</w:t>
      </w:r>
      <w:r>
        <w:rPr>
          <w:rFonts w:ascii="Times New Roman" w:hAnsi="Times New Roman"/>
          <w:b w:val="0"/>
          <w:bCs/>
          <w:sz w:val="24"/>
          <w:szCs w:val="24"/>
        </w:rPr>
        <w:t xml:space="preserve"> </w:t>
      </w:r>
      <w:r w:rsidR="003472EF">
        <w:rPr>
          <w:rFonts w:ascii="Times New Roman" w:hAnsi="Times New Roman"/>
          <w:b w:val="0"/>
          <w:bCs/>
          <w:sz w:val="24"/>
          <w:szCs w:val="24"/>
        </w:rPr>
        <w:t>ser pertinente a la orientación de la</w:t>
      </w:r>
      <w:r>
        <w:rPr>
          <w:rFonts w:ascii="Times New Roman" w:hAnsi="Times New Roman"/>
          <w:b w:val="0"/>
          <w:bCs/>
          <w:sz w:val="24"/>
          <w:szCs w:val="24"/>
        </w:rPr>
        <w:t xml:space="preserve"> Maestría cursada, con un abordaje teórico de la temática actualizado y con una metodología acorde al tema elegido y los objetivos propuestos. </w:t>
      </w:r>
    </w:p>
    <w:p w14:paraId="318BCC2A" w14:textId="77777777" w:rsidR="00D15730" w:rsidRDefault="00D15730" w:rsidP="00D15730">
      <w:pPr>
        <w:pStyle w:val="BodyText2"/>
        <w:ind w:firstLine="709"/>
        <w:jc w:val="both"/>
        <w:rPr>
          <w:rFonts w:ascii="Times New Roman" w:hAnsi="Times New Roman"/>
          <w:b w:val="0"/>
          <w:bCs/>
          <w:sz w:val="24"/>
          <w:szCs w:val="24"/>
        </w:rPr>
      </w:pPr>
    </w:p>
    <w:p w14:paraId="5B2443B8" w14:textId="77777777" w:rsidR="006F4EC6" w:rsidRDefault="007B4059" w:rsidP="00D15730">
      <w:pPr>
        <w:pStyle w:val="BodyText2"/>
        <w:ind w:firstLine="709"/>
        <w:jc w:val="both"/>
        <w:rPr>
          <w:rFonts w:ascii="Times New Roman" w:hAnsi="Times New Roman"/>
          <w:b w:val="0"/>
          <w:bCs/>
          <w:sz w:val="24"/>
          <w:szCs w:val="24"/>
        </w:rPr>
      </w:pPr>
      <w:r>
        <w:rPr>
          <w:rFonts w:ascii="Times New Roman" w:hAnsi="Times New Roman"/>
          <w:b w:val="0"/>
          <w:bCs/>
          <w:sz w:val="24"/>
          <w:szCs w:val="24"/>
        </w:rPr>
        <w:t xml:space="preserve">El </w:t>
      </w:r>
      <w:r w:rsidR="00913BDF">
        <w:rPr>
          <w:rFonts w:ascii="Times New Roman" w:hAnsi="Times New Roman"/>
          <w:bCs/>
          <w:sz w:val="24"/>
          <w:szCs w:val="24"/>
        </w:rPr>
        <w:t>PTFM</w:t>
      </w:r>
      <w:r w:rsidR="00D75289" w:rsidRPr="00B8427C">
        <w:rPr>
          <w:rFonts w:ascii="Times New Roman" w:hAnsi="Times New Roman"/>
          <w:b w:val="0"/>
          <w:bCs/>
          <w:sz w:val="24"/>
          <w:szCs w:val="24"/>
        </w:rPr>
        <w:t xml:space="preserve"> </w:t>
      </w:r>
      <w:r w:rsidR="006F4EC6" w:rsidRPr="00B8427C">
        <w:rPr>
          <w:rFonts w:ascii="Times New Roman" w:hAnsi="Times New Roman"/>
          <w:b w:val="0"/>
          <w:bCs/>
          <w:sz w:val="24"/>
          <w:szCs w:val="24"/>
        </w:rPr>
        <w:t>es un esquema en el cual se enuncia c</w:t>
      </w:r>
      <w:r w:rsidR="00D140F7">
        <w:rPr>
          <w:rFonts w:ascii="Times New Roman" w:hAnsi="Times New Roman"/>
          <w:b w:val="0"/>
          <w:bCs/>
          <w:sz w:val="24"/>
          <w:szCs w:val="24"/>
        </w:rPr>
        <w:t>ó</w:t>
      </w:r>
      <w:r w:rsidR="006F4EC6" w:rsidRPr="00B8427C">
        <w:rPr>
          <w:rFonts w:ascii="Times New Roman" w:hAnsi="Times New Roman"/>
          <w:b w:val="0"/>
          <w:bCs/>
          <w:sz w:val="24"/>
          <w:szCs w:val="24"/>
        </w:rPr>
        <w:t xml:space="preserve">mo se va a llevar adelante </w:t>
      </w:r>
      <w:r w:rsidR="00B76072">
        <w:rPr>
          <w:rFonts w:ascii="Times New Roman" w:hAnsi="Times New Roman"/>
          <w:b w:val="0"/>
          <w:bCs/>
          <w:sz w:val="24"/>
          <w:szCs w:val="24"/>
        </w:rPr>
        <w:t xml:space="preserve">el </w:t>
      </w:r>
      <w:r w:rsidR="00913BDF" w:rsidRPr="00EC3E0D">
        <w:rPr>
          <w:rFonts w:ascii="Times New Roman" w:hAnsi="Times New Roman"/>
          <w:bCs/>
          <w:sz w:val="24"/>
          <w:szCs w:val="24"/>
        </w:rPr>
        <w:t>TFM</w:t>
      </w:r>
      <w:r w:rsidR="006F4EC6" w:rsidRPr="00B8427C">
        <w:rPr>
          <w:rFonts w:ascii="Times New Roman" w:hAnsi="Times New Roman"/>
          <w:b w:val="0"/>
          <w:bCs/>
          <w:sz w:val="24"/>
          <w:szCs w:val="24"/>
        </w:rPr>
        <w:t xml:space="preserve">. Es un plan de trabajo en el que </w:t>
      </w:r>
      <w:r w:rsidR="00D75289" w:rsidRPr="00B8427C">
        <w:rPr>
          <w:rFonts w:ascii="Times New Roman" w:hAnsi="Times New Roman"/>
          <w:b w:val="0"/>
          <w:bCs/>
          <w:sz w:val="24"/>
          <w:szCs w:val="24"/>
        </w:rPr>
        <w:t xml:space="preserve">se expone </w:t>
      </w:r>
      <w:r w:rsidR="006F4EC6" w:rsidRPr="00B8427C">
        <w:rPr>
          <w:rFonts w:ascii="Times New Roman" w:hAnsi="Times New Roman"/>
          <w:b w:val="0"/>
          <w:bCs/>
          <w:sz w:val="24"/>
          <w:szCs w:val="24"/>
        </w:rPr>
        <w:t xml:space="preserve">el tema de la investigación, las actividades que se llevarán a cabo y los recursos con los que se cuenta para dar respuesta a las preguntas </w:t>
      </w:r>
      <w:proofErr w:type="spellStart"/>
      <w:r w:rsidR="006F4EC6" w:rsidRPr="00B8427C">
        <w:rPr>
          <w:rFonts w:ascii="Times New Roman" w:hAnsi="Times New Roman"/>
          <w:b w:val="0"/>
          <w:bCs/>
          <w:sz w:val="24"/>
          <w:szCs w:val="24"/>
        </w:rPr>
        <w:t>problematizantes</w:t>
      </w:r>
      <w:proofErr w:type="spellEnd"/>
      <w:r w:rsidR="006F4EC6" w:rsidRPr="00B8427C">
        <w:rPr>
          <w:rFonts w:ascii="Times New Roman" w:hAnsi="Times New Roman"/>
          <w:b w:val="0"/>
          <w:bCs/>
          <w:sz w:val="24"/>
          <w:szCs w:val="24"/>
        </w:rPr>
        <w:t xml:space="preserve"> que dieron origen al tema de</w:t>
      </w:r>
      <w:r w:rsidR="00D140F7">
        <w:rPr>
          <w:rFonts w:ascii="Times New Roman" w:hAnsi="Times New Roman"/>
          <w:b w:val="0"/>
          <w:bCs/>
          <w:sz w:val="24"/>
          <w:szCs w:val="24"/>
        </w:rPr>
        <w:t>l trabajo</w:t>
      </w:r>
      <w:r w:rsidR="006F4EC6" w:rsidRPr="00B8427C">
        <w:rPr>
          <w:rFonts w:ascii="Times New Roman" w:hAnsi="Times New Roman"/>
          <w:b w:val="0"/>
          <w:bCs/>
          <w:sz w:val="24"/>
          <w:szCs w:val="24"/>
        </w:rPr>
        <w:t>.</w:t>
      </w:r>
      <w:r w:rsidR="00B8427C">
        <w:rPr>
          <w:rFonts w:ascii="Times New Roman" w:hAnsi="Times New Roman"/>
          <w:b w:val="0"/>
          <w:bCs/>
          <w:sz w:val="24"/>
          <w:szCs w:val="24"/>
        </w:rPr>
        <w:t xml:space="preserve"> </w:t>
      </w:r>
      <w:r w:rsidR="003D4641">
        <w:rPr>
          <w:rFonts w:ascii="Times New Roman" w:hAnsi="Times New Roman"/>
          <w:b w:val="0"/>
          <w:bCs/>
          <w:sz w:val="24"/>
          <w:szCs w:val="24"/>
        </w:rPr>
        <w:t>Como tal</w:t>
      </w:r>
      <w:r w:rsidR="00D140F7">
        <w:rPr>
          <w:rFonts w:ascii="Times New Roman" w:hAnsi="Times New Roman"/>
          <w:b w:val="0"/>
          <w:bCs/>
          <w:sz w:val="24"/>
          <w:szCs w:val="24"/>
        </w:rPr>
        <w:t>,</w:t>
      </w:r>
      <w:r w:rsidR="003D4641">
        <w:rPr>
          <w:rFonts w:ascii="Times New Roman" w:hAnsi="Times New Roman"/>
          <w:b w:val="0"/>
          <w:bCs/>
          <w:sz w:val="24"/>
          <w:szCs w:val="24"/>
        </w:rPr>
        <w:t xml:space="preserve"> se redacta en tiempo presente o futuro.</w:t>
      </w:r>
      <w:r w:rsidR="00305535">
        <w:rPr>
          <w:rFonts w:ascii="Times New Roman" w:hAnsi="Times New Roman"/>
          <w:b w:val="0"/>
          <w:bCs/>
          <w:sz w:val="24"/>
          <w:szCs w:val="24"/>
        </w:rPr>
        <w:t xml:space="preserve"> Su extensión </w:t>
      </w:r>
      <w:r w:rsidR="00D140F7">
        <w:rPr>
          <w:rFonts w:ascii="Times New Roman" w:hAnsi="Times New Roman"/>
          <w:b w:val="0"/>
          <w:bCs/>
          <w:sz w:val="24"/>
          <w:szCs w:val="24"/>
        </w:rPr>
        <w:t xml:space="preserve">será </w:t>
      </w:r>
      <w:r w:rsidR="00305535">
        <w:rPr>
          <w:rFonts w:ascii="Times New Roman" w:hAnsi="Times New Roman"/>
          <w:b w:val="0"/>
          <w:bCs/>
          <w:sz w:val="24"/>
          <w:szCs w:val="24"/>
        </w:rPr>
        <w:t xml:space="preserve">de entre </w:t>
      </w:r>
      <w:r w:rsidR="0087620B">
        <w:rPr>
          <w:rFonts w:ascii="Times New Roman" w:hAnsi="Times New Roman"/>
          <w:b w:val="0"/>
          <w:bCs/>
          <w:sz w:val="24"/>
          <w:szCs w:val="24"/>
        </w:rPr>
        <w:t>diez (</w:t>
      </w:r>
      <w:r w:rsidR="00305535">
        <w:rPr>
          <w:rFonts w:ascii="Times New Roman" w:hAnsi="Times New Roman"/>
          <w:b w:val="0"/>
          <w:bCs/>
          <w:sz w:val="24"/>
          <w:szCs w:val="24"/>
        </w:rPr>
        <w:t>10</w:t>
      </w:r>
      <w:r w:rsidR="0087620B">
        <w:rPr>
          <w:rFonts w:ascii="Times New Roman" w:hAnsi="Times New Roman"/>
          <w:b w:val="0"/>
          <w:bCs/>
          <w:sz w:val="24"/>
          <w:szCs w:val="24"/>
        </w:rPr>
        <w:t xml:space="preserve">) </w:t>
      </w:r>
      <w:r w:rsidR="00305535">
        <w:rPr>
          <w:rFonts w:ascii="Times New Roman" w:hAnsi="Times New Roman"/>
          <w:b w:val="0"/>
          <w:bCs/>
          <w:sz w:val="24"/>
          <w:szCs w:val="24"/>
        </w:rPr>
        <w:t>y</w:t>
      </w:r>
      <w:r w:rsidR="0087620B">
        <w:rPr>
          <w:rFonts w:ascii="Times New Roman" w:hAnsi="Times New Roman"/>
          <w:b w:val="0"/>
          <w:bCs/>
          <w:sz w:val="24"/>
          <w:szCs w:val="24"/>
        </w:rPr>
        <w:t xml:space="preserve"> quince (</w:t>
      </w:r>
      <w:r w:rsidR="00305535">
        <w:rPr>
          <w:rFonts w:ascii="Times New Roman" w:hAnsi="Times New Roman"/>
          <w:b w:val="0"/>
          <w:bCs/>
          <w:sz w:val="24"/>
          <w:szCs w:val="24"/>
        </w:rPr>
        <w:t>15</w:t>
      </w:r>
      <w:r w:rsidR="0087620B">
        <w:rPr>
          <w:rFonts w:ascii="Times New Roman" w:hAnsi="Times New Roman"/>
          <w:b w:val="0"/>
          <w:bCs/>
          <w:sz w:val="24"/>
          <w:szCs w:val="24"/>
        </w:rPr>
        <w:t>)</w:t>
      </w:r>
      <w:r w:rsidR="00305535">
        <w:rPr>
          <w:rFonts w:ascii="Times New Roman" w:hAnsi="Times New Roman"/>
          <w:b w:val="0"/>
          <w:bCs/>
          <w:sz w:val="24"/>
          <w:szCs w:val="24"/>
        </w:rPr>
        <w:t xml:space="preserve"> páginas.</w:t>
      </w:r>
      <w:r w:rsidR="00F7698D">
        <w:rPr>
          <w:rFonts w:ascii="Times New Roman" w:hAnsi="Times New Roman"/>
          <w:b w:val="0"/>
          <w:bCs/>
          <w:sz w:val="24"/>
          <w:szCs w:val="24"/>
        </w:rPr>
        <w:t xml:space="preserve"> </w:t>
      </w:r>
    </w:p>
    <w:p w14:paraId="1946C93B" w14:textId="77777777" w:rsidR="00D15730" w:rsidRDefault="00D15730" w:rsidP="00D15730">
      <w:pPr>
        <w:pStyle w:val="BodyText2"/>
        <w:ind w:firstLine="709"/>
        <w:jc w:val="both"/>
        <w:rPr>
          <w:rFonts w:ascii="Times New Roman" w:hAnsi="Times New Roman"/>
          <w:b w:val="0"/>
          <w:bCs/>
          <w:sz w:val="24"/>
          <w:szCs w:val="24"/>
        </w:rPr>
      </w:pPr>
    </w:p>
    <w:p w14:paraId="4BA298AD" w14:textId="77777777" w:rsidR="00E70AD3" w:rsidRDefault="00D140F7" w:rsidP="00D15730">
      <w:pPr>
        <w:pStyle w:val="BodyText2"/>
        <w:ind w:firstLine="709"/>
        <w:jc w:val="both"/>
        <w:rPr>
          <w:rFonts w:ascii="Times New Roman" w:hAnsi="Times New Roman"/>
          <w:b w:val="0"/>
          <w:bCs/>
          <w:sz w:val="24"/>
          <w:szCs w:val="24"/>
        </w:rPr>
      </w:pPr>
      <w:r>
        <w:rPr>
          <w:rFonts w:ascii="Times New Roman" w:hAnsi="Times New Roman"/>
          <w:b w:val="0"/>
          <w:bCs/>
          <w:sz w:val="24"/>
          <w:szCs w:val="24"/>
        </w:rPr>
        <w:t>El</w:t>
      </w:r>
      <w:r w:rsidR="00B76072">
        <w:rPr>
          <w:rFonts w:ascii="Times New Roman" w:hAnsi="Times New Roman"/>
          <w:b w:val="0"/>
          <w:bCs/>
          <w:sz w:val="24"/>
          <w:szCs w:val="24"/>
        </w:rPr>
        <w:t xml:space="preserve"> </w:t>
      </w:r>
      <w:r w:rsidR="00B76072" w:rsidRPr="00EC3E0D">
        <w:rPr>
          <w:rFonts w:ascii="Times New Roman" w:hAnsi="Times New Roman"/>
          <w:bCs/>
          <w:sz w:val="24"/>
          <w:szCs w:val="24"/>
        </w:rPr>
        <w:t>TFM</w:t>
      </w:r>
      <w:r>
        <w:rPr>
          <w:rFonts w:ascii="Times New Roman" w:hAnsi="Times New Roman"/>
          <w:b w:val="0"/>
          <w:bCs/>
          <w:sz w:val="24"/>
          <w:szCs w:val="24"/>
        </w:rPr>
        <w:t xml:space="preserve"> </w:t>
      </w:r>
      <w:r w:rsidR="00E70AD3">
        <w:rPr>
          <w:rFonts w:ascii="Times New Roman" w:hAnsi="Times New Roman"/>
          <w:b w:val="0"/>
          <w:bCs/>
          <w:sz w:val="24"/>
          <w:szCs w:val="24"/>
        </w:rPr>
        <w:t>es un documento</w:t>
      </w:r>
      <w:r w:rsidR="00F2425C">
        <w:rPr>
          <w:rFonts w:ascii="Times New Roman" w:hAnsi="Times New Roman"/>
          <w:b w:val="0"/>
          <w:bCs/>
          <w:sz w:val="24"/>
          <w:szCs w:val="24"/>
        </w:rPr>
        <w:t xml:space="preserve"> de producción</w:t>
      </w:r>
      <w:r w:rsidR="00E70AD3">
        <w:rPr>
          <w:rFonts w:ascii="Times New Roman" w:hAnsi="Times New Roman"/>
          <w:b w:val="0"/>
          <w:bCs/>
          <w:sz w:val="24"/>
          <w:szCs w:val="24"/>
        </w:rPr>
        <w:t xml:space="preserve"> individual que supone la integración de los conocimientos adquiridos por el maestrando en la cursada de la </w:t>
      </w:r>
      <w:r>
        <w:rPr>
          <w:rFonts w:ascii="Times New Roman" w:hAnsi="Times New Roman"/>
          <w:b w:val="0"/>
          <w:bCs/>
          <w:sz w:val="24"/>
          <w:szCs w:val="24"/>
        </w:rPr>
        <w:t>M</w:t>
      </w:r>
      <w:r w:rsidR="00E70AD3">
        <w:rPr>
          <w:rFonts w:ascii="Times New Roman" w:hAnsi="Times New Roman"/>
          <w:b w:val="0"/>
          <w:bCs/>
          <w:sz w:val="24"/>
          <w:szCs w:val="24"/>
        </w:rPr>
        <w:t>aestría y una toma de posición del maestrando respecto de un tema o problema</w:t>
      </w:r>
      <w:r w:rsidR="00111373">
        <w:rPr>
          <w:rFonts w:ascii="Times New Roman" w:hAnsi="Times New Roman"/>
          <w:b w:val="0"/>
          <w:bCs/>
          <w:sz w:val="24"/>
          <w:szCs w:val="24"/>
        </w:rPr>
        <w:t xml:space="preserve">, </w:t>
      </w:r>
      <w:r w:rsidR="00E70AD3">
        <w:rPr>
          <w:rFonts w:ascii="Times New Roman" w:hAnsi="Times New Roman"/>
          <w:b w:val="0"/>
          <w:bCs/>
          <w:sz w:val="24"/>
          <w:szCs w:val="24"/>
        </w:rPr>
        <w:t>pertinente a los contenidos y objetivos de la Maestría.</w:t>
      </w:r>
    </w:p>
    <w:p w14:paraId="37C80030" w14:textId="77777777" w:rsidR="00D15730" w:rsidRDefault="00D15730" w:rsidP="00D15730">
      <w:pPr>
        <w:pStyle w:val="BodyText2"/>
        <w:ind w:firstLine="709"/>
        <w:jc w:val="both"/>
        <w:rPr>
          <w:rFonts w:ascii="Times New Roman" w:hAnsi="Times New Roman"/>
          <w:b w:val="0"/>
          <w:bCs/>
          <w:sz w:val="24"/>
          <w:szCs w:val="24"/>
        </w:rPr>
      </w:pPr>
    </w:p>
    <w:p w14:paraId="0EBBF507" w14:textId="77777777" w:rsidR="001011A7" w:rsidRDefault="00ED4D63" w:rsidP="00103A96">
      <w:pPr>
        <w:pStyle w:val="BodyText2"/>
        <w:spacing w:before="120"/>
        <w:jc w:val="both"/>
        <w:rPr>
          <w:rFonts w:ascii="Times New Roman" w:hAnsi="Times New Roman"/>
          <w:b w:val="0"/>
          <w:bCs/>
          <w:sz w:val="24"/>
          <w:szCs w:val="24"/>
        </w:rPr>
      </w:pPr>
      <w:r w:rsidRPr="002B7567">
        <w:rPr>
          <w:rFonts w:ascii="Times New Roman" w:hAnsi="Times New Roman"/>
          <w:b w:val="0"/>
          <w:bCs/>
          <w:sz w:val="24"/>
          <w:szCs w:val="24"/>
        </w:rPr>
        <w:t xml:space="preserve">Los </w:t>
      </w:r>
      <w:r w:rsidRPr="00EC3E0D">
        <w:rPr>
          <w:rFonts w:ascii="Times New Roman" w:hAnsi="Times New Roman"/>
          <w:bCs/>
          <w:sz w:val="24"/>
          <w:szCs w:val="24"/>
        </w:rPr>
        <w:t>TFM</w:t>
      </w:r>
      <w:r w:rsidRPr="002B7567">
        <w:rPr>
          <w:rFonts w:ascii="Times New Roman" w:hAnsi="Times New Roman"/>
          <w:b w:val="0"/>
          <w:bCs/>
          <w:sz w:val="24"/>
          <w:szCs w:val="24"/>
        </w:rPr>
        <w:t xml:space="preserve"> pueden </w:t>
      </w:r>
      <w:r w:rsidR="00B76072" w:rsidRPr="002B7567">
        <w:rPr>
          <w:rFonts w:ascii="Times New Roman" w:hAnsi="Times New Roman"/>
          <w:b w:val="0"/>
          <w:bCs/>
          <w:sz w:val="24"/>
          <w:szCs w:val="24"/>
        </w:rPr>
        <w:t xml:space="preserve">consistir en </w:t>
      </w:r>
      <w:r w:rsidRPr="002B7567">
        <w:rPr>
          <w:rFonts w:ascii="Times New Roman" w:hAnsi="Times New Roman"/>
          <w:b w:val="0"/>
          <w:bCs/>
          <w:sz w:val="24"/>
          <w:szCs w:val="24"/>
        </w:rPr>
        <w:t>trabajos</w:t>
      </w:r>
      <w:r w:rsidR="00E70AD3">
        <w:rPr>
          <w:rFonts w:ascii="Times New Roman" w:hAnsi="Times New Roman"/>
          <w:b w:val="0"/>
          <w:bCs/>
          <w:sz w:val="24"/>
          <w:szCs w:val="24"/>
        </w:rPr>
        <w:t>:</w:t>
      </w:r>
    </w:p>
    <w:p w14:paraId="5BB3BAE0" w14:textId="77777777" w:rsidR="001011A7" w:rsidRDefault="00ED4D63" w:rsidP="00E70AD3">
      <w:pPr>
        <w:pStyle w:val="BodyText2"/>
        <w:numPr>
          <w:ilvl w:val="0"/>
          <w:numId w:val="21"/>
        </w:numPr>
        <w:spacing w:before="120"/>
        <w:jc w:val="both"/>
        <w:rPr>
          <w:rFonts w:ascii="Times New Roman" w:hAnsi="Times New Roman"/>
          <w:b w:val="0"/>
          <w:bCs/>
          <w:sz w:val="24"/>
          <w:szCs w:val="24"/>
        </w:rPr>
      </w:pPr>
      <w:r w:rsidRPr="00ED4D63">
        <w:rPr>
          <w:rFonts w:ascii="Times New Roman" w:hAnsi="Times New Roman"/>
          <w:bCs/>
          <w:sz w:val="24"/>
          <w:szCs w:val="24"/>
        </w:rPr>
        <w:t>de investigación empírica</w:t>
      </w:r>
      <w:r w:rsidR="001011A7">
        <w:rPr>
          <w:rFonts w:ascii="Times New Roman" w:hAnsi="Times New Roman"/>
          <w:b w:val="0"/>
          <w:bCs/>
          <w:sz w:val="24"/>
          <w:szCs w:val="24"/>
        </w:rPr>
        <w:t xml:space="preserve">: que se realiza a partir de </w:t>
      </w:r>
      <w:r w:rsidR="00BE052F">
        <w:rPr>
          <w:rFonts w:ascii="Times New Roman" w:hAnsi="Times New Roman"/>
          <w:b w:val="0"/>
          <w:bCs/>
          <w:sz w:val="24"/>
          <w:szCs w:val="24"/>
        </w:rPr>
        <w:t xml:space="preserve">datos recolectados por el </w:t>
      </w:r>
      <w:r w:rsidR="00B4409A">
        <w:rPr>
          <w:rFonts w:ascii="Times New Roman" w:hAnsi="Times New Roman"/>
          <w:b w:val="0"/>
          <w:bCs/>
          <w:sz w:val="24"/>
          <w:szCs w:val="24"/>
        </w:rPr>
        <w:t xml:space="preserve">maestrando </w:t>
      </w:r>
      <w:r w:rsidR="00BE052F">
        <w:rPr>
          <w:rFonts w:ascii="Times New Roman" w:hAnsi="Times New Roman"/>
          <w:b w:val="0"/>
          <w:bCs/>
          <w:sz w:val="24"/>
          <w:szCs w:val="24"/>
        </w:rPr>
        <w:t xml:space="preserve">o del tratamiento original de datos secundarios </w:t>
      </w:r>
      <w:proofErr w:type="gramStart"/>
      <w:r w:rsidR="001011A7">
        <w:rPr>
          <w:rFonts w:ascii="Times New Roman" w:hAnsi="Times New Roman"/>
          <w:b w:val="0"/>
          <w:bCs/>
          <w:sz w:val="24"/>
          <w:szCs w:val="24"/>
        </w:rPr>
        <w:t>de acuerdo a</w:t>
      </w:r>
      <w:proofErr w:type="gramEnd"/>
      <w:r w:rsidR="001011A7">
        <w:rPr>
          <w:rFonts w:ascii="Times New Roman" w:hAnsi="Times New Roman"/>
          <w:b w:val="0"/>
          <w:bCs/>
          <w:sz w:val="24"/>
          <w:szCs w:val="24"/>
        </w:rPr>
        <w:t xml:space="preserve"> las pautas del métod</w:t>
      </w:r>
      <w:r w:rsidR="00E70AD3">
        <w:rPr>
          <w:rFonts w:ascii="Times New Roman" w:hAnsi="Times New Roman"/>
          <w:b w:val="0"/>
          <w:bCs/>
          <w:sz w:val="24"/>
          <w:szCs w:val="24"/>
        </w:rPr>
        <w:t>o científico. El diagnóstico así elaborado puede dar lugar a la elaboración de propuestas de mejora, cambio o intervención.</w:t>
      </w:r>
      <w:r w:rsidR="001011A7">
        <w:rPr>
          <w:rFonts w:ascii="Times New Roman" w:hAnsi="Times New Roman"/>
          <w:b w:val="0"/>
          <w:bCs/>
          <w:sz w:val="24"/>
          <w:szCs w:val="24"/>
        </w:rPr>
        <w:t xml:space="preserve"> </w:t>
      </w:r>
    </w:p>
    <w:p w14:paraId="1914F918" w14:textId="77777777" w:rsidR="00BE052F" w:rsidRDefault="00ED4D63" w:rsidP="00E70AD3">
      <w:pPr>
        <w:pStyle w:val="BodyText2"/>
        <w:numPr>
          <w:ilvl w:val="0"/>
          <w:numId w:val="21"/>
        </w:numPr>
        <w:spacing w:before="120"/>
        <w:jc w:val="both"/>
        <w:rPr>
          <w:rFonts w:ascii="Times New Roman" w:hAnsi="Times New Roman"/>
          <w:b w:val="0"/>
          <w:bCs/>
          <w:sz w:val="24"/>
          <w:szCs w:val="24"/>
        </w:rPr>
      </w:pPr>
      <w:r w:rsidRPr="00ED4D63">
        <w:rPr>
          <w:rFonts w:ascii="Times New Roman" w:hAnsi="Times New Roman"/>
          <w:bCs/>
          <w:sz w:val="24"/>
          <w:szCs w:val="24"/>
        </w:rPr>
        <w:t>de investigación teórica</w:t>
      </w:r>
      <w:r w:rsidR="00E70AD3">
        <w:rPr>
          <w:rFonts w:ascii="Times New Roman" w:hAnsi="Times New Roman"/>
          <w:b w:val="0"/>
          <w:bCs/>
          <w:sz w:val="24"/>
          <w:szCs w:val="24"/>
        </w:rPr>
        <w:t>: plantea un abordaje teórico</w:t>
      </w:r>
      <w:r w:rsidR="001011A7">
        <w:rPr>
          <w:rFonts w:ascii="Times New Roman" w:hAnsi="Times New Roman"/>
          <w:b w:val="0"/>
          <w:bCs/>
          <w:sz w:val="24"/>
          <w:szCs w:val="24"/>
        </w:rPr>
        <w:t xml:space="preserve"> a partir del análisis de teorías, desarrollos teóricos o c</w:t>
      </w:r>
      <w:r w:rsidR="00F03137">
        <w:rPr>
          <w:rFonts w:ascii="Times New Roman" w:hAnsi="Times New Roman"/>
          <w:b w:val="0"/>
          <w:bCs/>
          <w:sz w:val="24"/>
          <w:szCs w:val="24"/>
        </w:rPr>
        <w:t>onceptuales y de su comparación</w:t>
      </w:r>
      <w:r w:rsidR="00BE052F">
        <w:rPr>
          <w:rFonts w:ascii="Times New Roman" w:hAnsi="Times New Roman"/>
          <w:b w:val="0"/>
          <w:bCs/>
          <w:sz w:val="24"/>
          <w:szCs w:val="24"/>
        </w:rPr>
        <w:t xml:space="preserve">, con el objetivo de, </w:t>
      </w:r>
      <w:r w:rsidR="00F03137">
        <w:rPr>
          <w:rFonts w:ascii="Times New Roman" w:hAnsi="Times New Roman"/>
          <w:b w:val="0"/>
          <w:bCs/>
          <w:sz w:val="24"/>
          <w:szCs w:val="24"/>
        </w:rPr>
        <w:t>a partir de este diagnóstico, realizar nuevos desarrollos teóricos</w:t>
      </w:r>
      <w:r w:rsidR="00BE052F">
        <w:rPr>
          <w:rFonts w:ascii="Times New Roman" w:hAnsi="Times New Roman"/>
          <w:b w:val="0"/>
          <w:bCs/>
          <w:sz w:val="24"/>
          <w:szCs w:val="24"/>
        </w:rPr>
        <w:t xml:space="preserve">. </w:t>
      </w:r>
    </w:p>
    <w:p w14:paraId="54A4DFC4" w14:textId="77777777" w:rsidR="00BE052F" w:rsidRDefault="00ED4D63" w:rsidP="00E70AD3">
      <w:pPr>
        <w:pStyle w:val="BodyText2"/>
        <w:numPr>
          <w:ilvl w:val="0"/>
          <w:numId w:val="21"/>
        </w:numPr>
        <w:spacing w:before="120"/>
        <w:jc w:val="both"/>
        <w:rPr>
          <w:rFonts w:ascii="Times New Roman" w:hAnsi="Times New Roman"/>
          <w:b w:val="0"/>
          <w:bCs/>
          <w:sz w:val="24"/>
          <w:szCs w:val="24"/>
        </w:rPr>
      </w:pPr>
      <w:r w:rsidRPr="00ED4D63">
        <w:rPr>
          <w:rFonts w:ascii="Times New Roman" w:hAnsi="Times New Roman"/>
          <w:bCs/>
          <w:sz w:val="24"/>
          <w:szCs w:val="24"/>
        </w:rPr>
        <w:t>de investigación metodológica:</w:t>
      </w:r>
      <w:r w:rsidR="00BE052F">
        <w:rPr>
          <w:rFonts w:ascii="Times New Roman" w:hAnsi="Times New Roman"/>
          <w:b w:val="0"/>
          <w:bCs/>
          <w:sz w:val="24"/>
          <w:szCs w:val="24"/>
        </w:rPr>
        <w:t xml:space="preserve"> plantea una revisión de las metodologías</w:t>
      </w:r>
      <w:r w:rsidR="00F03137">
        <w:rPr>
          <w:rFonts w:ascii="Times New Roman" w:hAnsi="Times New Roman"/>
          <w:b w:val="0"/>
          <w:bCs/>
          <w:sz w:val="24"/>
          <w:szCs w:val="24"/>
        </w:rPr>
        <w:t>/</w:t>
      </w:r>
      <w:proofErr w:type="gramStart"/>
      <w:r w:rsidR="00F03137">
        <w:rPr>
          <w:rFonts w:ascii="Times New Roman" w:hAnsi="Times New Roman"/>
          <w:b w:val="0"/>
          <w:bCs/>
          <w:sz w:val="24"/>
          <w:szCs w:val="24"/>
        </w:rPr>
        <w:t xml:space="preserve">tecnologías </w:t>
      </w:r>
      <w:r w:rsidR="00BE052F">
        <w:rPr>
          <w:rFonts w:ascii="Times New Roman" w:hAnsi="Times New Roman"/>
          <w:b w:val="0"/>
          <w:bCs/>
          <w:sz w:val="24"/>
          <w:szCs w:val="24"/>
        </w:rPr>
        <w:t xml:space="preserve"> utilizadas</w:t>
      </w:r>
      <w:proofErr w:type="gramEnd"/>
      <w:r w:rsidR="00BE052F">
        <w:rPr>
          <w:rFonts w:ascii="Times New Roman" w:hAnsi="Times New Roman"/>
          <w:b w:val="0"/>
          <w:bCs/>
          <w:sz w:val="24"/>
          <w:szCs w:val="24"/>
        </w:rPr>
        <w:t xml:space="preserve"> para el abordaje/resolución de problemas y a partir de este diagnóstico la realización de una propuesta metodológica</w:t>
      </w:r>
      <w:r w:rsidR="00F03137">
        <w:rPr>
          <w:rFonts w:ascii="Times New Roman" w:hAnsi="Times New Roman"/>
          <w:b w:val="0"/>
          <w:bCs/>
          <w:sz w:val="24"/>
          <w:szCs w:val="24"/>
        </w:rPr>
        <w:t>/tecnológica</w:t>
      </w:r>
      <w:r w:rsidR="00E70AD3">
        <w:rPr>
          <w:rFonts w:ascii="Times New Roman" w:hAnsi="Times New Roman"/>
          <w:b w:val="0"/>
          <w:bCs/>
          <w:sz w:val="24"/>
          <w:szCs w:val="24"/>
        </w:rPr>
        <w:t xml:space="preserve"> superadora</w:t>
      </w:r>
      <w:r w:rsidR="00BE052F">
        <w:rPr>
          <w:rFonts w:ascii="Times New Roman" w:hAnsi="Times New Roman"/>
          <w:b w:val="0"/>
          <w:bCs/>
          <w:sz w:val="24"/>
          <w:szCs w:val="24"/>
        </w:rPr>
        <w:t>.</w:t>
      </w:r>
    </w:p>
    <w:p w14:paraId="54293812" w14:textId="77777777" w:rsidR="001011A7" w:rsidRPr="00B8427C" w:rsidRDefault="00ED4D63" w:rsidP="00E70AD3">
      <w:pPr>
        <w:pStyle w:val="BodyText2"/>
        <w:numPr>
          <w:ilvl w:val="0"/>
          <w:numId w:val="21"/>
        </w:numPr>
        <w:spacing w:before="120"/>
        <w:jc w:val="both"/>
        <w:rPr>
          <w:rFonts w:ascii="Times New Roman" w:hAnsi="Times New Roman"/>
          <w:b w:val="0"/>
          <w:bCs/>
          <w:sz w:val="24"/>
          <w:szCs w:val="24"/>
        </w:rPr>
      </w:pPr>
      <w:r w:rsidRPr="00ED4D63">
        <w:rPr>
          <w:rFonts w:ascii="Times New Roman" w:hAnsi="Times New Roman"/>
          <w:bCs/>
          <w:sz w:val="24"/>
          <w:szCs w:val="24"/>
        </w:rPr>
        <w:t>de investigación-acción:</w:t>
      </w:r>
      <w:r w:rsidR="00E70AD3">
        <w:rPr>
          <w:rFonts w:ascii="Times New Roman" w:hAnsi="Times New Roman"/>
          <w:b w:val="0"/>
          <w:bCs/>
          <w:sz w:val="24"/>
          <w:szCs w:val="24"/>
        </w:rPr>
        <w:t xml:space="preserve"> propone</w:t>
      </w:r>
      <w:r w:rsidR="00F03137">
        <w:rPr>
          <w:rFonts w:ascii="Times New Roman" w:hAnsi="Times New Roman"/>
          <w:b w:val="0"/>
          <w:bCs/>
          <w:sz w:val="24"/>
          <w:szCs w:val="24"/>
        </w:rPr>
        <w:t xml:space="preserve"> una </w:t>
      </w:r>
      <w:r w:rsidR="00E70AD3">
        <w:rPr>
          <w:rFonts w:ascii="Times New Roman" w:hAnsi="Times New Roman"/>
          <w:b w:val="0"/>
          <w:bCs/>
          <w:sz w:val="24"/>
          <w:szCs w:val="24"/>
        </w:rPr>
        <w:t>descripción</w:t>
      </w:r>
      <w:r w:rsidR="00F03137">
        <w:rPr>
          <w:rFonts w:ascii="Times New Roman" w:hAnsi="Times New Roman"/>
          <w:b w:val="0"/>
          <w:bCs/>
          <w:sz w:val="24"/>
          <w:szCs w:val="24"/>
        </w:rPr>
        <w:t xml:space="preserve">, análisis y evaluación de procesos de investigación participante, </w:t>
      </w:r>
      <w:r w:rsidR="00E70AD3">
        <w:rPr>
          <w:rFonts w:ascii="Times New Roman" w:hAnsi="Times New Roman"/>
          <w:b w:val="0"/>
          <w:bCs/>
          <w:sz w:val="24"/>
          <w:szCs w:val="24"/>
        </w:rPr>
        <w:t>que se desarrollan a fin de resolver</w:t>
      </w:r>
      <w:r w:rsidR="00F03137">
        <w:rPr>
          <w:rFonts w:ascii="Times New Roman" w:hAnsi="Times New Roman"/>
          <w:b w:val="0"/>
          <w:bCs/>
          <w:sz w:val="24"/>
          <w:szCs w:val="24"/>
        </w:rPr>
        <w:t xml:space="preserve"> de un problema.</w:t>
      </w:r>
    </w:p>
    <w:p w14:paraId="4C58EA86" w14:textId="77777777" w:rsidR="00F03137" w:rsidRDefault="00F03137" w:rsidP="00F03137">
      <w:pPr>
        <w:pStyle w:val="Listaconvinetas"/>
        <w:numPr>
          <w:ilvl w:val="0"/>
          <w:numId w:val="0"/>
        </w:numPr>
        <w:spacing w:line="360" w:lineRule="auto"/>
        <w:rPr>
          <w:rFonts w:ascii="Times New Roman" w:hAnsi="Times New Roman"/>
          <w:sz w:val="24"/>
          <w:szCs w:val="24"/>
        </w:rPr>
      </w:pPr>
    </w:p>
    <w:p w14:paraId="0A29E44F" w14:textId="77777777" w:rsidR="00790F43" w:rsidRPr="00B8427C" w:rsidRDefault="00F03137" w:rsidP="001F0FA4">
      <w:pPr>
        <w:pStyle w:val="Listaconvinetas"/>
        <w:numPr>
          <w:ilvl w:val="0"/>
          <w:numId w:val="0"/>
        </w:numPr>
        <w:ind w:firstLine="709"/>
        <w:rPr>
          <w:rFonts w:ascii="Times New Roman" w:hAnsi="Times New Roman"/>
          <w:sz w:val="24"/>
          <w:szCs w:val="24"/>
        </w:rPr>
      </w:pPr>
      <w:r>
        <w:rPr>
          <w:rFonts w:ascii="Times New Roman" w:hAnsi="Times New Roman"/>
          <w:sz w:val="24"/>
          <w:szCs w:val="24"/>
        </w:rPr>
        <w:t xml:space="preserve">El tipo de </w:t>
      </w:r>
      <w:r w:rsidR="00D140F7">
        <w:rPr>
          <w:rFonts w:ascii="Times New Roman" w:hAnsi="Times New Roman"/>
          <w:sz w:val="24"/>
          <w:szCs w:val="24"/>
        </w:rPr>
        <w:t>M</w:t>
      </w:r>
      <w:r>
        <w:rPr>
          <w:rFonts w:ascii="Times New Roman" w:hAnsi="Times New Roman"/>
          <w:sz w:val="24"/>
          <w:szCs w:val="24"/>
        </w:rPr>
        <w:t>aestría (académica</w:t>
      </w:r>
      <w:r w:rsidR="00F2425C">
        <w:rPr>
          <w:rFonts w:ascii="Times New Roman" w:hAnsi="Times New Roman"/>
          <w:sz w:val="24"/>
          <w:szCs w:val="24"/>
        </w:rPr>
        <w:t xml:space="preserve"> o profesional</w:t>
      </w:r>
      <w:r>
        <w:rPr>
          <w:rFonts w:ascii="Times New Roman" w:hAnsi="Times New Roman"/>
          <w:sz w:val="24"/>
          <w:szCs w:val="24"/>
        </w:rPr>
        <w:t xml:space="preserve">) y el tipo de problemas que en ella se abordan </w:t>
      </w:r>
      <w:r w:rsidR="00F552F0">
        <w:rPr>
          <w:rFonts w:ascii="Times New Roman" w:hAnsi="Times New Roman"/>
          <w:sz w:val="24"/>
          <w:szCs w:val="24"/>
        </w:rPr>
        <w:t xml:space="preserve">orientarán la elección de uno </w:t>
      </w:r>
      <w:r w:rsidR="00E70AD3">
        <w:rPr>
          <w:rFonts w:ascii="Times New Roman" w:hAnsi="Times New Roman"/>
          <w:sz w:val="24"/>
          <w:szCs w:val="24"/>
        </w:rPr>
        <w:t xml:space="preserve">o una combinatoria de </w:t>
      </w:r>
      <w:r w:rsidR="00790F43">
        <w:rPr>
          <w:rFonts w:ascii="Times New Roman" w:hAnsi="Times New Roman"/>
          <w:sz w:val="24"/>
          <w:szCs w:val="24"/>
        </w:rPr>
        <w:t>ellos</w:t>
      </w:r>
      <w:r w:rsidR="00F552F0">
        <w:rPr>
          <w:rFonts w:ascii="Times New Roman" w:hAnsi="Times New Roman"/>
          <w:sz w:val="24"/>
          <w:szCs w:val="24"/>
        </w:rPr>
        <w:t>.</w:t>
      </w:r>
      <w:r w:rsidR="002B7567">
        <w:rPr>
          <w:rFonts w:ascii="Times New Roman" w:hAnsi="Times New Roman"/>
          <w:sz w:val="24"/>
          <w:szCs w:val="24"/>
        </w:rPr>
        <w:t xml:space="preserve"> </w:t>
      </w:r>
      <w:r w:rsidR="00790F43">
        <w:rPr>
          <w:rFonts w:ascii="Times New Roman" w:hAnsi="Times New Roman"/>
          <w:sz w:val="24"/>
          <w:szCs w:val="24"/>
        </w:rPr>
        <w:t xml:space="preserve">De este modo, el formato del </w:t>
      </w:r>
      <w:r w:rsidR="00790F43" w:rsidRPr="00680056">
        <w:rPr>
          <w:rFonts w:ascii="Times New Roman" w:hAnsi="Times New Roman"/>
          <w:b/>
          <w:sz w:val="24"/>
          <w:szCs w:val="24"/>
        </w:rPr>
        <w:t>TFM</w:t>
      </w:r>
      <w:r w:rsidR="00790F43">
        <w:rPr>
          <w:rFonts w:ascii="Times New Roman" w:hAnsi="Times New Roman"/>
          <w:sz w:val="24"/>
          <w:szCs w:val="24"/>
        </w:rPr>
        <w:t xml:space="preserve"> podrá resultar en:</w:t>
      </w:r>
      <w:r w:rsidR="000D6CB5">
        <w:rPr>
          <w:rFonts w:ascii="Times New Roman" w:hAnsi="Times New Roman"/>
          <w:sz w:val="24"/>
          <w:szCs w:val="24"/>
        </w:rPr>
        <w:t xml:space="preserve"> </w:t>
      </w:r>
      <w:r w:rsidR="000D6CB5" w:rsidRPr="00FF061F">
        <w:rPr>
          <w:rFonts w:ascii="Times New Roman" w:hAnsi="Times New Roman"/>
          <w:b/>
          <w:sz w:val="24"/>
          <w:szCs w:val="24"/>
        </w:rPr>
        <w:t>un</w:t>
      </w:r>
      <w:r w:rsidR="00790F43" w:rsidRPr="00FF061F">
        <w:rPr>
          <w:rFonts w:ascii="Times New Roman" w:hAnsi="Times New Roman"/>
          <w:b/>
          <w:sz w:val="24"/>
          <w:szCs w:val="24"/>
        </w:rPr>
        <w:t xml:space="preserve"> estudio de caso, </w:t>
      </w:r>
      <w:r w:rsidR="000D6CB5" w:rsidRPr="00FF061F">
        <w:rPr>
          <w:rFonts w:ascii="Times New Roman" w:hAnsi="Times New Roman"/>
          <w:b/>
          <w:sz w:val="24"/>
          <w:szCs w:val="24"/>
        </w:rPr>
        <w:t xml:space="preserve">una </w:t>
      </w:r>
      <w:r w:rsidR="00790F43" w:rsidRPr="00FF061F">
        <w:rPr>
          <w:rFonts w:ascii="Times New Roman" w:hAnsi="Times New Roman"/>
          <w:b/>
          <w:sz w:val="24"/>
          <w:szCs w:val="24"/>
        </w:rPr>
        <w:t xml:space="preserve">obra, </w:t>
      </w:r>
      <w:r w:rsidR="000D6CB5" w:rsidRPr="00FF061F">
        <w:rPr>
          <w:rFonts w:ascii="Times New Roman" w:hAnsi="Times New Roman"/>
          <w:b/>
          <w:sz w:val="24"/>
          <w:szCs w:val="24"/>
        </w:rPr>
        <w:t xml:space="preserve">un </w:t>
      </w:r>
      <w:r w:rsidR="00790F43" w:rsidRPr="00FF061F">
        <w:rPr>
          <w:rFonts w:ascii="Times New Roman" w:hAnsi="Times New Roman"/>
          <w:b/>
          <w:sz w:val="24"/>
          <w:szCs w:val="24"/>
        </w:rPr>
        <w:t>proyecto,</w:t>
      </w:r>
      <w:r w:rsidR="000D6CB5" w:rsidRPr="00FF061F">
        <w:rPr>
          <w:rFonts w:ascii="Times New Roman" w:hAnsi="Times New Roman"/>
          <w:b/>
          <w:sz w:val="24"/>
          <w:szCs w:val="24"/>
        </w:rPr>
        <w:t xml:space="preserve"> una</w:t>
      </w:r>
      <w:r w:rsidR="00790F43" w:rsidRPr="00FF061F">
        <w:rPr>
          <w:rFonts w:ascii="Times New Roman" w:hAnsi="Times New Roman"/>
          <w:b/>
          <w:sz w:val="24"/>
          <w:szCs w:val="24"/>
        </w:rPr>
        <w:t xml:space="preserve"> tesis, </w:t>
      </w:r>
      <w:r w:rsidR="000D6CB5" w:rsidRPr="00FF061F">
        <w:rPr>
          <w:rFonts w:ascii="Times New Roman" w:hAnsi="Times New Roman"/>
          <w:b/>
          <w:sz w:val="24"/>
          <w:szCs w:val="24"/>
        </w:rPr>
        <w:t xml:space="preserve">una </w:t>
      </w:r>
      <w:r w:rsidR="00790F43" w:rsidRPr="00FF061F">
        <w:rPr>
          <w:rFonts w:ascii="Times New Roman" w:hAnsi="Times New Roman"/>
          <w:b/>
          <w:sz w:val="24"/>
          <w:szCs w:val="24"/>
        </w:rPr>
        <w:t>producción artística o trabajos similares</w:t>
      </w:r>
      <w:r w:rsidR="000D6CB5" w:rsidRPr="000D6CB5">
        <w:rPr>
          <w:rFonts w:ascii="Times New Roman" w:hAnsi="Times New Roman"/>
          <w:sz w:val="24"/>
          <w:szCs w:val="24"/>
        </w:rPr>
        <w:t>.</w:t>
      </w:r>
    </w:p>
    <w:p w14:paraId="04286513" w14:textId="77777777" w:rsidR="00A92522" w:rsidRPr="00B8427C" w:rsidRDefault="00A92522" w:rsidP="00D15730">
      <w:pPr>
        <w:pStyle w:val="BodyText2"/>
        <w:rPr>
          <w:rFonts w:ascii="Times New Roman" w:hAnsi="Times New Roman"/>
          <w:bCs/>
          <w:sz w:val="24"/>
          <w:szCs w:val="24"/>
        </w:rPr>
      </w:pPr>
    </w:p>
    <w:p w14:paraId="1CBA2A20" w14:textId="77777777" w:rsidR="002E3DE5" w:rsidRPr="00B8427C" w:rsidRDefault="002E3DE5" w:rsidP="0047088D">
      <w:pPr>
        <w:ind w:firstLine="709"/>
        <w:rPr>
          <w:bCs/>
        </w:rPr>
      </w:pPr>
      <w:r w:rsidRPr="00B8427C">
        <w:rPr>
          <w:bCs/>
        </w:rPr>
        <w:t xml:space="preserve">Las partes </w:t>
      </w:r>
      <w:r w:rsidRPr="006D583C">
        <w:rPr>
          <w:b/>
          <w:bCs/>
        </w:rPr>
        <w:t xml:space="preserve">del </w:t>
      </w:r>
      <w:r w:rsidR="00EC343F" w:rsidRPr="006D583C">
        <w:rPr>
          <w:b/>
          <w:bCs/>
        </w:rPr>
        <w:t>P</w:t>
      </w:r>
      <w:r w:rsidR="001F0FA4">
        <w:rPr>
          <w:b/>
          <w:bCs/>
        </w:rPr>
        <w:t>TFM</w:t>
      </w:r>
      <w:r w:rsidR="0024089A">
        <w:rPr>
          <w:bCs/>
        </w:rPr>
        <w:t xml:space="preserve"> </w:t>
      </w:r>
      <w:r w:rsidRPr="00B8427C">
        <w:rPr>
          <w:bCs/>
        </w:rPr>
        <w:t>son:</w:t>
      </w:r>
    </w:p>
    <w:p w14:paraId="2CEEC526" w14:textId="77777777" w:rsidR="002E3DE5" w:rsidRPr="008C0A6D" w:rsidRDefault="002E3DE5" w:rsidP="0047088D">
      <w:pPr>
        <w:pStyle w:val="ListParagraph"/>
        <w:numPr>
          <w:ilvl w:val="0"/>
          <w:numId w:val="22"/>
        </w:numPr>
        <w:tabs>
          <w:tab w:val="clear" w:pos="360"/>
          <w:tab w:val="left" w:pos="709"/>
        </w:tabs>
        <w:spacing w:before="120"/>
        <w:ind w:left="709" w:hanging="425"/>
        <w:rPr>
          <w:highlight w:val="yellow"/>
        </w:rPr>
      </w:pPr>
      <w:r w:rsidRPr="008C0A6D">
        <w:rPr>
          <w:highlight w:val="yellow"/>
        </w:rPr>
        <w:lastRenderedPageBreak/>
        <w:t>Carátula (</w:t>
      </w:r>
      <w:r w:rsidR="003D5A97" w:rsidRPr="008C0A6D">
        <w:rPr>
          <w:highlight w:val="yellow"/>
        </w:rPr>
        <w:t xml:space="preserve">según </w:t>
      </w:r>
      <w:r w:rsidR="003449C2" w:rsidRPr="008C0A6D">
        <w:rPr>
          <w:highlight w:val="yellow"/>
        </w:rPr>
        <w:t>se indica en el Protocolo de esta guía</w:t>
      </w:r>
      <w:r w:rsidRPr="008C0A6D">
        <w:rPr>
          <w:highlight w:val="yellow"/>
        </w:rPr>
        <w:t>)</w:t>
      </w:r>
    </w:p>
    <w:p w14:paraId="5F0E0D22" w14:textId="77777777" w:rsidR="00305535" w:rsidRPr="008C0A6D" w:rsidRDefault="00305535" w:rsidP="0047088D">
      <w:pPr>
        <w:numPr>
          <w:ilvl w:val="0"/>
          <w:numId w:val="22"/>
        </w:numPr>
        <w:tabs>
          <w:tab w:val="clear" w:pos="360"/>
          <w:tab w:val="num" w:pos="0"/>
          <w:tab w:val="left" w:pos="709"/>
        </w:tabs>
        <w:spacing w:before="120"/>
        <w:ind w:left="709" w:hanging="425"/>
        <w:rPr>
          <w:highlight w:val="yellow"/>
        </w:rPr>
      </w:pPr>
      <w:r w:rsidRPr="008C0A6D">
        <w:rPr>
          <w:highlight w:val="yellow"/>
        </w:rPr>
        <w:t xml:space="preserve">Resumen del </w:t>
      </w:r>
      <w:r w:rsidR="003449C2" w:rsidRPr="008C0A6D">
        <w:rPr>
          <w:highlight w:val="yellow"/>
        </w:rPr>
        <w:t>P</w:t>
      </w:r>
      <w:r w:rsidRPr="008C0A6D">
        <w:rPr>
          <w:highlight w:val="yellow"/>
        </w:rPr>
        <w:t xml:space="preserve">royecto (extensión sugerida </w:t>
      </w:r>
      <w:r w:rsidR="00EF4A80" w:rsidRPr="008C0A6D">
        <w:rPr>
          <w:highlight w:val="yellow"/>
        </w:rPr>
        <w:t>250 palabras</w:t>
      </w:r>
      <w:r w:rsidRPr="008C0A6D">
        <w:rPr>
          <w:highlight w:val="yellow"/>
        </w:rPr>
        <w:t>)</w:t>
      </w:r>
    </w:p>
    <w:p w14:paraId="391AB262" w14:textId="77777777" w:rsidR="002E3DE5" w:rsidRPr="00B8427C" w:rsidRDefault="002E3DE5" w:rsidP="0047088D">
      <w:pPr>
        <w:pStyle w:val="ListParagraph"/>
        <w:numPr>
          <w:ilvl w:val="0"/>
          <w:numId w:val="22"/>
        </w:numPr>
        <w:tabs>
          <w:tab w:val="clear" w:pos="360"/>
          <w:tab w:val="num" w:pos="0"/>
          <w:tab w:val="left" w:pos="709"/>
        </w:tabs>
        <w:spacing w:before="120"/>
        <w:ind w:left="709" w:hanging="425"/>
      </w:pPr>
      <w:r w:rsidRPr="00B8427C">
        <w:t>Justificación</w:t>
      </w:r>
      <w:r w:rsidR="00E35EDD" w:rsidRPr="00B8427C">
        <w:t>/Fundamentación/Aportes</w:t>
      </w:r>
      <w:r w:rsidR="00305535">
        <w:t xml:space="preserve"> (extensión sugerida una página)</w:t>
      </w:r>
    </w:p>
    <w:p w14:paraId="503A3C0F" w14:textId="77777777" w:rsidR="00305535" w:rsidRPr="00B8427C" w:rsidRDefault="002E3DE5" w:rsidP="0047088D">
      <w:pPr>
        <w:numPr>
          <w:ilvl w:val="0"/>
          <w:numId w:val="22"/>
        </w:numPr>
        <w:tabs>
          <w:tab w:val="clear" w:pos="360"/>
          <w:tab w:val="num" w:pos="0"/>
          <w:tab w:val="left" w:pos="709"/>
        </w:tabs>
        <w:spacing w:before="120"/>
        <w:ind w:left="709" w:hanging="425"/>
      </w:pPr>
      <w:r w:rsidRPr="00B8427C">
        <w:t xml:space="preserve">Planteamiento del </w:t>
      </w:r>
      <w:r w:rsidR="00FF15E3">
        <w:t>tema/</w:t>
      </w:r>
      <w:r w:rsidR="003449C2">
        <w:t>p</w:t>
      </w:r>
      <w:r w:rsidRPr="00B8427C">
        <w:t>roblema</w:t>
      </w:r>
      <w:r w:rsidR="00717075" w:rsidRPr="00B8427C">
        <w:t xml:space="preserve">. Preguntas </w:t>
      </w:r>
      <w:proofErr w:type="spellStart"/>
      <w:r w:rsidR="00717075" w:rsidRPr="00B8427C">
        <w:t>problematizantes</w:t>
      </w:r>
      <w:proofErr w:type="spellEnd"/>
      <w:r w:rsidR="00305535">
        <w:t xml:space="preserve"> (extensión sugerida una página)</w:t>
      </w:r>
    </w:p>
    <w:p w14:paraId="651ED8D9" w14:textId="77777777" w:rsidR="00305535" w:rsidRPr="00B8427C" w:rsidRDefault="002E3DE5" w:rsidP="0047088D">
      <w:pPr>
        <w:numPr>
          <w:ilvl w:val="0"/>
          <w:numId w:val="22"/>
        </w:numPr>
        <w:tabs>
          <w:tab w:val="clear" w:pos="360"/>
          <w:tab w:val="num" w:pos="0"/>
          <w:tab w:val="left" w:pos="709"/>
        </w:tabs>
        <w:spacing w:before="120"/>
        <w:ind w:left="709" w:hanging="425"/>
      </w:pPr>
      <w:r w:rsidRPr="00B8427C">
        <w:t xml:space="preserve">Objetivos </w:t>
      </w:r>
      <w:r w:rsidR="00305535">
        <w:t>(extensión sugerida media página)</w:t>
      </w:r>
    </w:p>
    <w:p w14:paraId="6B71EF05" w14:textId="77777777" w:rsidR="002E3DE5" w:rsidRPr="00B8427C" w:rsidRDefault="00305535" w:rsidP="0047088D">
      <w:pPr>
        <w:numPr>
          <w:ilvl w:val="0"/>
          <w:numId w:val="22"/>
        </w:numPr>
        <w:tabs>
          <w:tab w:val="clear" w:pos="360"/>
          <w:tab w:val="num" w:pos="0"/>
          <w:tab w:val="left" w:pos="6840"/>
        </w:tabs>
        <w:spacing w:before="120"/>
        <w:ind w:left="709" w:hanging="425"/>
        <w:jc w:val="both"/>
      </w:pPr>
      <w:r w:rsidRPr="00B8427C">
        <w:t>Hipótesis</w:t>
      </w:r>
      <w:r>
        <w:t xml:space="preserve"> (extensión sugerida media página) </w:t>
      </w:r>
    </w:p>
    <w:p w14:paraId="0CEB8C21" w14:textId="6B5DACC1" w:rsidR="00305535" w:rsidRPr="00B8427C" w:rsidRDefault="002E3DE5" w:rsidP="0047088D">
      <w:pPr>
        <w:numPr>
          <w:ilvl w:val="0"/>
          <w:numId w:val="22"/>
        </w:numPr>
        <w:tabs>
          <w:tab w:val="clear" w:pos="360"/>
          <w:tab w:val="num" w:pos="0"/>
          <w:tab w:val="left" w:pos="709"/>
        </w:tabs>
        <w:spacing w:before="120"/>
        <w:ind w:left="709" w:hanging="425"/>
      </w:pPr>
      <w:r w:rsidRPr="00B8427C">
        <w:t xml:space="preserve">Marco </w:t>
      </w:r>
      <w:r w:rsidR="003449C2">
        <w:t>t</w:t>
      </w:r>
      <w:r w:rsidRPr="00B8427C">
        <w:t xml:space="preserve">eórico (preliminar) </w:t>
      </w:r>
      <w:r w:rsidR="00305535">
        <w:t>(extensión sugerida cinco páginas)</w:t>
      </w:r>
    </w:p>
    <w:p w14:paraId="436B8476" w14:textId="77777777" w:rsidR="00305535" w:rsidRPr="00B8427C" w:rsidRDefault="002E3DE5" w:rsidP="0047088D">
      <w:pPr>
        <w:numPr>
          <w:ilvl w:val="0"/>
          <w:numId w:val="22"/>
        </w:numPr>
        <w:tabs>
          <w:tab w:val="clear" w:pos="360"/>
          <w:tab w:val="num" w:pos="0"/>
          <w:tab w:val="left" w:pos="709"/>
        </w:tabs>
        <w:spacing w:before="120"/>
        <w:ind w:left="709" w:hanging="425"/>
      </w:pPr>
      <w:proofErr w:type="gramStart"/>
      <w:r w:rsidRPr="00B8427C">
        <w:t>Metodología y técnicas a utilizar</w:t>
      </w:r>
      <w:proofErr w:type="gramEnd"/>
      <w:r w:rsidR="00305535">
        <w:t xml:space="preserve"> (extensión sugerida una página)</w:t>
      </w:r>
    </w:p>
    <w:p w14:paraId="0EC57EBC" w14:textId="77777777" w:rsidR="00305535" w:rsidRPr="00B8427C" w:rsidRDefault="00E504EE" w:rsidP="0047088D">
      <w:pPr>
        <w:numPr>
          <w:ilvl w:val="0"/>
          <w:numId w:val="22"/>
        </w:numPr>
        <w:tabs>
          <w:tab w:val="clear" w:pos="360"/>
          <w:tab w:val="num" w:pos="0"/>
          <w:tab w:val="left" w:pos="709"/>
        </w:tabs>
        <w:spacing w:before="120"/>
        <w:ind w:left="709" w:hanging="425"/>
      </w:pPr>
      <w:r w:rsidRPr="00B8427C">
        <w:t>Cronograma</w:t>
      </w:r>
      <w:r w:rsidR="00305535">
        <w:t xml:space="preserve"> (extensión sugerida una página)</w:t>
      </w:r>
    </w:p>
    <w:p w14:paraId="499B99EF" w14:textId="77777777" w:rsidR="002E3DE5" w:rsidRPr="00B8427C" w:rsidRDefault="00305535" w:rsidP="0047088D">
      <w:pPr>
        <w:numPr>
          <w:ilvl w:val="0"/>
          <w:numId w:val="22"/>
        </w:numPr>
        <w:tabs>
          <w:tab w:val="clear" w:pos="360"/>
          <w:tab w:val="num" w:pos="0"/>
        </w:tabs>
        <w:spacing w:before="120"/>
        <w:ind w:left="709" w:hanging="425"/>
      </w:pPr>
      <w:r w:rsidRPr="008C0A6D">
        <w:rPr>
          <w:highlight w:val="yellow"/>
        </w:rPr>
        <w:t xml:space="preserve">Referencias bibliográficas (citadas en el proyecto) y </w:t>
      </w:r>
      <w:r w:rsidR="003449C2" w:rsidRPr="008C0A6D">
        <w:rPr>
          <w:highlight w:val="yellow"/>
        </w:rPr>
        <w:t>b</w:t>
      </w:r>
      <w:r w:rsidR="002E3DE5" w:rsidRPr="008C0A6D">
        <w:rPr>
          <w:highlight w:val="yellow"/>
        </w:rPr>
        <w:t>ibliografía (preliminar</w:t>
      </w:r>
      <w:r w:rsidR="002E3DE5" w:rsidRPr="00B8427C">
        <w:t>)</w:t>
      </w:r>
    </w:p>
    <w:p w14:paraId="716D4308" w14:textId="77777777" w:rsidR="00A92522" w:rsidRDefault="00A92522" w:rsidP="0047088D">
      <w:pPr>
        <w:numPr>
          <w:ilvl w:val="0"/>
          <w:numId w:val="22"/>
        </w:numPr>
        <w:tabs>
          <w:tab w:val="clear" w:pos="360"/>
          <w:tab w:val="num" w:pos="0"/>
        </w:tabs>
        <w:spacing w:before="120"/>
        <w:ind w:left="709" w:hanging="425"/>
      </w:pPr>
      <w:r w:rsidRPr="00B8427C">
        <w:t>Anexos</w:t>
      </w:r>
      <w:r w:rsidR="002B7567">
        <w:t xml:space="preserve"> (si fuera necesario)</w:t>
      </w:r>
    </w:p>
    <w:p w14:paraId="07B1889D" w14:textId="77777777" w:rsidR="0024089A" w:rsidRDefault="0024089A" w:rsidP="00D15730"/>
    <w:p w14:paraId="40D2A881" w14:textId="7CB94804" w:rsidR="001F0FA4" w:rsidRDefault="0024089A" w:rsidP="001F0FA4">
      <w:pPr>
        <w:ind w:firstLine="709"/>
        <w:jc w:val="both"/>
      </w:pPr>
      <w:r w:rsidRPr="008C0A6D">
        <w:rPr>
          <w:highlight w:val="yellow"/>
        </w:rPr>
        <w:t xml:space="preserve">El </w:t>
      </w:r>
      <w:r w:rsidR="001F0FA4" w:rsidRPr="008C0A6D">
        <w:rPr>
          <w:b/>
          <w:highlight w:val="yellow"/>
        </w:rPr>
        <w:t>PTFM</w:t>
      </w:r>
      <w:r w:rsidR="007B4059" w:rsidRPr="008C0A6D">
        <w:rPr>
          <w:highlight w:val="yellow"/>
        </w:rPr>
        <w:t xml:space="preserve"> </w:t>
      </w:r>
      <w:r w:rsidR="007B4059" w:rsidRPr="008C0A6D">
        <w:rPr>
          <w:highlight w:val="yellow"/>
          <w:lang w:val="es-MX" w:eastAsia="zh-CN"/>
        </w:rPr>
        <w:t xml:space="preserve">deberá </w:t>
      </w:r>
      <w:r w:rsidR="00E37E07" w:rsidRPr="008C0A6D">
        <w:rPr>
          <w:highlight w:val="yellow"/>
          <w:lang w:val="es-MX" w:eastAsia="zh-CN"/>
        </w:rPr>
        <w:t>escribirse</w:t>
      </w:r>
      <w:r w:rsidR="007B4059" w:rsidRPr="008C0A6D">
        <w:rPr>
          <w:highlight w:val="yellow"/>
          <w:lang w:val="es-MX" w:eastAsia="zh-CN"/>
        </w:rPr>
        <w:t xml:space="preserve"> </w:t>
      </w:r>
      <w:r w:rsidR="00D20775" w:rsidRPr="008C0A6D">
        <w:rPr>
          <w:bCs/>
          <w:highlight w:val="yellow"/>
        </w:rPr>
        <w:t xml:space="preserve">en hoja tamaño A4, </w:t>
      </w:r>
      <w:r w:rsidR="00D20775" w:rsidRPr="008C0A6D">
        <w:rPr>
          <w:bCs/>
          <w:highlight w:val="yellow"/>
          <w:lang w:bidi="he-IL"/>
        </w:rPr>
        <w:t xml:space="preserve">letra Times New </w:t>
      </w:r>
      <w:proofErr w:type="spellStart"/>
      <w:r w:rsidR="00D20775" w:rsidRPr="008C0A6D">
        <w:rPr>
          <w:bCs/>
          <w:highlight w:val="yellow"/>
          <w:lang w:bidi="he-IL"/>
        </w:rPr>
        <w:t>Roman</w:t>
      </w:r>
      <w:proofErr w:type="spellEnd"/>
      <w:r w:rsidR="00D20775" w:rsidRPr="008C0A6D">
        <w:rPr>
          <w:bCs/>
          <w:highlight w:val="yellow"/>
          <w:lang w:bidi="he-IL"/>
        </w:rPr>
        <w:t>, cuerpo 12, interlineado 1.5,</w:t>
      </w:r>
      <w:r w:rsidR="00D20775" w:rsidRPr="008C0A6D">
        <w:rPr>
          <w:bCs/>
          <w:highlight w:val="yellow"/>
        </w:rPr>
        <w:t xml:space="preserve"> texto </w:t>
      </w:r>
      <w:r w:rsidR="000C462C" w:rsidRPr="008C0A6D">
        <w:rPr>
          <w:bCs/>
          <w:highlight w:val="yellow"/>
        </w:rPr>
        <w:t>justificado</w:t>
      </w:r>
      <w:r w:rsidR="00D20775" w:rsidRPr="008C0A6D">
        <w:rPr>
          <w:bCs/>
          <w:highlight w:val="yellow"/>
        </w:rPr>
        <w:t xml:space="preserve"> y márgenes de 2,5 a 3,0 cm (izquierdo), y de 2,5 </w:t>
      </w:r>
      <w:r w:rsidR="002B7567" w:rsidRPr="008C0A6D">
        <w:rPr>
          <w:bCs/>
          <w:highlight w:val="yellow"/>
        </w:rPr>
        <w:t>cm</w:t>
      </w:r>
      <w:r w:rsidR="00D20775" w:rsidRPr="008C0A6D">
        <w:rPr>
          <w:bCs/>
          <w:highlight w:val="yellow"/>
        </w:rPr>
        <w:t xml:space="preserve"> (derecho, superior e inferior). </w:t>
      </w:r>
      <w:r w:rsidR="00D20775" w:rsidRPr="008C0A6D">
        <w:rPr>
          <w:bCs/>
          <w:highlight w:val="yellow"/>
          <w:lang w:bidi="he-IL"/>
        </w:rPr>
        <w:t xml:space="preserve">Se deberán respetar las normas de citado y referenciado de bibliografía de la </w:t>
      </w:r>
      <w:r w:rsidR="00D20775" w:rsidRPr="008C0A6D">
        <w:rPr>
          <w:bCs/>
          <w:highlight w:val="yellow"/>
        </w:rPr>
        <w:t xml:space="preserve">APA </w:t>
      </w:r>
      <w:r w:rsidR="00D20775" w:rsidRPr="008C0A6D">
        <w:rPr>
          <w:bCs/>
          <w:highlight w:val="yellow"/>
          <w:lang w:bidi="he-IL"/>
        </w:rPr>
        <w:t xml:space="preserve">(American </w:t>
      </w:r>
      <w:proofErr w:type="spellStart"/>
      <w:r w:rsidR="00D20775" w:rsidRPr="008C0A6D">
        <w:rPr>
          <w:bCs/>
          <w:highlight w:val="yellow"/>
          <w:lang w:bidi="he-IL"/>
        </w:rPr>
        <w:t>Psychological</w:t>
      </w:r>
      <w:proofErr w:type="spellEnd"/>
      <w:r w:rsidR="00D20775" w:rsidRPr="008C0A6D">
        <w:rPr>
          <w:bCs/>
          <w:highlight w:val="yellow"/>
          <w:lang w:bidi="he-IL"/>
        </w:rPr>
        <w:t xml:space="preserve"> </w:t>
      </w:r>
      <w:proofErr w:type="spellStart"/>
      <w:r w:rsidR="00D20775" w:rsidRPr="008C0A6D">
        <w:rPr>
          <w:bCs/>
          <w:highlight w:val="yellow"/>
          <w:lang w:bidi="he-IL"/>
        </w:rPr>
        <w:t>Association</w:t>
      </w:r>
      <w:proofErr w:type="spellEnd"/>
      <w:r w:rsidR="00D20775" w:rsidRPr="008C0A6D">
        <w:rPr>
          <w:bCs/>
          <w:highlight w:val="yellow"/>
          <w:lang w:bidi="he-IL"/>
        </w:rPr>
        <w:t xml:space="preserve">) </w:t>
      </w:r>
      <w:r w:rsidR="00D20775" w:rsidRPr="008C0A6D">
        <w:rPr>
          <w:bCs/>
          <w:highlight w:val="yellow"/>
        </w:rPr>
        <w:t>en su versión más reciente</w:t>
      </w:r>
      <w:r w:rsidR="001F0FA4" w:rsidRPr="008C0A6D">
        <w:rPr>
          <w:bCs/>
          <w:highlight w:val="yellow"/>
        </w:rPr>
        <w:t>.</w:t>
      </w:r>
      <w:r w:rsidR="007B4059" w:rsidRPr="006548C1">
        <w:t xml:space="preserve"> </w:t>
      </w:r>
    </w:p>
    <w:p w14:paraId="6C9742EA" w14:textId="77777777" w:rsidR="001023B6" w:rsidRDefault="001023B6" w:rsidP="001F0FA4">
      <w:pPr>
        <w:ind w:firstLine="709"/>
        <w:jc w:val="both"/>
      </w:pPr>
    </w:p>
    <w:p w14:paraId="01EEF3FD" w14:textId="2CF740D2" w:rsidR="0024089A" w:rsidRDefault="001023B6" w:rsidP="001F0FA4">
      <w:pPr>
        <w:ind w:firstLine="709"/>
        <w:jc w:val="both"/>
      </w:pPr>
      <w:r>
        <w:t xml:space="preserve">La presentación deberá incluir el </w:t>
      </w:r>
      <w:proofErr w:type="spellStart"/>
      <w:r w:rsidRPr="00FF061F">
        <w:rPr>
          <w:b/>
          <w:i/>
        </w:rPr>
        <w:t>Form</w:t>
      </w:r>
      <w:proofErr w:type="spellEnd"/>
      <w:r w:rsidRPr="00FF061F">
        <w:rPr>
          <w:b/>
          <w:i/>
        </w:rPr>
        <w:t>. PTFM</w:t>
      </w:r>
      <w:r>
        <w:t xml:space="preserve"> (ver al final de este documento) debidamente completado y firmado por el </w:t>
      </w:r>
      <w:proofErr w:type="gramStart"/>
      <w:r>
        <w:t>Director</w:t>
      </w:r>
      <w:proofErr w:type="gramEnd"/>
      <w:r>
        <w:t xml:space="preserve"> propuesto; el alumno deberá env</w:t>
      </w:r>
      <w:r w:rsidR="00E37E07">
        <w:t>iar</w:t>
      </w:r>
      <w:r>
        <w:t xml:space="preserve"> el archivo electrónico de su Proyect</w:t>
      </w:r>
      <w:r w:rsidRPr="00656D7B">
        <w:rPr>
          <w:highlight w:val="green"/>
        </w:rPr>
        <w:t xml:space="preserve">o a: </w:t>
      </w:r>
      <w:hyperlink r:id="rId11" w:history="1">
        <w:r w:rsidR="0088553E" w:rsidRPr="00656D7B">
          <w:rPr>
            <w:color w:val="0000FF" w:themeColor="hyperlink"/>
            <w:highlight w:val="green"/>
            <w:u w:val="single"/>
          </w:rPr>
          <w:t>graduacion@posgrado.economicas.uba.ar</w:t>
        </w:r>
      </w:hyperlink>
    </w:p>
    <w:p w14:paraId="4712D074" w14:textId="77777777" w:rsidR="00FF061F" w:rsidRPr="006548C1" w:rsidRDefault="00FF061F" w:rsidP="001F0FA4">
      <w:pPr>
        <w:ind w:firstLine="709"/>
        <w:jc w:val="both"/>
      </w:pPr>
    </w:p>
    <w:p w14:paraId="37D3DE0A" w14:textId="77777777" w:rsidR="0024089A" w:rsidRDefault="0024089A" w:rsidP="00EC343F">
      <w:pPr>
        <w:spacing w:after="200" w:line="276" w:lineRule="auto"/>
        <w:jc w:val="both"/>
      </w:pPr>
      <w:r>
        <w:br w:type="page"/>
      </w:r>
    </w:p>
    <w:p w14:paraId="55FA05B1" w14:textId="77777777" w:rsidR="00126A54" w:rsidRDefault="00126A54" w:rsidP="0092423F">
      <w:pPr>
        <w:pBdr>
          <w:bottom w:val="single" w:sz="8" w:space="4" w:color="4F81BD" w:themeColor="accent1"/>
        </w:pBdr>
        <w:spacing w:after="300"/>
        <w:contextualSpacing/>
        <w:jc w:val="center"/>
        <w:rPr>
          <w:rFonts w:asciiTheme="majorHAnsi" w:eastAsiaTheme="majorEastAsia" w:hAnsiTheme="majorHAnsi" w:cstheme="majorBidi"/>
          <w:spacing w:val="5"/>
          <w:kern w:val="28"/>
          <w:sz w:val="52"/>
          <w:szCs w:val="52"/>
        </w:rPr>
        <w:sectPr w:rsidR="00126A54" w:rsidSect="001F44DE">
          <w:headerReference w:type="default" r:id="rId12"/>
          <w:footerReference w:type="default" r:id="rId13"/>
          <w:type w:val="continuous"/>
          <w:pgSz w:w="11907" w:h="16840" w:code="9"/>
          <w:pgMar w:top="2693" w:right="1418" w:bottom="1418" w:left="1701" w:header="709" w:footer="709" w:gutter="0"/>
          <w:cols w:space="708"/>
          <w:docGrid w:linePitch="360"/>
        </w:sectPr>
      </w:pPr>
    </w:p>
    <w:p w14:paraId="73B92BE4" w14:textId="77777777" w:rsidR="0092423F" w:rsidRPr="0092423F" w:rsidRDefault="0092423F" w:rsidP="0092423F">
      <w:pPr>
        <w:pBdr>
          <w:bottom w:val="single" w:sz="8" w:space="4" w:color="4F81BD" w:themeColor="accent1"/>
        </w:pBdr>
        <w:spacing w:after="300"/>
        <w:contextualSpacing/>
        <w:jc w:val="center"/>
        <w:rPr>
          <w:rFonts w:asciiTheme="majorHAnsi" w:eastAsiaTheme="majorEastAsia" w:hAnsiTheme="majorHAnsi" w:cstheme="majorBidi"/>
          <w:spacing w:val="5"/>
          <w:kern w:val="28"/>
          <w:sz w:val="52"/>
          <w:szCs w:val="52"/>
        </w:rPr>
      </w:pPr>
      <w:r w:rsidRPr="0092423F">
        <w:rPr>
          <w:rFonts w:asciiTheme="majorHAnsi" w:eastAsiaTheme="majorEastAsia" w:hAnsiTheme="majorHAnsi" w:cstheme="majorBidi"/>
          <w:spacing w:val="5"/>
          <w:kern w:val="28"/>
          <w:sz w:val="52"/>
          <w:szCs w:val="52"/>
        </w:rPr>
        <w:lastRenderedPageBreak/>
        <w:t>Universidad de Buenos Aires</w:t>
      </w:r>
    </w:p>
    <w:p w14:paraId="21D5CCCE" w14:textId="77777777" w:rsidR="0092423F" w:rsidRPr="0092423F" w:rsidRDefault="0092423F" w:rsidP="0092423F">
      <w:pPr>
        <w:pBdr>
          <w:bottom w:val="single" w:sz="8" w:space="4" w:color="4F81BD" w:themeColor="accent1"/>
        </w:pBdr>
        <w:spacing w:after="300"/>
        <w:contextualSpacing/>
        <w:jc w:val="center"/>
        <w:rPr>
          <w:rFonts w:asciiTheme="majorHAnsi" w:eastAsiaTheme="majorEastAsia" w:hAnsiTheme="majorHAnsi" w:cstheme="majorBidi"/>
          <w:spacing w:val="5"/>
          <w:kern w:val="28"/>
          <w:sz w:val="52"/>
          <w:szCs w:val="52"/>
        </w:rPr>
      </w:pPr>
      <w:r w:rsidRPr="0092423F">
        <w:rPr>
          <w:rFonts w:asciiTheme="majorHAnsi" w:eastAsiaTheme="majorEastAsia" w:hAnsiTheme="majorHAnsi" w:cstheme="majorBidi"/>
          <w:spacing w:val="5"/>
          <w:kern w:val="28"/>
          <w:sz w:val="52"/>
          <w:szCs w:val="52"/>
        </w:rPr>
        <w:t>Facultad de Ciencias Económicas</w:t>
      </w:r>
    </w:p>
    <w:p w14:paraId="221EC1CC" w14:textId="60140897" w:rsidR="0092423F" w:rsidRPr="00227DCA" w:rsidRDefault="0092423F" w:rsidP="0092423F">
      <w:pPr>
        <w:pBdr>
          <w:bottom w:val="single" w:sz="8" w:space="4" w:color="4F81BD" w:themeColor="accent1"/>
        </w:pBdr>
        <w:spacing w:after="300"/>
        <w:contextualSpacing/>
        <w:jc w:val="center"/>
        <w:rPr>
          <w:rFonts w:asciiTheme="majorHAnsi" w:eastAsiaTheme="majorEastAsia" w:hAnsiTheme="majorHAnsi" w:cstheme="majorBidi"/>
          <w:spacing w:val="5"/>
          <w:kern w:val="28"/>
          <w:sz w:val="40"/>
          <w:szCs w:val="40"/>
        </w:rPr>
      </w:pPr>
      <w:r w:rsidRPr="00227DCA">
        <w:rPr>
          <w:rFonts w:asciiTheme="majorHAnsi" w:eastAsiaTheme="majorEastAsia" w:hAnsiTheme="majorHAnsi" w:cstheme="majorBidi"/>
          <w:spacing w:val="5"/>
          <w:kern w:val="28"/>
          <w:sz w:val="40"/>
          <w:szCs w:val="40"/>
        </w:rPr>
        <w:t xml:space="preserve">Escuela de </w:t>
      </w:r>
      <w:r w:rsidR="00227DCA" w:rsidRPr="00227DCA">
        <w:rPr>
          <w:rFonts w:asciiTheme="majorHAnsi" w:eastAsiaTheme="majorEastAsia" w:hAnsiTheme="majorHAnsi" w:cstheme="majorBidi"/>
          <w:spacing w:val="5"/>
          <w:kern w:val="28"/>
          <w:sz w:val="40"/>
          <w:szCs w:val="40"/>
        </w:rPr>
        <w:t>Negocios y Administración Pública</w:t>
      </w:r>
    </w:p>
    <w:p w14:paraId="10FD631D" w14:textId="77777777" w:rsidR="0092423F" w:rsidRPr="0092423F" w:rsidRDefault="0092423F" w:rsidP="0092423F"/>
    <w:p w14:paraId="63D00542" w14:textId="77777777" w:rsidR="0092423F" w:rsidRPr="0092423F" w:rsidRDefault="0092423F" w:rsidP="0092423F"/>
    <w:p w14:paraId="3E6697E2" w14:textId="77777777" w:rsidR="0092423F" w:rsidRPr="0092423F" w:rsidRDefault="0092423F" w:rsidP="0092423F"/>
    <w:p w14:paraId="00DD89F4" w14:textId="16698493" w:rsidR="0092423F" w:rsidRPr="0092423F" w:rsidRDefault="0092423F" w:rsidP="0092423F">
      <w:pPr>
        <w:pBdr>
          <w:bottom w:val="single" w:sz="8" w:space="4" w:color="4F81BD" w:themeColor="accent1"/>
        </w:pBdr>
        <w:spacing w:after="300"/>
        <w:contextualSpacing/>
        <w:jc w:val="center"/>
        <w:rPr>
          <w:rFonts w:asciiTheme="majorHAnsi" w:eastAsiaTheme="majorEastAsia" w:hAnsiTheme="majorHAnsi" w:cstheme="majorBidi"/>
          <w:b/>
          <w:bCs/>
          <w:smallCaps/>
          <w:spacing w:val="5"/>
          <w:kern w:val="28"/>
          <w:sz w:val="44"/>
          <w:szCs w:val="44"/>
        </w:rPr>
      </w:pPr>
      <w:r>
        <w:rPr>
          <w:rFonts w:asciiTheme="majorHAnsi" w:eastAsiaTheme="majorEastAsia" w:hAnsiTheme="majorHAnsi" w:cstheme="majorBidi"/>
          <w:b/>
          <w:bCs/>
          <w:smallCaps/>
          <w:spacing w:val="5"/>
          <w:kern w:val="28"/>
          <w:sz w:val="44"/>
          <w:szCs w:val="44"/>
        </w:rPr>
        <w:t>Maestría</w:t>
      </w:r>
      <w:r w:rsidRPr="0092423F">
        <w:rPr>
          <w:rFonts w:asciiTheme="majorHAnsi" w:eastAsiaTheme="majorEastAsia" w:hAnsiTheme="majorHAnsi" w:cstheme="majorBidi"/>
          <w:b/>
          <w:bCs/>
          <w:smallCaps/>
          <w:spacing w:val="5"/>
          <w:kern w:val="28"/>
          <w:sz w:val="44"/>
          <w:szCs w:val="44"/>
        </w:rPr>
        <w:t xml:space="preserve"> en </w:t>
      </w:r>
      <w:proofErr w:type="spellStart"/>
      <w:r w:rsidR="009E3CCC">
        <w:rPr>
          <w:rFonts w:asciiTheme="majorHAnsi" w:eastAsiaTheme="majorEastAsia" w:hAnsiTheme="majorHAnsi" w:cstheme="majorBidi"/>
          <w:b/>
          <w:bCs/>
          <w:smallCaps/>
          <w:spacing w:val="5"/>
          <w:kern w:val="28"/>
          <w:sz w:val="44"/>
          <w:szCs w:val="44"/>
          <w:highlight w:val="lightGray"/>
        </w:rPr>
        <w:t>Econom</w:t>
      </w:r>
      <w:r w:rsidR="009E3CCC">
        <w:rPr>
          <w:rFonts w:asciiTheme="majorHAnsi" w:eastAsiaTheme="majorEastAsia" w:hAnsiTheme="majorHAnsi" w:cstheme="majorBidi"/>
          <w:b/>
          <w:bCs/>
          <w:smallCaps/>
          <w:spacing w:val="5"/>
          <w:kern w:val="28"/>
          <w:sz w:val="44"/>
          <w:szCs w:val="44"/>
          <w:highlight w:val="lightGray"/>
          <w:lang w:val="es-ES_tradnl"/>
        </w:rPr>
        <w:t>ía</w:t>
      </w:r>
      <w:proofErr w:type="spellEnd"/>
      <w:r w:rsidR="009E3CCC">
        <w:rPr>
          <w:rFonts w:asciiTheme="majorHAnsi" w:eastAsiaTheme="majorEastAsia" w:hAnsiTheme="majorHAnsi" w:cstheme="majorBidi"/>
          <w:b/>
          <w:bCs/>
          <w:smallCaps/>
          <w:spacing w:val="5"/>
          <w:kern w:val="28"/>
          <w:sz w:val="44"/>
          <w:szCs w:val="44"/>
          <w:highlight w:val="lightGray"/>
          <w:lang w:val="es-ES_tradnl"/>
        </w:rPr>
        <w:t xml:space="preserve"> Aplicada</w:t>
      </w:r>
    </w:p>
    <w:p w14:paraId="4E0208BE" w14:textId="77777777" w:rsidR="0092423F" w:rsidRPr="0092423F" w:rsidRDefault="0092423F" w:rsidP="0092423F"/>
    <w:p w14:paraId="3F163638" w14:textId="77777777" w:rsidR="0092423F" w:rsidRPr="0092423F" w:rsidRDefault="0092423F" w:rsidP="0092423F">
      <w:pPr>
        <w:pBdr>
          <w:bottom w:val="single" w:sz="8" w:space="4" w:color="4F81BD" w:themeColor="accent1"/>
        </w:pBdr>
        <w:spacing w:after="300"/>
        <w:contextualSpacing/>
        <w:rPr>
          <w:rFonts w:asciiTheme="majorHAnsi" w:eastAsiaTheme="majorEastAsia" w:hAnsiTheme="majorHAnsi" w:cstheme="majorBidi"/>
          <w:spacing w:val="5"/>
          <w:kern w:val="28"/>
          <w:sz w:val="52"/>
          <w:szCs w:val="52"/>
        </w:rPr>
      </w:pPr>
    </w:p>
    <w:p w14:paraId="522AD570" w14:textId="77777777" w:rsidR="0092423F" w:rsidRPr="0092423F" w:rsidRDefault="0092423F" w:rsidP="0092423F">
      <w:pPr>
        <w:pBdr>
          <w:bottom w:val="single" w:sz="8" w:space="4" w:color="4F81BD" w:themeColor="accent1"/>
        </w:pBdr>
        <w:spacing w:after="300"/>
        <w:contextualSpacing/>
        <w:jc w:val="center"/>
        <w:rPr>
          <w:rFonts w:asciiTheme="majorHAnsi" w:eastAsiaTheme="majorEastAsia" w:hAnsiTheme="majorHAnsi" w:cstheme="majorBidi"/>
          <w:bCs/>
          <w:smallCaps/>
          <w:spacing w:val="5"/>
          <w:kern w:val="28"/>
          <w:sz w:val="44"/>
          <w:szCs w:val="44"/>
        </w:rPr>
      </w:pPr>
      <w:r w:rsidRPr="0092423F">
        <w:rPr>
          <w:rFonts w:asciiTheme="majorHAnsi" w:eastAsiaTheme="majorEastAsia" w:hAnsiTheme="majorHAnsi" w:cstheme="majorBidi"/>
          <w:bCs/>
          <w:smallCaps/>
          <w:spacing w:val="5"/>
          <w:kern w:val="28"/>
          <w:sz w:val="44"/>
          <w:szCs w:val="44"/>
        </w:rPr>
        <w:t>PROYECTO</w:t>
      </w:r>
    </w:p>
    <w:p w14:paraId="504B1462" w14:textId="77777777" w:rsidR="0092423F" w:rsidRPr="0092423F" w:rsidRDefault="0092423F" w:rsidP="0092423F">
      <w:pPr>
        <w:pBdr>
          <w:bottom w:val="single" w:sz="8" w:space="4" w:color="4F81BD" w:themeColor="accent1"/>
        </w:pBdr>
        <w:spacing w:after="300"/>
        <w:contextualSpacing/>
        <w:jc w:val="center"/>
        <w:rPr>
          <w:rFonts w:asciiTheme="majorHAnsi" w:eastAsiaTheme="majorEastAsia" w:hAnsiTheme="majorHAnsi" w:cstheme="majorBidi"/>
          <w:bCs/>
          <w:smallCaps/>
          <w:spacing w:val="5"/>
          <w:kern w:val="28"/>
          <w:sz w:val="44"/>
          <w:szCs w:val="44"/>
        </w:rPr>
      </w:pPr>
      <w:r w:rsidRPr="0092423F">
        <w:rPr>
          <w:rFonts w:asciiTheme="majorHAnsi" w:eastAsiaTheme="majorEastAsia" w:hAnsiTheme="majorHAnsi" w:cstheme="majorBidi"/>
          <w:bCs/>
          <w:smallCaps/>
          <w:spacing w:val="5"/>
          <w:kern w:val="28"/>
          <w:sz w:val="44"/>
          <w:szCs w:val="44"/>
        </w:rPr>
        <w:t xml:space="preserve">Trabajo Final de </w:t>
      </w:r>
      <w:r>
        <w:rPr>
          <w:rFonts w:asciiTheme="majorHAnsi" w:eastAsiaTheme="majorEastAsia" w:hAnsiTheme="majorHAnsi" w:cstheme="majorBidi"/>
          <w:bCs/>
          <w:smallCaps/>
          <w:spacing w:val="5"/>
          <w:kern w:val="28"/>
          <w:sz w:val="44"/>
          <w:szCs w:val="44"/>
        </w:rPr>
        <w:t>Maestría</w:t>
      </w:r>
    </w:p>
    <w:p w14:paraId="6B59E69D" w14:textId="77777777" w:rsidR="0092423F" w:rsidRPr="0092423F" w:rsidRDefault="0092423F" w:rsidP="0092423F">
      <w:pPr>
        <w:rPr>
          <w:sz w:val="44"/>
          <w:szCs w:val="44"/>
        </w:rPr>
      </w:pPr>
    </w:p>
    <w:p w14:paraId="72F10E44" w14:textId="78175DC4" w:rsidR="0092423F" w:rsidRPr="009E3CCC" w:rsidRDefault="009E3CCC" w:rsidP="0092423F">
      <w:pPr>
        <w:pBdr>
          <w:bottom w:val="single" w:sz="8" w:space="4" w:color="4F81BD" w:themeColor="accent1"/>
        </w:pBdr>
        <w:tabs>
          <w:tab w:val="left" w:pos="2985"/>
        </w:tabs>
        <w:spacing w:after="300"/>
        <w:contextualSpacing/>
        <w:rPr>
          <w:rFonts w:asciiTheme="majorHAnsi" w:eastAsiaTheme="majorEastAsia" w:hAnsiTheme="majorHAnsi" w:cstheme="majorBidi"/>
          <w:spacing w:val="5"/>
          <w:kern w:val="28"/>
          <w:sz w:val="36"/>
          <w:szCs w:val="36"/>
          <w:lang w:val="en-US"/>
        </w:rPr>
      </w:pPr>
      <w:r w:rsidRPr="009E3CCC">
        <w:rPr>
          <w:rFonts w:asciiTheme="majorHAnsi" w:eastAsiaTheme="majorEastAsia" w:hAnsiTheme="majorHAnsi" w:cstheme="majorBidi"/>
          <w:spacing w:val="5"/>
          <w:kern w:val="28"/>
          <w:sz w:val="36"/>
          <w:szCs w:val="36"/>
          <w:lang w:val="en-US"/>
        </w:rPr>
        <w:t>Double Machine Learning for Differ</w:t>
      </w:r>
      <w:r>
        <w:rPr>
          <w:rFonts w:asciiTheme="majorHAnsi" w:eastAsiaTheme="majorEastAsia" w:hAnsiTheme="majorHAnsi" w:cstheme="majorBidi"/>
          <w:spacing w:val="5"/>
          <w:kern w:val="28"/>
          <w:sz w:val="36"/>
          <w:szCs w:val="36"/>
          <w:lang w:val="en-US"/>
        </w:rPr>
        <w:t>ence in Difference: fundamentals and application</w:t>
      </w:r>
    </w:p>
    <w:p w14:paraId="24BD4303" w14:textId="77777777" w:rsidR="0092423F" w:rsidRPr="009E3CCC" w:rsidRDefault="0092423F" w:rsidP="0092423F">
      <w:pPr>
        <w:numPr>
          <w:ilvl w:val="1"/>
          <w:numId w:val="0"/>
        </w:numPr>
        <w:rPr>
          <w:rFonts w:asciiTheme="majorHAnsi" w:eastAsiaTheme="majorEastAsia" w:hAnsiTheme="majorHAnsi" w:cstheme="majorBidi"/>
          <w:i/>
          <w:iCs/>
          <w:spacing w:val="15"/>
          <w:lang w:val="en-US"/>
        </w:rPr>
      </w:pPr>
    </w:p>
    <w:p w14:paraId="0BC08AC2" w14:textId="77777777" w:rsidR="0092423F" w:rsidRPr="009E3CCC" w:rsidRDefault="0092423F" w:rsidP="0092423F">
      <w:pPr>
        <w:rPr>
          <w:lang w:val="en-US"/>
        </w:rPr>
      </w:pPr>
    </w:p>
    <w:p w14:paraId="7497DE95" w14:textId="77777777" w:rsidR="0092423F" w:rsidRPr="009E3CCC" w:rsidRDefault="0092423F" w:rsidP="0092423F">
      <w:pPr>
        <w:rPr>
          <w:lang w:val="en-US"/>
        </w:rPr>
      </w:pPr>
    </w:p>
    <w:p w14:paraId="0142FD7B" w14:textId="77777777" w:rsidR="0092423F" w:rsidRPr="009E3CCC" w:rsidRDefault="0092423F" w:rsidP="0092423F">
      <w:pPr>
        <w:rPr>
          <w:lang w:val="en-US"/>
        </w:rPr>
      </w:pPr>
    </w:p>
    <w:p w14:paraId="02031B33" w14:textId="77777777" w:rsidR="0092423F" w:rsidRPr="009E3CCC" w:rsidRDefault="0092423F" w:rsidP="0092423F">
      <w:pPr>
        <w:rPr>
          <w:lang w:val="en-US"/>
        </w:rPr>
      </w:pPr>
    </w:p>
    <w:p w14:paraId="4C3719E4" w14:textId="77777777" w:rsidR="0092423F" w:rsidRPr="009E3CCC" w:rsidRDefault="0092423F" w:rsidP="0092423F">
      <w:pPr>
        <w:rPr>
          <w:b/>
          <w:bCs/>
          <w:smallCaps/>
          <w:spacing w:val="5"/>
          <w:lang w:val="en-US"/>
        </w:rPr>
      </w:pPr>
    </w:p>
    <w:p w14:paraId="78E9252A" w14:textId="2F920445" w:rsidR="0092423F" w:rsidRPr="0092423F" w:rsidRDefault="0092423F" w:rsidP="0092423F">
      <w:pPr>
        <w:rPr>
          <w:bCs/>
          <w:smallCaps/>
          <w:spacing w:val="5"/>
          <w:sz w:val="28"/>
          <w:szCs w:val="28"/>
        </w:rPr>
      </w:pPr>
      <w:r w:rsidRPr="0092423F">
        <w:rPr>
          <w:bCs/>
          <w:smallCaps/>
          <w:spacing w:val="5"/>
          <w:sz w:val="28"/>
          <w:szCs w:val="28"/>
        </w:rPr>
        <w:t xml:space="preserve">Autor: </w:t>
      </w:r>
      <w:r w:rsidR="009E3CCC">
        <w:rPr>
          <w:bCs/>
          <w:smallCaps/>
          <w:spacing w:val="5"/>
          <w:sz w:val="28"/>
          <w:szCs w:val="28"/>
        </w:rPr>
        <w:t>Mart</w:t>
      </w:r>
      <w:r w:rsidR="009E3CCC">
        <w:rPr>
          <w:bCs/>
          <w:smallCaps/>
          <w:spacing w:val="5"/>
          <w:sz w:val="28"/>
          <w:szCs w:val="28"/>
          <w:highlight w:val="lightGray"/>
        </w:rPr>
        <w:t>í</w:t>
      </w:r>
      <w:r w:rsidR="009E3CCC">
        <w:rPr>
          <w:bCs/>
          <w:smallCaps/>
          <w:spacing w:val="5"/>
          <w:sz w:val="28"/>
          <w:szCs w:val="28"/>
        </w:rPr>
        <w:t>n Gabriel Cargnel</w:t>
      </w:r>
    </w:p>
    <w:p w14:paraId="2343ABFA" w14:textId="77777777" w:rsidR="0092423F" w:rsidRPr="0092423F" w:rsidRDefault="0092423F" w:rsidP="0092423F">
      <w:pPr>
        <w:rPr>
          <w:bCs/>
          <w:smallCaps/>
          <w:spacing w:val="5"/>
          <w:sz w:val="28"/>
          <w:szCs w:val="28"/>
        </w:rPr>
      </w:pPr>
    </w:p>
    <w:p w14:paraId="76296910" w14:textId="680E82E7" w:rsidR="0092423F" w:rsidRPr="0092423F" w:rsidRDefault="00390317" w:rsidP="0092423F">
      <w:pPr>
        <w:rPr>
          <w:bCs/>
          <w:smallCaps/>
          <w:spacing w:val="5"/>
          <w:sz w:val="28"/>
          <w:szCs w:val="28"/>
        </w:rPr>
      </w:pPr>
      <w:r>
        <w:rPr>
          <w:bCs/>
          <w:smallCaps/>
          <w:spacing w:val="5"/>
          <w:sz w:val="28"/>
          <w:szCs w:val="28"/>
        </w:rPr>
        <w:t>Director</w:t>
      </w:r>
      <w:r w:rsidR="0092423F" w:rsidRPr="0092423F">
        <w:rPr>
          <w:bCs/>
          <w:smallCaps/>
          <w:spacing w:val="5"/>
          <w:sz w:val="28"/>
          <w:szCs w:val="28"/>
        </w:rPr>
        <w:t xml:space="preserve">: </w:t>
      </w:r>
      <w:r w:rsidR="009E3CCC">
        <w:rPr>
          <w:bCs/>
          <w:smallCaps/>
          <w:spacing w:val="5"/>
          <w:sz w:val="28"/>
          <w:szCs w:val="28"/>
        </w:rPr>
        <w:t>Mar</w:t>
      </w:r>
      <w:r w:rsidR="009E3CCC">
        <w:rPr>
          <w:bCs/>
          <w:smallCaps/>
          <w:spacing w:val="5"/>
          <w:sz w:val="28"/>
          <w:szCs w:val="28"/>
          <w:highlight w:val="lightGray"/>
        </w:rPr>
        <w:t>í</w:t>
      </w:r>
      <w:r w:rsidR="009E3CCC">
        <w:rPr>
          <w:bCs/>
          <w:smallCaps/>
          <w:spacing w:val="5"/>
          <w:sz w:val="28"/>
          <w:szCs w:val="28"/>
        </w:rPr>
        <w:t>a Noelia romero</w:t>
      </w:r>
    </w:p>
    <w:p w14:paraId="2DB08373" w14:textId="77777777" w:rsidR="0092423F" w:rsidRPr="0092423F" w:rsidRDefault="0092423F" w:rsidP="0092423F">
      <w:pPr>
        <w:rPr>
          <w:bCs/>
          <w:smallCaps/>
          <w:spacing w:val="5"/>
          <w:sz w:val="28"/>
          <w:szCs w:val="28"/>
        </w:rPr>
      </w:pPr>
    </w:p>
    <w:p w14:paraId="67AF9756" w14:textId="7881E360" w:rsidR="0092423F" w:rsidRDefault="0092423F" w:rsidP="0092423F">
      <w:pPr>
        <w:rPr>
          <w:bCs/>
          <w:smallCaps/>
          <w:spacing w:val="5"/>
          <w:sz w:val="28"/>
          <w:szCs w:val="28"/>
        </w:rPr>
      </w:pPr>
    </w:p>
    <w:p w14:paraId="29FCD6B5" w14:textId="77777777" w:rsidR="00227DCA" w:rsidRDefault="00227DCA" w:rsidP="0092423F">
      <w:pPr>
        <w:rPr>
          <w:bCs/>
          <w:smallCaps/>
          <w:spacing w:val="5"/>
          <w:sz w:val="28"/>
          <w:szCs w:val="28"/>
        </w:rPr>
      </w:pPr>
    </w:p>
    <w:p w14:paraId="564D9FCC" w14:textId="77777777" w:rsidR="00553510" w:rsidRDefault="00553510" w:rsidP="0092423F">
      <w:pPr>
        <w:rPr>
          <w:bCs/>
          <w:smallCaps/>
          <w:spacing w:val="5"/>
          <w:sz w:val="28"/>
          <w:szCs w:val="28"/>
        </w:rPr>
      </w:pPr>
    </w:p>
    <w:p w14:paraId="7AF841FA" w14:textId="77777777" w:rsidR="00553510" w:rsidRDefault="00553510" w:rsidP="0092423F">
      <w:pPr>
        <w:rPr>
          <w:bCs/>
          <w:smallCaps/>
          <w:spacing w:val="5"/>
          <w:sz w:val="28"/>
          <w:szCs w:val="28"/>
        </w:rPr>
      </w:pPr>
    </w:p>
    <w:p w14:paraId="2108111A" w14:textId="77777777" w:rsidR="00553510" w:rsidRDefault="00553510" w:rsidP="0092423F">
      <w:pPr>
        <w:rPr>
          <w:bCs/>
          <w:smallCaps/>
          <w:spacing w:val="5"/>
          <w:sz w:val="28"/>
          <w:szCs w:val="28"/>
        </w:rPr>
      </w:pPr>
    </w:p>
    <w:p w14:paraId="4D84E0E5" w14:textId="77777777" w:rsidR="00553510" w:rsidRDefault="00553510" w:rsidP="0092423F">
      <w:pPr>
        <w:rPr>
          <w:bCs/>
          <w:smallCaps/>
          <w:spacing w:val="5"/>
          <w:sz w:val="28"/>
          <w:szCs w:val="28"/>
        </w:rPr>
      </w:pPr>
    </w:p>
    <w:p w14:paraId="7DB491D8" w14:textId="77777777" w:rsidR="00553510" w:rsidRDefault="00553510" w:rsidP="0092423F">
      <w:pPr>
        <w:rPr>
          <w:bCs/>
          <w:smallCaps/>
          <w:spacing w:val="5"/>
          <w:sz w:val="28"/>
          <w:szCs w:val="28"/>
        </w:rPr>
      </w:pPr>
    </w:p>
    <w:p w14:paraId="134C17D0" w14:textId="77777777" w:rsidR="0092423F" w:rsidRPr="0092423F" w:rsidRDefault="0092423F" w:rsidP="0092423F">
      <w:pPr>
        <w:rPr>
          <w:bCs/>
          <w:smallCaps/>
          <w:spacing w:val="5"/>
          <w:sz w:val="28"/>
          <w:szCs w:val="28"/>
        </w:rPr>
      </w:pPr>
    </w:p>
    <w:p w14:paraId="693A4247" w14:textId="1FE80109" w:rsidR="004D5FCE" w:rsidRPr="00B8427C" w:rsidRDefault="0092423F" w:rsidP="00553510">
      <w:pPr>
        <w:pBdr>
          <w:bottom w:val="single" w:sz="8" w:space="4" w:color="4F81BD" w:themeColor="accent1"/>
        </w:pBdr>
        <w:spacing w:after="300"/>
        <w:contextualSpacing/>
        <w:jc w:val="center"/>
      </w:pPr>
      <w:r w:rsidRPr="0092423F">
        <w:rPr>
          <w:rFonts w:asciiTheme="majorHAnsi" w:eastAsiaTheme="majorEastAsia" w:hAnsiTheme="majorHAnsi" w:cstheme="majorBidi"/>
          <w:bCs/>
          <w:smallCaps/>
          <w:spacing w:val="5"/>
          <w:kern w:val="28"/>
          <w:highlight w:val="lightGray"/>
        </w:rPr>
        <w:t>[</w:t>
      </w:r>
      <w:r w:rsidR="009E3CCC">
        <w:rPr>
          <w:rFonts w:asciiTheme="majorHAnsi" w:eastAsiaTheme="majorEastAsia" w:hAnsiTheme="majorHAnsi" w:cstheme="majorBidi"/>
          <w:bCs/>
          <w:smallCaps/>
          <w:spacing w:val="5"/>
          <w:kern w:val="28"/>
          <w:highlight w:val="lightGray"/>
        </w:rPr>
        <w:t>Enero 2026</w:t>
      </w:r>
      <w:r w:rsidRPr="0092423F">
        <w:rPr>
          <w:rFonts w:asciiTheme="majorHAnsi" w:eastAsiaTheme="majorEastAsia" w:hAnsiTheme="majorHAnsi" w:cstheme="majorBidi"/>
          <w:bCs/>
          <w:smallCaps/>
          <w:spacing w:val="5"/>
          <w:kern w:val="28"/>
          <w:highlight w:val="lightGray"/>
        </w:rPr>
        <w:t>]</w:t>
      </w:r>
    </w:p>
    <w:p w14:paraId="70240E44" w14:textId="77777777" w:rsidR="00B5509F" w:rsidRDefault="00B5509F" w:rsidP="00B5509F">
      <w:pPr>
        <w:tabs>
          <w:tab w:val="left" w:pos="6840"/>
        </w:tabs>
        <w:rPr>
          <w:b/>
          <w:sz w:val="28"/>
          <w:szCs w:val="28"/>
        </w:rPr>
      </w:pPr>
    </w:p>
    <w:p w14:paraId="1B5429AC" w14:textId="77777777" w:rsidR="00B5509F" w:rsidRDefault="00B5509F" w:rsidP="00B5509F">
      <w:pPr>
        <w:tabs>
          <w:tab w:val="left" w:pos="6840"/>
        </w:tabs>
        <w:rPr>
          <w:b/>
          <w:sz w:val="28"/>
          <w:szCs w:val="28"/>
        </w:rPr>
      </w:pPr>
    </w:p>
    <w:p w14:paraId="5BBD1D93" w14:textId="77777777" w:rsidR="00B5509F" w:rsidRDefault="00B5509F" w:rsidP="00B5509F">
      <w:pPr>
        <w:tabs>
          <w:tab w:val="left" w:pos="6840"/>
        </w:tabs>
        <w:rPr>
          <w:b/>
          <w:sz w:val="28"/>
          <w:szCs w:val="28"/>
        </w:rPr>
      </w:pPr>
    </w:p>
    <w:p w14:paraId="2E44A978" w14:textId="77777777" w:rsidR="00B5509F" w:rsidRPr="00B5509F" w:rsidRDefault="00B5509F" w:rsidP="00B5509F">
      <w:pPr>
        <w:tabs>
          <w:tab w:val="left" w:pos="6840"/>
        </w:tabs>
        <w:rPr>
          <w:b/>
          <w:sz w:val="28"/>
          <w:szCs w:val="28"/>
        </w:rPr>
      </w:pPr>
    </w:p>
    <w:p w14:paraId="7B0D9513" w14:textId="3C8DFD8C" w:rsidR="00305535" w:rsidRPr="008768DC" w:rsidRDefault="003472EF" w:rsidP="008768DC">
      <w:pPr>
        <w:pStyle w:val="ListParagraph"/>
        <w:numPr>
          <w:ilvl w:val="0"/>
          <w:numId w:val="25"/>
        </w:numPr>
        <w:tabs>
          <w:tab w:val="left" w:pos="6840"/>
        </w:tabs>
        <w:jc w:val="center"/>
        <w:rPr>
          <w:b/>
          <w:sz w:val="28"/>
          <w:szCs w:val="28"/>
        </w:rPr>
      </w:pPr>
      <w:r w:rsidRPr="008768DC">
        <w:rPr>
          <w:b/>
          <w:sz w:val="28"/>
          <w:szCs w:val="28"/>
        </w:rPr>
        <w:lastRenderedPageBreak/>
        <w:t>Resumen</w:t>
      </w:r>
      <w:r w:rsidR="00305535" w:rsidRPr="008768DC">
        <w:rPr>
          <w:b/>
          <w:sz w:val="28"/>
          <w:szCs w:val="28"/>
        </w:rPr>
        <w:t xml:space="preserve"> del </w:t>
      </w:r>
      <w:r w:rsidR="00C84121" w:rsidRPr="008768DC">
        <w:rPr>
          <w:b/>
          <w:sz w:val="28"/>
          <w:szCs w:val="28"/>
        </w:rPr>
        <w:t>P</w:t>
      </w:r>
      <w:r w:rsidR="00305535" w:rsidRPr="008768DC">
        <w:rPr>
          <w:b/>
          <w:sz w:val="28"/>
          <w:szCs w:val="28"/>
        </w:rPr>
        <w:t>royecto</w:t>
      </w:r>
    </w:p>
    <w:p w14:paraId="531D00B3" w14:textId="77777777" w:rsidR="00D15730" w:rsidRPr="00F7698D" w:rsidRDefault="00D15730" w:rsidP="00D15730">
      <w:pPr>
        <w:tabs>
          <w:tab w:val="left" w:pos="6840"/>
        </w:tabs>
        <w:jc w:val="both"/>
        <w:rPr>
          <w:b/>
        </w:rPr>
      </w:pPr>
    </w:p>
    <w:p w14:paraId="2A554BD3" w14:textId="39F7529A" w:rsidR="00032320" w:rsidRPr="00032320" w:rsidRDefault="00032320" w:rsidP="001C3B3D">
      <w:pPr>
        <w:pStyle w:val="BodyTextIndent2"/>
        <w:spacing w:line="360" w:lineRule="auto"/>
        <w:ind w:firstLine="708"/>
        <w:rPr>
          <w:rFonts w:ascii="Times New Roman" w:hAnsi="Times New Roman" w:cs="Times New Roman"/>
        </w:rPr>
      </w:pPr>
      <w:r w:rsidRPr="00032320">
        <w:rPr>
          <w:rFonts w:ascii="Times New Roman" w:hAnsi="Times New Roman" w:cs="Times New Roman"/>
        </w:rPr>
        <w:t>Este proyecto de tesis investiga la convergencia entre el aprendizaje automático (</w:t>
      </w:r>
      <w:r w:rsidRPr="00032320">
        <w:rPr>
          <w:rFonts w:ascii="Times New Roman" w:hAnsi="Times New Roman" w:cs="Times New Roman"/>
          <w:i/>
          <w:iCs/>
        </w:rPr>
        <w:t xml:space="preserve">Machine </w:t>
      </w:r>
      <w:proofErr w:type="spellStart"/>
      <w:r w:rsidRPr="00032320">
        <w:rPr>
          <w:rFonts w:ascii="Times New Roman" w:hAnsi="Times New Roman" w:cs="Times New Roman"/>
          <w:i/>
          <w:iCs/>
        </w:rPr>
        <w:t>Learning</w:t>
      </w:r>
      <w:proofErr w:type="spellEnd"/>
      <w:r w:rsidRPr="00032320">
        <w:rPr>
          <w:rFonts w:ascii="Times New Roman" w:hAnsi="Times New Roman" w:cs="Times New Roman"/>
        </w:rPr>
        <w:t xml:space="preserve">) y la inferencia causal, enfocándose específicamente en la implementación del marco de </w:t>
      </w:r>
      <w:proofErr w:type="spellStart"/>
      <w:r w:rsidRPr="00032320">
        <w:rPr>
          <w:rFonts w:ascii="Times New Roman" w:hAnsi="Times New Roman" w:cs="Times New Roman"/>
          <w:i/>
          <w:iCs/>
        </w:rPr>
        <w:t>Double</w:t>
      </w:r>
      <w:proofErr w:type="spellEnd"/>
      <w:r w:rsidRPr="00032320">
        <w:rPr>
          <w:rFonts w:ascii="Times New Roman" w:hAnsi="Times New Roman" w:cs="Times New Roman"/>
          <w:i/>
          <w:iCs/>
        </w:rPr>
        <w:t xml:space="preserve"> Machine </w:t>
      </w:r>
      <w:proofErr w:type="spellStart"/>
      <w:r w:rsidRPr="00032320">
        <w:rPr>
          <w:rFonts w:ascii="Times New Roman" w:hAnsi="Times New Roman" w:cs="Times New Roman"/>
          <w:i/>
          <w:iCs/>
        </w:rPr>
        <w:t>Learning</w:t>
      </w:r>
      <w:proofErr w:type="spellEnd"/>
      <w:r w:rsidRPr="00032320">
        <w:rPr>
          <w:rFonts w:ascii="Times New Roman" w:hAnsi="Times New Roman" w:cs="Times New Roman"/>
        </w:rPr>
        <w:t xml:space="preserve"> (DML) dentro de los diseños de Diferencias en Diferencias (</w:t>
      </w:r>
      <w:proofErr w:type="spellStart"/>
      <w:r w:rsidRPr="00032320">
        <w:rPr>
          <w:rFonts w:ascii="Times New Roman" w:hAnsi="Times New Roman" w:cs="Times New Roman"/>
        </w:rPr>
        <w:t>DiD</w:t>
      </w:r>
      <w:proofErr w:type="spellEnd"/>
      <w:r w:rsidRPr="00032320">
        <w:rPr>
          <w:rFonts w:ascii="Times New Roman" w:hAnsi="Times New Roman" w:cs="Times New Roman"/>
        </w:rPr>
        <w:t xml:space="preserve">). Históricamente, las metodologías de ML han sido relegadas a tareas puramente predictivas, mientras que la econometría y las ciencias sociales se han centrado en la identificación y estimación de mecanismos causales. Sin embargo, el DML surge como una solución robusta que permite integrar la capacidad de procesamiento de datos de alta dimensionalidad característica del ML, garantizando simultáneamente la validez estadística y la </w:t>
      </w:r>
      <w:proofErr w:type="spellStart"/>
      <w:r w:rsidRPr="00032320">
        <w:rPr>
          <w:rFonts w:ascii="Times New Roman" w:hAnsi="Times New Roman" w:cs="Times New Roman"/>
        </w:rPr>
        <w:t>insesgadez</w:t>
      </w:r>
      <w:proofErr w:type="spellEnd"/>
      <w:r w:rsidRPr="00032320">
        <w:rPr>
          <w:rFonts w:ascii="Times New Roman" w:hAnsi="Times New Roman" w:cs="Times New Roman"/>
        </w:rPr>
        <w:t xml:space="preserve"> necesaria para la estimación de efectos de tratamiento</w:t>
      </w:r>
      <w:r w:rsidR="005D7B45">
        <w:rPr>
          <w:rFonts w:ascii="Times New Roman" w:hAnsi="Times New Roman" w:cs="Times New Roman"/>
        </w:rPr>
        <w:t>s</w:t>
      </w:r>
      <w:r w:rsidRPr="00032320">
        <w:rPr>
          <w:rFonts w:ascii="Times New Roman" w:hAnsi="Times New Roman" w:cs="Times New Roman"/>
        </w:rPr>
        <w:t xml:space="preserve"> mediante la </w:t>
      </w:r>
      <w:proofErr w:type="spellStart"/>
      <w:r w:rsidRPr="00032320">
        <w:rPr>
          <w:rFonts w:ascii="Times New Roman" w:hAnsi="Times New Roman" w:cs="Times New Roman"/>
        </w:rPr>
        <w:t>ortogonalización</w:t>
      </w:r>
      <w:proofErr w:type="spellEnd"/>
      <w:r w:rsidRPr="00032320">
        <w:rPr>
          <w:rFonts w:ascii="Times New Roman" w:hAnsi="Times New Roman" w:cs="Times New Roman"/>
        </w:rPr>
        <w:t xml:space="preserve">. Dado que esta metodología </w:t>
      </w:r>
      <w:r w:rsidR="005D7B45">
        <w:rPr>
          <w:rFonts w:ascii="Times New Roman" w:hAnsi="Times New Roman" w:cs="Times New Roman"/>
        </w:rPr>
        <w:t>es relativamente nueva</w:t>
      </w:r>
      <w:r>
        <w:rPr>
          <w:rFonts w:ascii="Times New Roman" w:hAnsi="Times New Roman" w:cs="Times New Roman"/>
        </w:rPr>
        <w:t xml:space="preserve">, </w:t>
      </w:r>
      <w:r w:rsidRPr="00032320">
        <w:rPr>
          <w:rFonts w:ascii="Times New Roman" w:hAnsi="Times New Roman" w:cs="Times New Roman"/>
        </w:rPr>
        <w:t xml:space="preserve">con sus </w:t>
      </w:r>
      <w:r w:rsidR="005D7B45">
        <w:rPr>
          <w:rFonts w:ascii="Times New Roman" w:hAnsi="Times New Roman" w:cs="Times New Roman"/>
        </w:rPr>
        <w:t>bases</w:t>
      </w:r>
      <w:r w:rsidRPr="00032320">
        <w:rPr>
          <w:rFonts w:ascii="Times New Roman" w:hAnsi="Times New Roman" w:cs="Times New Roman"/>
        </w:rPr>
        <w:t xml:space="preserve"> establecid</w:t>
      </w:r>
      <w:r w:rsidR="005D7B45">
        <w:rPr>
          <w:rFonts w:ascii="Times New Roman" w:hAnsi="Times New Roman" w:cs="Times New Roman"/>
        </w:rPr>
        <w:t>a</w:t>
      </w:r>
      <w:r w:rsidRPr="00032320">
        <w:rPr>
          <w:rFonts w:ascii="Times New Roman" w:hAnsi="Times New Roman" w:cs="Times New Roman"/>
        </w:rPr>
        <w:t xml:space="preserve">s formalmente a partir de 2018, resulta </w:t>
      </w:r>
      <w:r>
        <w:rPr>
          <w:rFonts w:ascii="Times New Roman" w:hAnsi="Times New Roman" w:cs="Times New Roman"/>
        </w:rPr>
        <w:t>de interés</w:t>
      </w:r>
      <w:r w:rsidRPr="00032320">
        <w:rPr>
          <w:rFonts w:ascii="Times New Roman" w:hAnsi="Times New Roman" w:cs="Times New Roman"/>
        </w:rPr>
        <w:t xml:space="preserve"> profundizar en su estudio para delimitar sus alcances y versatilidad en la econometría aplicada contemporánea.</w:t>
      </w:r>
    </w:p>
    <w:p w14:paraId="11E631DD" w14:textId="4D71311C" w:rsidR="00D15730" w:rsidRDefault="00032320" w:rsidP="00032320">
      <w:pPr>
        <w:pStyle w:val="BodyTextIndent2"/>
        <w:spacing w:line="360" w:lineRule="auto"/>
        <w:ind w:firstLine="348"/>
        <w:rPr>
          <w:rFonts w:ascii="Times New Roman" w:hAnsi="Times New Roman" w:cs="Times New Roman"/>
        </w:rPr>
      </w:pPr>
      <w:r w:rsidRPr="00032320">
        <w:rPr>
          <w:rFonts w:ascii="Times New Roman" w:hAnsi="Times New Roman" w:cs="Times New Roman"/>
        </w:rPr>
        <w:t xml:space="preserve">En la primera fase del estudio, se examinan los fundamentos teóricos del DML en contraposición a los estimadores econométricos tradicionales, </w:t>
      </w:r>
      <w:r w:rsidR="005D7B45">
        <w:rPr>
          <w:rFonts w:ascii="Times New Roman" w:hAnsi="Times New Roman" w:cs="Times New Roman"/>
        </w:rPr>
        <w:t xml:space="preserve">haciendo foco en </w:t>
      </w:r>
      <w:r w:rsidRPr="00032320">
        <w:rPr>
          <w:rFonts w:ascii="Times New Roman" w:hAnsi="Times New Roman" w:cs="Times New Roman"/>
        </w:rPr>
        <w:t>las limitaciones de estos últimos</w:t>
      </w:r>
      <w:r w:rsidR="005D7B45">
        <w:rPr>
          <w:rFonts w:ascii="Times New Roman" w:hAnsi="Times New Roman" w:cs="Times New Roman"/>
        </w:rPr>
        <w:t>, que dan lugar al uso de nuevas metodologías como DML</w:t>
      </w:r>
      <w:r w:rsidRPr="00032320">
        <w:rPr>
          <w:rFonts w:ascii="Times New Roman" w:hAnsi="Times New Roman" w:cs="Times New Roman"/>
        </w:rPr>
        <w:t>. Este análisis provee el marco conceptual necesario para que el lector comprenda la interpretación técnica de los resultados posteriores. En la etapa empírica, se contrastan dos escenarios fundamentales: un diseño canónico de tratamiento simultáneo y un esquema de adopción escalonada (</w:t>
      </w:r>
      <w:proofErr w:type="spellStart"/>
      <w:r w:rsidRPr="00032320">
        <w:rPr>
          <w:rFonts w:ascii="Times New Roman" w:hAnsi="Times New Roman" w:cs="Times New Roman"/>
          <w:i/>
          <w:iCs/>
        </w:rPr>
        <w:t>staggered</w:t>
      </w:r>
      <w:proofErr w:type="spellEnd"/>
      <w:r w:rsidRPr="00032320">
        <w:rPr>
          <w:rFonts w:ascii="Times New Roman" w:hAnsi="Times New Roman" w:cs="Times New Roman"/>
          <w:i/>
          <w:iCs/>
        </w:rPr>
        <w:t xml:space="preserve"> </w:t>
      </w:r>
      <w:proofErr w:type="spellStart"/>
      <w:r w:rsidRPr="00032320">
        <w:rPr>
          <w:rFonts w:ascii="Times New Roman" w:hAnsi="Times New Roman" w:cs="Times New Roman"/>
          <w:i/>
          <w:iCs/>
        </w:rPr>
        <w:t>adoption</w:t>
      </w:r>
      <w:proofErr w:type="spellEnd"/>
      <w:r w:rsidRPr="00032320">
        <w:rPr>
          <w:rFonts w:ascii="Times New Roman" w:hAnsi="Times New Roman" w:cs="Times New Roman"/>
        </w:rPr>
        <w:t xml:space="preserve">). El objetivo central es determinar en qué condiciones los resultados del DML divergen de los estimadores clásicos. La investigación demuestra que, en entornos simples, ambas metodologías </w:t>
      </w:r>
      <w:r>
        <w:rPr>
          <w:rFonts w:ascii="Times New Roman" w:hAnsi="Times New Roman" w:cs="Times New Roman"/>
        </w:rPr>
        <w:t>presentan resultados similares</w:t>
      </w:r>
      <w:r w:rsidRPr="00032320">
        <w:rPr>
          <w:rFonts w:ascii="Times New Roman" w:hAnsi="Times New Roman" w:cs="Times New Roman"/>
        </w:rPr>
        <w:t xml:space="preserve">; no obstante, ante la presencia de adopción </w:t>
      </w:r>
      <w:r>
        <w:rPr>
          <w:rFonts w:ascii="Times New Roman" w:hAnsi="Times New Roman" w:cs="Times New Roman"/>
        </w:rPr>
        <w:t>escalonada</w:t>
      </w:r>
      <w:r w:rsidRPr="00032320">
        <w:rPr>
          <w:rFonts w:ascii="Times New Roman" w:hAnsi="Times New Roman" w:cs="Times New Roman"/>
        </w:rPr>
        <w:t xml:space="preserve"> y </w:t>
      </w:r>
      <w:r>
        <w:rPr>
          <w:rFonts w:ascii="Times New Roman" w:hAnsi="Times New Roman" w:cs="Times New Roman"/>
        </w:rPr>
        <w:t xml:space="preserve">muchas </w:t>
      </w:r>
      <w:r w:rsidRPr="00032320">
        <w:rPr>
          <w:rFonts w:ascii="Times New Roman" w:hAnsi="Times New Roman" w:cs="Times New Roman"/>
        </w:rPr>
        <w:t xml:space="preserve">covariables, </w:t>
      </w:r>
      <w:r>
        <w:rPr>
          <w:rFonts w:ascii="Times New Roman" w:hAnsi="Times New Roman" w:cs="Times New Roman"/>
        </w:rPr>
        <w:t>los resultados de los estimadores clásicos resultan sesgados y anti-intuitivos, mientras que DML presenta resultados alineados a los de la bibliografía</w:t>
      </w:r>
      <w:r w:rsidRPr="00032320">
        <w:rPr>
          <w:rFonts w:ascii="Times New Roman" w:hAnsi="Times New Roman" w:cs="Times New Roman"/>
        </w:rPr>
        <w:t>.</w:t>
      </w:r>
    </w:p>
    <w:p w14:paraId="67AAEC0A" w14:textId="77777777" w:rsidR="00032320" w:rsidRPr="00032320" w:rsidRDefault="00032320" w:rsidP="00032320">
      <w:pPr>
        <w:pStyle w:val="BodyTextIndent2"/>
        <w:spacing w:line="360" w:lineRule="auto"/>
        <w:ind w:firstLine="348"/>
        <w:rPr>
          <w:rFonts w:ascii="Times New Roman" w:hAnsi="Times New Roman" w:cs="Times New Roman"/>
        </w:rPr>
      </w:pPr>
    </w:p>
    <w:p w14:paraId="4713B46A" w14:textId="77777777" w:rsidR="002E3DE5" w:rsidRPr="008768DC" w:rsidRDefault="00B06B58" w:rsidP="008768DC">
      <w:pPr>
        <w:pStyle w:val="ListParagraph"/>
        <w:numPr>
          <w:ilvl w:val="0"/>
          <w:numId w:val="25"/>
        </w:numPr>
        <w:tabs>
          <w:tab w:val="left" w:pos="6840"/>
        </w:tabs>
        <w:jc w:val="center"/>
        <w:rPr>
          <w:b/>
          <w:bCs/>
          <w:sz w:val="28"/>
          <w:szCs w:val="28"/>
        </w:rPr>
      </w:pPr>
      <w:r w:rsidRPr="008768DC">
        <w:rPr>
          <w:b/>
          <w:bCs/>
          <w:sz w:val="28"/>
          <w:szCs w:val="28"/>
        </w:rPr>
        <w:t>Justificación</w:t>
      </w:r>
    </w:p>
    <w:p w14:paraId="59FD2B23" w14:textId="77777777" w:rsidR="00D15730" w:rsidRPr="00B8427C" w:rsidRDefault="00D15730" w:rsidP="00D15730">
      <w:pPr>
        <w:tabs>
          <w:tab w:val="left" w:pos="6840"/>
        </w:tabs>
        <w:rPr>
          <w:b/>
          <w:bCs/>
        </w:rPr>
      </w:pPr>
    </w:p>
    <w:p w14:paraId="616887AF" w14:textId="4846BBDF" w:rsidR="00806858" w:rsidRPr="00806858" w:rsidRDefault="00582578" w:rsidP="001C3B3D">
      <w:pPr>
        <w:pStyle w:val="BodyTextIndent2"/>
        <w:spacing w:line="360" w:lineRule="auto"/>
        <w:ind w:firstLine="708"/>
        <w:rPr>
          <w:rFonts w:ascii="Times New Roman" w:hAnsi="Times New Roman" w:cs="Times New Roman"/>
        </w:rPr>
      </w:pPr>
      <w:r w:rsidRPr="00582578">
        <w:rPr>
          <w:rFonts w:ascii="Times New Roman" w:hAnsi="Times New Roman" w:cs="Times New Roman"/>
        </w:rPr>
        <w:t>E</w:t>
      </w:r>
      <w:r w:rsidR="00806858" w:rsidRPr="00806858">
        <w:rPr>
          <w:rFonts w:ascii="Times New Roman" w:hAnsi="Times New Roman" w:cs="Times New Roman"/>
        </w:rPr>
        <w:t xml:space="preserve">xiste una dicotomía histórica en estadística aplicada entre predecir y explicar, tal como lo destacó </w:t>
      </w:r>
      <w:proofErr w:type="spellStart"/>
      <w:r w:rsidR="00806858" w:rsidRPr="00806858">
        <w:rPr>
          <w:rFonts w:ascii="Times New Roman" w:hAnsi="Times New Roman" w:cs="Times New Roman"/>
        </w:rPr>
        <w:t>Breiman</w:t>
      </w:r>
      <w:proofErr w:type="spellEnd"/>
      <w:r w:rsidR="00806858" w:rsidRPr="00806858">
        <w:rPr>
          <w:rFonts w:ascii="Times New Roman" w:hAnsi="Times New Roman" w:cs="Times New Roman"/>
        </w:rPr>
        <w:t xml:space="preserve"> (2001) en su influyente trabajo sobre las "dos culturas" del modelado estadístico. Por un lado, la cultura del modelado de datos, predominante en la econometría tradicional, asume que los datos son generados por un modelo conocido (</w:t>
      </w:r>
      <w:proofErr w:type="spellStart"/>
      <w:r w:rsidR="00806858" w:rsidRPr="00806858">
        <w:rPr>
          <w:rFonts w:ascii="Times New Roman" w:hAnsi="Times New Roman" w:cs="Times New Roman"/>
        </w:rPr>
        <w:t>e.g</w:t>
      </w:r>
      <w:proofErr w:type="spellEnd"/>
      <w:r w:rsidR="00806858" w:rsidRPr="00806858">
        <w:rPr>
          <w:rFonts w:ascii="Times New Roman" w:hAnsi="Times New Roman" w:cs="Times New Roman"/>
        </w:rPr>
        <w:t xml:space="preserve">., regresión lineal) y se enfoca en la inferencia de parámetros. Por otro lado, la cultura </w:t>
      </w:r>
      <w:r w:rsidR="00806858" w:rsidRPr="00806858">
        <w:rPr>
          <w:rFonts w:ascii="Times New Roman" w:hAnsi="Times New Roman" w:cs="Times New Roman"/>
        </w:rPr>
        <w:lastRenderedPageBreak/>
        <w:t>del modelado algorítmico, base del Aprendizaje Automático (ML), trata el mecanismo generador de datos como desconocido y complejo, enfocándose casi exclusivamente en la precisión predictiva.</w:t>
      </w:r>
    </w:p>
    <w:p w14:paraId="280275F8" w14:textId="16E81EF3" w:rsidR="00806858" w:rsidRPr="00806858" w:rsidRDefault="00806858" w:rsidP="001C3B3D">
      <w:pPr>
        <w:pStyle w:val="BodyTextIndent2"/>
        <w:spacing w:line="360" w:lineRule="auto"/>
        <w:ind w:firstLine="708"/>
        <w:rPr>
          <w:rFonts w:ascii="Times New Roman" w:hAnsi="Times New Roman" w:cs="Times New Roman"/>
        </w:rPr>
      </w:pPr>
      <w:r w:rsidRPr="00806858">
        <w:rPr>
          <w:rFonts w:ascii="Times New Roman" w:hAnsi="Times New Roman" w:cs="Times New Roman"/>
        </w:rPr>
        <w:t xml:space="preserve">Los métodos de ML, como </w:t>
      </w:r>
      <w:proofErr w:type="spellStart"/>
      <w:r w:rsidR="005D7B45" w:rsidRPr="005D7B45">
        <w:rPr>
          <w:rFonts w:ascii="Times New Roman" w:hAnsi="Times New Roman" w:cs="Times New Roman"/>
          <w:i/>
          <w:iCs/>
        </w:rPr>
        <w:t>random</w:t>
      </w:r>
      <w:proofErr w:type="spellEnd"/>
      <w:r w:rsidR="005D7B45" w:rsidRPr="005D7B45">
        <w:rPr>
          <w:rFonts w:ascii="Times New Roman" w:hAnsi="Times New Roman" w:cs="Times New Roman"/>
          <w:i/>
          <w:iCs/>
        </w:rPr>
        <w:t xml:space="preserve"> </w:t>
      </w:r>
      <w:proofErr w:type="spellStart"/>
      <w:r w:rsidR="005D7B45" w:rsidRPr="005D7B45">
        <w:rPr>
          <w:rFonts w:ascii="Times New Roman" w:hAnsi="Times New Roman" w:cs="Times New Roman"/>
          <w:i/>
          <w:iCs/>
        </w:rPr>
        <w:t>forest</w:t>
      </w:r>
      <w:proofErr w:type="spellEnd"/>
      <w:r w:rsidRPr="00806858">
        <w:rPr>
          <w:rFonts w:ascii="Times New Roman" w:hAnsi="Times New Roman" w:cs="Times New Roman"/>
        </w:rPr>
        <w:t xml:space="preserve"> o las redes neuronales, han demostrado ser excelentes para predecir, capturando relaciones no lineales complejas e interacciones de alto orden que los modelos tradicionales pasan por alto. Sin embargo, a menudo son "cajas negras" difíciles de interpretar causalmente, lo que ha generado escepticismo entre economistas y científicos sociales cuyo objetivo es entender por qué ocurre un fenómeno (explicar) y cómo una intervención afecta un resultado (inferencia causal).</w:t>
      </w:r>
    </w:p>
    <w:p w14:paraId="6D987372" w14:textId="5AB196EB" w:rsidR="00806858" w:rsidRPr="00806858" w:rsidRDefault="00806858" w:rsidP="001C3B3D">
      <w:pPr>
        <w:pStyle w:val="BodyTextIndent2"/>
        <w:spacing w:line="360" w:lineRule="auto"/>
        <w:ind w:firstLine="708"/>
        <w:rPr>
          <w:rFonts w:ascii="Times New Roman" w:hAnsi="Times New Roman" w:cs="Times New Roman"/>
        </w:rPr>
      </w:pPr>
      <w:r w:rsidRPr="00806858">
        <w:rPr>
          <w:rFonts w:ascii="Times New Roman" w:hAnsi="Times New Roman" w:cs="Times New Roman"/>
        </w:rPr>
        <w:t xml:space="preserve">Por otro lado, los métodos econométricos tradicionales son </w:t>
      </w:r>
      <w:proofErr w:type="gramStart"/>
      <w:r w:rsidRPr="00806858">
        <w:rPr>
          <w:rFonts w:ascii="Times New Roman" w:hAnsi="Times New Roman" w:cs="Times New Roman"/>
        </w:rPr>
        <w:t>interpretables</w:t>
      </w:r>
      <w:proofErr w:type="gramEnd"/>
      <w:r w:rsidRPr="00806858">
        <w:rPr>
          <w:rFonts w:ascii="Times New Roman" w:hAnsi="Times New Roman" w:cs="Times New Roman"/>
        </w:rPr>
        <w:t xml:space="preserve"> pero pueden sufrir de sesgos severos por "mala especificación del modelo" al tener que asumir una forma funcional rígida (linealidad, </w:t>
      </w:r>
      <w:proofErr w:type="spellStart"/>
      <w:r w:rsidRPr="00806858">
        <w:rPr>
          <w:rFonts w:ascii="Times New Roman" w:hAnsi="Times New Roman" w:cs="Times New Roman"/>
        </w:rPr>
        <w:t>aditividad</w:t>
      </w:r>
      <w:proofErr w:type="spellEnd"/>
      <w:r w:rsidR="005D7B45">
        <w:rPr>
          <w:rFonts w:ascii="Times New Roman" w:hAnsi="Times New Roman" w:cs="Times New Roman"/>
        </w:rPr>
        <w:t>, etc.</w:t>
      </w:r>
      <w:r w:rsidRPr="00806858">
        <w:rPr>
          <w:rFonts w:ascii="Times New Roman" w:hAnsi="Times New Roman" w:cs="Times New Roman"/>
        </w:rPr>
        <w:t xml:space="preserve">). Si la verdadera relación entre las variables es </w:t>
      </w:r>
      <w:r w:rsidR="005D7B45">
        <w:rPr>
          <w:rFonts w:ascii="Times New Roman" w:hAnsi="Times New Roman" w:cs="Times New Roman"/>
        </w:rPr>
        <w:t>m</w:t>
      </w:r>
      <w:proofErr w:type="spellStart"/>
      <w:r w:rsidR="005D7B45">
        <w:rPr>
          <w:rFonts w:ascii="Times New Roman" w:hAnsi="Times New Roman" w:cs="Times New Roman"/>
          <w:lang w:val="es-ES_tradnl"/>
        </w:rPr>
        <w:t>ás</w:t>
      </w:r>
      <w:proofErr w:type="spellEnd"/>
      <w:r w:rsidR="005D7B45">
        <w:rPr>
          <w:rFonts w:ascii="Times New Roman" w:hAnsi="Times New Roman" w:cs="Times New Roman"/>
          <w:lang w:val="es-ES_tradnl"/>
        </w:rPr>
        <w:t xml:space="preserve"> </w:t>
      </w:r>
      <w:r w:rsidRPr="00806858">
        <w:rPr>
          <w:rFonts w:ascii="Times New Roman" w:hAnsi="Times New Roman" w:cs="Times New Roman"/>
        </w:rPr>
        <w:t>compleja, un modelo lineal simple no logrará controlar adecuadamente, resultando en estimaciones sesgadas.</w:t>
      </w:r>
    </w:p>
    <w:p w14:paraId="51062AEA" w14:textId="52387381" w:rsidR="00806858" w:rsidRPr="00806858" w:rsidRDefault="00806858" w:rsidP="001C3B3D">
      <w:pPr>
        <w:pStyle w:val="BodyTextIndent2"/>
        <w:spacing w:line="360" w:lineRule="auto"/>
        <w:ind w:firstLine="708"/>
        <w:rPr>
          <w:rFonts w:ascii="Times New Roman" w:hAnsi="Times New Roman" w:cs="Times New Roman"/>
        </w:rPr>
      </w:pPr>
      <w:r w:rsidRPr="00806858">
        <w:rPr>
          <w:rFonts w:ascii="Times New Roman" w:hAnsi="Times New Roman" w:cs="Times New Roman"/>
        </w:rPr>
        <w:t xml:space="preserve">La justificación de este trabajo radica en </w:t>
      </w:r>
      <w:r w:rsidR="001C3B3D">
        <w:rPr>
          <w:rFonts w:ascii="Times New Roman" w:hAnsi="Times New Roman" w:cs="Times New Roman"/>
        </w:rPr>
        <w:t xml:space="preserve">el estudio </w:t>
      </w:r>
      <w:r w:rsidRPr="00806858">
        <w:rPr>
          <w:rFonts w:ascii="Times New Roman" w:hAnsi="Times New Roman" w:cs="Times New Roman"/>
        </w:rPr>
        <w:t>de herramientas que combinen lo mejor de ambos mundos: la flexibilidad y poder predictivo del ML para modelar las variables de</w:t>
      </w:r>
      <w:r w:rsidR="001C3B3D">
        <w:rPr>
          <w:rFonts w:ascii="Times New Roman" w:hAnsi="Times New Roman" w:cs="Times New Roman"/>
        </w:rPr>
        <w:t xml:space="preserve"> control</w:t>
      </w:r>
      <w:r w:rsidRPr="00806858">
        <w:rPr>
          <w:rFonts w:ascii="Times New Roman" w:hAnsi="Times New Roman" w:cs="Times New Roman"/>
        </w:rPr>
        <w:t xml:space="preserve"> ("</w:t>
      </w:r>
      <w:proofErr w:type="spellStart"/>
      <w:r w:rsidRPr="00806858">
        <w:rPr>
          <w:rFonts w:ascii="Times New Roman" w:hAnsi="Times New Roman" w:cs="Times New Roman"/>
        </w:rPr>
        <w:t>nuisance</w:t>
      </w:r>
      <w:proofErr w:type="spellEnd"/>
      <w:r w:rsidRPr="00806858">
        <w:rPr>
          <w:rFonts w:ascii="Times New Roman" w:hAnsi="Times New Roman" w:cs="Times New Roman"/>
        </w:rPr>
        <w:t xml:space="preserve">") y el rigor de la teoría de inferencia causal para obtener estimadores insesgados y realizar pruebas de hipótesis válidas. El marco de </w:t>
      </w:r>
      <w:proofErr w:type="spellStart"/>
      <w:r w:rsidRPr="001C3B3D">
        <w:rPr>
          <w:rFonts w:ascii="Times New Roman" w:hAnsi="Times New Roman" w:cs="Times New Roman"/>
          <w:i/>
          <w:iCs/>
        </w:rPr>
        <w:t>Double</w:t>
      </w:r>
      <w:proofErr w:type="spellEnd"/>
      <w:r w:rsidRPr="001C3B3D">
        <w:rPr>
          <w:rFonts w:ascii="Times New Roman" w:hAnsi="Times New Roman" w:cs="Times New Roman"/>
          <w:i/>
          <w:iCs/>
        </w:rPr>
        <w:t xml:space="preserve"> Machine </w:t>
      </w:r>
      <w:proofErr w:type="spellStart"/>
      <w:r w:rsidRPr="001C3B3D">
        <w:rPr>
          <w:rFonts w:ascii="Times New Roman" w:hAnsi="Times New Roman" w:cs="Times New Roman"/>
          <w:i/>
          <w:iCs/>
        </w:rPr>
        <w:t>Learning</w:t>
      </w:r>
      <w:proofErr w:type="spellEnd"/>
      <w:r w:rsidRPr="00806858">
        <w:rPr>
          <w:rFonts w:ascii="Times New Roman" w:hAnsi="Times New Roman" w:cs="Times New Roman"/>
        </w:rPr>
        <w:t xml:space="preserve"> (DML), propuesto por </w:t>
      </w:r>
      <w:proofErr w:type="spellStart"/>
      <w:r w:rsidRPr="00806858">
        <w:rPr>
          <w:rFonts w:ascii="Times New Roman" w:hAnsi="Times New Roman" w:cs="Times New Roman"/>
        </w:rPr>
        <w:t>Chernozhukov</w:t>
      </w:r>
      <w:proofErr w:type="spellEnd"/>
      <w:r w:rsidRPr="00806858">
        <w:rPr>
          <w:rFonts w:ascii="Times New Roman" w:hAnsi="Times New Roman" w:cs="Times New Roman"/>
        </w:rPr>
        <w:t xml:space="preserve"> et al. (2018), ofrece una solución teóricamente robusta a este problema.</w:t>
      </w:r>
    </w:p>
    <w:p w14:paraId="45773802" w14:textId="5DF12961" w:rsidR="002E3DE5" w:rsidRPr="00582578" w:rsidRDefault="00806858" w:rsidP="00032320">
      <w:pPr>
        <w:pStyle w:val="BodyTextIndent2"/>
        <w:spacing w:line="360" w:lineRule="auto"/>
        <w:ind w:left="0" w:firstLine="708"/>
        <w:rPr>
          <w:rFonts w:ascii="Times New Roman" w:hAnsi="Times New Roman" w:cs="Times New Roman"/>
        </w:rPr>
      </w:pPr>
      <w:r w:rsidRPr="00806858">
        <w:rPr>
          <w:rFonts w:ascii="Times New Roman" w:hAnsi="Times New Roman" w:cs="Times New Roman"/>
        </w:rPr>
        <w:t>Este trabajo es relevante y oportuno porque proporciona evidencia empírica y una guía metodológica práctica sobre el uso de DML específicamente en diseños de Diferencias en Diferencias (</w:t>
      </w:r>
      <w:proofErr w:type="spellStart"/>
      <w:r w:rsidRPr="00806858">
        <w:rPr>
          <w:rFonts w:ascii="Times New Roman" w:hAnsi="Times New Roman" w:cs="Times New Roman"/>
        </w:rPr>
        <w:t>DiD</w:t>
      </w:r>
      <w:proofErr w:type="spellEnd"/>
      <w:r w:rsidRPr="00806858">
        <w:rPr>
          <w:rFonts w:ascii="Times New Roman" w:hAnsi="Times New Roman" w:cs="Times New Roman"/>
        </w:rPr>
        <w:t xml:space="preserve">). </w:t>
      </w:r>
      <w:proofErr w:type="spellStart"/>
      <w:r w:rsidRPr="00806858">
        <w:rPr>
          <w:rFonts w:ascii="Times New Roman" w:hAnsi="Times New Roman" w:cs="Times New Roman"/>
        </w:rPr>
        <w:t>DiD</w:t>
      </w:r>
      <w:proofErr w:type="spellEnd"/>
      <w:r w:rsidRPr="00806858">
        <w:rPr>
          <w:rFonts w:ascii="Times New Roman" w:hAnsi="Times New Roman" w:cs="Times New Roman"/>
        </w:rPr>
        <w:t xml:space="preserve"> es una de las herramientas más populares en evaluación de políticas públicas, pero también una donde los supuestos tradicionales están siendo cuestionados</w:t>
      </w:r>
      <w:r w:rsidR="005D7B45">
        <w:rPr>
          <w:rFonts w:ascii="Times New Roman" w:hAnsi="Times New Roman" w:cs="Times New Roman"/>
        </w:rPr>
        <w:t xml:space="preserve"> en ciertos contextos</w:t>
      </w:r>
      <w:r w:rsidRPr="00806858">
        <w:rPr>
          <w:rFonts w:ascii="Times New Roman" w:hAnsi="Times New Roman" w:cs="Times New Roman"/>
        </w:rPr>
        <w:t>. Mostrar cómo DML puede robustecer estos análisis tiene un valor directo para investigadores y profesionales en economía, ciencia de datos y políticas públicas.</w:t>
      </w:r>
    </w:p>
    <w:p w14:paraId="09AC828A" w14:textId="77777777" w:rsidR="00D15730" w:rsidRPr="00B8427C" w:rsidRDefault="00D15730" w:rsidP="00D15730">
      <w:pPr>
        <w:tabs>
          <w:tab w:val="left" w:pos="6840"/>
        </w:tabs>
      </w:pPr>
    </w:p>
    <w:p w14:paraId="3A18AB7E" w14:textId="77777777" w:rsidR="002E3DE5" w:rsidRPr="008768DC" w:rsidRDefault="00F7698D" w:rsidP="008768DC">
      <w:pPr>
        <w:pStyle w:val="ListParagraph"/>
        <w:numPr>
          <w:ilvl w:val="0"/>
          <w:numId w:val="25"/>
        </w:numPr>
        <w:tabs>
          <w:tab w:val="left" w:pos="6840"/>
        </w:tabs>
        <w:jc w:val="center"/>
        <w:rPr>
          <w:b/>
          <w:bCs/>
          <w:sz w:val="28"/>
          <w:szCs w:val="28"/>
        </w:rPr>
      </w:pPr>
      <w:r w:rsidRPr="008768DC">
        <w:rPr>
          <w:b/>
          <w:bCs/>
          <w:sz w:val="28"/>
          <w:szCs w:val="28"/>
        </w:rPr>
        <w:t>Planteamiento del t</w:t>
      </w:r>
      <w:r w:rsidR="002E3DE5" w:rsidRPr="008768DC">
        <w:rPr>
          <w:b/>
          <w:bCs/>
          <w:sz w:val="28"/>
          <w:szCs w:val="28"/>
        </w:rPr>
        <w:t>ema/</w:t>
      </w:r>
      <w:r w:rsidRPr="008768DC">
        <w:rPr>
          <w:b/>
          <w:bCs/>
          <w:sz w:val="28"/>
          <w:szCs w:val="28"/>
        </w:rPr>
        <w:t>p</w:t>
      </w:r>
      <w:r w:rsidR="00A92522" w:rsidRPr="008768DC">
        <w:rPr>
          <w:b/>
          <w:bCs/>
          <w:sz w:val="28"/>
          <w:szCs w:val="28"/>
        </w:rPr>
        <w:t>roblema</w:t>
      </w:r>
    </w:p>
    <w:p w14:paraId="5F77E5ED" w14:textId="77777777" w:rsidR="00D15730" w:rsidRPr="00D15730" w:rsidRDefault="00D15730" w:rsidP="00D15730">
      <w:pPr>
        <w:tabs>
          <w:tab w:val="left" w:pos="6840"/>
        </w:tabs>
        <w:jc w:val="center"/>
        <w:rPr>
          <w:b/>
          <w:bCs/>
          <w:sz w:val="28"/>
          <w:szCs w:val="28"/>
        </w:rPr>
      </w:pPr>
    </w:p>
    <w:p w14:paraId="0B3BFF21" w14:textId="42D7AB06" w:rsidR="00806858" w:rsidRPr="00806858" w:rsidRDefault="00806858" w:rsidP="00032320">
      <w:pPr>
        <w:pStyle w:val="BodyTextIndent2"/>
        <w:spacing w:line="360" w:lineRule="auto"/>
        <w:ind w:firstLine="708"/>
        <w:rPr>
          <w:rFonts w:ascii="Times New Roman" w:hAnsi="Times New Roman" w:cs="Times New Roman"/>
        </w:rPr>
      </w:pPr>
      <w:r w:rsidRPr="00806858">
        <w:rPr>
          <w:rFonts w:ascii="Times New Roman" w:hAnsi="Times New Roman" w:cs="Times New Roman"/>
        </w:rPr>
        <w:t xml:space="preserve">El problema central de investigación es comparar los resultados de estimadores tradicionales frente a </w:t>
      </w:r>
      <w:r w:rsidR="001C3B3D">
        <w:rPr>
          <w:rFonts w:ascii="Times New Roman" w:hAnsi="Times New Roman" w:cs="Times New Roman"/>
        </w:rPr>
        <w:t>DML</w:t>
      </w:r>
      <w:r w:rsidRPr="00806858">
        <w:rPr>
          <w:rFonts w:ascii="Times New Roman" w:hAnsi="Times New Roman" w:cs="Times New Roman"/>
        </w:rPr>
        <w:t xml:space="preserve"> en el contexto de inferencia causal, identificando escenarios donde no hay discrepancias significativas y, crucialmente, escenarios donde sí las hay.</w:t>
      </w:r>
    </w:p>
    <w:p w14:paraId="17B74CBD" w14:textId="77777777" w:rsidR="00806858" w:rsidRPr="00806858" w:rsidRDefault="00806858" w:rsidP="00032320">
      <w:pPr>
        <w:pStyle w:val="BodyTextIndent2"/>
        <w:spacing w:line="360" w:lineRule="auto"/>
        <w:ind w:firstLine="708"/>
        <w:rPr>
          <w:rFonts w:ascii="Times New Roman" w:hAnsi="Times New Roman" w:cs="Times New Roman"/>
        </w:rPr>
      </w:pPr>
    </w:p>
    <w:p w14:paraId="6E07A787" w14:textId="77777777" w:rsidR="00806858" w:rsidRPr="00806858" w:rsidRDefault="00806858" w:rsidP="00032320">
      <w:pPr>
        <w:pStyle w:val="BodyTextIndent2"/>
        <w:spacing w:line="360" w:lineRule="auto"/>
        <w:ind w:firstLine="708"/>
        <w:rPr>
          <w:rFonts w:ascii="Times New Roman" w:hAnsi="Times New Roman" w:cs="Times New Roman"/>
        </w:rPr>
      </w:pPr>
      <w:r w:rsidRPr="00806858">
        <w:rPr>
          <w:rFonts w:ascii="Times New Roman" w:hAnsi="Times New Roman" w:cs="Times New Roman"/>
        </w:rPr>
        <w:lastRenderedPageBreak/>
        <w:t>En la práctica econométrica actual, el diseño de Diferencias en Diferencias (</w:t>
      </w:r>
      <w:proofErr w:type="spellStart"/>
      <w:r w:rsidRPr="00806858">
        <w:rPr>
          <w:rFonts w:ascii="Times New Roman" w:hAnsi="Times New Roman" w:cs="Times New Roman"/>
        </w:rPr>
        <w:t>DiD</w:t>
      </w:r>
      <w:proofErr w:type="spellEnd"/>
      <w:r w:rsidRPr="00806858">
        <w:rPr>
          <w:rFonts w:ascii="Times New Roman" w:hAnsi="Times New Roman" w:cs="Times New Roman"/>
        </w:rPr>
        <w:t>) es el estándar para estimar efectos causales con datos de panel observacionales. El estimador convencional para implementarlo ha sido la regresión de Efectos Fijos de Dos Vías (</w:t>
      </w:r>
      <w:proofErr w:type="spellStart"/>
      <w:r w:rsidRPr="00806858">
        <w:rPr>
          <w:rFonts w:ascii="Times New Roman" w:hAnsi="Times New Roman" w:cs="Times New Roman"/>
        </w:rPr>
        <w:t>Two-Way</w:t>
      </w:r>
      <w:proofErr w:type="spellEnd"/>
      <w:r w:rsidRPr="00806858">
        <w:rPr>
          <w:rFonts w:ascii="Times New Roman" w:hAnsi="Times New Roman" w:cs="Times New Roman"/>
        </w:rPr>
        <w:t xml:space="preserve"> </w:t>
      </w:r>
      <w:proofErr w:type="spellStart"/>
      <w:r w:rsidRPr="00806858">
        <w:rPr>
          <w:rFonts w:ascii="Times New Roman" w:hAnsi="Times New Roman" w:cs="Times New Roman"/>
        </w:rPr>
        <w:t>Fixed</w:t>
      </w:r>
      <w:proofErr w:type="spellEnd"/>
      <w:r w:rsidRPr="00806858">
        <w:rPr>
          <w:rFonts w:ascii="Times New Roman" w:hAnsi="Times New Roman" w:cs="Times New Roman"/>
        </w:rPr>
        <w:t xml:space="preserve"> </w:t>
      </w:r>
      <w:proofErr w:type="spellStart"/>
      <w:r w:rsidRPr="00806858">
        <w:rPr>
          <w:rFonts w:ascii="Times New Roman" w:hAnsi="Times New Roman" w:cs="Times New Roman"/>
        </w:rPr>
        <w:t>Effects</w:t>
      </w:r>
      <w:proofErr w:type="spellEnd"/>
      <w:r w:rsidRPr="00806858">
        <w:rPr>
          <w:rFonts w:ascii="Times New Roman" w:hAnsi="Times New Roman" w:cs="Times New Roman"/>
        </w:rPr>
        <w:t xml:space="preserve"> - TWFE).</w:t>
      </w:r>
    </w:p>
    <w:p w14:paraId="0771797C" w14:textId="272203B0" w:rsidR="00806858" w:rsidRPr="00806858" w:rsidRDefault="00806858" w:rsidP="001C3B3D">
      <w:pPr>
        <w:pStyle w:val="BodyTextIndent2"/>
        <w:spacing w:line="360" w:lineRule="auto"/>
        <w:ind w:firstLine="708"/>
        <w:rPr>
          <w:rFonts w:ascii="Times New Roman" w:hAnsi="Times New Roman" w:cs="Times New Roman"/>
        </w:rPr>
      </w:pPr>
      <w:r w:rsidRPr="00806858">
        <w:rPr>
          <w:rFonts w:ascii="Times New Roman" w:hAnsi="Times New Roman" w:cs="Times New Roman"/>
        </w:rPr>
        <w:t>Sin embargo, una literatura reciente y creciente (</w:t>
      </w:r>
      <w:proofErr w:type="spellStart"/>
      <w:r w:rsidRPr="00806858">
        <w:rPr>
          <w:rFonts w:ascii="Times New Roman" w:hAnsi="Times New Roman" w:cs="Times New Roman"/>
        </w:rPr>
        <w:t>e.g</w:t>
      </w:r>
      <w:proofErr w:type="spellEnd"/>
      <w:r w:rsidRPr="00806858">
        <w:rPr>
          <w:rFonts w:ascii="Times New Roman" w:hAnsi="Times New Roman" w:cs="Times New Roman"/>
        </w:rPr>
        <w:t xml:space="preserve">., Goodman-Bacon, 2021; Callaway &amp; </w:t>
      </w:r>
      <w:proofErr w:type="spellStart"/>
      <w:r w:rsidRPr="00806858">
        <w:rPr>
          <w:rFonts w:ascii="Times New Roman" w:hAnsi="Times New Roman" w:cs="Times New Roman"/>
        </w:rPr>
        <w:t>Sant'Anna</w:t>
      </w:r>
      <w:proofErr w:type="spellEnd"/>
      <w:r w:rsidRPr="00806858">
        <w:rPr>
          <w:rFonts w:ascii="Times New Roman" w:hAnsi="Times New Roman" w:cs="Times New Roman"/>
        </w:rPr>
        <w:t xml:space="preserve">, 2021) ha demostrado que TWFE puede presentar sesgos significativos, especialmente en configuraciones de adopción escalonada, donde las unidades reciben el tratamiento en diferentes momentos. En estos casos, TWFE realiza comparaciones </w:t>
      </w:r>
      <w:r w:rsidR="001C3B3D">
        <w:rPr>
          <w:rFonts w:ascii="Times New Roman" w:hAnsi="Times New Roman" w:cs="Times New Roman"/>
        </w:rPr>
        <w:t>indebidas</w:t>
      </w:r>
      <w:r w:rsidRPr="00806858">
        <w:rPr>
          <w:rFonts w:ascii="Times New Roman" w:hAnsi="Times New Roman" w:cs="Times New Roman"/>
        </w:rPr>
        <w:t xml:space="preserve"> (</w:t>
      </w:r>
      <w:proofErr w:type="spellStart"/>
      <w:r w:rsidRPr="00806858">
        <w:rPr>
          <w:rFonts w:ascii="Times New Roman" w:hAnsi="Times New Roman" w:cs="Times New Roman"/>
        </w:rPr>
        <w:t>e.g</w:t>
      </w:r>
      <w:proofErr w:type="spellEnd"/>
      <w:r w:rsidRPr="00806858">
        <w:rPr>
          <w:rFonts w:ascii="Times New Roman" w:hAnsi="Times New Roman" w:cs="Times New Roman"/>
        </w:rPr>
        <w:t xml:space="preserve">., usar unidades tratadas temprano como control para unidades tratadas tarde), lo que puede resultar en </w:t>
      </w:r>
      <w:r w:rsidR="001C3B3D">
        <w:rPr>
          <w:rFonts w:ascii="Times New Roman" w:hAnsi="Times New Roman" w:cs="Times New Roman"/>
        </w:rPr>
        <w:t xml:space="preserve">estimaciones </w:t>
      </w:r>
      <w:r w:rsidRPr="00806858">
        <w:rPr>
          <w:rFonts w:ascii="Times New Roman" w:hAnsi="Times New Roman" w:cs="Times New Roman"/>
        </w:rPr>
        <w:t xml:space="preserve">del efecto del tratamiento </w:t>
      </w:r>
      <w:r w:rsidR="001C3B3D">
        <w:rPr>
          <w:rFonts w:ascii="Times New Roman" w:hAnsi="Times New Roman" w:cs="Times New Roman"/>
        </w:rPr>
        <w:t>sesgadas</w:t>
      </w:r>
      <w:r w:rsidRPr="00806858">
        <w:rPr>
          <w:rFonts w:ascii="Times New Roman" w:hAnsi="Times New Roman" w:cs="Times New Roman"/>
        </w:rPr>
        <w:t>.</w:t>
      </w:r>
    </w:p>
    <w:p w14:paraId="01E854D8" w14:textId="62B37034" w:rsidR="00806858" w:rsidRPr="00806858" w:rsidRDefault="00806858" w:rsidP="001C3B3D">
      <w:pPr>
        <w:pStyle w:val="BodyTextIndent2"/>
        <w:spacing w:line="360" w:lineRule="auto"/>
        <w:ind w:firstLine="708"/>
        <w:rPr>
          <w:rFonts w:ascii="Times New Roman" w:hAnsi="Times New Roman" w:cs="Times New Roman"/>
        </w:rPr>
      </w:pPr>
      <w:r w:rsidRPr="00806858">
        <w:rPr>
          <w:rFonts w:ascii="Times New Roman" w:hAnsi="Times New Roman" w:cs="Times New Roman"/>
        </w:rPr>
        <w:t xml:space="preserve">Además del problema temporal, existe el problema de las covariables. TWFE asume típicamente que las covariables entran en el modelo de forma lineal y aditiva. Si la realidad es que las covariables interactúan entre sí de formas complejas o tienen efectos no lineales, TWFE estará mal especificado. Aquí es donde DML promete una mejora sustancial: al utilizar algoritmos de aprendizaje automático para aprender la forma </w:t>
      </w:r>
      <w:r w:rsidR="001C3B3D">
        <w:rPr>
          <w:rFonts w:ascii="Times New Roman" w:hAnsi="Times New Roman" w:cs="Times New Roman"/>
        </w:rPr>
        <w:t xml:space="preserve">funcional </w:t>
      </w:r>
      <w:r w:rsidRPr="00806858">
        <w:rPr>
          <w:rFonts w:ascii="Times New Roman" w:hAnsi="Times New Roman" w:cs="Times New Roman"/>
        </w:rPr>
        <w:t xml:space="preserve">de los datos, DML puede "limpiar" el efecto de las </w:t>
      </w:r>
      <w:r w:rsidR="001C3B3D">
        <w:rPr>
          <w:rFonts w:ascii="Times New Roman" w:hAnsi="Times New Roman" w:cs="Times New Roman"/>
        </w:rPr>
        <w:t>variables de control</w:t>
      </w:r>
      <w:r w:rsidRPr="00806858">
        <w:rPr>
          <w:rFonts w:ascii="Times New Roman" w:hAnsi="Times New Roman" w:cs="Times New Roman"/>
        </w:rPr>
        <w:t xml:space="preserve"> de manera mucho más efectiva que una regresión lineal, sin requerir que el investigador conozca la forma funcional exacta a priori.</w:t>
      </w:r>
      <w:r w:rsidR="001C3B3D">
        <w:rPr>
          <w:rFonts w:ascii="Times New Roman" w:hAnsi="Times New Roman" w:cs="Times New Roman"/>
        </w:rPr>
        <w:t xml:space="preserve"> Algo que en la práctica es bastante difícil de saber y muchas veces se termina simplificando.</w:t>
      </w:r>
    </w:p>
    <w:p w14:paraId="5C5358C9" w14:textId="5480F443" w:rsidR="00806858" w:rsidRPr="00806858" w:rsidRDefault="00806858" w:rsidP="001C3B3D">
      <w:pPr>
        <w:pStyle w:val="BodyTextIndent2"/>
        <w:spacing w:line="360" w:lineRule="auto"/>
        <w:ind w:firstLine="708"/>
        <w:rPr>
          <w:rFonts w:ascii="Times New Roman" w:hAnsi="Times New Roman" w:cs="Times New Roman"/>
        </w:rPr>
      </w:pPr>
      <w:r w:rsidRPr="00806858">
        <w:rPr>
          <w:rFonts w:ascii="Times New Roman" w:hAnsi="Times New Roman" w:cs="Times New Roman"/>
        </w:rPr>
        <w:t xml:space="preserve">La investigación aborda este problema aplicando el marco DML para flexibilizar los supuestos sobre las variables de control y corregir sesgos potenciales. No se trata simplemente de aplicar un algoritmo más complejo, sino de evaluar si esta complejidad adicional se traduce en una mejor inferencia estadística en casos </w:t>
      </w:r>
      <w:r w:rsidR="00541CE6">
        <w:rPr>
          <w:rFonts w:ascii="Times New Roman" w:hAnsi="Times New Roman" w:cs="Times New Roman"/>
        </w:rPr>
        <w:t>que requieren dicha complejidad</w:t>
      </w:r>
      <w:r w:rsidRPr="00806858">
        <w:rPr>
          <w:rFonts w:ascii="Times New Roman" w:hAnsi="Times New Roman" w:cs="Times New Roman"/>
        </w:rPr>
        <w:t>.</w:t>
      </w:r>
    </w:p>
    <w:p w14:paraId="01693AE3" w14:textId="4FDE6D72" w:rsidR="00806858" w:rsidRPr="00806858" w:rsidRDefault="00806858" w:rsidP="00EB7BCA">
      <w:pPr>
        <w:pStyle w:val="BodyTextIndent2"/>
        <w:spacing w:line="360" w:lineRule="auto"/>
        <w:ind w:firstLine="708"/>
        <w:rPr>
          <w:rFonts w:ascii="Times New Roman" w:hAnsi="Times New Roman" w:cs="Times New Roman"/>
        </w:rPr>
      </w:pPr>
      <w:r w:rsidRPr="00806858">
        <w:rPr>
          <w:rFonts w:ascii="Times New Roman" w:hAnsi="Times New Roman" w:cs="Times New Roman"/>
        </w:rPr>
        <w:t>Por lo tanto, se plantea la siguiente pregunta guía:</w:t>
      </w:r>
      <w:r>
        <w:rPr>
          <w:rFonts w:ascii="Times New Roman" w:hAnsi="Times New Roman" w:cs="Times New Roman"/>
        </w:rPr>
        <w:t xml:space="preserve"> </w:t>
      </w:r>
      <w:r w:rsidRPr="00806858">
        <w:rPr>
          <w:rFonts w:ascii="Times New Roman" w:hAnsi="Times New Roman" w:cs="Times New Roman"/>
        </w:rPr>
        <w:t>¿Cuándo el DML y TWFE presentan diferencias sustanciales en diseños de Diferencias en Diferencias?</w:t>
      </w:r>
      <w:r w:rsidR="00EB7BCA">
        <w:rPr>
          <w:rFonts w:ascii="Times New Roman" w:hAnsi="Times New Roman" w:cs="Times New Roman"/>
        </w:rPr>
        <w:t xml:space="preserve"> </w:t>
      </w:r>
      <w:r w:rsidRPr="00806858">
        <w:rPr>
          <w:rFonts w:ascii="Times New Roman" w:hAnsi="Times New Roman" w:cs="Times New Roman"/>
        </w:rPr>
        <w:t>Específicamente:</w:t>
      </w:r>
      <w:r w:rsidR="001C3B3D">
        <w:rPr>
          <w:rFonts w:ascii="Times New Roman" w:hAnsi="Times New Roman" w:cs="Times New Roman"/>
        </w:rPr>
        <w:t xml:space="preserve"> </w:t>
      </w:r>
      <w:r w:rsidRPr="00806858">
        <w:rPr>
          <w:rFonts w:ascii="Times New Roman" w:hAnsi="Times New Roman" w:cs="Times New Roman"/>
        </w:rPr>
        <w:t>¿Son comparables los resultados en escenarios "canónicos" de tratamiento simultáneo y pocas covariables?</w:t>
      </w:r>
      <w:r w:rsidR="001C3B3D">
        <w:rPr>
          <w:rFonts w:ascii="Times New Roman" w:hAnsi="Times New Roman" w:cs="Times New Roman"/>
        </w:rPr>
        <w:t xml:space="preserve"> </w:t>
      </w:r>
      <w:r w:rsidRPr="00806858">
        <w:rPr>
          <w:rFonts w:ascii="Times New Roman" w:hAnsi="Times New Roman" w:cs="Times New Roman"/>
        </w:rPr>
        <w:t>¿Puede DML recuperar efectos causales en escenarios de adopción escalonada donde TWFE falla o subestima el efecto?</w:t>
      </w:r>
    </w:p>
    <w:p w14:paraId="0D2CE153" w14:textId="02ABFD3A" w:rsidR="00806858" w:rsidRDefault="001C3B3D" w:rsidP="006675F4">
      <w:pPr>
        <w:pStyle w:val="BodyTextIndent2"/>
        <w:spacing w:line="360" w:lineRule="auto"/>
        <w:ind w:firstLine="708"/>
        <w:rPr>
          <w:rFonts w:ascii="Times New Roman" w:hAnsi="Times New Roman" w:cs="Times New Roman"/>
        </w:rPr>
      </w:pPr>
      <w:r>
        <w:rPr>
          <w:rFonts w:ascii="Times New Roman" w:hAnsi="Times New Roman" w:cs="Times New Roman"/>
        </w:rPr>
        <w:t xml:space="preserve">Todo esto un marco de honestidad intelectual donde también se mencionan las limitaciones de DML y de las técnicas de inferencia </w:t>
      </w:r>
      <w:r w:rsidR="00EB7BCA">
        <w:rPr>
          <w:rFonts w:ascii="Times New Roman" w:hAnsi="Times New Roman" w:cs="Times New Roman"/>
        </w:rPr>
        <w:t xml:space="preserve">causal en general </w:t>
      </w:r>
      <w:r w:rsidR="006675F4">
        <w:rPr>
          <w:rFonts w:ascii="Times New Roman" w:hAnsi="Times New Roman" w:cs="Times New Roman"/>
        </w:rPr>
        <w:t>para presentar una visión realista de esta metodología.</w:t>
      </w:r>
    </w:p>
    <w:p w14:paraId="085F2BD4" w14:textId="77777777" w:rsidR="00806858" w:rsidRDefault="00806858" w:rsidP="00806858">
      <w:pPr>
        <w:pStyle w:val="BodyTextIndent2"/>
        <w:ind w:firstLine="708"/>
        <w:rPr>
          <w:rFonts w:ascii="Times New Roman" w:hAnsi="Times New Roman" w:cs="Times New Roman"/>
        </w:rPr>
      </w:pPr>
    </w:p>
    <w:p w14:paraId="01E3FBE1" w14:textId="0DCCE44E" w:rsidR="002E3DE5" w:rsidRPr="008768DC" w:rsidRDefault="00A92522" w:rsidP="006675F4">
      <w:pPr>
        <w:pStyle w:val="BodyTextIndent2"/>
        <w:numPr>
          <w:ilvl w:val="0"/>
          <w:numId w:val="25"/>
        </w:numPr>
        <w:jc w:val="center"/>
        <w:rPr>
          <w:b/>
          <w:bCs/>
          <w:sz w:val="28"/>
          <w:szCs w:val="28"/>
        </w:rPr>
      </w:pPr>
      <w:r w:rsidRPr="008768DC">
        <w:rPr>
          <w:b/>
          <w:bCs/>
          <w:sz w:val="28"/>
          <w:szCs w:val="28"/>
        </w:rPr>
        <w:lastRenderedPageBreak/>
        <w:t>Objetivos</w:t>
      </w:r>
    </w:p>
    <w:p w14:paraId="224293EC" w14:textId="77777777" w:rsidR="00D15730" w:rsidRPr="00D15730" w:rsidRDefault="00D15730" w:rsidP="00D15730">
      <w:pPr>
        <w:jc w:val="center"/>
        <w:rPr>
          <w:b/>
          <w:bCs/>
          <w:sz w:val="28"/>
          <w:szCs w:val="28"/>
        </w:rPr>
      </w:pPr>
    </w:p>
    <w:p w14:paraId="5AE8953E" w14:textId="77871EEE" w:rsidR="00D15730" w:rsidRPr="00806858" w:rsidRDefault="00806858" w:rsidP="006675F4">
      <w:pPr>
        <w:spacing w:line="360" w:lineRule="auto"/>
        <w:jc w:val="both"/>
        <w:rPr>
          <w:b/>
        </w:rPr>
      </w:pPr>
      <w:r w:rsidRPr="00806858">
        <w:rPr>
          <w:b/>
        </w:rPr>
        <w:t>Objetivos general</w:t>
      </w:r>
      <w:r>
        <w:rPr>
          <w:b/>
        </w:rPr>
        <w:t>es</w:t>
      </w:r>
    </w:p>
    <w:p w14:paraId="00CAA80B" w14:textId="2EFE1DF1" w:rsidR="002E3DE5" w:rsidRPr="00806858" w:rsidRDefault="006675F4" w:rsidP="006675F4">
      <w:pPr>
        <w:pStyle w:val="Captulo"/>
        <w:tabs>
          <w:tab w:val="num" w:pos="426"/>
        </w:tabs>
        <w:spacing w:before="0" w:after="0" w:line="360" w:lineRule="auto"/>
        <w:ind w:left="426"/>
        <w:jc w:val="both"/>
        <w:rPr>
          <w:b w:val="0"/>
          <w:bCs/>
        </w:rPr>
      </w:pPr>
      <w:r>
        <w:rPr>
          <w:rFonts w:ascii="Times New Roman" w:hAnsi="Times New Roman"/>
          <w:b w:val="0"/>
          <w:bCs/>
          <w:i w:val="0"/>
          <w:sz w:val="24"/>
          <w:szCs w:val="24"/>
        </w:rPr>
        <w:t>Comparar los resultados</w:t>
      </w:r>
      <w:r w:rsidR="00806858" w:rsidRPr="00806858">
        <w:rPr>
          <w:rFonts w:ascii="Times New Roman" w:hAnsi="Times New Roman"/>
          <w:b w:val="0"/>
          <w:bCs/>
          <w:i w:val="0"/>
          <w:sz w:val="24"/>
          <w:szCs w:val="24"/>
        </w:rPr>
        <w:t xml:space="preserve"> de los estimadores de </w:t>
      </w:r>
      <w:proofErr w:type="spellStart"/>
      <w:r w:rsidR="00806858" w:rsidRPr="00806858">
        <w:rPr>
          <w:rFonts w:ascii="Times New Roman" w:hAnsi="Times New Roman"/>
          <w:b w:val="0"/>
          <w:bCs/>
          <w:i w:val="0"/>
          <w:sz w:val="24"/>
          <w:szCs w:val="24"/>
        </w:rPr>
        <w:t>Double</w:t>
      </w:r>
      <w:proofErr w:type="spellEnd"/>
      <w:r w:rsidR="00806858" w:rsidRPr="00806858">
        <w:rPr>
          <w:rFonts w:ascii="Times New Roman" w:hAnsi="Times New Roman"/>
          <w:b w:val="0"/>
          <w:bCs/>
          <w:i w:val="0"/>
          <w:sz w:val="24"/>
          <w:szCs w:val="24"/>
        </w:rPr>
        <w:t xml:space="preserve"> Machine </w:t>
      </w:r>
      <w:proofErr w:type="spellStart"/>
      <w:r w:rsidR="00806858" w:rsidRPr="00806858">
        <w:rPr>
          <w:rFonts w:ascii="Times New Roman" w:hAnsi="Times New Roman"/>
          <w:b w:val="0"/>
          <w:bCs/>
          <w:i w:val="0"/>
          <w:sz w:val="24"/>
          <w:szCs w:val="24"/>
        </w:rPr>
        <w:t>Learning</w:t>
      </w:r>
      <w:proofErr w:type="spellEnd"/>
      <w:r w:rsidR="00806858" w:rsidRPr="00806858">
        <w:rPr>
          <w:rFonts w:ascii="Times New Roman" w:hAnsi="Times New Roman"/>
          <w:b w:val="0"/>
          <w:bCs/>
          <w:i w:val="0"/>
          <w:sz w:val="24"/>
          <w:szCs w:val="24"/>
        </w:rPr>
        <w:t xml:space="preserve"> (DML) </w:t>
      </w:r>
      <w:r>
        <w:rPr>
          <w:rFonts w:ascii="Times New Roman" w:hAnsi="Times New Roman"/>
          <w:b w:val="0"/>
          <w:bCs/>
          <w:i w:val="0"/>
          <w:sz w:val="24"/>
          <w:szCs w:val="24"/>
        </w:rPr>
        <w:t xml:space="preserve">y TWFE </w:t>
      </w:r>
      <w:r w:rsidR="00806858" w:rsidRPr="00806858">
        <w:rPr>
          <w:rFonts w:ascii="Times New Roman" w:hAnsi="Times New Roman"/>
          <w:b w:val="0"/>
          <w:bCs/>
          <w:i w:val="0"/>
          <w:sz w:val="24"/>
          <w:szCs w:val="24"/>
        </w:rPr>
        <w:t>aplicados a diseños de Diferencias en Diferencias (</w:t>
      </w:r>
      <w:proofErr w:type="spellStart"/>
      <w:r w:rsidR="00806858" w:rsidRPr="00806858">
        <w:rPr>
          <w:rFonts w:ascii="Times New Roman" w:hAnsi="Times New Roman"/>
          <w:b w:val="0"/>
          <w:bCs/>
          <w:i w:val="0"/>
          <w:sz w:val="24"/>
          <w:szCs w:val="24"/>
        </w:rPr>
        <w:t>DiD</w:t>
      </w:r>
      <w:proofErr w:type="spellEnd"/>
      <w:r w:rsidR="00806858" w:rsidRPr="00806858">
        <w:rPr>
          <w:rFonts w:ascii="Times New Roman" w:hAnsi="Times New Roman"/>
          <w:b w:val="0"/>
          <w:bCs/>
          <w:i w:val="0"/>
          <w:sz w:val="24"/>
          <w:szCs w:val="24"/>
        </w:rPr>
        <w:t>), con el fin de proporcionar a los investigadores aplicados una guía metodológica sobre cuándo y cómo utilizar estas técnicas avanzadas frente a los métodos econométricos tradicionales.</w:t>
      </w:r>
    </w:p>
    <w:p w14:paraId="2B591D08" w14:textId="77777777" w:rsidR="00806858" w:rsidRDefault="00806858" w:rsidP="006675F4">
      <w:pPr>
        <w:spacing w:line="360" w:lineRule="auto"/>
        <w:jc w:val="both"/>
        <w:rPr>
          <w:b/>
        </w:rPr>
      </w:pPr>
    </w:p>
    <w:p w14:paraId="244700ED" w14:textId="2DB406FB" w:rsidR="00D15730" w:rsidRDefault="00F7698D" w:rsidP="006675F4">
      <w:pPr>
        <w:spacing w:line="360" w:lineRule="auto"/>
        <w:jc w:val="both"/>
      </w:pPr>
      <w:r w:rsidRPr="00806858">
        <w:rPr>
          <w:b/>
        </w:rPr>
        <w:t>Objetivos e</w:t>
      </w:r>
      <w:r w:rsidR="002E3DE5" w:rsidRPr="00806858">
        <w:rPr>
          <w:b/>
        </w:rPr>
        <w:t>specíficos</w:t>
      </w:r>
      <w:r w:rsidR="002E3DE5" w:rsidRPr="00B8427C">
        <w:t xml:space="preserve">: </w:t>
      </w:r>
      <w:r w:rsidR="00582578">
        <w:t xml:space="preserve">(1) Describir y formalizar el marco clásico de Diferencias en Diferencias y sus herramientas econométricas, así como sus limitaciones, (2) Explicar teóricamente el marco de </w:t>
      </w:r>
      <w:proofErr w:type="spellStart"/>
      <w:r w:rsidR="00582578">
        <w:t>Double</w:t>
      </w:r>
      <w:proofErr w:type="spellEnd"/>
      <w:r w:rsidR="00582578">
        <w:t xml:space="preserve"> Machine </w:t>
      </w:r>
      <w:proofErr w:type="spellStart"/>
      <w:r w:rsidR="00582578">
        <w:t>Learning</w:t>
      </w:r>
      <w:proofErr w:type="spellEnd"/>
      <w:r w:rsidR="00582578">
        <w:t xml:space="preserve"> (DML), incluyendo conceptos clave como la ortogonalidad de </w:t>
      </w:r>
      <w:proofErr w:type="spellStart"/>
      <w:r w:rsidR="00582578">
        <w:t>Neyman</w:t>
      </w:r>
      <w:proofErr w:type="spellEnd"/>
      <w:r w:rsidR="00582578">
        <w:t xml:space="preserve"> y el </w:t>
      </w:r>
      <w:proofErr w:type="spellStart"/>
      <w:r w:rsidR="00582578" w:rsidRPr="00806858">
        <w:rPr>
          <w:i/>
          <w:iCs/>
        </w:rPr>
        <w:t>cross-fitting</w:t>
      </w:r>
      <w:proofErr w:type="spellEnd"/>
      <w:r w:rsidR="00582578">
        <w:t xml:space="preserve"> y (3</w:t>
      </w:r>
      <w:r w:rsidR="00806858">
        <w:t>) Implementar</w:t>
      </w:r>
      <w:r w:rsidR="00582578">
        <w:t xml:space="preserve"> y comparar estimadores DML para diseños </w:t>
      </w:r>
      <w:proofErr w:type="spellStart"/>
      <w:r w:rsidR="00582578">
        <w:t>DiD</w:t>
      </w:r>
      <w:proofErr w:type="spellEnd"/>
      <w:r w:rsidR="00582578">
        <w:t xml:space="preserve"> en dos contextos: tratamiento simultáneo y adopción escalonada.</w:t>
      </w:r>
    </w:p>
    <w:p w14:paraId="52FB5731" w14:textId="77777777" w:rsidR="00305535" w:rsidRPr="008768DC" w:rsidRDefault="00305535" w:rsidP="008768DC">
      <w:pPr>
        <w:pStyle w:val="ListParagraph"/>
        <w:numPr>
          <w:ilvl w:val="0"/>
          <w:numId w:val="25"/>
        </w:numPr>
        <w:jc w:val="center"/>
        <w:rPr>
          <w:b/>
          <w:bCs/>
          <w:sz w:val="28"/>
          <w:szCs w:val="28"/>
        </w:rPr>
      </w:pPr>
      <w:r w:rsidRPr="008768DC">
        <w:rPr>
          <w:b/>
          <w:bCs/>
          <w:sz w:val="28"/>
          <w:szCs w:val="28"/>
        </w:rPr>
        <w:t>Hipótesis</w:t>
      </w:r>
    </w:p>
    <w:p w14:paraId="0F4CDD81" w14:textId="77777777" w:rsidR="00D15730" w:rsidRPr="00D15730" w:rsidRDefault="00D15730" w:rsidP="00D15730">
      <w:pPr>
        <w:jc w:val="center"/>
        <w:rPr>
          <w:sz w:val="28"/>
          <w:szCs w:val="28"/>
        </w:rPr>
      </w:pPr>
    </w:p>
    <w:p w14:paraId="75EEDF52" w14:textId="5964956C" w:rsidR="00806858" w:rsidRDefault="00806858" w:rsidP="00032320">
      <w:pPr>
        <w:spacing w:line="360" w:lineRule="auto"/>
        <w:ind w:firstLine="708"/>
        <w:jc w:val="both"/>
      </w:pPr>
      <w:r>
        <w:t xml:space="preserve">La investigación se guía por las siguientes hipótesis de trabajo, diferenciadas por el tipo de diseño </w:t>
      </w:r>
      <w:proofErr w:type="gramStart"/>
      <w:r>
        <w:t>cuasi-experimental</w:t>
      </w:r>
      <w:proofErr w:type="gramEnd"/>
      <w:r>
        <w:t>:</w:t>
      </w:r>
    </w:p>
    <w:p w14:paraId="67FA4C9D" w14:textId="77777777" w:rsidR="00806858" w:rsidRDefault="00806858" w:rsidP="00032320">
      <w:pPr>
        <w:spacing w:line="360" w:lineRule="auto"/>
        <w:ind w:firstLine="708"/>
        <w:jc w:val="both"/>
      </w:pPr>
    </w:p>
    <w:p w14:paraId="085A1E98" w14:textId="47F3CED0" w:rsidR="00806858" w:rsidRPr="00806858" w:rsidRDefault="00806858" w:rsidP="00032320">
      <w:pPr>
        <w:spacing w:line="360" w:lineRule="auto"/>
        <w:ind w:firstLine="708"/>
        <w:jc w:val="both"/>
        <w:rPr>
          <w:b/>
          <w:bCs/>
        </w:rPr>
      </w:pPr>
      <w:r w:rsidRPr="00806858">
        <w:rPr>
          <w:b/>
          <w:bCs/>
        </w:rPr>
        <w:t>Hipótesis 1 (Escenarios Simples / Canónicos):</w:t>
      </w:r>
    </w:p>
    <w:p w14:paraId="37139B8C" w14:textId="053AFE7D" w:rsidR="00806858" w:rsidRDefault="00806858" w:rsidP="00032320">
      <w:pPr>
        <w:spacing w:line="360" w:lineRule="auto"/>
        <w:ind w:firstLine="708"/>
        <w:jc w:val="both"/>
      </w:pPr>
      <w:r>
        <w:t xml:space="preserve">En diseños de Diferencias en Diferencias con </w:t>
      </w:r>
      <w:r w:rsidR="00541CE6">
        <w:t>t</w:t>
      </w:r>
      <w:r>
        <w:t xml:space="preserve">ratamiento simultáneo (todas las unidades tratadas comienzan en la misma fecha) y un número moderado de covariables, los estimadores DML y TWFE </w:t>
      </w:r>
      <w:r w:rsidR="006675F4">
        <w:t xml:space="preserve">presentarán </w:t>
      </w:r>
      <w:r>
        <w:t xml:space="preserve">resultados </w:t>
      </w:r>
      <w:r w:rsidR="006675F4">
        <w:t>similares</w:t>
      </w:r>
      <w:r>
        <w:t>. En estos casos, el estimador TWFE es insesgado bajo tendencias paralelas básicas, y la especificación lineal suele ser una aproximación suficiente. La complejidad adicional del DML no aportará una reducción significativa del sesgo.</w:t>
      </w:r>
    </w:p>
    <w:p w14:paraId="06432739" w14:textId="77777777" w:rsidR="00806858" w:rsidRDefault="00806858" w:rsidP="00032320">
      <w:pPr>
        <w:spacing w:line="360" w:lineRule="auto"/>
        <w:ind w:firstLine="708"/>
        <w:jc w:val="both"/>
      </w:pPr>
    </w:p>
    <w:p w14:paraId="5944759F" w14:textId="7D6FA5B4" w:rsidR="00806858" w:rsidRPr="00806858" w:rsidRDefault="00806858" w:rsidP="00032320">
      <w:pPr>
        <w:spacing w:line="360" w:lineRule="auto"/>
        <w:ind w:firstLine="708"/>
        <w:jc w:val="both"/>
        <w:rPr>
          <w:b/>
          <w:bCs/>
        </w:rPr>
      </w:pPr>
      <w:r w:rsidRPr="00806858">
        <w:rPr>
          <w:b/>
          <w:bCs/>
        </w:rPr>
        <w:t>Hipótesis 2 (Escenarios Complejos / Adopción Escalonada):</w:t>
      </w:r>
    </w:p>
    <w:p w14:paraId="5A755F0A" w14:textId="32D02838" w:rsidR="00D15730" w:rsidRDefault="00806858" w:rsidP="006675F4">
      <w:pPr>
        <w:spacing w:line="360" w:lineRule="auto"/>
        <w:ind w:firstLine="708"/>
        <w:jc w:val="both"/>
      </w:pPr>
      <w:r>
        <w:t>En diseños de Adopción Escalonada (</w:t>
      </w:r>
      <w:proofErr w:type="spellStart"/>
      <w:r w:rsidRPr="00806858">
        <w:rPr>
          <w:i/>
          <w:iCs/>
        </w:rPr>
        <w:t>Staggered</w:t>
      </w:r>
      <w:proofErr w:type="spellEnd"/>
      <w:r w:rsidRPr="00806858">
        <w:rPr>
          <w:i/>
          <w:iCs/>
        </w:rPr>
        <w:t xml:space="preserve"> </w:t>
      </w:r>
      <w:proofErr w:type="spellStart"/>
      <w:r w:rsidRPr="00806858">
        <w:rPr>
          <w:i/>
          <w:iCs/>
        </w:rPr>
        <w:t>Aoption</w:t>
      </w:r>
      <w:proofErr w:type="spellEnd"/>
      <w:r>
        <w:t>), especialmente aquellos con heterogeneidad en el efecto del tratamiento, el estimador TWFE presentará sesgos significativos, mientras que el estimador DML recuperará el efecto causal promedio correcto (ATT).</w:t>
      </w:r>
    </w:p>
    <w:p w14:paraId="030DF53A" w14:textId="77777777" w:rsidR="006675F4" w:rsidRPr="00B8427C" w:rsidRDefault="006675F4" w:rsidP="006675F4">
      <w:pPr>
        <w:spacing w:line="360" w:lineRule="auto"/>
        <w:ind w:firstLine="708"/>
        <w:jc w:val="both"/>
      </w:pPr>
    </w:p>
    <w:p w14:paraId="63CBD86D" w14:textId="77777777" w:rsidR="002E3DE5" w:rsidRPr="00B8427C" w:rsidRDefault="002E3DE5" w:rsidP="00032320">
      <w:pPr>
        <w:spacing w:line="360" w:lineRule="auto"/>
      </w:pPr>
    </w:p>
    <w:p w14:paraId="1E3AA69D" w14:textId="77777777" w:rsidR="002E3DE5" w:rsidRPr="008768DC" w:rsidRDefault="00F7698D" w:rsidP="00032320">
      <w:pPr>
        <w:pStyle w:val="ListParagraph"/>
        <w:numPr>
          <w:ilvl w:val="0"/>
          <w:numId w:val="25"/>
        </w:numPr>
        <w:spacing w:line="360" w:lineRule="auto"/>
        <w:jc w:val="center"/>
        <w:rPr>
          <w:b/>
          <w:bCs/>
          <w:sz w:val="28"/>
          <w:szCs w:val="28"/>
        </w:rPr>
      </w:pPr>
      <w:r w:rsidRPr="008768DC">
        <w:rPr>
          <w:b/>
          <w:bCs/>
          <w:sz w:val="28"/>
          <w:szCs w:val="28"/>
        </w:rPr>
        <w:lastRenderedPageBreak/>
        <w:t>Marco t</w:t>
      </w:r>
      <w:r w:rsidR="002E3DE5" w:rsidRPr="008768DC">
        <w:rPr>
          <w:b/>
          <w:bCs/>
          <w:sz w:val="28"/>
          <w:szCs w:val="28"/>
        </w:rPr>
        <w:t>eórico</w:t>
      </w:r>
      <w:r w:rsidR="008768DC">
        <w:rPr>
          <w:b/>
          <w:bCs/>
          <w:sz w:val="28"/>
          <w:szCs w:val="28"/>
        </w:rPr>
        <w:t xml:space="preserve"> (preliminar)</w:t>
      </w:r>
    </w:p>
    <w:p w14:paraId="4B16A6C8" w14:textId="77777777" w:rsidR="00D15730" w:rsidRPr="00D15730" w:rsidRDefault="00D15730" w:rsidP="00032320">
      <w:pPr>
        <w:spacing w:line="360" w:lineRule="auto"/>
        <w:jc w:val="center"/>
        <w:rPr>
          <w:sz w:val="28"/>
          <w:szCs w:val="28"/>
        </w:rPr>
      </w:pPr>
    </w:p>
    <w:p w14:paraId="607E7C22" w14:textId="4ADAC92B" w:rsidR="006675F4" w:rsidRDefault="00806858" w:rsidP="002C2C94">
      <w:pPr>
        <w:spacing w:line="360" w:lineRule="auto"/>
        <w:ind w:firstLine="708"/>
        <w:jc w:val="both"/>
      </w:pPr>
      <w:r>
        <w:t xml:space="preserve">El marco teórico de esta tesis integra dos literaturas que tradicionalmente han evolucionado por separado: la econometría de evaluación de impacto (específicamente Diferencias en Diferencias) y el aprendizaje automático </w:t>
      </w:r>
      <w:r w:rsidR="006675F4">
        <w:t>supervisado</w:t>
      </w:r>
      <w:r w:rsidR="00541CE6">
        <w:t>,</w:t>
      </w:r>
      <w:r w:rsidR="006675F4">
        <w:t xml:space="preserve"> mediante una metodología relativamente nueva llamada </w:t>
      </w:r>
      <w:proofErr w:type="spellStart"/>
      <w:r w:rsidRPr="006675F4">
        <w:rPr>
          <w:i/>
          <w:iCs/>
        </w:rPr>
        <w:t>Double</w:t>
      </w:r>
      <w:proofErr w:type="spellEnd"/>
      <w:r w:rsidRPr="006675F4">
        <w:rPr>
          <w:i/>
          <w:iCs/>
        </w:rPr>
        <w:t xml:space="preserve"> Machine </w:t>
      </w:r>
      <w:proofErr w:type="spellStart"/>
      <w:r w:rsidRPr="006675F4">
        <w:rPr>
          <w:i/>
          <w:iCs/>
        </w:rPr>
        <w:t>Learning</w:t>
      </w:r>
      <w:proofErr w:type="spellEnd"/>
      <w:r>
        <w:t>.</w:t>
      </w:r>
    </w:p>
    <w:p w14:paraId="651D634D" w14:textId="6A01C20E" w:rsidR="00806858" w:rsidRPr="002C2C94" w:rsidRDefault="00806858" w:rsidP="006675F4">
      <w:pPr>
        <w:spacing w:line="360" w:lineRule="auto"/>
        <w:jc w:val="both"/>
        <w:rPr>
          <w:b/>
          <w:bCs/>
        </w:rPr>
      </w:pPr>
      <w:r w:rsidRPr="002C2C94">
        <w:rPr>
          <w:b/>
          <w:bCs/>
        </w:rPr>
        <w:t>Diferencias en Diferencias (</w:t>
      </w:r>
      <w:proofErr w:type="spellStart"/>
      <w:r w:rsidRPr="002C2C94">
        <w:rPr>
          <w:b/>
          <w:bCs/>
        </w:rPr>
        <w:t>DiD</w:t>
      </w:r>
      <w:proofErr w:type="spellEnd"/>
      <w:r w:rsidRPr="002C2C94">
        <w:rPr>
          <w:b/>
          <w:bCs/>
        </w:rPr>
        <w:t>)</w:t>
      </w:r>
    </w:p>
    <w:p w14:paraId="33777975" w14:textId="7CBDD6EF" w:rsidR="00806858" w:rsidRDefault="00806858" w:rsidP="00032320">
      <w:pPr>
        <w:spacing w:line="360" w:lineRule="auto"/>
        <w:ind w:firstLine="708"/>
        <w:jc w:val="both"/>
      </w:pPr>
      <w:r>
        <w:t xml:space="preserve">El método de Diferencias en Diferencias es una de las estrategias de identificación más </w:t>
      </w:r>
      <w:r w:rsidR="002C2C94">
        <w:t>populares</w:t>
      </w:r>
      <w:r>
        <w:t xml:space="preserve"> en economía aplicada para estimar efectos causales cuando no es posible realizar un experimento aleatorizado.</w:t>
      </w:r>
    </w:p>
    <w:p w14:paraId="1D265F07" w14:textId="5F2C0436" w:rsidR="00E509AB" w:rsidRDefault="00806858" w:rsidP="002C2C94">
      <w:pPr>
        <w:spacing w:line="360" w:lineRule="auto"/>
        <w:jc w:val="both"/>
      </w:pPr>
      <w:r>
        <w:t xml:space="preserve">En su forma más simple (2 periodos, 2 grupos), el estimador </w:t>
      </w:r>
      <w:proofErr w:type="spellStart"/>
      <w:r>
        <w:t>DiD</w:t>
      </w:r>
      <w:proofErr w:type="spellEnd"/>
      <w:r>
        <w:t xml:space="preserve"> compara el cambio temporal en el grupo de tratamiento con el cambio temporal en el grupo de control. Formalmente, si </w:t>
      </w:r>
      <m:oMath>
        <m:sSub>
          <m:sSubPr>
            <m:ctrlPr>
              <w:rPr>
                <w:rFonts w:ascii="Cambria Math" w:hAnsi="Cambria Math"/>
                <w:i/>
              </w:rPr>
            </m:ctrlPr>
          </m:sSubPr>
          <m:e>
            <m:r>
              <w:rPr>
                <w:rFonts w:ascii="Cambria Math" w:hAnsi="Cambria Math"/>
              </w:rPr>
              <m:t>Y</m:t>
            </m:r>
          </m:e>
          <m:sub>
            <m:r>
              <w:rPr>
                <w:rFonts w:ascii="Cambria Math" w:hAnsi="Cambria Math"/>
              </w:rPr>
              <m:t>it</m:t>
            </m:r>
          </m:sub>
        </m:sSub>
      </m:oMath>
      <w:r>
        <w:t xml:space="preserve"> es el resultado para la unidad </w:t>
      </w:r>
      <m:oMath>
        <m:r>
          <w:rPr>
            <w:rFonts w:ascii="Cambria Math" w:hAnsi="Cambria Math"/>
          </w:rPr>
          <m:t>i</m:t>
        </m:r>
      </m:oMath>
      <w:r>
        <w:t xml:space="preserve"> en el tiempo </w:t>
      </w:r>
      <m:oMath>
        <m:r>
          <w:rPr>
            <w:rFonts w:ascii="Cambria Math" w:hAnsi="Cambria Math"/>
          </w:rPr>
          <m:t>t</m:t>
        </m:r>
      </m:oMath>
      <w:r>
        <w:t>, el estimador se define como:</w:t>
      </w:r>
    </w:p>
    <w:p w14:paraId="50ED5C26" w14:textId="6C60E24F" w:rsidR="00E509AB" w:rsidRPr="00E509AB" w:rsidRDefault="00000000" w:rsidP="00E509AB">
      <w:pPr>
        <w:spacing w:line="360" w:lineRule="auto"/>
        <w:ind w:firstLine="708"/>
        <w:jc w:val="both"/>
        <w:rPr>
          <w:i/>
        </w:rPr>
      </w:pPr>
      <m:oMathPara>
        <m:oMath>
          <m:acc>
            <m:accPr>
              <m:ctrlPr>
                <w:rPr>
                  <w:rFonts w:ascii="Cambria Math" w:hAnsi="Cambria Math"/>
                </w:rPr>
              </m:ctrlPr>
            </m:accPr>
            <m:e>
              <m:sSub>
                <m:sSubPr>
                  <m:ctrlPr>
                    <w:rPr>
                      <w:rFonts w:ascii="Cambria Math" w:hAnsi="Cambria Math"/>
                      <w:i/>
                    </w:rPr>
                  </m:ctrlPr>
                </m:sSubPr>
                <m:e>
                  <m:r>
                    <m:rPr>
                      <m:sty m:val="p"/>
                    </m:rPr>
                    <w:rPr>
                      <w:rFonts w:ascii="Cambria Math" w:hAnsi="Cambria Math"/>
                    </w:rPr>
                    <m:t>δ</m:t>
                  </m:r>
                  <m:ctrlPr>
                    <w:rPr>
                      <w:rFonts w:ascii="Cambria Math" w:hAnsi="Cambria Math"/>
                    </w:rPr>
                  </m:ctrlPr>
                </m:e>
                <m:sub>
                  <m:r>
                    <m:rPr>
                      <m:sty m:val="p"/>
                    </m:rPr>
                    <w:rPr>
                      <w:rFonts w:ascii="Cambria Math" w:hAnsi="Cambria Math"/>
                    </w:rPr>
                    <m:t>DiD</m:t>
                  </m:r>
                </m:sub>
              </m:sSub>
            </m:e>
          </m:acc>
          <m:r>
            <w:rPr>
              <w:rFonts w:ascii="Cambria Math" w:hAnsi="Cambria Math"/>
            </w:rPr>
            <m:t> = </m:t>
          </m:r>
          <m:d>
            <m:dPr>
              <m:ctrlPr>
                <w:rPr>
                  <w:rFonts w:ascii="Cambria Math" w:hAnsi="Cambria Math"/>
                  <w:i/>
                </w:rPr>
              </m:ctrlPr>
            </m:dPr>
            <m:e>
              <m:acc>
                <m:accPr>
                  <m:chr m:val="̅"/>
                  <m:ctrlPr>
                    <w:rPr>
                      <w:rFonts w:ascii="Cambria Math" w:hAnsi="Cambria Math"/>
                    </w:rPr>
                  </m:ctrlPr>
                </m:accPr>
                <m:e>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post</m:t>
                      </m:r>
                    </m:sub>
                    <m:sup>
                      <m:r>
                        <w:rPr>
                          <w:rFonts w:ascii="Cambria Math" w:hAnsi="Cambria Math"/>
                        </w:rPr>
                        <m:t>Tratado</m:t>
                      </m:r>
                    </m:sup>
                  </m:sSubSup>
                </m:e>
              </m:acc>
              <m:r>
                <w:rPr>
                  <w:rFonts w:ascii="Cambria Math" w:hAnsi="Cambria Math"/>
                </w:rPr>
                <m:t> - </m:t>
              </m:r>
              <m:acc>
                <m:accPr>
                  <m:chr m:val="̅"/>
                  <m:ctrlPr>
                    <w:rPr>
                      <w:rFonts w:ascii="Cambria Math" w:hAnsi="Cambria Math"/>
                    </w:rPr>
                  </m:ctrlPr>
                </m:accPr>
                <m:e>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pre</m:t>
                      </m:r>
                    </m:sub>
                    <m:sup>
                      <m:r>
                        <w:rPr>
                          <w:rFonts w:ascii="Cambria Math" w:hAnsi="Cambria Math"/>
                        </w:rPr>
                        <m:t>Tratado</m:t>
                      </m:r>
                    </m:sup>
                  </m:sSubSup>
                </m:e>
              </m:acc>
            </m:e>
          </m:d>
          <m:r>
            <w:rPr>
              <w:rFonts w:ascii="Cambria Math" w:hAnsi="Cambria Math"/>
            </w:rPr>
            <m:t> - </m:t>
          </m:r>
          <m:d>
            <m:dPr>
              <m:ctrlPr>
                <w:rPr>
                  <w:rFonts w:ascii="Cambria Math" w:hAnsi="Cambria Math"/>
                  <w:i/>
                </w:rPr>
              </m:ctrlPr>
            </m:dPr>
            <m:e>
              <m:acc>
                <m:accPr>
                  <m:chr m:val="̅"/>
                  <m:ctrlPr>
                    <w:rPr>
                      <w:rFonts w:ascii="Cambria Math" w:hAnsi="Cambria Math"/>
                    </w:rPr>
                  </m:ctrlPr>
                </m:accPr>
                <m:e>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post</m:t>
                      </m:r>
                    </m:sub>
                    <m:sup>
                      <m:r>
                        <w:rPr>
                          <w:rFonts w:ascii="Cambria Math" w:hAnsi="Cambria Math"/>
                        </w:rPr>
                        <m:t>Control</m:t>
                      </m:r>
                    </m:sup>
                  </m:sSubSup>
                </m:e>
              </m:acc>
              <m:r>
                <w:rPr>
                  <w:rFonts w:ascii="Cambria Math" w:hAnsi="Cambria Math"/>
                </w:rPr>
                <m:t> - </m:t>
              </m:r>
              <m:acc>
                <m:accPr>
                  <m:chr m:val="̅"/>
                  <m:ctrlPr>
                    <w:rPr>
                      <w:rFonts w:ascii="Cambria Math" w:hAnsi="Cambria Math"/>
                    </w:rPr>
                  </m:ctrlPr>
                </m:accPr>
                <m:e>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pre</m:t>
                      </m:r>
                    </m:sub>
                    <m:sup>
                      <m:r>
                        <w:rPr>
                          <w:rFonts w:ascii="Cambria Math" w:hAnsi="Cambria Math"/>
                        </w:rPr>
                        <m:t>Control</m:t>
                      </m:r>
                    </m:sup>
                  </m:sSubSup>
                </m:e>
              </m:acc>
            </m:e>
          </m:d>
        </m:oMath>
      </m:oMathPara>
    </w:p>
    <w:p w14:paraId="04B28D8F" w14:textId="77777777" w:rsidR="00E509AB" w:rsidRDefault="00E509AB" w:rsidP="00032320">
      <w:pPr>
        <w:spacing w:line="360" w:lineRule="auto"/>
        <w:ind w:firstLine="708"/>
        <w:jc w:val="both"/>
      </w:pPr>
    </w:p>
    <w:p w14:paraId="3E7AE5BC" w14:textId="6BF1BC9C" w:rsidR="00806858" w:rsidRDefault="00806858" w:rsidP="00032320">
      <w:pPr>
        <w:spacing w:line="360" w:lineRule="auto"/>
        <w:ind w:firstLine="708"/>
        <w:jc w:val="both"/>
      </w:pPr>
      <w:r>
        <w:t>Est</w:t>
      </w:r>
      <w:r w:rsidR="00541CE6">
        <w:t>a doble diferencia</w:t>
      </w:r>
      <w:r>
        <w:t xml:space="preserve"> elimina dos tipos de sesgos potenciales:</w:t>
      </w:r>
    </w:p>
    <w:p w14:paraId="0BCC2D06" w14:textId="77777777" w:rsidR="00806858" w:rsidRDefault="00806858" w:rsidP="00032320">
      <w:pPr>
        <w:spacing w:line="360" w:lineRule="auto"/>
        <w:ind w:firstLine="708"/>
        <w:jc w:val="both"/>
      </w:pPr>
      <w:r>
        <w:t>1.  Diferencias permanentes entre los dos grupos (efectos fijos de unidad).</w:t>
      </w:r>
    </w:p>
    <w:p w14:paraId="08DBD71E" w14:textId="19EB9972" w:rsidR="00806858" w:rsidRDefault="00806858" w:rsidP="002C2C94">
      <w:pPr>
        <w:spacing w:line="360" w:lineRule="auto"/>
        <w:ind w:firstLine="708"/>
        <w:jc w:val="both"/>
      </w:pPr>
      <w:r>
        <w:t>2.  Tendencias temporales comunes que afectan a ambos grupos por igual (efectos fijos de tiempo).</w:t>
      </w:r>
    </w:p>
    <w:p w14:paraId="0AAB0723" w14:textId="7E6A5F3C" w:rsidR="00E509AB" w:rsidRDefault="00806858" w:rsidP="002C2C94">
      <w:pPr>
        <w:spacing w:line="360" w:lineRule="auto"/>
        <w:ind w:firstLine="708"/>
        <w:jc w:val="both"/>
      </w:pPr>
      <w:r>
        <w:t xml:space="preserve">Bajo ciertas condiciones, este estimador recupera el Efecto Promedio del Tratamiento en los Tratados (ATT), definido como </w:t>
      </w:r>
      <m:oMath>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0</m:t>
                </m:r>
              </m:sup>
            </m:sSup>
          </m:e>
          <m:e>
            <m:r>
              <w:rPr>
                <w:rFonts w:ascii="Cambria Math" w:hAnsi="Cambria Math"/>
              </w:rPr>
              <m:t>D=1</m:t>
            </m:r>
          </m:e>
        </m:d>
      </m:oMath>
      <w:r>
        <w:t xml:space="preserve">, donde </w:t>
      </w:r>
      <m:oMath>
        <m:sSup>
          <m:sSupPr>
            <m:ctrlPr>
              <w:rPr>
                <w:rFonts w:ascii="Cambria Math" w:hAnsi="Cambria Math"/>
                <w:i/>
              </w:rPr>
            </m:ctrlPr>
          </m:sSupPr>
          <m:e>
            <m:r>
              <w:rPr>
                <w:rFonts w:ascii="Cambria Math" w:hAnsi="Cambria Math"/>
              </w:rPr>
              <m:t>Y</m:t>
            </m:r>
          </m:e>
          <m:sup>
            <m:r>
              <w:rPr>
                <w:rFonts w:ascii="Cambria Math" w:hAnsi="Cambria Math"/>
              </w:rPr>
              <m:t>1</m:t>
            </m:r>
          </m:sup>
        </m:sSup>
      </m:oMath>
      <w:r>
        <w:t xml:space="preserve"> y </w:t>
      </w:r>
      <m:oMath>
        <m:sSup>
          <m:sSupPr>
            <m:ctrlPr>
              <w:rPr>
                <w:rFonts w:ascii="Cambria Math" w:hAnsi="Cambria Math"/>
                <w:i/>
              </w:rPr>
            </m:ctrlPr>
          </m:sSupPr>
          <m:e>
            <m:r>
              <w:rPr>
                <w:rFonts w:ascii="Cambria Math" w:hAnsi="Cambria Math"/>
              </w:rPr>
              <m:t>Y</m:t>
            </m:r>
          </m:e>
          <m:sup>
            <m:r>
              <w:rPr>
                <w:rFonts w:ascii="Cambria Math" w:hAnsi="Cambria Math"/>
              </w:rPr>
              <m:t>0</m:t>
            </m:r>
          </m:sup>
        </m:sSup>
      </m:oMath>
      <w:r w:rsidR="00E509AB">
        <w:t xml:space="preserve"> </w:t>
      </w:r>
      <w:r>
        <w:t>son los resultados potenciales con y sin tratamiento, respectivamente.</w:t>
      </w:r>
    </w:p>
    <w:p w14:paraId="60CE85CF" w14:textId="72769A4D" w:rsidR="00806858" w:rsidRDefault="00806858" w:rsidP="00032320">
      <w:pPr>
        <w:spacing w:line="360" w:lineRule="auto"/>
        <w:ind w:firstLine="708"/>
        <w:jc w:val="both"/>
      </w:pPr>
      <w:r>
        <w:t xml:space="preserve">La validez del estimador </w:t>
      </w:r>
      <w:proofErr w:type="spellStart"/>
      <w:r>
        <w:t>DiD</w:t>
      </w:r>
      <w:proofErr w:type="spellEnd"/>
      <w:r>
        <w:t xml:space="preserve"> </w:t>
      </w:r>
      <w:r w:rsidR="002C2C94">
        <w:t>depende del</w:t>
      </w:r>
      <w:r>
        <w:t xml:space="preserve"> supuesto de tendencias paralelas. Este supuesto establece que, en ausencia de tratamiento, la evolución promedio del resultado habría sido idéntica para ambos grupos. Matemáticamente:</w:t>
      </w:r>
    </w:p>
    <w:p w14:paraId="6DF04FA8" w14:textId="1AAA35B7" w:rsidR="00806858" w:rsidRDefault="00E509AB" w:rsidP="00032320">
      <w:pPr>
        <w:spacing w:line="360" w:lineRule="auto"/>
        <w:ind w:firstLine="708"/>
        <w:jc w:val="both"/>
      </w:pPr>
      <m:oMathPara>
        <m:oMath>
          <m:r>
            <w:rPr>
              <w:rFonts w:ascii="Cambria Math" w:hAnsi="Cambria Math"/>
            </w:rPr>
            <m:t>E</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t</m:t>
                  </m:r>
                </m:sub>
                <m:sup>
                  <m:r>
                    <w:rPr>
                      <w:rFonts w:ascii="Cambria Math" w:hAnsi="Cambria Math"/>
                    </w:rPr>
                    <m:t>0</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t-1</m:t>
                  </m:r>
                </m:sub>
                <m:sup>
                  <m:r>
                    <w:rPr>
                      <w:rFonts w:ascii="Cambria Math" w:hAnsi="Cambria Math"/>
                    </w:rPr>
                    <m:t>0</m:t>
                  </m:r>
                </m:sup>
              </m:sSubSup>
            </m:e>
            <m:e>
              <m:r>
                <w:rPr>
                  <w:rFonts w:ascii="Cambria Math" w:hAnsi="Cambria Math"/>
                </w:rPr>
                <m:t>D=1</m:t>
              </m:r>
            </m:e>
          </m:d>
          <m:r>
            <w:rPr>
              <w:rFonts w:ascii="Cambria Math" w:hAnsi="Cambria Math"/>
            </w:rPr>
            <m:t>=E</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t</m:t>
                  </m:r>
                </m:sub>
                <m:sup>
                  <m:r>
                    <w:rPr>
                      <w:rFonts w:ascii="Cambria Math" w:hAnsi="Cambria Math"/>
                    </w:rPr>
                    <m:t>0</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t-1</m:t>
                  </m:r>
                </m:sub>
                <m:sup>
                  <m:r>
                    <w:rPr>
                      <w:rFonts w:ascii="Cambria Math" w:hAnsi="Cambria Math"/>
                    </w:rPr>
                    <m:t>0</m:t>
                  </m:r>
                </m:sup>
              </m:sSubSup>
            </m:e>
            <m:e>
              <m:r>
                <w:rPr>
                  <w:rFonts w:ascii="Cambria Math" w:hAnsi="Cambria Math"/>
                </w:rPr>
                <m:t>D=0</m:t>
              </m:r>
            </m:e>
          </m:d>
        </m:oMath>
      </m:oMathPara>
    </w:p>
    <w:p w14:paraId="68229293" w14:textId="2A9CC9BE" w:rsidR="00806858" w:rsidRDefault="00806858" w:rsidP="002C2C94">
      <w:pPr>
        <w:spacing w:line="360" w:lineRule="auto"/>
        <w:ind w:firstLine="708"/>
        <w:jc w:val="both"/>
      </w:pPr>
      <w:r>
        <w:t xml:space="preserve">Si este supuesto </w:t>
      </w:r>
      <w:r w:rsidR="00541CE6">
        <w:t>no se cumple</w:t>
      </w:r>
      <w:r>
        <w:t xml:space="preserve">, el cambio observado en el grupo de control no es un contrafactual válido para el grupo de tratamiento, y el estimador </w:t>
      </w:r>
      <w:proofErr w:type="spellStart"/>
      <w:r>
        <w:t>DiD</w:t>
      </w:r>
      <w:proofErr w:type="spellEnd"/>
      <w:r>
        <w:t xml:space="preserve"> estará sesgado.</w:t>
      </w:r>
    </w:p>
    <w:p w14:paraId="2BF36EAF" w14:textId="429F2422" w:rsidR="00806858" w:rsidRDefault="00806858" w:rsidP="002C2C94">
      <w:pPr>
        <w:spacing w:line="360" w:lineRule="auto"/>
        <w:ind w:firstLine="708"/>
        <w:jc w:val="both"/>
      </w:pPr>
      <w:r>
        <w:t xml:space="preserve">A pesar de su popularidad, la implementación estándar del </w:t>
      </w:r>
      <w:proofErr w:type="spellStart"/>
      <w:r>
        <w:t>DiD</w:t>
      </w:r>
      <w:proofErr w:type="spellEnd"/>
      <w:r>
        <w:t xml:space="preserve"> mediante regresión de mínimos cuadrados ordinarios (TWFE) enfrenta desafíos importantes que han sido destacados por la literatura econométrica reciente.</w:t>
      </w:r>
      <w:r w:rsidR="002C2C94">
        <w:t xml:space="preserve"> </w:t>
      </w:r>
      <w:r>
        <w:t xml:space="preserve">En muchas aplicaciones modernas, el tratamiento no se implementa al mismo tiempo para todas las unidades, sino que se adopta </w:t>
      </w:r>
      <w:r>
        <w:lastRenderedPageBreak/>
        <w:t>de forma escalonada. Goodman-Bacon (2021) demostró que el estimador TWFE estándar en estos contextos es una media ponderada de todas las posibles comparaciones de 2x2. Problemáticamente, algunas de estas ponderaciones pueden ser negativas, especialmente cuando los efectos del tratamiento varían en el tiempo. Esto puede llevar a situaciones paradójicas donde el estimador TWFE tiene el signo opuesto al verdadero efecto promedio.</w:t>
      </w:r>
      <w:r w:rsidR="002C2C94">
        <w:t xml:space="preserve"> </w:t>
      </w:r>
      <w:r>
        <w:t xml:space="preserve">A menudo, el supuesto de tendencias paralelas </w:t>
      </w:r>
      <w:r w:rsidR="002C2C94">
        <w:t xml:space="preserve">sin incluir covariables </w:t>
      </w:r>
      <w:r>
        <w:t xml:space="preserve">es inverosímil. Por ejemplo, estados con diferentes características demográficas pueden tener tendencias de criminalidad naturales distintas. En estos casos, es necesario asumir tendencias paralelas condicionales: las tendencias son iguales dado un vector de covariables observable </w:t>
      </w:r>
      <m:oMath>
        <m:r>
          <w:rPr>
            <w:rFonts w:ascii="Cambria Math" w:hAnsi="Cambria Math"/>
          </w:rPr>
          <m:t>X</m:t>
        </m:r>
      </m:oMath>
      <w:r>
        <w:t>.</w:t>
      </w:r>
    </w:p>
    <w:p w14:paraId="10F3BF22" w14:textId="430C5779" w:rsidR="00806858" w:rsidRDefault="00806858" w:rsidP="002C2C94">
      <w:pPr>
        <w:spacing w:line="360" w:lineRule="auto"/>
        <w:ind w:firstLine="708"/>
        <w:jc w:val="both"/>
      </w:pPr>
      <w:r>
        <w:t xml:space="preserve">La práctica estándar es incluir </w:t>
      </w:r>
      <m:oMath>
        <m:r>
          <w:rPr>
            <w:rFonts w:ascii="Cambria Math" w:hAnsi="Cambria Math"/>
          </w:rPr>
          <m:t>X</m:t>
        </m:r>
      </m:oMath>
      <w:r>
        <w:t xml:space="preserve"> linealmente en la regresión (</w:t>
      </w:r>
      <m:oMath>
        <m:r>
          <w:rPr>
            <w:rFonts w:ascii="Cambria Math" w:hAnsi="Cambria Math"/>
          </w:rPr>
          <m:t xml:space="preserve">Y </m:t>
        </m:r>
        <m:r>
          <m:rPr>
            <m:sty m:val="p"/>
          </m:rPr>
          <w:rPr>
            <w:rFonts w:ascii="Cambria Math" w:hAnsi="Cambria Math"/>
          </w:rPr>
          <m:t>∼</m:t>
        </m:r>
        <m:r>
          <w:rPr>
            <w:rFonts w:ascii="Cambria Math" w:hAnsi="Cambria Math"/>
          </w:rPr>
          <m:t>D + X</m:t>
        </m:r>
      </m:oMath>
      <w:r>
        <w:t xml:space="preserve">). Sin embargo, esto asume que sabemos exactamente cómo </w:t>
      </w:r>
      <m:oMath>
        <m:r>
          <w:rPr>
            <w:rFonts w:ascii="Cambria Math" w:hAnsi="Cambria Math"/>
          </w:rPr>
          <m:t>X</m:t>
        </m:r>
      </m:oMath>
      <w:r>
        <w:t xml:space="preserve"> afecta a </w:t>
      </w:r>
      <m:oMath>
        <m:r>
          <w:rPr>
            <w:rFonts w:ascii="Cambria Math" w:hAnsi="Cambria Math"/>
          </w:rPr>
          <m:t>Y</m:t>
        </m:r>
      </m:oMath>
      <w:r>
        <w:t xml:space="preserve"> (forma funcional). Si la relación es no lineal o implica interacciones complejas, el modelo lineal está mal especificado, reintroduciendo sesgo.</w:t>
      </w:r>
    </w:p>
    <w:p w14:paraId="58C1D158" w14:textId="4B849659" w:rsidR="00806858" w:rsidRPr="002C2C94" w:rsidRDefault="00806858" w:rsidP="002C2C94">
      <w:pPr>
        <w:spacing w:line="360" w:lineRule="auto"/>
        <w:jc w:val="both"/>
        <w:rPr>
          <w:b/>
          <w:bCs/>
          <w:lang w:val="en-US"/>
        </w:rPr>
      </w:pPr>
      <w:r w:rsidRPr="002C2C94">
        <w:rPr>
          <w:b/>
          <w:bCs/>
          <w:lang w:val="en-US"/>
        </w:rPr>
        <w:t>Double Machine Learning (DML)</w:t>
      </w:r>
    </w:p>
    <w:p w14:paraId="1E88F144" w14:textId="51B741F3" w:rsidR="00806858" w:rsidRPr="00792312" w:rsidRDefault="00806858" w:rsidP="00032320">
      <w:pPr>
        <w:spacing w:line="360" w:lineRule="auto"/>
        <w:ind w:firstLine="708"/>
        <w:jc w:val="both"/>
        <w:rPr>
          <w:lang w:val="es-ES_tradnl"/>
        </w:rPr>
      </w:pPr>
      <w:r w:rsidRPr="00806858">
        <w:rPr>
          <w:lang w:val="en-US"/>
        </w:rPr>
        <w:t xml:space="preserve">Double Machine Learning, </w:t>
      </w:r>
      <w:proofErr w:type="spellStart"/>
      <w:r w:rsidRPr="00806858">
        <w:rPr>
          <w:lang w:val="en-US"/>
        </w:rPr>
        <w:t>introducido</w:t>
      </w:r>
      <w:proofErr w:type="spellEnd"/>
      <w:r w:rsidRPr="00806858">
        <w:rPr>
          <w:lang w:val="en-US"/>
        </w:rPr>
        <w:t xml:space="preserve"> </w:t>
      </w:r>
      <w:proofErr w:type="spellStart"/>
      <w:r w:rsidRPr="00806858">
        <w:rPr>
          <w:lang w:val="en-US"/>
        </w:rPr>
        <w:t>por</w:t>
      </w:r>
      <w:proofErr w:type="spellEnd"/>
      <w:r w:rsidRPr="00806858">
        <w:rPr>
          <w:lang w:val="en-US"/>
        </w:rPr>
        <w:t xml:space="preserve"> </w:t>
      </w:r>
      <w:proofErr w:type="spellStart"/>
      <w:r w:rsidRPr="00806858">
        <w:rPr>
          <w:lang w:val="en-US"/>
        </w:rPr>
        <w:t>Chernozhukov</w:t>
      </w:r>
      <w:proofErr w:type="spellEnd"/>
      <w:r w:rsidRPr="00806858">
        <w:rPr>
          <w:lang w:val="en-US"/>
        </w:rPr>
        <w:t xml:space="preserve"> et al. </w:t>
      </w:r>
      <w:r>
        <w:t xml:space="preserve">(2018), es un marco general para estimar parámetros causales estructurales en presencia de </w:t>
      </w:r>
      <w:r w:rsidR="002C2C94">
        <w:t xml:space="preserve">muchas </w:t>
      </w:r>
      <w:r>
        <w:t xml:space="preserve">variables de </w:t>
      </w:r>
      <w:r w:rsidR="002C2C94">
        <w:t>control</w:t>
      </w:r>
      <w:r>
        <w:t xml:space="preserve"> </w:t>
      </w:r>
      <w:r w:rsidR="002C2C94">
        <w:t>con efectos complejos tanto en el tratamiento como en la variable dependiente. Est</w:t>
      </w:r>
      <w:r w:rsidR="00792312">
        <w:t xml:space="preserve">os efectos se cuantifican mediante </w:t>
      </w:r>
      <w:proofErr w:type="spellStart"/>
      <w:r w:rsidR="00792312">
        <w:rPr>
          <w:i/>
          <w:iCs/>
        </w:rPr>
        <w:t>nuisance</w:t>
      </w:r>
      <w:proofErr w:type="spellEnd"/>
      <w:r w:rsidR="00792312">
        <w:rPr>
          <w:i/>
          <w:iCs/>
        </w:rPr>
        <w:t xml:space="preserve"> </w:t>
      </w:r>
      <w:proofErr w:type="spellStart"/>
      <w:r w:rsidR="00792312">
        <w:rPr>
          <w:i/>
          <w:iCs/>
        </w:rPr>
        <w:t>functions</w:t>
      </w:r>
      <w:proofErr w:type="spellEnd"/>
      <w:r w:rsidR="00792312">
        <w:t xml:space="preserve"> que deben ser estimadas con modelos flexibles con el fin de evitar que los controles generen un sesgo es la </w:t>
      </w:r>
      <w:proofErr w:type="spellStart"/>
      <w:r w:rsidR="00792312">
        <w:t>estimaci</w:t>
      </w:r>
      <w:r w:rsidR="00792312">
        <w:rPr>
          <w:lang w:val="es-ES_tradnl"/>
        </w:rPr>
        <w:t>ón</w:t>
      </w:r>
      <w:proofErr w:type="spellEnd"/>
      <w:r w:rsidR="00792312">
        <w:rPr>
          <w:lang w:val="es-ES_tradnl"/>
        </w:rPr>
        <w:t xml:space="preserve"> del efecto del tratamiento.</w:t>
      </w:r>
    </w:p>
    <w:p w14:paraId="1C3996A4" w14:textId="77777777" w:rsidR="00806858" w:rsidRDefault="00806858" w:rsidP="00792312">
      <w:pPr>
        <w:spacing w:line="360" w:lineRule="auto"/>
        <w:jc w:val="both"/>
      </w:pPr>
      <w:r>
        <w:t>El punto de partida es a menudo un modelo parcialmente lineal (PLM):</w:t>
      </w:r>
    </w:p>
    <w:p w14:paraId="6854D563" w14:textId="09A27DC2" w:rsidR="00806858" w:rsidRDefault="00E509AB" w:rsidP="00032320">
      <w:pPr>
        <w:spacing w:line="360" w:lineRule="auto"/>
        <w:ind w:firstLine="708"/>
        <w:jc w:val="both"/>
      </w:pPr>
      <m:oMathPara>
        <m:oMath>
          <m:r>
            <w:rPr>
              <w:rFonts w:ascii="Cambria Math" w:hAnsi="Cambria Math"/>
            </w:rPr>
            <m:t>Y=D</m:t>
          </m:r>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oMath>
      </m:oMathPara>
    </w:p>
    <w:p w14:paraId="198B1F91" w14:textId="3340CBFF" w:rsidR="00806858" w:rsidRDefault="00E509AB" w:rsidP="00032320">
      <w:pPr>
        <w:spacing w:line="360" w:lineRule="auto"/>
        <w:ind w:firstLine="708"/>
        <w:jc w:val="both"/>
      </w:pPr>
      <m:oMathPara>
        <m:oMath>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oMath>
      </m:oMathPara>
    </w:p>
    <w:p w14:paraId="0946C709" w14:textId="3D7E1E20" w:rsidR="00806858" w:rsidRDefault="00806858" w:rsidP="00032320">
      <w:pPr>
        <w:spacing w:line="360" w:lineRule="auto"/>
        <w:ind w:firstLine="708"/>
        <w:jc w:val="both"/>
      </w:pPr>
      <w:r>
        <w:t xml:space="preserve">Donde </w:t>
      </w:r>
      <m:oMath>
        <m:r>
          <w:rPr>
            <w:rFonts w:ascii="Cambria Math" w:hAnsi="Cambria Math"/>
          </w:rPr>
          <m:t>Y</m:t>
        </m:r>
      </m:oMath>
      <w:r>
        <w:t xml:space="preserve"> es el resultado, </w:t>
      </w:r>
      <m:oMath>
        <m:r>
          <w:rPr>
            <w:rFonts w:ascii="Cambria Math" w:hAnsi="Cambria Math"/>
          </w:rPr>
          <m:t>D</m:t>
        </m:r>
      </m:oMath>
      <w:r>
        <w:t xml:space="preserve"> es el tratamiento, y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0</m:t>
            </m:r>
          </m:sub>
        </m:sSub>
      </m:oMath>
      <w:r>
        <w:t xml:space="preserve"> es el parámetro causal de interés. Crucialmente, </w:t>
      </w:r>
      <m:oMath>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w:rPr>
                <w:rFonts w:ascii="Cambria Math" w:hAnsi="Cambria Math"/>
              </w:rPr>
              <m:t>X</m:t>
            </m:r>
          </m:e>
        </m:d>
      </m:oMath>
      <w:r>
        <w:t xml:space="preserve"> (la relación entre covariables y resultado) y </w:t>
      </w:r>
      <m:oMath>
        <m:sSub>
          <m:sSubPr>
            <m:ctrlPr>
              <w:rPr>
                <w:rFonts w:ascii="Cambria Math" w:hAnsi="Cambria Math"/>
                <w:i/>
              </w:rPr>
            </m:ctrlPr>
          </m:sSubPr>
          <m:e>
            <m:r>
              <w:rPr>
                <w:rFonts w:ascii="Cambria Math" w:hAnsi="Cambria Math"/>
              </w:rPr>
              <m:t>m</m:t>
            </m:r>
          </m:e>
          <m:sub>
            <m:r>
              <w:rPr>
                <w:rFonts w:ascii="Cambria Math" w:hAnsi="Cambria Math"/>
              </w:rPr>
              <m:t>0</m:t>
            </m:r>
          </m:sub>
        </m:sSub>
        <m:d>
          <m:dPr>
            <m:ctrlPr>
              <w:rPr>
                <w:rFonts w:ascii="Cambria Math" w:hAnsi="Cambria Math"/>
                <w:i/>
              </w:rPr>
            </m:ctrlPr>
          </m:dPr>
          <m:e>
            <m:r>
              <w:rPr>
                <w:rFonts w:ascii="Cambria Math" w:hAnsi="Cambria Math"/>
              </w:rPr>
              <m:t>X</m:t>
            </m:r>
          </m:e>
        </m:d>
      </m:oMath>
      <w:r>
        <w:t xml:space="preserve"> (la relación entre covariables y tratamiento, o </w:t>
      </w:r>
      <w:proofErr w:type="spellStart"/>
      <w:r w:rsidRPr="00792312">
        <w:rPr>
          <w:i/>
          <w:iCs/>
        </w:rPr>
        <w:t>propensity</w:t>
      </w:r>
      <w:proofErr w:type="spellEnd"/>
      <w:r w:rsidRPr="00792312">
        <w:rPr>
          <w:i/>
          <w:iCs/>
        </w:rPr>
        <w:t xml:space="preserve"> score</w:t>
      </w:r>
      <w:r>
        <w:t>) son funciones desconocidas y potencialmente muy complejas.</w:t>
      </w:r>
    </w:p>
    <w:p w14:paraId="142A2828" w14:textId="2A56816D" w:rsidR="00806858" w:rsidRDefault="00806858" w:rsidP="00792312">
      <w:pPr>
        <w:spacing w:line="360" w:lineRule="auto"/>
        <w:jc w:val="both"/>
      </w:pPr>
      <w:r>
        <w:t xml:space="preserve">Si intentáramos estimar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0</m:t>
            </m:r>
          </m:sub>
        </m:sSub>
      </m:oMath>
      <w:r>
        <w:t xml:space="preserve"> y </w:t>
      </w:r>
      <m:oMath>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w:rPr>
                <w:rFonts w:ascii="Cambria Math" w:hAnsi="Cambria Math"/>
              </w:rPr>
              <m:t>X</m:t>
            </m:r>
          </m:e>
        </m:d>
      </m:oMath>
      <w:r>
        <w:t xml:space="preserve"> simultáneamente usando ML (e.g., </w:t>
      </w:r>
      <w:r w:rsidRPr="00792312">
        <w:rPr>
          <w:i/>
          <w:iCs/>
        </w:rPr>
        <w:t>Random Forest</w:t>
      </w:r>
      <w:r>
        <w:t xml:space="preserve">), el sesgo de regularización inherente al ML (necesario para evitar overfitting) se "contagiaría" a la estimación de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0</m:t>
            </m:r>
          </m:sub>
        </m:sSub>
      </m:oMath>
      <w:r>
        <w:t>, resultando en un estimador sesgado y una inferencia inválida.</w:t>
      </w:r>
    </w:p>
    <w:p w14:paraId="07E4825D" w14:textId="77777777" w:rsidR="00806858" w:rsidRDefault="00806858" w:rsidP="00792312">
      <w:pPr>
        <w:spacing w:line="360" w:lineRule="auto"/>
        <w:jc w:val="both"/>
      </w:pPr>
      <w:r>
        <w:t>DML resuelve esto mediante un proceso de dos etapas basado en el teorema de Frisch-</w:t>
      </w:r>
      <w:proofErr w:type="spellStart"/>
      <w:r>
        <w:t>Waugh</w:t>
      </w:r>
      <w:proofErr w:type="spellEnd"/>
      <w:r>
        <w:t>-</w:t>
      </w:r>
      <w:proofErr w:type="spellStart"/>
      <w:r>
        <w:t>Lovell</w:t>
      </w:r>
      <w:proofErr w:type="spellEnd"/>
      <w:r>
        <w:t xml:space="preserve"> "generalizado". La idea es "</w:t>
      </w:r>
      <w:proofErr w:type="spellStart"/>
      <w:r>
        <w:t>ortogonalizar</w:t>
      </w:r>
      <w:proofErr w:type="spellEnd"/>
      <w:r>
        <w:t>" el problema:</w:t>
      </w:r>
    </w:p>
    <w:p w14:paraId="6469D385" w14:textId="41EA0DB5" w:rsidR="00806858" w:rsidRDefault="00806858" w:rsidP="00032320">
      <w:pPr>
        <w:spacing w:line="360" w:lineRule="auto"/>
        <w:ind w:firstLine="708"/>
        <w:jc w:val="both"/>
      </w:pPr>
      <w:r>
        <w:t xml:space="preserve">1.  Predecir </w:t>
      </w:r>
      <m:oMath>
        <m:r>
          <w:rPr>
            <w:rFonts w:ascii="Cambria Math" w:hAnsi="Cambria Math"/>
          </w:rPr>
          <m:t>Y</m:t>
        </m:r>
      </m:oMath>
      <w:r>
        <w:t xml:space="preserve"> usando </w:t>
      </w:r>
      <m:oMath>
        <m:r>
          <w:rPr>
            <w:rFonts w:ascii="Cambria Math" w:hAnsi="Cambria Math"/>
          </w:rPr>
          <m:t>X</m:t>
        </m:r>
      </m:oMath>
      <w:r>
        <w:t xml:space="preserve"> y obtener los residuos: </w:t>
      </w:r>
      <m:oMath>
        <m:acc>
          <m:accPr>
            <m:chr m:val="̃"/>
            <m:ctrlPr>
              <w:rPr>
                <w:rFonts w:ascii="Cambria Math" w:hAnsi="Cambria Math"/>
              </w:rPr>
            </m:ctrlPr>
          </m:accPr>
          <m:e>
            <m:r>
              <w:rPr>
                <w:rFonts w:ascii="Cambria Math" w:hAnsi="Cambria Math"/>
              </w:rPr>
              <m:t>Y</m:t>
            </m:r>
          </m:e>
        </m:acc>
        <m:r>
          <w:rPr>
            <w:rFonts w:ascii="Cambria Math" w:hAnsi="Cambria Math"/>
          </w:rPr>
          <m:t>=Y-</m:t>
        </m:r>
        <m:acc>
          <m:accPr>
            <m:ctrlPr>
              <w:rPr>
                <w:rFonts w:ascii="Cambria Math" w:hAnsi="Cambria Math"/>
              </w:rPr>
            </m:ctrlPr>
          </m:accPr>
          <m:e>
            <m:r>
              <w:rPr>
                <w:rFonts w:ascii="Cambria Math" w:hAnsi="Cambria Math"/>
              </w:rPr>
              <m:t>E</m:t>
            </m:r>
          </m:e>
        </m:acc>
        <m:d>
          <m:dPr>
            <m:begChr m:val="["/>
            <m:endChr m:val="]"/>
            <m:ctrlPr>
              <w:rPr>
                <w:rFonts w:ascii="Cambria Math" w:hAnsi="Cambria Math"/>
                <w:i/>
              </w:rPr>
            </m:ctrlPr>
          </m:dPr>
          <m:e>
            <m:r>
              <w:rPr>
                <w:rFonts w:ascii="Cambria Math" w:hAnsi="Cambria Math"/>
              </w:rPr>
              <m:t>Y</m:t>
            </m:r>
          </m:e>
          <m:e>
            <m:r>
              <w:rPr>
                <w:rFonts w:ascii="Cambria Math" w:hAnsi="Cambria Math"/>
              </w:rPr>
              <m:t>X</m:t>
            </m:r>
          </m:e>
        </m:d>
      </m:oMath>
      <w:r>
        <w:t>.</w:t>
      </w:r>
    </w:p>
    <w:p w14:paraId="4AE475D3" w14:textId="7E41CE1E" w:rsidR="00806858" w:rsidRDefault="00806858" w:rsidP="00032320">
      <w:pPr>
        <w:spacing w:line="360" w:lineRule="auto"/>
        <w:ind w:firstLine="708"/>
        <w:jc w:val="both"/>
      </w:pPr>
      <w:r>
        <w:lastRenderedPageBreak/>
        <w:t xml:space="preserve">2.  Predecir </w:t>
      </w:r>
      <m:oMath>
        <m:r>
          <w:rPr>
            <w:rFonts w:ascii="Cambria Math" w:hAnsi="Cambria Math"/>
          </w:rPr>
          <m:t>D</m:t>
        </m:r>
      </m:oMath>
      <w:r>
        <w:t xml:space="preserve"> usando </w:t>
      </w:r>
      <m:oMath>
        <m:r>
          <w:rPr>
            <w:rFonts w:ascii="Cambria Math" w:hAnsi="Cambria Math"/>
          </w:rPr>
          <m:t>X</m:t>
        </m:r>
      </m:oMath>
      <w:r>
        <w:t xml:space="preserve"> y obtener los residuos: </w:t>
      </w:r>
      <m:oMath>
        <m:acc>
          <m:accPr>
            <m:chr m:val="̃"/>
            <m:ctrlPr>
              <w:rPr>
                <w:rFonts w:ascii="Cambria Math" w:hAnsi="Cambria Math"/>
              </w:rPr>
            </m:ctrlPr>
          </m:accPr>
          <m:e>
            <m:r>
              <w:rPr>
                <w:rFonts w:ascii="Cambria Math" w:hAnsi="Cambria Math"/>
              </w:rPr>
              <m:t>D</m:t>
            </m:r>
          </m:e>
        </m:acc>
        <m:r>
          <w:rPr>
            <w:rFonts w:ascii="Cambria Math" w:hAnsi="Cambria Math"/>
          </w:rPr>
          <m:t>=D-</m:t>
        </m:r>
        <m:acc>
          <m:accPr>
            <m:ctrlPr>
              <w:rPr>
                <w:rFonts w:ascii="Cambria Math" w:hAnsi="Cambria Math"/>
              </w:rPr>
            </m:ctrlPr>
          </m:accPr>
          <m:e>
            <m:r>
              <w:rPr>
                <w:rFonts w:ascii="Cambria Math" w:hAnsi="Cambria Math"/>
              </w:rPr>
              <m:t>E</m:t>
            </m:r>
          </m:e>
        </m:acc>
        <m:d>
          <m:dPr>
            <m:begChr m:val="["/>
            <m:endChr m:val="]"/>
            <m:ctrlPr>
              <w:rPr>
                <w:rFonts w:ascii="Cambria Math" w:hAnsi="Cambria Math"/>
                <w:i/>
              </w:rPr>
            </m:ctrlPr>
          </m:dPr>
          <m:e>
            <m:r>
              <w:rPr>
                <w:rFonts w:ascii="Cambria Math" w:hAnsi="Cambria Math"/>
              </w:rPr>
              <m:t>D</m:t>
            </m:r>
          </m:e>
          <m:e>
            <m:r>
              <w:rPr>
                <w:rFonts w:ascii="Cambria Math" w:hAnsi="Cambria Math"/>
              </w:rPr>
              <m:t>X</m:t>
            </m:r>
          </m:e>
        </m:d>
      </m:oMath>
      <w:r>
        <w:t>.</w:t>
      </w:r>
    </w:p>
    <w:p w14:paraId="3988F7B2" w14:textId="220A75E7" w:rsidR="00806858" w:rsidRDefault="00806858" w:rsidP="00032320">
      <w:pPr>
        <w:spacing w:line="360" w:lineRule="auto"/>
        <w:ind w:firstLine="708"/>
        <w:jc w:val="both"/>
      </w:pPr>
      <w:r>
        <w:t xml:space="preserve">3.  Regresar </w:t>
      </w:r>
      <m:oMath>
        <m:acc>
          <m:accPr>
            <m:chr m:val="̃"/>
            <m:ctrlPr>
              <w:rPr>
                <w:rFonts w:ascii="Cambria Math" w:hAnsi="Cambria Math"/>
              </w:rPr>
            </m:ctrlPr>
          </m:accPr>
          <m:e>
            <m:r>
              <w:rPr>
                <w:rFonts w:ascii="Cambria Math" w:hAnsi="Cambria Math"/>
              </w:rPr>
              <m:t>Y</m:t>
            </m:r>
          </m:e>
        </m:acc>
      </m:oMath>
      <w:r>
        <w:t xml:space="preserve"> sobre </w:t>
      </w:r>
      <m:oMath>
        <m:acc>
          <m:accPr>
            <m:chr m:val="̃"/>
            <m:ctrlPr>
              <w:rPr>
                <w:rFonts w:ascii="Cambria Math" w:hAnsi="Cambria Math"/>
              </w:rPr>
            </m:ctrlPr>
          </m:accPr>
          <m:e>
            <m:r>
              <w:rPr>
                <w:rFonts w:ascii="Cambria Math" w:hAnsi="Cambria Math"/>
              </w:rPr>
              <m:t>D</m:t>
            </m:r>
          </m:e>
        </m:acc>
      </m:oMath>
      <w:r>
        <w:t xml:space="preserve"> para estimar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0</m:t>
            </m:r>
          </m:sub>
        </m:sSub>
      </m:oMath>
    </w:p>
    <w:p w14:paraId="66FA896D" w14:textId="1F46850F" w:rsidR="00806858" w:rsidRDefault="00806858" w:rsidP="00792312">
      <w:pPr>
        <w:spacing w:line="360" w:lineRule="auto"/>
        <w:jc w:val="both"/>
      </w:pPr>
      <w:r>
        <w:t xml:space="preserve">Esta estructura satisface la condición de Ortogonalidad de </w:t>
      </w:r>
      <w:proofErr w:type="spellStart"/>
      <w:r>
        <w:t>Neyman</w:t>
      </w:r>
      <w:proofErr w:type="spellEnd"/>
      <w:r>
        <w:t xml:space="preserve">, lo que significa que el estimador de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0</m:t>
            </m:r>
          </m:sub>
        </m:sSub>
      </m:oMath>
      <w:r>
        <w:t xml:space="preserve"> es localmente insensible a pequeños errores en la estimación de las funciones molestas </w:t>
      </w:r>
      <m:oMath>
        <m:sSub>
          <m:sSubPr>
            <m:ctrlPr>
              <w:rPr>
                <w:rFonts w:ascii="Cambria Math" w:hAnsi="Cambria Math"/>
                <w:i/>
              </w:rPr>
            </m:ctrlPr>
          </m:sSubPr>
          <m:e>
            <m:r>
              <w:rPr>
                <w:rFonts w:ascii="Cambria Math" w:hAnsi="Cambria Math"/>
              </w:rPr>
              <m:t>g</m:t>
            </m:r>
          </m:e>
          <m:sub>
            <m:r>
              <w:rPr>
                <w:rFonts w:ascii="Cambria Math" w:hAnsi="Cambria Math"/>
              </w:rPr>
              <m:t>0</m:t>
            </m:r>
          </m:sub>
        </m:sSub>
      </m:oMath>
      <w:r>
        <w:t xml:space="preserve"> y </w:t>
      </w:r>
      <m:oMath>
        <m:sSub>
          <m:sSubPr>
            <m:ctrlPr>
              <w:rPr>
                <w:rFonts w:ascii="Cambria Math" w:hAnsi="Cambria Math"/>
                <w:i/>
              </w:rPr>
            </m:ctrlPr>
          </m:sSubPr>
          <m:e>
            <m:r>
              <w:rPr>
                <w:rFonts w:ascii="Cambria Math" w:hAnsi="Cambria Math"/>
              </w:rPr>
              <m:t>m</m:t>
            </m:r>
          </m:e>
          <m:sub>
            <m:r>
              <w:rPr>
                <w:rFonts w:ascii="Cambria Math" w:hAnsi="Cambria Math"/>
              </w:rPr>
              <m:t>0</m:t>
            </m:r>
          </m:sub>
        </m:sSub>
      </m:oMath>
      <w:r>
        <w:t xml:space="preserve">. Esto permite usar algoritmos de ML ("cajas negras") para estimar </w:t>
      </w:r>
      <m:oMath>
        <m:sSub>
          <m:sSubPr>
            <m:ctrlPr>
              <w:rPr>
                <w:rFonts w:ascii="Cambria Math" w:hAnsi="Cambria Math"/>
                <w:i/>
              </w:rPr>
            </m:ctrlPr>
          </m:sSubPr>
          <m:e>
            <m:r>
              <w:rPr>
                <w:rFonts w:ascii="Cambria Math" w:hAnsi="Cambria Math"/>
              </w:rPr>
              <m:t>g</m:t>
            </m:r>
          </m:e>
          <m:sub>
            <m:r>
              <w:rPr>
                <w:rFonts w:ascii="Cambria Math" w:hAnsi="Cambria Math"/>
              </w:rPr>
              <m:t>0</m:t>
            </m:r>
          </m:sub>
        </m:sSub>
      </m:oMath>
      <w:r>
        <w:t xml:space="preserve"> y </w:t>
      </w:r>
      <m:oMath>
        <m:sSub>
          <m:sSubPr>
            <m:ctrlPr>
              <w:rPr>
                <w:rFonts w:ascii="Cambria Math" w:hAnsi="Cambria Math"/>
                <w:i/>
              </w:rPr>
            </m:ctrlPr>
          </m:sSubPr>
          <m:e>
            <m:r>
              <w:rPr>
                <w:rFonts w:ascii="Cambria Math" w:hAnsi="Cambria Math"/>
              </w:rPr>
              <m:t>m</m:t>
            </m:r>
          </m:e>
          <m:sub>
            <m:r>
              <w:rPr>
                <w:rFonts w:ascii="Cambria Math" w:hAnsi="Cambria Math"/>
              </w:rPr>
              <m:t>0</m:t>
            </m:r>
          </m:sub>
        </m:sSub>
      </m:oMath>
      <w:r>
        <w:t xml:space="preserve"> y aún así obtener inferencia válida de </w:t>
      </w:r>
      <m:oMath>
        <m:rad>
          <m:radPr>
            <m:degHide m:val="1"/>
            <m:ctrlPr>
              <w:rPr>
                <w:rFonts w:ascii="Cambria Math" w:hAnsi="Cambria Math"/>
              </w:rPr>
            </m:ctrlPr>
          </m:radPr>
          <m:deg>
            <m:ctrlPr>
              <w:rPr>
                <w:rFonts w:ascii="Cambria Math" w:hAnsi="Cambria Math"/>
                <w:i/>
              </w:rPr>
            </m:ctrlPr>
          </m:deg>
          <m:e>
            <m:r>
              <w:rPr>
                <w:rFonts w:ascii="Cambria Math" w:hAnsi="Cambria Math"/>
              </w:rPr>
              <m:t>N</m:t>
            </m:r>
          </m:e>
        </m:rad>
      </m:oMath>
      <w:r>
        <w:t xml:space="preserve">-consistente para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0</m:t>
            </m:r>
          </m:sub>
        </m:sSub>
      </m:oMath>
      <w:r>
        <w:t>.</w:t>
      </w:r>
    </w:p>
    <w:p w14:paraId="007130E7" w14:textId="5D485067" w:rsidR="00806858" w:rsidRDefault="00806858" w:rsidP="00792312">
      <w:pPr>
        <w:spacing w:line="360" w:lineRule="auto"/>
        <w:jc w:val="both"/>
      </w:pPr>
      <w:r>
        <w:t>Para evitar otro sesgo conocido como "</w:t>
      </w:r>
      <w:proofErr w:type="spellStart"/>
      <w:r>
        <w:t>overfitting</w:t>
      </w:r>
      <w:proofErr w:type="spellEnd"/>
      <w:r>
        <w:t xml:space="preserve"> </w:t>
      </w:r>
      <w:proofErr w:type="spellStart"/>
      <w:r>
        <w:t>bias</w:t>
      </w:r>
      <w:proofErr w:type="spellEnd"/>
      <w:r>
        <w:t xml:space="preserve">" (usar los mismos datos para seleccionar el modelo y estimar el efecto), DML emplea </w:t>
      </w:r>
      <w:r w:rsidRPr="00792312">
        <w:rPr>
          <w:i/>
          <w:iCs/>
        </w:rPr>
        <w:t>Cross-</w:t>
      </w:r>
      <w:proofErr w:type="spellStart"/>
      <w:r w:rsidRPr="00792312">
        <w:rPr>
          <w:i/>
          <w:iCs/>
        </w:rPr>
        <w:t>Fitting</w:t>
      </w:r>
      <w:proofErr w:type="spellEnd"/>
      <w:r>
        <w:t>:</w:t>
      </w:r>
    </w:p>
    <w:p w14:paraId="116DC1D9" w14:textId="26F6CC23" w:rsidR="00806858" w:rsidRDefault="00806858" w:rsidP="00032320">
      <w:pPr>
        <w:spacing w:line="360" w:lineRule="auto"/>
        <w:ind w:firstLine="708"/>
        <w:jc w:val="both"/>
      </w:pPr>
      <w:r>
        <w:t xml:space="preserve">1.  Dividir la muestra en </w:t>
      </w:r>
      <m:oMath>
        <m:r>
          <w:rPr>
            <w:rFonts w:ascii="Cambria Math" w:hAnsi="Cambria Math"/>
          </w:rPr>
          <m:t>K</m:t>
        </m:r>
      </m:oMath>
      <w:r>
        <w:t xml:space="preserve"> </w:t>
      </w:r>
      <w:proofErr w:type="spellStart"/>
      <w:r w:rsidRPr="002C2C94">
        <w:rPr>
          <w:i/>
          <w:iCs/>
        </w:rPr>
        <w:t>folds</w:t>
      </w:r>
      <w:proofErr w:type="spellEnd"/>
      <w:r>
        <w:t>.</w:t>
      </w:r>
    </w:p>
    <w:p w14:paraId="3AB25097" w14:textId="022D4234" w:rsidR="00806858" w:rsidRDefault="00806858" w:rsidP="00032320">
      <w:pPr>
        <w:spacing w:line="360" w:lineRule="auto"/>
        <w:ind w:firstLine="708"/>
        <w:jc w:val="both"/>
      </w:pPr>
      <w:r>
        <w:t xml:space="preserve">2.  Para cada </w:t>
      </w:r>
      <w:proofErr w:type="spellStart"/>
      <w:r w:rsidR="002C2C94" w:rsidRPr="002C2C94">
        <w:rPr>
          <w:i/>
          <w:iCs/>
        </w:rPr>
        <w:t>fold</w:t>
      </w:r>
      <w:proofErr w:type="spellEnd"/>
      <w:r>
        <w:t xml:space="preserve"> </w:t>
      </w:r>
      <m:oMath>
        <m:r>
          <w:rPr>
            <w:rFonts w:ascii="Cambria Math" w:hAnsi="Cambria Math"/>
          </w:rPr>
          <m:t>k</m:t>
        </m:r>
      </m:oMath>
      <w:r>
        <w:t>, usar el resto de los datos (complemento) para entrenar los modelos de ML.</w:t>
      </w:r>
    </w:p>
    <w:p w14:paraId="65CA7D05" w14:textId="4E3A5586" w:rsidR="00806858" w:rsidRDefault="00806858" w:rsidP="00032320">
      <w:pPr>
        <w:spacing w:line="360" w:lineRule="auto"/>
        <w:ind w:firstLine="708"/>
        <w:jc w:val="both"/>
      </w:pPr>
      <w:r>
        <w:t xml:space="preserve">3.  Usar los modelos entrenados para generar residuos en el </w:t>
      </w:r>
      <w:proofErr w:type="spellStart"/>
      <w:r w:rsidR="002C2C94" w:rsidRPr="002C2C94">
        <w:rPr>
          <w:i/>
          <w:iCs/>
        </w:rPr>
        <w:t>fold</w:t>
      </w:r>
      <w:proofErr w:type="spellEnd"/>
      <w:r>
        <w:t xml:space="preserve"> </w:t>
      </w:r>
      <m:oMath>
        <m:r>
          <w:rPr>
            <w:rFonts w:ascii="Cambria Math" w:hAnsi="Cambria Math"/>
          </w:rPr>
          <m:t>k</m:t>
        </m:r>
      </m:oMath>
      <w:r>
        <w:t>.</w:t>
      </w:r>
    </w:p>
    <w:p w14:paraId="242B07FA" w14:textId="77777777" w:rsidR="00806858" w:rsidRDefault="00806858" w:rsidP="00032320">
      <w:pPr>
        <w:spacing w:line="360" w:lineRule="auto"/>
        <w:ind w:firstLine="708"/>
        <w:jc w:val="both"/>
      </w:pPr>
      <w:r>
        <w:t>4.  Promediar los resultados.</w:t>
      </w:r>
    </w:p>
    <w:p w14:paraId="556F0904" w14:textId="18FE3DC5" w:rsidR="00806858" w:rsidRDefault="00806858" w:rsidP="00FC5BD1">
      <w:pPr>
        <w:spacing w:line="360" w:lineRule="auto"/>
        <w:ind w:firstLine="708"/>
        <w:jc w:val="both"/>
      </w:pPr>
      <w:r>
        <w:t>Esto rompe la correlación espuria entre las estimaciones de las funciones molestas y los términos de error.</w:t>
      </w:r>
    </w:p>
    <w:p w14:paraId="351ECD0E" w14:textId="7B8DC22B" w:rsidR="00806858" w:rsidRPr="00792312" w:rsidRDefault="00806858" w:rsidP="00792312">
      <w:pPr>
        <w:spacing w:line="360" w:lineRule="auto"/>
        <w:jc w:val="both"/>
        <w:rPr>
          <w:b/>
          <w:bCs/>
        </w:rPr>
      </w:pPr>
      <w:r w:rsidRPr="00792312">
        <w:rPr>
          <w:b/>
          <w:bCs/>
        </w:rPr>
        <w:t>DML aplicado a Diferencias en Diferencias</w:t>
      </w:r>
    </w:p>
    <w:p w14:paraId="3AE4207C" w14:textId="5BD67F5F" w:rsidR="002E3DE5" w:rsidRDefault="00806858" w:rsidP="00792312">
      <w:pPr>
        <w:spacing w:line="360" w:lineRule="auto"/>
        <w:ind w:firstLine="708"/>
        <w:jc w:val="both"/>
      </w:pPr>
      <w:r>
        <w:t xml:space="preserve">Recientemente, autores como Chang (2020) han extendido los principios de DML a configuraciones de panel y </w:t>
      </w:r>
      <w:proofErr w:type="spellStart"/>
      <w:r>
        <w:t>DiD</w:t>
      </w:r>
      <w:proofErr w:type="spellEnd"/>
      <w:r>
        <w:t>.</w:t>
      </w:r>
      <w:r w:rsidR="00792312">
        <w:t xml:space="preserve"> Los estimadores </w:t>
      </w:r>
      <w:r>
        <w:t>resultante</w:t>
      </w:r>
      <w:r w:rsidR="00792312">
        <w:t>s</w:t>
      </w:r>
      <w:r>
        <w:t xml:space="preserve"> </w:t>
      </w:r>
      <w:r w:rsidR="00792312">
        <w:t>son</w:t>
      </w:r>
      <w:r>
        <w:t xml:space="preserve"> doblemente robusto</w:t>
      </w:r>
      <w:r w:rsidR="00792312">
        <w:t>s</w:t>
      </w:r>
      <w:r>
        <w:t xml:space="preserve">: es consistente si </w:t>
      </w:r>
      <m:oMath>
        <m:r>
          <w:rPr>
            <w:rFonts w:ascii="Cambria Math" w:hAnsi="Cambria Math"/>
          </w:rPr>
          <m:t>g</m:t>
        </m:r>
        <m:d>
          <m:dPr>
            <m:ctrlPr>
              <w:rPr>
                <w:rFonts w:ascii="Cambria Math" w:hAnsi="Cambria Math"/>
                <w:i/>
              </w:rPr>
            </m:ctrlPr>
          </m:dPr>
          <m:e>
            <m:r>
              <w:rPr>
                <w:rFonts w:ascii="Cambria Math" w:hAnsi="Cambria Math"/>
              </w:rPr>
              <m:t>X</m:t>
            </m:r>
          </m:e>
        </m:d>
      </m:oMath>
      <w:r w:rsidR="00792312">
        <w:t xml:space="preserve"> o </w:t>
      </w:r>
      <m:oMath>
        <m:r>
          <w:rPr>
            <w:rFonts w:ascii="Cambria Math" w:hAnsi="Cambria Math"/>
          </w:rPr>
          <m:t>m</m:t>
        </m:r>
        <m:d>
          <m:dPr>
            <m:ctrlPr>
              <w:rPr>
                <w:rFonts w:ascii="Cambria Math" w:hAnsi="Cambria Math"/>
                <w:i/>
              </w:rPr>
            </m:ctrlPr>
          </m:dPr>
          <m:e>
            <m:r>
              <w:rPr>
                <w:rFonts w:ascii="Cambria Math" w:hAnsi="Cambria Math"/>
              </w:rPr>
              <m:t>X</m:t>
            </m:r>
          </m:e>
        </m:d>
      </m:oMath>
      <w:r w:rsidR="00792312">
        <w:t xml:space="preserve"> </w:t>
      </w:r>
      <w:r>
        <w:t>están correctamente especificados, y es eficientemente óptimo cuando ambos lo están. Esto contrasta con TWFE, que requiere que la especificación lineal sea correcta.</w:t>
      </w:r>
    </w:p>
    <w:p w14:paraId="2F008BB6" w14:textId="77777777" w:rsidR="00806858" w:rsidRPr="00B8427C" w:rsidRDefault="00806858" w:rsidP="00032320">
      <w:pPr>
        <w:spacing w:line="360" w:lineRule="auto"/>
        <w:ind w:firstLine="708"/>
        <w:jc w:val="both"/>
        <w:rPr>
          <w:color w:val="339966"/>
        </w:rPr>
      </w:pPr>
    </w:p>
    <w:p w14:paraId="5CBF0B70" w14:textId="77777777" w:rsidR="00A92522" w:rsidRPr="008768DC" w:rsidRDefault="002E3DE5" w:rsidP="00032320">
      <w:pPr>
        <w:pStyle w:val="ListParagraph"/>
        <w:numPr>
          <w:ilvl w:val="0"/>
          <w:numId w:val="25"/>
        </w:numPr>
        <w:spacing w:line="360" w:lineRule="auto"/>
        <w:jc w:val="center"/>
        <w:rPr>
          <w:b/>
          <w:bCs/>
          <w:sz w:val="28"/>
          <w:szCs w:val="28"/>
        </w:rPr>
      </w:pPr>
      <w:proofErr w:type="gramStart"/>
      <w:r w:rsidRPr="008768DC">
        <w:rPr>
          <w:b/>
          <w:bCs/>
          <w:sz w:val="28"/>
          <w:szCs w:val="28"/>
        </w:rPr>
        <w:t>Metodología y técnicas a utilizar</w:t>
      </w:r>
      <w:proofErr w:type="gramEnd"/>
    </w:p>
    <w:p w14:paraId="4D6ACAE7" w14:textId="77777777" w:rsidR="00C42EDA" w:rsidRDefault="00C42EDA" w:rsidP="00C42EDA">
      <w:pPr>
        <w:spacing w:line="360" w:lineRule="auto"/>
        <w:jc w:val="both"/>
      </w:pPr>
    </w:p>
    <w:p w14:paraId="776B5633" w14:textId="30B58B21" w:rsidR="00C42EDA" w:rsidRDefault="00C42EDA" w:rsidP="00C42EDA">
      <w:pPr>
        <w:spacing w:line="360" w:lineRule="auto"/>
        <w:jc w:val="both"/>
      </w:pPr>
      <w:r>
        <w:t xml:space="preserve">La presente investigación adopta un enfoque cuantitativo bajo un diseño observacional </w:t>
      </w:r>
      <w:proofErr w:type="gramStart"/>
      <w:r>
        <w:t>cuasi-experimental</w:t>
      </w:r>
      <w:proofErr w:type="gramEnd"/>
      <w:r>
        <w:t xml:space="preserve">. La base de la estrategia empírica consiste en un análisis comparativo que aplica tanto estimadores tradicionales de Efectos Fijos en Dos Direcciones (TWFE) como </w:t>
      </w:r>
      <w:proofErr w:type="spellStart"/>
      <w:r>
        <w:t>Double</w:t>
      </w:r>
      <w:proofErr w:type="spellEnd"/>
      <w:r>
        <w:t xml:space="preserve"> Machine </w:t>
      </w:r>
      <w:proofErr w:type="spellStart"/>
      <w:r>
        <w:t>Learning</w:t>
      </w:r>
      <w:proofErr w:type="spellEnd"/>
      <w:r>
        <w:t xml:space="preserve"> (DML). El objetivo de este contraste es evaluar las diferencian en la estimación de efectos causales cuando se utilizan estructuras de datos de distinta complejidad.</w:t>
      </w:r>
    </w:p>
    <w:p w14:paraId="6BD6CD00" w14:textId="77777777" w:rsidR="00C42EDA" w:rsidRDefault="00C42EDA" w:rsidP="00C42EDA">
      <w:pPr>
        <w:spacing w:line="360" w:lineRule="auto"/>
        <w:jc w:val="both"/>
      </w:pPr>
    </w:p>
    <w:p w14:paraId="2A835730" w14:textId="77777777" w:rsidR="00C42EDA" w:rsidRPr="00C42EDA" w:rsidRDefault="00C42EDA" w:rsidP="00C42EDA">
      <w:pPr>
        <w:spacing w:line="360" w:lineRule="auto"/>
        <w:jc w:val="both"/>
        <w:rPr>
          <w:b/>
          <w:bCs/>
        </w:rPr>
      </w:pPr>
      <w:r w:rsidRPr="00C42EDA">
        <w:rPr>
          <w:b/>
          <w:bCs/>
        </w:rPr>
        <w:t>Casos de Estudio y Fuentes de Datos</w:t>
      </w:r>
    </w:p>
    <w:p w14:paraId="0BB48C5B" w14:textId="77777777" w:rsidR="00C42EDA" w:rsidRDefault="00C42EDA" w:rsidP="00C42EDA">
      <w:pPr>
        <w:spacing w:line="360" w:lineRule="auto"/>
        <w:jc w:val="both"/>
      </w:pPr>
    </w:p>
    <w:p w14:paraId="4C3B6773" w14:textId="0042C548" w:rsidR="00C42EDA" w:rsidRDefault="00C42EDA" w:rsidP="00C42EDA">
      <w:pPr>
        <w:spacing w:line="360" w:lineRule="auto"/>
        <w:jc w:val="both"/>
      </w:pPr>
      <w:r>
        <w:lastRenderedPageBreak/>
        <w:t xml:space="preserve">Para evaluar la robustez de ambas metodologías, se han seleccionado dos casos empíricos con estructuras </w:t>
      </w:r>
      <w:r w:rsidR="00541CE6">
        <w:t>de distinta complejidad</w:t>
      </w:r>
      <w:r>
        <w:t xml:space="preserve">. El primer escenario analiza el impacto de la expansión del </w:t>
      </w:r>
      <w:proofErr w:type="spellStart"/>
      <w:r w:rsidRPr="00541CE6">
        <w:rPr>
          <w:i/>
          <w:iCs/>
        </w:rPr>
        <w:t>fracking</w:t>
      </w:r>
      <w:proofErr w:type="spellEnd"/>
      <w:r>
        <w:t xml:space="preserve"> sobre la actividad regulatoria ambiental en Estados Unidos mediante un diseño canónico. Con un tratamiento simultáneo iniciado en 2005, se utiliza un panel balanceado a nivel de código postal-año con más de 143,000 observaciones. En este contexto, donde la relación entre la exposición a los pozos (D) y los resultados regulatorios (Y) se modela con un set acotado de covariables económicas (X), la hipótesis plantea que el estimador TWFE y el DML arrojarán resultados similares.</w:t>
      </w:r>
    </w:p>
    <w:p w14:paraId="7CB389FD" w14:textId="453D1552" w:rsidR="00C42EDA" w:rsidRDefault="00C42EDA" w:rsidP="00C42EDA">
      <w:pPr>
        <w:spacing w:line="360" w:lineRule="auto"/>
        <w:jc w:val="both"/>
      </w:pPr>
      <w:r>
        <w:t>Por el contrario, el segundo caso aborda la evaluación de las leyes de defensa propia (</w:t>
      </w:r>
      <w:proofErr w:type="spellStart"/>
      <w:r w:rsidRPr="00541CE6">
        <w:rPr>
          <w:i/>
          <w:iCs/>
        </w:rPr>
        <w:t>Castle</w:t>
      </w:r>
      <w:proofErr w:type="spellEnd"/>
      <w:r w:rsidRPr="00541CE6">
        <w:rPr>
          <w:i/>
          <w:iCs/>
        </w:rPr>
        <w:t xml:space="preserve"> Doctrine</w:t>
      </w:r>
      <w:r>
        <w:t>) sobre las tasas de homicidio estatales en un diseño de adopción escalonad. En este esquema, la entrada en vigor de la ley varía entre los 50 estados durante el periodo 2000-2010. Dada la evolución heterogénea de variables demográficas y socioeconómicas complejas, se anticipa que el estimador tradicional TWFE presente sesgos significativos. Se espera que el DML, al capturar mejor estas interacciones, revele efectos causales más precisos y alineados con la literatura que critica la utilización de modelos de efectos fijos tradicionales para este tipo de datos.</w:t>
      </w:r>
    </w:p>
    <w:p w14:paraId="508D1389" w14:textId="77777777" w:rsidR="00541CE6" w:rsidRDefault="00541CE6" w:rsidP="00C42EDA">
      <w:pPr>
        <w:spacing w:line="360" w:lineRule="auto"/>
        <w:jc w:val="both"/>
      </w:pPr>
    </w:p>
    <w:p w14:paraId="0EC19B1C" w14:textId="77777777" w:rsidR="00C42EDA" w:rsidRPr="00C42EDA" w:rsidRDefault="00C42EDA" w:rsidP="00C42EDA">
      <w:pPr>
        <w:spacing w:line="360" w:lineRule="auto"/>
        <w:jc w:val="both"/>
        <w:rPr>
          <w:b/>
          <w:bCs/>
        </w:rPr>
      </w:pPr>
      <w:r w:rsidRPr="00C42EDA">
        <w:rPr>
          <w:b/>
          <w:bCs/>
        </w:rPr>
        <w:t>Implementación Técnica y Algoritmos</w:t>
      </w:r>
    </w:p>
    <w:p w14:paraId="34683FBD" w14:textId="77777777" w:rsidR="00C42EDA" w:rsidRDefault="00C42EDA" w:rsidP="00C42EDA">
      <w:pPr>
        <w:spacing w:line="360" w:lineRule="auto"/>
        <w:jc w:val="both"/>
      </w:pPr>
    </w:p>
    <w:p w14:paraId="3113A907" w14:textId="4F335C8A" w:rsidR="00C42EDA" w:rsidRDefault="00C42EDA" w:rsidP="00C42EDA">
      <w:pPr>
        <w:spacing w:line="360" w:lineRule="auto"/>
        <w:jc w:val="both"/>
      </w:pPr>
      <w:r>
        <w:t xml:space="preserve">La implementación del DML se centra en la estimación precisa de las </w:t>
      </w:r>
      <w:proofErr w:type="spellStart"/>
      <w:r w:rsidRPr="0000320C">
        <w:rPr>
          <w:i/>
          <w:iCs/>
        </w:rPr>
        <w:t>nuisance</w:t>
      </w:r>
      <w:proofErr w:type="spellEnd"/>
      <w:r w:rsidRPr="0000320C">
        <w:rPr>
          <w:i/>
          <w:iCs/>
        </w:rPr>
        <w:t xml:space="preserve"> </w:t>
      </w:r>
      <w:proofErr w:type="spellStart"/>
      <w:r w:rsidRPr="0000320C">
        <w:rPr>
          <w:i/>
          <w:iCs/>
        </w:rPr>
        <w:t>functions</w:t>
      </w:r>
      <w:proofErr w:type="spellEnd"/>
      <w:r>
        <w:t>: la función de regresión de los resultados g(X)=E[Y</w:t>
      </w:r>
      <w:r>
        <w:rPr>
          <w:rFonts w:ascii="Cambria Math" w:hAnsi="Cambria Math" w:cs="Cambria Math"/>
        </w:rPr>
        <w:t>∣</w:t>
      </w:r>
      <w:proofErr w:type="gramStart"/>
      <w:r>
        <w:t>X,D</w:t>
      </w:r>
      <w:proofErr w:type="gramEnd"/>
      <w:r>
        <w:t>=0] y el modelo de propensión o exposición m(X)=E[D</w:t>
      </w:r>
      <w:r>
        <w:rPr>
          <w:rFonts w:ascii="Cambria Math" w:hAnsi="Cambria Math" w:cs="Cambria Math"/>
        </w:rPr>
        <w:t>∣</w:t>
      </w:r>
      <w:r>
        <w:t xml:space="preserve">X]. Para abordar las no linealidades e interacciones automáticas sin recurrir a un preprocesamiento exhaustivo, se emplean algoritmos basados en árboles de decisión. En el caso del </w:t>
      </w:r>
      <w:proofErr w:type="spellStart"/>
      <w:r w:rsidRPr="0000320C">
        <w:rPr>
          <w:i/>
          <w:iCs/>
        </w:rPr>
        <w:t>fracking</w:t>
      </w:r>
      <w:proofErr w:type="spellEnd"/>
      <w:r>
        <w:t xml:space="preserve">, se opta por </w:t>
      </w:r>
      <w:proofErr w:type="spellStart"/>
      <w:r w:rsidRPr="0000320C">
        <w:rPr>
          <w:i/>
          <w:iCs/>
        </w:rPr>
        <w:t>LightGBM</w:t>
      </w:r>
      <w:proofErr w:type="spellEnd"/>
      <w:r>
        <w:t xml:space="preserve"> debido a su eficiencia computacional en muestras grandes. Para el caso de las leyes de defensa propia, se utiliza </w:t>
      </w:r>
      <w:proofErr w:type="spellStart"/>
      <w:r w:rsidRPr="0000320C">
        <w:rPr>
          <w:i/>
          <w:iCs/>
        </w:rPr>
        <w:t>Random</w:t>
      </w:r>
      <w:proofErr w:type="spellEnd"/>
      <w:r w:rsidRPr="0000320C">
        <w:rPr>
          <w:i/>
          <w:iCs/>
        </w:rPr>
        <w:t xml:space="preserve"> Forest</w:t>
      </w:r>
      <w:r>
        <w:t xml:space="preserve">, aprovechando su robustez en conjuntos de datos estatales más </w:t>
      </w:r>
      <w:proofErr w:type="gramStart"/>
      <w:r>
        <w:t>densos</w:t>
      </w:r>
      <w:proofErr w:type="gramEnd"/>
      <w:r>
        <w:t xml:space="preserve"> pero de menor escala.</w:t>
      </w:r>
    </w:p>
    <w:p w14:paraId="2D2B3813" w14:textId="4D32D1D7" w:rsidR="0000320C" w:rsidRDefault="00C42EDA" w:rsidP="0000320C">
      <w:pPr>
        <w:spacing w:line="360" w:lineRule="auto"/>
        <w:jc w:val="both"/>
      </w:pPr>
      <w:r>
        <w:t xml:space="preserve">Todo el flujo de trabajo se desarrolla en Python, integrando el ecosistema de </w:t>
      </w:r>
      <w:proofErr w:type="spellStart"/>
      <w:r>
        <w:t>scikit-learn</w:t>
      </w:r>
      <w:proofErr w:type="spellEnd"/>
      <w:r w:rsidR="0000320C">
        <w:t>,</w:t>
      </w:r>
      <w:r>
        <w:t xml:space="preserve"> </w:t>
      </w:r>
      <w:proofErr w:type="spellStart"/>
      <w:r>
        <w:t>statsmodels</w:t>
      </w:r>
      <w:proofErr w:type="spellEnd"/>
      <w:r w:rsidR="0000320C">
        <w:t xml:space="preserve"> y </w:t>
      </w:r>
      <w:proofErr w:type="spellStart"/>
      <w:r w:rsidR="0000320C">
        <w:t>doubleml</w:t>
      </w:r>
      <w:proofErr w:type="spellEnd"/>
      <w:r>
        <w:t xml:space="preserve"> con </w:t>
      </w:r>
      <w:r w:rsidR="0000320C">
        <w:t xml:space="preserve">una </w:t>
      </w:r>
      <w:r>
        <w:t>implementaci</w:t>
      </w:r>
      <w:r w:rsidR="0000320C">
        <w:t>ón</w:t>
      </w:r>
      <w:r>
        <w:t xml:space="preserve"> personalizada de</w:t>
      </w:r>
      <w:r w:rsidR="00776AD2">
        <w:t>l</w:t>
      </w:r>
      <w:r>
        <w:t xml:space="preserve"> estimador de Chang (2020)</w:t>
      </w:r>
      <w:r w:rsidR="00776AD2">
        <w:t>.</w:t>
      </w:r>
    </w:p>
    <w:p w14:paraId="3C99AC75" w14:textId="77777777" w:rsidR="00776AD2" w:rsidRDefault="00776AD2" w:rsidP="0000320C">
      <w:pPr>
        <w:spacing w:line="360" w:lineRule="auto"/>
        <w:jc w:val="both"/>
      </w:pPr>
    </w:p>
    <w:p w14:paraId="6837533B" w14:textId="77777777" w:rsidR="0000320C" w:rsidRDefault="0000320C" w:rsidP="0000320C">
      <w:pPr>
        <w:spacing w:line="360" w:lineRule="auto"/>
        <w:jc w:val="both"/>
      </w:pPr>
    </w:p>
    <w:p w14:paraId="48B584E3" w14:textId="77777777" w:rsidR="0000320C" w:rsidRDefault="0000320C" w:rsidP="0000320C">
      <w:pPr>
        <w:spacing w:line="360" w:lineRule="auto"/>
        <w:jc w:val="both"/>
      </w:pPr>
    </w:p>
    <w:p w14:paraId="2F41C247" w14:textId="77777777" w:rsidR="00541CE6" w:rsidRDefault="00541CE6" w:rsidP="0000320C">
      <w:pPr>
        <w:spacing w:line="360" w:lineRule="auto"/>
        <w:jc w:val="both"/>
      </w:pPr>
    </w:p>
    <w:p w14:paraId="50092DB6" w14:textId="77777777" w:rsidR="00541CE6" w:rsidRDefault="00541CE6" w:rsidP="0000320C">
      <w:pPr>
        <w:spacing w:line="360" w:lineRule="auto"/>
        <w:jc w:val="both"/>
      </w:pPr>
    </w:p>
    <w:p w14:paraId="1E3C4571" w14:textId="2D80FEA3" w:rsidR="00E504EE" w:rsidRPr="0000320C" w:rsidRDefault="00E504EE" w:rsidP="0000320C">
      <w:pPr>
        <w:pStyle w:val="ListParagraph"/>
        <w:numPr>
          <w:ilvl w:val="0"/>
          <w:numId w:val="25"/>
        </w:numPr>
        <w:spacing w:line="360" w:lineRule="auto"/>
        <w:jc w:val="center"/>
        <w:rPr>
          <w:b/>
          <w:i/>
          <w:iCs/>
          <w:sz w:val="28"/>
          <w:szCs w:val="28"/>
        </w:rPr>
      </w:pPr>
      <w:r w:rsidRPr="0000320C">
        <w:rPr>
          <w:b/>
          <w:iCs/>
          <w:sz w:val="28"/>
          <w:szCs w:val="28"/>
        </w:rPr>
        <w:lastRenderedPageBreak/>
        <w:t>Cronograma</w:t>
      </w:r>
    </w:p>
    <w:p w14:paraId="0940D22D" w14:textId="77777777" w:rsidR="00D15730" w:rsidRPr="00B8427C" w:rsidRDefault="00D15730" w:rsidP="00D15730">
      <w:pPr>
        <w:pStyle w:val="Captulo"/>
        <w:spacing w:before="0" w:after="0"/>
        <w:jc w:val="both"/>
        <w:rPr>
          <w:rFonts w:ascii="Times New Roman" w:hAnsi="Times New Roman"/>
          <w:bCs/>
          <w:i w:val="0"/>
          <w:iCs/>
          <w:sz w:val="24"/>
          <w:szCs w:val="24"/>
        </w:rPr>
      </w:pPr>
    </w:p>
    <w:p w14:paraId="16CBBED3" w14:textId="77777777" w:rsidR="00E504EE" w:rsidRPr="005D7B45" w:rsidRDefault="0024089A" w:rsidP="00D15730">
      <w:pPr>
        <w:pStyle w:val="Captulo"/>
        <w:spacing w:before="0" w:after="0"/>
        <w:ind w:firstLine="708"/>
        <w:jc w:val="both"/>
        <w:rPr>
          <w:rFonts w:ascii="Times New Roman" w:hAnsi="Times New Roman"/>
          <w:b w:val="0"/>
          <w:i w:val="0"/>
          <w:iCs/>
          <w:sz w:val="24"/>
          <w:szCs w:val="24"/>
        </w:rPr>
      </w:pPr>
      <w:r>
        <w:rPr>
          <w:rFonts w:ascii="Times New Roman" w:hAnsi="Times New Roman"/>
          <w:b w:val="0"/>
          <w:i w:val="0"/>
          <w:iCs/>
          <w:sz w:val="24"/>
          <w:szCs w:val="24"/>
        </w:rPr>
        <w:t>Se presentará</w:t>
      </w:r>
      <w:r w:rsidR="00E504EE" w:rsidRPr="00B8427C">
        <w:rPr>
          <w:rFonts w:ascii="Times New Roman" w:hAnsi="Times New Roman"/>
          <w:b w:val="0"/>
          <w:i w:val="0"/>
          <w:iCs/>
          <w:sz w:val="24"/>
          <w:szCs w:val="24"/>
        </w:rPr>
        <w:t xml:space="preserve"> un cuadro de doble entrada en el que se especificarán en las filas las actividades a realizar y en las columnas los períodos de tiempo</w:t>
      </w:r>
      <w:r w:rsidR="00B8427C">
        <w:rPr>
          <w:rFonts w:ascii="Times New Roman" w:hAnsi="Times New Roman"/>
          <w:b w:val="0"/>
          <w:i w:val="0"/>
          <w:iCs/>
          <w:sz w:val="24"/>
          <w:szCs w:val="24"/>
        </w:rPr>
        <w:t xml:space="preserve"> (</w:t>
      </w:r>
      <w:r w:rsidR="000E303C">
        <w:rPr>
          <w:rFonts w:ascii="Times New Roman" w:hAnsi="Times New Roman"/>
          <w:b w:val="0"/>
          <w:i w:val="0"/>
          <w:iCs/>
          <w:sz w:val="24"/>
          <w:szCs w:val="24"/>
        </w:rPr>
        <w:t>diagrama de Gantt</w:t>
      </w:r>
      <w:r w:rsidR="00B8427C">
        <w:rPr>
          <w:rFonts w:ascii="Times New Roman" w:hAnsi="Times New Roman"/>
          <w:b w:val="0"/>
          <w:i w:val="0"/>
          <w:iCs/>
          <w:sz w:val="24"/>
          <w:szCs w:val="24"/>
        </w:rPr>
        <w:t>.)</w:t>
      </w:r>
      <w:r w:rsidR="00E504EE" w:rsidRPr="00B8427C">
        <w:rPr>
          <w:rFonts w:ascii="Times New Roman" w:hAnsi="Times New Roman"/>
          <w:b w:val="0"/>
          <w:i w:val="0"/>
          <w:iCs/>
          <w:sz w:val="24"/>
          <w:szCs w:val="24"/>
        </w:rPr>
        <w:t>.</w:t>
      </w:r>
    </w:p>
    <w:p w14:paraId="21645A27" w14:textId="77777777" w:rsidR="00131D4B" w:rsidRPr="00B8427C" w:rsidRDefault="00131D4B" w:rsidP="00D15730">
      <w:pPr>
        <w:pStyle w:val="Captulo"/>
        <w:spacing w:before="0" w:after="0"/>
        <w:ind w:left="284"/>
        <w:jc w:val="both"/>
        <w:rPr>
          <w:rFonts w:ascii="Times New Roman" w:hAnsi="Times New Roman"/>
          <w:b w:val="0"/>
          <w:i w:val="0"/>
          <w:i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50"/>
        <w:gridCol w:w="1004"/>
        <w:gridCol w:w="538"/>
        <w:gridCol w:w="536"/>
        <w:gridCol w:w="536"/>
        <w:gridCol w:w="536"/>
        <w:gridCol w:w="536"/>
        <w:gridCol w:w="536"/>
        <w:gridCol w:w="536"/>
        <w:gridCol w:w="536"/>
        <w:gridCol w:w="539"/>
        <w:gridCol w:w="539"/>
        <w:gridCol w:w="456"/>
      </w:tblGrid>
      <w:tr w:rsidR="00131D4B" w:rsidRPr="00C20FAD" w14:paraId="6A3C31B8" w14:textId="77777777" w:rsidTr="00C20FAD">
        <w:trPr>
          <w:cantSplit/>
          <w:tblHeader/>
        </w:trPr>
        <w:tc>
          <w:tcPr>
            <w:tcW w:w="1951" w:type="dxa"/>
          </w:tcPr>
          <w:p w14:paraId="21E3582C" w14:textId="77777777" w:rsidR="00131D4B" w:rsidRPr="00C20FAD" w:rsidRDefault="00131D4B" w:rsidP="00D15730">
            <w:pPr>
              <w:jc w:val="center"/>
              <w:rPr>
                <w:b/>
                <w:sz w:val="18"/>
                <w:szCs w:val="18"/>
              </w:rPr>
            </w:pPr>
            <w:r w:rsidRPr="00C20FAD">
              <w:rPr>
                <w:b/>
                <w:sz w:val="18"/>
                <w:szCs w:val="18"/>
              </w:rPr>
              <w:t>Actividad</w:t>
            </w:r>
          </w:p>
        </w:tc>
        <w:tc>
          <w:tcPr>
            <w:tcW w:w="6836" w:type="dxa"/>
            <w:gridSpan w:val="12"/>
            <w:tcBorders>
              <w:bottom w:val="single" w:sz="4" w:space="0" w:color="auto"/>
            </w:tcBorders>
          </w:tcPr>
          <w:p w14:paraId="29BA46D5" w14:textId="77777777" w:rsidR="00131D4B" w:rsidRPr="00C20FAD" w:rsidRDefault="00131D4B" w:rsidP="00D15730">
            <w:pPr>
              <w:jc w:val="center"/>
              <w:rPr>
                <w:b/>
                <w:sz w:val="18"/>
                <w:szCs w:val="18"/>
              </w:rPr>
            </w:pPr>
            <w:r w:rsidRPr="00C20FAD">
              <w:rPr>
                <w:b/>
                <w:sz w:val="18"/>
                <w:szCs w:val="18"/>
              </w:rPr>
              <w:t>Meses del año 20</w:t>
            </w:r>
            <w:r w:rsidR="00ED4D63" w:rsidRPr="00ED4D63">
              <w:rPr>
                <w:b/>
                <w:sz w:val="18"/>
                <w:szCs w:val="18"/>
                <w:highlight w:val="lightGray"/>
              </w:rPr>
              <w:t>XX</w:t>
            </w:r>
          </w:p>
        </w:tc>
      </w:tr>
      <w:tr w:rsidR="00131D4B" w:rsidRPr="00C20FAD" w14:paraId="33BD9E0E" w14:textId="77777777" w:rsidTr="00131D4B">
        <w:trPr>
          <w:tblHeader/>
        </w:trPr>
        <w:tc>
          <w:tcPr>
            <w:tcW w:w="1951" w:type="dxa"/>
          </w:tcPr>
          <w:p w14:paraId="224C3F9B" w14:textId="77777777" w:rsidR="00131D4B" w:rsidRPr="00C20FAD" w:rsidRDefault="00131D4B" w:rsidP="00D15730">
            <w:pPr>
              <w:jc w:val="center"/>
              <w:rPr>
                <w:b/>
                <w:sz w:val="18"/>
                <w:szCs w:val="18"/>
              </w:rPr>
            </w:pPr>
          </w:p>
        </w:tc>
        <w:tc>
          <w:tcPr>
            <w:tcW w:w="1005" w:type="dxa"/>
            <w:tcBorders>
              <w:bottom w:val="single" w:sz="4" w:space="0" w:color="auto"/>
            </w:tcBorders>
          </w:tcPr>
          <w:p w14:paraId="6230D607" w14:textId="77777777" w:rsidR="00131D4B" w:rsidRPr="00C20FAD" w:rsidRDefault="00131D4B" w:rsidP="00D15730">
            <w:pPr>
              <w:jc w:val="center"/>
              <w:rPr>
                <w:b/>
                <w:sz w:val="18"/>
                <w:szCs w:val="18"/>
              </w:rPr>
            </w:pPr>
            <w:r w:rsidRPr="00C20FAD">
              <w:rPr>
                <w:b/>
                <w:sz w:val="18"/>
                <w:szCs w:val="18"/>
              </w:rPr>
              <w:t>1</w:t>
            </w:r>
          </w:p>
        </w:tc>
        <w:tc>
          <w:tcPr>
            <w:tcW w:w="538" w:type="dxa"/>
            <w:tcBorders>
              <w:bottom w:val="single" w:sz="4" w:space="0" w:color="auto"/>
            </w:tcBorders>
          </w:tcPr>
          <w:p w14:paraId="068FB7A4" w14:textId="77777777" w:rsidR="00131D4B" w:rsidRPr="00C20FAD" w:rsidRDefault="00131D4B" w:rsidP="00D15730">
            <w:pPr>
              <w:jc w:val="center"/>
              <w:rPr>
                <w:b/>
                <w:sz w:val="18"/>
                <w:szCs w:val="18"/>
              </w:rPr>
            </w:pPr>
            <w:r w:rsidRPr="00C20FAD">
              <w:rPr>
                <w:b/>
                <w:sz w:val="18"/>
                <w:szCs w:val="18"/>
              </w:rPr>
              <w:t>2</w:t>
            </w:r>
          </w:p>
        </w:tc>
        <w:tc>
          <w:tcPr>
            <w:tcW w:w="537" w:type="dxa"/>
          </w:tcPr>
          <w:p w14:paraId="5284D409" w14:textId="77777777" w:rsidR="00131D4B" w:rsidRPr="00C20FAD" w:rsidRDefault="00131D4B" w:rsidP="00D15730">
            <w:pPr>
              <w:jc w:val="center"/>
              <w:rPr>
                <w:b/>
                <w:sz w:val="18"/>
                <w:szCs w:val="18"/>
              </w:rPr>
            </w:pPr>
            <w:r w:rsidRPr="00C20FAD">
              <w:rPr>
                <w:b/>
                <w:sz w:val="18"/>
                <w:szCs w:val="18"/>
              </w:rPr>
              <w:t>3</w:t>
            </w:r>
          </w:p>
        </w:tc>
        <w:tc>
          <w:tcPr>
            <w:tcW w:w="537" w:type="dxa"/>
          </w:tcPr>
          <w:p w14:paraId="4CC745B8" w14:textId="77777777" w:rsidR="00131D4B" w:rsidRPr="00C20FAD" w:rsidRDefault="00131D4B" w:rsidP="00D15730">
            <w:pPr>
              <w:jc w:val="center"/>
              <w:rPr>
                <w:b/>
                <w:sz w:val="18"/>
                <w:szCs w:val="18"/>
              </w:rPr>
            </w:pPr>
            <w:r w:rsidRPr="00C20FAD">
              <w:rPr>
                <w:b/>
                <w:sz w:val="18"/>
                <w:szCs w:val="18"/>
              </w:rPr>
              <w:t>4</w:t>
            </w:r>
          </w:p>
        </w:tc>
        <w:tc>
          <w:tcPr>
            <w:tcW w:w="537" w:type="dxa"/>
          </w:tcPr>
          <w:p w14:paraId="13CA85A1" w14:textId="77777777" w:rsidR="00131D4B" w:rsidRPr="00C20FAD" w:rsidRDefault="00131D4B" w:rsidP="00D15730">
            <w:pPr>
              <w:jc w:val="center"/>
              <w:rPr>
                <w:b/>
                <w:sz w:val="18"/>
                <w:szCs w:val="18"/>
              </w:rPr>
            </w:pPr>
            <w:r w:rsidRPr="00C20FAD">
              <w:rPr>
                <w:b/>
                <w:sz w:val="18"/>
                <w:szCs w:val="18"/>
              </w:rPr>
              <w:t>5</w:t>
            </w:r>
          </w:p>
        </w:tc>
        <w:tc>
          <w:tcPr>
            <w:tcW w:w="537" w:type="dxa"/>
          </w:tcPr>
          <w:p w14:paraId="5B752689" w14:textId="77777777" w:rsidR="00131D4B" w:rsidRPr="00C20FAD" w:rsidRDefault="00131D4B" w:rsidP="00D15730">
            <w:pPr>
              <w:jc w:val="center"/>
              <w:rPr>
                <w:b/>
                <w:sz w:val="18"/>
                <w:szCs w:val="18"/>
              </w:rPr>
            </w:pPr>
            <w:r w:rsidRPr="00C20FAD">
              <w:rPr>
                <w:b/>
                <w:sz w:val="18"/>
                <w:szCs w:val="18"/>
              </w:rPr>
              <w:t>6</w:t>
            </w:r>
          </w:p>
        </w:tc>
        <w:tc>
          <w:tcPr>
            <w:tcW w:w="537" w:type="dxa"/>
          </w:tcPr>
          <w:p w14:paraId="385446B0" w14:textId="77777777" w:rsidR="00131D4B" w:rsidRPr="00C20FAD" w:rsidRDefault="00131D4B" w:rsidP="00D15730">
            <w:pPr>
              <w:jc w:val="center"/>
              <w:rPr>
                <w:b/>
                <w:sz w:val="18"/>
                <w:szCs w:val="18"/>
              </w:rPr>
            </w:pPr>
            <w:r w:rsidRPr="00C20FAD">
              <w:rPr>
                <w:b/>
                <w:sz w:val="18"/>
                <w:szCs w:val="18"/>
              </w:rPr>
              <w:t>7</w:t>
            </w:r>
          </w:p>
        </w:tc>
        <w:tc>
          <w:tcPr>
            <w:tcW w:w="537" w:type="dxa"/>
          </w:tcPr>
          <w:p w14:paraId="14289D84" w14:textId="77777777" w:rsidR="00131D4B" w:rsidRPr="00C20FAD" w:rsidRDefault="00131D4B" w:rsidP="00D15730">
            <w:pPr>
              <w:jc w:val="center"/>
              <w:rPr>
                <w:b/>
                <w:sz w:val="18"/>
                <w:szCs w:val="18"/>
              </w:rPr>
            </w:pPr>
            <w:r w:rsidRPr="00C20FAD">
              <w:rPr>
                <w:b/>
                <w:sz w:val="18"/>
                <w:szCs w:val="18"/>
              </w:rPr>
              <w:t>8</w:t>
            </w:r>
          </w:p>
        </w:tc>
        <w:tc>
          <w:tcPr>
            <w:tcW w:w="537" w:type="dxa"/>
          </w:tcPr>
          <w:p w14:paraId="752F80AE" w14:textId="77777777" w:rsidR="00131D4B" w:rsidRPr="00C20FAD" w:rsidRDefault="00131D4B" w:rsidP="00D15730">
            <w:pPr>
              <w:jc w:val="center"/>
              <w:rPr>
                <w:b/>
                <w:sz w:val="18"/>
                <w:szCs w:val="18"/>
              </w:rPr>
            </w:pPr>
            <w:r w:rsidRPr="00C20FAD">
              <w:rPr>
                <w:b/>
                <w:sz w:val="18"/>
                <w:szCs w:val="18"/>
              </w:rPr>
              <w:t>9</w:t>
            </w:r>
          </w:p>
        </w:tc>
        <w:tc>
          <w:tcPr>
            <w:tcW w:w="539" w:type="dxa"/>
          </w:tcPr>
          <w:p w14:paraId="3A68881A" w14:textId="77777777" w:rsidR="00131D4B" w:rsidRPr="00C20FAD" w:rsidRDefault="00131D4B" w:rsidP="00D15730">
            <w:pPr>
              <w:jc w:val="center"/>
              <w:rPr>
                <w:b/>
                <w:sz w:val="18"/>
                <w:szCs w:val="18"/>
              </w:rPr>
            </w:pPr>
            <w:r w:rsidRPr="00C20FAD">
              <w:rPr>
                <w:b/>
                <w:sz w:val="18"/>
                <w:szCs w:val="18"/>
              </w:rPr>
              <w:t>10</w:t>
            </w:r>
          </w:p>
        </w:tc>
        <w:tc>
          <w:tcPr>
            <w:tcW w:w="539" w:type="dxa"/>
          </w:tcPr>
          <w:p w14:paraId="573A0EB5" w14:textId="77777777" w:rsidR="00131D4B" w:rsidRPr="00C20FAD" w:rsidRDefault="00131D4B" w:rsidP="00D15730">
            <w:pPr>
              <w:jc w:val="center"/>
              <w:rPr>
                <w:b/>
                <w:sz w:val="18"/>
                <w:szCs w:val="18"/>
              </w:rPr>
            </w:pPr>
            <w:r w:rsidRPr="00C20FAD">
              <w:rPr>
                <w:b/>
                <w:sz w:val="18"/>
                <w:szCs w:val="18"/>
              </w:rPr>
              <w:t>11</w:t>
            </w:r>
          </w:p>
        </w:tc>
        <w:tc>
          <w:tcPr>
            <w:tcW w:w="456" w:type="dxa"/>
          </w:tcPr>
          <w:p w14:paraId="6953179C" w14:textId="77777777" w:rsidR="00131D4B" w:rsidRPr="00C20FAD" w:rsidRDefault="00131D4B" w:rsidP="00D15730">
            <w:pPr>
              <w:jc w:val="center"/>
              <w:rPr>
                <w:b/>
                <w:sz w:val="18"/>
                <w:szCs w:val="18"/>
              </w:rPr>
            </w:pPr>
            <w:r w:rsidRPr="00C20FAD">
              <w:rPr>
                <w:b/>
                <w:sz w:val="18"/>
                <w:szCs w:val="18"/>
              </w:rPr>
              <w:t>12</w:t>
            </w:r>
          </w:p>
        </w:tc>
      </w:tr>
      <w:tr w:rsidR="00131D4B" w:rsidRPr="00C20FAD" w14:paraId="7CA249AA" w14:textId="77777777" w:rsidTr="00C20FAD">
        <w:tc>
          <w:tcPr>
            <w:tcW w:w="1951" w:type="dxa"/>
          </w:tcPr>
          <w:p w14:paraId="0C654586" w14:textId="77777777" w:rsidR="00131D4B" w:rsidRPr="00C20FAD" w:rsidRDefault="00131D4B" w:rsidP="00D15730">
            <w:pPr>
              <w:jc w:val="both"/>
              <w:rPr>
                <w:sz w:val="18"/>
                <w:szCs w:val="18"/>
              </w:rPr>
            </w:pPr>
            <w:r w:rsidRPr="00C20FAD">
              <w:rPr>
                <w:sz w:val="18"/>
                <w:szCs w:val="18"/>
              </w:rPr>
              <w:t>Actividad 1</w:t>
            </w:r>
          </w:p>
        </w:tc>
        <w:tc>
          <w:tcPr>
            <w:tcW w:w="1005" w:type="dxa"/>
          </w:tcPr>
          <w:p w14:paraId="2428CF44" w14:textId="77777777" w:rsidR="00131D4B" w:rsidRPr="00C20FAD" w:rsidRDefault="00131D4B" w:rsidP="00D15730">
            <w:pPr>
              <w:jc w:val="both"/>
              <w:rPr>
                <w:b/>
                <w:sz w:val="18"/>
                <w:szCs w:val="18"/>
                <w:highlight w:val="yellow"/>
              </w:rPr>
            </w:pPr>
          </w:p>
        </w:tc>
        <w:tc>
          <w:tcPr>
            <w:tcW w:w="538" w:type="dxa"/>
          </w:tcPr>
          <w:p w14:paraId="4CA43646" w14:textId="77777777" w:rsidR="00131D4B" w:rsidRPr="00C20FAD" w:rsidRDefault="00131D4B" w:rsidP="00D15730">
            <w:pPr>
              <w:jc w:val="both"/>
              <w:rPr>
                <w:b/>
                <w:sz w:val="18"/>
                <w:szCs w:val="18"/>
                <w:highlight w:val="yellow"/>
              </w:rPr>
            </w:pPr>
          </w:p>
        </w:tc>
        <w:tc>
          <w:tcPr>
            <w:tcW w:w="537" w:type="dxa"/>
            <w:tcBorders>
              <w:bottom w:val="single" w:sz="4" w:space="0" w:color="auto"/>
            </w:tcBorders>
          </w:tcPr>
          <w:p w14:paraId="52C2FBB6" w14:textId="77777777" w:rsidR="00131D4B" w:rsidRPr="00C20FAD" w:rsidRDefault="00131D4B" w:rsidP="00D15730">
            <w:pPr>
              <w:jc w:val="both"/>
              <w:rPr>
                <w:b/>
                <w:sz w:val="18"/>
                <w:szCs w:val="18"/>
              </w:rPr>
            </w:pPr>
          </w:p>
        </w:tc>
        <w:tc>
          <w:tcPr>
            <w:tcW w:w="537" w:type="dxa"/>
            <w:tcBorders>
              <w:bottom w:val="single" w:sz="4" w:space="0" w:color="auto"/>
            </w:tcBorders>
          </w:tcPr>
          <w:p w14:paraId="1D3F5E9E" w14:textId="77777777" w:rsidR="00131D4B" w:rsidRPr="00C20FAD" w:rsidRDefault="00131D4B" w:rsidP="00D15730">
            <w:pPr>
              <w:jc w:val="both"/>
              <w:rPr>
                <w:b/>
                <w:sz w:val="18"/>
                <w:szCs w:val="18"/>
              </w:rPr>
            </w:pPr>
          </w:p>
        </w:tc>
        <w:tc>
          <w:tcPr>
            <w:tcW w:w="537" w:type="dxa"/>
          </w:tcPr>
          <w:p w14:paraId="231DA3A6" w14:textId="77777777" w:rsidR="00131D4B" w:rsidRPr="00C20FAD" w:rsidRDefault="00131D4B" w:rsidP="00D15730">
            <w:pPr>
              <w:jc w:val="both"/>
              <w:rPr>
                <w:b/>
                <w:sz w:val="18"/>
                <w:szCs w:val="18"/>
              </w:rPr>
            </w:pPr>
          </w:p>
        </w:tc>
        <w:tc>
          <w:tcPr>
            <w:tcW w:w="537" w:type="dxa"/>
          </w:tcPr>
          <w:p w14:paraId="431BDF63" w14:textId="77777777" w:rsidR="00131D4B" w:rsidRPr="00C20FAD" w:rsidRDefault="00131D4B" w:rsidP="00D15730">
            <w:pPr>
              <w:jc w:val="both"/>
              <w:rPr>
                <w:b/>
                <w:sz w:val="18"/>
                <w:szCs w:val="18"/>
              </w:rPr>
            </w:pPr>
          </w:p>
        </w:tc>
        <w:tc>
          <w:tcPr>
            <w:tcW w:w="537" w:type="dxa"/>
          </w:tcPr>
          <w:p w14:paraId="1F55A8C4" w14:textId="77777777" w:rsidR="00131D4B" w:rsidRPr="00C20FAD" w:rsidRDefault="00131D4B" w:rsidP="00D15730">
            <w:pPr>
              <w:jc w:val="both"/>
              <w:rPr>
                <w:b/>
                <w:sz w:val="18"/>
                <w:szCs w:val="18"/>
              </w:rPr>
            </w:pPr>
          </w:p>
        </w:tc>
        <w:tc>
          <w:tcPr>
            <w:tcW w:w="537" w:type="dxa"/>
          </w:tcPr>
          <w:p w14:paraId="34382BD7" w14:textId="77777777" w:rsidR="00131D4B" w:rsidRPr="00C20FAD" w:rsidRDefault="00131D4B" w:rsidP="00D15730">
            <w:pPr>
              <w:jc w:val="both"/>
              <w:rPr>
                <w:b/>
                <w:sz w:val="18"/>
                <w:szCs w:val="18"/>
              </w:rPr>
            </w:pPr>
          </w:p>
        </w:tc>
        <w:tc>
          <w:tcPr>
            <w:tcW w:w="537" w:type="dxa"/>
          </w:tcPr>
          <w:p w14:paraId="69F69944" w14:textId="77777777" w:rsidR="00131D4B" w:rsidRPr="00C20FAD" w:rsidRDefault="00131D4B" w:rsidP="00D15730">
            <w:pPr>
              <w:jc w:val="both"/>
              <w:rPr>
                <w:b/>
                <w:sz w:val="18"/>
                <w:szCs w:val="18"/>
              </w:rPr>
            </w:pPr>
          </w:p>
        </w:tc>
        <w:tc>
          <w:tcPr>
            <w:tcW w:w="539" w:type="dxa"/>
          </w:tcPr>
          <w:p w14:paraId="3462AE74" w14:textId="77777777" w:rsidR="00131D4B" w:rsidRPr="00C20FAD" w:rsidRDefault="00131D4B" w:rsidP="00D15730">
            <w:pPr>
              <w:jc w:val="both"/>
              <w:rPr>
                <w:b/>
                <w:sz w:val="18"/>
                <w:szCs w:val="18"/>
              </w:rPr>
            </w:pPr>
          </w:p>
        </w:tc>
        <w:tc>
          <w:tcPr>
            <w:tcW w:w="539" w:type="dxa"/>
          </w:tcPr>
          <w:p w14:paraId="48CB6F6F" w14:textId="77777777" w:rsidR="00131D4B" w:rsidRPr="00C20FAD" w:rsidRDefault="00131D4B" w:rsidP="00D15730">
            <w:pPr>
              <w:jc w:val="both"/>
              <w:rPr>
                <w:b/>
                <w:sz w:val="18"/>
                <w:szCs w:val="18"/>
              </w:rPr>
            </w:pPr>
          </w:p>
        </w:tc>
        <w:tc>
          <w:tcPr>
            <w:tcW w:w="456" w:type="dxa"/>
          </w:tcPr>
          <w:p w14:paraId="3F7EC041" w14:textId="77777777" w:rsidR="00131D4B" w:rsidRPr="00C20FAD" w:rsidRDefault="00131D4B" w:rsidP="00D15730">
            <w:pPr>
              <w:jc w:val="both"/>
              <w:rPr>
                <w:b/>
                <w:sz w:val="18"/>
                <w:szCs w:val="18"/>
              </w:rPr>
            </w:pPr>
          </w:p>
        </w:tc>
      </w:tr>
      <w:tr w:rsidR="00131D4B" w:rsidRPr="00C20FAD" w14:paraId="2F18B6AA" w14:textId="77777777" w:rsidTr="00131D4B">
        <w:tc>
          <w:tcPr>
            <w:tcW w:w="1951" w:type="dxa"/>
          </w:tcPr>
          <w:p w14:paraId="78F0E69B" w14:textId="77777777" w:rsidR="00131D4B" w:rsidRPr="00C20FAD" w:rsidRDefault="00131D4B" w:rsidP="00D15730">
            <w:pPr>
              <w:jc w:val="both"/>
              <w:rPr>
                <w:sz w:val="18"/>
                <w:szCs w:val="18"/>
              </w:rPr>
            </w:pPr>
            <w:r w:rsidRPr="00C20FAD">
              <w:rPr>
                <w:sz w:val="18"/>
                <w:szCs w:val="18"/>
              </w:rPr>
              <w:t>Actividad 2</w:t>
            </w:r>
          </w:p>
        </w:tc>
        <w:tc>
          <w:tcPr>
            <w:tcW w:w="1005" w:type="dxa"/>
          </w:tcPr>
          <w:p w14:paraId="4CCBBF38" w14:textId="77777777" w:rsidR="00131D4B" w:rsidRPr="00C20FAD" w:rsidRDefault="00131D4B" w:rsidP="00D15730">
            <w:pPr>
              <w:jc w:val="both"/>
              <w:rPr>
                <w:b/>
                <w:sz w:val="18"/>
                <w:szCs w:val="18"/>
              </w:rPr>
            </w:pPr>
          </w:p>
        </w:tc>
        <w:tc>
          <w:tcPr>
            <w:tcW w:w="538" w:type="dxa"/>
          </w:tcPr>
          <w:p w14:paraId="3F73AB60" w14:textId="77777777" w:rsidR="00131D4B" w:rsidRPr="00C20FAD" w:rsidRDefault="00131D4B" w:rsidP="00D15730">
            <w:pPr>
              <w:jc w:val="both"/>
              <w:rPr>
                <w:b/>
                <w:sz w:val="18"/>
                <w:szCs w:val="18"/>
              </w:rPr>
            </w:pPr>
          </w:p>
        </w:tc>
        <w:tc>
          <w:tcPr>
            <w:tcW w:w="537" w:type="dxa"/>
          </w:tcPr>
          <w:p w14:paraId="53824828" w14:textId="77777777" w:rsidR="00131D4B" w:rsidRPr="00C20FAD" w:rsidRDefault="00131D4B" w:rsidP="00D15730">
            <w:pPr>
              <w:jc w:val="both"/>
              <w:rPr>
                <w:b/>
                <w:sz w:val="18"/>
                <w:szCs w:val="18"/>
              </w:rPr>
            </w:pPr>
          </w:p>
        </w:tc>
        <w:tc>
          <w:tcPr>
            <w:tcW w:w="537" w:type="dxa"/>
          </w:tcPr>
          <w:p w14:paraId="48170EE8" w14:textId="77777777" w:rsidR="00131D4B" w:rsidRPr="00C20FAD" w:rsidRDefault="00131D4B" w:rsidP="00D15730">
            <w:pPr>
              <w:jc w:val="both"/>
              <w:rPr>
                <w:b/>
                <w:sz w:val="18"/>
                <w:szCs w:val="18"/>
              </w:rPr>
            </w:pPr>
          </w:p>
        </w:tc>
        <w:tc>
          <w:tcPr>
            <w:tcW w:w="537" w:type="dxa"/>
            <w:tcBorders>
              <w:bottom w:val="single" w:sz="4" w:space="0" w:color="auto"/>
            </w:tcBorders>
          </w:tcPr>
          <w:p w14:paraId="37A3B518" w14:textId="77777777" w:rsidR="00131D4B" w:rsidRPr="00C20FAD" w:rsidRDefault="00131D4B" w:rsidP="00D15730">
            <w:pPr>
              <w:jc w:val="both"/>
              <w:rPr>
                <w:b/>
                <w:sz w:val="18"/>
                <w:szCs w:val="18"/>
              </w:rPr>
            </w:pPr>
          </w:p>
        </w:tc>
        <w:tc>
          <w:tcPr>
            <w:tcW w:w="537" w:type="dxa"/>
            <w:tcBorders>
              <w:bottom w:val="single" w:sz="4" w:space="0" w:color="auto"/>
            </w:tcBorders>
          </w:tcPr>
          <w:p w14:paraId="1E673941" w14:textId="77777777" w:rsidR="00131D4B" w:rsidRPr="00C20FAD" w:rsidRDefault="00131D4B" w:rsidP="00D15730">
            <w:pPr>
              <w:jc w:val="both"/>
              <w:rPr>
                <w:b/>
                <w:sz w:val="18"/>
                <w:szCs w:val="18"/>
              </w:rPr>
            </w:pPr>
          </w:p>
        </w:tc>
        <w:tc>
          <w:tcPr>
            <w:tcW w:w="537" w:type="dxa"/>
            <w:tcBorders>
              <w:bottom w:val="single" w:sz="4" w:space="0" w:color="auto"/>
            </w:tcBorders>
          </w:tcPr>
          <w:p w14:paraId="790C3CCA" w14:textId="77777777" w:rsidR="00131D4B" w:rsidRPr="00C20FAD" w:rsidRDefault="00131D4B" w:rsidP="00D15730">
            <w:pPr>
              <w:jc w:val="both"/>
              <w:rPr>
                <w:b/>
                <w:sz w:val="18"/>
                <w:szCs w:val="18"/>
              </w:rPr>
            </w:pPr>
          </w:p>
        </w:tc>
        <w:tc>
          <w:tcPr>
            <w:tcW w:w="537" w:type="dxa"/>
            <w:tcBorders>
              <w:bottom w:val="single" w:sz="4" w:space="0" w:color="auto"/>
            </w:tcBorders>
          </w:tcPr>
          <w:p w14:paraId="65850AD7" w14:textId="77777777" w:rsidR="00131D4B" w:rsidRPr="00C20FAD" w:rsidRDefault="00131D4B" w:rsidP="00D15730">
            <w:pPr>
              <w:jc w:val="both"/>
              <w:rPr>
                <w:b/>
                <w:sz w:val="18"/>
                <w:szCs w:val="18"/>
              </w:rPr>
            </w:pPr>
          </w:p>
        </w:tc>
        <w:tc>
          <w:tcPr>
            <w:tcW w:w="537" w:type="dxa"/>
          </w:tcPr>
          <w:p w14:paraId="3BFDC4E1" w14:textId="77777777" w:rsidR="00131D4B" w:rsidRPr="00C20FAD" w:rsidRDefault="00131D4B" w:rsidP="00D15730">
            <w:pPr>
              <w:jc w:val="both"/>
              <w:rPr>
                <w:b/>
                <w:sz w:val="18"/>
                <w:szCs w:val="18"/>
              </w:rPr>
            </w:pPr>
          </w:p>
        </w:tc>
        <w:tc>
          <w:tcPr>
            <w:tcW w:w="539" w:type="dxa"/>
          </w:tcPr>
          <w:p w14:paraId="1176BF5D" w14:textId="77777777" w:rsidR="00131D4B" w:rsidRPr="00C20FAD" w:rsidRDefault="00131D4B" w:rsidP="00D15730">
            <w:pPr>
              <w:jc w:val="both"/>
              <w:rPr>
                <w:b/>
                <w:sz w:val="18"/>
                <w:szCs w:val="18"/>
              </w:rPr>
            </w:pPr>
          </w:p>
        </w:tc>
        <w:tc>
          <w:tcPr>
            <w:tcW w:w="539" w:type="dxa"/>
          </w:tcPr>
          <w:p w14:paraId="1397FB2D" w14:textId="77777777" w:rsidR="00131D4B" w:rsidRPr="00C20FAD" w:rsidRDefault="00131D4B" w:rsidP="00D15730">
            <w:pPr>
              <w:jc w:val="both"/>
              <w:rPr>
                <w:b/>
                <w:sz w:val="18"/>
                <w:szCs w:val="18"/>
              </w:rPr>
            </w:pPr>
          </w:p>
        </w:tc>
        <w:tc>
          <w:tcPr>
            <w:tcW w:w="456" w:type="dxa"/>
          </w:tcPr>
          <w:p w14:paraId="488B9D27" w14:textId="77777777" w:rsidR="00131D4B" w:rsidRPr="00C20FAD" w:rsidRDefault="00131D4B" w:rsidP="00D15730">
            <w:pPr>
              <w:jc w:val="both"/>
              <w:rPr>
                <w:b/>
                <w:sz w:val="18"/>
                <w:szCs w:val="18"/>
              </w:rPr>
            </w:pPr>
          </w:p>
        </w:tc>
      </w:tr>
      <w:tr w:rsidR="00131D4B" w:rsidRPr="00C20FAD" w14:paraId="4DE1449B" w14:textId="77777777" w:rsidTr="00131D4B">
        <w:tc>
          <w:tcPr>
            <w:tcW w:w="1951" w:type="dxa"/>
          </w:tcPr>
          <w:p w14:paraId="622454E6" w14:textId="77777777" w:rsidR="00131D4B" w:rsidRPr="00C20FAD" w:rsidRDefault="00131D4B" w:rsidP="00D15730">
            <w:pPr>
              <w:jc w:val="both"/>
              <w:rPr>
                <w:sz w:val="18"/>
                <w:szCs w:val="18"/>
              </w:rPr>
            </w:pPr>
            <w:r w:rsidRPr="00C20FAD">
              <w:rPr>
                <w:sz w:val="18"/>
                <w:szCs w:val="18"/>
              </w:rPr>
              <w:t>Actividad 3</w:t>
            </w:r>
          </w:p>
        </w:tc>
        <w:tc>
          <w:tcPr>
            <w:tcW w:w="1005" w:type="dxa"/>
          </w:tcPr>
          <w:p w14:paraId="26D9DDCA" w14:textId="77777777" w:rsidR="00131D4B" w:rsidRPr="00C20FAD" w:rsidRDefault="00131D4B" w:rsidP="00D15730">
            <w:pPr>
              <w:jc w:val="both"/>
              <w:rPr>
                <w:b/>
                <w:sz w:val="18"/>
                <w:szCs w:val="18"/>
              </w:rPr>
            </w:pPr>
          </w:p>
        </w:tc>
        <w:tc>
          <w:tcPr>
            <w:tcW w:w="538" w:type="dxa"/>
          </w:tcPr>
          <w:p w14:paraId="0F1E46E2" w14:textId="77777777" w:rsidR="00131D4B" w:rsidRPr="00C20FAD" w:rsidRDefault="00131D4B" w:rsidP="00D15730">
            <w:pPr>
              <w:jc w:val="both"/>
              <w:rPr>
                <w:b/>
                <w:sz w:val="18"/>
                <w:szCs w:val="18"/>
              </w:rPr>
            </w:pPr>
          </w:p>
        </w:tc>
        <w:tc>
          <w:tcPr>
            <w:tcW w:w="537" w:type="dxa"/>
          </w:tcPr>
          <w:p w14:paraId="1791FDEF" w14:textId="77777777" w:rsidR="00131D4B" w:rsidRPr="00C20FAD" w:rsidRDefault="00131D4B" w:rsidP="00D15730">
            <w:pPr>
              <w:jc w:val="both"/>
              <w:rPr>
                <w:b/>
                <w:sz w:val="18"/>
                <w:szCs w:val="18"/>
              </w:rPr>
            </w:pPr>
          </w:p>
        </w:tc>
        <w:tc>
          <w:tcPr>
            <w:tcW w:w="537" w:type="dxa"/>
          </w:tcPr>
          <w:p w14:paraId="56C76548" w14:textId="77777777" w:rsidR="00131D4B" w:rsidRPr="00C20FAD" w:rsidRDefault="00131D4B" w:rsidP="00D15730">
            <w:pPr>
              <w:jc w:val="both"/>
              <w:rPr>
                <w:b/>
                <w:sz w:val="18"/>
                <w:szCs w:val="18"/>
              </w:rPr>
            </w:pPr>
          </w:p>
        </w:tc>
        <w:tc>
          <w:tcPr>
            <w:tcW w:w="537" w:type="dxa"/>
            <w:tcBorders>
              <w:bottom w:val="single" w:sz="4" w:space="0" w:color="auto"/>
            </w:tcBorders>
          </w:tcPr>
          <w:p w14:paraId="3A85627C" w14:textId="77777777" w:rsidR="00131D4B" w:rsidRPr="00C20FAD" w:rsidRDefault="00131D4B" w:rsidP="00D15730">
            <w:pPr>
              <w:jc w:val="both"/>
              <w:rPr>
                <w:b/>
                <w:sz w:val="18"/>
                <w:szCs w:val="18"/>
              </w:rPr>
            </w:pPr>
          </w:p>
        </w:tc>
        <w:tc>
          <w:tcPr>
            <w:tcW w:w="537" w:type="dxa"/>
            <w:tcBorders>
              <w:bottom w:val="single" w:sz="4" w:space="0" w:color="auto"/>
            </w:tcBorders>
          </w:tcPr>
          <w:p w14:paraId="2A1FF508" w14:textId="77777777" w:rsidR="00131D4B" w:rsidRPr="00C20FAD" w:rsidRDefault="00131D4B" w:rsidP="00D15730">
            <w:pPr>
              <w:jc w:val="both"/>
              <w:rPr>
                <w:b/>
                <w:sz w:val="18"/>
                <w:szCs w:val="18"/>
              </w:rPr>
            </w:pPr>
          </w:p>
        </w:tc>
        <w:tc>
          <w:tcPr>
            <w:tcW w:w="537" w:type="dxa"/>
            <w:tcBorders>
              <w:bottom w:val="single" w:sz="4" w:space="0" w:color="auto"/>
            </w:tcBorders>
          </w:tcPr>
          <w:p w14:paraId="27080069" w14:textId="77777777" w:rsidR="00131D4B" w:rsidRPr="00C20FAD" w:rsidRDefault="00131D4B" w:rsidP="00D15730">
            <w:pPr>
              <w:jc w:val="both"/>
              <w:rPr>
                <w:b/>
                <w:sz w:val="18"/>
                <w:szCs w:val="18"/>
              </w:rPr>
            </w:pPr>
          </w:p>
        </w:tc>
        <w:tc>
          <w:tcPr>
            <w:tcW w:w="537" w:type="dxa"/>
            <w:tcBorders>
              <w:bottom w:val="single" w:sz="4" w:space="0" w:color="auto"/>
            </w:tcBorders>
          </w:tcPr>
          <w:p w14:paraId="79048113" w14:textId="77777777" w:rsidR="00131D4B" w:rsidRPr="00C20FAD" w:rsidRDefault="00131D4B" w:rsidP="00D15730">
            <w:pPr>
              <w:jc w:val="both"/>
              <w:rPr>
                <w:b/>
                <w:sz w:val="18"/>
                <w:szCs w:val="18"/>
              </w:rPr>
            </w:pPr>
          </w:p>
        </w:tc>
        <w:tc>
          <w:tcPr>
            <w:tcW w:w="537" w:type="dxa"/>
          </w:tcPr>
          <w:p w14:paraId="3CD8BA4D" w14:textId="77777777" w:rsidR="00131D4B" w:rsidRPr="00C20FAD" w:rsidRDefault="00131D4B" w:rsidP="00D15730">
            <w:pPr>
              <w:jc w:val="both"/>
              <w:rPr>
                <w:b/>
                <w:sz w:val="18"/>
                <w:szCs w:val="18"/>
              </w:rPr>
            </w:pPr>
          </w:p>
        </w:tc>
        <w:tc>
          <w:tcPr>
            <w:tcW w:w="539" w:type="dxa"/>
          </w:tcPr>
          <w:p w14:paraId="616FF450" w14:textId="77777777" w:rsidR="00131D4B" w:rsidRPr="00C20FAD" w:rsidRDefault="00131D4B" w:rsidP="00D15730">
            <w:pPr>
              <w:jc w:val="both"/>
              <w:rPr>
                <w:b/>
                <w:sz w:val="18"/>
                <w:szCs w:val="18"/>
              </w:rPr>
            </w:pPr>
          </w:p>
        </w:tc>
        <w:tc>
          <w:tcPr>
            <w:tcW w:w="539" w:type="dxa"/>
          </w:tcPr>
          <w:p w14:paraId="1EFC80D3" w14:textId="77777777" w:rsidR="00131D4B" w:rsidRPr="00C20FAD" w:rsidRDefault="00131D4B" w:rsidP="00D15730">
            <w:pPr>
              <w:jc w:val="both"/>
              <w:rPr>
                <w:b/>
                <w:sz w:val="18"/>
                <w:szCs w:val="18"/>
              </w:rPr>
            </w:pPr>
          </w:p>
        </w:tc>
        <w:tc>
          <w:tcPr>
            <w:tcW w:w="456" w:type="dxa"/>
          </w:tcPr>
          <w:p w14:paraId="57E6D75F" w14:textId="77777777" w:rsidR="00131D4B" w:rsidRPr="00C20FAD" w:rsidRDefault="00131D4B" w:rsidP="00D15730">
            <w:pPr>
              <w:jc w:val="both"/>
              <w:rPr>
                <w:b/>
                <w:sz w:val="18"/>
                <w:szCs w:val="18"/>
              </w:rPr>
            </w:pPr>
          </w:p>
        </w:tc>
      </w:tr>
      <w:tr w:rsidR="00131D4B" w:rsidRPr="00C20FAD" w14:paraId="733ADEE9" w14:textId="77777777" w:rsidTr="00131D4B">
        <w:tc>
          <w:tcPr>
            <w:tcW w:w="1951" w:type="dxa"/>
          </w:tcPr>
          <w:p w14:paraId="5611DA21" w14:textId="77777777" w:rsidR="00131D4B" w:rsidRPr="00C20FAD" w:rsidRDefault="00131D4B" w:rsidP="00D15730">
            <w:pPr>
              <w:jc w:val="both"/>
              <w:rPr>
                <w:sz w:val="18"/>
                <w:szCs w:val="18"/>
              </w:rPr>
            </w:pPr>
            <w:r w:rsidRPr="00C20FAD">
              <w:rPr>
                <w:sz w:val="18"/>
                <w:szCs w:val="18"/>
              </w:rPr>
              <w:t>Actividad 4</w:t>
            </w:r>
          </w:p>
        </w:tc>
        <w:tc>
          <w:tcPr>
            <w:tcW w:w="1005" w:type="dxa"/>
          </w:tcPr>
          <w:p w14:paraId="05EA0C71" w14:textId="77777777" w:rsidR="00131D4B" w:rsidRPr="00C20FAD" w:rsidRDefault="00131D4B" w:rsidP="00D15730">
            <w:pPr>
              <w:jc w:val="both"/>
              <w:rPr>
                <w:b/>
                <w:sz w:val="18"/>
                <w:szCs w:val="18"/>
              </w:rPr>
            </w:pPr>
          </w:p>
        </w:tc>
        <w:tc>
          <w:tcPr>
            <w:tcW w:w="538" w:type="dxa"/>
          </w:tcPr>
          <w:p w14:paraId="7EEC0677" w14:textId="77777777" w:rsidR="00131D4B" w:rsidRPr="00C20FAD" w:rsidRDefault="00131D4B" w:rsidP="00D15730">
            <w:pPr>
              <w:jc w:val="both"/>
              <w:rPr>
                <w:b/>
                <w:sz w:val="18"/>
                <w:szCs w:val="18"/>
              </w:rPr>
            </w:pPr>
          </w:p>
        </w:tc>
        <w:tc>
          <w:tcPr>
            <w:tcW w:w="537" w:type="dxa"/>
          </w:tcPr>
          <w:p w14:paraId="3FC10502" w14:textId="77777777" w:rsidR="00131D4B" w:rsidRPr="00C20FAD" w:rsidRDefault="00131D4B" w:rsidP="00D15730">
            <w:pPr>
              <w:jc w:val="both"/>
              <w:rPr>
                <w:b/>
                <w:sz w:val="18"/>
                <w:szCs w:val="18"/>
              </w:rPr>
            </w:pPr>
          </w:p>
        </w:tc>
        <w:tc>
          <w:tcPr>
            <w:tcW w:w="537" w:type="dxa"/>
          </w:tcPr>
          <w:p w14:paraId="6AE9E847" w14:textId="77777777" w:rsidR="00131D4B" w:rsidRPr="00C20FAD" w:rsidRDefault="00131D4B" w:rsidP="00D15730">
            <w:pPr>
              <w:jc w:val="both"/>
              <w:rPr>
                <w:b/>
                <w:sz w:val="18"/>
                <w:szCs w:val="18"/>
              </w:rPr>
            </w:pPr>
          </w:p>
        </w:tc>
        <w:tc>
          <w:tcPr>
            <w:tcW w:w="537" w:type="dxa"/>
            <w:tcBorders>
              <w:bottom w:val="single" w:sz="4" w:space="0" w:color="auto"/>
            </w:tcBorders>
          </w:tcPr>
          <w:p w14:paraId="2A80E1BB" w14:textId="77777777" w:rsidR="00131D4B" w:rsidRPr="00C20FAD" w:rsidRDefault="00131D4B" w:rsidP="00D15730">
            <w:pPr>
              <w:jc w:val="both"/>
              <w:rPr>
                <w:b/>
                <w:sz w:val="18"/>
                <w:szCs w:val="18"/>
              </w:rPr>
            </w:pPr>
          </w:p>
        </w:tc>
        <w:tc>
          <w:tcPr>
            <w:tcW w:w="537" w:type="dxa"/>
            <w:tcBorders>
              <w:bottom w:val="single" w:sz="4" w:space="0" w:color="auto"/>
            </w:tcBorders>
          </w:tcPr>
          <w:p w14:paraId="2D60992D" w14:textId="77777777" w:rsidR="00131D4B" w:rsidRPr="00C20FAD" w:rsidRDefault="00131D4B" w:rsidP="00D15730">
            <w:pPr>
              <w:jc w:val="both"/>
              <w:rPr>
                <w:b/>
                <w:sz w:val="18"/>
                <w:szCs w:val="18"/>
              </w:rPr>
            </w:pPr>
          </w:p>
        </w:tc>
        <w:tc>
          <w:tcPr>
            <w:tcW w:w="537" w:type="dxa"/>
            <w:tcBorders>
              <w:bottom w:val="single" w:sz="4" w:space="0" w:color="auto"/>
            </w:tcBorders>
          </w:tcPr>
          <w:p w14:paraId="6DE12FCF" w14:textId="77777777" w:rsidR="00131D4B" w:rsidRPr="00C20FAD" w:rsidRDefault="00131D4B" w:rsidP="00D15730">
            <w:pPr>
              <w:jc w:val="both"/>
              <w:rPr>
                <w:b/>
                <w:sz w:val="18"/>
                <w:szCs w:val="18"/>
              </w:rPr>
            </w:pPr>
          </w:p>
        </w:tc>
        <w:tc>
          <w:tcPr>
            <w:tcW w:w="537" w:type="dxa"/>
            <w:tcBorders>
              <w:bottom w:val="single" w:sz="4" w:space="0" w:color="auto"/>
            </w:tcBorders>
          </w:tcPr>
          <w:p w14:paraId="72F3F795" w14:textId="77777777" w:rsidR="00131D4B" w:rsidRPr="00C20FAD" w:rsidRDefault="00131D4B" w:rsidP="00D15730">
            <w:pPr>
              <w:jc w:val="both"/>
              <w:rPr>
                <w:b/>
                <w:sz w:val="18"/>
                <w:szCs w:val="18"/>
              </w:rPr>
            </w:pPr>
          </w:p>
        </w:tc>
        <w:tc>
          <w:tcPr>
            <w:tcW w:w="537" w:type="dxa"/>
            <w:tcBorders>
              <w:bottom w:val="single" w:sz="4" w:space="0" w:color="auto"/>
            </w:tcBorders>
          </w:tcPr>
          <w:p w14:paraId="146DF1D0" w14:textId="77777777" w:rsidR="00131D4B" w:rsidRPr="00C20FAD" w:rsidRDefault="00131D4B" w:rsidP="00D15730">
            <w:pPr>
              <w:jc w:val="both"/>
              <w:rPr>
                <w:b/>
                <w:sz w:val="18"/>
                <w:szCs w:val="18"/>
              </w:rPr>
            </w:pPr>
          </w:p>
        </w:tc>
        <w:tc>
          <w:tcPr>
            <w:tcW w:w="539" w:type="dxa"/>
          </w:tcPr>
          <w:p w14:paraId="58E27494" w14:textId="77777777" w:rsidR="00131D4B" w:rsidRPr="00C20FAD" w:rsidRDefault="00131D4B" w:rsidP="00D15730">
            <w:pPr>
              <w:jc w:val="both"/>
              <w:rPr>
                <w:b/>
                <w:sz w:val="18"/>
                <w:szCs w:val="18"/>
              </w:rPr>
            </w:pPr>
          </w:p>
        </w:tc>
        <w:tc>
          <w:tcPr>
            <w:tcW w:w="539" w:type="dxa"/>
          </w:tcPr>
          <w:p w14:paraId="029F3E91" w14:textId="77777777" w:rsidR="00131D4B" w:rsidRPr="00C20FAD" w:rsidRDefault="00131D4B" w:rsidP="00D15730">
            <w:pPr>
              <w:jc w:val="both"/>
              <w:rPr>
                <w:b/>
                <w:sz w:val="18"/>
                <w:szCs w:val="18"/>
              </w:rPr>
            </w:pPr>
          </w:p>
        </w:tc>
        <w:tc>
          <w:tcPr>
            <w:tcW w:w="456" w:type="dxa"/>
          </w:tcPr>
          <w:p w14:paraId="322FEA43" w14:textId="77777777" w:rsidR="00131D4B" w:rsidRPr="00C20FAD" w:rsidRDefault="00131D4B" w:rsidP="00D15730">
            <w:pPr>
              <w:jc w:val="both"/>
              <w:rPr>
                <w:b/>
                <w:sz w:val="18"/>
                <w:szCs w:val="18"/>
              </w:rPr>
            </w:pPr>
          </w:p>
        </w:tc>
      </w:tr>
      <w:tr w:rsidR="00131D4B" w:rsidRPr="00C20FAD" w14:paraId="7D2B223A" w14:textId="77777777" w:rsidTr="00131D4B">
        <w:tc>
          <w:tcPr>
            <w:tcW w:w="1951" w:type="dxa"/>
          </w:tcPr>
          <w:p w14:paraId="348687EE" w14:textId="77777777" w:rsidR="00131D4B" w:rsidRPr="00C20FAD" w:rsidRDefault="00131D4B" w:rsidP="00D15730">
            <w:pPr>
              <w:jc w:val="both"/>
              <w:rPr>
                <w:sz w:val="18"/>
                <w:szCs w:val="18"/>
              </w:rPr>
            </w:pPr>
            <w:r w:rsidRPr="00C20FAD">
              <w:rPr>
                <w:sz w:val="18"/>
                <w:szCs w:val="18"/>
              </w:rPr>
              <w:t>Actividad 5</w:t>
            </w:r>
          </w:p>
        </w:tc>
        <w:tc>
          <w:tcPr>
            <w:tcW w:w="1005" w:type="dxa"/>
          </w:tcPr>
          <w:p w14:paraId="281995E5" w14:textId="77777777" w:rsidR="00131D4B" w:rsidRPr="00C20FAD" w:rsidRDefault="00131D4B" w:rsidP="00D15730">
            <w:pPr>
              <w:jc w:val="both"/>
              <w:rPr>
                <w:b/>
                <w:sz w:val="18"/>
                <w:szCs w:val="18"/>
              </w:rPr>
            </w:pPr>
          </w:p>
        </w:tc>
        <w:tc>
          <w:tcPr>
            <w:tcW w:w="538" w:type="dxa"/>
          </w:tcPr>
          <w:p w14:paraId="78984343" w14:textId="77777777" w:rsidR="00131D4B" w:rsidRPr="00C20FAD" w:rsidRDefault="00131D4B" w:rsidP="00D15730">
            <w:pPr>
              <w:jc w:val="both"/>
              <w:rPr>
                <w:b/>
                <w:sz w:val="18"/>
                <w:szCs w:val="18"/>
              </w:rPr>
            </w:pPr>
          </w:p>
        </w:tc>
        <w:tc>
          <w:tcPr>
            <w:tcW w:w="537" w:type="dxa"/>
          </w:tcPr>
          <w:p w14:paraId="04594FB7" w14:textId="77777777" w:rsidR="00131D4B" w:rsidRPr="00C20FAD" w:rsidRDefault="00131D4B" w:rsidP="00D15730">
            <w:pPr>
              <w:jc w:val="both"/>
              <w:rPr>
                <w:b/>
                <w:sz w:val="18"/>
                <w:szCs w:val="18"/>
              </w:rPr>
            </w:pPr>
          </w:p>
        </w:tc>
        <w:tc>
          <w:tcPr>
            <w:tcW w:w="537" w:type="dxa"/>
          </w:tcPr>
          <w:p w14:paraId="7153C205" w14:textId="77777777" w:rsidR="00131D4B" w:rsidRPr="00C20FAD" w:rsidRDefault="00131D4B" w:rsidP="00D15730">
            <w:pPr>
              <w:jc w:val="both"/>
              <w:rPr>
                <w:b/>
                <w:sz w:val="18"/>
                <w:szCs w:val="18"/>
                <w:highlight w:val="yellow"/>
              </w:rPr>
            </w:pPr>
          </w:p>
        </w:tc>
        <w:tc>
          <w:tcPr>
            <w:tcW w:w="537" w:type="dxa"/>
          </w:tcPr>
          <w:p w14:paraId="35472FE8" w14:textId="77777777" w:rsidR="00131D4B" w:rsidRPr="00C20FAD" w:rsidRDefault="00131D4B" w:rsidP="00D15730">
            <w:pPr>
              <w:jc w:val="both"/>
              <w:rPr>
                <w:b/>
                <w:sz w:val="18"/>
                <w:szCs w:val="18"/>
              </w:rPr>
            </w:pPr>
          </w:p>
        </w:tc>
        <w:tc>
          <w:tcPr>
            <w:tcW w:w="537" w:type="dxa"/>
            <w:tcBorders>
              <w:bottom w:val="single" w:sz="4" w:space="0" w:color="auto"/>
            </w:tcBorders>
          </w:tcPr>
          <w:p w14:paraId="070594F3" w14:textId="77777777" w:rsidR="00131D4B" w:rsidRPr="00C20FAD" w:rsidRDefault="00131D4B" w:rsidP="00D15730">
            <w:pPr>
              <w:jc w:val="both"/>
              <w:rPr>
                <w:b/>
                <w:sz w:val="18"/>
                <w:szCs w:val="18"/>
              </w:rPr>
            </w:pPr>
          </w:p>
        </w:tc>
        <w:tc>
          <w:tcPr>
            <w:tcW w:w="537" w:type="dxa"/>
            <w:tcBorders>
              <w:bottom w:val="single" w:sz="4" w:space="0" w:color="auto"/>
            </w:tcBorders>
          </w:tcPr>
          <w:p w14:paraId="7C2FF48F" w14:textId="77777777" w:rsidR="00131D4B" w:rsidRPr="00C20FAD" w:rsidRDefault="00131D4B" w:rsidP="00D15730">
            <w:pPr>
              <w:jc w:val="both"/>
              <w:rPr>
                <w:b/>
                <w:sz w:val="18"/>
                <w:szCs w:val="18"/>
              </w:rPr>
            </w:pPr>
          </w:p>
        </w:tc>
        <w:tc>
          <w:tcPr>
            <w:tcW w:w="537" w:type="dxa"/>
            <w:tcBorders>
              <w:bottom w:val="single" w:sz="4" w:space="0" w:color="auto"/>
            </w:tcBorders>
          </w:tcPr>
          <w:p w14:paraId="56C5FA53" w14:textId="77777777" w:rsidR="00131D4B" w:rsidRPr="00C20FAD" w:rsidRDefault="00131D4B" w:rsidP="00D15730">
            <w:pPr>
              <w:jc w:val="both"/>
              <w:rPr>
                <w:b/>
                <w:sz w:val="18"/>
                <w:szCs w:val="18"/>
              </w:rPr>
            </w:pPr>
          </w:p>
        </w:tc>
        <w:tc>
          <w:tcPr>
            <w:tcW w:w="537" w:type="dxa"/>
            <w:tcBorders>
              <w:bottom w:val="single" w:sz="4" w:space="0" w:color="auto"/>
            </w:tcBorders>
          </w:tcPr>
          <w:p w14:paraId="04211D0B" w14:textId="77777777" w:rsidR="00131D4B" w:rsidRPr="00C20FAD" w:rsidRDefault="00131D4B" w:rsidP="00D15730">
            <w:pPr>
              <w:jc w:val="both"/>
              <w:rPr>
                <w:b/>
                <w:sz w:val="18"/>
                <w:szCs w:val="18"/>
              </w:rPr>
            </w:pPr>
          </w:p>
        </w:tc>
        <w:tc>
          <w:tcPr>
            <w:tcW w:w="539" w:type="dxa"/>
            <w:tcBorders>
              <w:bottom w:val="single" w:sz="4" w:space="0" w:color="auto"/>
            </w:tcBorders>
          </w:tcPr>
          <w:p w14:paraId="0563EF23" w14:textId="77777777" w:rsidR="00131D4B" w:rsidRPr="00C20FAD" w:rsidRDefault="00131D4B" w:rsidP="00D15730">
            <w:pPr>
              <w:jc w:val="both"/>
              <w:rPr>
                <w:b/>
                <w:sz w:val="18"/>
                <w:szCs w:val="18"/>
              </w:rPr>
            </w:pPr>
          </w:p>
        </w:tc>
        <w:tc>
          <w:tcPr>
            <w:tcW w:w="539" w:type="dxa"/>
            <w:tcBorders>
              <w:bottom w:val="single" w:sz="4" w:space="0" w:color="auto"/>
            </w:tcBorders>
          </w:tcPr>
          <w:p w14:paraId="65D9D7C5" w14:textId="77777777" w:rsidR="00131D4B" w:rsidRPr="00C20FAD" w:rsidRDefault="00131D4B" w:rsidP="00D15730">
            <w:pPr>
              <w:jc w:val="both"/>
              <w:rPr>
                <w:b/>
                <w:sz w:val="18"/>
                <w:szCs w:val="18"/>
              </w:rPr>
            </w:pPr>
          </w:p>
        </w:tc>
        <w:tc>
          <w:tcPr>
            <w:tcW w:w="456" w:type="dxa"/>
            <w:tcBorders>
              <w:bottom w:val="single" w:sz="4" w:space="0" w:color="auto"/>
            </w:tcBorders>
          </w:tcPr>
          <w:p w14:paraId="71379A66" w14:textId="77777777" w:rsidR="00131D4B" w:rsidRPr="00C20FAD" w:rsidRDefault="00131D4B" w:rsidP="00D15730">
            <w:pPr>
              <w:jc w:val="both"/>
              <w:rPr>
                <w:b/>
                <w:sz w:val="18"/>
                <w:szCs w:val="18"/>
              </w:rPr>
            </w:pPr>
          </w:p>
        </w:tc>
      </w:tr>
      <w:tr w:rsidR="00131D4B" w:rsidRPr="00C20FAD" w14:paraId="6A2AC05B" w14:textId="77777777" w:rsidTr="00131D4B">
        <w:tc>
          <w:tcPr>
            <w:tcW w:w="1951" w:type="dxa"/>
          </w:tcPr>
          <w:p w14:paraId="7ACD0FEA" w14:textId="77777777" w:rsidR="00131D4B" w:rsidRPr="00C20FAD" w:rsidRDefault="00131D4B" w:rsidP="00D15730">
            <w:pPr>
              <w:jc w:val="both"/>
              <w:rPr>
                <w:sz w:val="18"/>
                <w:szCs w:val="18"/>
              </w:rPr>
            </w:pPr>
            <w:r w:rsidRPr="00C20FAD">
              <w:rPr>
                <w:sz w:val="18"/>
                <w:szCs w:val="18"/>
              </w:rPr>
              <w:t>Actividad n</w:t>
            </w:r>
          </w:p>
        </w:tc>
        <w:tc>
          <w:tcPr>
            <w:tcW w:w="1005" w:type="dxa"/>
          </w:tcPr>
          <w:p w14:paraId="27E88629" w14:textId="77777777" w:rsidR="00131D4B" w:rsidRPr="00C20FAD" w:rsidRDefault="00131D4B" w:rsidP="00D15730">
            <w:pPr>
              <w:jc w:val="both"/>
              <w:rPr>
                <w:b/>
                <w:sz w:val="18"/>
                <w:szCs w:val="18"/>
              </w:rPr>
            </w:pPr>
          </w:p>
        </w:tc>
        <w:tc>
          <w:tcPr>
            <w:tcW w:w="538" w:type="dxa"/>
          </w:tcPr>
          <w:p w14:paraId="1E6F9A01" w14:textId="77777777" w:rsidR="00131D4B" w:rsidRPr="00C20FAD" w:rsidRDefault="00131D4B" w:rsidP="00D15730">
            <w:pPr>
              <w:jc w:val="both"/>
              <w:rPr>
                <w:b/>
                <w:sz w:val="18"/>
                <w:szCs w:val="18"/>
              </w:rPr>
            </w:pPr>
          </w:p>
        </w:tc>
        <w:tc>
          <w:tcPr>
            <w:tcW w:w="537" w:type="dxa"/>
          </w:tcPr>
          <w:p w14:paraId="3A73DA4D" w14:textId="77777777" w:rsidR="00131D4B" w:rsidRPr="00C20FAD" w:rsidRDefault="00131D4B" w:rsidP="00D15730">
            <w:pPr>
              <w:jc w:val="both"/>
              <w:rPr>
                <w:b/>
                <w:sz w:val="18"/>
                <w:szCs w:val="18"/>
              </w:rPr>
            </w:pPr>
          </w:p>
        </w:tc>
        <w:tc>
          <w:tcPr>
            <w:tcW w:w="537" w:type="dxa"/>
          </w:tcPr>
          <w:p w14:paraId="098A8FD2" w14:textId="77777777" w:rsidR="00131D4B" w:rsidRPr="00C20FAD" w:rsidRDefault="00131D4B" w:rsidP="00D15730">
            <w:pPr>
              <w:jc w:val="both"/>
              <w:rPr>
                <w:b/>
                <w:sz w:val="18"/>
                <w:szCs w:val="18"/>
                <w:highlight w:val="yellow"/>
              </w:rPr>
            </w:pPr>
          </w:p>
        </w:tc>
        <w:tc>
          <w:tcPr>
            <w:tcW w:w="537" w:type="dxa"/>
          </w:tcPr>
          <w:p w14:paraId="23BC2895" w14:textId="77777777" w:rsidR="00131D4B" w:rsidRPr="00C20FAD" w:rsidRDefault="00131D4B" w:rsidP="00D15730">
            <w:pPr>
              <w:jc w:val="both"/>
              <w:rPr>
                <w:b/>
                <w:sz w:val="18"/>
                <w:szCs w:val="18"/>
              </w:rPr>
            </w:pPr>
          </w:p>
        </w:tc>
        <w:tc>
          <w:tcPr>
            <w:tcW w:w="537" w:type="dxa"/>
            <w:tcBorders>
              <w:bottom w:val="single" w:sz="4" w:space="0" w:color="auto"/>
            </w:tcBorders>
          </w:tcPr>
          <w:p w14:paraId="046DA5F0" w14:textId="77777777" w:rsidR="00131D4B" w:rsidRPr="00C20FAD" w:rsidRDefault="00131D4B" w:rsidP="00D15730">
            <w:pPr>
              <w:jc w:val="both"/>
              <w:rPr>
                <w:b/>
                <w:sz w:val="18"/>
                <w:szCs w:val="18"/>
              </w:rPr>
            </w:pPr>
          </w:p>
        </w:tc>
        <w:tc>
          <w:tcPr>
            <w:tcW w:w="537" w:type="dxa"/>
            <w:tcBorders>
              <w:bottom w:val="single" w:sz="4" w:space="0" w:color="auto"/>
            </w:tcBorders>
          </w:tcPr>
          <w:p w14:paraId="7D839870" w14:textId="77777777" w:rsidR="00131D4B" w:rsidRPr="00C20FAD" w:rsidRDefault="00131D4B" w:rsidP="00D15730">
            <w:pPr>
              <w:jc w:val="both"/>
              <w:rPr>
                <w:b/>
                <w:sz w:val="18"/>
                <w:szCs w:val="18"/>
              </w:rPr>
            </w:pPr>
          </w:p>
        </w:tc>
        <w:tc>
          <w:tcPr>
            <w:tcW w:w="537" w:type="dxa"/>
            <w:tcBorders>
              <w:bottom w:val="single" w:sz="4" w:space="0" w:color="auto"/>
            </w:tcBorders>
          </w:tcPr>
          <w:p w14:paraId="3C7BFFFE" w14:textId="77777777" w:rsidR="00131D4B" w:rsidRPr="00C20FAD" w:rsidRDefault="00131D4B" w:rsidP="00D15730">
            <w:pPr>
              <w:jc w:val="both"/>
              <w:rPr>
                <w:b/>
                <w:sz w:val="18"/>
                <w:szCs w:val="18"/>
              </w:rPr>
            </w:pPr>
          </w:p>
        </w:tc>
        <w:tc>
          <w:tcPr>
            <w:tcW w:w="537" w:type="dxa"/>
            <w:tcBorders>
              <w:bottom w:val="single" w:sz="4" w:space="0" w:color="auto"/>
            </w:tcBorders>
          </w:tcPr>
          <w:p w14:paraId="7C187E20" w14:textId="77777777" w:rsidR="00131D4B" w:rsidRPr="00C20FAD" w:rsidRDefault="00131D4B" w:rsidP="00D15730">
            <w:pPr>
              <w:jc w:val="both"/>
              <w:rPr>
                <w:b/>
                <w:sz w:val="18"/>
                <w:szCs w:val="18"/>
              </w:rPr>
            </w:pPr>
          </w:p>
        </w:tc>
        <w:tc>
          <w:tcPr>
            <w:tcW w:w="539" w:type="dxa"/>
            <w:tcBorders>
              <w:bottom w:val="single" w:sz="4" w:space="0" w:color="auto"/>
            </w:tcBorders>
          </w:tcPr>
          <w:p w14:paraId="52AB7D12" w14:textId="77777777" w:rsidR="00131D4B" w:rsidRPr="00C20FAD" w:rsidRDefault="00131D4B" w:rsidP="00D15730">
            <w:pPr>
              <w:jc w:val="both"/>
              <w:rPr>
                <w:b/>
                <w:sz w:val="18"/>
                <w:szCs w:val="18"/>
              </w:rPr>
            </w:pPr>
          </w:p>
        </w:tc>
        <w:tc>
          <w:tcPr>
            <w:tcW w:w="539" w:type="dxa"/>
            <w:tcBorders>
              <w:bottom w:val="single" w:sz="4" w:space="0" w:color="auto"/>
            </w:tcBorders>
          </w:tcPr>
          <w:p w14:paraId="17EA07AA" w14:textId="77777777" w:rsidR="00131D4B" w:rsidRPr="00C20FAD" w:rsidRDefault="00131D4B" w:rsidP="00D15730">
            <w:pPr>
              <w:jc w:val="both"/>
              <w:rPr>
                <w:b/>
                <w:sz w:val="18"/>
                <w:szCs w:val="18"/>
              </w:rPr>
            </w:pPr>
          </w:p>
        </w:tc>
        <w:tc>
          <w:tcPr>
            <w:tcW w:w="456" w:type="dxa"/>
            <w:tcBorders>
              <w:bottom w:val="single" w:sz="4" w:space="0" w:color="auto"/>
            </w:tcBorders>
          </w:tcPr>
          <w:p w14:paraId="0834BC5C" w14:textId="77777777" w:rsidR="00131D4B" w:rsidRPr="00C20FAD" w:rsidRDefault="00131D4B" w:rsidP="00D15730">
            <w:pPr>
              <w:jc w:val="both"/>
              <w:rPr>
                <w:b/>
                <w:sz w:val="18"/>
                <w:szCs w:val="18"/>
              </w:rPr>
            </w:pPr>
          </w:p>
        </w:tc>
      </w:tr>
    </w:tbl>
    <w:p w14:paraId="05223FF9" w14:textId="77777777" w:rsidR="002E3DE5" w:rsidRDefault="002E3DE5" w:rsidP="00D15730"/>
    <w:p w14:paraId="0DFCEFED" w14:textId="77777777" w:rsidR="00D15730" w:rsidRDefault="00D15730" w:rsidP="00D15730"/>
    <w:p w14:paraId="3B8D20FA" w14:textId="77777777" w:rsidR="00D15730" w:rsidRPr="00B8427C" w:rsidRDefault="00D15730" w:rsidP="00D15730"/>
    <w:p w14:paraId="3036F468" w14:textId="77777777" w:rsidR="00A92522" w:rsidRPr="003534C0" w:rsidRDefault="00B06B58" w:rsidP="003534C0">
      <w:pPr>
        <w:pStyle w:val="ListParagraph"/>
        <w:numPr>
          <w:ilvl w:val="0"/>
          <w:numId w:val="25"/>
        </w:numPr>
        <w:jc w:val="center"/>
        <w:rPr>
          <w:b/>
          <w:bCs/>
          <w:sz w:val="28"/>
          <w:szCs w:val="28"/>
        </w:rPr>
      </w:pPr>
      <w:r w:rsidRPr="003534C0">
        <w:rPr>
          <w:b/>
          <w:bCs/>
          <w:sz w:val="28"/>
          <w:szCs w:val="28"/>
        </w:rPr>
        <w:t>Referencias bibliográficas</w:t>
      </w:r>
      <w:r w:rsidR="00305535" w:rsidRPr="003534C0">
        <w:rPr>
          <w:b/>
          <w:bCs/>
          <w:sz w:val="28"/>
          <w:szCs w:val="28"/>
        </w:rPr>
        <w:t xml:space="preserve"> y bibliografía </w:t>
      </w:r>
      <w:r w:rsidR="009A47A9">
        <w:rPr>
          <w:b/>
          <w:bCs/>
          <w:sz w:val="28"/>
          <w:szCs w:val="28"/>
        </w:rPr>
        <w:t>(</w:t>
      </w:r>
      <w:r w:rsidR="00305535" w:rsidRPr="003534C0">
        <w:rPr>
          <w:b/>
          <w:bCs/>
          <w:sz w:val="28"/>
          <w:szCs w:val="28"/>
        </w:rPr>
        <w:t>preliminar</w:t>
      </w:r>
      <w:r w:rsidR="009A47A9">
        <w:rPr>
          <w:b/>
          <w:bCs/>
          <w:sz w:val="28"/>
          <w:szCs w:val="28"/>
        </w:rPr>
        <w:t>)</w:t>
      </w:r>
    </w:p>
    <w:p w14:paraId="6449921D" w14:textId="77777777" w:rsidR="00776AD2" w:rsidRDefault="00776AD2" w:rsidP="00776AD2">
      <w:pPr>
        <w:pStyle w:val="NormalWeb"/>
      </w:pPr>
      <w:proofErr w:type="spellStart"/>
      <w:r>
        <w:t>Breiman</w:t>
      </w:r>
      <w:proofErr w:type="spellEnd"/>
      <w:r>
        <w:t>, L. (2001a). Random forests.</w:t>
      </w:r>
      <w:r>
        <w:rPr>
          <w:rStyle w:val="apple-converted-space"/>
        </w:rPr>
        <w:t> </w:t>
      </w:r>
      <w:r>
        <w:rPr>
          <w:i/>
          <w:iCs/>
        </w:rPr>
        <w:t>Machine Learning, 45</w:t>
      </w:r>
      <w:r>
        <w:t>(1), 5–32.</w:t>
      </w:r>
    </w:p>
    <w:p w14:paraId="264B0C72" w14:textId="77777777" w:rsidR="00776AD2" w:rsidRDefault="00776AD2" w:rsidP="00776AD2">
      <w:pPr>
        <w:pStyle w:val="NormalWeb"/>
      </w:pPr>
      <w:proofErr w:type="spellStart"/>
      <w:r>
        <w:t>Breiman</w:t>
      </w:r>
      <w:proofErr w:type="spellEnd"/>
      <w:r>
        <w:t>, L. (2001b). Statistical modeling: The two cultures (with comments and a rejoinder by the author).</w:t>
      </w:r>
      <w:r>
        <w:rPr>
          <w:rStyle w:val="apple-converted-space"/>
        </w:rPr>
        <w:t> </w:t>
      </w:r>
      <w:r>
        <w:rPr>
          <w:i/>
          <w:iCs/>
        </w:rPr>
        <w:t>Statistical Science, 16</w:t>
      </w:r>
      <w:r>
        <w:t>(3), 199–231.</w:t>
      </w:r>
    </w:p>
    <w:p w14:paraId="667B5722" w14:textId="216E7A00" w:rsidR="00776AD2" w:rsidRDefault="00776AD2" w:rsidP="00776AD2">
      <w:pPr>
        <w:pStyle w:val="NormalWeb"/>
      </w:pPr>
      <w:r>
        <w:t>Callaway, B., &amp; Sant’Anna, P. H. (2021). Difference-in-differences with multiple time periods.</w:t>
      </w:r>
      <w:r>
        <w:rPr>
          <w:rStyle w:val="apple-converted-space"/>
        </w:rPr>
        <w:t> </w:t>
      </w:r>
      <w:r>
        <w:rPr>
          <w:i/>
          <w:iCs/>
        </w:rPr>
        <w:t>Journal of Econometrics, 225</w:t>
      </w:r>
      <w:r>
        <w:t>(2), 200–230.</w:t>
      </w:r>
    </w:p>
    <w:p w14:paraId="24CA9489" w14:textId="28293EF7" w:rsidR="00776AD2" w:rsidRDefault="00776AD2" w:rsidP="00776AD2">
      <w:pPr>
        <w:pStyle w:val="NormalWeb"/>
      </w:pPr>
      <w:r>
        <w:t>Chang, N.-C. (2020). Double/debiased machine learning for difference-in-differences models.</w:t>
      </w:r>
      <w:r>
        <w:rPr>
          <w:rStyle w:val="apple-converted-space"/>
        </w:rPr>
        <w:t> </w:t>
      </w:r>
      <w:r>
        <w:rPr>
          <w:i/>
          <w:iCs/>
        </w:rPr>
        <w:t>The Econometrics Journal, 23</w:t>
      </w:r>
      <w:r>
        <w:t>(2), 177–191.</w:t>
      </w:r>
    </w:p>
    <w:p w14:paraId="0AB115CD" w14:textId="5161637E" w:rsidR="00776AD2" w:rsidRDefault="00776AD2" w:rsidP="00776AD2">
      <w:pPr>
        <w:pStyle w:val="NormalWeb"/>
      </w:pPr>
      <w:r>
        <w:t>Cheng, C., &amp; Hoekstra, M. (2013). Does strengthening self-defense law deter crime or escalate violence? Evidence from expansions to castle doctrine.</w:t>
      </w:r>
      <w:r>
        <w:rPr>
          <w:rStyle w:val="apple-converted-space"/>
        </w:rPr>
        <w:t> </w:t>
      </w:r>
      <w:r>
        <w:rPr>
          <w:i/>
          <w:iCs/>
        </w:rPr>
        <w:t>The Journal of Human Resources, 48</w:t>
      </w:r>
      <w:r>
        <w:t>(3), 821–853.</w:t>
      </w:r>
    </w:p>
    <w:p w14:paraId="469E1EA2" w14:textId="2032C9D8" w:rsidR="00776AD2" w:rsidRDefault="00776AD2" w:rsidP="00776AD2">
      <w:pPr>
        <w:pStyle w:val="NormalWeb"/>
      </w:pPr>
      <w:r>
        <w:t xml:space="preserve">Chernozhukov, V., </w:t>
      </w:r>
      <w:proofErr w:type="spellStart"/>
      <w:r>
        <w:t>Chetverikov</w:t>
      </w:r>
      <w:proofErr w:type="spellEnd"/>
      <w:r>
        <w:t>, D., Demirer, M., Duflo, E., Hansen, C., Newey, W., &amp; Robins, J. (2018). Double/debiased machine learning for treatment and structural parameters.</w:t>
      </w:r>
      <w:r>
        <w:rPr>
          <w:rStyle w:val="apple-converted-space"/>
        </w:rPr>
        <w:t> </w:t>
      </w:r>
      <w:r>
        <w:rPr>
          <w:i/>
          <w:iCs/>
        </w:rPr>
        <w:t>The Econometrics Journal, 21</w:t>
      </w:r>
      <w:r>
        <w:t>(1), C1–C68.</w:t>
      </w:r>
    </w:p>
    <w:p w14:paraId="3B09F96E" w14:textId="57761A9D" w:rsidR="00776AD2" w:rsidRDefault="00776AD2" w:rsidP="00776AD2">
      <w:pPr>
        <w:pStyle w:val="NormalWeb"/>
      </w:pPr>
      <w:r>
        <w:t>Cunningham, S. (2021).</w:t>
      </w:r>
      <w:r>
        <w:rPr>
          <w:rStyle w:val="apple-converted-space"/>
        </w:rPr>
        <w:t> </w:t>
      </w:r>
      <w:r>
        <w:rPr>
          <w:i/>
          <w:iCs/>
        </w:rPr>
        <w:t>Causal inference: The mixtape</w:t>
      </w:r>
      <w:r>
        <w:t>. Yale University Press.</w:t>
      </w:r>
    </w:p>
    <w:p w14:paraId="08B2BCDE" w14:textId="68E7ED3F" w:rsidR="00776AD2" w:rsidRDefault="00776AD2" w:rsidP="00776AD2">
      <w:pPr>
        <w:pStyle w:val="NormalWeb"/>
      </w:pPr>
      <w:r>
        <w:t>Desai, A. (2023).</w:t>
      </w:r>
      <w:r>
        <w:rPr>
          <w:rStyle w:val="apple-converted-space"/>
        </w:rPr>
        <w:t> </w:t>
      </w:r>
      <w:r>
        <w:rPr>
          <w:i/>
          <w:iCs/>
        </w:rPr>
        <w:t>Machine learning for economics research: When, what and how?</w:t>
      </w:r>
      <w:r>
        <w:rPr>
          <w:rStyle w:val="apple-converted-space"/>
        </w:rPr>
        <w:t> </w:t>
      </w:r>
      <w:r>
        <w:t>[Working Paper]. SSRN.</w:t>
      </w:r>
    </w:p>
    <w:p w14:paraId="4C044433" w14:textId="24857F87" w:rsidR="00776AD2" w:rsidRDefault="00776AD2" w:rsidP="00776AD2">
      <w:pPr>
        <w:pStyle w:val="NormalWeb"/>
      </w:pPr>
      <w:r>
        <w:t>Friedman, J. H. (2001). Greedy function approximation: A gradient boosting machine.</w:t>
      </w:r>
      <w:r>
        <w:rPr>
          <w:rStyle w:val="apple-converted-space"/>
        </w:rPr>
        <w:t> </w:t>
      </w:r>
      <w:r>
        <w:rPr>
          <w:i/>
          <w:iCs/>
        </w:rPr>
        <w:t>The Annals of Statistics, 29</w:t>
      </w:r>
      <w:r>
        <w:t>(5), 1189–1232.</w:t>
      </w:r>
    </w:p>
    <w:p w14:paraId="5AB9312B" w14:textId="307A1843" w:rsidR="00776AD2" w:rsidRDefault="00776AD2" w:rsidP="00776AD2">
      <w:pPr>
        <w:pStyle w:val="NormalWeb"/>
      </w:pPr>
      <w:r>
        <w:t>González, J. P. (2025). Environmental regulation, regulatory spillovers and rent-seeking.</w:t>
      </w:r>
      <w:r>
        <w:rPr>
          <w:rStyle w:val="apple-converted-space"/>
        </w:rPr>
        <w:t> </w:t>
      </w:r>
      <w:r>
        <w:rPr>
          <w:i/>
          <w:iCs/>
        </w:rPr>
        <w:t>Public Choice, 202</w:t>
      </w:r>
      <w:r>
        <w:t>(1), 217–250.</w:t>
      </w:r>
    </w:p>
    <w:p w14:paraId="0DA013E5" w14:textId="5701A159" w:rsidR="00776AD2" w:rsidRDefault="00776AD2" w:rsidP="00776AD2">
      <w:pPr>
        <w:pStyle w:val="NormalWeb"/>
      </w:pPr>
      <w:r>
        <w:t>Goodman-Bacon, A. (2021). Difference-in-differences with variation in treatment timing.</w:t>
      </w:r>
      <w:r>
        <w:rPr>
          <w:rStyle w:val="apple-converted-space"/>
        </w:rPr>
        <w:t> </w:t>
      </w:r>
      <w:r>
        <w:rPr>
          <w:i/>
          <w:iCs/>
        </w:rPr>
        <w:t>Journal of Econometrics, 225</w:t>
      </w:r>
      <w:r>
        <w:t>(2), 254–277.</w:t>
      </w:r>
    </w:p>
    <w:p w14:paraId="5127E06D" w14:textId="7497B975" w:rsidR="00776AD2" w:rsidRDefault="00776AD2" w:rsidP="00776AD2">
      <w:pPr>
        <w:pStyle w:val="NormalWeb"/>
      </w:pPr>
      <w:r>
        <w:lastRenderedPageBreak/>
        <w:t xml:space="preserve">Ke, G., Meng, Q., Finley, T., Wang, T., Chen, W., Ma, W., Ye, Q., &amp; Liu, T.-Y. (2017). </w:t>
      </w:r>
      <w:proofErr w:type="spellStart"/>
      <w:r>
        <w:t>LightGBM</w:t>
      </w:r>
      <w:proofErr w:type="spellEnd"/>
      <w:r>
        <w:t>: A highly efficient gradient boosting decision tree. In</w:t>
      </w:r>
      <w:r>
        <w:rPr>
          <w:rStyle w:val="apple-converted-space"/>
        </w:rPr>
        <w:t> </w:t>
      </w:r>
      <w:r>
        <w:rPr>
          <w:i/>
          <w:iCs/>
        </w:rPr>
        <w:t>Proceedings of the 31st International Conference on Neural Information Processing Systems (NIPS’17)</w:t>
      </w:r>
      <w:r>
        <w:rPr>
          <w:rStyle w:val="apple-converted-space"/>
        </w:rPr>
        <w:t> </w:t>
      </w:r>
      <w:r>
        <w:t>(pp. 3149–3157). Curran Associates Inc.</w:t>
      </w:r>
    </w:p>
    <w:p w14:paraId="01D9A432" w14:textId="7BB2AD72" w:rsidR="00776AD2" w:rsidRDefault="00776AD2" w:rsidP="00776AD2">
      <w:pPr>
        <w:pStyle w:val="NormalWeb"/>
      </w:pPr>
      <w:r>
        <w:t>Molnar, C. (2025).</w:t>
      </w:r>
      <w:r>
        <w:rPr>
          <w:rStyle w:val="apple-converted-space"/>
        </w:rPr>
        <w:t> </w:t>
      </w:r>
      <w:r>
        <w:rPr>
          <w:i/>
          <w:iCs/>
        </w:rPr>
        <w:t>Interpretable machine learning</w:t>
      </w:r>
      <w:r>
        <w:rPr>
          <w:rStyle w:val="apple-converted-space"/>
        </w:rPr>
        <w:t> </w:t>
      </w:r>
      <w:r>
        <w:t>(3rd ed.).</w:t>
      </w:r>
    </w:p>
    <w:p w14:paraId="157CC98A" w14:textId="10B4D67E" w:rsidR="00776AD2" w:rsidRDefault="00776AD2" w:rsidP="00776AD2">
      <w:pPr>
        <w:pStyle w:val="NormalWeb"/>
      </w:pPr>
      <w:r>
        <w:t>Mullainathan, S., &amp; Spiess, J. (2017). Machine learning: An applied econometric approach.</w:t>
      </w:r>
      <w:r>
        <w:rPr>
          <w:rStyle w:val="apple-converted-space"/>
        </w:rPr>
        <w:t> </w:t>
      </w:r>
      <w:r>
        <w:rPr>
          <w:i/>
          <w:iCs/>
        </w:rPr>
        <w:t>Journal of Economic Perspectives, 31</w:t>
      </w:r>
      <w:r>
        <w:t>(2), 87–106.</w:t>
      </w:r>
    </w:p>
    <w:p w14:paraId="6F4C6F86" w14:textId="04955ECB" w:rsidR="00776AD2" w:rsidRDefault="00776AD2" w:rsidP="00776AD2">
      <w:pPr>
        <w:pStyle w:val="NormalWeb"/>
      </w:pPr>
      <w:r>
        <w:t>Pritchett, L. (2024). “Rely (only) on the rigorous evidence” is bad advice.</w:t>
      </w:r>
      <w:r>
        <w:rPr>
          <w:rStyle w:val="apple-converted-space"/>
        </w:rPr>
        <w:t> </w:t>
      </w:r>
      <w:r>
        <w:rPr>
          <w:i/>
          <w:iCs/>
        </w:rPr>
        <w:t>Review of Development Economics, 28</w:t>
      </w:r>
      <w:r>
        <w:t>(4), 2034–2058.</w:t>
      </w:r>
    </w:p>
    <w:p w14:paraId="625F67F5" w14:textId="71623C01" w:rsidR="00776AD2" w:rsidRDefault="00776AD2" w:rsidP="00776AD2">
      <w:pPr>
        <w:pStyle w:val="NormalWeb"/>
      </w:pPr>
      <w:r>
        <w:t>Shmueli, G. (2010). To explain or to predict?</w:t>
      </w:r>
      <w:r>
        <w:rPr>
          <w:rStyle w:val="apple-converted-space"/>
        </w:rPr>
        <w:t> </w:t>
      </w:r>
      <w:r>
        <w:rPr>
          <w:i/>
          <w:iCs/>
        </w:rPr>
        <w:t>Statistical Science, 25</w:t>
      </w:r>
      <w:r>
        <w:t>(3), 289–310.</w:t>
      </w:r>
    </w:p>
    <w:p w14:paraId="0123FAA6" w14:textId="60A4DD49" w:rsidR="00776AD2" w:rsidRDefault="00776AD2" w:rsidP="00776AD2">
      <w:pPr>
        <w:pStyle w:val="NormalWeb"/>
      </w:pPr>
      <w:r>
        <w:t>Varian, H. R. (2014). Big data: New tricks for econometrics.</w:t>
      </w:r>
      <w:r>
        <w:rPr>
          <w:rStyle w:val="apple-converted-space"/>
        </w:rPr>
        <w:t> </w:t>
      </w:r>
      <w:r>
        <w:rPr>
          <w:i/>
          <w:iCs/>
        </w:rPr>
        <w:t>Journal of Economic Perspectives, 28</w:t>
      </w:r>
      <w:r>
        <w:t>(2), 3–28.</w:t>
      </w:r>
    </w:p>
    <w:p w14:paraId="5C536135" w14:textId="2FCA1B27" w:rsidR="00776AD2" w:rsidRDefault="00776AD2" w:rsidP="00776AD2">
      <w:pPr>
        <w:pStyle w:val="NormalWeb"/>
      </w:pPr>
      <w:r>
        <w:t>Wüthrich, K., &amp; Zhu, Y. (2023). Omitted variable bias of lasso-based inference methods: A finite sample analysis.</w:t>
      </w:r>
      <w:r>
        <w:rPr>
          <w:rStyle w:val="apple-converted-space"/>
        </w:rPr>
        <w:t> </w:t>
      </w:r>
      <w:r>
        <w:rPr>
          <w:i/>
          <w:iCs/>
        </w:rPr>
        <w:t>The Review of Economics and Statistics, 105</w:t>
      </w:r>
      <w:r>
        <w:t>(4), 982–997.</w:t>
      </w:r>
    </w:p>
    <w:p w14:paraId="250CD81F" w14:textId="77777777" w:rsidR="00D15730" w:rsidRPr="00B8427C" w:rsidRDefault="00D15730" w:rsidP="00D15730">
      <w:pPr>
        <w:jc w:val="both"/>
        <w:rPr>
          <w:color w:val="339966"/>
        </w:rPr>
      </w:pPr>
    </w:p>
    <w:p w14:paraId="78CBEEC8" w14:textId="77777777" w:rsidR="00A92522" w:rsidRDefault="002826A2" w:rsidP="003534C0">
      <w:pPr>
        <w:pStyle w:val="Captulo"/>
        <w:numPr>
          <w:ilvl w:val="0"/>
          <w:numId w:val="25"/>
        </w:numPr>
        <w:spacing w:before="0" w:after="0"/>
        <w:rPr>
          <w:rFonts w:ascii="Times New Roman" w:hAnsi="Times New Roman"/>
          <w:i w:val="0"/>
          <w:iCs/>
          <w:sz w:val="28"/>
          <w:szCs w:val="28"/>
        </w:rPr>
      </w:pPr>
      <w:r w:rsidRPr="00D15730">
        <w:rPr>
          <w:rFonts w:ascii="Times New Roman" w:hAnsi="Times New Roman"/>
          <w:i w:val="0"/>
          <w:iCs/>
          <w:sz w:val="28"/>
          <w:szCs w:val="28"/>
        </w:rPr>
        <w:t>Anexos</w:t>
      </w:r>
    </w:p>
    <w:p w14:paraId="42946079" w14:textId="77777777" w:rsidR="00D15730" w:rsidRPr="00D15730" w:rsidRDefault="00D15730" w:rsidP="00D15730">
      <w:pPr>
        <w:pStyle w:val="Captulo"/>
        <w:spacing w:before="0" w:after="0"/>
        <w:rPr>
          <w:rFonts w:ascii="Times New Roman" w:hAnsi="Times New Roman"/>
          <w:b w:val="0"/>
          <w:i w:val="0"/>
          <w:iCs/>
          <w:sz w:val="28"/>
          <w:szCs w:val="28"/>
        </w:rPr>
      </w:pPr>
    </w:p>
    <w:p w14:paraId="5145D880" w14:textId="77777777" w:rsidR="002826A2" w:rsidRDefault="00A92522" w:rsidP="00D15730">
      <w:pPr>
        <w:pStyle w:val="Captulo"/>
        <w:spacing w:before="0" w:after="0"/>
        <w:ind w:firstLine="709"/>
        <w:jc w:val="both"/>
        <w:rPr>
          <w:rFonts w:ascii="Times New Roman" w:hAnsi="Times New Roman"/>
          <w:b w:val="0"/>
          <w:i w:val="0"/>
          <w:iCs/>
          <w:sz w:val="24"/>
          <w:szCs w:val="24"/>
        </w:rPr>
      </w:pPr>
      <w:r w:rsidRPr="00B8427C">
        <w:rPr>
          <w:rFonts w:ascii="Times New Roman" w:hAnsi="Times New Roman"/>
          <w:b w:val="0"/>
          <w:i w:val="0"/>
          <w:iCs/>
          <w:sz w:val="24"/>
          <w:szCs w:val="24"/>
        </w:rPr>
        <w:t>L</w:t>
      </w:r>
      <w:r w:rsidR="002826A2" w:rsidRPr="00B8427C">
        <w:rPr>
          <w:rFonts w:ascii="Times New Roman" w:hAnsi="Times New Roman"/>
          <w:b w:val="0"/>
          <w:i w:val="0"/>
          <w:iCs/>
          <w:sz w:val="24"/>
          <w:szCs w:val="24"/>
        </w:rPr>
        <w:t xml:space="preserve">os anexos </w:t>
      </w:r>
      <w:r w:rsidR="0024089A">
        <w:rPr>
          <w:rFonts w:ascii="Times New Roman" w:hAnsi="Times New Roman"/>
          <w:b w:val="0"/>
          <w:i w:val="0"/>
          <w:iCs/>
          <w:sz w:val="24"/>
          <w:szCs w:val="24"/>
        </w:rPr>
        <w:t>se utilizan para presentar</w:t>
      </w:r>
      <w:r w:rsidR="002826A2" w:rsidRPr="00B8427C">
        <w:rPr>
          <w:rFonts w:ascii="Times New Roman" w:hAnsi="Times New Roman"/>
          <w:b w:val="0"/>
          <w:i w:val="0"/>
          <w:iCs/>
          <w:sz w:val="24"/>
          <w:szCs w:val="24"/>
        </w:rPr>
        <w:t xml:space="preserve"> información aclaratoria/complementaria del proyecto.</w:t>
      </w:r>
      <w:r w:rsidR="00C20FAD">
        <w:rPr>
          <w:rFonts w:ascii="Times New Roman" w:hAnsi="Times New Roman"/>
          <w:b w:val="0"/>
          <w:i w:val="0"/>
          <w:iCs/>
          <w:sz w:val="24"/>
          <w:szCs w:val="24"/>
        </w:rPr>
        <w:t xml:space="preserve"> (Protocolos de instrumentos de recolección de datos, mapas, estadísticas, fotos, etc.)</w:t>
      </w:r>
      <w:r w:rsidR="0024089A">
        <w:rPr>
          <w:rFonts w:ascii="Times New Roman" w:hAnsi="Times New Roman"/>
          <w:b w:val="0"/>
          <w:i w:val="0"/>
          <w:iCs/>
          <w:sz w:val="24"/>
          <w:szCs w:val="24"/>
        </w:rPr>
        <w:t xml:space="preserve">. </w:t>
      </w:r>
    </w:p>
    <w:p w14:paraId="7F8F7878" w14:textId="77777777" w:rsidR="0024089A" w:rsidRDefault="0024089A" w:rsidP="00D15730">
      <w:pPr>
        <w:pStyle w:val="Captulo"/>
        <w:spacing w:before="0" w:after="0"/>
        <w:ind w:left="284"/>
        <w:jc w:val="both"/>
        <w:rPr>
          <w:rFonts w:ascii="Times New Roman" w:hAnsi="Times New Roman"/>
          <w:b w:val="0"/>
          <w:i w:val="0"/>
          <w:iCs/>
          <w:sz w:val="24"/>
          <w:szCs w:val="24"/>
        </w:rPr>
      </w:pPr>
    </w:p>
    <w:p w14:paraId="3E0D88DB" w14:textId="77777777" w:rsidR="0024089A" w:rsidRDefault="0024089A" w:rsidP="00D15730">
      <w:pPr>
        <w:pStyle w:val="Captulo"/>
        <w:spacing w:before="0" w:after="0"/>
        <w:ind w:left="284"/>
        <w:jc w:val="both"/>
        <w:rPr>
          <w:rFonts w:ascii="Times New Roman" w:hAnsi="Times New Roman"/>
          <w:b w:val="0"/>
          <w:i w:val="0"/>
          <w:iCs/>
          <w:sz w:val="24"/>
          <w:szCs w:val="24"/>
        </w:rPr>
      </w:pPr>
    </w:p>
    <w:p w14:paraId="28481DBD" w14:textId="77777777" w:rsidR="0078149C" w:rsidRDefault="0078149C">
      <w:pPr>
        <w:spacing w:after="200" w:line="276" w:lineRule="auto"/>
        <w:rPr>
          <w:b/>
          <w:i/>
          <w:iCs/>
        </w:rPr>
        <w:sectPr w:rsidR="0078149C" w:rsidSect="001F44DE">
          <w:headerReference w:type="default" r:id="rId14"/>
          <w:type w:val="continuous"/>
          <w:pgSz w:w="11907" w:h="16840" w:code="9"/>
          <w:pgMar w:top="1418" w:right="1418" w:bottom="1418" w:left="1701" w:header="709" w:footer="709" w:gutter="0"/>
          <w:cols w:space="708"/>
          <w:docGrid w:linePitch="360"/>
        </w:sectPr>
      </w:pPr>
      <w:r>
        <w:rPr>
          <w:b/>
          <w:i/>
          <w:iCs/>
        </w:rPr>
        <w:br w:type="page"/>
      </w:r>
    </w:p>
    <w:tbl>
      <w:tblPr>
        <w:tblW w:w="8431"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4794"/>
        <w:gridCol w:w="397"/>
        <w:gridCol w:w="18"/>
        <w:gridCol w:w="3205"/>
        <w:gridCol w:w="17"/>
      </w:tblGrid>
      <w:tr w:rsidR="0078149C" w:rsidRPr="00ED1BBA" w14:paraId="210F4D91" w14:textId="77777777" w:rsidTr="006365FB">
        <w:trPr>
          <w:trHeight w:hRule="exact" w:val="895"/>
          <w:jc w:val="center"/>
        </w:trPr>
        <w:tc>
          <w:tcPr>
            <w:tcW w:w="5191" w:type="dxa"/>
            <w:gridSpan w:val="2"/>
            <w:tcBorders>
              <w:top w:val="single" w:sz="6" w:space="0" w:color="auto"/>
              <w:bottom w:val="single" w:sz="18" w:space="0" w:color="auto"/>
            </w:tcBorders>
            <w:vAlign w:val="center"/>
          </w:tcPr>
          <w:p w14:paraId="71A9AFE0" w14:textId="77777777" w:rsidR="0078149C" w:rsidRPr="00ED1BBA" w:rsidRDefault="0078149C" w:rsidP="006365FB">
            <w:pPr>
              <w:rPr>
                <w:rFonts w:ascii="Arial Rounded MT Bold" w:hAnsi="Arial Rounded MT Bold"/>
              </w:rPr>
            </w:pPr>
            <w:r w:rsidRPr="00ED1BBA">
              <w:rPr>
                <w:rFonts w:ascii="Arial Rounded MT Bold" w:hAnsi="Arial Rounded MT Bold"/>
              </w:rPr>
              <w:lastRenderedPageBreak/>
              <w:t>Solicitud de aprobación de</w:t>
            </w:r>
          </w:p>
          <w:p w14:paraId="15CD2AE0" w14:textId="77777777" w:rsidR="0078149C" w:rsidRPr="00ED1BBA" w:rsidRDefault="0078149C" w:rsidP="006365FB">
            <w:r w:rsidRPr="00ED1BBA">
              <w:rPr>
                <w:rFonts w:ascii="Arial Rounded MT Bold" w:hAnsi="Arial Rounded MT Bold"/>
              </w:rPr>
              <w:t xml:space="preserve">PROYECTO DE </w:t>
            </w:r>
            <w:r>
              <w:rPr>
                <w:rFonts w:ascii="Arial Rounded MT Bold" w:hAnsi="Arial Rounded MT Bold"/>
              </w:rPr>
              <w:t>TRABAJO FINAL DE MAESTRÍA</w:t>
            </w:r>
          </w:p>
        </w:tc>
        <w:tc>
          <w:tcPr>
            <w:tcW w:w="3240" w:type="dxa"/>
            <w:gridSpan w:val="3"/>
            <w:tcBorders>
              <w:top w:val="single" w:sz="6" w:space="0" w:color="auto"/>
              <w:bottom w:val="single" w:sz="18" w:space="0" w:color="auto"/>
            </w:tcBorders>
          </w:tcPr>
          <w:p w14:paraId="7AF288A5" w14:textId="77777777" w:rsidR="0078149C" w:rsidRPr="00ED1BBA" w:rsidRDefault="0078149C" w:rsidP="006365FB">
            <w:pPr>
              <w:rPr>
                <w:sz w:val="20"/>
                <w:szCs w:val="20"/>
              </w:rPr>
            </w:pPr>
            <w:r w:rsidRPr="00ED1BBA">
              <w:rPr>
                <w:sz w:val="20"/>
                <w:szCs w:val="20"/>
              </w:rPr>
              <w:t xml:space="preserve">Código de la </w:t>
            </w:r>
            <w:r>
              <w:rPr>
                <w:sz w:val="20"/>
                <w:szCs w:val="20"/>
              </w:rPr>
              <w:t>Maestría</w:t>
            </w:r>
          </w:p>
          <w:p w14:paraId="457127C3" w14:textId="77777777" w:rsidR="0078149C" w:rsidRPr="00ED1BBA" w:rsidRDefault="0078149C" w:rsidP="006365FB">
            <w:pPr>
              <w:rPr>
                <w:rFonts w:ascii="Arial Black" w:hAnsi="Arial Black"/>
                <w:b/>
                <w:sz w:val="20"/>
                <w:szCs w:val="20"/>
              </w:rPr>
            </w:pPr>
            <w:r w:rsidRPr="00ED1BBA">
              <w:rPr>
                <w:rFonts w:ascii="Arial Black" w:hAnsi="Arial Black"/>
                <w:b/>
                <w:sz w:val="20"/>
                <w:szCs w:val="20"/>
              </w:rPr>
              <w:t xml:space="preserve">                                                                                                                                </w:t>
            </w:r>
          </w:p>
        </w:tc>
      </w:tr>
      <w:tr w:rsidR="0078149C" w:rsidRPr="00ED1BBA" w14:paraId="198905FB" w14:textId="77777777" w:rsidTr="006365FB">
        <w:trPr>
          <w:trHeight w:hRule="exact" w:val="729"/>
          <w:jc w:val="center"/>
        </w:trPr>
        <w:tc>
          <w:tcPr>
            <w:tcW w:w="5191" w:type="dxa"/>
            <w:gridSpan w:val="2"/>
            <w:tcBorders>
              <w:top w:val="single" w:sz="18" w:space="0" w:color="auto"/>
            </w:tcBorders>
          </w:tcPr>
          <w:p w14:paraId="631F7277" w14:textId="4E6AEFF5" w:rsidR="0078149C" w:rsidRPr="00ED1BBA" w:rsidRDefault="0078149C" w:rsidP="006365FB">
            <w:pPr>
              <w:spacing w:after="120"/>
              <w:rPr>
                <w:sz w:val="20"/>
                <w:szCs w:val="20"/>
              </w:rPr>
            </w:pPr>
            <w:r w:rsidRPr="00ED1BBA">
              <w:rPr>
                <w:sz w:val="20"/>
                <w:szCs w:val="20"/>
              </w:rPr>
              <w:t>Nombre y apellido del</w:t>
            </w:r>
            <w:r w:rsidR="00070D9A">
              <w:rPr>
                <w:sz w:val="20"/>
                <w:szCs w:val="20"/>
              </w:rPr>
              <w:t>/a</w:t>
            </w:r>
            <w:r w:rsidRPr="00ED1BBA">
              <w:rPr>
                <w:sz w:val="20"/>
                <w:szCs w:val="20"/>
              </w:rPr>
              <w:t xml:space="preserve"> alumno</w:t>
            </w:r>
            <w:r w:rsidR="00070D9A">
              <w:rPr>
                <w:sz w:val="20"/>
                <w:szCs w:val="20"/>
              </w:rPr>
              <w:t>/a</w:t>
            </w:r>
          </w:p>
          <w:p w14:paraId="48772150" w14:textId="77777777" w:rsidR="0078149C" w:rsidRPr="00ED1BBA" w:rsidRDefault="0078149C" w:rsidP="006365FB">
            <w:pPr>
              <w:spacing w:after="120"/>
              <w:rPr>
                <w:sz w:val="16"/>
                <w:szCs w:val="16"/>
              </w:rPr>
            </w:pPr>
          </w:p>
        </w:tc>
        <w:tc>
          <w:tcPr>
            <w:tcW w:w="3240" w:type="dxa"/>
            <w:gridSpan w:val="3"/>
            <w:tcBorders>
              <w:top w:val="single" w:sz="18" w:space="0" w:color="auto"/>
            </w:tcBorders>
          </w:tcPr>
          <w:p w14:paraId="1D45CAFD" w14:textId="77777777" w:rsidR="0078149C" w:rsidRPr="00ED1BBA" w:rsidRDefault="0078149C" w:rsidP="006365FB">
            <w:pPr>
              <w:spacing w:after="120"/>
              <w:rPr>
                <w:sz w:val="16"/>
                <w:szCs w:val="16"/>
              </w:rPr>
            </w:pPr>
            <w:r w:rsidRPr="00ED1BBA">
              <w:rPr>
                <w:sz w:val="20"/>
                <w:szCs w:val="20"/>
              </w:rPr>
              <w:t xml:space="preserve">Tipo y </w:t>
            </w:r>
            <w:proofErr w:type="spellStart"/>
            <w:r w:rsidRPr="00ED1BBA">
              <w:rPr>
                <w:sz w:val="20"/>
                <w:szCs w:val="20"/>
              </w:rPr>
              <w:t>N°</w:t>
            </w:r>
            <w:proofErr w:type="spellEnd"/>
            <w:r w:rsidRPr="00ED1BBA">
              <w:rPr>
                <w:sz w:val="20"/>
                <w:szCs w:val="20"/>
              </w:rPr>
              <w:t xml:space="preserve"> de documento de identidad</w:t>
            </w:r>
          </w:p>
        </w:tc>
      </w:tr>
      <w:tr w:rsidR="0078149C" w:rsidRPr="00ED1BBA" w14:paraId="22342261" w14:textId="77777777" w:rsidTr="004D43ED">
        <w:trPr>
          <w:trHeight w:hRule="exact" w:val="701"/>
          <w:jc w:val="center"/>
        </w:trPr>
        <w:tc>
          <w:tcPr>
            <w:tcW w:w="5209" w:type="dxa"/>
            <w:gridSpan w:val="3"/>
          </w:tcPr>
          <w:p w14:paraId="38B73F42" w14:textId="77777777" w:rsidR="0078149C" w:rsidRPr="00ED1BBA" w:rsidRDefault="0078149C" w:rsidP="006365FB">
            <w:pPr>
              <w:spacing w:before="80" w:after="120"/>
              <w:rPr>
                <w:sz w:val="20"/>
                <w:szCs w:val="20"/>
              </w:rPr>
            </w:pPr>
            <w:r w:rsidRPr="00ED1BBA">
              <w:rPr>
                <w:sz w:val="20"/>
                <w:szCs w:val="20"/>
              </w:rPr>
              <w:t xml:space="preserve">Año de ingreso a la </w:t>
            </w:r>
            <w:r>
              <w:rPr>
                <w:sz w:val="20"/>
                <w:szCs w:val="20"/>
              </w:rPr>
              <w:t>Maestría</w:t>
            </w:r>
            <w:r w:rsidRPr="00ED1BBA">
              <w:rPr>
                <w:sz w:val="20"/>
                <w:szCs w:val="20"/>
              </w:rPr>
              <w:t xml:space="preserve"> - Ciclo</w:t>
            </w:r>
          </w:p>
        </w:tc>
        <w:tc>
          <w:tcPr>
            <w:tcW w:w="3222" w:type="dxa"/>
            <w:gridSpan w:val="2"/>
          </w:tcPr>
          <w:p w14:paraId="69028EFB" w14:textId="77777777" w:rsidR="0078149C" w:rsidRPr="00ED1BBA" w:rsidRDefault="0078149C" w:rsidP="006365FB">
            <w:pPr>
              <w:spacing w:before="80" w:after="120"/>
              <w:rPr>
                <w:sz w:val="20"/>
                <w:szCs w:val="20"/>
              </w:rPr>
            </w:pPr>
          </w:p>
        </w:tc>
      </w:tr>
      <w:tr w:rsidR="0078149C" w:rsidRPr="00ED1BBA" w14:paraId="382E176D" w14:textId="77777777" w:rsidTr="006365FB">
        <w:trPr>
          <w:gridAfter w:val="1"/>
          <w:wAfter w:w="17" w:type="dxa"/>
          <w:trHeight w:hRule="exact" w:val="133"/>
          <w:jc w:val="center"/>
        </w:trPr>
        <w:tc>
          <w:tcPr>
            <w:tcW w:w="8414" w:type="dxa"/>
            <w:gridSpan w:val="4"/>
            <w:tcBorders>
              <w:top w:val="single" w:sz="6" w:space="0" w:color="auto"/>
              <w:bottom w:val="single" w:sz="6" w:space="0" w:color="auto"/>
            </w:tcBorders>
            <w:shd w:val="solid" w:color="auto" w:fill="auto"/>
            <w:vAlign w:val="center"/>
          </w:tcPr>
          <w:p w14:paraId="4517ABFE" w14:textId="77777777" w:rsidR="0078149C" w:rsidRPr="00ED1BBA" w:rsidRDefault="0078149C" w:rsidP="006365FB">
            <w:pPr>
              <w:spacing w:after="120"/>
              <w:rPr>
                <w:sz w:val="16"/>
                <w:szCs w:val="16"/>
              </w:rPr>
            </w:pPr>
          </w:p>
        </w:tc>
      </w:tr>
      <w:tr w:rsidR="0078149C" w:rsidRPr="00ED1BBA" w14:paraId="3B08E7E5" w14:textId="77777777" w:rsidTr="006365FB">
        <w:trPr>
          <w:gridAfter w:val="1"/>
          <w:wAfter w:w="17" w:type="dxa"/>
          <w:trHeight w:hRule="exact" w:val="935"/>
          <w:jc w:val="center"/>
        </w:trPr>
        <w:tc>
          <w:tcPr>
            <w:tcW w:w="8414" w:type="dxa"/>
            <w:gridSpan w:val="4"/>
          </w:tcPr>
          <w:p w14:paraId="5B457681" w14:textId="77777777" w:rsidR="0078149C" w:rsidRPr="00ED1BBA" w:rsidRDefault="0078149C" w:rsidP="006365FB">
            <w:pPr>
              <w:spacing w:before="80" w:after="120"/>
              <w:rPr>
                <w:sz w:val="20"/>
                <w:szCs w:val="20"/>
              </w:rPr>
            </w:pPr>
            <w:r w:rsidRPr="00ED1BBA">
              <w:rPr>
                <w:sz w:val="20"/>
                <w:szCs w:val="20"/>
              </w:rPr>
              <w:t>Título del Trabajo Final (preliminar)</w:t>
            </w:r>
          </w:p>
          <w:p w14:paraId="12E01EC3" w14:textId="77777777" w:rsidR="0078149C" w:rsidRPr="00ED1BBA" w:rsidRDefault="0078149C" w:rsidP="006365FB">
            <w:pPr>
              <w:spacing w:before="240" w:after="120"/>
              <w:rPr>
                <w:sz w:val="20"/>
                <w:szCs w:val="20"/>
              </w:rPr>
            </w:pPr>
          </w:p>
        </w:tc>
      </w:tr>
      <w:tr w:rsidR="0078149C" w:rsidRPr="00ED1BBA" w14:paraId="53149109" w14:textId="77777777" w:rsidTr="004D43ED">
        <w:trPr>
          <w:gridAfter w:val="1"/>
          <w:wAfter w:w="17" w:type="dxa"/>
          <w:trHeight w:hRule="exact" w:val="2691"/>
          <w:jc w:val="center"/>
        </w:trPr>
        <w:tc>
          <w:tcPr>
            <w:tcW w:w="8414" w:type="dxa"/>
            <w:gridSpan w:val="4"/>
            <w:tcBorders>
              <w:bottom w:val="single" w:sz="6" w:space="0" w:color="auto"/>
            </w:tcBorders>
          </w:tcPr>
          <w:p w14:paraId="5FB519DA" w14:textId="08B61C76" w:rsidR="0078149C" w:rsidRPr="00ED1BBA" w:rsidRDefault="0078149C" w:rsidP="006365FB">
            <w:pPr>
              <w:spacing w:before="80" w:after="120"/>
              <w:rPr>
                <w:sz w:val="20"/>
                <w:szCs w:val="20"/>
              </w:rPr>
            </w:pPr>
            <w:r w:rsidRPr="00ED1BBA">
              <w:rPr>
                <w:sz w:val="20"/>
                <w:szCs w:val="20"/>
              </w:rPr>
              <w:t xml:space="preserve">Conformidad del profesional propuesto como </w:t>
            </w:r>
            <w:proofErr w:type="gramStart"/>
            <w:r>
              <w:rPr>
                <w:sz w:val="20"/>
                <w:szCs w:val="20"/>
              </w:rPr>
              <w:t>Director</w:t>
            </w:r>
            <w:proofErr w:type="gramEnd"/>
            <w:r w:rsidR="00070D9A">
              <w:rPr>
                <w:sz w:val="20"/>
                <w:szCs w:val="20"/>
              </w:rPr>
              <w:t>/a</w:t>
            </w:r>
            <w:r w:rsidRPr="00ED1BBA">
              <w:rPr>
                <w:sz w:val="20"/>
                <w:szCs w:val="20"/>
              </w:rPr>
              <w:t xml:space="preserve"> de Trabajo Final</w:t>
            </w:r>
          </w:p>
          <w:p w14:paraId="41AD9BFC" w14:textId="17632030" w:rsidR="0078149C" w:rsidRPr="00ED1BBA" w:rsidRDefault="0078149C" w:rsidP="006365FB">
            <w:pPr>
              <w:spacing w:after="120"/>
              <w:jc w:val="both"/>
            </w:pPr>
            <w:r w:rsidRPr="00ED1BBA">
              <w:t xml:space="preserve">He revisado el proyecto y acepto la postulación como </w:t>
            </w:r>
            <w:proofErr w:type="gramStart"/>
            <w:r>
              <w:t>Director</w:t>
            </w:r>
            <w:proofErr w:type="gramEnd"/>
            <w:r w:rsidR="00070D9A">
              <w:t>/a</w:t>
            </w:r>
            <w:r w:rsidRPr="00ED1BBA">
              <w:t xml:space="preserve"> comprometiéndome a dirigir las tareas del</w:t>
            </w:r>
            <w:r w:rsidR="00070D9A">
              <w:t>/a</w:t>
            </w:r>
            <w:r w:rsidRPr="00ED1BBA">
              <w:t xml:space="preserve"> alumno</w:t>
            </w:r>
            <w:r w:rsidR="00070D9A">
              <w:t>/a</w:t>
            </w:r>
            <w:r w:rsidRPr="00ED1BBA">
              <w:t xml:space="preserve"> orientadas a elaborar su Trabajo Final de </w:t>
            </w:r>
            <w:r>
              <w:t>Maestría</w:t>
            </w:r>
            <w:r w:rsidRPr="00ED1BBA">
              <w:t>.</w:t>
            </w:r>
          </w:p>
          <w:p w14:paraId="3C45D994" w14:textId="77777777" w:rsidR="0078149C" w:rsidRPr="00ED1BBA" w:rsidRDefault="0078149C" w:rsidP="006365FB">
            <w:pPr>
              <w:spacing w:before="80"/>
              <w:rPr>
                <w:sz w:val="16"/>
              </w:rPr>
            </w:pPr>
          </w:p>
          <w:p w14:paraId="5EB8E419" w14:textId="59D4C58A" w:rsidR="0078149C" w:rsidRPr="00ED1BBA" w:rsidRDefault="0078149C" w:rsidP="006365FB">
            <w:pPr>
              <w:spacing w:before="80"/>
              <w:rPr>
                <w:sz w:val="16"/>
              </w:rPr>
            </w:pPr>
            <w:r w:rsidRPr="00ED1BBA">
              <w:rPr>
                <w:sz w:val="16"/>
              </w:rPr>
              <w:t xml:space="preserve">Firma del </w:t>
            </w:r>
            <w:proofErr w:type="gramStart"/>
            <w:r>
              <w:rPr>
                <w:sz w:val="16"/>
              </w:rPr>
              <w:t>Director</w:t>
            </w:r>
            <w:proofErr w:type="gramEnd"/>
            <w:r w:rsidR="00070D9A">
              <w:rPr>
                <w:sz w:val="16"/>
              </w:rPr>
              <w:t>/a</w:t>
            </w:r>
            <w:r w:rsidRPr="00ED1BBA">
              <w:rPr>
                <w:sz w:val="16"/>
              </w:rPr>
              <w:t xml:space="preserve"> de Trabajo Final …………………………………………………                 </w:t>
            </w:r>
          </w:p>
          <w:p w14:paraId="76136B0B" w14:textId="77777777" w:rsidR="0078149C" w:rsidRPr="00ED1BBA" w:rsidRDefault="0078149C" w:rsidP="006365FB">
            <w:pPr>
              <w:spacing w:before="80"/>
              <w:rPr>
                <w:sz w:val="16"/>
              </w:rPr>
            </w:pPr>
          </w:p>
          <w:p w14:paraId="61FE8EA3" w14:textId="77777777" w:rsidR="0078149C" w:rsidRPr="00ED1BBA" w:rsidRDefault="0078149C" w:rsidP="006365FB">
            <w:pPr>
              <w:spacing w:before="80"/>
              <w:rPr>
                <w:sz w:val="16"/>
              </w:rPr>
            </w:pPr>
            <w:r w:rsidRPr="00ED1BBA">
              <w:rPr>
                <w:sz w:val="16"/>
              </w:rPr>
              <w:t>Aclaración……………………………………………………………………………</w:t>
            </w:r>
          </w:p>
          <w:p w14:paraId="7DB2F6FA" w14:textId="77777777" w:rsidR="0078149C" w:rsidRPr="00ED1BBA" w:rsidRDefault="0078149C" w:rsidP="006365FB">
            <w:pPr>
              <w:spacing w:before="80"/>
              <w:rPr>
                <w:sz w:val="16"/>
              </w:rPr>
            </w:pPr>
          </w:p>
          <w:p w14:paraId="55B9C703" w14:textId="77777777" w:rsidR="0078149C" w:rsidRPr="00ED1BBA" w:rsidRDefault="0078149C" w:rsidP="006365FB">
            <w:pPr>
              <w:spacing w:before="80" w:after="120"/>
              <w:rPr>
                <w:sz w:val="16"/>
                <w:szCs w:val="16"/>
              </w:rPr>
            </w:pPr>
            <w:r w:rsidRPr="00ED1BBA">
              <w:rPr>
                <w:sz w:val="16"/>
              </w:rPr>
              <w:t>Lugar y fecha…………………………………………………………………………</w:t>
            </w:r>
          </w:p>
        </w:tc>
      </w:tr>
      <w:tr w:rsidR="0078149C" w:rsidRPr="00ED1BBA" w14:paraId="3E035098" w14:textId="77777777" w:rsidTr="004D43ED">
        <w:trPr>
          <w:gridAfter w:val="1"/>
          <w:wAfter w:w="17" w:type="dxa"/>
          <w:trHeight w:hRule="exact" w:val="357"/>
          <w:jc w:val="center"/>
        </w:trPr>
        <w:tc>
          <w:tcPr>
            <w:tcW w:w="8414" w:type="dxa"/>
            <w:gridSpan w:val="4"/>
            <w:tcBorders>
              <w:top w:val="single" w:sz="6" w:space="0" w:color="auto"/>
              <w:bottom w:val="single" w:sz="6" w:space="0" w:color="auto"/>
            </w:tcBorders>
            <w:shd w:val="clear" w:color="auto" w:fill="A6A6A6" w:themeFill="background1" w:themeFillShade="A6"/>
            <w:vAlign w:val="center"/>
          </w:tcPr>
          <w:p w14:paraId="570CE308" w14:textId="54C0A81F" w:rsidR="0078149C" w:rsidRPr="00720CD3" w:rsidRDefault="0078149C" w:rsidP="006365FB">
            <w:pPr>
              <w:spacing w:before="80" w:after="120"/>
              <w:rPr>
                <w:b/>
                <w:sz w:val="20"/>
                <w:szCs w:val="20"/>
              </w:rPr>
            </w:pPr>
            <w:r w:rsidRPr="00720CD3">
              <w:rPr>
                <w:b/>
                <w:sz w:val="20"/>
                <w:szCs w:val="20"/>
              </w:rPr>
              <w:t>Datos de</w:t>
            </w:r>
            <w:r w:rsidR="003300EF" w:rsidRPr="00720CD3">
              <w:rPr>
                <w:b/>
                <w:sz w:val="20"/>
                <w:szCs w:val="20"/>
              </w:rPr>
              <w:t xml:space="preserve"> contacto del</w:t>
            </w:r>
            <w:r w:rsidR="00070D9A" w:rsidRPr="00720CD3">
              <w:rPr>
                <w:b/>
                <w:sz w:val="20"/>
                <w:szCs w:val="20"/>
              </w:rPr>
              <w:t>/a</w:t>
            </w:r>
            <w:r w:rsidR="003300EF" w:rsidRPr="00720CD3">
              <w:rPr>
                <w:b/>
                <w:sz w:val="20"/>
                <w:szCs w:val="20"/>
              </w:rPr>
              <w:t xml:space="preserve"> postulante a </w:t>
            </w:r>
            <w:proofErr w:type="gramStart"/>
            <w:r w:rsidR="003300EF" w:rsidRPr="00720CD3">
              <w:rPr>
                <w:b/>
                <w:sz w:val="20"/>
                <w:szCs w:val="20"/>
              </w:rPr>
              <w:t>Director</w:t>
            </w:r>
            <w:proofErr w:type="gramEnd"/>
            <w:r w:rsidR="00070D9A" w:rsidRPr="00720CD3">
              <w:rPr>
                <w:b/>
                <w:sz w:val="20"/>
                <w:szCs w:val="20"/>
              </w:rPr>
              <w:t>/a</w:t>
            </w:r>
          </w:p>
          <w:p w14:paraId="246E7ECD" w14:textId="77777777" w:rsidR="0078149C" w:rsidRPr="004D43ED" w:rsidRDefault="0078149C" w:rsidP="006365FB">
            <w:pPr>
              <w:spacing w:after="120"/>
              <w:rPr>
                <w:color w:val="FFFFFF" w:themeColor="background1"/>
                <w:sz w:val="16"/>
                <w:szCs w:val="16"/>
              </w:rPr>
            </w:pPr>
          </w:p>
        </w:tc>
      </w:tr>
      <w:tr w:rsidR="0078149C" w:rsidRPr="00ED1BBA" w14:paraId="5F783047" w14:textId="77777777" w:rsidTr="006365FB">
        <w:trPr>
          <w:gridAfter w:val="1"/>
          <w:wAfter w:w="17" w:type="dxa"/>
          <w:trHeight w:val="737"/>
          <w:jc w:val="center"/>
        </w:trPr>
        <w:tc>
          <w:tcPr>
            <w:tcW w:w="4794" w:type="dxa"/>
            <w:tcBorders>
              <w:top w:val="single" w:sz="6" w:space="0" w:color="auto"/>
            </w:tcBorders>
          </w:tcPr>
          <w:p w14:paraId="2037B40F" w14:textId="77777777" w:rsidR="0078149C" w:rsidRPr="00ED1BBA" w:rsidRDefault="0078149C" w:rsidP="006365FB">
            <w:pPr>
              <w:spacing w:before="80" w:after="120"/>
              <w:rPr>
                <w:sz w:val="20"/>
                <w:szCs w:val="20"/>
              </w:rPr>
            </w:pPr>
            <w:r w:rsidRPr="00ED1BBA">
              <w:rPr>
                <w:sz w:val="20"/>
                <w:szCs w:val="20"/>
              </w:rPr>
              <w:t>Correo electrónico</w:t>
            </w:r>
          </w:p>
        </w:tc>
        <w:tc>
          <w:tcPr>
            <w:tcW w:w="3620" w:type="dxa"/>
            <w:gridSpan w:val="3"/>
            <w:tcBorders>
              <w:top w:val="single" w:sz="6" w:space="0" w:color="auto"/>
            </w:tcBorders>
          </w:tcPr>
          <w:p w14:paraId="140358F3" w14:textId="77777777" w:rsidR="0078149C" w:rsidRPr="00ED1BBA" w:rsidRDefault="0078149C" w:rsidP="006365FB">
            <w:pPr>
              <w:spacing w:after="120"/>
              <w:rPr>
                <w:sz w:val="20"/>
                <w:szCs w:val="20"/>
              </w:rPr>
            </w:pPr>
            <w:r w:rsidRPr="00ED1BBA">
              <w:rPr>
                <w:sz w:val="20"/>
                <w:szCs w:val="20"/>
              </w:rPr>
              <w:t>Teléfonos</w:t>
            </w:r>
          </w:p>
        </w:tc>
      </w:tr>
      <w:tr w:rsidR="0078149C" w:rsidRPr="00ED1BBA" w14:paraId="708A8BB3" w14:textId="77777777" w:rsidTr="006365FB">
        <w:trPr>
          <w:gridAfter w:val="1"/>
          <w:wAfter w:w="17" w:type="dxa"/>
          <w:trHeight w:hRule="exact" w:val="143"/>
          <w:jc w:val="center"/>
        </w:trPr>
        <w:tc>
          <w:tcPr>
            <w:tcW w:w="8414" w:type="dxa"/>
            <w:gridSpan w:val="4"/>
            <w:shd w:val="solid" w:color="auto" w:fill="auto"/>
            <w:vAlign w:val="center"/>
          </w:tcPr>
          <w:p w14:paraId="20E0F102" w14:textId="77777777" w:rsidR="0078149C" w:rsidRPr="00ED1BBA" w:rsidRDefault="0078149C" w:rsidP="006365FB">
            <w:pPr>
              <w:spacing w:after="120"/>
              <w:rPr>
                <w:sz w:val="16"/>
                <w:szCs w:val="16"/>
              </w:rPr>
            </w:pPr>
          </w:p>
        </w:tc>
      </w:tr>
      <w:tr w:rsidR="0078149C" w:rsidRPr="00ED1BBA" w14:paraId="38BD828E" w14:textId="77777777" w:rsidTr="006365FB">
        <w:trPr>
          <w:gridAfter w:val="1"/>
          <w:wAfter w:w="17" w:type="dxa"/>
          <w:trHeight w:hRule="exact" w:val="1251"/>
          <w:jc w:val="center"/>
        </w:trPr>
        <w:tc>
          <w:tcPr>
            <w:tcW w:w="8414" w:type="dxa"/>
            <w:gridSpan w:val="4"/>
          </w:tcPr>
          <w:p w14:paraId="0E1E5827" w14:textId="77777777" w:rsidR="0078149C" w:rsidRPr="00ED1BBA" w:rsidRDefault="0078149C" w:rsidP="006365FB">
            <w:pPr>
              <w:spacing w:before="120" w:after="120"/>
              <w:rPr>
                <w:sz w:val="20"/>
                <w:szCs w:val="20"/>
              </w:rPr>
            </w:pPr>
            <w:r w:rsidRPr="00ED1BBA">
              <w:rPr>
                <w:sz w:val="20"/>
                <w:szCs w:val="20"/>
              </w:rPr>
              <w:t>Se adjunta a este formulario:</w:t>
            </w:r>
          </w:p>
          <w:p w14:paraId="3D28890A" w14:textId="77777777" w:rsidR="0078149C" w:rsidRPr="00ED1BBA" w:rsidRDefault="0078149C" w:rsidP="006365FB">
            <w:pPr>
              <w:numPr>
                <w:ilvl w:val="0"/>
                <w:numId w:val="23"/>
              </w:numPr>
              <w:spacing w:after="120"/>
              <w:contextualSpacing/>
              <w:rPr>
                <w:sz w:val="20"/>
                <w:szCs w:val="20"/>
              </w:rPr>
            </w:pPr>
            <w:r w:rsidRPr="00ED1BBA">
              <w:rPr>
                <w:sz w:val="20"/>
                <w:szCs w:val="20"/>
              </w:rPr>
              <w:t xml:space="preserve">Proyecto de Trabajo Final de </w:t>
            </w:r>
            <w:r>
              <w:rPr>
                <w:sz w:val="20"/>
                <w:szCs w:val="20"/>
              </w:rPr>
              <w:t>Maestría</w:t>
            </w:r>
          </w:p>
          <w:p w14:paraId="571E194D" w14:textId="60389C26" w:rsidR="0078149C" w:rsidRPr="00ED1BBA" w:rsidRDefault="0078149C" w:rsidP="006365FB">
            <w:pPr>
              <w:numPr>
                <w:ilvl w:val="0"/>
                <w:numId w:val="23"/>
              </w:numPr>
              <w:contextualSpacing/>
              <w:rPr>
                <w:sz w:val="20"/>
                <w:szCs w:val="20"/>
              </w:rPr>
            </w:pPr>
            <w:r w:rsidRPr="00ED1BBA">
              <w:rPr>
                <w:sz w:val="20"/>
                <w:szCs w:val="20"/>
              </w:rPr>
              <w:t xml:space="preserve">CV del postulante a </w:t>
            </w:r>
            <w:proofErr w:type="gramStart"/>
            <w:r>
              <w:rPr>
                <w:sz w:val="20"/>
                <w:szCs w:val="20"/>
              </w:rPr>
              <w:t>Director</w:t>
            </w:r>
            <w:proofErr w:type="gramEnd"/>
            <w:r w:rsidR="00070D9A">
              <w:rPr>
                <w:sz w:val="20"/>
                <w:szCs w:val="20"/>
              </w:rPr>
              <w:t>/a</w:t>
            </w:r>
            <w:r w:rsidRPr="00ED1BBA">
              <w:rPr>
                <w:sz w:val="20"/>
                <w:szCs w:val="20"/>
              </w:rPr>
              <w:t xml:space="preserve"> de Trabajo Final (si no fuera docente de la </w:t>
            </w:r>
            <w:r>
              <w:rPr>
                <w:sz w:val="20"/>
                <w:szCs w:val="20"/>
              </w:rPr>
              <w:t>Maestría</w:t>
            </w:r>
            <w:r w:rsidRPr="00ED1BBA">
              <w:rPr>
                <w:sz w:val="20"/>
                <w:szCs w:val="20"/>
              </w:rPr>
              <w:t>)</w:t>
            </w:r>
          </w:p>
        </w:tc>
      </w:tr>
      <w:tr w:rsidR="0078149C" w:rsidRPr="00ED1BBA" w14:paraId="7873D205" w14:textId="77777777" w:rsidTr="004D43ED">
        <w:trPr>
          <w:gridAfter w:val="1"/>
          <w:wAfter w:w="17" w:type="dxa"/>
          <w:trHeight w:hRule="exact" w:val="799"/>
          <w:jc w:val="center"/>
        </w:trPr>
        <w:tc>
          <w:tcPr>
            <w:tcW w:w="5209" w:type="dxa"/>
            <w:gridSpan w:val="3"/>
            <w:tcBorders>
              <w:bottom w:val="thinThickThinMediumGap" w:sz="36" w:space="0" w:color="auto"/>
            </w:tcBorders>
          </w:tcPr>
          <w:p w14:paraId="5946446C" w14:textId="77777777" w:rsidR="0078149C" w:rsidRPr="00ED1BBA" w:rsidRDefault="0078149C" w:rsidP="006365FB">
            <w:pPr>
              <w:spacing w:before="120" w:after="120"/>
              <w:rPr>
                <w:sz w:val="20"/>
                <w:szCs w:val="20"/>
              </w:rPr>
            </w:pPr>
            <w:r w:rsidRPr="00ED1BBA">
              <w:rPr>
                <w:sz w:val="20"/>
                <w:szCs w:val="20"/>
              </w:rPr>
              <w:t>Fecha</w:t>
            </w:r>
          </w:p>
        </w:tc>
        <w:tc>
          <w:tcPr>
            <w:tcW w:w="3205" w:type="dxa"/>
            <w:tcBorders>
              <w:bottom w:val="thinThickThinMediumGap" w:sz="36" w:space="0" w:color="auto"/>
            </w:tcBorders>
          </w:tcPr>
          <w:p w14:paraId="77BBBDF8" w14:textId="006D4082" w:rsidR="0078149C" w:rsidRPr="00ED1BBA" w:rsidRDefault="0078149C" w:rsidP="006365FB">
            <w:pPr>
              <w:spacing w:before="120" w:after="120"/>
              <w:rPr>
                <w:sz w:val="20"/>
                <w:szCs w:val="20"/>
              </w:rPr>
            </w:pPr>
            <w:r w:rsidRPr="00ED1BBA">
              <w:rPr>
                <w:sz w:val="20"/>
                <w:szCs w:val="20"/>
              </w:rPr>
              <w:t>Firma del</w:t>
            </w:r>
            <w:r w:rsidR="00070D9A">
              <w:rPr>
                <w:sz w:val="20"/>
                <w:szCs w:val="20"/>
              </w:rPr>
              <w:t>/a</w:t>
            </w:r>
            <w:r w:rsidRPr="00ED1BBA">
              <w:rPr>
                <w:sz w:val="20"/>
                <w:szCs w:val="20"/>
              </w:rPr>
              <w:t xml:space="preserve"> alumno</w:t>
            </w:r>
            <w:r w:rsidR="00070D9A">
              <w:rPr>
                <w:sz w:val="20"/>
                <w:szCs w:val="20"/>
              </w:rPr>
              <w:t>/a</w:t>
            </w:r>
          </w:p>
        </w:tc>
      </w:tr>
      <w:tr w:rsidR="0078149C" w:rsidRPr="00ED1BBA" w14:paraId="0E2A3E2B" w14:textId="77777777" w:rsidTr="006365FB">
        <w:trPr>
          <w:gridAfter w:val="1"/>
          <w:wAfter w:w="17" w:type="dxa"/>
          <w:trHeight w:hRule="exact" w:val="2745"/>
          <w:jc w:val="center"/>
        </w:trPr>
        <w:tc>
          <w:tcPr>
            <w:tcW w:w="8414" w:type="dxa"/>
            <w:gridSpan w:val="4"/>
            <w:tcBorders>
              <w:top w:val="thinThickThinMediumGap" w:sz="36" w:space="0" w:color="auto"/>
              <w:bottom w:val="single" w:sz="4" w:space="0" w:color="auto"/>
            </w:tcBorders>
          </w:tcPr>
          <w:p w14:paraId="0E4CFEA2" w14:textId="77777777" w:rsidR="0078149C" w:rsidRPr="00ED1BBA" w:rsidRDefault="0078149C" w:rsidP="006365FB">
            <w:pPr>
              <w:spacing w:before="120" w:after="120"/>
              <w:jc w:val="center"/>
              <w:rPr>
                <w:b/>
                <w:sz w:val="20"/>
                <w:szCs w:val="20"/>
              </w:rPr>
            </w:pPr>
            <w:r w:rsidRPr="00ED1BBA">
              <w:rPr>
                <w:b/>
                <w:sz w:val="20"/>
                <w:szCs w:val="20"/>
              </w:rPr>
              <w:t xml:space="preserve">Para uso exclusivo de la Dirección de la </w:t>
            </w:r>
            <w:r>
              <w:rPr>
                <w:b/>
                <w:sz w:val="20"/>
                <w:szCs w:val="20"/>
              </w:rPr>
              <w:t>Maestría</w:t>
            </w:r>
          </w:p>
          <w:p w14:paraId="3AD14739" w14:textId="77777777" w:rsidR="0078149C" w:rsidRPr="00ED1BBA" w:rsidRDefault="0078149C" w:rsidP="006365FB">
            <w:pPr>
              <w:spacing w:before="120" w:after="120"/>
              <w:jc w:val="center"/>
              <w:rPr>
                <w:b/>
                <w:sz w:val="20"/>
                <w:szCs w:val="20"/>
              </w:rPr>
            </w:pPr>
          </w:p>
          <w:p w14:paraId="09A61C4B" w14:textId="77777777" w:rsidR="0078149C" w:rsidRPr="00ED1BBA" w:rsidRDefault="0078149C" w:rsidP="006365FB">
            <w:pPr>
              <w:spacing w:before="120"/>
              <w:jc w:val="both"/>
            </w:pPr>
            <w:r w:rsidRPr="00ED1BBA">
              <w:t xml:space="preserve">Se solicita a la EEP elevar al Consejo Directivo de la FCE el pedido de aprobación de tema de Trabajo Final y designación de </w:t>
            </w:r>
            <w:proofErr w:type="gramStart"/>
            <w:r>
              <w:t>Director</w:t>
            </w:r>
            <w:proofErr w:type="gramEnd"/>
            <w:r w:rsidRPr="00ED1BBA">
              <w:t>/</w:t>
            </w:r>
            <w:proofErr w:type="spellStart"/>
            <w:r w:rsidRPr="00ED1BBA">
              <w:t>a</w:t>
            </w:r>
            <w:proofErr w:type="spellEnd"/>
            <w:r w:rsidRPr="00ED1BBA">
              <w:t xml:space="preserve"> propuesto/a.</w:t>
            </w:r>
          </w:p>
          <w:p w14:paraId="449820C5" w14:textId="77777777" w:rsidR="0078149C" w:rsidRPr="00ED1BBA" w:rsidRDefault="0078149C" w:rsidP="006365FB">
            <w:pPr>
              <w:spacing w:before="120" w:after="120"/>
              <w:jc w:val="both"/>
            </w:pPr>
          </w:p>
          <w:p w14:paraId="1B2DEFE6" w14:textId="77777777" w:rsidR="0078149C" w:rsidRPr="00ED1BBA" w:rsidRDefault="0078149C" w:rsidP="006365FB">
            <w:pPr>
              <w:spacing w:before="120" w:after="120"/>
              <w:jc w:val="both"/>
            </w:pPr>
          </w:p>
          <w:p w14:paraId="4C590539" w14:textId="77777777" w:rsidR="0078149C" w:rsidRPr="00ED1BBA" w:rsidRDefault="0078149C" w:rsidP="006365FB">
            <w:pPr>
              <w:jc w:val="both"/>
            </w:pPr>
            <w:r w:rsidRPr="00ED1BBA">
              <w:t xml:space="preserve">        </w:t>
            </w:r>
            <w:r w:rsidRPr="00ED1BBA">
              <w:rPr>
                <w:sz w:val="16"/>
                <w:szCs w:val="16"/>
              </w:rPr>
              <w:t xml:space="preserve">FIRMA AUTORIDAD ACADÉMICA                     </w:t>
            </w:r>
            <w:r>
              <w:rPr>
                <w:sz w:val="16"/>
                <w:szCs w:val="16"/>
              </w:rPr>
              <w:t xml:space="preserve">                     </w:t>
            </w:r>
            <w:r w:rsidRPr="00ED1BBA">
              <w:rPr>
                <w:sz w:val="16"/>
                <w:szCs w:val="16"/>
              </w:rPr>
              <w:t xml:space="preserve"> ACLARACIÓN                      </w:t>
            </w:r>
            <w:r>
              <w:rPr>
                <w:sz w:val="16"/>
                <w:szCs w:val="16"/>
              </w:rPr>
              <w:t xml:space="preserve">          </w:t>
            </w:r>
            <w:r w:rsidRPr="00ED1BBA">
              <w:rPr>
                <w:sz w:val="16"/>
                <w:szCs w:val="16"/>
              </w:rPr>
              <w:t xml:space="preserve">  FECHA</w:t>
            </w:r>
          </w:p>
        </w:tc>
      </w:tr>
    </w:tbl>
    <w:p w14:paraId="059F9EAA" w14:textId="77777777" w:rsidR="0078149C" w:rsidRDefault="0078149C" w:rsidP="0078149C">
      <w:pPr>
        <w:pStyle w:val="Captulo"/>
        <w:spacing w:before="0" w:after="0"/>
        <w:jc w:val="right"/>
        <w:rPr>
          <w:i w:val="0"/>
          <w:sz w:val="16"/>
          <w:szCs w:val="16"/>
        </w:rPr>
      </w:pPr>
    </w:p>
    <w:p w14:paraId="57968539" w14:textId="19445BCC" w:rsidR="0078149C" w:rsidRPr="006A0161" w:rsidRDefault="0078149C" w:rsidP="0078149C">
      <w:pPr>
        <w:pStyle w:val="Captulo"/>
        <w:spacing w:before="0" w:after="0"/>
        <w:jc w:val="right"/>
        <w:rPr>
          <w:i w:val="0"/>
          <w:sz w:val="16"/>
          <w:szCs w:val="16"/>
        </w:rPr>
      </w:pPr>
      <w:proofErr w:type="spellStart"/>
      <w:r>
        <w:rPr>
          <w:i w:val="0"/>
          <w:sz w:val="16"/>
          <w:szCs w:val="16"/>
        </w:rPr>
        <w:t>Form</w:t>
      </w:r>
      <w:proofErr w:type="spellEnd"/>
      <w:r>
        <w:rPr>
          <w:i w:val="0"/>
          <w:sz w:val="16"/>
          <w:szCs w:val="16"/>
        </w:rPr>
        <w:t>. PTFM v</w:t>
      </w:r>
      <w:r w:rsidR="00070D9A">
        <w:rPr>
          <w:i w:val="0"/>
          <w:sz w:val="16"/>
          <w:szCs w:val="16"/>
        </w:rPr>
        <w:t>1</w:t>
      </w:r>
    </w:p>
    <w:sectPr w:rsidR="0078149C" w:rsidRPr="006A0161" w:rsidSect="001F44DE">
      <w:headerReference w:type="default" r:id="rId15"/>
      <w:footerReference w:type="default" r:id="rId16"/>
      <w:pgSz w:w="11907" w:h="16840" w:code="9"/>
      <w:pgMar w:top="2693" w:right="1418" w:bottom="993"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1C70A" w14:textId="77777777" w:rsidR="00495FB1" w:rsidRDefault="00495FB1" w:rsidP="009D6FD5">
      <w:r>
        <w:separator/>
      </w:r>
    </w:p>
  </w:endnote>
  <w:endnote w:type="continuationSeparator" w:id="0">
    <w:p w14:paraId="2237ED26" w14:textId="77777777" w:rsidR="00495FB1" w:rsidRDefault="00495FB1" w:rsidP="009D6F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rial Rounded MT Bold">
    <w:panose1 w:val="020F0704030504030204"/>
    <w:charset w:val="4D"/>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62551"/>
      <w:docPartObj>
        <w:docPartGallery w:val="Page Numbers (Bottom of Page)"/>
        <w:docPartUnique/>
      </w:docPartObj>
    </w:sdtPr>
    <w:sdtContent>
      <w:p w14:paraId="267FD895" w14:textId="7BBA1C4E" w:rsidR="001011A7" w:rsidRDefault="00ED4D63">
        <w:pPr>
          <w:pStyle w:val="Footer"/>
          <w:jc w:val="center"/>
        </w:pPr>
        <w:r>
          <w:fldChar w:fldCharType="begin"/>
        </w:r>
        <w:r w:rsidR="000B7A70">
          <w:instrText xml:space="preserve"> PAGE   \* MERGEFORMAT </w:instrText>
        </w:r>
        <w:r>
          <w:fldChar w:fldCharType="separate"/>
        </w:r>
        <w:r w:rsidR="006A6B00">
          <w:rPr>
            <w:noProof/>
          </w:rPr>
          <w:t>1</w:t>
        </w:r>
        <w:r>
          <w:rPr>
            <w:noProof/>
          </w:rPr>
          <w:fldChar w:fldCharType="end"/>
        </w:r>
      </w:p>
    </w:sdtContent>
  </w:sdt>
  <w:p w14:paraId="11A480CF" w14:textId="77777777" w:rsidR="001011A7" w:rsidRDefault="001011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0C10F" w14:textId="77777777" w:rsidR="0078149C" w:rsidRDefault="0078149C">
    <w:pPr>
      <w:pStyle w:val="Footer"/>
      <w:jc w:val="center"/>
    </w:pPr>
  </w:p>
  <w:p w14:paraId="67EB2042" w14:textId="77777777" w:rsidR="0078149C" w:rsidRDefault="007814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A4E99" w14:textId="77777777" w:rsidR="00495FB1" w:rsidRDefault="00495FB1" w:rsidP="009D6FD5">
      <w:r>
        <w:separator/>
      </w:r>
    </w:p>
  </w:footnote>
  <w:footnote w:type="continuationSeparator" w:id="0">
    <w:p w14:paraId="593C7A63" w14:textId="77777777" w:rsidR="00495FB1" w:rsidRDefault="00495FB1" w:rsidP="009D6F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4A898" w14:textId="2AC71178" w:rsidR="001011A7" w:rsidRPr="00A92522" w:rsidRDefault="001011A7">
    <w:pPr>
      <w:pStyle w:val="Header"/>
      <w:rPr>
        <w:lang w:val="es-MX"/>
      </w:rPr>
    </w:pPr>
    <w:r>
      <w:rPr>
        <w:lang w:val="es-MX"/>
      </w:rPr>
      <w:tab/>
    </w:r>
    <w:r w:rsidR="00070D9A" w:rsidRPr="007E4DB1">
      <w:rPr>
        <w:rFonts w:ascii="Calibri" w:eastAsia="Calibri" w:hAnsi="Calibri"/>
        <w:b/>
        <w:noProof/>
        <w:sz w:val="40"/>
        <w:szCs w:val="40"/>
        <w:lang w:val="es-AR" w:eastAsia="es-AR"/>
      </w:rPr>
      <w:drawing>
        <wp:inline distT="0" distB="0" distL="0" distR="0" wp14:anchorId="31F5FA44" wp14:editId="448EDC18">
          <wp:extent cx="5042364" cy="1009591"/>
          <wp:effectExtent l="0" t="0" r="6350" b="635"/>
          <wp:docPr id="2" name="Imagen 2" descr="S:\ÁREA COMUNICACIÓN\Diseño\1. Encabezado - Pies - Logos\logo-EN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ÁREA COMUNICACIÓN\Diseño\1. Encabezado - Pies - Logos\logo-ENAP.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86745" cy="1018477"/>
                  </a:xfrm>
                  <a:prstGeom prst="rect">
                    <a:avLst/>
                  </a:prstGeom>
                  <a:noFill/>
                  <a:ln>
                    <a:noFill/>
                  </a:ln>
                </pic:spPr>
              </pic:pic>
            </a:graphicData>
          </a:graphic>
        </wp:inline>
      </w:drawing>
    </w:r>
    <w:r>
      <w:rPr>
        <w:lang w:val="es-MX"/>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DCAD3" w14:textId="77777777" w:rsidR="0092423F" w:rsidRPr="00A92522" w:rsidRDefault="0092423F">
    <w:pPr>
      <w:pStyle w:val="Header"/>
      <w:rPr>
        <w:lang w:val="es-MX"/>
      </w:rPr>
    </w:pPr>
    <w:r>
      <w:rPr>
        <w:lang w:val="es-MX"/>
      </w:rPr>
      <w:tab/>
    </w:r>
    <w:r>
      <w:rPr>
        <w:lang w:val="es-MX"/>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82F03" w14:textId="6C6FB47F" w:rsidR="0078149C" w:rsidRPr="00A92522" w:rsidRDefault="00070D9A" w:rsidP="0078149C">
    <w:pPr>
      <w:pStyle w:val="Header"/>
      <w:jc w:val="center"/>
      <w:rPr>
        <w:lang w:val="es-MX"/>
      </w:rPr>
    </w:pPr>
    <w:r w:rsidRPr="007E4DB1">
      <w:rPr>
        <w:rFonts w:ascii="Calibri" w:eastAsia="Calibri" w:hAnsi="Calibri"/>
        <w:b/>
        <w:noProof/>
        <w:sz w:val="40"/>
        <w:szCs w:val="40"/>
        <w:lang w:val="es-AR" w:eastAsia="es-AR"/>
      </w:rPr>
      <w:drawing>
        <wp:inline distT="0" distB="0" distL="0" distR="0" wp14:anchorId="146C4E12" wp14:editId="19FBCB9A">
          <wp:extent cx="5042364" cy="1009591"/>
          <wp:effectExtent l="0" t="0" r="6350" b="635"/>
          <wp:docPr id="4" name="Imagen 4" descr="S:\ÁREA COMUNICACIÓN\Diseño\1. Encabezado - Pies - Logos\logo-EN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ÁREA COMUNICACIÓN\Diseño\1. Encabezado - Pies - Logos\logo-ENAP.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86745" cy="101847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2071F"/>
    <w:multiLevelType w:val="singleLevel"/>
    <w:tmpl w:val="9BA82A62"/>
    <w:lvl w:ilvl="0">
      <w:start w:val="1"/>
      <w:numFmt w:val="bullet"/>
      <w:pStyle w:val="Listaconvinetas"/>
      <w:lvlText w:val=""/>
      <w:lvlJc w:val="left"/>
      <w:pPr>
        <w:tabs>
          <w:tab w:val="num" w:pos="360"/>
        </w:tabs>
        <w:ind w:left="360" w:hanging="360"/>
      </w:pPr>
      <w:rPr>
        <w:rFonts w:ascii="Symbol" w:hAnsi="Symbol" w:hint="default"/>
      </w:rPr>
    </w:lvl>
  </w:abstractNum>
  <w:abstractNum w:abstractNumId="1" w15:restartNumberingAfterBreak="0">
    <w:nsid w:val="077D6824"/>
    <w:multiLevelType w:val="multilevel"/>
    <w:tmpl w:val="0C0A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 w15:restartNumberingAfterBreak="0">
    <w:nsid w:val="08F136AE"/>
    <w:multiLevelType w:val="hybridMultilevel"/>
    <w:tmpl w:val="DAC0916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0D2716E"/>
    <w:multiLevelType w:val="hybridMultilevel"/>
    <w:tmpl w:val="313A058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12E104F1"/>
    <w:multiLevelType w:val="hybridMultilevel"/>
    <w:tmpl w:val="BEAA28F2"/>
    <w:lvl w:ilvl="0" w:tplc="0C0A0005">
      <w:start w:val="1"/>
      <w:numFmt w:val="bullet"/>
      <w:lvlText w:val=""/>
      <w:lvlJc w:val="left"/>
      <w:pPr>
        <w:tabs>
          <w:tab w:val="num" w:pos="360"/>
        </w:tabs>
        <w:ind w:left="360" w:hanging="360"/>
      </w:pPr>
      <w:rPr>
        <w:rFonts w:ascii="Wingdings" w:hAnsi="Wingdings" w:hint="default"/>
      </w:rPr>
    </w:lvl>
    <w:lvl w:ilvl="1" w:tplc="295273F4">
      <w:start w:val="1"/>
      <w:numFmt w:val="bullet"/>
      <w:lvlText w:val=""/>
      <w:lvlJc w:val="left"/>
      <w:pPr>
        <w:tabs>
          <w:tab w:val="num" w:pos="1080"/>
        </w:tabs>
        <w:ind w:left="1080" w:hanging="360"/>
      </w:pPr>
      <w:rPr>
        <w:rFonts w:ascii="Wingdings" w:hAnsi="Wingdings"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3380497"/>
    <w:multiLevelType w:val="hybridMultilevel"/>
    <w:tmpl w:val="4FE21D36"/>
    <w:lvl w:ilvl="0" w:tplc="2C0A000F">
      <w:start w:val="1"/>
      <w:numFmt w:val="decimal"/>
      <w:lvlText w:val="%1."/>
      <w:lvlJc w:val="left"/>
      <w:pPr>
        <w:ind w:left="45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195035BB"/>
    <w:multiLevelType w:val="hybridMultilevel"/>
    <w:tmpl w:val="2DA8E318"/>
    <w:lvl w:ilvl="0" w:tplc="A8B4A8A0">
      <w:start w:val="1"/>
      <w:numFmt w:val="decimal"/>
      <w:lvlText w:val="%1."/>
      <w:lvlJc w:val="left"/>
      <w:pPr>
        <w:tabs>
          <w:tab w:val="num" w:pos="360"/>
        </w:tabs>
        <w:ind w:left="340" w:hanging="340"/>
      </w:pPr>
      <w:rPr>
        <w:rFonts w:hint="default"/>
      </w:rPr>
    </w:lvl>
    <w:lvl w:ilvl="1" w:tplc="7CEAAD96">
      <w:numFmt w:val="none"/>
      <w:lvlText w:val=""/>
      <w:lvlJc w:val="left"/>
      <w:pPr>
        <w:tabs>
          <w:tab w:val="num" w:pos="360"/>
        </w:tabs>
      </w:pPr>
    </w:lvl>
    <w:lvl w:ilvl="2" w:tplc="FCCA68E2">
      <w:numFmt w:val="none"/>
      <w:lvlText w:val=""/>
      <w:lvlJc w:val="left"/>
      <w:pPr>
        <w:tabs>
          <w:tab w:val="num" w:pos="360"/>
        </w:tabs>
      </w:pPr>
    </w:lvl>
    <w:lvl w:ilvl="3" w:tplc="3BC6AF5A">
      <w:numFmt w:val="none"/>
      <w:lvlText w:val=""/>
      <w:lvlJc w:val="left"/>
      <w:pPr>
        <w:tabs>
          <w:tab w:val="num" w:pos="360"/>
        </w:tabs>
      </w:pPr>
    </w:lvl>
    <w:lvl w:ilvl="4" w:tplc="C3A08ADA">
      <w:numFmt w:val="none"/>
      <w:lvlText w:val=""/>
      <w:lvlJc w:val="left"/>
      <w:pPr>
        <w:tabs>
          <w:tab w:val="num" w:pos="360"/>
        </w:tabs>
      </w:pPr>
    </w:lvl>
    <w:lvl w:ilvl="5" w:tplc="3E78D198">
      <w:numFmt w:val="none"/>
      <w:lvlText w:val=""/>
      <w:lvlJc w:val="left"/>
      <w:pPr>
        <w:tabs>
          <w:tab w:val="num" w:pos="360"/>
        </w:tabs>
      </w:pPr>
    </w:lvl>
    <w:lvl w:ilvl="6" w:tplc="3E128F94">
      <w:numFmt w:val="none"/>
      <w:lvlText w:val=""/>
      <w:lvlJc w:val="left"/>
      <w:pPr>
        <w:tabs>
          <w:tab w:val="num" w:pos="360"/>
        </w:tabs>
      </w:pPr>
    </w:lvl>
    <w:lvl w:ilvl="7" w:tplc="8CBA29AC">
      <w:numFmt w:val="none"/>
      <w:lvlText w:val=""/>
      <w:lvlJc w:val="left"/>
      <w:pPr>
        <w:tabs>
          <w:tab w:val="num" w:pos="360"/>
        </w:tabs>
      </w:pPr>
    </w:lvl>
    <w:lvl w:ilvl="8" w:tplc="0EF4059E">
      <w:numFmt w:val="none"/>
      <w:lvlText w:val=""/>
      <w:lvlJc w:val="left"/>
      <w:pPr>
        <w:tabs>
          <w:tab w:val="num" w:pos="360"/>
        </w:tabs>
      </w:pPr>
    </w:lvl>
  </w:abstractNum>
  <w:abstractNum w:abstractNumId="7" w15:restartNumberingAfterBreak="0">
    <w:nsid w:val="1E013FFE"/>
    <w:multiLevelType w:val="hybridMultilevel"/>
    <w:tmpl w:val="4796B9AE"/>
    <w:lvl w:ilvl="0" w:tplc="2C0A0001">
      <w:start w:val="1"/>
      <w:numFmt w:val="bullet"/>
      <w:lvlText w:val=""/>
      <w:lvlJc w:val="left"/>
      <w:pPr>
        <w:tabs>
          <w:tab w:val="num" w:pos="360"/>
        </w:tabs>
        <w:ind w:left="360" w:hanging="360"/>
      </w:pPr>
      <w:rPr>
        <w:rFonts w:ascii="Symbol" w:hAnsi="Symbol"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34676AF"/>
    <w:multiLevelType w:val="hybridMultilevel"/>
    <w:tmpl w:val="CEFA0AB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4294ED5"/>
    <w:multiLevelType w:val="hybridMultilevel"/>
    <w:tmpl w:val="B172FDC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36CA0FB0"/>
    <w:multiLevelType w:val="hybridMultilevel"/>
    <w:tmpl w:val="12ACD61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47B22A3B"/>
    <w:multiLevelType w:val="hybridMultilevel"/>
    <w:tmpl w:val="534E316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48A47942"/>
    <w:multiLevelType w:val="hybridMultilevel"/>
    <w:tmpl w:val="781C535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4976725E"/>
    <w:multiLevelType w:val="hybridMultilevel"/>
    <w:tmpl w:val="212024F6"/>
    <w:lvl w:ilvl="0" w:tplc="0C0A0013">
      <w:start w:val="1"/>
      <w:numFmt w:val="upperRoman"/>
      <w:lvlText w:val="%1."/>
      <w:lvlJc w:val="right"/>
      <w:pPr>
        <w:tabs>
          <w:tab w:val="num" w:pos="720"/>
        </w:tabs>
        <w:ind w:left="720" w:hanging="180"/>
      </w:pPr>
    </w:lvl>
    <w:lvl w:ilvl="1" w:tplc="7DC0D04E">
      <w:start w:val="3"/>
      <w:numFmt w:val="decimal"/>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49783F84"/>
    <w:multiLevelType w:val="hybridMultilevel"/>
    <w:tmpl w:val="DB8AD50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9E46D09"/>
    <w:multiLevelType w:val="hybridMultilevel"/>
    <w:tmpl w:val="8A5C8128"/>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50557DA"/>
    <w:multiLevelType w:val="hybridMultilevel"/>
    <w:tmpl w:val="0B16BA9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5B370378"/>
    <w:multiLevelType w:val="hybridMultilevel"/>
    <w:tmpl w:val="2ACE72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697370"/>
    <w:multiLevelType w:val="hybridMultilevel"/>
    <w:tmpl w:val="C1AA49D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1537A7C"/>
    <w:multiLevelType w:val="hybridMultilevel"/>
    <w:tmpl w:val="8350FF5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64A01D03"/>
    <w:multiLevelType w:val="hybridMultilevel"/>
    <w:tmpl w:val="7178701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6C3B54FC"/>
    <w:multiLevelType w:val="hybridMultilevel"/>
    <w:tmpl w:val="3AF8A64C"/>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71C84892"/>
    <w:multiLevelType w:val="hybridMultilevel"/>
    <w:tmpl w:val="BC92E34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72E228F2"/>
    <w:multiLevelType w:val="hybridMultilevel"/>
    <w:tmpl w:val="1CF06AB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4" w15:restartNumberingAfterBreak="0">
    <w:nsid w:val="73E85FEE"/>
    <w:multiLevelType w:val="singleLevel"/>
    <w:tmpl w:val="0C0A0013"/>
    <w:lvl w:ilvl="0">
      <w:start w:val="1"/>
      <w:numFmt w:val="upperRoman"/>
      <w:lvlText w:val="%1."/>
      <w:lvlJc w:val="left"/>
      <w:pPr>
        <w:tabs>
          <w:tab w:val="num" w:pos="720"/>
        </w:tabs>
        <w:ind w:left="720" w:hanging="720"/>
      </w:pPr>
    </w:lvl>
  </w:abstractNum>
  <w:abstractNum w:abstractNumId="25" w15:restartNumberingAfterBreak="0">
    <w:nsid w:val="7B9732E8"/>
    <w:multiLevelType w:val="hybridMultilevel"/>
    <w:tmpl w:val="254677B0"/>
    <w:lvl w:ilvl="0" w:tplc="99968C12">
      <w:numFmt w:val="decimal"/>
      <w:lvlText w:val="%1."/>
      <w:lvlJc w:val="left"/>
      <w:pPr>
        <w:tabs>
          <w:tab w:val="num" w:pos="360"/>
        </w:tabs>
        <w:ind w:left="36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15:restartNumberingAfterBreak="0">
    <w:nsid w:val="7CE65701"/>
    <w:multiLevelType w:val="hybridMultilevel"/>
    <w:tmpl w:val="4D80AA3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07828747">
    <w:abstractNumId w:val="18"/>
  </w:num>
  <w:num w:numId="2" w16cid:durableId="847254785">
    <w:abstractNumId w:val="15"/>
  </w:num>
  <w:num w:numId="3" w16cid:durableId="1193492437">
    <w:abstractNumId w:val="21"/>
  </w:num>
  <w:num w:numId="4" w16cid:durableId="383603477">
    <w:abstractNumId w:val="25"/>
  </w:num>
  <w:num w:numId="5" w16cid:durableId="1950578358">
    <w:abstractNumId w:val="14"/>
  </w:num>
  <w:num w:numId="6" w16cid:durableId="1440291976">
    <w:abstractNumId w:val="0"/>
  </w:num>
  <w:num w:numId="7" w16cid:durableId="363092526">
    <w:abstractNumId w:val="1"/>
  </w:num>
  <w:num w:numId="8" w16cid:durableId="1481071737">
    <w:abstractNumId w:val="4"/>
  </w:num>
  <w:num w:numId="9" w16cid:durableId="112287882">
    <w:abstractNumId w:val="6"/>
  </w:num>
  <w:num w:numId="10" w16cid:durableId="1109200180">
    <w:abstractNumId w:val="8"/>
  </w:num>
  <w:num w:numId="11" w16cid:durableId="283736997">
    <w:abstractNumId w:val="23"/>
  </w:num>
  <w:num w:numId="12" w16cid:durableId="282613759">
    <w:abstractNumId w:val="26"/>
  </w:num>
  <w:num w:numId="13" w16cid:durableId="1502506529">
    <w:abstractNumId w:val="11"/>
  </w:num>
  <w:num w:numId="14" w16cid:durableId="95563900">
    <w:abstractNumId w:val="3"/>
  </w:num>
  <w:num w:numId="15" w16cid:durableId="1989626232">
    <w:abstractNumId w:val="12"/>
  </w:num>
  <w:num w:numId="16" w16cid:durableId="1686321335">
    <w:abstractNumId w:val="16"/>
  </w:num>
  <w:num w:numId="17" w16cid:durableId="2010064133">
    <w:abstractNumId w:val="9"/>
  </w:num>
  <w:num w:numId="18" w16cid:durableId="1498615270">
    <w:abstractNumId w:val="20"/>
  </w:num>
  <w:num w:numId="19" w16cid:durableId="333143637">
    <w:abstractNumId w:val="24"/>
  </w:num>
  <w:num w:numId="20" w16cid:durableId="1789885940">
    <w:abstractNumId w:val="13"/>
  </w:num>
  <w:num w:numId="21" w16cid:durableId="1620332559">
    <w:abstractNumId w:val="10"/>
  </w:num>
  <w:num w:numId="22" w16cid:durableId="1373576673">
    <w:abstractNumId w:val="7"/>
  </w:num>
  <w:num w:numId="23" w16cid:durableId="2051566427">
    <w:abstractNumId w:val="22"/>
  </w:num>
  <w:num w:numId="24" w16cid:durableId="1131096072">
    <w:abstractNumId w:val="2"/>
  </w:num>
  <w:num w:numId="25" w16cid:durableId="1201088980">
    <w:abstractNumId w:val="5"/>
  </w:num>
  <w:num w:numId="26" w16cid:durableId="1586301137">
    <w:abstractNumId w:val="19"/>
  </w:num>
  <w:num w:numId="27" w16cid:durableId="10725826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DE5"/>
    <w:rsid w:val="0000320C"/>
    <w:rsid w:val="000067FE"/>
    <w:rsid w:val="00015EEA"/>
    <w:rsid w:val="000261BB"/>
    <w:rsid w:val="00032320"/>
    <w:rsid w:val="00050B13"/>
    <w:rsid w:val="00070D9A"/>
    <w:rsid w:val="0008297F"/>
    <w:rsid w:val="00084ED6"/>
    <w:rsid w:val="000B7A70"/>
    <w:rsid w:val="000C462C"/>
    <w:rsid w:val="000C6729"/>
    <w:rsid w:val="000D6CB5"/>
    <w:rsid w:val="000E1B47"/>
    <w:rsid w:val="000E303C"/>
    <w:rsid w:val="000E5376"/>
    <w:rsid w:val="001011A7"/>
    <w:rsid w:val="001023B6"/>
    <w:rsid w:val="00103A96"/>
    <w:rsid w:val="00111373"/>
    <w:rsid w:val="0012147E"/>
    <w:rsid w:val="00126A54"/>
    <w:rsid w:val="00131D4B"/>
    <w:rsid w:val="00150B23"/>
    <w:rsid w:val="001719A8"/>
    <w:rsid w:val="0018343D"/>
    <w:rsid w:val="00197030"/>
    <w:rsid w:val="001A6C71"/>
    <w:rsid w:val="001B7BAB"/>
    <w:rsid w:val="001C3B3D"/>
    <w:rsid w:val="001F0FA4"/>
    <w:rsid w:val="001F44DE"/>
    <w:rsid w:val="002005A7"/>
    <w:rsid w:val="00207C6A"/>
    <w:rsid w:val="002127ED"/>
    <w:rsid w:val="00227DCA"/>
    <w:rsid w:val="0024089A"/>
    <w:rsid w:val="002826A2"/>
    <w:rsid w:val="00293A48"/>
    <w:rsid w:val="002B7567"/>
    <w:rsid w:val="002C2C94"/>
    <w:rsid w:val="002D0089"/>
    <w:rsid w:val="002D51BA"/>
    <w:rsid w:val="002E3DE5"/>
    <w:rsid w:val="00300415"/>
    <w:rsid w:val="00300936"/>
    <w:rsid w:val="0030101C"/>
    <w:rsid w:val="003046AA"/>
    <w:rsid w:val="00305535"/>
    <w:rsid w:val="003058C1"/>
    <w:rsid w:val="0031188A"/>
    <w:rsid w:val="00311DF6"/>
    <w:rsid w:val="0031423E"/>
    <w:rsid w:val="00315918"/>
    <w:rsid w:val="00324FEF"/>
    <w:rsid w:val="003300EF"/>
    <w:rsid w:val="003449C2"/>
    <w:rsid w:val="003472EF"/>
    <w:rsid w:val="003534C0"/>
    <w:rsid w:val="00360481"/>
    <w:rsid w:val="00363A7B"/>
    <w:rsid w:val="00386B96"/>
    <w:rsid w:val="00390317"/>
    <w:rsid w:val="003D2572"/>
    <w:rsid w:val="003D4641"/>
    <w:rsid w:val="003D5A97"/>
    <w:rsid w:val="003F0BA2"/>
    <w:rsid w:val="00417A25"/>
    <w:rsid w:val="004459BC"/>
    <w:rsid w:val="004471E2"/>
    <w:rsid w:val="00464ABC"/>
    <w:rsid w:val="0047088D"/>
    <w:rsid w:val="004802C0"/>
    <w:rsid w:val="0048669A"/>
    <w:rsid w:val="00495FB1"/>
    <w:rsid w:val="004B001B"/>
    <w:rsid w:val="004C10BF"/>
    <w:rsid w:val="004D43ED"/>
    <w:rsid w:val="004D5FCE"/>
    <w:rsid w:val="005257AE"/>
    <w:rsid w:val="00541CE6"/>
    <w:rsid w:val="00553510"/>
    <w:rsid w:val="0055422C"/>
    <w:rsid w:val="00582578"/>
    <w:rsid w:val="0059640F"/>
    <w:rsid w:val="005C3964"/>
    <w:rsid w:val="005D0712"/>
    <w:rsid w:val="005D7120"/>
    <w:rsid w:val="005D7B45"/>
    <w:rsid w:val="00613FDE"/>
    <w:rsid w:val="00633DA7"/>
    <w:rsid w:val="00644EE7"/>
    <w:rsid w:val="00645D65"/>
    <w:rsid w:val="00653680"/>
    <w:rsid w:val="006548C1"/>
    <w:rsid w:val="00656D7B"/>
    <w:rsid w:val="0065732B"/>
    <w:rsid w:val="006675F4"/>
    <w:rsid w:val="00680056"/>
    <w:rsid w:val="00687995"/>
    <w:rsid w:val="006A3930"/>
    <w:rsid w:val="006A6B00"/>
    <w:rsid w:val="006C21DB"/>
    <w:rsid w:val="006D583C"/>
    <w:rsid w:val="006E64A3"/>
    <w:rsid w:val="006F1177"/>
    <w:rsid w:val="006F3697"/>
    <w:rsid w:val="006F4EC6"/>
    <w:rsid w:val="007154D2"/>
    <w:rsid w:val="00717075"/>
    <w:rsid w:val="00720CD3"/>
    <w:rsid w:val="00776AD2"/>
    <w:rsid w:val="0078149C"/>
    <w:rsid w:val="0078613E"/>
    <w:rsid w:val="00786DCC"/>
    <w:rsid w:val="00790F43"/>
    <w:rsid w:val="00792312"/>
    <w:rsid w:val="007A692B"/>
    <w:rsid w:val="007B4059"/>
    <w:rsid w:val="007C7C5D"/>
    <w:rsid w:val="007F3F98"/>
    <w:rsid w:val="007F55C4"/>
    <w:rsid w:val="007F6312"/>
    <w:rsid w:val="00806858"/>
    <w:rsid w:val="00810535"/>
    <w:rsid w:val="0087620B"/>
    <w:rsid w:val="008768DC"/>
    <w:rsid w:val="0088553E"/>
    <w:rsid w:val="008B7125"/>
    <w:rsid w:val="008C0A6D"/>
    <w:rsid w:val="008D71FE"/>
    <w:rsid w:val="008E2090"/>
    <w:rsid w:val="008E2C33"/>
    <w:rsid w:val="008E30FA"/>
    <w:rsid w:val="008E4268"/>
    <w:rsid w:val="00900D08"/>
    <w:rsid w:val="00913BDF"/>
    <w:rsid w:val="0092423F"/>
    <w:rsid w:val="00940268"/>
    <w:rsid w:val="00957FF1"/>
    <w:rsid w:val="00993AE2"/>
    <w:rsid w:val="00995503"/>
    <w:rsid w:val="009A47A9"/>
    <w:rsid w:val="009B75C1"/>
    <w:rsid w:val="009B7E4A"/>
    <w:rsid w:val="009D6FD5"/>
    <w:rsid w:val="009D7FE5"/>
    <w:rsid w:val="009E3CCC"/>
    <w:rsid w:val="00A37FA4"/>
    <w:rsid w:val="00A724C9"/>
    <w:rsid w:val="00A92522"/>
    <w:rsid w:val="00AA1D29"/>
    <w:rsid w:val="00AA4318"/>
    <w:rsid w:val="00AC0A03"/>
    <w:rsid w:val="00AC2511"/>
    <w:rsid w:val="00AD3646"/>
    <w:rsid w:val="00AE1CFA"/>
    <w:rsid w:val="00B00CD9"/>
    <w:rsid w:val="00B06B58"/>
    <w:rsid w:val="00B1524B"/>
    <w:rsid w:val="00B228DE"/>
    <w:rsid w:val="00B316E5"/>
    <w:rsid w:val="00B35C1D"/>
    <w:rsid w:val="00B4409A"/>
    <w:rsid w:val="00B5509F"/>
    <w:rsid w:val="00B76072"/>
    <w:rsid w:val="00B8427C"/>
    <w:rsid w:val="00BA1618"/>
    <w:rsid w:val="00BA1F38"/>
    <w:rsid w:val="00BA6174"/>
    <w:rsid w:val="00BB247B"/>
    <w:rsid w:val="00BD56D7"/>
    <w:rsid w:val="00BE052F"/>
    <w:rsid w:val="00C1140E"/>
    <w:rsid w:val="00C206C2"/>
    <w:rsid w:val="00C20FAD"/>
    <w:rsid w:val="00C27DB1"/>
    <w:rsid w:val="00C32084"/>
    <w:rsid w:val="00C42EDA"/>
    <w:rsid w:val="00C84121"/>
    <w:rsid w:val="00C861C3"/>
    <w:rsid w:val="00C87DD5"/>
    <w:rsid w:val="00C87E59"/>
    <w:rsid w:val="00CB4A13"/>
    <w:rsid w:val="00CD3378"/>
    <w:rsid w:val="00D140F7"/>
    <w:rsid w:val="00D15730"/>
    <w:rsid w:val="00D16BBC"/>
    <w:rsid w:val="00D20775"/>
    <w:rsid w:val="00D35081"/>
    <w:rsid w:val="00D50916"/>
    <w:rsid w:val="00D75289"/>
    <w:rsid w:val="00DD0103"/>
    <w:rsid w:val="00DD06F1"/>
    <w:rsid w:val="00DE3D2A"/>
    <w:rsid w:val="00E01080"/>
    <w:rsid w:val="00E226CB"/>
    <w:rsid w:val="00E328EC"/>
    <w:rsid w:val="00E33DBF"/>
    <w:rsid w:val="00E35EDD"/>
    <w:rsid w:val="00E37E07"/>
    <w:rsid w:val="00E504EE"/>
    <w:rsid w:val="00E509AB"/>
    <w:rsid w:val="00E6515E"/>
    <w:rsid w:val="00E70AD3"/>
    <w:rsid w:val="00E73793"/>
    <w:rsid w:val="00E95526"/>
    <w:rsid w:val="00EB7BCA"/>
    <w:rsid w:val="00EC343F"/>
    <w:rsid w:val="00EC3E0D"/>
    <w:rsid w:val="00ED1BBA"/>
    <w:rsid w:val="00ED4D63"/>
    <w:rsid w:val="00EF4A80"/>
    <w:rsid w:val="00F03137"/>
    <w:rsid w:val="00F2425C"/>
    <w:rsid w:val="00F30F8A"/>
    <w:rsid w:val="00F36AAA"/>
    <w:rsid w:val="00F46058"/>
    <w:rsid w:val="00F552F0"/>
    <w:rsid w:val="00F60896"/>
    <w:rsid w:val="00F6213A"/>
    <w:rsid w:val="00F7698D"/>
    <w:rsid w:val="00F95BC7"/>
    <w:rsid w:val="00FC5BD1"/>
    <w:rsid w:val="00FC6929"/>
    <w:rsid w:val="00FD69D3"/>
    <w:rsid w:val="00FE0765"/>
    <w:rsid w:val="00FF061F"/>
    <w:rsid w:val="00FF15E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1BA6D8"/>
  <w15:docId w15:val="{CBF442FF-8ACD-41A8-A3A8-82B3D43AF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DE5"/>
    <w:pPr>
      <w:spacing w:after="0" w:line="240" w:lineRule="auto"/>
    </w:pPr>
    <w:rPr>
      <w:rFonts w:ascii="Times New Roman" w:eastAsia="Times New Roman" w:hAnsi="Times New Roman" w:cs="Times New Roman"/>
      <w:sz w:val="24"/>
      <w:szCs w:val="24"/>
      <w:lang w:val="es-ES" w:eastAsia="es-ES"/>
    </w:rPr>
  </w:style>
  <w:style w:type="paragraph" w:styleId="Heading2">
    <w:name w:val="heading 2"/>
    <w:basedOn w:val="Normal"/>
    <w:next w:val="Normal"/>
    <w:link w:val="Heading2Char"/>
    <w:qFormat/>
    <w:rsid w:val="002E3DE5"/>
    <w:pPr>
      <w:keepNext/>
      <w:jc w:val="center"/>
      <w:outlineLvl w:val="1"/>
    </w:pPr>
    <w:rPr>
      <w:rFonts w:ascii="Verdana" w:hAnsi="Verdana" w:cs="Arial"/>
      <w:b/>
      <w:bCs/>
      <w:color w:val="000000"/>
      <w:szCs w:val="20"/>
      <w14:shadow w14:blurRad="50800" w14:dist="38100" w14:dir="2700000" w14:sx="100000" w14:sy="100000" w14:kx="0" w14:ky="0" w14:algn="tl">
        <w14:srgbClr w14:val="000000">
          <w14:alpha w14:val="60000"/>
        </w14:srgbClr>
      </w14:shadow>
    </w:rPr>
  </w:style>
  <w:style w:type="paragraph" w:styleId="Heading7">
    <w:name w:val="heading 7"/>
    <w:basedOn w:val="Normal"/>
    <w:next w:val="Normal"/>
    <w:link w:val="Heading7Char"/>
    <w:uiPriority w:val="9"/>
    <w:semiHidden/>
    <w:unhideWhenUsed/>
    <w:qFormat/>
    <w:rsid w:val="002D0089"/>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E3DE5"/>
    <w:rPr>
      <w:rFonts w:ascii="Verdana" w:eastAsia="Times New Roman" w:hAnsi="Verdana" w:cs="Arial"/>
      <w:b/>
      <w:bCs/>
      <w:color w:val="000000"/>
      <w:sz w:val="24"/>
      <w:szCs w:val="20"/>
      <w:lang w:val="es-ES" w:eastAsia="es-ES"/>
      <w14:shadow w14:blurRad="50800" w14:dist="38100" w14:dir="2700000" w14:sx="100000" w14:sy="100000" w14:kx="0" w14:ky="0" w14:algn="tl">
        <w14:srgbClr w14:val="000000">
          <w14:alpha w14:val="60000"/>
        </w14:srgbClr>
      </w14:shadow>
    </w:rPr>
  </w:style>
  <w:style w:type="paragraph" w:customStyle="1" w:styleId="Captulo">
    <w:name w:val="Capítulo"/>
    <w:basedOn w:val="Normal"/>
    <w:rsid w:val="002E3DE5"/>
    <w:pPr>
      <w:spacing w:before="240" w:after="360"/>
      <w:jc w:val="center"/>
    </w:pPr>
    <w:rPr>
      <w:rFonts w:ascii="Tahoma" w:hAnsi="Tahoma"/>
      <w:b/>
      <w:i/>
      <w:sz w:val="36"/>
      <w:szCs w:val="20"/>
    </w:rPr>
  </w:style>
  <w:style w:type="paragraph" w:styleId="BodyText2">
    <w:name w:val="Body Text 2"/>
    <w:basedOn w:val="Normal"/>
    <w:link w:val="BodyText2Char"/>
    <w:rsid w:val="002E3DE5"/>
    <w:rPr>
      <w:rFonts w:ascii="Arial" w:hAnsi="Arial"/>
      <w:b/>
      <w:sz w:val="22"/>
      <w:szCs w:val="20"/>
    </w:rPr>
  </w:style>
  <w:style w:type="character" w:customStyle="1" w:styleId="BodyText2Char">
    <w:name w:val="Body Text 2 Char"/>
    <w:basedOn w:val="DefaultParagraphFont"/>
    <w:link w:val="BodyText2"/>
    <w:rsid w:val="002E3DE5"/>
    <w:rPr>
      <w:rFonts w:ascii="Arial" w:eastAsia="Times New Roman" w:hAnsi="Arial" w:cs="Times New Roman"/>
      <w:b/>
      <w:szCs w:val="20"/>
      <w:lang w:val="es-ES" w:eastAsia="es-ES"/>
    </w:rPr>
  </w:style>
  <w:style w:type="paragraph" w:styleId="Footer">
    <w:name w:val="footer"/>
    <w:basedOn w:val="Normal"/>
    <w:link w:val="FooterChar"/>
    <w:rsid w:val="002E3DE5"/>
    <w:pPr>
      <w:tabs>
        <w:tab w:val="center" w:pos="4419"/>
        <w:tab w:val="right" w:pos="8838"/>
      </w:tabs>
      <w:jc w:val="both"/>
    </w:pPr>
    <w:rPr>
      <w:rFonts w:ascii="Arial" w:hAnsi="Arial"/>
      <w:szCs w:val="20"/>
    </w:rPr>
  </w:style>
  <w:style w:type="character" w:customStyle="1" w:styleId="FooterChar">
    <w:name w:val="Footer Char"/>
    <w:basedOn w:val="DefaultParagraphFont"/>
    <w:link w:val="Footer"/>
    <w:rsid w:val="002E3DE5"/>
    <w:rPr>
      <w:rFonts w:ascii="Arial" w:eastAsia="Times New Roman" w:hAnsi="Arial" w:cs="Times New Roman"/>
      <w:sz w:val="24"/>
      <w:szCs w:val="20"/>
      <w:lang w:val="es-ES" w:eastAsia="es-ES"/>
    </w:rPr>
  </w:style>
  <w:style w:type="paragraph" w:styleId="BodyTextIndent2">
    <w:name w:val="Body Text Indent 2"/>
    <w:basedOn w:val="Normal"/>
    <w:link w:val="BodyTextIndent2Char"/>
    <w:rsid w:val="002E3DE5"/>
    <w:pPr>
      <w:ind w:left="360"/>
      <w:jc w:val="both"/>
    </w:pPr>
    <w:rPr>
      <w:rFonts w:ascii="Book Antiqua" w:hAnsi="Book Antiqua" w:cs="Tahoma"/>
    </w:rPr>
  </w:style>
  <w:style w:type="character" w:customStyle="1" w:styleId="BodyTextIndent2Char">
    <w:name w:val="Body Text Indent 2 Char"/>
    <w:basedOn w:val="DefaultParagraphFont"/>
    <w:link w:val="BodyTextIndent2"/>
    <w:rsid w:val="002E3DE5"/>
    <w:rPr>
      <w:rFonts w:ascii="Book Antiqua" w:eastAsia="Times New Roman" w:hAnsi="Book Antiqua" w:cs="Tahoma"/>
      <w:sz w:val="24"/>
      <w:szCs w:val="24"/>
      <w:lang w:val="es-ES" w:eastAsia="es-ES"/>
    </w:rPr>
  </w:style>
  <w:style w:type="paragraph" w:styleId="Header">
    <w:name w:val="header"/>
    <w:basedOn w:val="Normal"/>
    <w:link w:val="HeaderChar"/>
    <w:uiPriority w:val="99"/>
    <w:unhideWhenUsed/>
    <w:rsid w:val="009D6FD5"/>
    <w:pPr>
      <w:tabs>
        <w:tab w:val="center" w:pos="4419"/>
        <w:tab w:val="right" w:pos="8838"/>
      </w:tabs>
    </w:pPr>
  </w:style>
  <w:style w:type="character" w:customStyle="1" w:styleId="HeaderChar">
    <w:name w:val="Header Char"/>
    <w:basedOn w:val="DefaultParagraphFont"/>
    <w:link w:val="Header"/>
    <w:uiPriority w:val="99"/>
    <w:rsid w:val="009D6FD5"/>
    <w:rPr>
      <w:rFonts w:ascii="Times New Roman" w:eastAsia="Times New Roman" w:hAnsi="Times New Roman" w:cs="Times New Roman"/>
      <w:sz w:val="24"/>
      <w:szCs w:val="24"/>
      <w:lang w:val="es-ES" w:eastAsia="es-ES"/>
    </w:rPr>
  </w:style>
  <w:style w:type="paragraph" w:styleId="ListParagraph">
    <w:name w:val="List Paragraph"/>
    <w:basedOn w:val="Normal"/>
    <w:uiPriority w:val="34"/>
    <w:qFormat/>
    <w:rsid w:val="00A92522"/>
    <w:pPr>
      <w:ind w:left="720"/>
      <w:contextualSpacing/>
    </w:pPr>
  </w:style>
  <w:style w:type="character" w:customStyle="1" w:styleId="Heading7Char">
    <w:name w:val="Heading 7 Char"/>
    <w:basedOn w:val="DefaultParagraphFont"/>
    <w:link w:val="Heading7"/>
    <w:uiPriority w:val="9"/>
    <w:semiHidden/>
    <w:rsid w:val="002D0089"/>
    <w:rPr>
      <w:rFonts w:asciiTheme="majorHAnsi" w:eastAsiaTheme="majorEastAsia" w:hAnsiTheme="majorHAnsi" w:cstheme="majorBidi"/>
      <w:i/>
      <w:iCs/>
      <w:color w:val="404040" w:themeColor="text1" w:themeTint="BF"/>
      <w:sz w:val="24"/>
      <w:szCs w:val="24"/>
      <w:lang w:val="es-ES" w:eastAsia="es-ES"/>
    </w:rPr>
  </w:style>
  <w:style w:type="paragraph" w:customStyle="1" w:styleId="Listaconvinetas">
    <w:name w:val="Lista con vinetas"/>
    <w:basedOn w:val="Normal"/>
    <w:rsid w:val="002D0089"/>
    <w:pPr>
      <w:numPr>
        <w:numId w:val="6"/>
      </w:numPr>
      <w:tabs>
        <w:tab w:val="clear" w:pos="360"/>
        <w:tab w:val="num" w:pos="644"/>
      </w:tabs>
      <w:ind w:left="644"/>
      <w:jc w:val="both"/>
    </w:pPr>
    <w:rPr>
      <w:rFonts w:ascii="Tahoma" w:hAnsi="Tahoma"/>
      <w:sz w:val="22"/>
      <w:szCs w:val="20"/>
    </w:rPr>
  </w:style>
  <w:style w:type="paragraph" w:customStyle="1" w:styleId="Ttulocuadro">
    <w:name w:val="Título cuadro"/>
    <w:basedOn w:val="Normal"/>
    <w:rsid w:val="002D0089"/>
    <w:pPr>
      <w:spacing w:after="60"/>
      <w:jc w:val="center"/>
    </w:pPr>
    <w:rPr>
      <w:rFonts w:ascii="Tahoma" w:hAnsi="Tahoma"/>
      <w:b/>
      <w:sz w:val="22"/>
      <w:szCs w:val="20"/>
    </w:rPr>
  </w:style>
  <w:style w:type="character" w:styleId="CommentReference">
    <w:name w:val="annotation reference"/>
    <w:basedOn w:val="DefaultParagraphFont"/>
    <w:uiPriority w:val="99"/>
    <w:semiHidden/>
    <w:unhideWhenUsed/>
    <w:rsid w:val="00D16BBC"/>
    <w:rPr>
      <w:sz w:val="16"/>
      <w:szCs w:val="16"/>
    </w:rPr>
  </w:style>
  <w:style w:type="paragraph" w:styleId="CommentText">
    <w:name w:val="annotation text"/>
    <w:basedOn w:val="Normal"/>
    <w:link w:val="CommentTextChar"/>
    <w:uiPriority w:val="99"/>
    <w:semiHidden/>
    <w:unhideWhenUsed/>
    <w:rsid w:val="00D16BBC"/>
    <w:rPr>
      <w:sz w:val="20"/>
      <w:szCs w:val="20"/>
    </w:rPr>
  </w:style>
  <w:style w:type="character" w:customStyle="1" w:styleId="CommentTextChar">
    <w:name w:val="Comment Text Char"/>
    <w:basedOn w:val="DefaultParagraphFont"/>
    <w:link w:val="CommentText"/>
    <w:uiPriority w:val="99"/>
    <w:semiHidden/>
    <w:rsid w:val="00D16BBC"/>
    <w:rPr>
      <w:rFonts w:ascii="Times New Roman" w:eastAsia="Times New Roman" w:hAnsi="Times New Roman" w:cs="Times New Roman"/>
      <w:sz w:val="20"/>
      <w:szCs w:val="20"/>
      <w:lang w:val="es-ES" w:eastAsia="es-ES"/>
    </w:rPr>
  </w:style>
  <w:style w:type="paragraph" w:styleId="CommentSubject">
    <w:name w:val="annotation subject"/>
    <w:basedOn w:val="CommentText"/>
    <w:next w:val="CommentText"/>
    <w:link w:val="CommentSubjectChar"/>
    <w:uiPriority w:val="99"/>
    <w:semiHidden/>
    <w:unhideWhenUsed/>
    <w:rsid w:val="00D16BBC"/>
    <w:rPr>
      <w:b/>
      <w:bCs/>
    </w:rPr>
  </w:style>
  <w:style w:type="character" w:customStyle="1" w:styleId="CommentSubjectChar">
    <w:name w:val="Comment Subject Char"/>
    <w:basedOn w:val="CommentTextChar"/>
    <w:link w:val="CommentSubject"/>
    <w:uiPriority w:val="99"/>
    <w:semiHidden/>
    <w:rsid w:val="00D16BBC"/>
    <w:rPr>
      <w:rFonts w:ascii="Times New Roman" w:eastAsia="Times New Roman" w:hAnsi="Times New Roman" w:cs="Times New Roman"/>
      <w:b/>
      <w:bCs/>
      <w:sz w:val="20"/>
      <w:szCs w:val="20"/>
      <w:lang w:val="es-ES" w:eastAsia="es-ES"/>
    </w:rPr>
  </w:style>
  <w:style w:type="paragraph" w:styleId="BalloonText">
    <w:name w:val="Balloon Text"/>
    <w:basedOn w:val="Normal"/>
    <w:link w:val="BalloonTextChar"/>
    <w:uiPriority w:val="99"/>
    <w:semiHidden/>
    <w:unhideWhenUsed/>
    <w:rsid w:val="00D16BBC"/>
    <w:rPr>
      <w:rFonts w:ascii="Tahoma" w:hAnsi="Tahoma" w:cs="Tahoma"/>
      <w:sz w:val="16"/>
      <w:szCs w:val="16"/>
    </w:rPr>
  </w:style>
  <w:style w:type="character" w:customStyle="1" w:styleId="BalloonTextChar">
    <w:name w:val="Balloon Text Char"/>
    <w:basedOn w:val="DefaultParagraphFont"/>
    <w:link w:val="BalloonText"/>
    <w:uiPriority w:val="99"/>
    <w:semiHidden/>
    <w:rsid w:val="00D16BBC"/>
    <w:rPr>
      <w:rFonts w:ascii="Tahoma" w:eastAsia="Times New Roman" w:hAnsi="Tahoma" w:cs="Tahoma"/>
      <w:sz w:val="16"/>
      <w:szCs w:val="16"/>
      <w:lang w:val="es-ES" w:eastAsia="es-ES"/>
    </w:rPr>
  </w:style>
  <w:style w:type="table" w:styleId="TableGrid">
    <w:name w:val="Table Grid"/>
    <w:basedOn w:val="TableNormal"/>
    <w:uiPriority w:val="59"/>
    <w:rsid w:val="00131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3058C1"/>
    <w:pPr>
      <w:spacing w:after="120"/>
    </w:pPr>
  </w:style>
  <w:style w:type="character" w:customStyle="1" w:styleId="BodyTextChar">
    <w:name w:val="Body Text Char"/>
    <w:basedOn w:val="DefaultParagraphFont"/>
    <w:link w:val="BodyText"/>
    <w:uiPriority w:val="99"/>
    <w:semiHidden/>
    <w:rsid w:val="003058C1"/>
    <w:rPr>
      <w:rFonts w:ascii="Times New Roman" w:eastAsia="Times New Roman" w:hAnsi="Times New Roman" w:cs="Times New Roman"/>
      <w:sz w:val="24"/>
      <w:szCs w:val="24"/>
      <w:lang w:val="es-ES" w:eastAsia="es-ES"/>
    </w:rPr>
  </w:style>
  <w:style w:type="paragraph" w:styleId="Title">
    <w:name w:val="Title"/>
    <w:basedOn w:val="Normal"/>
    <w:link w:val="TitleChar"/>
    <w:qFormat/>
    <w:rsid w:val="003058C1"/>
    <w:pPr>
      <w:jc w:val="center"/>
    </w:pPr>
    <w:rPr>
      <w:rFonts w:ascii="Tahoma" w:hAnsi="Tahoma"/>
      <w:b/>
      <w:bCs/>
    </w:rPr>
  </w:style>
  <w:style w:type="character" w:customStyle="1" w:styleId="TitleChar">
    <w:name w:val="Title Char"/>
    <w:basedOn w:val="DefaultParagraphFont"/>
    <w:link w:val="Title"/>
    <w:rsid w:val="003058C1"/>
    <w:rPr>
      <w:rFonts w:ascii="Tahoma" w:eastAsia="Times New Roman" w:hAnsi="Tahoma" w:cs="Times New Roman"/>
      <w:b/>
      <w:bCs/>
      <w:sz w:val="24"/>
      <w:szCs w:val="24"/>
      <w:lang w:val="es-ES" w:eastAsia="es-ES"/>
    </w:rPr>
  </w:style>
  <w:style w:type="paragraph" w:styleId="FootnoteText">
    <w:name w:val="footnote text"/>
    <w:basedOn w:val="Normal"/>
    <w:link w:val="FootnoteTextChar"/>
    <w:uiPriority w:val="99"/>
    <w:semiHidden/>
    <w:unhideWhenUsed/>
    <w:rsid w:val="0092423F"/>
    <w:rPr>
      <w:sz w:val="20"/>
      <w:szCs w:val="20"/>
    </w:rPr>
  </w:style>
  <w:style w:type="character" w:customStyle="1" w:styleId="FootnoteTextChar">
    <w:name w:val="Footnote Text Char"/>
    <w:basedOn w:val="DefaultParagraphFont"/>
    <w:link w:val="FootnoteText"/>
    <w:uiPriority w:val="99"/>
    <w:semiHidden/>
    <w:rsid w:val="0092423F"/>
    <w:rPr>
      <w:rFonts w:ascii="Times New Roman" w:eastAsia="Times New Roman" w:hAnsi="Times New Roman" w:cs="Times New Roman"/>
      <w:sz w:val="20"/>
      <w:szCs w:val="20"/>
      <w:lang w:val="es-ES" w:eastAsia="es-ES"/>
    </w:rPr>
  </w:style>
  <w:style w:type="character" w:styleId="FootnoteReference">
    <w:name w:val="footnote reference"/>
    <w:basedOn w:val="DefaultParagraphFont"/>
    <w:uiPriority w:val="99"/>
    <w:semiHidden/>
    <w:unhideWhenUsed/>
    <w:rsid w:val="0092423F"/>
    <w:rPr>
      <w:vertAlign w:val="superscript"/>
    </w:rPr>
  </w:style>
  <w:style w:type="character" w:styleId="Hyperlink">
    <w:name w:val="Hyperlink"/>
    <w:basedOn w:val="DefaultParagraphFont"/>
    <w:uiPriority w:val="99"/>
    <w:unhideWhenUsed/>
    <w:rsid w:val="003534C0"/>
    <w:rPr>
      <w:color w:val="0000FF" w:themeColor="hyperlink"/>
      <w:u w:val="single"/>
    </w:rPr>
  </w:style>
  <w:style w:type="character" w:styleId="PlaceholderText">
    <w:name w:val="Placeholder Text"/>
    <w:basedOn w:val="DefaultParagraphFont"/>
    <w:uiPriority w:val="99"/>
    <w:semiHidden/>
    <w:rsid w:val="00E509AB"/>
    <w:rPr>
      <w:color w:val="666666"/>
    </w:rPr>
  </w:style>
  <w:style w:type="paragraph" w:styleId="NormalWeb">
    <w:name w:val="Normal (Web)"/>
    <w:basedOn w:val="Normal"/>
    <w:uiPriority w:val="99"/>
    <w:semiHidden/>
    <w:unhideWhenUsed/>
    <w:rsid w:val="00776AD2"/>
    <w:pPr>
      <w:spacing w:before="100" w:beforeAutospacing="1" w:after="100" w:afterAutospacing="1"/>
    </w:pPr>
    <w:rPr>
      <w:lang w:val="en-US" w:eastAsia="en-US"/>
    </w:rPr>
  </w:style>
  <w:style w:type="character" w:customStyle="1" w:styleId="apple-converted-space">
    <w:name w:val="apple-converted-space"/>
    <w:basedOn w:val="DefaultParagraphFont"/>
    <w:rsid w:val="00776A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529535">
      <w:bodyDiv w:val="1"/>
      <w:marLeft w:val="0"/>
      <w:marRight w:val="0"/>
      <w:marTop w:val="0"/>
      <w:marBottom w:val="0"/>
      <w:divBdr>
        <w:top w:val="none" w:sz="0" w:space="0" w:color="auto"/>
        <w:left w:val="none" w:sz="0" w:space="0" w:color="auto"/>
        <w:bottom w:val="none" w:sz="0" w:space="0" w:color="auto"/>
        <w:right w:val="none" w:sz="0" w:space="0" w:color="auto"/>
      </w:divBdr>
    </w:div>
    <w:div w:id="1361081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graduacion@posgrado.economicas.uba.ar" TargetMode="Externa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863014AD967BCC4FA96DE5E4C3FF1F8A" ma:contentTypeVersion="6" ma:contentTypeDescription="Crear nuevo documento." ma:contentTypeScope="" ma:versionID="870a8cadc88e14d0a2f7b6210744a61b">
  <xsd:schema xmlns:xsd="http://www.w3.org/2001/XMLSchema" xmlns:xs="http://www.w3.org/2001/XMLSchema" xmlns:p="http://schemas.microsoft.com/office/2006/metadata/properties" xmlns:ns2="eb823c50-a399-4f43-8d32-6061fcfe0d1d" targetNamespace="http://schemas.microsoft.com/office/2006/metadata/properties" ma:root="true" ma:fieldsID="56e458c0d65718c6cb38b3e4a8f0ad56" ns2:_="">
    <xsd:import namespace="eb823c50-a399-4f43-8d32-6061fcfe0d1d"/>
    <xsd:element name="properties">
      <xsd:complexType>
        <xsd:sequence>
          <xsd:element name="documentManagement">
            <xsd:complexType>
              <xsd:all>
                <xsd:element ref="ns2:Nro"/>
                <xsd:element ref="ns2:Unida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823c50-a399-4f43-8d32-6061fcfe0d1d" elementFormDefault="qualified">
    <xsd:import namespace="http://schemas.microsoft.com/office/2006/documentManagement/types"/>
    <xsd:import namespace="http://schemas.microsoft.com/office/infopath/2007/PartnerControls"/>
    <xsd:element name="Nro" ma:index="8" ma:displayName="Nro" ma:default="0" ma:description="Campo utilizado para ordenar" ma:internalName="Nro" ma:percentage="FALSE">
      <xsd:simpleType>
        <xsd:restriction base="dms:Number"/>
      </xsd:simpleType>
    </xsd:element>
    <xsd:element name="Unidad" ma:index="9" nillable="true" ma:displayName="Unidad" ma:internalName="Unidad" ma:percentage="FALSE">
      <xsd:simpleType>
        <xsd:restriction base="dms:Number"/>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ro xmlns="eb823c50-a399-4f43-8d32-6061fcfe0d1d">0</Nro>
    <Unidad xmlns="eb823c50-a399-4f43-8d32-6061fcfe0d1d" xsi:nil="true"/>
  </documentManagement>
</p:properties>
</file>

<file path=customXml/itemProps1.xml><?xml version="1.0" encoding="utf-8"?>
<ds:datastoreItem xmlns:ds="http://schemas.openxmlformats.org/officeDocument/2006/customXml" ds:itemID="{AD0C408D-954B-4D3D-B5C7-9157CD8F4BFA}">
  <ds:schemaRefs>
    <ds:schemaRef ds:uri="http://schemas.openxmlformats.org/officeDocument/2006/bibliography"/>
  </ds:schemaRefs>
</ds:datastoreItem>
</file>

<file path=customXml/itemProps2.xml><?xml version="1.0" encoding="utf-8"?>
<ds:datastoreItem xmlns:ds="http://schemas.openxmlformats.org/officeDocument/2006/customXml" ds:itemID="{7732A194-2AEA-4485-A5AD-402D95457F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823c50-a399-4f43-8d32-6061fcfe0d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D3FC76-D98F-4D0D-9E6B-542DAEFFF269}">
  <ds:schemaRefs>
    <ds:schemaRef ds:uri="http://schemas.microsoft.com/sharepoint/v3/contenttype/forms"/>
  </ds:schemaRefs>
</ds:datastoreItem>
</file>

<file path=customXml/itemProps4.xml><?xml version="1.0" encoding="utf-8"?>
<ds:datastoreItem xmlns:ds="http://schemas.openxmlformats.org/officeDocument/2006/customXml" ds:itemID="{AF003053-7B88-4767-B000-E760E86B211A}">
  <ds:schemaRefs>
    <ds:schemaRef ds:uri="http://schemas.microsoft.com/office/2006/metadata/properties"/>
    <ds:schemaRef ds:uri="http://schemas.microsoft.com/office/infopath/2007/PartnerControls"/>
    <ds:schemaRef ds:uri="eb823c50-a399-4f43-8d32-6061fcfe0d1d"/>
  </ds:schemaRefs>
</ds:datastoreItem>
</file>

<file path=docProps/app.xml><?xml version="1.0" encoding="utf-8"?>
<Properties xmlns="http://schemas.openxmlformats.org/officeDocument/2006/extended-properties" xmlns:vt="http://schemas.openxmlformats.org/officeDocument/2006/docPropsVTypes">
  <Template>Normal.dotm</Template>
  <TotalTime>722</TotalTime>
  <Pages>14</Pages>
  <Words>3964</Words>
  <Characters>22601</Characters>
  <Application>Microsoft Office Word</Application>
  <DocSecurity>0</DocSecurity>
  <Lines>188</Lines>
  <Paragraphs>53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Toshiba</Company>
  <LinksUpToDate>false</LinksUpToDate>
  <CharactersWithSpaces>26512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Rolo</dc:creator>
  <cp:lastModifiedBy>MARTIN Cargnel</cp:lastModifiedBy>
  <cp:revision>6</cp:revision>
  <cp:lastPrinted>2014-10-01T12:52:00Z</cp:lastPrinted>
  <dcterms:created xsi:type="dcterms:W3CDTF">2026-01-27T07:08:00Z</dcterms:created>
  <dcterms:modified xsi:type="dcterms:W3CDTF">2026-01-28T07:51:00Z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0x010100863014AD967BCC4FA96DE5E4C3FF1F8A</vt:lpwstr>
  </property>
</Properties>
</file>