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E9CCAB8" w:rsidP="0D684D1E" w:rsidRDefault="0E9CCAB8" w14:paraId="5188DEEE" w14:textId="614A59E4">
      <w:pPr>
        <w:pStyle w:val="Title"/>
      </w:pPr>
      <w:r w:rsidRPr="0D684D1E" w:rsidR="0E9CCAB8">
        <w:rPr>
          <w:noProof w:val="0"/>
          <w:lang w:val="en-US"/>
        </w:rPr>
        <w:t>The Dangers of Change Approval Processes</w:t>
      </w:r>
    </w:p>
    <w:p w:rsidR="0D684D1E" w:rsidP="0D684D1E" w:rsidRDefault="0D684D1E" w14:paraId="4C7CDC58" w14:textId="7C5C7A51">
      <w:pPr>
        <w:pStyle w:val="Normal"/>
        <w:rPr>
          <w:noProof w:val="0"/>
          <w:lang w:val="en-US"/>
        </w:rPr>
      </w:pPr>
    </w:p>
    <w:p w:rsidR="0E9CCAB8" w:rsidP="0D684D1E" w:rsidRDefault="0E9CCAB8" w14:paraId="1A03C512" w14:textId="25894FB7">
      <w:pPr>
        <w:pStyle w:val="Normal"/>
      </w:pPr>
      <w:r w:rsidRPr="0D684D1E" w:rsidR="0E9CCAB8">
        <w:rPr>
          <w:noProof w:val="0"/>
          <w:lang w:val="en-US"/>
        </w:rPr>
        <w:t>Change approval processes are an important part of managing projects and organizations because they help ensure that changes are reviewed before being implemented. However, when these processes become too complicated, slow, or poorly managed, they can create problems that negatively affect an organization. While approval processes are meant to reduce risk, they can sometimes create additional risks by delaying important decisions, discouraging innovation, and making employees less willing to adapt to change.</w:t>
      </w:r>
    </w:p>
    <w:p w:rsidR="0E9CCAB8" w:rsidP="0D684D1E" w:rsidRDefault="0E9CCAB8" w14:paraId="7DCAA3A1" w14:textId="63D4B98D">
      <w:pPr>
        <w:pStyle w:val="Normal"/>
      </w:pPr>
      <w:r w:rsidRPr="0D684D1E" w:rsidR="0E9CCAB8">
        <w:rPr>
          <w:noProof w:val="0"/>
          <w:lang w:val="en-US"/>
        </w:rPr>
        <w:t>One major danger of change approval processes is that they can slow down progress. When too many people are required to review and approve changes, simple decisions can become delayed. According to Harvard Professional Development, many change management strategies fail because organizations do not properly communicate goals, involve employees, or create a clear plan for implementation. A complicated approval process can make employees feel disconnected from the change and less likely to support it. If employees view the process as unnecessary or frustrating, they may resist future changes.</w:t>
      </w:r>
    </w:p>
    <w:p w:rsidR="0E9CCAB8" w:rsidP="0D684D1E" w:rsidRDefault="0E9CCAB8" w14:paraId="720B3007" w14:textId="60B95205">
      <w:pPr>
        <w:pStyle w:val="Normal"/>
      </w:pPr>
      <w:r w:rsidRPr="0D684D1E" w:rsidR="0E9CCAB8">
        <w:rPr>
          <w:noProof w:val="0"/>
          <w:lang w:val="en-US"/>
        </w:rPr>
        <w:t>Another concern is that emergency change approvals can become a weakness in the system. According to Shivam Jindal on LinkedIn, emergency approval processes can sometimes become “backdoors” that allow organizations to bypass normal procedures. While emergency changes are sometimes necessary, overusing them can lead to poor documentation, increased security risks, and changes being made without proper evaluation. Organizations need to have clear guidelines for when emergency approvals are appropriate.</w:t>
      </w:r>
    </w:p>
    <w:p w:rsidR="0E9CCAB8" w:rsidP="0D684D1E" w:rsidRDefault="0E9CCAB8" w14:paraId="7D07BD9F" w14:textId="7D098A2F">
      <w:pPr>
        <w:pStyle w:val="Normal"/>
      </w:pPr>
      <w:r w:rsidRPr="0D684D1E" w:rsidR="0E9CCAB8">
        <w:rPr>
          <w:noProof w:val="0"/>
          <w:lang w:val="en-US"/>
        </w:rPr>
        <w:t>Risk management is also an important part of the change process. Changes that are not properly evaluated can create unexpected problems. Change Strategists explains that organizations should identify potential risks early and develop plans to reduce negative impacts. Without proper risk assessment, a change that was intended to improve operations could create additional issues.</w:t>
      </w:r>
    </w:p>
    <w:p w:rsidR="0E9CCAB8" w:rsidP="0D684D1E" w:rsidRDefault="0E9CCAB8" w14:paraId="09E3FB1C" w14:textId="6C55C976">
      <w:pPr>
        <w:pStyle w:val="Normal"/>
      </w:pPr>
      <w:r w:rsidRPr="0D684D1E" w:rsidR="0E9CCAB8">
        <w:rPr>
          <w:noProof w:val="0"/>
          <w:lang w:val="en-US"/>
        </w:rPr>
        <w:t>Overall, change approval processes are necessary, but they must be balanced. Organizations should avoid creating processes that are too slow or complicated while still ensuring changes are reviewed carefully. A successful change process requires communication, risk assessment, and flexibility. When approval systems are managed correctly, they can support improvement rather than prevent progress.</w:t>
      </w:r>
    </w:p>
    <w:p w:rsidR="0D684D1E" w:rsidP="0D684D1E" w:rsidRDefault="0D684D1E" w14:paraId="32100D85" w14:textId="2D3992FD">
      <w:pPr>
        <w:pStyle w:val="Normal"/>
        <w:rPr>
          <w:noProof w:val="0"/>
          <w:lang w:val="en-US"/>
        </w:rPr>
      </w:pPr>
    </w:p>
    <w:p w:rsidR="5849C53D" w:rsidP="0D684D1E" w:rsidRDefault="5849C53D" w14:paraId="015DB841" w14:textId="6FB8546F">
      <w:pPr>
        <w:pStyle w:val="Normal"/>
      </w:pPr>
      <w:r w:rsidRPr="0D684D1E" w:rsidR="5849C53D">
        <w:rPr>
          <w:noProof w:val="0"/>
          <w:lang w:val="en-US"/>
        </w:rPr>
        <w:t>Resources</w:t>
      </w:r>
      <w:r w:rsidRPr="0D684D1E" w:rsidR="0B5D9139">
        <w:rPr>
          <w:noProof w:val="0"/>
          <w:lang w:val="en-US"/>
        </w:rPr>
        <w:t>:</w:t>
      </w:r>
    </w:p>
    <w:p w:rsidR="5849C53D" w:rsidP="0D684D1E" w:rsidRDefault="5849C53D" w14:paraId="3BB35467" w14:textId="2BFB2DD7">
      <w:pPr>
        <w:pStyle w:val="Normal"/>
      </w:pPr>
      <w:hyperlink r:id="R67e889976d044a0c">
        <w:r w:rsidRPr="0D684D1E" w:rsidR="5849C53D">
          <w:rPr>
            <w:rStyle w:val="Hyperlink"/>
            <w:noProof w:val="0"/>
            <w:lang w:val="en-US"/>
          </w:rPr>
          <w:t>https://professional.dce.harvard.edu/blog/7-reasons-why-change-management-strategies-fail-and-how-to-avoid-them/</w:t>
        </w:r>
      </w:hyperlink>
    </w:p>
    <w:p w:rsidR="5849C53D" w:rsidP="0D684D1E" w:rsidRDefault="5849C53D" w14:paraId="3904C642" w14:textId="573C12AA">
      <w:pPr>
        <w:pStyle w:val="Normal"/>
      </w:pPr>
      <w:hyperlink r:id="R6033b680839a4dd7">
        <w:r w:rsidRPr="0D684D1E" w:rsidR="5849C53D">
          <w:rPr>
            <w:rStyle w:val="Hyperlink"/>
            <w:noProof w:val="0"/>
            <w:lang w:val="en-US"/>
          </w:rPr>
          <w:t>https://www.linkedin.com/pulse/emergency-change-approvals-how-become-backdoors-shivam-jindal-ez1oc</w:t>
        </w:r>
      </w:hyperlink>
    </w:p>
    <w:p w:rsidR="5849C53D" w:rsidP="0D684D1E" w:rsidRDefault="5849C53D" w14:paraId="58147180" w14:textId="5169957A">
      <w:pPr>
        <w:pStyle w:val="Normal"/>
        <w:rPr>
          <w:rFonts w:ascii="Aptos" w:hAnsi="Aptos" w:eastAsia="Aptos" w:cs="Aptos"/>
          <w:noProof w:val="0"/>
          <w:sz w:val="24"/>
          <w:szCs w:val="24"/>
          <w:lang w:val="en-US"/>
        </w:rPr>
      </w:pPr>
      <w:hyperlink r:id="Rceb0d05ea717469d">
        <w:r w:rsidRPr="0D684D1E" w:rsidR="5849C53D">
          <w:rPr>
            <w:rStyle w:val="Hyperlink"/>
            <w:noProof w:val="0"/>
            <w:lang w:val="en-US"/>
          </w:rPr>
          <w:t>https://changestrategists.com/how-to-identify-and-mitigate-risks-during-the-change-process/</w:t>
        </w:r>
      </w:hyperlink>
    </w:p>
    <w:sectPr>
      <w:pgSz w:w="12240" w:h="15840" w:orient="portrait"/>
      <w:pgMar w:top="1440" w:right="1440" w:bottom="1440" w:left="1440" w:header="720" w:footer="720" w:gutter="0"/>
      <w:cols w:space="720"/>
      <w:docGrid w:linePitch="360"/>
      <w:headerReference w:type="default" r:id="Rc3b7177937fc476e"/>
      <w:footerReference w:type="default" r:id="R2bd2772922d349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95893C" w:rsidTr="0395893C" w14:paraId="04735F48">
      <w:trPr>
        <w:trHeight w:val="300"/>
      </w:trPr>
      <w:tc>
        <w:tcPr>
          <w:tcW w:w="3120" w:type="dxa"/>
          <w:tcMar/>
        </w:tcPr>
        <w:p w:rsidR="0395893C" w:rsidP="0395893C" w:rsidRDefault="0395893C" w14:paraId="24B1ECFE" w14:textId="445758BB">
          <w:pPr>
            <w:pStyle w:val="Header"/>
            <w:bidi w:val="0"/>
            <w:ind w:left="-115"/>
            <w:jc w:val="left"/>
          </w:pPr>
        </w:p>
      </w:tc>
      <w:tc>
        <w:tcPr>
          <w:tcW w:w="3120" w:type="dxa"/>
          <w:tcMar/>
        </w:tcPr>
        <w:p w:rsidR="0395893C" w:rsidP="0395893C" w:rsidRDefault="0395893C" w14:paraId="3E496E4C" w14:textId="03673B4E">
          <w:pPr>
            <w:pStyle w:val="Header"/>
            <w:bidi w:val="0"/>
            <w:jc w:val="center"/>
          </w:pPr>
        </w:p>
      </w:tc>
      <w:tc>
        <w:tcPr>
          <w:tcW w:w="3120" w:type="dxa"/>
          <w:tcMar/>
        </w:tcPr>
        <w:p w:rsidR="0395893C" w:rsidP="0395893C" w:rsidRDefault="0395893C" w14:paraId="7D473506" w14:textId="24AB6C6B">
          <w:pPr>
            <w:pStyle w:val="Header"/>
            <w:bidi w:val="0"/>
            <w:ind w:right="-115"/>
            <w:jc w:val="right"/>
          </w:pPr>
        </w:p>
      </w:tc>
    </w:tr>
  </w:tbl>
  <w:p w:rsidR="0395893C" w:rsidP="0395893C" w:rsidRDefault="0395893C" w14:paraId="7F421F98" w14:textId="3A53FD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95893C" w:rsidTr="0395893C" w14:paraId="52E57294">
      <w:trPr>
        <w:trHeight w:val="300"/>
      </w:trPr>
      <w:tc>
        <w:tcPr>
          <w:tcW w:w="3120" w:type="dxa"/>
          <w:tcMar/>
        </w:tcPr>
        <w:p w:rsidR="0395893C" w:rsidP="0395893C" w:rsidRDefault="0395893C" w14:paraId="6DC13FE3" w14:textId="6D4C74A3">
          <w:pPr>
            <w:pStyle w:val="Header"/>
            <w:bidi w:val="0"/>
            <w:ind w:left="-115"/>
            <w:jc w:val="left"/>
          </w:pPr>
        </w:p>
      </w:tc>
      <w:tc>
        <w:tcPr>
          <w:tcW w:w="3120" w:type="dxa"/>
          <w:tcMar/>
        </w:tcPr>
        <w:p w:rsidR="0395893C" w:rsidP="0395893C" w:rsidRDefault="0395893C" w14:paraId="2E95616B" w14:textId="6FACA4A3">
          <w:pPr>
            <w:pStyle w:val="Header"/>
            <w:bidi w:val="0"/>
            <w:jc w:val="center"/>
          </w:pPr>
        </w:p>
      </w:tc>
      <w:tc>
        <w:tcPr>
          <w:tcW w:w="3120" w:type="dxa"/>
          <w:tcMar/>
        </w:tcPr>
        <w:p w:rsidR="0395893C" w:rsidP="0395893C" w:rsidRDefault="0395893C" w14:paraId="40D1DD9B" w14:textId="30F05B5D">
          <w:pPr>
            <w:pStyle w:val="Header"/>
            <w:bidi w:val="0"/>
            <w:ind w:right="-115"/>
            <w:jc w:val="right"/>
          </w:pPr>
        </w:p>
      </w:tc>
    </w:tr>
  </w:tbl>
  <w:p w:rsidR="0395893C" w:rsidP="0395893C" w:rsidRDefault="0395893C" w14:paraId="5A2BB030" w14:textId="59B0F9D1">
    <w:pPr>
      <w:pStyle w:val="Header"/>
      <w:bidi w:val="0"/>
    </w:pPr>
  </w:p>
</w:hdr>
</file>

<file path=word/numbering.xml><?xml version="1.0" encoding="utf-8"?>
<w:numbering xmlns:w="http://schemas.openxmlformats.org/wordprocessingml/2006/main">
  <w:abstractNum xmlns:w="http://schemas.openxmlformats.org/wordprocessingml/2006/main" w:abstractNumId="1">
    <w:nsid w:val="655fa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ACBA03"/>
    <w:rsid w:val="0363269C"/>
    <w:rsid w:val="0395893C"/>
    <w:rsid w:val="059F70FA"/>
    <w:rsid w:val="06D85FD7"/>
    <w:rsid w:val="073BA57F"/>
    <w:rsid w:val="0945B10D"/>
    <w:rsid w:val="0A3F9421"/>
    <w:rsid w:val="0B5D9139"/>
    <w:rsid w:val="0D684D1E"/>
    <w:rsid w:val="0E9CCAB8"/>
    <w:rsid w:val="135BD468"/>
    <w:rsid w:val="1537A7B0"/>
    <w:rsid w:val="157ADC67"/>
    <w:rsid w:val="1593DD7B"/>
    <w:rsid w:val="18E53A5A"/>
    <w:rsid w:val="1908844F"/>
    <w:rsid w:val="19153BB0"/>
    <w:rsid w:val="1B837480"/>
    <w:rsid w:val="1BB6F9FB"/>
    <w:rsid w:val="22F12DB7"/>
    <w:rsid w:val="2942933A"/>
    <w:rsid w:val="2A50ACCF"/>
    <w:rsid w:val="2B807E2E"/>
    <w:rsid w:val="2C2B08CF"/>
    <w:rsid w:val="2C9BB8D2"/>
    <w:rsid w:val="2DCDDBA7"/>
    <w:rsid w:val="30241B20"/>
    <w:rsid w:val="311CDA79"/>
    <w:rsid w:val="32A1DC7C"/>
    <w:rsid w:val="32CB2D8D"/>
    <w:rsid w:val="332274D4"/>
    <w:rsid w:val="37A553D9"/>
    <w:rsid w:val="39B41F7A"/>
    <w:rsid w:val="3BF5ACB2"/>
    <w:rsid w:val="3D64FB17"/>
    <w:rsid w:val="4213BEB7"/>
    <w:rsid w:val="42A39BDD"/>
    <w:rsid w:val="42A80092"/>
    <w:rsid w:val="43B8A0C9"/>
    <w:rsid w:val="44D847A2"/>
    <w:rsid w:val="4668495F"/>
    <w:rsid w:val="4B5AC19C"/>
    <w:rsid w:val="4CCB34E5"/>
    <w:rsid w:val="4D0BC13B"/>
    <w:rsid w:val="4D36680A"/>
    <w:rsid w:val="4E6FB18A"/>
    <w:rsid w:val="4FFE6BF3"/>
    <w:rsid w:val="51FCA937"/>
    <w:rsid w:val="5375E83A"/>
    <w:rsid w:val="53CAB30D"/>
    <w:rsid w:val="54235398"/>
    <w:rsid w:val="56C0952D"/>
    <w:rsid w:val="5849C53D"/>
    <w:rsid w:val="5B1B804D"/>
    <w:rsid w:val="5F9752C6"/>
    <w:rsid w:val="5FC2C665"/>
    <w:rsid w:val="68A8FB65"/>
    <w:rsid w:val="68CCD191"/>
    <w:rsid w:val="6B6119C9"/>
    <w:rsid w:val="703E086A"/>
    <w:rsid w:val="71457397"/>
    <w:rsid w:val="71ACBA03"/>
    <w:rsid w:val="747E0FD6"/>
    <w:rsid w:val="78B0ABCF"/>
    <w:rsid w:val="7FC6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B1F9"/>
  <w15:chartTrackingRefBased/>
  <w15:docId w15:val="{55791FD5-1F12-4632-AC80-C455C0E9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5">
    <w:uiPriority w:val="9"/>
    <w:name w:val="heading 5"/>
    <w:basedOn w:val="Normal"/>
    <w:next w:val="Normal"/>
    <w:unhideWhenUsed/>
    <w:qFormat/>
    <w:rsid w:val="0395893C"/>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0395893C"/>
    <w:pPr>
      <w:spacing/>
      <w:ind w:left="720"/>
      <w:contextualSpacing/>
    </w:pPr>
  </w:style>
  <w:style w:type="character" w:styleId="Hyperlink">
    <w:uiPriority w:val="99"/>
    <w:name w:val="Hyperlink"/>
    <w:basedOn w:val="DefaultParagraphFont"/>
    <w:unhideWhenUsed/>
    <w:rsid w:val="0395893C"/>
    <w:rPr>
      <w:color w:val="467886"/>
      <w:u w:val="single"/>
    </w:rPr>
  </w:style>
  <w:style w:type="paragraph" w:styleId="Header">
    <w:uiPriority w:val="99"/>
    <w:name w:val="header"/>
    <w:basedOn w:val="Normal"/>
    <w:unhideWhenUsed/>
    <w:rsid w:val="0395893C"/>
    <w:pPr>
      <w:tabs>
        <w:tab w:val="center" w:leader="none" w:pos="4680"/>
        <w:tab w:val="right" w:leader="none" w:pos="9360"/>
      </w:tabs>
      <w:spacing w:after="0" w:line="240" w:lineRule="auto"/>
    </w:pPr>
  </w:style>
  <w:style w:type="paragraph" w:styleId="Footer">
    <w:uiPriority w:val="99"/>
    <w:name w:val="footer"/>
    <w:basedOn w:val="Normal"/>
    <w:unhideWhenUsed/>
    <w:rsid w:val="039589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Subtitle">
    <w:uiPriority w:val="11"/>
    <w:name w:val="Subtitle"/>
    <w:basedOn w:val="Normal"/>
    <w:next w:val="Normal"/>
    <w:qFormat/>
    <w:rsid w:val="0D684D1E"/>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0D684D1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0D684D1E"/>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3b7177937fc476e" /><Relationship Type="http://schemas.openxmlformats.org/officeDocument/2006/relationships/footer" Target="footer.xml" Id="R2bd2772922d34908" /><Relationship Type="http://schemas.openxmlformats.org/officeDocument/2006/relationships/numbering" Target="numbering.xml" Id="Rf2aac15fb198486f" /><Relationship Type="http://schemas.openxmlformats.org/officeDocument/2006/relationships/hyperlink" Target="https://professional.dce.harvard.edu/blog/7-reasons-why-change-management-strategies-fail-and-how-to-avoid-them/" TargetMode="External" Id="R67e889976d044a0c" /><Relationship Type="http://schemas.openxmlformats.org/officeDocument/2006/relationships/hyperlink" Target="https://www.linkedin.com/pulse/emergency-change-approvals-how-become-backdoors-shivam-jindal-ez1oc" TargetMode="External" Id="R6033b680839a4dd7" /><Relationship Type="http://schemas.openxmlformats.org/officeDocument/2006/relationships/hyperlink" Target="https://changestrategists.com/how-to-identify-and-mitigate-risks-during-the-change-process/" TargetMode="External" Id="Rceb0d05ea71746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2026-07-13T04:23:28.5416995Z</dcterms:created>
  <dcterms:modified xsi:type="dcterms:W3CDTF">2026-07-27T03:32:26.7589511Z</dcterms:modified>
  <dc:creator>Madilyn Carpenter</dc:creator>
  <lastModifiedBy>Madilyn Carpenter</lastModifiedBy>
</coreProperties>
</file>