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2274D4" w:rsidP="0395893C" w:rsidRDefault="332274D4" w14:paraId="250B7156" w14:textId="662B8855">
      <w:pPr>
        <w:pStyle w:val="Normal"/>
        <w:bidi w:val="0"/>
      </w:pPr>
      <w:r w:rsidRPr="0395893C" w:rsidR="332274D4">
        <w:rPr>
          <w:noProof w:val="0"/>
          <w:lang w:val="en-US"/>
        </w:rPr>
        <w:t>Case Study Summary: Evolutionary Architecture at Amazon (2002)</w:t>
      </w:r>
    </w:p>
    <w:p w:rsidR="332274D4" w:rsidP="0395893C" w:rsidRDefault="332274D4" w14:paraId="0BB239B1" w14:textId="4C49CDBA">
      <w:pPr>
        <w:pStyle w:val="Normal"/>
        <w:bidi w:val="0"/>
      </w:pPr>
      <w:r w:rsidRPr="0395893C" w:rsidR="332274D4">
        <w:rPr>
          <w:noProof w:val="0"/>
          <w:lang w:val="en-US"/>
        </w:rPr>
        <w:t>The case study explains how Amazon moved from a monolithic application to a service-oriented architecture as the company grew. In the beginning, Amazon used a system called Obidos that contained all of the business logic, display features, and functionality in one large application. Over time, the system became too complex because all parts were connected, making it difficult to make changes, scale features, and continue improving the platform.</w:t>
      </w:r>
    </w:p>
    <w:p w:rsidR="332274D4" w:rsidP="0395893C" w:rsidRDefault="332274D4" w14:paraId="77F99AB1" w14:textId="0751AD94">
      <w:pPr>
        <w:pStyle w:val="Normal"/>
        <w:bidi w:val="0"/>
      </w:pPr>
      <w:r w:rsidRPr="0395893C" w:rsidR="332274D4">
        <w:rPr>
          <w:noProof w:val="0"/>
          <w:lang w:val="en-US"/>
        </w:rPr>
        <w:t>To solve this issue, Amazon changed to a distributed services model where different parts of the application could operate independently. This allowed teams to manage specific services, make updates faster, and improve reliability. One major lesson from the case study is that service-oriented architecture creates better separation between parts of a system, making it easier to scale and maintain.</w:t>
      </w:r>
    </w:p>
    <w:p w:rsidR="332274D4" w:rsidP="0395893C" w:rsidRDefault="332274D4" w14:paraId="6A3822C2" w14:textId="48B37BC2">
      <w:pPr>
        <w:pStyle w:val="Normal"/>
        <w:bidi w:val="0"/>
      </w:pPr>
      <w:r w:rsidRPr="0395893C" w:rsidR="332274D4">
        <w:rPr>
          <w:noProof w:val="0"/>
          <w:lang w:val="en-US"/>
        </w:rPr>
        <w:t>Another lesson is that teams work more effectively when they are responsible for their own services. Amazon gave teams ownership over developing, operating, and improving their services, which helped increase productivity and focus on customer needs. The case study also showed the importance of limiting direct database access because it improves reliability and makes future changes easier.</w:t>
      </w:r>
    </w:p>
    <w:p w:rsidR="332274D4" w:rsidP="0395893C" w:rsidRDefault="332274D4" w14:paraId="7C41DCA6" w14:textId="736CAB91">
      <w:pPr>
        <w:pStyle w:val="Normal"/>
        <w:bidi w:val="0"/>
      </w:pPr>
      <w:r w:rsidRPr="0395893C" w:rsidR="332274D4">
        <w:rPr>
          <w:noProof w:val="0"/>
          <w:lang w:val="en-US"/>
        </w:rPr>
        <w:t>Overall, Amazon’s transition shows how moving away from a monolithic system can help a company handle growth. The change to microservices allowed Amazon to become more flexible, release updates faster, and build a system that could support its expanding business.</w:t>
      </w:r>
    </w:p>
    <w:p w:rsidR="0395893C" w:rsidP="0395893C" w:rsidRDefault="0395893C" w14:paraId="2C5A5169" w14:textId="458EEE9C">
      <w:pPr>
        <w:pStyle w:val="Normal"/>
        <w:bidi w:val="0"/>
        <w:rPr>
          <w:noProof w:val="0"/>
          <w:lang w:val="en-US"/>
        </w:rPr>
      </w:pPr>
    </w:p>
    <w:sectPr>
      <w:pgSz w:w="12240" w:h="15840" w:orient="portrait"/>
      <w:pgMar w:top="1440" w:right="1440" w:bottom="1440" w:left="1440" w:header="720" w:footer="720" w:gutter="0"/>
      <w:cols w:space="720"/>
      <w:docGrid w:linePitch="360"/>
      <w:headerReference w:type="default" r:id="Rc3b7177937fc476e"/>
      <w:footerReference w:type="default" r:id="R2bd2772922d349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95893C" w:rsidTr="0395893C" w14:paraId="04735F48">
      <w:trPr>
        <w:trHeight w:val="300"/>
      </w:trPr>
      <w:tc>
        <w:tcPr>
          <w:tcW w:w="3120" w:type="dxa"/>
          <w:tcMar/>
        </w:tcPr>
        <w:p w:rsidR="0395893C" w:rsidP="0395893C" w:rsidRDefault="0395893C" w14:paraId="24B1ECFE" w14:textId="445758BB">
          <w:pPr>
            <w:pStyle w:val="Header"/>
            <w:bidi w:val="0"/>
            <w:ind w:left="-115"/>
            <w:jc w:val="left"/>
          </w:pPr>
        </w:p>
      </w:tc>
      <w:tc>
        <w:tcPr>
          <w:tcW w:w="3120" w:type="dxa"/>
          <w:tcMar/>
        </w:tcPr>
        <w:p w:rsidR="0395893C" w:rsidP="0395893C" w:rsidRDefault="0395893C" w14:paraId="3E496E4C" w14:textId="03673B4E">
          <w:pPr>
            <w:pStyle w:val="Header"/>
            <w:bidi w:val="0"/>
            <w:jc w:val="center"/>
          </w:pPr>
        </w:p>
      </w:tc>
      <w:tc>
        <w:tcPr>
          <w:tcW w:w="3120" w:type="dxa"/>
          <w:tcMar/>
        </w:tcPr>
        <w:p w:rsidR="0395893C" w:rsidP="0395893C" w:rsidRDefault="0395893C" w14:paraId="7D473506" w14:textId="24AB6C6B">
          <w:pPr>
            <w:pStyle w:val="Header"/>
            <w:bidi w:val="0"/>
            <w:ind w:right="-115"/>
            <w:jc w:val="right"/>
          </w:pPr>
        </w:p>
      </w:tc>
    </w:tr>
  </w:tbl>
  <w:p w:rsidR="0395893C" w:rsidP="0395893C" w:rsidRDefault="0395893C" w14:paraId="7F421F98" w14:textId="3A53FD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95893C" w:rsidTr="0395893C" w14:paraId="52E57294">
      <w:trPr>
        <w:trHeight w:val="300"/>
      </w:trPr>
      <w:tc>
        <w:tcPr>
          <w:tcW w:w="3120" w:type="dxa"/>
          <w:tcMar/>
        </w:tcPr>
        <w:p w:rsidR="0395893C" w:rsidP="0395893C" w:rsidRDefault="0395893C" w14:paraId="6DC13FE3" w14:textId="6D4C74A3">
          <w:pPr>
            <w:pStyle w:val="Header"/>
            <w:bidi w:val="0"/>
            <w:ind w:left="-115"/>
            <w:jc w:val="left"/>
          </w:pPr>
        </w:p>
      </w:tc>
      <w:tc>
        <w:tcPr>
          <w:tcW w:w="3120" w:type="dxa"/>
          <w:tcMar/>
        </w:tcPr>
        <w:p w:rsidR="0395893C" w:rsidP="0395893C" w:rsidRDefault="0395893C" w14:paraId="2E95616B" w14:textId="6FACA4A3">
          <w:pPr>
            <w:pStyle w:val="Header"/>
            <w:bidi w:val="0"/>
            <w:jc w:val="center"/>
          </w:pPr>
        </w:p>
      </w:tc>
      <w:tc>
        <w:tcPr>
          <w:tcW w:w="3120" w:type="dxa"/>
          <w:tcMar/>
        </w:tcPr>
        <w:p w:rsidR="0395893C" w:rsidP="0395893C" w:rsidRDefault="0395893C" w14:paraId="40D1DD9B" w14:textId="30F05B5D">
          <w:pPr>
            <w:pStyle w:val="Header"/>
            <w:bidi w:val="0"/>
            <w:ind w:right="-115"/>
            <w:jc w:val="right"/>
          </w:pPr>
        </w:p>
      </w:tc>
    </w:tr>
  </w:tbl>
  <w:p w:rsidR="0395893C" w:rsidP="0395893C" w:rsidRDefault="0395893C" w14:paraId="5A2BB030" w14:textId="59B0F9D1">
    <w:pPr>
      <w:pStyle w:val="Header"/>
      <w:bidi w:val="0"/>
    </w:pPr>
  </w:p>
</w:hdr>
</file>

<file path=word/numbering.xml><?xml version="1.0" encoding="utf-8"?>
<w:numbering xmlns:w="http://schemas.openxmlformats.org/wordprocessingml/2006/main">
  <w:abstractNum xmlns:w="http://schemas.openxmlformats.org/wordprocessingml/2006/main" w:abstractNumId="1">
    <w:nsid w:val="655fa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ACBA03"/>
    <w:rsid w:val="0363269C"/>
    <w:rsid w:val="0395893C"/>
    <w:rsid w:val="073BA57F"/>
    <w:rsid w:val="0945B10D"/>
    <w:rsid w:val="0A3F9421"/>
    <w:rsid w:val="1537A7B0"/>
    <w:rsid w:val="1908844F"/>
    <w:rsid w:val="1BB6F9FB"/>
    <w:rsid w:val="22F12DB7"/>
    <w:rsid w:val="2942933A"/>
    <w:rsid w:val="2A50ACCF"/>
    <w:rsid w:val="2C2B08CF"/>
    <w:rsid w:val="2C9BB8D2"/>
    <w:rsid w:val="2DCDDBA7"/>
    <w:rsid w:val="30241B20"/>
    <w:rsid w:val="32CB2D8D"/>
    <w:rsid w:val="332274D4"/>
    <w:rsid w:val="37A553D9"/>
    <w:rsid w:val="39B41F7A"/>
    <w:rsid w:val="3BF5ACB2"/>
    <w:rsid w:val="42A80092"/>
    <w:rsid w:val="44D847A2"/>
    <w:rsid w:val="4668495F"/>
    <w:rsid w:val="4B5AC19C"/>
    <w:rsid w:val="4E6FB18A"/>
    <w:rsid w:val="4FFE6BF3"/>
    <w:rsid w:val="56C0952D"/>
    <w:rsid w:val="5B1B804D"/>
    <w:rsid w:val="5FC2C665"/>
    <w:rsid w:val="68CCD191"/>
    <w:rsid w:val="6B6119C9"/>
    <w:rsid w:val="703E086A"/>
    <w:rsid w:val="71ACBA03"/>
    <w:rsid w:val="78B0ABCF"/>
    <w:rsid w:val="7FC6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B1F9"/>
  <w15:chartTrackingRefBased/>
  <w15:docId w15:val="{55791FD5-1F12-4632-AC80-C455C0E9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5">
    <w:uiPriority w:val="9"/>
    <w:name w:val="heading 5"/>
    <w:basedOn w:val="Normal"/>
    <w:next w:val="Normal"/>
    <w:unhideWhenUsed/>
    <w:qFormat/>
    <w:rsid w:val="0395893C"/>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0395893C"/>
    <w:pPr>
      <w:spacing/>
      <w:ind w:left="720"/>
      <w:contextualSpacing/>
    </w:pPr>
  </w:style>
  <w:style w:type="character" w:styleId="Hyperlink">
    <w:uiPriority w:val="99"/>
    <w:name w:val="Hyperlink"/>
    <w:basedOn w:val="DefaultParagraphFont"/>
    <w:unhideWhenUsed/>
    <w:rsid w:val="0395893C"/>
    <w:rPr>
      <w:color w:val="467886"/>
      <w:u w:val="single"/>
    </w:rPr>
  </w:style>
  <w:style w:type="paragraph" w:styleId="Header">
    <w:uiPriority w:val="99"/>
    <w:name w:val="header"/>
    <w:basedOn w:val="Normal"/>
    <w:unhideWhenUsed/>
    <w:rsid w:val="0395893C"/>
    <w:pPr>
      <w:tabs>
        <w:tab w:val="center" w:leader="none" w:pos="4680"/>
        <w:tab w:val="right" w:leader="none" w:pos="9360"/>
      </w:tabs>
      <w:spacing w:after="0" w:line="240" w:lineRule="auto"/>
    </w:pPr>
  </w:style>
  <w:style w:type="paragraph" w:styleId="Footer">
    <w:uiPriority w:val="99"/>
    <w:name w:val="footer"/>
    <w:basedOn w:val="Normal"/>
    <w:unhideWhenUsed/>
    <w:rsid w:val="039589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3b7177937fc476e" /><Relationship Type="http://schemas.openxmlformats.org/officeDocument/2006/relationships/footer" Target="footer.xml" Id="R2bd2772922d34908" /><Relationship Type="http://schemas.openxmlformats.org/officeDocument/2006/relationships/numbering" Target="numbering.xml" Id="Rf2aac15fb19848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2026-07-13T04:23:28.5416995Z</dcterms:created>
  <dcterms:modified xsi:type="dcterms:W3CDTF">2026-07-20T02:30:56.5885274Z</dcterms:modified>
  <dc:creator>Madilyn Carpenter</dc:creator>
  <lastModifiedBy>Madilyn Carpenter</lastModifiedBy>
</coreProperties>
</file>