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Convocatoria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Listado de ïtems de los PIDs en la convocatoria 2024, (luego armamos el nuevo esquema a cargar en el nuevo sistema sapcyt para los PIDs 2025).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 Científico-Tecnológica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Denominación del PID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Resumen Técnico del PID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Proyecto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Actividad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Campos de Aplicación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Disciplinas Científicas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Palabras Clave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Fechas de realización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Aprobación/ Acreditación / Homologación / Reconocimiento (para ser completado por la SCyT - Rectorado)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Cientifico Tecnológico que participa en el PID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 la investigación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 actual de conocimiento del tema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Grado de Avance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Objetivos de la investigación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 la metodología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Contribuciones del Proyecto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Contribuciones al avance científico, tecnológico, transferencia al medio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Contribuciones a la formación de Recursos Humanos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Cronograma de Actividades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Conexión del grupo de Trabajo con otros grupos de investigación en los últimos cinco años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Presupuesto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Recursos Humanos - Inciso 1 e Inciso 5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Bienes de consumo - Inciso 2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Servicios no personales - Inciso 3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Equipos - Inciso 4.3 - Disponible y/o necesario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Bibliografía de colección - Inciso 4.5 - Disponible y/o necesario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- Disponible y/o necesario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Co-Financiamiento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Financiamiento de la Universidad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Financiamiento de Terceros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Avales de aprobación, Financiamiento y Otros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Currículums (cvar de los integrantes cargados en el sistema) (para 2025 hay que registrarse en sapcyt, solicitar el rol y luego cargar datos y cvar)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