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(First expected) from University of Warwick seeking a Graduate / Junior Electronics  FPGA Design Engineer role. Strong grounding in analogue and digital electronics, hardware prototyping and lab debugging, with hands-on circuit build and LabVIEW control experience. Eager to develop FPGA and board-level design skills within multidisciplinary telecommunications teams.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electromagnetism — solid foundation in analogue and digital theory.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a stabilisation algorithm in LabVIEW for a nodding-donkey system, implementing PID control and additional motion control features (86%).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Designed, built and tested a DC voltage regulator circuit incorporating op-amps and MOSFETs; performed bench testing and fault diagnosis.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PDEs in C using finite-difference methods to model industrial heat flow (95%), demonstrating robust numerical and coding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N-body simulations in Python to model orbital stability and applied MEGNO for quantitative stability analysis.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 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(5,000 words) on renewables, nuclear power and geoengineering;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findings to 160+ students and staff, demonstrating clear technical communication and public speaking.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schemes for wave propagation, running 100+ aeroacoustics simulations implemented in MATLAB.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10 high-order and dispersion-relation-preserving schemes, optimising accuracy versus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research poster summarising methods and results to academic peers.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student team delivering a proof-of-concept UHF satellite ground station; set milestones and chaired weekly meetings.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documentation, bill of materials and Pugh matrices to support antenna and component selection.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Oversaw procurement, assembly and testing of the passive UHF ground station within 10 weeks, coordinating with the Chief Engineer.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MATLAB/Simulink modelling of half-duplex rotator control and introduced GitHub-based version control for collaborative development.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Fly Your Satellite Workshop (Participant)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5-day ESA workshop on CubeSat development covering systems engineering, requirements and ground-station communications.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Attended expert lectures and toured ESTEC, consolidating knowledge of satellite communications and systems-level design.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60-minute CubeSat design sprint with a 10-student team, meeting mission requirements under significant time pressure.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10 weeks in the Modelling and Algorithms team, working on SAR processing chains within AESA radar systems.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by implementing FFT, reducing runtime by 85% and improving end-to-end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to accelerate range–Doppler image review for six colleagues; integrated mid-fidelity sanity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Contributed 50+ commits using professional version control and presented technical outcomes to 20+ colleagues.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Reviewed AESA and SAR literature to build domain knowledge relevant to RF and telecommunications.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OpenAI's API and Python, ensuring structured JSON outputs with Pydantic and docxtpl.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two SQL databases to track applications and progress; integrated Git-based workflows for version control and collaboration.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Validated outputs against multiple ATS checkers (scores &gt;50%) and iterated templates to improve keyword matching.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Adopted modular, test-driven development practices to produce maintainable, reproducible results.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Simulink, SQL, JSON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pydantic, openAI.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 / GitHub, LabVIEW, MATLAB Satellite Communications Toolbox, Origin Pro, Board-level electronics and PCB layout review (familiarity), Hardware prototyping and lab debugging (circuit assembly and bench testing).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thinking, Teamwork and cross-discipline collaboration, Technical communication, Adaptability and fast learning, Responsibility and project ownership.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Satellite communications, Wireless systems and RF, Signal processing, Amateur radio, Machine learning.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