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MPhys Physics (expected First) pursuing a Graduate RF/uWave Systems Engineer role. Practical experience in radio systems, analogue circuit design and prototyping via UHF ground-station development and an AESA/SAR internship. Skilled in RF modelling and test-focused documentation using MATLAB/Simulink, LabVIEW and Git.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electromagnetism, scientific and high-performance computing, advanced mathematical methods and fluid mechanics — strong foundation for RF and radio systems.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Designed, built and tested a DC voltage regulator circuit using op-amps and MOSFETs, demonstrating analogue circuit design and hands-on prototyping.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Co-developed a stabilisation algorithm in LabVIEW implementing PID control for a nodding-donkey platform, improving actuator stability and control.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Performed extensive numerical simulation work (Monte Carlo, finite-difference PDEs) and signal-processing analysis in MATLAB and C.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Awarded sixth-form valedictorian for top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Completed a 5,000-word extended project on energy and climate mitigation (100%) — demonstrates technical research and written documentation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project findings to a cohort of 160+ students and staff, evidencing clear verbal communication and presentation ability.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schemes for wave propagation across 100+ aeroacoustics simulations using MATLAB, emphasising dispersion-preserving accuracy.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and compared 10 high-order numerical schemes to optimise accuracy-versus-computational-cost trade-offs for system-level simulation.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research poster summarising simulation methodology and results to a technical audience.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 — UHF Ground Station Proof-of-Concept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12-person team to design, procure and assemble a proof-of-concept passive UHF satellite ground station for NOAA reception, delivering hardware in 10 weeks.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including antenna-selection Pugh matrices and a detailed bill of materials, supporting build and test planning.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Initiated MATLAB/Simulink modelling of a half-duplex UHF ground station (Satellite Communication toolbox) to evaluate link performance and rotator control behaviour.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Coordinated cross-disciplinary activities with the Chief Engineer and implemented Git-based version control for model and firmware development.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Fly Your Satellite Workshop (Participant)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European Space Agency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Completed a 5-day ESA workshop covering systems engineering, requirements and ground-station communications for CubeSats.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Attended lectures on satellite communications, RF link planning and systems integration from technical experts at ESTEC.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Collaborated in a timed CubeSat design sprint, meeting mission requirements through rapid delegation and systems-level trade-offs.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 — Modelling  Algorithms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10-week placement working on synthetic aperture radar (SAR) image processing within AESA radar systems, building domain knowledge in radio and microwave signal processing.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by implementing FFTs, reducing runtime by 85% and improving end-to-end processing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used by six colleagues for rapid range–Doppler image inspection and integrated a mid-fidelity algorithm for fast sanity checks.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Presented placement outcomes to 20+ colleagues and contributed 50+ commits following professional version-control practices.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cover-letter generator using OpenAI's API and Python, producing structured JSON outputs via Pydantic and templated Word documents with docxtpl.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SQL databases to track applications and instrumented ATS-checking; achieved &gt;50% in three ATS checkers and iterated outputs based on feedback.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Demonstrated disciplined documentation, testing and version control—skills applicable to reporting and lab-result tracking in RF projects.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MATLAB, Simulink, Python, C, SQL, LabVIEW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Satellite Communication toolbox (MATLAB),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 / GitHub, Origin Pro, MATLAB/Simulink (modelling  simulation), LabVIEW (instrument control  data acquisition), Microsoft Office (technical reporting).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Technical documentation and reporting, Presentation and stakeholder communication, Cross-disciplinary teamwork (hardware/software/controls), Problem-solving and attention to detail, Project coordination and task delegation.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Amateur radio, Wireless communications, Prototyping and hardware bring-up, Satellite systems.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