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Quiz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Katherine</w:t>
      </w:r>
      <w:r>
        <w:t xml:space="preserve"> </w:t>
      </w:r>
      <w:r>
        <w:t xml:space="preserve">McAuley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The comparison of correlations between two non-overlapping correlations, variables A1 &amp; C1 and variables E1 &amp; O1, was</w:t>
      </w:r>
      <w:r>
        <w:t xml:space="preserve"> </w:t>
      </w:r>
      <m:oMath>
        <m:r>
          <m:rPr/>
          <m:t>Δ</m:t>
        </m:r>
      </m:oMath>
      <w:r>
        <w:rPr>
          <w:i/>
        </w:rPr>
        <w:t xml:space="preserve">r</w:t>
      </w:r>
      <w:r>
        <w:t xml:space="preserve">=-.0099, 95% CI [-0.1102, 0.0904],</w:t>
      </w:r>
      <w:r>
        <w:t xml:space="preserve"> </w:t>
      </w:r>
      <w:r>
        <w:rPr>
          <w:i/>
        </w:rPr>
        <w:t xml:space="preserve">p</w:t>
      </w:r>
      <w:r>
        <w:t xml:space="preserve">=.84,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777.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The comparison of two overlapping correlations, including variables A1 &amp; C1 with variables A1 &amp; E1, was</w:t>
      </w:r>
      <w:r>
        <w:t xml:space="preserve"> </w:t>
      </w:r>
      <m:oMath>
        <m:r>
          <m:rPr/>
          <m:t>Δ</m:t>
        </m:r>
      </m:oMath>
      <w:r>
        <w:rPr>
          <w:i/>
        </w:rPr>
        <w:t xml:space="preserve">r</w:t>
      </w:r>
      <w:r>
        <w:t xml:space="preserve">=-0.0778, 95% CI[-0.1840,0.0239],</w:t>
      </w:r>
      <w:r>
        <w:t xml:space="preserve"> </w:t>
      </w:r>
      <w:r>
        <w:rPr>
          <w:i/>
        </w:rPr>
        <w:t xml:space="preserve">p</w:t>
      </w:r>
      <w:r>
        <w:t xml:space="preserve">=.13,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777.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fc3b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6</dc:title>
  <dc:creator>Katherine McAuley</dc:creator>
</cp:coreProperties>
</file>