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404D7" w14:textId="77777777" w:rsidR="00462686" w:rsidRPr="00462686" w:rsidRDefault="00462686" w:rsidP="00462686">
      <w:hyperlink r:id="rId5" w:anchor="19A" w:history="1">
        <w:r w:rsidRPr="00462686">
          <w:rPr>
            <w:rStyle w:val="Hyperlink"/>
          </w:rPr>
          <w:br/>
          <w:t>Chapter 19A Concrete</w:t>
        </w:r>
      </w:hyperlink>
    </w:p>
    <w:p w14:paraId="104AAE1C" w14:textId="77777777" w:rsidR="00462686" w:rsidRPr="00462686" w:rsidRDefault="00462686" w:rsidP="00462686">
      <w:r w:rsidRPr="00462686">
        <w:rPr>
          <w:b/>
          <w:bCs/>
        </w:rPr>
        <w:t>CALIFORNIA BUILDING CODE — MATRIX ADOPTION </w:t>
      </w:r>
      <w:hyperlink r:id="rId6" w:anchor="table" w:history="1">
        <w:r w:rsidRPr="00462686">
          <w:rPr>
            <w:rStyle w:val="Hyperlink"/>
            <w:b/>
            <w:bCs/>
          </w:rPr>
          <w:t>TABLE</w:t>
        </w:r>
      </w:hyperlink>
      <w:r w:rsidRPr="00462686">
        <w:rPr>
          <w:b/>
          <w:bCs/>
        </w:rPr>
        <w:br/>
      </w:r>
      <w:hyperlink r:id="rId7" w:anchor="19" w:history="1">
        <w:r w:rsidRPr="00462686">
          <w:rPr>
            <w:rStyle w:val="Hyperlink"/>
            <w:b/>
            <w:bCs/>
          </w:rPr>
          <w:t>CHAPTER 19</w:t>
        </w:r>
      </w:hyperlink>
      <w:r w:rsidRPr="00462686">
        <w:rPr>
          <w:b/>
          <w:bCs/>
          <w:i/>
          <w:iCs/>
        </w:rPr>
        <w:t>A </w:t>
      </w:r>
      <w:r w:rsidRPr="00462686">
        <w:rPr>
          <w:b/>
          <w:bCs/>
        </w:rPr>
        <w:t>— </w:t>
      </w:r>
      <w:hyperlink r:id="rId8" w:anchor="concrete_" w:history="1">
        <w:r w:rsidRPr="00462686">
          <w:rPr>
            <w:rStyle w:val="Hyperlink"/>
            <w:b/>
            <w:bCs/>
          </w:rPr>
          <w:t>CONCRETE</w:t>
        </w:r>
      </w:hyperlink>
    </w:p>
    <w:p w14:paraId="1C062158" w14:textId="77777777" w:rsidR="00462686" w:rsidRPr="00462686" w:rsidRDefault="00462686" w:rsidP="00462686">
      <w:r w:rsidRPr="00462686">
        <w:t>(Matrix Adoption </w:t>
      </w:r>
      <w:hyperlink r:id="rId9" w:anchor="table" w:history="1">
        <w:r w:rsidRPr="00462686">
          <w:rPr>
            <w:rStyle w:val="Hyperlink"/>
          </w:rPr>
          <w:t>Tables</w:t>
        </w:r>
      </w:hyperlink>
      <w:r w:rsidRPr="00462686">
        <w:t> are nonregulatory, intended only as an aid to the code user.</w:t>
      </w:r>
      <w:r w:rsidRPr="00462686">
        <w:br/>
        <w:t>See </w:t>
      </w:r>
      <w:hyperlink r:id="rId10" w:anchor="1" w:history="1">
        <w:r w:rsidRPr="00462686">
          <w:rPr>
            <w:rStyle w:val="Hyperlink"/>
          </w:rPr>
          <w:t>Chapter 1</w:t>
        </w:r>
      </w:hyperlink>
      <w:r w:rsidRPr="00462686">
        <w:t> for state agency authority and building </w:t>
      </w:r>
      <w:hyperlink r:id="rId11" w:anchor="2501.1.1" w:history="1">
        <w:r w:rsidRPr="00462686">
          <w:rPr>
            <w:rStyle w:val="Hyperlink"/>
          </w:rPr>
          <w:t>applications</w:t>
        </w:r>
      </w:hyperlink>
      <w:r w:rsidRPr="00462686">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9"/>
        <w:gridCol w:w="405"/>
        <w:gridCol w:w="435"/>
        <w:gridCol w:w="408"/>
        <w:gridCol w:w="286"/>
        <w:gridCol w:w="286"/>
        <w:gridCol w:w="428"/>
        <w:gridCol w:w="352"/>
        <w:gridCol w:w="343"/>
        <w:gridCol w:w="495"/>
        <w:gridCol w:w="292"/>
        <w:gridCol w:w="341"/>
        <w:gridCol w:w="286"/>
        <w:gridCol w:w="286"/>
        <w:gridCol w:w="286"/>
        <w:gridCol w:w="292"/>
        <w:gridCol w:w="286"/>
        <w:gridCol w:w="465"/>
        <w:gridCol w:w="415"/>
        <w:gridCol w:w="408"/>
        <w:gridCol w:w="436"/>
        <w:gridCol w:w="410"/>
        <w:gridCol w:w="354"/>
        <w:gridCol w:w="336"/>
        <w:gridCol w:w="394"/>
      </w:tblGrid>
      <w:tr w:rsidR="00462686" w:rsidRPr="00462686" w14:paraId="60647AE1"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239F726" w14:textId="77777777" w:rsidR="00462686" w:rsidRPr="00462686" w:rsidRDefault="00462686" w:rsidP="00462686">
            <w:pPr>
              <w:rPr>
                <w:b/>
                <w:bCs/>
              </w:rPr>
            </w:pPr>
            <w:r w:rsidRPr="00462686">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4CB3FE6" w14:textId="77777777" w:rsidR="00462686" w:rsidRPr="00462686" w:rsidRDefault="00462686" w:rsidP="00462686">
            <w:pPr>
              <w:rPr>
                <w:b/>
                <w:bCs/>
              </w:rPr>
            </w:pPr>
            <w:r w:rsidRPr="00462686">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45F4541" w14:textId="77777777" w:rsidR="00462686" w:rsidRPr="00462686" w:rsidRDefault="00462686" w:rsidP="00462686">
            <w:pPr>
              <w:rPr>
                <w:b/>
                <w:bCs/>
              </w:rPr>
            </w:pPr>
            <w:r w:rsidRPr="00462686">
              <w:rPr>
                <w:b/>
                <w:bCs/>
              </w:rPr>
              <w:t>BSC-CG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5F09B44" w14:textId="77777777" w:rsidR="00462686" w:rsidRPr="00462686" w:rsidRDefault="00462686" w:rsidP="00462686">
            <w:pPr>
              <w:rPr>
                <w:b/>
                <w:bCs/>
              </w:rPr>
            </w:pPr>
            <w:r w:rsidRPr="00462686">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A815293" w14:textId="77777777" w:rsidR="00462686" w:rsidRPr="00462686" w:rsidRDefault="00462686" w:rsidP="00462686">
            <w:pPr>
              <w:rPr>
                <w:b/>
                <w:bCs/>
              </w:rPr>
            </w:pPr>
            <w:r w:rsidRPr="00462686">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E49A733" w14:textId="77777777" w:rsidR="00462686" w:rsidRPr="00462686" w:rsidRDefault="00462686" w:rsidP="00462686">
            <w:pPr>
              <w:rPr>
                <w:b/>
                <w:bCs/>
              </w:rPr>
            </w:pPr>
            <w:r w:rsidRPr="00462686">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AA0022E" w14:textId="77777777" w:rsidR="00462686" w:rsidRPr="00462686" w:rsidRDefault="00462686" w:rsidP="00462686">
            <w:pPr>
              <w:rPr>
                <w:b/>
                <w:bCs/>
              </w:rPr>
            </w:pPr>
            <w:r w:rsidRPr="00462686">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7807076" w14:textId="77777777" w:rsidR="00462686" w:rsidRPr="00462686" w:rsidRDefault="00462686" w:rsidP="00462686">
            <w:pPr>
              <w:rPr>
                <w:b/>
                <w:bCs/>
              </w:rPr>
            </w:pPr>
            <w:r w:rsidRPr="00462686">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56718DE" w14:textId="77777777" w:rsidR="00462686" w:rsidRPr="00462686" w:rsidRDefault="00462686" w:rsidP="00462686">
            <w:pPr>
              <w:rPr>
                <w:b/>
                <w:bCs/>
              </w:rPr>
            </w:pPr>
            <w:r w:rsidRPr="00462686">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F31A063" w14:textId="77777777" w:rsidR="00462686" w:rsidRPr="00462686" w:rsidRDefault="00462686" w:rsidP="00462686">
            <w:pPr>
              <w:rPr>
                <w:b/>
                <w:bCs/>
              </w:rPr>
            </w:pPr>
            <w:r w:rsidRPr="00462686">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DE2E875" w14:textId="77777777" w:rsidR="00462686" w:rsidRPr="00462686" w:rsidRDefault="00462686" w:rsidP="00462686">
            <w:pPr>
              <w:rPr>
                <w:b/>
                <w:bCs/>
              </w:rPr>
            </w:pPr>
            <w:r w:rsidRPr="00462686">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4FC98F5" w14:textId="77777777" w:rsidR="00462686" w:rsidRPr="00462686" w:rsidRDefault="00462686" w:rsidP="00462686">
            <w:pPr>
              <w:rPr>
                <w:b/>
                <w:bCs/>
              </w:rPr>
            </w:pPr>
            <w:r w:rsidRPr="00462686">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984E1A4" w14:textId="77777777" w:rsidR="00462686" w:rsidRPr="00462686" w:rsidRDefault="00462686" w:rsidP="00462686">
            <w:pPr>
              <w:rPr>
                <w:b/>
                <w:bCs/>
              </w:rPr>
            </w:pPr>
            <w:r w:rsidRPr="00462686">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79D14D55" w14:textId="77777777" w:rsidR="00462686" w:rsidRPr="00462686" w:rsidRDefault="00462686" w:rsidP="00462686">
            <w:pPr>
              <w:rPr>
                <w:b/>
                <w:bCs/>
              </w:rPr>
            </w:pPr>
            <w:r w:rsidRPr="00462686">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D90A059" w14:textId="77777777" w:rsidR="00462686" w:rsidRPr="00462686" w:rsidRDefault="00462686" w:rsidP="00462686">
            <w:pPr>
              <w:rPr>
                <w:b/>
                <w:bCs/>
              </w:rPr>
            </w:pPr>
            <w:r w:rsidRPr="00462686">
              <w:rPr>
                <w:b/>
                <w:bCs/>
              </w:rPr>
              <w:t>SLC</w:t>
            </w:r>
          </w:p>
        </w:tc>
      </w:tr>
      <w:tr w:rsidR="00462686" w:rsidRPr="00462686" w14:paraId="78525135"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CAF005"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966A0F8"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A29EE"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674F27" w14:textId="77777777" w:rsidR="00462686" w:rsidRPr="00462686" w:rsidRDefault="00462686" w:rsidP="00462686">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44DC8" w14:textId="77777777" w:rsidR="00462686" w:rsidRPr="00462686" w:rsidRDefault="00462686" w:rsidP="00462686">
            <w:pPr>
              <w:rPr>
                <w:b/>
                <w:bCs/>
              </w:rPr>
            </w:pPr>
            <w:r w:rsidRPr="00462686">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38C2FE" w14:textId="77777777" w:rsidR="00462686" w:rsidRPr="00462686" w:rsidRDefault="00462686" w:rsidP="00462686">
            <w:pPr>
              <w:rPr>
                <w:b/>
                <w:bCs/>
              </w:rPr>
            </w:pPr>
            <w:r w:rsidRPr="00462686">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9D577C" w14:textId="77777777" w:rsidR="00462686" w:rsidRPr="00462686" w:rsidRDefault="00462686" w:rsidP="00462686">
            <w:pPr>
              <w:rPr>
                <w:b/>
                <w:bCs/>
              </w:rPr>
            </w:pPr>
            <w:r w:rsidRPr="00462686">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322400" w14:textId="77777777" w:rsidR="00462686" w:rsidRPr="00462686" w:rsidRDefault="00462686" w:rsidP="00462686">
            <w:pPr>
              <w:rPr>
                <w:b/>
                <w:bCs/>
              </w:rPr>
            </w:pPr>
            <w:r w:rsidRPr="00462686">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BDE1A" w14:textId="77777777" w:rsidR="00462686" w:rsidRPr="00462686" w:rsidRDefault="00462686" w:rsidP="00462686">
            <w:pPr>
              <w:rPr>
                <w:b/>
                <w:bCs/>
              </w:rPr>
            </w:pPr>
            <w:r w:rsidRPr="00462686">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47DF0" w14:textId="77777777" w:rsidR="00462686" w:rsidRPr="00462686" w:rsidRDefault="00462686" w:rsidP="00462686">
            <w:pPr>
              <w:rPr>
                <w:b/>
                <w:bCs/>
              </w:rPr>
            </w:pPr>
            <w:r w:rsidRPr="00462686">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8028A4" w14:textId="77777777" w:rsidR="00462686" w:rsidRPr="00462686" w:rsidRDefault="00462686" w:rsidP="00462686">
            <w:pPr>
              <w:rPr>
                <w:b/>
                <w:bCs/>
              </w:rPr>
            </w:pPr>
            <w:r w:rsidRPr="00462686">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A40E38" w14:textId="77777777" w:rsidR="00462686" w:rsidRPr="00462686" w:rsidRDefault="00462686" w:rsidP="00462686">
            <w:pPr>
              <w:rPr>
                <w:b/>
                <w:bCs/>
              </w:rPr>
            </w:pPr>
            <w:r w:rsidRPr="00462686">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C250E3" w14:textId="77777777" w:rsidR="00462686" w:rsidRPr="00462686" w:rsidRDefault="00462686" w:rsidP="00462686">
            <w:pPr>
              <w:rPr>
                <w:b/>
                <w:bCs/>
              </w:rPr>
            </w:pPr>
            <w:r w:rsidRPr="00462686">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5E66F" w14:textId="77777777" w:rsidR="00462686" w:rsidRPr="00462686" w:rsidRDefault="00462686" w:rsidP="00462686">
            <w:pPr>
              <w:rPr>
                <w:b/>
                <w:bCs/>
              </w:rPr>
            </w:pPr>
            <w:r w:rsidRPr="00462686">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862597" w14:textId="77777777" w:rsidR="00462686" w:rsidRPr="00462686" w:rsidRDefault="00462686" w:rsidP="00462686">
            <w:pPr>
              <w:rPr>
                <w:b/>
                <w:bCs/>
              </w:rPr>
            </w:pPr>
            <w:r w:rsidRPr="00462686">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5CCF98" w14:textId="77777777" w:rsidR="00462686" w:rsidRPr="00462686" w:rsidRDefault="00462686" w:rsidP="00462686">
            <w:pPr>
              <w:rPr>
                <w:b/>
                <w:bCs/>
              </w:rPr>
            </w:pPr>
            <w:r w:rsidRPr="00462686">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94EDD5" w14:textId="77777777" w:rsidR="00462686" w:rsidRPr="00462686" w:rsidRDefault="00462686" w:rsidP="00462686">
            <w:pPr>
              <w:rPr>
                <w:b/>
                <w:bCs/>
              </w:rPr>
            </w:pPr>
            <w:r w:rsidRPr="00462686">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974E8B6"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1049EA"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F04789"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F52F16"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11C0A14"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BB65BF"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3B5157" w14:textId="77777777" w:rsidR="00462686" w:rsidRPr="00462686" w:rsidRDefault="00462686" w:rsidP="0046268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AC414E" w14:textId="77777777" w:rsidR="00462686" w:rsidRPr="00462686" w:rsidRDefault="00462686" w:rsidP="00462686">
            <w:pPr>
              <w:rPr>
                <w:b/>
                <w:bCs/>
              </w:rPr>
            </w:pPr>
          </w:p>
        </w:tc>
      </w:tr>
      <w:tr w:rsidR="00462686" w:rsidRPr="00462686" w14:paraId="25E3AA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025279" w14:textId="77777777" w:rsidR="00462686" w:rsidRPr="00462686" w:rsidRDefault="00462686" w:rsidP="00462686">
            <w:r w:rsidRPr="00462686">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2294F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8C919"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07C55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2A347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2B398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4AE5C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D04A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8C8A6" w14:textId="77777777" w:rsidR="00462686" w:rsidRPr="00462686" w:rsidRDefault="00462686" w:rsidP="00462686">
            <w:r w:rsidRPr="0046268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64871"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960379" w14:textId="77777777" w:rsidR="00462686" w:rsidRPr="00462686" w:rsidRDefault="00462686" w:rsidP="00462686">
            <w:r w:rsidRPr="0046268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100C6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998C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26C25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A5859"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1C38E2" w14:textId="77777777" w:rsidR="00462686" w:rsidRPr="00462686" w:rsidRDefault="00462686" w:rsidP="00462686">
            <w:r w:rsidRPr="0046268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BEF4F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890C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67157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AF0A50"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2B6C9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F29CCD"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62F2D"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CAED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CFBC5" w14:textId="77777777" w:rsidR="00462686" w:rsidRPr="00462686" w:rsidRDefault="00462686" w:rsidP="00462686"/>
        </w:tc>
      </w:tr>
      <w:tr w:rsidR="00462686" w:rsidRPr="00462686" w14:paraId="48011AF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056DA0" w14:textId="77777777" w:rsidR="00462686" w:rsidRPr="00462686" w:rsidRDefault="00462686" w:rsidP="00462686">
            <w:r w:rsidRPr="00462686">
              <w:t>Adopt entire chapter as</w:t>
            </w:r>
          </w:p>
          <w:p w14:paraId="2D4B59B5" w14:textId="77777777" w:rsidR="00462686" w:rsidRPr="00462686" w:rsidRDefault="00462686" w:rsidP="00462686">
            <w:r w:rsidRPr="00462686">
              <w:t>amended (ame</w:t>
            </w:r>
            <w:r w:rsidRPr="00462686">
              <w:lastRenderedPageBreak/>
              <w:t>nded</w:t>
            </w:r>
          </w:p>
          <w:p w14:paraId="3EBD52A4" w14:textId="77777777" w:rsidR="00462686" w:rsidRPr="00462686" w:rsidRDefault="00462686" w:rsidP="00462686">
            <w:r w:rsidRPr="00462686">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827E9"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FD050"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A76F8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6E1C5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29D2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93058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4806A0"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33084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D0A789"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B8319F"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48E8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CD53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BC88B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D5468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002493"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8812B0"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41CA5F"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D6F9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AE9580"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A1854"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743DA3"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6D5814"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D8C42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E980DA" w14:textId="77777777" w:rsidR="00462686" w:rsidRPr="00462686" w:rsidRDefault="00462686" w:rsidP="00462686"/>
        </w:tc>
      </w:tr>
      <w:tr w:rsidR="00462686" w:rsidRPr="00462686" w14:paraId="460F6C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5360C" w14:textId="77777777" w:rsidR="00462686" w:rsidRPr="00462686" w:rsidRDefault="00462686" w:rsidP="00462686">
            <w:r w:rsidRPr="00462686">
              <w:t>Adopt only those sections</w:t>
            </w:r>
          </w:p>
          <w:p w14:paraId="44A757E8" w14:textId="77777777" w:rsidR="00462686" w:rsidRPr="00462686" w:rsidRDefault="00462686" w:rsidP="00462686">
            <w:r w:rsidRPr="00462686">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4285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EC48E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5A1B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0963C9"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45F759"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2F0FA9"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78A9D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17DEE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CF9A23"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59167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BFC6B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670F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99309C"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EAD24C"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92909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1C8AC"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3C43D4"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02F19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FACB9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1B10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D24553"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BA2F7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BB7F1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0731D5" w14:textId="77777777" w:rsidR="00462686" w:rsidRPr="00462686" w:rsidRDefault="00462686" w:rsidP="00462686"/>
        </w:tc>
      </w:tr>
      <w:tr w:rsidR="00462686" w:rsidRPr="00462686" w14:paraId="74CBBBC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CC00AE" w14:textId="77777777" w:rsidR="00462686" w:rsidRPr="00462686" w:rsidRDefault="00462686" w:rsidP="00462686">
            <w:r w:rsidRPr="00462686">
              <w:t>Chapt</w:t>
            </w:r>
            <w:r w:rsidRPr="00462686">
              <w:lastRenderedPageBreak/>
              <w: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2F884"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44A99C"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2B8E5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00F3E0"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98C8C4"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5AF2B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1E962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72FBB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2F28A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3800C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820E1C"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416C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A722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A6CA1"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763F3F"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6516F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2E318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30072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8F32A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97993F"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ED88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5C0A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5CD290"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069696" w14:textId="77777777" w:rsidR="00462686" w:rsidRPr="00462686" w:rsidRDefault="00462686" w:rsidP="00462686"/>
        </w:tc>
      </w:tr>
      <w:tr w:rsidR="00462686" w:rsidRPr="00462686" w14:paraId="0412D40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EF9F7B" w14:textId="77777777" w:rsidR="00462686" w:rsidRPr="00462686" w:rsidRDefault="00462686" w:rsidP="00462686">
            <w:r w:rsidRPr="00462686">
              <w:t>1905A.3 — 1905A3.1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5FD22"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CFE2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001C3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7BE0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51EE07"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57A6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D6996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C84DFA"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643AD4"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3183AB" w14:textId="77777777" w:rsidR="00462686" w:rsidRPr="00462686" w:rsidRDefault="00462686" w:rsidP="00462686">
            <w:r w:rsidRPr="0046268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54136"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3B75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CE69A3"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77FEA" w14:textId="77777777" w:rsidR="00462686" w:rsidRPr="00462686" w:rsidRDefault="00462686" w:rsidP="00462686">
            <w:r w:rsidRPr="0046268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B2E47C"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F456E4"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B64DC3"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D1D8A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715BF5"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E17EF3"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D00BEB"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65EF78"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091CE" w14:textId="77777777" w:rsidR="00462686" w:rsidRPr="00462686" w:rsidRDefault="00462686" w:rsidP="0046268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06630E" w14:textId="77777777" w:rsidR="00462686" w:rsidRPr="00462686" w:rsidRDefault="00462686" w:rsidP="00462686"/>
        </w:tc>
      </w:tr>
    </w:tbl>
    <w:p w14:paraId="615DA088" w14:textId="77777777" w:rsidR="00462686" w:rsidRPr="00462686" w:rsidRDefault="00462686" w:rsidP="00462686">
      <w:r w:rsidRPr="00462686">
        <w:t>The state agency does not adopt sections identified with the following symbol: †</w:t>
      </w:r>
    </w:p>
    <w:p w14:paraId="5FE468E1" w14:textId="77777777" w:rsidR="00462686" w:rsidRPr="00462686" w:rsidRDefault="00462686" w:rsidP="00462686">
      <w:r w:rsidRPr="00462686">
        <w:t>The Office of the State Fire Marshal's adoption of this chapter or individual sections is applicable to structures regulated by other state agencies pursuant to </w:t>
      </w:r>
      <w:hyperlink r:id="rId12" w:anchor="1.11" w:history="1">
        <w:r w:rsidRPr="00462686">
          <w:rPr>
            <w:rStyle w:val="Hyperlink"/>
          </w:rPr>
          <w:t>Section 1.11</w:t>
        </w:r>
      </w:hyperlink>
      <w:r w:rsidRPr="00462686">
        <w:t>.</w:t>
      </w:r>
    </w:p>
    <w:p w14:paraId="58987A05" w14:textId="77777777" w:rsidR="00462686" w:rsidRPr="00462686" w:rsidRDefault="00462686" w:rsidP="00462686">
      <w:pPr>
        <w:rPr>
          <w:b/>
          <w:bCs/>
          <w:i/>
          <w:iCs/>
        </w:rPr>
      </w:pPr>
      <w:r w:rsidRPr="00462686">
        <w:rPr>
          <w:b/>
          <w:bCs/>
          <w:i/>
          <w:iCs/>
        </w:rPr>
        <w:t>User notes:</w:t>
      </w:r>
    </w:p>
    <w:p w14:paraId="6C8DFC70" w14:textId="77777777" w:rsidR="00462686" w:rsidRPr="00462686" w:rsidRDefault="00462686" w:rsidP="00462686">
      <w:pPr>
        <w:rPr>
          <w:i/>
          <w:iCs/>
        </w:rPr>
      </w:pPr>
      <w:r w:rsidRPr="00462686">
        <w:rPr>
          <w:b/>
          <w:bCs/>
          <w:i/>
          <w:iCs/>
        </w:rPr>
        <w:t>About this chapter: </w:t>
      </w:r>
      <w:r w:rsidRPr="00462686">
        <w:rPr>
          <w:i/>
          <w:iCs/>
        </w:rPr>
        <w:t>Chapter 19A provides minimum accepted practices for the </w:t>
      </w:r>
      <w:hyperlink r:id="rId13" w:anchor="2210A.1.1" w:history="1">
        <w:r w:rsidRPr="00462686">
          <w:rPr>
            <w:rStyle w:val="Hyperlink"/>
            <w:i/>
            <w:iCs/>
          </w:rPr>
          <w:t>design</w:t>
        </w:r>
      </w:hyperlink>
      <w:r w:rsidRPr="00462686">
        <w:rPr>
          <w:i/>
          <w:iCs/>
        </w:rPr>
        <w:t> and </w:t>
      </w:r>
      <w:hyperlink r:id="rId14" w:anchor="407.1.1" w:history="1">
        <w:r w:rsidRPr="00462686">
          <w:rPr>
            <w:rStyle w:val="Hyperlink"/>
            <w:i/>
            <w:iCs/>
          </w:rPr>
          <w:t>construction</w:t>
        </w:r>
      </w:hyperlink>
      <w:r w:rsidRPr="00462686">
        <w:rPr>
          <w:i/>
          <w:iCs/>
        </w:rPr>
        <w:t> of buildings and structural components using </w:t>
      </w:r>
      <w:hyperlink r:id="rId15" w:anchor="concrete_" w:history="1">
        <w:r w:rsidRPr="00462686">
          <w:rPr>
            <w:rStyle w:val="Hyperlink"/>
            <w:i/>
            <w:iCs/>
          </w:rPr>
          <w:t>concrete</w:t>
        </w:r>
      </w:hyperlink>
      <w:r w:rsidRPr="00462686">
        <w:rPr>
          <w:i/>
          <w:iCs/>
        </w:rPr>
        <w:t>, both plain and reinforced. Chapter 19A is applicable to structures regulated by the Division of the State Architect Structural Safety—including public elementary and secondary schools, community colleges, and state-owned or state-leased essential services buildings (</w:t>
      </w:r>
      <w:hyperlink r:id="rId16" w:anchor="2501.1.1" w:history="1">
        <w:r w:rsidRPr="00462686">
          <w:rPr>
            <w:rStyle w:val="Hyperlink"/>
            <w:i/>
            <w:iCs/>
          </w:rPr>
          <w:t>applications</w:t>
        </w:r>
      </w:hyperlink>
      <w:r w:rsidRPr="00462686">
        <w:rPr>
          <w:i/>
          <w:iCs/>
        </w:rPr>
        <w:t> listed in Sections </w:t>
      </w:r>
      <w:hyperlink r:id="rId17" w:anchor="1.9.2.1" w:history="1">
        <w:r w:rsidRPr="00462686">
          <w:rPr>
            <w:rStyle w:val="Hyperlink"/>
            <w:i/>
            <w:iCs/>
          </w:rPr>
          <w:t>1.9.2.1</w:t>
        </w:r>
      </w:hyperlink>
      <w:r w:rsidRPr="00462686">
        <w:rPr>
          <w:i/>
          <w:iCs/>
        </w:rPr>
        <w:t> </w:t>
      </w:r>
      <w:hyperlink r:id="rId18" w:anchor="dsa-ss_dsa-ss_cc_oshpd_1_1r_2_4_amp_5" w:history="1">
        <w:r w:rsidRPr="00462686">
          <w:rPr>
            <w:rStyle w:val="Hyperlink"/>
            <w:i/>
            <w:iCs/>
          </w:rPr>
          <w:t>[DSA-SS</w:t>
        </w:r>
      </w:hyperlink>
      <w:r w:rsidRPr="00462686">
        <w:rPr>
          <w:i/>
          <w:iCs/>
        </w:rPr>
        <w:t>] and </w:t>
      </w:r>
      <w:hyperlink r:id="rId19" w:anchor="1.9.2.2" w:history="1">
        <w:r w:rsidRPr="00462686">
          <w:rPr>
            <w:rStyle w:val="Hyperlink"/>
            <w:i/>
            <w:iCs/>
          </w:rPr>
          <w:t>1.9.2.2</w:t>
        </w:r>
      </w:hyperlink>
      <w:r w:rsidRPr="00462686">
        <w:rPr>
          <w:i/>
          <w:iCs/>
        </w:rPr>
        <w:t> </w:t>
      </w:r>
      <w:hyperlink r:id="rId20" w:anchor="dsa-ss_cc_oshpd" w:history="1">
        <w:r w:rsidRPr="00462686">
          <w:rPr>
            <w:rStyle w:val="Hyperlink"/>
            <w:i/>
            <w:iCs/>
          </w:rPr>
          <w:t>[DSA-SS/CC</w:t>
        </w:r>
      </w:hyperlink>
      <w:r w:rsidRPr="00462686">
        <w:rPr>
          <w:i/>
          <w:iCs/>
        </w:rPr>
        <w:t>])—and by the </w:t>
      </w:r>
      <w:hyperlink r:id="rId21" w:anchor="department_hcd_1_hcd_2_" w:history="1">
        <w:r w:rsidRPr="00462686">
          <w:rPr>
            <w:rStyle w:val="Hyperlink"/>
            <w:i/>
            <w:iCs/>
          </w:rPr>
          <w:t>Department</w:t>
        </w:r>
      </w:hyperlink>
      <w:r w:rsidRPr="00462686">
        <w:rPr>
          <w:i/>
          <w:iCs/>
        </w:rPr>
        <w:t> of Health Care Access and Information/Office of Statewide Hospital Planning and Development—including hospitals and </w:t>
      </w:r>
      <w:hyperlink r:id="rId22" w:anchor="correctional_treatment_centers_" w:history="1">
        <w:r w:rsidRPr="00462686">
          <w:rPr>
            <w:rStyle w:val="Hyperlink"/>
            <w:i/>
            <w:iCs/>
          </w:rPr>
          <w:t>correctional treatment centers</w:t>
        </w:r>
      </w:hyperlink>
      <w:r w:rsidRPr="00462686">
        <w:rPr>
          <w:i/>
          <w:iCs/>
        </w:rPr>
        <w:t> (</w:t>
      </w:r>
      <w:hyperlink r:id="rId23" w:anchor="2501.1.1" w:history="1">
        <w:r w:rsidRPr="00462686">
          <w:rPr>
            <w:rStyle w:val="Hyperlink"/>
            <w:i/>
            <w:iCs/>
          </w:rPr>
          <w:t>applications</w:t>
        </w:r>
      </w:hyperlink>
      <w:r w:rsidRPr="00462686">
        <w:rPr>
          <w:i/>
          <w:iCs/>
        </w:rPr>
        <w:t> listed in Sections </w:t>
      </w:r>
      <w:hyperlink r:id="rId24" w:anchor="1.10.1" w:history="1">
        <w:r w:rsidRPr="00462686">
          <w:rPr>
            <w:rStyle w:val="Hyperlink"/>
            <w:i/>
            <w:iCs/>
          </w:rPr>
          <w:t>1.10.1</w:t>
        </w:r>
      </w:hyperlink>
      <w:r w:rsidRPr="00462686">
        <w:rPr>
          <w:i/>
          <w:iCs/>
        </w:rPr>
        <w:t> [OSHPD </w:t>
      </w:r>
      <w:hyperlink r:id="rId25" w:anchor="1" w:history="1">
        <w:r w:rsidRPr="00462686">
          <w:rPr>
            <w:rStyle w:val="Hyperlink"/>
            <w:i/>
            <w:iCs/>
          </w:rPr>
          <w:t>1</w:t>
        </w:r>
      </w:hyperlink>
      <w:r w:rsidRPr="00462686">
        <w:rPr>
          <w:i/>
          <w:iCs/>
        </w:rPr>
        <w:t>] and </w:t>
      </w:r>
      <w:hyperlink r:id="rId26" w:anchor="1.10.4" w:history="1">
        <w:r w:rsidRPr="00462686">
          <w:rPr>
            <w:rStyle w:val="Hyperlink"/>
            <w:i/>
            <w:iCs/>
          </w:rPr>
          <w:t>1.10.4</w:t>
        </w:r>
      </w:hyperlink>
      <w:r w:rsidRPr="00462686">
        <w:rPr>
          <w:i/>
          <w:iCs/>
        </w:rPr>
        <w:t> [OSHPD 4]).</w:t>
      </w:r>
    </w:p>
    <w:p w14:paraId="1E1A40BD" w14:textId="77777777" w:rsidR="00462686" w:rsidRPr="00462686" w:rsidRDefault="00462686" w:rsidP="00462686">
      <w:pPr>
        <w:rPr>
          <w:b/>
          <w:bCs/>
        </w:rPr>
      </w:pPr>
      <w:hyperlink r:id="rId27" w:anchor="1901A" w:history="1">
        <w:r w:rsidRPr="00462686">
          <w:rPr>
            <w:rStyle w:val="Hyperlink"/>
            <w:b/>
            <w:bCs/>
          </w:rPr>
          <w:t>Section 1901A General</w:t>
        </w:r>
      </w:hyperlink>
    </w:p>
    <w:p w14:paraId="70324370" w14:textId="77777777" w:rsidR="00462686" w:rsidRPr="00462686" w:rsidRDefault="00462686" w:rsidP="00462686">
      <w:pPr>
        <w:rPr>
          <w:b/>
          <w:bCs/>
        </w:rPr>
      </w:pPr>
      <w:hyperlink r:id="rId28" w:anchor="1901A.1" w:history="1">
        <w:r w:rsidRPr="00462686">
          <w:rPr>
            <w:rStyle w:val="Hyperlink"/>
            <w:b/>
            <w:bCs/>
          </w:rPr>
          <w:t>1901A.1 Scope</w:t>
        </w:r>
      </w:hyperlink>
    </w:p>
    <w:p w14:paraId="5352030B" w14:textId="77777777" w:rsidR="00462686" w:rsidRPr="00462686" w:rsidRDefault="00462686" w:rsidP="00462686">
      <w:r w:rsidRPr="00462686">
        <w:t>The provisions of this chapter shall govern the </w:t>
      </w:r>
      <w:hyperlink r:id="rId29" w:anchor="414.1.2" w:history="1">
        <w:r w:rsidRPr="00462686">
          <w:rPr>
            <w:rStyle w:val="Hyperlink"/>
          </w:rPr>
          <w:t>materials</w:t>
        </w:r>
      </w:hyperlink>
      <w:r w:rsidRPr="00462686">
        <w:t>, </w:t>
      </w:r>
      <w:hyperlink r:id="rId30" w:anchor="quality_control_%28qc%29_dsa_ss_dsa_ss_cc_oshpd_1r_1_2_4_5_" w:history="1">
        <w:r w:rsidRPr="00462686">
          <w:rPr>
            <w:rStyle w:val="Hyperlink"/>
          </w:rPr>
          <w:t>quality control</w:t>
        </w:r>
      </w:hyperlink>
      <w:r w:rsidRPr="00462686">
        <w:t>, </w:t>
      </w:r>
      <w:hyperlink r:id="rId31" w:anchor="2210A.1.1" w:history="1">
        <w:r w:rsidRPr="00462686">
          <w:rPr>
            <w:rStyle w:val="Hyperlink"/>
          </w:rPr>
          <w:t>design</w:t>
        </w:r>
      </w:hyperlink>
      <w:r w:rsidRPr="00462686">
        <w:t> and </w:t>
      </w:r>
      <w:hyperlink r:id="rId32" w:anchor="407.1.1" w:history="1">
        <w:r w:rsidRPr="00462686">
          <w:rPr>
            <w:rStyle w:val="Hyperlink"/>
          </w:rPr>
          <w:t>construction</w:t>
        </w:r>
      </w:hyperlink>
      <w:r w:rsidRPr="00462686">
        <w:t> of </w:t>
      </w:r>
      <w:hyperlink r:id="rId33" w:anchor="concrete_" w:history="1">
        <w:r w:rsidRPr="00462686">
          <w:rPr>
            <w:rStyle w:val="Hyperlink"/>
          </w:rPr>
          <w:t>concrete</w:t>
        </w:r>
      </w:hyperlink>
      <w:r w:rsidRPr="00462686">
        <w:t> used in structures.</w:t>
      </w:r>
    </w:p>
    <w:p w14:paraId="0C4B9172" w14:textId="77777777" w:rsidR="00462686" w:rsidRPr="00462686" w:rsidRDefault="00462686" w:rsidP="00462686">
      <w:pPr>
        <w:rPr>
          <w:b/>
          <w:bCs/>
        </w:rPr>
      </w:pPr>
      <w:hyperlink r:id="rId34" w:anchor="1901A.1.1" w:history="1">
        <w:r w:rsidRPr="00462686">
          <w:rPr>
            <w:rStyle w:val="Hyperlink"/>
            <w:b/>
            <w:bCs/>
          </w:rPr>
          <w:t>1901A.1.1 </w:t>
        </w:r>
        <w:r w:rsidRPr="00462686">
          <w:rPr>
            <w:rStyle w:val="Hyperlink"/>
            <w:b/>
            <w:bCs/>
            <w:i/>
            <w:iCs/>
          </w:rPr>
          <w:t>Application</w:t>
        </w:r>
      </w:hyperlink>
    </w:p>
    <w:p w14:paraId="4A176ABA" w14:textId="77777777" w:rsidR="00462686" w:rsidRPr="00462686" w:rsidRDefault="00462686" w:rsidP="00462686">
      <w:pPr>
        <w:rPr>
          <w:i/>
          <w:iCs/>
        </w:rPr>
      </w:pPr>
      <w:r w:rsidRPr="00462686">
        <w:rPr>
          <w:i/>
          <w:iCs/>
        </w:rPr>
        <w:t>The </w:t>
      </w:r>
      <w:hyperlink r:id="rId35" w:anchor="3101.1" w:history="1">
        <w:r w:rsidRPr="00462686">
          <w:rPr>
            <w:rStyle w:val="Hyperlink"/>
            <w:i/>
            <w:iCs/>
          </w:rPr>
          <w:t>scope</w:t>
        </w:r>
      </w:hyperlink>
      <w:r w:rsidRPr="00462686">
        <w:rPr>
          <w:i/>
          <w:iCs/>
        </w:rPr>
        <w:t> of </w:t>
      </w:r>
      <w:hyperlink r:id="rId36" w:anchor="2501.1.1" w:history="1">
        <w:r w:rsidRPr="00462686">
          <w:rPr>
            <w:rStyle w:val="Hyperlink"/>
            <w:i/>
            <w:iCs/>
          </w:rPr>
          <w:t>application</w:t>
        </w:r>
      </w:hyperlink>
      <w:r w:rsidRPr="00462686">
        <w:rPr>
          <w:i/>
          <w:iCs/>
        </w:rPr>
        <w:t> of </w:t>
      </w:r>
      <w:hyperlink r:id="rId37" w:anchor="19A" w:history="1">
        <w:r w:rsidRPr="00462686">
          <w:rPr>
            <w:rStyle w:val="Hyperlink"/>
            <w:i/>
            <w:iCs/>
          </w:rPr>
          <w:t>Chapter 19A</w:t>
        </w:r>
      </w:hyperlink>
      <w:r w:rsidRPr="00462686">
        <w:rPr>
          <w:i/>
          <w:iCs/>
        </w:rPr>
        <w:t> is as follows:</w:t>
      </w:r>
    </w:p>
    <w:p w14:paraId="7F6630C4" w14:textId="77777777" w:rsidR="00462686" w:rsidRPr="00462686" w:rsidRDefault="00462686" w:rsidP="00462686">
      <w:pPr>
        <w:numPr>
          <w:ilvl w:val="0"/>
          <w:numId w:val="1"/>
        </w:numPr>
        <w:rPr>
          <w:i/>
          <w:iCs/>
        </w:rPr>
      </w:pPr>
      <w:r w:rsidRPr="00462686">
        <w:rPr>
          <w:i/>
          <w:iCs/>
        </w:rPr>
        <w:t>Structures regulated by the Division of the State Architect-Structural Safety (DSA-SS), which include those </w:t>
      </w:r>
      <w:hyperlink r:id="rId38" w:anchor="2501.1.1" w:history="1">
        <w:r w:rsidRPr="00462686">
          <w:rPr>
            <w:rStyle w:val="Hyperlink"/>
            <w:i/>
            <w:iCs/>
          </w:rPr>
          <w:t>applications</w:t>
        </w:r>
      </w:hyperlink>
      <w:r w:rsidRPr="00462686">
        <w:rPr>
          <w:i/>
          <w:iCs/>
        </w:rPr>
        <w:t> listed in </w:t>
      </w:r>
      <w:hyperlink r:id="rId39" w:anchor="1.9.2.1" w:history="1">
        <w:r w:rsidRPr="00462686">
          <w:rPr>
            <w:rStyle w:val="Hyperlink"/>
            <w:i/>
            <w:iCs/>
          </w:rPr>
          <w:t>Section 1.9.2.1</w:t>
        </w:r>
      </w:hyperlink>
      <w:r w:rsidRPr="00462686">
        <w:rPr>
          <w:i/>
          <w:iCs/>
        </w:rPr>
        <w:t>. These </w:t>
      </w:r>
      <w:hyperlink r:id="rId40" w:anchor="2501.1.1" w:history="1">
        <w:r w:rsidRPr="00462686">
          <w:rPr>
            <w:rStyle w:val="Hyperlink"/>
            <w:i/>
            <w:iCs/>
          </w:rPr>
          <w:t>applications</w:t>
        </w:r>
      </w:hyperlink>
      <w:r w:rsidRPr="00462686">
        <w:rPr>
          <w:i/>
          <w:iCs/>
        </w:rPr>
        <w:t> include public elementary and secondary schools, community colleges and state-owned or state-leased essential services buildings.</w:t>
      </w:r>
    </w:p>
    <w:p w14:paraId="0E69CF2F" w14:textId="77777777" w:rsidR="00462686" w:rsidRPr="00462686" w:rsidRDefault="00462686" w:rsidP="00462686">
      <w:pPr>
        <w:numPr>
          <w:ilvl w:val="0"/>
          <w:numId w:val="1"/>
        </w:numPr>
        <w:rPr>
          <w:i/>
          <w:iCs/>
        </w:rPr>
      </w:pPr>
      <w:hyperlink r:id="rId41" w:anchor="2501.1.1" w:history="1">
        <w:r w:rsidRPr="00462686">
          <w:rPr>
            <w:rStyle w:val="Hyperlink"/>
            <w:i/>
            <w:iCs/>
          </w:rPr>
          <w:t>Applications</w:t>
        </w:r>
      </w:hyperlink>
      <w:r w:rsidRPr="00462686">
        <w:rPr>
          <w:i/>
          <w:iCs/>
        </w:rPr>
        <w:t> listed in Sections </w:t>
      </w:r>
      <w:hyperlink r:id="rId42" w:anchor="1.10.1" w:history="1">
        <w:r w:rsidRPr="00462686">
          <w:rPr>
            <w:rStyle w:val="Hyperlink"/>
            <w:i/>
            <w:iCs/>
          </w:rPr>
          <w:t>1.10.1</w:t>
        </w:r>
      </w:hyperlink>
      <w:r w:rsidRPr="00462686">
        <w:rPr>
          <w:i/>
          <w:iCs/>
        </w:rPr>
        <w:t> and </w:t>
      </w:r>
      <w:hyperlink r:id="rId43" w:anchor="1.10.4" w:history="1">
        <w:r w:rsidRPr="00462686">
          <w:rPr>
            <w:rStyle w:val="Hyperlink"/>
            <w:i/>
            <w:iCs/>
          </w:rPr>
          <w:t>1.10.4</w:t>
        </w:r>
      </w:hyperlink>
      <w:r w:rsidRPr="00462686">
        <w:rPr>
          <w:i/>
          <w:iCs/>
        </w:rPr>
        <w:t>, regulated by the </w:t>
      </w:r>
      <w:hyperlink r:id="rId44" w:anchor="department_hcd_1_hcd_2_" w:history="1">
        <w:r w:rsidRPr="00462686">
          <w:rPr>
            <w:rStyle w:val="Hyperlink"/>
            <w:i/>
            <w:iCs/>
          </w:rPr>
          <w:t>Department</w:t>
        </w:r>
      </w:hyperlink>
      <w:r w:rsidRPr="00462686">
        <w:rPr>
          <w:i/>
          <w:iCs/>
        </w:rPr>
        <w:t> of Health Care Access and Information/Office of Statewide Hospital Planning and Development (OSHPD). These </w:t>
      </w:r>
      <w:hyperlink r:id="rId45" w:anchor="2501.1.1" w:history="1">
        <w:r w:rsidRPr="00462686">
          <w:rPr>
            <w:rStyle w:val="Hyperlink"/>
            <w:i/>
            <w:iCs/>
          </w:rPr>
          <w:t>applications</w:t>
        </w:r>
      </w:hyperlink>
      <w:r w:rsidRPr="00462686">
        <w:rPr>
          <w:i/>
          <w:iCs/>
        </w:rPr>
        <w:t> include hospitals and </w:t>
      </w:r>
      <w:hyperlink r:id="rId46" w:anchor="correctional_treatment_centers_" w:history="1">
        <w:r w:rsidRPr="00462686">
          <w:rPr>
            <w:rStyle w:val="Hyperlink"/>
            <w:i/>
            <w:iCs/>
          </w:rPr>
          <w:t>correctional treatment centers</w:t>
        </w:r>
      </w:hyperlink>
      <w:r w:rsidRPr="00462686">
        <w:rPr>
          <w:i/>
          <w:iCs/>
        </w:rPr>
        <w:t>.</w:t>
      </w:r>
    </w:p>
    <w:p w14:paraId="0C3DFAD8" w14:textId="77777777" w:rsidR="00462686" w:rsidRPr="00462686" w:rsidRDefault="00462686" w:rsidP="00462686">
      <w:pPr>
        <w:rPr>
          <w:b/>
          <w:bCs/>
        </w:rPr>
      </w:pPr>
      <w:hyperlink r:id="rId47" w:anchor="1901A.1.2" w:history="1">
        <w:r w:rsidRPr="00462686">
          <w:rPr>
            <w:rStyle w:val="Hyperlink"/>
            <w:b/>
            <w:bCs/>
          </w:rPr>
          <w:t>1901A.1.2 </w:t>
        </w:r>
        <w:r w:rsidRPr="00462686">
          <w:rPr>
            <w:rStyle w:val="Hyperlink"/>
            <w:b/>
            <w:bCs/>
            <w:i/>
            <w:iCs/>
          </w:rPr>
          <w:t>Amendments in This Chapter</w:t>
        </w:r>
      </w:hyperlink>
    </w:p>
    <w:p w14:paraId="40CCEFDC" w14:textId="77777777" w:rsidR="00462686" w:rsidRPr="00462686" w:rsidRDefault="00462686" w:rsidP="00462686">
      <w:pPr>
        <w:rPr>
          <w:i/>
          <w:iCs/>
        </w:rPr>
      </w:pPr>
      <w:r w:rsidRPr="00462686">
        <w:rPr>
          <w:i/>
          <w:iCs/>
        </w:rPr>
        <w:t>DSA-SS and OSHPD adopt this chapter and all amendments.</w:t>
      </w:r>
    </w:p>
    <w:p w14:paraId="111A9807" w14:textId="77777777" w:rsidR="00462686" w:rsidRPr="00462686" w:rsidRDefault="00462686" w:rsidP="00462686">
      <w:pPr>
        <w:rPr>
          <w:i/>
          <w:iCs/>
        </w:rPr>
      </w:pPr>
      <w:r w:rsidRPr="00462686">
        <w:rPr>
          <w:b/>
          <w:bCs/>
          <w:i/>
          <w:iCs/>
        </w:rPr>
        <w:t>Exception:</w:t>
      </w:r>
      <w:r w:rsidRPr="00462686">
        <w:rPr>
          <w:i/>
          <w:iCs/>
        </w:rPr>
        <w:t> Amendments adopted by only one agency appear in this chapter preceded with the appropriate acronym of the adopting agency, as follows:</w:t>
      </w:r>
    </w:p>
    <w:p w14:paraId="4446F47F" w14:textId="77777777" w:rsidR="00462686" w:rsidRPr="00462686" w:rsidRDefault="00462686" w:rsidP="00462686">
      <w:pPr>
        <w:numPr>
          <w:ilvl w:val="0"/>
          <w:numId w:val="2"/>
        </w:numPr>
        <w:rPr>
          <w:i/>
          <w:iCs/>
        </w:rPr>
      </w:pPr>
      <w:r w:rsidRPr="00462686">
        <w:rPr>
          <w:i/>
          <w:iCs/>
        </w:rPr>
        <w:t>Division of the State Architect-Structural Safety:</w:t>
      </w:r>
    </w:p>
    <w:p w14:paraId="711E8F90" w14:textId="77777777" w:rsidR="00462686" w:rsidRPr="00462686" w:rsidRDefault="00462686" w:rsidP="00462686">
      <w:pPr>
        <w:rPr>
          <w:i/>
          <w:iCs/>
        </w:rPr>
      </w:pPr>
      <w:hyperlink r:id="rId48" w:anchor="dsa-ss_dsa-ss_cc_oshpd_1_1r_2_4_amp_5" w:history="1">
        <w:r w:rsidRPr="00462686">
          <w:rPr>
            <w:rStyle w:val="Hyperlink"/>
            <w:b/>
            <w:bCs/>
            <w:i/>
            <w:iCs/>
          </w:rPr>
          <w:t>[DSA-SS</w:t>
        </w:r>
      </w:hyperlink>
      <w:r w:rsidRPr="00462686">
        <w:rPr>
          <w:b/>
          <w:bCs/>
          <w:i/>
          <w:iCs/>
        </w:rPr>
        <w:t>]</w:t>
      </w:r>
      <w:r w:rsidRPr="00462686">
        <w:rPr>
          <w:i/>
          <w:iCs/>
        </w:rPr>
        <w:t> For </w:t>
      </w:r>
      <w:hyperlink r:id="rId49" w:anchor="2501.1.1" w:history="1">
        <w:r w:rsidRPr="00462686">
          <w:rPr>
            <w:rStyle w:val="Hyperlink"/>
            <w:i/>
            <w:iCs/>
          </w:rPr>
          <w:t>applications</w:t>
        </w:r>
      </w:hyperlink>
      <w:r w:rsidRPr="00462686">
        <w:rPr>
          <w:i/>
          <w:iCs/>
        </w:rPr>
        <w:t> listed in </w:t>
      </w:r>
      <w:hyperlink r:id="rId50" w:anchor="1.9.2.1" w:history="1">
        <w:r w:rsidRPr="00462686">
          <w:rPr>
            <w:rStyle w:val="Hyperlink"/>
            <w:i/>
            <w:iCs/>
          </w:rPr>
          <w:t>Section 1.9.2.1</w:t>
        </w:r>
      </w:hyperlink>
      <w:r w:rsidRPr="00462686">
        <w:rPr>
          <w:i/>
          <w:iCs/>
        </w:rPr>
        <w:t>.</w:t>
      </w:r>
    </w:p>
    <w:p w14:paraId="3C7688F0" w14:textId="77777777" w:rsidR="00462686" w:rsidRPr="00462686" w:rsidRDefault="00462686" w:rsidP="00462686">
      <w:pPr>
        <w:numPr>
          <w:ilvl w:val="0"/>
          <w:numId w:val="2"/>
        </w:numPr>
        <w:rPr>
          <w:i/>
          <w:iCs/>
        </w:rPr>
      </w:pPr>
      <w:r w:rsidRPr="00462686">
        <w:rPr>
          <w:i/>
          <w:iCs/>
        </w:rPr>
        <w:t>Office of Statewide Hospital Planning and Development.</w:t>
      </w:r>
    </w:p>
    <w:p w14:paraId="2A704252" w14:textId="77777777" w:rsidR="00462686" w:rsidRPr="00462686" w:rsidRDefault="00462686" w:rsidP="00462686">
      <w:pPr>
        <w:rPr>
          <w:i/>
          <w:iCs/>
        </w:rPr>
      </w:pPr>
      <w:r w:rsidRPr="00462686">
        <w:rPr>
          <w:b/>
          <w:bCs/>
          <w:i/>
          <w:iCs/>
        </w:rPr>
        <w:t>[OSHPD 1]</w:t>
      </w:r>
      <w:r w:rsidRPr="00462686">
        <w:rPr>
          <w:i/>
          <w:iCs/>
        </w:rPr>
        <w:t> — For </w:t>
      </w:r>
      <w:hyperlink r:id="rId51" w:anchor="2501.1.1" w:history="1">
        <w:r w:rsidRPr="00462686">
          <w:rPr>
            <w:rStyle w:val="Hyperlink"/>
            <w:i/>
            <w:iCs/>
          </w:rPr>
          <w:t>applications</w:t>
        </w:r>
      </w:hyperlink>
      <w:r w:rsidRPr="00462686">
        <w:rPr>
          <w:i/>
          <w:iCs/>
        </w:rPr>
        <w:t> listed in </w:t>
      </w:r>
      <w:hyperlink r:id="rId52" w:anchor="1.10.1" w:history="1">
        <w:r w:rsidRPr="00462686">
          <w:rPr>
            <w:rStyle w:val="Hyperlink"/>
            <w:i/>
            <w:iCs/>
          </w:rPr>
          <w:t>Section 1.10.1</w:t>
        </w:r>
      </w:hyperlink>
      <w:r w:rsidRPr="00462686">
        <w:rPr>
          <w:i/>
          <w:iCs/>
        </w:rPr>
        <w:t>.</w:t>
      </w:r>
      <w:r w:rsidRPr="00462686">
        <w:rPr>
          <w:i/>
          <w:iCs/>
        </w:rPr>
        <w:br/>
      </w:r>
      <w:r w:rsidRPr="00462686">
        <w:rPr>
          <w:b/>
          <w:bCs/>
          <w:i/>
          <w:iCs/>
        </w:rPr>
        <w:t>[OSHPD 4]</w:t>
      </w:r>
      <w:r w:rsidRPr="00462686">
        <w:rPr>
          <w:i/>
          <w:iCs/>
        </w:rPr>
        <w:t> — For </w:t>
      </w:r>
      <w:hyperlink r:id="rId53" w:anchor="2501.1.1" w:history="1">
        <w:r w:rsidRPr="00462686">
          <w:rPr>
            <w:rStyle w:val="Hyperlink"/>
            <w:i/>
            <w:iCs/>
          </w:rPr>
          <w:t>applications</w:t>
        </w:r>
      </w:hyperlink>
      <w:r w:rsidRPr="00462686">
        <w:rPr>
          <w:i/>
          <w:iCs/>
        </w:rPr>
        <w:t> listed in </w:t>
      </w:r>
      <w:hyperlink r:id="rId54" w:anchor="1.10.4" w:history="1">
        <w:r w:rsidRPr="00462686">
          <w:rPr>
            <w:rStyle w:val="Hyperlink"/>
            <w:i/>
            <w:iCs/>
          </w:rPr>
          <w:t>Section 1.10.4</w:t>
        </w:r>
      </w:hyperlink>
      <w:r w:rsidRPr="00462686">
        <w:rPr>
          <w:i/>
          <w:iCs/>
        </w:rPr>
        <w:t>.</w:t>
      </w:r>
    </w:p>
    <w:p w14:paraId="2FAD032E" w14:textId="77777777" w:rsidR="00462686" w:rsidRPr="00462686" w:rsidRDefault="00462686" w:rsidP="00462686">
      <w:pPr>
        <w:rPr>
          <w:b/>
          <w:bCs/>
        </w:rPr>
      </w:pPr>
      <w:hyperlink r:id="rId55" w:anchor="1901A.2" w:history="1">
        <w:r w:rsidRPr="00462686">
          <w:rPr>
            <w:rStyle w:val="Hyperlink"/>
            <w:b/>
            <w:bCs/>
          </w:rPr>
          <w:t>1901A.2 Reinforced Concrete</w:t>
        </w:r>
      </w:hyperlink>
    </w:p>
    <w:p w14:paraId="1B5FC8D1" w14:textId="77777777" w:rsidR="00462686" w:rsidRPr="00462686" w:rsidRDefault="00462686" w:rsidP="00462686">
      <w:r w:rsidRPr="00462686">
        <w:t>Structural </w:t>
      </w:r>
      <w:hyperlink r:id="rId56" w:anchor="concrete_" w:history="1">
        <w:r w:rsidRPr="00462686">
          <w:rPr>
            <w:rStyle w:val="Hyperlink"/>
          </w:rPr>
          <w:t>concrete</w:t>
        </w:r>
      </w:hyperlink>
      <w:r w:rsidRPr="00462686">
        <w:t> shall be designed and constructed in accordance with the requirements of this chapter and </w:t>
      </w:r>
      <w:hyperlink r:id="rId57" w:history="1">
        <w:r w:rsidRPr="00462686">
          <w:rPr>
            <w:rStyle w:val="Hyperlink"/>
          </w:rPr>
          <w:t>ACI 318</w:t>
        </w:r>
      </w:hyperlink>
      <w:r w:rsidRPr="00462686">
        <w:t> as supplemented in </w:t>
      </w:r>
      <w:hyperlink r:id="rId58" w:anchor="1905A" w:history="1">
        <w:r w:rsidRPr="00462686">
          <w:rPr>
            <w:rStyle w:val="Hyperlink"/>
          </w:rPr>
          <w:t>Section 1905A</w:t>
        </w:r>
      </w:hyperlink>
      <w:r w:rsidRPr="00462686">
        <w:t> of this code, </w:t>
      </w:r>
      <w:r w:rsidRPr="00462686">
        <w:rPr>
          <w:i/>
          <w:iCs/>
        </w:rPr>
        <w:t>except that plain </w:t>
      </w:r>
      <w:hyperlink r:id="rId59" w:anchor="concrete_" w:history="1">
        <w:r w:rsidRPr="00462686">
          <w:rPr>
            <w:rStyle w:val="Hyperlink"/>
            <w:i/>
            <w:iCs/>
          </w:rPr>
          <w:t>concrete</w:t>
        </w:r>
      </w:hyperlink>
      <w:r w:rsidRPr="00462686">
        <w:rPr>
          <w:i/>
          <w:iCs/>
        </w:rPr>
        <w:t> is not permitted.</w:t>
      </w:r>
    </w:p>
    <w:p w14:paraId="44A7A9E1" w14:textId="77777777" w:rsidR="00462686" w:rsidRPr="00462686" w:rsidRDefault="00462686" w:rsidP="00462686">
      <w:pPr>
        <w:rPr>
          <w:b/>
          <w:bCs/>
        </w:rPr>
      </w:pPr>
      <w:hyperlink r:id="rId60" w:anchor="1901A.3" w:history="1">
        <w:r w:rsidRPr="00462686">
          <w:rPr>
            <w:rStyle w:val="Hyperlink"/>
            <w:b/>
            <w:bCs/>
          </w:rPr>
          <w:t>1901A.3 Anchoring to Concrete</w:t>
        </w:r>
      </w:hyperlink>
    </w:p>
    <w:p w14:paraId="6F2D002A" w14:textId="77777777" w:rsidR="00462686" w:rsidRPr="00462686" w:rsidRDefault="00462686" w:rsidP="00462686">
      <w:r w:rsidRPr="00462686">
        <w:t>Anchoring to </w:t>
      </w:r>
      <w:hyperlink r:id="rId61" w:anchor="concrete_" w:history="1">
        <w:r w:rsidRPr="00462686">
          <w:rPr>
            <w:rStyle w:val="Hyperlink"/>
          </w:rPr>
          <w:t>concrete</w:t>
        </w:r>
      </w:hyperlink>
      <w:r w:rsidRPr="00462686">
        <w:t> shall be in accordance with </w:t>
      </w:r>
      <w:hyperlink r:id="rId62" w:history="1">
        <w:r w:rsidRPr="00462686">
          <w:rPr>
            <w:rStyle w:val="Hyperlink"/>
          </w:rPr>
          <w:t>ACI 318</w:t>
        </w:r>
      </w:hyperlink>
      <w:r w:rsidRPr="00462686">
        <w:t> as supplemented in </w:t>
      </w:r>
      <w:hyperlink r:id="rId63" w:anchor="1905A" w:history="1">
        <w:r w:rsidRPr="00462686">
          <w:rPr>
            <w:rStyle w:val="Hyperlink"/>
          </w:rPr>
          <w:t>Section 1905A</w:t>
        </w:r>
      </w:hyperlink>
      <w:r w:rsidRPr="00462686">
        <w:t>, and applies to cast-in (headed bolts, headed studs and hooked J- or L-bolts), post-</w:t>
      </w:r>
      <w:r w:rsidRPr="00462686">
        <w:lastRenderedPageBreak/>
        <w:t>installed expansion (torque-controlled and displacement-controlled), undercut, screw, and adhesive anchors.</w:t>
      </w:r>
    </w:p>
    <w:p w14:paraId="2C6C4CE3" w14:textId="77777777" w:rsidR="00462686" w:rsidRPr="00462686" w:rsidRDefault="00462686" w:rsidP="00462686">
      <w:pPr>
        <w:rPr>
          <w:b/>
          <w:bCs/>
        </w:rPr>
      </w:pPr>
      <w:hyperlink r:id="rId64" w:anchor="1901A.4" w:history="1">
        <w:r w:rsidRPr="00462686">
          <w:rPr>
            <w:rStyle w:val="Hyperlink"/>
            <w:b/>
            <w:bCs/>
          </w:rPr>
          <w:t>1901A.4 Composite Structural Steel and Concrete Structures</w:t>
        </w:r>
      </w:hyperlink>
    </w:p>
    <w:p w14:paraId="51CE5D3B" w14:textId="77777777" w:rsidR="00462686" w:rsidRPr="00462686" w:rsidRDefault="00462686" w:rsidP="00462686">
      <w:r w:rsidRPr="00462686">
        <w:t>Systems of structural steel acting compositely with </w:t>
      </w:r>
      <w:hyperlink r:id="rId65" w:anchor="1901A.2" w:history="1">
        <w:r w:rsidRPr="00462686">
          <w:rPr>
            <w:rStyle w:val="Hyperlink"/>
          </w:rPr>
          <w:t>reinforced concrete</w:t>
        </w:r>
      </w:hyperlink>
      <w:r w:rsidRPr="00462686">
        <w:t> shall be designed in accordance with </w:t>
      </w:r>
      <w:hyperlink r:id="rId66" w:anchor="2206A" w:history="1">
        <w:r w:rsidRPr="00462686">
          <w:rPr>
            <w:rStyle w:val="Hyperlink"/>
          </w:rPr>
          <w:t>Section 2206A</w:t>
        </w:r>
      </w:hyperlink>
      <w:r w:rsidRPr="00462686">
        <w:t> of this code.</w:t>
      </w:r>
    </w:p>
    <w:p w14:paraId="74DB862F" w14:textId="77777777" w:rsidR="00462686" w:rsidRPr="00462686" w:rsidRDefault="00462686" w:rsidP="00462686">
      <w:pPr>
        <w:rPr>
          <w:b/>
          <w:bCs/>
        </w:rPr>
      </w:pPr>
      <w:hyperlink r:id="rId67" w:anchor="1901A.5" w:history="1">
        <w:r w:rsidRPr="00462686">
          <w:rPr>
            <w:rStyle w:val="Hyperlink"/>
            <w:b/>
            <w:bCs/>
          </w:rPr>
          <w:t>1901A.5 Construction Documents</w:t>
        </w:r>
      </w:hyperlink>
    </w:p>
    <w:p w14:paraId="24B7AC8A" w14:textId="77777777" w:rsidR="00462686" w:rsidRPr="00462686" w:rsidRDefault="00462686" w:rsidP="00462686">
      <w:r w:rsidRPr="00462686">
        <w:t>The </w:t>
      </w:r>
      <w:hyperlink r:id="rId68" w:anchor="407.1.1" w:history="1">
        <w:r w:rsidRPr="00462686">
          <w:rPr>
            <w:rStyle w:val="Hyperlink"/>
          </w:rPr>
          <w:t>construction</w:t>
        </w:r>
      </w:hyperlink>
      <w:r w:rsidRPr="00462686">
        <w:t> documents for structural </w:t>
      </w:r>
      <w:hyperlink r:id="rId69" w:anchor="concrete_" w:history="1">
        <w:r w:rsidRPr="00462686">
          <w:rPr>
            <w:rStyle w:val="Hyperlink"/>
          </w:rPr>
          <w:t>concrete</w:t>
        </w:r>
      </w:hyperlink>
      <w:r w:rsidRPr="00462686">
        <w:t> </w:t>
      </w:r>
      <w:hyperlink r:id="rId70" w:anchor="407.1.1" w:history="1">
        <w:r w:rsidRPr="00462686">
          <w:rPr>
            <w:rStyle w:val="Hyperlink"/>
          </w:rPr>
          <w:t>construction</w:t>
        </w:r>
      </w:hyperlink>
      <w:r w:rsidRPr="00462686">
        <w:t> shall include:</w:t>
      </w:r>
    </w:p>
    <w:p w14:paraId="35630087" w14:textId="77777777" w:rsidR="00462686" w:rsidRPr="00462686" w:rsidRDefault="00462686" w:rsidP="00462686">
      <w:pPr>
        <w:numPr>
          <w:ilvl w:val="0"/>
          <w:numId w:val="3"/>
        </w:numPr>
      </w:pPr>
      <w:r w:rsidRPr="00462686">
        <w:t>The specified compressive </w:t>
      </w:r>
      <w:hyperlink r:id="rId71" w:anchor="strength_" w:history="1">
        <w:r w:rsidRPr="00462686">
          <w:rPr>
            <w:rStyle w:val="Hyperlink"/>
          </w:rPr>
          <w:t>strength</w:t>
        </w:r>
      </w:hyperlink>
      <w:r w:rsidRPr="00462686">
        <w:t> of </w:t>
      </w:r>
      <w:hyperlink r:id="rId72" w:anchor="concrete_" w:history="1">
        <w:r w:rsidRPr="00462686">
          <w:rPr>
            <w:rStyle w:val="Hyperlink"/>
          </w:rPr>
          <w:t>concrete</w:t>
        </w:r>
      </w:hyperlink>
      <w:r w:rsidRPr="00462686">
        <w:t> at the stated ages or </w:t>
      </w:r>
      <w:hyperlink r:id="rId73" w:anchor="stage_" w:history="1">
        <w:r w:rsidRPr="00462686">
          <w:rPr>
            <w:rStyle w:val="Hyperlink"/>
          </w:rPr>
          <w:t>stages</w:t>
        </w:r>
      </w:hyperlink>
      <w:r w:rsidRPr="00462686">
        <w:t> of </w:t>
      </w:r>
      <w:hyperlink r:id="rId74" w:anchor="407.1.1" w:history="1">
        <w:r w:rsidRPr="00462686">
          <w:rPr>
            <w:rStyle w:val="Hyperlink"/>
          </w:rPr>
          <w:t>construction</w:t>
        </w:r>
      </w:hyperlink>
      <w:r w:rsidRPr="00462686">
        <w:t> for which each </w:t>
      </w:r>
      <w:hyperlink r:id="rId75" w:anchor="concrete_" w:history="1">
        <w:r w:rsidRPr="00462686">
          <w:rPr>
            <w:rStyle w:val="Hyperlink"/>
          </w:rPr>
          <w:t>concrete</w:t>
        </w:r>
      </w:hyperlink>
      <w:r w:rsidRPr="00462686">
        <w:t> </w:t>
      </w:r>
      <w:hyperlink r:id="rId76" w:anchor="element_dsa_ac_" w:history="1">
        <w:r w:rsidRPr="00462686">
          <w:rPr>
            <w:rStyle w:val="Hyperlink"/>
          </w:rPr>
          <w:t>element</w:t>
        </w:r>
      </w:hyperlink>
      <w:r w:rsidRPr="00462686">
        <w:t> is designed.</w:t>
      </w:r>
    </w:p>
    <w:p w14:paraId="3217FF14" w14:textId="77777777" w:rsidR="00462686" w:rsidRPr="00462686" w:rsidRDefault="00462686" w:rsidP="00462686">
      <w:pPr>
        <w:numPr>
          <w:ilvl w:val="0"/>
          <w:numId w:val="3"/>
        </w:numPr>
      </w:pPr>
      <w:r w:rsidRPr="00462686">
        <w:t>The specified </w:t>
      </w:r>
      <w:hyperlink r:id="rId77" w:anchor="strength_" w:history="1">
        <w:r w:rsidRPr="00462686">
          <w:rPr>
            <w:rStyle w:val="Hyperlink"/>
          </w:rPr>
          <w:t>strength</w:t>
        </w:r>
      </w:hyperlink>
      <w:r w:rsidRPr="00462686">
        <w:t> or </w:t>
      </w:r>
      <w:hyperlink r:id="rId78" w:anchor="grade_" w:history="1">
        <w:r w:rsidRPr="00462686">
          <w:rPr>
            <w:rStyle w:val="Hyperlink"/>
          </w:rPr>
          <w:t>grade</w:t>
        </w:r>
      </w:hyperlink>
      <w:r w:rsidRPr="00462686">
        <w:t> of </w:t>
      </w:r>
      <w:hyperlink r:id="rId79" w:anchor="reinforcement" w:history="1">
        <w:r w:rsidRPr="00462686">
          <w:rPr>
            <w:rStyle w:val="Hyperlink"/>
          </w:rPr>
          <w:t>reinforcement</w:t>
        </w:r>
      </w:hyperlink>
      <w:r w:rsidRPr="00462686">
        <w:t>.</w:t>
      </w:r>
    </w:p>
    <w:p w14:paraId="5DA17968" w14:textId="77777777" w:rsidR="00462686" w:rsidRPr="00462686" w:rsidRDefault="00462686" w:rsidP="00462686">
      <w:pPr>
        <w:numPr>
          <w:ilvl w:val="0"/>
          <w:numId w:val="3"/>
        </w:numPr>
      </w:pPr>
      <w:r w:rsidRPr="00462686">
        <w:t>The </w:t>
      </w:r>
      <w:hyperlink r:id="rId80" w:anchor="911.1.3" w:history="1">
        <w:r w:rsidRPr="00462686">
          <w:rPr>
            <w:rStyle w:val="Hyperlink"/>
          </w:rPr>
          <w:t>size</w:t>
        </w:r>
      </w:hyperlink>
      <w:r w:rsidRPr="00462686">
        <w:t> and </w:t>
      </w:r>
      <w:hyperlink r:id="rId81" w:anchor="L101.2" w:history="1">
        <w:r w:rsidRPr="00462686">
          <w:rPr>
            <w:rStyle w:val="Hyperlink"/>
          </w:rPr>
          <w:t>location</w:t>
        </w:r>
      </w:hyperlink>
      <w:r w:rsidRPr="00462686">
        <w:t> of structural </w:t>
      </w:r>
      <w:hyperlink r:id="rId82" w:anchor="element_dsa_ac_" w:history="1">
        <w:r w:rsidRPr="00462686">
          <w:rPr>
            <w:rStyle w:val="Hyperlink"/>
          </w:rPr>
          <w:t>elements</w:t>
        </w:r>
      </w:hyperlink>
      <w:r w:rsidRPr="00462686">
        <w:t>, </w:t>
      </w:r>
      <w:hyperlink r:id="rId83" w:anchor="reinforcement" w:history="1">
        <w:r w:rsidRPr="00462686">
          <w:rPr>
            <w:rStyle w:val="Hyperlink"/>
          </w:rPr>
          <w:t>reinforcement</w:t>
        </w:r>
      </w:hyperlink>
      <w:r w:rsidRPr="00462686">
        <w:t> and anchors.</w:t>
      </w:r>
    </w:p>
    <w:p w14:paraId="16BB6E24" w14:textId="77777777" w:rsidR="00462686" w:rsidRPr="00462686" w:rsidRDefault="00462686" w:rsidP="00462686">
      <w:pPr>
        <w:numPr>
          <w:ilvl w:val="0"/>
          <w:numId w:val="3"/>
        </w:numPr>
      </w:pPr>
      <w:r w:rsidRPr="00462686">
        <w:t>Provision for dimensional changes resulting from creep, shrinkage and temperature.</w:t>
      </w:r>
    </w:p>
    <w:p w14:paraId="2F7D0903" w14:textId="77777777" w:rsidR="00462686" w:rsidRPr="00462686" w:rsidRDefault="00462686" w:rsidP="00462686">
      <w:pPr>
        <w:numPr>
          <w:ilvl w:val="0"/>
          <w:numId w:val="3"/>
        </w:numPr>
      </w:pPr>
      <w:r w:rsidRPr="00462686">
        <w:t>The magnitude and </w:t>
      </w:r>
      <w:hyperlink r:id="rId84" w:anchor="L101.2" w:history="1">
        <w:r w:rsidRPr="00462686">
          <w:rPr>
            <w:rStyle w:val="Hyperlink"/>
          </w:rPr>
          <w:t>location</w:t>
        </w:r>
      </w:hyperlink>
      <w:r w:rsidRPr="00462686">
        <w:t> of prestressing forces.</w:t>
      </w:r>
    </w:p>
    <w:p w14:paraId="6ACF78D3" w14:textId="77777777" w:rsidR="00462686" w:rsidRPr="00462686" w:rsidRDefault="00462686" w:rsidP="00462686">
      <w:pPr>
        <w:numPr>
          <w:ilvl w:val="0"/>
          <w:numId w:val="3"/>
        </w:numPr>
      </w:pPr>
      <w:r w:rsidRPr="00462686">
        <w:t>Anchorage length of </w:t>
      </w:r>
      <w:hyperlink r:id="rId85" w:anchor="reinforcement" w:history="1">
        <w:r w:rsidRPr="00462686">
          <w:rPr>
            <w:rStyle w:val="Hyperlink"/>
          </w:rPr>
          <w:t>reinforcement</w:t>
        </w:r>
      </w:hyperlink>
      <w:r w:rsidRPr="00462686">
        <w:t> and </w:t>
      </w:r>
      <w:hyperlink r:id="rId86" w:anchor="L101.2" w:history="1">
        <w:r w:rsidRPr="00462686">
          <w:rPr>
            <w:rStyle w:val="Hyperlink"/>
          </w:rPr>
          <w:t>location</w:t>
        </w:r>
      </w:hyperlink>
      <w:r w:rsidRPr="00462686">
        <w:t> and length of lap </w:t>
      </w:r>
      <w:hyperlink r:id="rId87" w:anchor="splice_" w:history="1">
        <w:r w:rsidRPr="00462686">
          <w:rPr>
            <w:rStyle w:val="Hyperlink"/>
          </w:rPr>
          <w:t>splices</w:t>
        </w:r>
      </w:hyperlink>
      <w:r w:rsidRPr="00462686">
        <w:t>.</w:t>
      </w:r>
    </w:p>
    <w:p w14:paraId="345B3475" w14:textId="77777777" w:rsidR="00462686" w:rsidRPr="00462686" w:rsidRDefault="00462686" w:rsidP="00462686">
      <w:pPr>
        <w:numPr>
          <w:ilvl w:val="0"/>
          <w:numId w:val="3"/>
        </w:numPr>
      </w:pPr>
      <w:r w:rsidRPr="00462686">
        <w:t>Type and </w:t>
      </w:r>
      <w:hyperlink r:id="rId88" w:anchor="L101.2" w:history="1">
        <w:r w:rsidRPr="00462686">
          <w:rPr>
            <w:rStyle w:val="Hyperlink"/>
          </w:rPr>
          <w:t>location</w:t>
        </w:r>
      </w:hyperlink>
      <w:r w:rsidRPr="00462686">
        <w:t> of mechanical and welded </w:t>
      </w:r>
      <w:hyperlink r:id="rId89" w:anchor="splice_" w:history="1">
        <w:r w:rsidRPr="00462686">
          <w:rPr>
            <w:rStyle w:val="Hyperlink"/>
          </w:rPr>
          <w:t>splices</w:t>
        </w:r>
      </w:hyperlink>
      <w:r w:rsidRPr="00462686">
        <w:t> of </w:t>
      </w:r>
      <w:hyperlink r:id="rId90" w:anchor="reinforcement" w:history="1">
        <w:r w:rsidRPr="00462686">
          <w:rPr>
            <w:rStyle w:val="Hyperlink"/>
          </w:rPr>
          <w:t>reinforcement</w:t>
        </w:r>
      </w:hyperlink>
      <w:r w:rsidRPr="00462686">
        <w:t>.</w:t>
      </w:r>
    </w:p>
    <w:p w14:paraId="29F84572" w14:textId="77777777" w:rsidR="00462686" w:rsidRPr="00462686" w:rsidRDefault="00462686" w:rsidP="00462686">
      <w:pPr>
        <w:numPr>
          <w:ilvl w:val="0"/>
          <w:numId w:val="3"/>
        </w:numPr>
      </w:pPr>
      <w:r w:rsidRPr="00462686">
        <w:t>Details and </w:t>
      </w:r>
      <w:hyperlink r:id="rId91" w:anchor="L101.2" w:history="1">
        <w:r w:rsidRPr="00462686">
          <w:rPr>
            <w:rStyle w:val="Hyperlink"/>
          </w:rPr>
          <w:t>location</w:t>
        </w:r>
      </w:hyperlink>
      <w:r w:rsidRPr="00462686">
        <w:t> of contraction or isolation </w:t>
      </w:r>
      <w:hyperlink r:id="rId92" w:anchor="712.1.5" w:history="1">
        <w:r w:rsidRPr="00462686">
          <w:rPr>
            <w:rStyle w:val="Hyperlink"/>
          </w:rPr>
          <w:t>joints</w:t>
        </w:r>
      </w:hyperlink>
      <w:r w:rsidRPr="00462686">
        <w:t>.</w:t>
      </w:r>
    </w:p>
    <w:p w14:paraId="348CF132" w14:textId="77777777" w:rsidR="00462686" w:rsidRPr="00462686" w:rsidRDefault="00462686" w:rsidP="00462686">
      <w:pPr>
        <w:numPr>
          <w:ilvl w:val="0"/>
          <w:numId w:val="3"/>
        </w:numPr>
      </w:pPr>
      <w:r w:rsidRPr="00462686">
        <w:t>Minimum </w:t>
      </w:r>
      <w:hyperlink r:id="rId93" w:anchor="concrete_" w:history="1">
        <w:r w:rsidRPr="00462686">
          <w:rPr>
            <w:rStyle w:val="Hyperlink"/>
          </w:rPr>
          <w:t>concrete</w:t>
        </w:r>
      </w:hyperlink>
      <w:r w:rsidRPr="00462686">
        <w:t> compressive </w:t>
      </w:r>
      <w:hyperlink r:id="rId94" w:anchor="strength_" w:history="1">
        <w:r w:rsidRPr="00462686">
          <w:rPr>
            <w:rStyle w:val="Hyperlink"/>
          </w:rPr>
          <w:t>strength</w:t>
        </w:r>
      </w:hyperlink>
      <w:r w:rsidRPr="00462686">
        <w:t> at time of posttensioning.</w:t>
      </w:r>
    </w:p>
    <w:p w14:paraId="1E0DC948" w14:textId="77777777" w:rsidR="00462686" w:rsidRPr="00462686" w:rsidRDefault="00462686" w:rsidP="00462686">
      <w:pPr>
        <w:numPr>
          <w:ilvl w:val="0"/>
          <w:numId w:val="3"/>
        </w:numPr>
      </w:pPr>
      <w:r w:rsidRPr="00462686">
        <w:t>Stressing sequence for posttensioning tendons.</w:t>
      </w:r>
    </w:p>
    <w:p w14:paraId="11EF98E4" w14:textId="77777777" w:rsidR="00462686" w:rsidRPr="00462686" w:rsidRDefault="00462686" w:rsidP="00462686">
      <w:pPr>
        <w:numPr>
          <w:ilvl w:val="0"/>
          <w:numId w:val="3"/>
        </w:numPr>
      </w:pPr>
      <w:r w:rsidRPr="00462686">
        <w:t>For structures assigned to </w:t>
      </w:r>
      <w:hyperlink r:id="rId95" w:anchor="seismic_design_category_" w:history="1">
        <w:r w:rsidRPr="00462686">
          <w:rPr>
            <w:rStyle w:val="Hyperlink"/>
          </w:rPr>
          <w:t>Seismic Design Category</w:t>
        </w:r>
      </w:hyperlink>
      <w:r w:rsidRPr="00462686">
        <w:t> D, E or F, a statement if slab on </w:t>
      </w:r>
      <w:hyperlink r:id="rId96" w:anchor="grade_" w:history="1">
        <w:r w:rsidRPr="00462686">
          <w:rPr>
            <w:rStyle w:val="Hyperlink"/>
          </w:rPr>
          <w:t>grade</w:t>
        </w:r>
      </w:hyperlink>
      <w:r w:rsidRPr="00462686">
        <w:t> is designed as a structural </w:t>
      </w:r>
      <w:hyperlink r:id="rId97" w:anchor="diaphragm_" w:history="1">
        <w:r w:rsidRPr="00462686">
          <w:rPr>
            <w:rStyle w:val="Hyperlink"/>
          </w:rPr>
          <w:t>diaphragm</w:t>
        </w:r>
      </w:hyperlink>
      <w:r w:rsidRPr="00462686">
        <w:t>.</w:t>
      </w:r>
    </w:p>
    <w:p w14:paraId="2FC90C1D" w14:textId="77777777" w:rsidR="00462686" w:rsidRPr="00462686" w:rsidRDefault="00462686" w:rsidP="00462686">
      <w:pPr>
        <w:numPr>
          <w:ilvl w:val="0"/>
          <w:numId w:val="3"/>
        </w:numPr>
        <w:rPr>
          <w:i/>
          <w:iCs/>
        </w:rPr>
      </w:pPr>
      <w:hyperlink r:id="rId98" w:anchor="712.1.13" w:history="1">
        <w:r w:rsidRPr="00462686">
          <w:rPr>
            <w:rStyle w:val="Hyperlink"/>
            <w:i/>
            <w:iCs/>
          </w:rPr>
          <w:t>Openings</w:t>
        </w:r>
      </w:hyperlink>
      <w:r w:rsidRPr="00462686">
        <w:rPr>
          <w:i/>
          <w:iCs/>
        </w:rPr>
        <w:t> larger than 12 inches (305 mm) in any dimension shall be detailed on the structural drawings.</w:t>
      </w:r>
    </w:p>
    <w:p w14:paraId="4EE29198" w14:textId="77777777" w:rsidR="00462686" w:rsidRPr="00462686" w:rsidRDefault="00462686" w:rsidP="00462686">
      <w:pPr>
        <w:rPr>
          <w:b/>
          <w:bCs/>
        </w:rPr>
      </w:pPr>
      <w:hyperlink r:id="rId99" w:anchor="1901A.6" w:history="1">
        <w:r w:rsidRPr="00462686">
          <w:rPr>
            <w:rStyle w:val="Hyperlink"/>
            <w:b/>
            <w:bCs/>
          </w:rPr>
          <w:t>1901A.6 Special Inspections and Tests</w:t>
        </w:r>
      </w:hyperlink>
    </w:p>
    <w:p w14:paraId="64F864FC" w14:textId="77777777" w:rsidR="00462686" w:rsidRPr="00462686" w:rsidRDefault="00462686" w:rsidP="00462686">
      <w:hyperlink r:id="rId100" w:anchor="1701A.3" w:history="1">
        <w:r w:rsidRPr="00462686">
          <w:rPr>
            <w:rStyle w:val="Hyperlink"/>
          </w:rPr>
          <w:t>Special inspections and tests</w:t>
        </w:r>
      </w:hyperlink>
      <w:r w:rsidRPr="00462686">
        <w:t> of </w:t>
      </w:r>
      <w:hyperlink r:id="rId101" w:anchor="concrete_" w:history="1">
        <w:r w:rsidRPr="00462686">
          <w:rPr>
            <w:rStyle w:val="Hyperlink"/>
          </w:rPr>
          <w:t>concrete</w:t>
        </w:r>
      </w:hyperlink>
      <w:r w:rsidRPr="00462686">
        <w:t> </w:t>
      </w:r>
      <w:hyperlink r:id="rId102" w:anchor="element_dsa_ac_" w:history="1">
        <w:r w:rsidRPr="00462686">
          <w:rPr>
            <w:rStyle w:val="Hyperlink"/>
          </w:rPr>
          <w:t>elements</w:t>
        </w:r>
      </w:hyperlink>
      <w:r w:rsidRPr="00462686">
        <w:t> of buildings and structures and concreting </w:t>
      </w:r>
      <w:hyperlink r:id="rId103" w:anchor="3008.1.4" w:history="1">
        <w:r w:rsidRPr="00462686">
          <w:rPr>
            <w:rStyle w:val="Hyperlink"/>
          </w:rPr>
          <w:t>operations</w:t>
        </w:r>
      </w:hyperlink>
      <w:r w:rsidRPr="00462686">
        <w:t> shall be as required by </w:t>
      </w:r>
      <w:hyperlink r:id="rId104" w:anchor="17A" w:history="1">
        <w:r w:rsidRPr="00462686">
          <w:rPr>
            <w:rStyle w:val="Hyperlink"/>
          </w:rPr>
          <w:t>Chapter 17A</w:t>
        </w:r>
      </w:hyperlink>
      <w:r w:rsidRPr="00462686">
        <w:rPr>
          <w:i/>
          <w:iCs/>
        </w:rPr>
        <w:t> and </w:t>
      </w:r>
      <w:hyperlink r:id="rId105" w:anchor="1910A" w:history="1">
        <w:r w:rsidRPr="00462686">
          <w:rPr>
            <w:rStyle w:val="Hyperlink"/>
            <w:i/>
            <w:iCs/>
          </w:rPr>
          <w:t>Section 1910A</w:t>
        </w:r>
      </w:hyperlink>
      <w:r w:rsidRPr="00462686">
        <w:t>.</w:t>
      </w:r>
    </w:p>
    <w:p w14:paraId="2846FF8D" w14:textId="77777777" w:rsidR="00462686" w:rsidRPr="00462686" w:rsidRDefault="00462686" w:rsidP="00462686">
      <w:pPr>
        <w:rPr>
          <w:b/>
          <w:bCs/>
        </w:rPr>
      </w:pPr>
      <w:hyperlink r:id="rId106" w:anchor="1901A.7" w:history="1">
        <w:r w:rsidRPr="00462686">
          <w:rPr>
            <w:rStyle w:val="Hyperlink"/>
            <w:b/>
            <w:bCs/>
          </w:rPr>
          <w:t>1901A.7 Tolerances for Structural Concrete</w:t>
        </w:r>
      </w:hyperlink>
    </w:p>
    <w:p w14:paraId="46C67C32" w14:textId="77777777" w:rsidR="00462686" w:rsidRPr="00462686" w:rsidRDefault="00462686" w:rsidP="00462686">
      <w:r w:rsidRPr="00462686">
        <w:t>Where not indicated in </w:t>
      </w:r>
      <w:hyperlink r:id="rId107" w:anchor="1901A.5" w:history="1">
        <w:r w:rsidRPr="00462686">
          <w:rPr>
            <w:rStyle w:val="Hyperlink"/>
          </w:rPr>
          <w:t>construction documents</w:t>
        </w:r>
      </w:hyperlink>
      <w:r w:rsidRPr="00462686">
        <w:t>, structural tolerances for </w:t>
      </w:r>
      <w:hyperlink r:id="rId108" w:anchor="concrete_" w:history="1">
        <w:r w:rsidRPr="00462686">
          <w:rPr>
            <w:rStyle w:val="Hyperlink"/>
          </w:rPr>
          <w:t>concrete</w:t>
        </w:r>
      </w:hyperlink>
      <w:r w:rsidRPr="00462686">
        <w:t> structural </w:t>
      </w:r>
      <w:hyperlink r:id="rId109" w:anchor="element_dsa_ac_" w:history="1">
        <w:r w:rsidRPr="00462686">
          <w:rPr>
            <w:rStyle w:val="Hyperlink"/>
          </w:rPr>
          <w:t>elements</w:t>
        </w:r>
      </w:hyperlink>
      <w:r w:rsidRPr="00462686">
        <w:t> shall be in accordance with this section.</w:t>
      </w:r>
    </w:p>
    <w:p w14:paraId="479757F1" w14:textId="77777777" w:rsidR="00462686" w:rsidRPr="00462686" w:rsidRDefault="00462686" w:rsidP="00462686">
      <w:pPr>
        <w:rPr>
          <w:b/>
          <w:bCs/>
        </w:rPr>
      </w:pPr>
      <w:hyperlink r:id="rId110" w:anchor="1901A.7.1" w:history="1">
        <w:r w:rsidRPr="00462686">
          <w:rPr>
            <w:rStyle w:val="Hyperlink"/>
            <w:b/>
            <w:bCs/>
          </w:rPr>
          <w:t>1901A.7.1 Cast-in-Place Concrete Tolerances</w:t>
        </w:r>
      </w:hyperlink>
    </w:p>
    <w:p w14:paraId="141580DC" w14:textId="77777777" w:rsidR="00462686" w:rsidRPr="00462686" w:rsidRDefault="00462686" w:rsidP="00462686">
      <w:r w:rsidRPr="00462686">
        <w:t>Structural tolerances for cast-in-place </w:t>
      </w:r>
      <w:hyperlink r:id="rId111" w:anchor="concrete_" w:history="1">
        <w:r w:rsidRPr="00462686">
          <w:rPr>
            <w:rStyle w:val="Hyperlink"/>
          </w:rPr>
          <w:t>concrete</w:t>
        </w:r>
      </w:hyperlink>
      <w:r w:rsidRPr="00462686">
        <w:t> structural </w:t>
      </w:r>
      <w:hyperlink r:id="rId112" w:anchor="element_dsa_ac_" w:history="1">
        <w:r w:rsidRPr="00462686">
          <w:rPr>
            <w:rStyle w:val="Hyperlink"/>
          </w:rPr>
          <w:t>elements</w:t>
        </w:r>
      </w:hyperlink>
      <w:r w:rsidRPr="00462686">
        <w:t> shall be in accordance with </w:t>
      </w:r>
      <w:hyperlink r:id="rId113" w:history="1">
        <w:r w:rsidRPr="00462686">
          <w:rPr>
            <w:rStyle w:val="Hyperlink"/>
          </w:rPr>
          <w:t>ACI 117</w:t>
        </w:r>
      </w:hyperlink>
      <w:r w:rsidRPr="00462686">
        <w:t>.</w:t>
      </w:r>
    </w:p>
    <w:p w14:paraId="17FD3644" w14:textId="77777777" w:rsidR="00462686" w:rsidRPr="00462686" w:rsidRDefault="00462686" w:rsidP="00462686">
      <w:r w:rsidRPr="00462686">
        <w:rPr>
          <w:b/>
          <w:bCs/>
        </w:rPr>
        <w:t>Exceptions:</w:t>
      </w:r>
    </w:p>
    <w:p w14:paraId="681786F9" w14:textId="77777777" w:rsidR="00462686" w:rsidRPr="00462686" w:rsidRDefault="00462686" w:rsidP="00462686">
      <w:pPr>
        <w:numPr>
          <w:ilvl w:val="0"/>
          <w:numId w:val="4"/>
        </w:numPr>
      </w:pPr>
      <w:r w:rsidRPr="00462686">
        <w:t>Group </w:t>
      </w:r>
      <w:hyperlink r:id="rId114" w:anchor="310.4" w:history="1">
        <w:r w:rsidRPr="00462686">
          <w:rPr>
            <w:rStyle w:val="Hyperlink"/>
          </w:rPr>
          <w:t>R-3</w:t>
        </w:r>
      </w:hyperlink>
      <w:r w:rsidRPr="00462686">
        <w:t> detached one- or two-</w:t>
      </w:r>
      <w:hyperlink r:id="rId115" w:anchor="family_hcd_1_" w:history="1">
        <w:r w:rsidRPr="00462686">
          <w:rPr>
            <w:rStyle w:val="Hyperlink"/>
          </w:rPr>
          <w:t>family</w:t>
        </w:r>
      </w:hyperlink>
      <w:r w:rsidRPr="00462686">
        <w:t> </w:t>
      </w:r>
      <w:hyperlink r:id="rId116" w:anchor="dwelling_" w:history="1">
        <w:r w:rsidRPr="00462686">
          <w:rPr>
            <w:rStyle w:val="Hyperlink"/>
          </w:rPr>
          <w:t>dwellings</w:t>
        </w:r>
      </w:hyperlink>
      <w:r w:rsidRPr="00462686">
        <w:t> are not required to comply with this section.</w:t>
      </w:r>
    </w:p>
    <w:p w14:paraId="69A1E81B" w14:textId="77777777" w:rsidR="00462686" w:rsidRPr="00462686" w:rsidRDefault="00462686" w:rsidP="00462686">
      <w:pPr>
        <w:numPr>
          <w:ilvl w:val="0"/>
          <w:numId w:val="4"/>
        </w:numPr>
      </w:pPr>
      <w:r w:rsidRPr="00462686">
        <w:t>Shotcrete is not required to comply with this section.</w:t>
      </w:r>
      <w:r w:rsidRPr="00462686">
        <w:rPr>
          <w:b/>
          <w:bCs/>
          <w:i/>
          <w:iCs/>
        </w:rPr>
        <w:t> [DSA-SS] </w:t>
      </w:r>
      <w:r w:rsidRPr="00462686">
        <w:rPr>
          <w:i/>
          <w:iCs/>
        </w:rPr>
        <w:t>Tolerances for shotcrete </w:t>
      </w:r>
      <w:hyperlink r:id="rId117" w:anchor="407.1.1" w:history="1">
        <w:r w:rsidRPr="00462686">
          <w:rPr>
            <w:rStyle w:val="Hyperlink"/>
            <w:i/>
            <w:iCs/>
          </w:rPr>
          <w:t>construction</w:t>
        </w:r>
      </w:hyperlink>
      <w:r w:rsidRPr="00462686">
        <w:rPr>
          <w:i/>
          <w:iCs/>
        </w:rPr>
        <w:t> shall be defined by the </w:t>
      </w:r>
      <w:hyperlink r:id="rId118" w:anchor="1901A.5" w:history="1">
        <w:r w:rsidRPr="00462686">
          <w:rPr>
            <w:rStyle w:val="Hyperlink"/>
            <w:i/>
            <w:iCs/>
          </w:rPr>
          <w:t>construction documents</w:t>
        </w:r>
      </w:hyperlink>
      <w:r w:rsidRPr="00462686">
        <w:rPr>
          <w:i/>
          <w:iCs/>
        </w:rPr>
        <w:t>.</w:t>
      </w:r>
    </w:p>
    <w:p w14:paraId="035231FF" w14:textId="77777777" w:rsidR="00462686" w:rsidRPr="00462686" w:rsidRDefault="00462686" w:rsidP="00462686">
      <w:pPr>
        <w:rPr>
          <w:b/>
          <w:bCs/>
        </w:rPr>
      </w:pPr>
      <w:hyperlink r:id="rId119" w:anchor="1901A.7.2" w:history="1">
        <w:r w:rsidRPr="00462686">
          <w:rPr>
            <w:rStyle w:val="Hyperlink"/>
            <w:b/>
            <w:bCs/>
          </w:rPr>
          <w:t>1901A.7.2 Precast Concrete Tolerances</w:t>
        </w:r>
      </w:hyperlink>
    </w:p>
    <w:p w14:paraId="0354C37B" w14:textId="77777777" w:rsidR="00462686" w:rsidRPr="00462686" w:rsidRDefault="00462686" w:rsidP="00462686">
      <w:r w:rsidRPr="00462686">
        <w:t>Structural tolerances for precast </w:t>
      </w:r>
      <w:hyperlink r:id="rId120" w:anchor="concrete_" w:history="1">
        <w:r w:rsidRPr="00462686">
          <w:rPr>
            <w:rStyle w:val="Hyperlink"/>
          </w:rPr>
          <w:t>concrete</w:t>
        </w:r>
      </w:hyperlink>
      <w:r w:rsidRPr="00462686">
        <w:t> structural </w:t>
      </w:r>
      <w:hyperlink r:id="rId121" w:anchor="element_dsa_ac_" w:history="1">
        <w:r w:rsidRPr="00462686">
          <w:rPr>
            <w:rStyle w:val="Hyperlink"/>
          </w:rPr>
          <w:t>elements</w:t>
        </w:r>
      </w:hyperlink>
      <w:r w:rsidRPr="00462686">
        <w:t> shall be in accordance with </w:t>
      </w:r>
      <w:hyperlink r:id="rId122" w:history="1">
        <w:r w:rsidRPr="00462686">
          <w:rPr>
            <w:rStyle w:val="Hyperlink"/>
          </w:rPr>
          <w:t>ACI ITG-7</w:t>
        </w:r>
      </w:hyperlink>
      <w:r w:rsidRPr="00462686">
        <w:t>.</w:t>
      </w:r>
    </w:p>
    <w:p w14:paraId="65DBEFDE" w14:textId="77777777" w:rsidR="00462686" w:rsidRPr="00462686" w:rsidRDefault="00462686" w:rsidP="00462686">
      <w:r w:rsidRPr="00462686">
        <w:rPr>
          <w:b/>
          <w:bCs/>
        </w:rPr>
        <w:t>Exception:</w:t>
      </w:r>
      <w:r w:rsidRPr="00462686">
        <w:t> Group </w:t>
      </w:r>
      <w:hyperlink r:id="rId123" w:anchor="310.4" w:history="1">
        <w:r w:rsidRPr="00462686">
          <w:rPr>
            <w:rStyle w:val="Hyperlink"/>
          </w:rPr>
          <w:t>R-3</w:t>
        </w:r>
      </w:hyperlink>
      <w:r w:rsidRPr="00462686">
        <w:t> detached one- or two-</w:t>
      </w:r>
      <w:hyperlink r:id="rId124" w:anchor="family_hcd_1_" w:history="1">
        <w:r w:rsidRPr="00462686">
          <w:rPr>
            <w:rStyle w:val="Hyperlink"/>
          </w:rPr>
          <w:t>family</w:t>
        </w:r>
      </w:hyperlink>
      <w:r w:rsidRPr="00462686">
        <w:t> </w:t>
      </w:r>
      <w:hyperlink r:id="rId125" w:anchor="dwelling_" w:history="1">
        <w:r w:rsidRPr="00462686">
          <w:rPr>
            <w:rStyle w:val="Hyperlink"/>
          </w:rPr>
          <w:t>dwellings</w:t>
        </w:r>
      </w:hyperlink>
      <w:r w:rsidRPr="00462686">
        <w:t> are not required to comply with this section.</w:t>
      </w:r>
    </w:p>
    <w:p w14:paraId="418E129A" w14:textId="77777777" w:rsidR="00462686" w:rsidRPr="00462686" w:rsidRDefault="00462686" w:rsidP="00462686">
      <w:pPr>
        <w:rPr>
          <w:b/>
          <w:bCs/>
        </w:rPr>
      </w:pPr>
      <w:hyperlink r:id="rId126" w:anchor="1902A" w:history="1">
        <w:r w:rsidRPr="00462686">
          <w:rPr>
            <w:rStyle w:val="Hyperlink"/>
            <w:b/>
            <w:bCs/>
          </w:rPr>
          <w:t>Section 1902A Coordination of Terminology</w:t>
        </w:r>
      </w:hyperlink>
    </w:p>
    <w:p w14:paraId="026C72EB" w14:textId="77777777" w:rsidR="00462686" w:rsidRPr="00462686" w:rsidRDefault="00462686" w:rsidP="00462686">
      <w:pPr>
        <w:rPr>
          <w:b/>
          <w:bCs/>
        </w:rPr>
      </w:pPr>
      <w:hyperlink r:id="rId127" w:anchor="1902A.1" w:history="1">
        <w:r w:rsidRPr="00462686">
          <w:rPr>
            <w:rStyle w:val="Hyperlink"/>
            <w:b/>
            <w:bCs/>
          </w:rPr>
          <w:t>1902A.1 General</w:t>
        </w:r>
      </w:hyperlink>
    </w:p>
    <w:p w14:paraId="1581541A" w14:textId="77777777" w:rsidR="00462686" w:rsidRPr="00462686" w:rsidRDefault="00462686" w:rsidP="00462686">
      <w:r w:rsidRPr="00462686">
        <w:t>Coordination of terminology used in </w:t>
      </w:r>
      <w:hyperlink r:id="rId128" w:history="1">
        <w:r w:rsidRPr="00462686">
          <w:rPr>
            <w:rStyle w:val="Hyperlink"/>
          </w:rPr>
          <w:t>ACI 318</w:t>
        </w:r>
      </w:hyperlink>
      <w:r w:rsidRPr="00462686">
        <w:t> and ASCE 7 shall be in accordance with </w:t>
      </w:r>
      <w:hyperlink r:id="rId129" w:anchor="1902A.1.1" w:history="1">
        <w:r w:rsidRPr="00462686">
          <w:rPr>
            <w:rStyle w:val="Hyperlink"/>
          </w:rPr>
          <w:t>Section 1902A.1.1</w:t>
        </w:r>
      </w:hyperlink>
      <w:r w:rsidRPr="00462686">
        <w:t>.</w:t>
      </w:r>
    </w:p>
    <w:p w14:paraId="1D841BCD" w14:textId="77777777" w:rsidR="00462686" w:rsidRPr="00462686" w:rsidRDefault="00462686" w:rsidP="00462686">
      <w:pPr>
        <w:rPr>
          <w:b/>
          <w:bCs/>
        </w:rPr>
      </w:pPr>
      <w:hyperlink r:id="rId130" w:anchor="1902A.1.1" w:history="1">
        <w:r w:rsidRPr="00462686">
          <w:rPr>
            <w:rStyle w:val="Hyperlink"/>
            <w:b/>
            <w:bCs/>
          </w:rPr>
          <w:t>1902A.1.1 Design Displacement</w:t>
        </w:r>
      </w:hyperlink>
    </w:p>
    <w:p w14:paraId="702B5459" w14:textId="77777777" w:rsidR="00462686" w:rsidRPr="00462686" w:rsidRDefault="00462686" w:rsidP="00462686">
      <w:hyperlink r:id="rId131" w:anchor="1902.1.1" w:history="1">
        <w:r w:rsidRPr="00462686">
          <w:rPr>
            <w:rStyle w:val="Hyperlink"/>
          </w:rPr>
          <w:t>Design displacement</w:t>
        </w:r>
      </w:hyperlink>
      <w:r w:rsidRPr="00462686">
        <w:t> shall be the </w:t>
      </w:r>
      <w:hyperlink r:id="rId132" w:anchor="2210A.1.1" w:history="1">
        <w:r w:rsidRPr="00462686">
          <w:rPr>
            <w:rStyle w:val="Hyperlink"/>
          </w:rPr>
          <w:t>Design</w:t>
        </w:r>
      </w:hyperlink>
      <w:r w:rsidRPr="00462686">
        <w:t> Earthquake Displacement, δ</w:t>
      </w:r>
      <w:r w:rsidRPr="00462686">
        <w:rPr>
          <w:vertAlign w:val="superscript"/>
        </w:rPr>
        <w:t>DE</w:t>
      </w:r>
      <w:r w:rsidRPr="00462686">
        <w:t>, defined in ASCE 7 Section 12.8.6.3. For </w:t>
      </w:r>
      <w:hyperlink r:id="rId133" w:anchor="diaphragm_" w:history="1">
        <w:r w:rsidRPr="00462686">
          <w:rPr>
            <w:rStyle w:val="Hyperlink"/>
          </w:rPr>
          <w:t>diaphragms</w:t>
        </w:r>
      </w:hyperlink>
      <w:r w:rsidRPr="00462686">
        <w:t> that can be idealized as rigid in accordance with ASCE 7 Section 12.3.1.2, δ</w:t>
      </w:r>
      <w:r w:rsidRPr="00462686">
        <w:rPr>
          <w:vertAlign w:val="subscript"/>
        </w:rPr>
        <w:t>di</w:t>
      </w:r>
      <w:r w:rsidRPr="00462686">
        <w:t>, displacement due to </w:t>
      </w:r>
      <w:hyperlink r:id="rId134" w:anchor="diaphragm_" w:history="1">
        <w:r w:rsidRPr="00462686">
          <w:rPr>
            <w:rStyle w:val="Hyperlink"/>
          </w:rPr>
          <w:t>diaphragm</w:t>
        </w:r>
      </w:hyperlink>
      <w:r w:rsidRPr="00462686">
        <w:t> deformation corresponding to the </w:t>
      </w:r>
      <w:hyperlink r:id="rId135" w:anchor="2210A.1.1" w:history="1">
        <w:r w:rsidRPr="00462686">
          <w:rPr>
            <w:rStyle w:val="Hyperlink"/>
          </w:rPr>
          <w:t>design</w:t>
        </w:r>
      </w:hyperlink>
      <w:r w:rsidRPr="00462686">
        <w:t> earthquake, is permitted to be taken as zero.</w:t>
      </w:r>
    </w:p>
    <w:p w14:paraId="494FC21C" w14:textId="77777777" w:rsidR="00462686" w:rsidRPr="00462686" w:rsidRDefault="00462686" w:rsidP="00462686">
      <w:pPr>
        <w:rPr>
          <w:b/>
          <w:bCs/>
        </w:rPr>
      </w:pPr>
      <w:hyperlink r:id="rId136" w:anchor="1903A" w:history="1">
        <w:r w:rsidRPr="00462686">
          <w:rPr>
            <w:rStyle w:val="Hyperlink"/>
            <w:b/>
            <w:bCs/>
          </w:rPr>
          <w:t>Section 1903A Specifications for Tests and Materials</w:t>
        </w:r>
      </w:hyperlink>
    </w:p>
    <w:p w14:paraId="13D675AE" w14:textId="77777777" w:rsidR="00462686" w:rsidRPr="00462686" w:rsidRDefault="00462686" w:rsidP="00462686">
      <w:pPr>
        <w:rPr>
          <w:b/>
          <w:bCs/>
        </w:rPr>
      </w:pPr>
      <w:hyperlink r:id="rId137" w:anchor="1903A.1" w:history="1">
        <w:r w:rsidRPr="00462686">
          <w:rPr>
            <w:rStyle w:val="Hyperlink"/>
            <w:b/>
            <w:bCs/>
          </w:rPr>
          <w:t>1903A.1 General</w:t>
        </w:r>
      </w:hyperlink>
    </w:p>
    <w:p w14:paraId="256D4EF5" w14:textId="77777777" w:rsidR="00462686" w:rsidRPr="00462686" w:rsidRDefault="00462686" w:rsidP="00462686">
      <w:hyperlink r:id="rId138" w:anchor="414.1.2" w:history="1">
        <w:r w:rsidRPr="00462686">
          <w:rPr>
            <w:rStyle w:val="Hyperlink"/>
          </w:rPr>
          <w:t>Materials</w:t>
        </w:r>
      </w:hyperlink>
      <w:r w:rsidRPr="00462686">
        <w:t> used to produce </w:t>
      </w:r>
      <w:hyperlink r:id="rId139" w:anchor="concrete_" w:history="1">
        <w:r w:rsidRPr="00462686">
          <w:rPr>
            <w:rStyle w:val="Hyperlink"/>
          </w:rPr>
          <w:t>concrete</w:t>
        </w:r>
      </w:hyperlink>
      <w:r w:rsidRPr="00462686">
        <w:t>, </w:t>
      </w:r>
      <w:hyperlink r:id="rId140" w:anchor="concrete_" w:history="1">
        <w:r w:rsidRPr="00462686">
          <w:rPr>
            <w:rStyle w:val="Hyperlink"/>
          </w:rPr>
          <w:t>concrete</w:t>
        </w:r>
      </w:hyperlink>
      <w:r w:rsidRPr="00462686">
        <w:t> itself and testing thereof shall comply with the applicable standards listed in </w:t>
      </w:r>
      <w:hyperlink r:id="rId141" w:history="1">
        <w:r w:rsidRPr="00462686">
          <w:rPr>
            <w:rStyle w:val="Hyperlink"/>
          </w:rPr>
          <w:t>ACI 318</w:t>
        </w:r>
      </w:hyperlink>
      <w:r w:rsidRPr="00462686">
        <w:t>.</w:t>
      </w:r>
    </w:p>
    <w:p w14:paraId="6D7AD010" w14:textId="77777777" w:rsidR="00462686" w:rsidRPr="00462686" w:rsidRDefault="00462686" w:rsidP="00462686">
      <w:pPr>
        <w:rPr>
          <w:b/>
          <w:bCs/>
        </w:rPr>
      </w:pPr>
      <w:hyperlink r:id="rId142" w:anchor="1903A.2" w:history="1">
        <w:r w:rsidRPr="00462686">
          <w:rPr>
            <w:rStyle w:val="Hyperlink"/>
            <w:b/>
            <w:bCs/>
          </w:rPr>
          <w:t>1903A.2 Glass Fiber-Reinforced Concrete</w:t>
        </w:r>
      </w:hyperlink>
    </w:p>
    <w:p w14:paraId="1B8CE575" w14:textId="77777777" w:rsidR="00462686" w:rsidRPr="00462686" w:rsidRDefault="00462686" w:rsidP="00462686">
      <w:pPr>
        <w:rPr>
          <w:i/>
          <w:iCs/>
        </w:rPr>
      </w:pPr>
      <w:r w:rsidRPr="00462686">
        <w:rPr>
          <w:i/>
          <w:iCs/>
        </w:rPr>
        <w:t>Glass fiber-</w:t>
      </w:r>
      <w:hyperlink r:id="rId143" w:anchor="1901A.2" w:history="1">
        <w:r w:rsidRPr="00462686">
          <w:rPr>
            <w:rStyle w:val="Hyperlink"/>
            <w:i/>
            <w:iCs/>
          </w:rPr>
          <w:t>reinforced concrete</w:t>
        </w:r>
      </w:hyperlink>
      <w:r w:rsidRPr="00462686">
        <w:rPr>
          <w:i/>
          <w:iCs/>
        </w:rPr>
        <w:t> (GFRC) and the </w:t>
      </w:r>
      <w:hyperlink r:id="rId144" w:anchor="414.1.2" w:history="1">
        <w:r w:rsidRPr="00462686">
          <w:rPr>
            <w:rStyle w:val="Hyperlink"/>
            <w:i/>
            <w:iCs/>
          </w:rPr>
          <w:t>materials</w:t>
        </w:r>
      </w:hyperlink>
      <w:r w:rsidRPr="00462686">
        <w:rPr>
          <w:i/>
          <w:iCs/>
        </w:rPr>
        <w:t> used in such </w:t>
      </w:r>
      <w:hyperlink r:id="rId145" w:anchor="concrete_" w:history="1">
        <w:r w:rsidRPr="00462686">
          <w:rPr>
            <w:rStyle w:val="Hyperlink"/>
            <w:i/>
            <w:iCs/>
          </w:rPr>
          <w:t>concrete</w:t>
        </w:r>
      </w:hyperlink>
      <w:r w:rsidRPr="00462686">
        <w:rPr>
          <w:i/>
          <w:iCs/>
        </w:rPr>
        <w:t> shall be in accordance with the PCI 128.</w:t>
      </w:r>
    </w:p>
    <w:p w14:paraId="074B85DC" w14:textId="77777777" w:rsidR="00462686" w:rsidRPr="00462686" w:rsidRDefault="00462686" w:rsidP="00462686">
      <w:pPr>
        <w:rPr>
          <w:b/>
          <w:bCs/>
        </w:rPr>
      </w:pPr>
      <w:hyperlink r:id="rId146" w:anchor="1903A.3" w:history="1">
        <w:r w:rsidRPr="00462686">
          <w:rPr>
            <w:rStyle w:val="Hyperlink"/>
            <w:b/>
            <w:bCs/>
          </w:rPr>
          <w:t>1903A.3 Flat Wall Insulating Concrete Form (ICF) Systems</w:t>
        </w:r>
      </w:hyperlink>
    </w:p>
    <w:p w14:paraId="775AFFEB" w14:textId="77777777" w:rsidR="00462686" w:rsidRPr="00462686" w:rsidRDefault="00462686" w:rsidP="00462686">
      <w:r w:rsidRPr="00462686">
        <w:t>Insulating </w:t>
      </w:r>
      <w:hyperlink r:id="rId147" w:anchor="concrete_" w:history="1">
        <w:r w:rsidRPr="00462686">
          <w:rPr>
            <w:rStyle w:val="Hyperlink"/>
          </w:rPr>
          <w:t>concrete</w:t>
        </w:r>
      </w:hyperlink>
      <w:r w:rsidRPr="00462686">
        <w:t> form material used for forming flat </w:t>
      </w:r>
      <w:hyperlink r:id="rId148" w:anchor="concrete_" w:history="1">
        <w:r w:rsidRPr="00462686">
          <w:rPr>
            <w:rStyle w:val="Hyperlink"/>
          </w:rPr>
          <w:t>concrete</w:t>
        </w:r>
      </w:hyperlink>
      <w:r w:rsidRPr="00462686">
        <w:t> </w:t>
      </w:r>
      <w:hyperlink r:id="rId149" w:anchor="wall_" w:history="1">
        <w:r w:rsidRPr="00462686">
          <w:rPr>
            <w:rStyle w:val="Hyperlink"/>
          </w:rPr>
          <w:t>walls</w:t>
        </w:r>
      </w:hyperlink>
      <w:r w:rsidRPr="00462686">
        <w:t> shall conform to ASTM E2634. </w:t>
      </w:r>
      <w:r w:rsidRPr="00462686">
        <w:rPr>
          <w:b/>
          <w:bCs/>
          <w:i/>
          <w:iCs/>
        </w:rPr>
        <w:t>[OSHPD 1 &amp; 4]</w:t>
      </w:r>
      <w:r w:rsidRPr="00462686">
        <w:rPr>
          <w:i/>
          <w:iCs/>
        </w:rPr>
        <w:t> Not permitted by OSHPD. </w:t>
      </w:r>
      <w:r w:rsidRPr="00462686">
        <w:rPr>
          <w:b/>
          <w:bCs/>
          <w:i/>
          <w:iCs/>
        </w:rPr>
        <w:t>[DSA-SS]</w:t>
      </w:r>
      <w:r w:rsidRPr="00462686">
        <w:rPr>
          <w:i/>
          <w:iCs/>
        </w:rPr>
        <w:t> ICF systems shall be considered </w:t>
      </w:r>
      <w:hyperlink r:id="rId150" w:anchor="alternative_system_oshpd_1_1r_2_4_5_" w:history="1">
        <w:r w:rsidRPr="00462686">
          <w:rPr>
            <w:rStyle w:val="Hyperlink"/>
            <w:i/>
            <w:iCs/>
          </w:rPr>
          <w:t>alternative systems</w:t>
        </w:r>
      </w:hyperlink>
      <w:r w:rsidRPr="00462686">
        <w:rPr>
          <w:i/>
          <w:iCs/>
        </w:rPr>
        <w:t>. </w:t>
      </w:r>
      <w:hyperlink r:id="rId151" w:anchor="concrete_" w:history="1">
        <w:r w:rsidRPr="00462686">
          <w:rPr>
            <w:rStyle w:val="Hyperlink"/>
            <w:i/>
            <w:iCs/>
          </w:rPr>
          <w:t>Concrete</w:t>
        </w:r>
      </w:hyperlink>
      <w:r w:rsidRPr="00462686">
        <w:rPr>
          <w:i/>
          <w:iCs/>
        </w:rPr>
        <w:t> constructed using ICF systems and attachments to ICF shall be designed for </w:t>
      </w:r>
      <w:hyperlink r:id="rId152" w:anchor="loads_" w:history="1">
        <w:r w:rsidRPr="00462686">
          <w:rPr>
            <w:rStyle w:val="Hyperlink"/>
            <w:i/>
            <w:iCs/>
          </w:rPr>
          <w:t>loads</w:t>
        </w:r>
      </w:hyperlink>
      <w:r w:rsidRPr="00462686">
        <w:rPr>
          <w:i/>
          <w:iCs/>
        </w:rPr>
        <w:t> in accordance with this code and shall comply with manufacturer's instructions and industry standards determined applicable by the </w:t>
      </w:r>
      <w:hyperlink r:id="rId153" w:anchor="enforcement_hcd_1_hcd_2_" w:history="1">
        <w:r w:rsidRPr="00462686">
          <w:rPr>
            <w:rStyle w:val="Hyperlink"/>
            <w:i/>
            <w:iCs/>
          </w:rPr>
          <w:t>enforcement</w:t>
        </w:r>
      </w:hyperlink>
      <w:r w:rsidRPr="00462686">
        <w:rPr>
          <w:i/>
          <w:iCs/>
        </w:rPr>
        <w:t> agency. Calculations and drawings shall be submitted to the </w:t>
      </w:r>
      <w:hyperlink r:id="rId154" w:anchor="enforcement_hcd_1_hcd_2_" w:history="1">
        <w:r w:rsidRPr="00462686">
          <w:rPr>
            <w:rStyle w:val="Hyperlink"/>
            <w:i/>
            <w:iCs/>
          </w:rPr>
          <w:t>enforcement</w:t>
        </w:r>
      </w:hyperlink>
      <w:r w:rsidRPr="00462686">
        <w:rPr>
          <w:i/>
          <w:iCs/>
        </w:rPr>
        <w:t> agency for review and approval prior to </w:t>
      </w:r>
      <w:hyperlink r:id="rId155" w:anchor="407.1.1" w:history="1">
        <w:r w:rsidRPr="00462686">
          <w:rPr>
            <w:rStyle w:val="Hyperlink"/>
            <w:i/>
            <w:iCs/>
          </w:rPr>
          <w:t>construction</w:t>
        </w:r>
      </w:hyperlink>
      <w:r w:rsidRPr="00462686">
        <w:rPr>
          <w:i/>
          <w:iCs/>
        </w:rPr>
        <w:t>.</w:t>
      </w:r>
    </w:p>
    <w:p w14:paraId="7918C0A5" w14:textId="77777777" w:rsidR="00462686" w:rsidRPr="00462686" w:rsidRDefault="00462686" w:rsidP="00462686">
      <w:pPr>
        <w:rPr>
          <w:b/>
          <w:bCs/>
        </w:rPr>
      </w:pPr>
      <w:hyperlink r:id="rId156" w:anchor="1903A.4" w:history="1">
        <w:r w:rsidRPr="00462686">
          <w:rPr>
            <w:rStyle w:val="Hyperlink"/>
            <w:b/>
            <w:bCs/>
          </w:rPr>
          <w:t>1903A.4 Steel Fiber Reinforcement</w:t>
        </w:r>
      </w:hyperlink>
    </w:p>
    <w:p w14:paraId="45A377E5" w14:textId="77777777" w:rsidR="00462686" w:rsidRPr="00462686" w:rsidRDefault="00462686" w:rsidP="00462686">
      <w:r w:rsidRPr="00462686">
        <w:rPr>
          <w:i/>
          <w:iCs/>
        </w:rPr>
        <w:t>— Not permitted.</w:t>
      </w:r>
    </w:p>
    <w:p w14:paraId="2B3B7312" w14:textId="77777777" w:rsidR="00462686" w:rsidRPr="00462686" w:rsidRDefault="00462686" w:rsidP="00462686">
      <w:pPr>
        <w:rPr>
          <w:b/>
          <w:bCs/>
        </w:rPr>
      </w:pPr>
      <w:hyperlink r:id="rId157" w:anchor="1903A.5" w:history="1">
        <w:r w:rsidRPr="00462686">
          <w:rPr>
            <w:rStyle w:val="Hyperlink"/>
            <w:b/>
            <w:bCs/>
          </w:rPr>
          <w:t>1903A.5 </w:t>
        </w:r>
        <w:r w:rsidRPr="00462686">
          <w:rPr>
            <w:rStyle w:val="Hyperlink"/>
            <w:b/>
            <w:bCs/>
            <w:i/>
            <w:iCs/>
          </w:rPr>
          <w:t>Welding of Reinforcing Bars</w:t>
        </w:r>
      </w:hyperlink>
    </w:p>
    <w:p w14:paraId="22BA3C14" w14:textId="77777777" w:rsidR="00462686" w:rsidRPr="00462686" w:rsidRDefault="00462686" w:rsidP="00462686">
      <w:pPr>
        <w:rPr>
          <w:i/>
          <w:iCs/>
        </w:rPr>
      </w:pPr>
      <w:r w:rsidRPr="00462686">
        <w:rPr>
          <w:i/>
          <w:iCs/>
        </w:rPr>
        <w:t>- Modify </w:t>
      </w:r>
      <w:hyperlink r:id="rId158" w:history="1">
        <w:r w:rsidRPr="00462686">
          <w:rPr>
            <w:rStyle w:val="Hyperlink"/>
            <w:i/>
            <w:iCs/>
          </w:rPr>
          <w:t>ACI 318</w:t>
        </w:r>
      </w:hyperlink>
      <w:r w:rsidRPr="00462686">
        <w:rPr>
          <w:i/>
          <w:iCs/>
        </w:rPr>
        <w:t> Section 26.6.4.2(b) by adding the following:</w:t>
      </w:r>
    </w:p>
    <w:p w14:paraId="5D9F8A21" w14:textId="77777777" w:rsidR="00462686" w:rsidRPr="00462686" w:rsidRDefault="00462686" w:rsidP="00462686">
      <w:pPr>
        <w:rPr>
          <w:i/>
          <w:iCs/>
        </w:rPr>
      </w:pPr>
      <w:r w:rsidRPr="00462686">
        <w:rPr>
          <w:i/>
          <w:iCs/>
        </w:rPr>
        <w:t>Subject to prior approval of the </w:t>
      </w:r>
      <w:hyperlink r:id="rId159" w:anchor="enforcing_agency_" w:history="1">
        <w:r w:rsidRPr="00462686">
          <w:rPr>
            <w:rStyle w:val="Hyperlink"/>
            <w:i/>
            <w:iCs/>
          </w:rPr>
          <w:t>enforcing agency</w:t>
        </w:r>
      </w:hyperlink>
      <w:r w:rsidRPr="00462686">
        <w:rPr>
          <w:i/>
          <w:iCs/>
        </w:rPr>
        <w:t>, longitudinal holding wires, conforming to ASTM A1064 of maximum wire </w:t>
      </w:r>
      <w:hyperlink r:id="rId160" w:anchor="911.1.3" w:history="1">
        <w:r w:rsidRPr="00462686">
          <w:rPr>
            <w:rStyle w:val="Hyperlink"/>
            <w:i/>
            <w:iCs/>
          </w:rPr>
          <w:t>size</w:t>
        </w:r>
      </w:hyperlink>
      <w:r w:rsidRPr="00462686">
        <w:rPr>
          <w:i/>
          <w:iCs/>
        </w:rPr>
        <w:t> W5, that are machine resistance welded to stirrup/tie cage (or spiral assemblies) consisting of low alloy steel reinforcing conforming to ASTM A706 are permitted when performed under continuous competent control in a fabrication shop. Tack welding of primary reinforcing bars together or to stirrups/ties is not permitted. Holding wire weld </w:t>
      </w:r>
      <w:hyperlink r:id="rId161" w:anchor="L101.2" w:history="1">
        <w:r w:rsidRPr="00462686">
          <w:rPr>
            <w:rStyle w:val="Hyperlink"/>
            <w:i/>
            <w:iCs/>
          </w:rPr>
          <w:t>locations</w:t>
        </w:r>
      </w:hyperlink>
      <w:r w:rsidRPr="00462686">
        <w:rPr>
          <w:i/>
          <w:iCs/>
        </w:rPr>
        <w:t> shall not occur on any longitudinal or primary reinforcing nor on any portion of a reinforcing bar that is or will be bent in accordance with </w:t>
      </w:r>
      <w:hyperlink r:id="rId162" w:history="1">
        <w:r w:rsidRPr="00462686">
          <w:rPr>
            <w:rStyle w:val="Hyperlink"/>
            <w:i/>
            <w:iCs/>
          </w:rPr>
          <w:t>ACI 318</w:t>
        </w:r>
      </w:hyperlink>
      <w:r w:rsidRPr="00462686">
        <w:rPr>
          <w:i/>
          <w:iCs/>
        </w:rPr>
        <w:t> Section 25.3 for the extents specified in AWS D1.4 Section 4.2.6.</w:t>
      </w:r>
    </w:p>
    <w:p w14:paraId="4C82FD0A" w14:textId="77777777" w:rsidR="00462686" w:rsidRPr="00462686" w:rsidRDefault="00462686" w:rsidP="00462686">
      <w:pPr>
        <w:numPr>
          <w:ilvl w:val="0"/>
          <w:numId w:val="5"/>
        </w:numPr>
        <w:rPr>
          <w:i/>
          <w:iCs/>
        </w:rPr>
      </w:pPr>
      <w:r w:rsidRPr="00462686">
        <w:rPr>
          <w:b/>
          <w:bCs/>
          <w:i/>
          <w:iCs/>
        </w:rPr>
        <w:t>[DSA-SS] Exception:</w:t>
      </w:r>
      <w:r w:rsidRPr="00462686">
        <w:rPr>
          <w:i/>
          <w:iCs/>
        </w:rPr>
        <w:t> Mat reinforcing for slabs or isolated footings shall be permitted to have holding wires located no more than six bar diameters from the free end of reinforcing. Such free ends shall not be associated with any welded </w:t>
      </w:r>
      <w:hyperlink r:id="rId163" w:anchor="splice_" w:history="1">
        <w:r w:rsidRPr="00462686">
          <w:rPr>
            <w:rStyle w:val="Hyperlink"/>
            <w:i/>
            <w:iCs/>
          </w:rPr>
          <w:t>splices</w:t>
        </w:r>
      </w:hyperlink>
      <w:r w:rsidRPr="00462686">
        <w:rPr>
          <w:i/>
          <w:iCs/>
        </w:rPr>
        <w:t>, couplers or other free-end </w:t>
      </w:r>
      <w:hyperlink r:id="rId164" w:anchor="901.3" w:history="1">
        <w:r w:rsidRPr="00462686">
          <w:rPr>
            <w:rStyle w:val="Hyperlink"/>
            <w:i/>
            <w:iCs/>
          </w:rPr>
          <w:t>modifications</w:t>
        </w:r>
      </w:hyperlink>
      <w:r w:rsidRPr="00462686">
        <w:rPr>
          <w:i/>
          <w:iCs/>
        </w:rPr>
        <w:t> involving </w:t>
      </w:r>
      <w:hyperlink r:id="rId165" w:anchor="reinforcement" w:history="1">
        <w:r w:rsidRPr="00462686">
          <w:rPr>
            <w:rStyle w:val="Hyperlink"/>
            <w:i/>
            <w:iCs/>
          </w:rPr>
          <w:t>reinforcement</w:t>
        </w:r>
      </w:hyperlink>
      <w:r w:rsidRPr="00462686">
        <w:rPr>
          <w:i/>
          <w:iCs/>
        </w:rPr>
        <w:t> development.</w:t>
      </w:r>
    </w:p>
    <w:p w14:paraId="5832356F" w14:textId="77777777" w:rsidR="00462686" w:rsidRPr="00462686" w:rsidRDefault="00462686" w:rsidP="00462686">
      <w:hyperlink r:id="rId166" w:anchor="quality_control_%28qc%29_dsa_ss_dsa_ss_cc_oshpd_1r_1_2_4_5_" w:history="1">
        <w:r w:rsidRPr="00462686">
          <w:rPr>
            <w:rStyle w:val="Hyperlink"/>
            <w:i/>
            <w:iCs/>
          </w:rPr>
          <w:t>Quality control</w:t>
        </w:r>
      </w:hyperlink>
      <w:r w:rsidRPr="00462686">
        <w:rPr>
          <w:i/>
          <w:iCs/>
        </w:rPr>
        <w:t> tests shall be performed on shop-welded specimens by the fabricator. Reinforcing steel specimens containing the holding wire shall be tested for yield and tensile </w:t>
      </w:r>
      <w:hyperlink r:id="rId167" w:anchor="strength_" w:history="1">
        <w:r w:rsidRPr="00462686">
          <w:rPr>
            <w:rStyle w:val="Hyperlink"/>
            <w:i/>
            <w:iCs/>
          </w:rPr>
          <w:t>strength</w:t>
        </w:r>
      </w:hyperlink>
      <w:r w:rsidRPr="00462686">
        <w:rPr>
          <w:i/>
          <w:iCs/>
        </w:rPr>
        <w:t> at the frequency required by </w:t>
      </w:r>
      <w:hyperlink r:id="rId168" w:anchor="1910A.2" w:history="1">
        <w:r w:rsidRPr="00462686">
          <w:rPr>
            <w:rStyle w:val="Hyperlink"/>
            <w:i/>
            <w:iCs/>
          </w:rPr>
          <w:t>Section 1910A.2</w:t>
        </w:r>
      </w:hyperlink>
      <w:r w:rsidRPr="00462686">
        <w:rPr>
          <w:i/>
          <w:iCs/>
        </w:rPr>
        <w:t>. Test reports shall be available on request to the </w:t>
      </w:r>
      <w:hyperlink r:id="rId169" w:anchor="approved_agency_" w:history="1">
        <w:r w:rsidRPr="00462686">
          <w:rPr>
            <w:rStyle w:val="Hyperlink"/>
            <w:i/>
            <w:iCs/>
          </w:rPr>
          <w:t>approved agency</w:t>
        </w:r>
      </w:hyperlink>
      <w:r w:rsidRPr="00462686">
        <w:rPr>
          <w:i/>
          <w:iCs/>
        </w:rPr>
        <w:t>, </w:t>
      </w:r>
      <w:hyperlink r:id="rId170" w:anchor="design_professional_registered_" w:history="1">
        <w:r w:rsidRPr="00462686">
          <w:rPr>
            <w:rStyle w:val="Hyperlink"/>
            <w:i/>
            <w:iCs/>
          </w:rPr>
          <w:t>design professional</w:t>
        </w:r>
      </w:hyperlink>
      <w:r w:rsidRPr="00462686">
        <w:rPr>
          <w:i/>
          <w:iCs/>
        </w:rPr>
        <w:t> and </w:t>
      </w:r>
      <w:hyperlink r:id="rId171" w:anchor="enforcement_hcd_1_hcd_2_" w:history="1">
        <w:r w:rsidRPr="00462686">
          <w:rPr>
            <w:rStyle w:val="Hyperlink"/>
            <w:i/>
            <w:iCs/>
          </w:rPr>
          <w:t>enforcement</w:t>
        </w:r>
      </w:hyperlink>
      <w:r w:rsidRPr="00462686">
        <w:rPr>
          <w:i/>
          <w:iCs/>
        </w:rPr>
        <w:t> agency.</w:t>
      </w:r>
    </w:p>
    <w:p w14:paraId="1938C422" w14:textId="77777777" w:rsidR="00462686" w:rsidRPr="00462686" w:rsidRDefault="00462686" w:rsidP="00462686">
      <w:pPr>
        <w:rPr>
          <w:b/>
          <w:bCs/>
        </w:rPr>
      </w:pPr>
      <w:hyperlink r:id="rId172" w:anchor="1904A" w:history="1">
        <w:r w:rsidRPr="00462686">
          <w:rPr>
            <w:rStyle w:val="Hyperlink"/>
            <w:b/>
            <w:bCs/>
          </w:rPr>
          <w:t>Section 1904A Durability Requirements</w:t>
        </w:r>
      </w:hyperlink>
    </w:p>
    <w:p w14:paraId="31C919E7" w14:textId="77777777" w:rsidR="00462686" w:rsidRPr="00462686" w:rsidRDefault="00462686" w:rsidP="00462686">
      <w:pPr>
        <w:rPr>
          <w:b/>
          <w:bCs/>
        </w:rPr>
      </w:pPr>
      <w:hyperlink r:id="rId173" w:anchor="1904A.1" w:history="1">
        <w:r w:rsidRPr="00462686">
          <w:rPr>
            <w:rStyle w:val="Hyperlink"/>
            <w:b/>
            <w:bCs/>
          </w:rPr>
          <w:t>1904A.1 Structural Concrete</w:t>
        </w:r>
      </w:hyperlink>
    </w:p>
    <w:p w14:paraId="0AF38CB0" w14:textId="77777777" w:rsidR="00462686" w:rsidRPr="00462686" w:rsidRDefault="00462686" w:rsidP="00462686">
      <w:r w:rsidRPr="00462686">
        <w:t>Structural </w:t>
      </w:r>
      <w:hyperlink r:id="rId174" w:anchor="concrete_" w:history="1">
        <w:r w:rsidRPr="00462686">
          <w:rPr>
            <w:rStyle w:val="Hyperlink"/>
          </w:rPr>
          <w:t>concrete</w:t>
        </w:r>
      </w:hyperlink>
      <w:r w:rsidRPr="00462686">
        <w:t> shall conform to the durability requirements of </w:t>
      </w:r>
      <w:hyperlink r:id="rId175" w:history="1">
        <w:r w:rsidRPr="00462686">
          <w:rPr>
            <w:rStyle w:val="Hyperlink"/>
          </w:rPr>
          <w:t>ACI 318</w:t>
        </w:r>
      </w:hyperlink>
      <w:r w:rsidRPr="00462686">
        <w:t>.</w:t>
      </w:r>
    </w:p>
    <w:p w14:paraId="3C68E047" w14:textId="77777777" w:rsidR="00462686" w:rsidRPr="00462686" w:rsidRDefault="00462686" w:rsidP="00462686">
      <w:pPr>
        <w:rPr>
          <w:b/>
          <w:bCs/>
        </w:rPr>
      </w:pPr>
      <w:hyperlink r:id="rId176" w:anchor="1904A.2" w:history="1">
        <w:r w:rsidRPr="00462686">
          <w:rPr>
            <w:rStyle w:val="Hyperlink"/>
            <w:b/>
            <w:bCs/>
          </w:rPr>
          <w:t>1904A.2 Nonstructural Concrete</w:t>
        </w:r>
      </w:hyperlink>
    </w:p>
    <w:p w14:paraId="1E70E14E" w14:textId="77777777" w:rsidR="00462686" w:rsidRPr="00462686" w:rsidRDefault="00462686" w:rsidP="00462686">
      <w:r w:rsidRPr="00462686">
        <w:t>The </w:t>
      </w:r>
      <w:hyperlink r:id="rId177" w:anchor="design_professional_registered_" w:history="1">
        <w:r w:rsidRPr="00462686">
          <w:rPr>
            <w:rStyle w:val="Hyperlink"/>
          </w:rPr>
          <w:t>registered design professional</w:t>
        </w:r>
      </w:hyperlink>
      <w:r w:rsidRPr="00462686">
        <w:t> shall assign </w:t>
      </w:r>
      <w:hyperlink r:id="rId178" w:anchor="nonstructural_concrete_" w:history="1">
        <w:r w:rsidRPr="00462686">
          <w:rPr>
            <w:rStyle w:val="Hyperlink"/>
          </w:rPr>
          <w:t>nonstructural concrete</w:t>
        </w:r>
      </w:hyperlink>
      <w:r w:rsidRPr="00462686">
        <w:t> a freeze-thaw exposure class, as defined in </w:t>
      </w:r>
      <w:hyperlink r:id="rId179" w:history="1">
        <w:r w:rsidRPr="00462686">
          <w:rPr>
            <w:rStyle w:val="Hyperlink"/>
          </w:rPr>
          <w:t>ACI 318</w:t>
        </w:r>
      </w:hyperlink>
      <w:r w:rsidRPr="00462686">
        <w:t>, based on the anticipated exposure of </w:t>
      </w:r>
      <w:hyperlink r:id="rId180" w:anchor="nonstructural_concrete_" w:history="1">
        <w:r w:rsidRPr="00462686">
          <w:rPr>
            <w:rStyle w:val="Hyperlink"/>
          </w:rPr>
          <w:t>nonstructural concrete</w:t>
        </w:r>
      </w:hyperlink>
      <w:r w:rsidRPr="00462686">
        <w:t>. </w:t>
      </w:r>
      <w:hyperlink r:id="rId181" w:anchor="nonstructural_concrete_" w:history="1">
        <w:r w:rsidRPr="00462686">
          <w:rPr>
            <w:rStyle w:val="Hyperlink"/>
          </w:rPr>
          <w:t>Nonstructural concrete</w:t>
        </w:r>
      </w:hyperlink>
      <w:r w:rsidRPr="00462686">
        <w:t> shall have a minimum specified compressive </w:t>
      </w:r>
      <w:hyperlink r:id="rId182" w:anchor="strength_" w:history="1">
        <w:r w:rsidRPr="00462686">
          <w:rPr>
            <w:rStyle w:val="Hyperlink"/>
          </w:rPr>
          <w:t>strength</w:t>
        </w:r>
      </w:hyperlink>
      <w:r w:rsidRPr="00462686">
        <w:t>, f´</w:t>
      </w:r>
      <w:r w:rsidRPr="00462686">
        <w:rPr>
          <w:vertAlign w:val="subscript"/>
        </w:rPr>
        <w:t>c</w:t>
      </w:r>
      <w:r w:rsidRPr="00462686">
        <w:t>, of 2,500 psi (17.2 MPa) for Class F0; 3,000 psi (20.7 MPa) for Class F1; and 3,500 psi (24.1 MPa) for Classes F2 and F3. </w:t>
      </w:r>
      <w:hyperlink r:id="rId183" w:anchor="nonstructural_concrete_" w:history="1">
        <w:r w:rsidRPr="00462686">
          <w:rPr>
            <w:rStyle w:val="Hyperlink"/>
          </w:rPr>
          <w:t>Nonstructural concrete</w:t>
        </w:r>
      </w:hyperlink>
      <w:r w:rsidRPr="00462686">
        <w:t> shall be air entrained in accordance with </w:t>
      </w:r>
      <w:hyperlink r:id="rId184" w:history="1">
        <w:r w:rsidRPr="00462686">
          <w:rPr>
            <w:rStyle w:val="Hyperlink"/>
          </w:rPr>
          <w:t>ACI 318</w:t>
        </w:r>
      </w:hyperlink>
      <w:r w:rsidRPr="00462686">
        <w:t>.</w:t>
      </w:r>
    </w:p>
    <w:p w14:paraId="6B803B2F" w14:textId="77777777" w:rsidR="00462686" w:rsidRPr="00462686" w:rsidRDefault="00462686" w:rsidP="00462686">
      <w:pPr>
        <w:rPr>
          <w:b/>
          <w:bCs/>
        </w:rPr>
      </w:pPr>
      <w:hyperlink r:id="rId185" w:anchor="1905A" w:history="1">
        <w:r w:rsidRPr="00462686">
          <w:rPr>
            <w:rStyle w:val="Hyperlink"/>
            <w:b/>
            <w:bCs/>
          </w:rPr>
          <w:t>Section 1905A Seismic Requirements</w:t>
        </w:r>
      </w:hyperlink>
    </w:p>
    <w:p w14:paraId="316B6FB6" w14:textId="77777777" w:rsidR="00462686" w:rsidRPr="00462686" w:rsidRDefault="00462686" w:rsidP="00462686">
      <w:pPr>
        <w:rPr>
          <w:b/>
          <w:bCs/>
        </w:rPr>
      </w:pPr>
      <w:hyperlink r:id="rId186" w:anchor="1905A.1" w:history="1">
        <w:r w:rsidRPr="00462686">
          <w:rPr>
            <w:rStyle w:val="Hyperlink"/>
            <w:b/>
            <w:bCs/>
          </w:rPr>
          <w:t>1905A.1 General</w:t>
        </w:r>
      </w:hyperlink>
    </w:p>
    <w:p w14:paraId="01A979DB" w14:textId="77777777" w:rsidR="00462686" w:rsidRPr="00462686" w:rsidRDefault="00462686" w:rsidP="00462686">
      <w:r w:rsidRPr="00462686">
        <w:t>In addition to the provisions of </w:t>
      </w:r>
      <w:hyperlink r:id="rId187" w:history="1">
        <w:r w:rsidRPr="00462686">
          <w:rPr>
            <w:rStyle w:val="Hyperlink"/>
          </w:rPr>
          <w:t>ACI 318</w:t>
        </w:r>
      </w:hyperlink>
      <w:r w:rsidRPr="00462686">
        <w:t>, structural </w:t>
      </w:r>
      <w:hyperlink r:id="rId188" w:anchor="concrete_" w:history="1">
        <w:r w:rsidRPr="00462686">
          <w:rPr>
            <w:rStyle w:val="Hyperlink"/>
          </w:rPr>
          <w:t>concrete</w:t>
        </w:r>
      </w:hyperlink>
      <w:r w:rsidRPr="00462686">
        <w:t> shall comply with the requirements of </w:t>
      </w:r>
      <w:hyperlink r:id="rId189" w:anchor="1905A" w:history="1">
        <w:r w:rsidRPr="00462686">
          <w:rPr>
            <w:rStyle w:val="Hyperlink"/>
          </w:rPr>
          <w:t>Section 1905A</w:t>
        </w:r>
      </w:hyperlink>
      <w:r w:rsidRPr="00462686">
        <w:t>.</w:t>
      </w:r>
    </w:p>
    <w:p w14:paraId="5DB466C7" w14:textId="77777777" w:rsidR="00462686" w:rsidRPr="00462686" w:rsidRDefault="00462686" w:rsidP="00462686">
      <w:pPr>
        <w:rPr>
          <w:b/>
          <w:bCs/>
        </w:rPr>
      </w:pPr>
      <w:hyperlink r:id="rId190" w:anchor="1905A.2" w:history="1">
        <w:r w:rsidRPr="00462686">
          <w:rPr>
            <w:rStyle w:val="Hyperlink"/>
            <w:b/>
            <w:bCs/>
          </w:rPr>
          <w:t>1905A.2 ACI 318 Section 2.3</w:t>
        </w:r>
      </w:hyperlink>
    </w:p>
    <w:p w14:paraId="6CD7BE2D" w14:textId="77777777" w:rsidR="00462686" w:rsidRPr="00462686" w:rsidRDefault="00462686" w:rsidP="00462686">
      <w:r w:rsidRPr="00462686">
        <w:t>Modify existing </w:t>
      </w:r>
      <w:hyperlink r:id="rId191" w:anchor="J102.1" w:history="1">
        <w:r w:rsidRPr="00462686">
          <w:rPr>
            <w:rStyle w:val="Hyperlink"/>
          </w:rPr>
          <w:t>definitions</w:t>
        </w:r>
      </w:hyperlink>
      <w:r w:rsidRPr="00462686">
        <w:t> and add the following </w:t>
      </w:r>
      <w:hyperlink r:id="rId192" w:anchor="J102.1" w:history="1">
        <w:r w:rsidRPr="00462686">
          <w:rPr>
            <w:rStyle w:val="Hyperlink"/>
          </w:rPr>
          <w:t>definitions</w:t>
        </w:r>
      </w:hyperlink>
      <w:r w:rsidRPr="00462686">
        <w:t> to </w:t>
      </w:r>
      <w:hyperlink r:id="rId193" w:history="1">
        <w:r w:rsidRPr="00462686">
          <w:rPr>
            <w:rStyle w:val="Hyperlink"/>
          </w:rPr>
          <w:t>ACI 318</w:t>
        </w:r>
      </w:hyperlink>
      <w:r w:rsidRPr="00462686">
        <w:t> Section 2.3:</w:t>
      </w:r>
    </w:p>
    <w:p w14:paraId="2BA7C081" w14:textId="77777777" w:rsidR="00462686" w:rsidRPr="00462686" w:rsidRDefault="00462686" w:rsidP="00462686">
      <w:hyperlink r:id="rId194" w:anchor="cast_in_place_concrete_equivalent_diaphragm_" w:history="1">
        <w:r w:rsidRPr="00462686">
          <w:rPr>
            <w:rStyle w:val="Hyperlink"/>
            <w:b/>
            <w:bCs/>
          </w:rPr>
          <w:t>CAST-IN-PLACE CONCRETE EQUIVALENT DIAPHRAGM</w:t>
        </w:r>
      </w:hyperlink>
      <w:r w:rsidRPr="00462686">
        <w:rPr>
          <w:b/>
          <w:bCs/>
        </w:rPr>
        <w:t>. </w:t>
      </w:r>
      <w:r w:rsidRPr="00462686">
        <w:t>A cast-in-place noncomposite topping slab </w:t>
      </w:r>
      <w:hyperlink r:id="rId195" w:anchor="diaphragm_" w:history="1">
        <w:r w:rsidRPr="00462686">
          <w:rPr>
            <w:rStyle w:val="Hyperlink"/>
          </w:rPr>
          <w:t>diaphragm</w:t>
        </w:r>
      </w:hyperlink>
      <w:r w:rsidRPr="00462686">
        <w:t>, as defined in Section 18.12.5, or a </w:t>
      </w:r>
      <w:hyperlink r:id="rId196" w:anchor="diaphragm_" w:history="1">
        <w:r w:rsidRPr="00462686">
          <w:rPr>
            <w:rStyle w:val="Hyperlink"/>
          </w:rPr>
          <w:t>diaphragm</w:t>
        </w:r>
      </w:hyperlink>
      <w:r w:rsidRPr="00462686">
        <w:t> constructed with precast </w:t>
      </w:r>
      <w:hyperlink r:id="rId197" w:anchor="concrete_" w:history="1">
        <w:r w:rsidRPr="00462686">
          <w:rPr>
            <w:rStyle w:val="Hyperlink"/>
          </w:rPr>
          <w:t>concrete</w:t>
        </w:r>
      </w:hyperlink>
      <w:r w:rsidRPr="00462686">
        <w:t> components that uses closure strips between precast components with detailing that meets the requirements of </w:t>
      </w:r>
      <w:hyperlink r:id="rId198" w:history="1">
        <w:r w:rsidRPr="00462686">
          <w:rPr>
            <w:rStyle w:val="Hyperlink"/>
          </w:rPr>
          <w:t>ACI 318</w:t>
        </w:r>
      </w:hyperlink>
      <w:r w:rsidRPr="00462686">
        <w:t> for the </w:t>
      </w:r>
      <w:hyperlink r:id="rId199" w:anchor="seismic_design_category_" w:history="1">
        <w:r w:rsidRPr="00462686">
          <w:rPr>
            <w:rStyle w:val="Hyperlink"/>
          </w:rPr>
          <w:t>Seismic Design Category</w:t>
        </w:r>
      </w:hyperlink>
      <w:r w:rsidRPr="00462686">
        <w:t> of the structure.</w:t>
      </w:r>
    </w:p>
    <w:p w14:paraId="5D90EDF4" w14:textId="77777777" w:rsidR="00462686" w:rsidRPr="00462686" w:rsidRDefault="00462686" w:rsidP="00462686">
      <w:hyperlink r:id="rId200" w:anchor="precast_concrete_diaphragm_" w:history="1">
        <w:r w:rsidRPr="00462686">
          <w:rPr>
            <w:rStyle w:val="Hyperlink"/>
            <w:b/>
            <w:bCs/>
          </w:rPr>
          <w:t>PRECAST CONCRETE DIAPHRAGM</w:t>
        </w:r>
      </w:hyperlink>
      <w:r w:rsidRPr="00462686">
        <w:rPr>
          <w:b/>
          <w:bCs/>
        </w:rPr>
        <w:t>. </w:t>
      </w:r>
      <w:r w:rsidRPr="00462686">
        <w:t>A </w:t>
      </w:r>
      <w:hyperlink r:id="rId201" w:anchor="diaphragm_" w:history="1">
        <w:r w:rsidRPr="00462686">
          <w:rPr>
            <w:rStyle w:val="Hyperlink"/>
          </w:rPr>
          <w:t>diaphragm</w:t>
        </w:r>
      </w:hyperlink>
      <w:r w:rsidRPr="00462686">
        <w:t> constructed with precast </w:t>
      </w:r>
      <w:hyperlink r:id="rId202" w:anchor="concrete_" w:history="1">
        <w:r w:rsidRPr="00462686">
          <w:rPr>
            <w:rStyle w:val="Hyperlink"/>
          </w:rPr>
          <w:t>concrete</w:t>
        </w:r>
      </w:hyperlink>
      <w:r w:rsidRPr="00462686">
        <w:t> components, with or without a cast-in-place topping, that includes the use of discrete connectors or </w:t>
      </w:r>
      <w:hyperlink r:id="rId203" w:anchor="joint_" w:history="1">
        <w:r w:rsidRPr="00462686">
          <w:rPr>
            <w:rStyle w:val="Hyperlink"/>
          </w:rPr>
          <w:t>joint</w:t>
        </w:r>
      </w:hyperlink>
      <w:r w:rsidRPr="00462686">
        <w:t> </w:t>
      </w:r>
      <w:hyperlink r:id="rId204" w:anchor="reinforcement" w:history="1">
        <w:r w:rsidRPr="00462686">
          <w:rPr>
            <w:rStyle w:val="Hyperlink"/>
          </w:rPr>
          <w:t>reinforcement</w:t>
        </w:r>
      </w:hyperlink>
      <w:r w:rsidRPr="00462686">
        <w:t> to transmit </w:t>
      </w:r>
      <w:hyperlink r:id="rId205" w:anchor="diaphragm_" w:history="1">
        <w:r w:rsidRPr="00462686">
          <w:rPr>
            <w:rStyle w:val="Hyperlink"/>
          </w:rPr>
          <w:t>diaphragm</w:t>
        </w:r>
      </w:hyperlink>
      <w:r w:rsidRPr="00462686">
        <w:t> forces.</w:t>
      </w:r>
    </w:p>
    <w:p w14:paraId="1C05825C" w14:textId="77777777" w:rsidR="00462686" w:rsidRPr="00462686" w:rsidRDefault="00462686" w:rsidP="00462686">
      <w:pPr>
        <w:rPr>
          <w:b/>
          <w:bCs/>
        </w:rPr>
      </w:pPr>
      <w:hyperlink r:id="rId206" w:anchor="1905A.3" w:history="1">
        <w:r w:rsidRPr="00462686">
          <w:rPr>
            <w:rStyle w:val="Hyperlink"/>
            <w:b/>
            <w:bCs/>
          </w:rPr>
          <w:t>1905A.3 Intermediate Precast Structural Walls</w:t>
        </w:r>
      </w:hyperlink>
    </w:p>
    <w:p w14:paraId="1A66B94C" w14:textId="77777777" w:rsidR="00462686" w:rsidRPr="00462686" w:rsidRDefault="00462686" w:rsidP="00462686">
      <w:r w:rsidRPr="00462686">
        <w:t>Intermediate precast structural </w:t>
      </w:r>
      <w:hyperlink r:id="rId207" w:anchor="wall_" w:history="1">
        <w:r w:rsidRPr="00462686">
          <w:rPr>
            <w:rStyle w:val="Hyperlink"/>
          </w:rPr>
          <w:t>walls</w:t>
        </w:r>
      </w:hyperlink>
      <w:r w:rsidRPr="00462686">
        <w:t> shall comply with </w:t>
      </w:r>
      <w:hyperlink r:id="rId208" w:anchor="18.5" w:history="1">
        <w:r w:rsidRPr="00462686">
          <w:rPr>
            <w:rStyle w:val="Hyperlink"/>
          </w:rPr>
          <w:t>Section 18.5</w:t>
        </w:r>
      </w:hyperlink>
      <w:r w:rsidRPr="00462686">
        <w:t> of </w:t>
      </w:r>
      <w:hyperlink r:id="rId209" w:history="1">
        <w:r w:rsidRPr="00462686">
          <w:rPr>
            <w:rStyle w:val="Hyperlink"/>
          </w:rPr>
          <w:t>ACI 318</w:t>
        </w:r>
      </w:hyperlink>
      <w:r w:rsidRPr="00462686">
        <w:t> and this section.</w:t>
      </w:r>
    </w:p>
    <w:p w14:paraId="71DF6316" w14:textId="77777777" w:rsidR="00462686" w:rsidRPr="00462686" w:rsidRDefault="00462686" w:rsidP="00462686">
      <w:pPr>
        <w:rPr>
          <w:b/>
          <w:bCs/>
        </w:rPr>
      </w:pPr>
      <w:hyperlink r:id="rId210" w:anchor="1905A.3.1" w:history="1">
        <w:r w:rsidRPr="00462686">
          <w:rPr>
            <w:rStyle w:val="Hyperlink"/>
            <w:b/>
            <w:bCs/>
          </w:rPr>
          <w:t>1905A.3.1 Connections Designed to Yield</w:t>
        </w:r>
      </w:hyperlink>
    </w:p>
    <w:p w14:paraId="21E931F7" w14:textId="77777777" w:rsidR="00462686" w:rsidRPr="00462686" w:rsidRDefault="00462686" w:rsidP="00462686">
      <w:hyperlink r:id="rId211" w:anchor="2201A.4" w:history="1">
        <w:r w:rsidRPr="00462686">
          <w:rPr>
            <w:rStyle w:val="Hyperlink"/>
          </w:rPr>
          <w:t>Connections</w:t>
        </w:r>
      </w:hyperlink>
      <w:r w:rsidRPr="00462686">
        <w:t> that are designed to yield shall be capable of maintaining 80 percent of their </w:t>
      </w:r>
      <w:hyperlink r:id="rId212" w:anchor="design_strength_" w:history="1">
        <w:r w:rsidRPr="00462686">
          <w:rPr>
            <w:rStyle w:val="Hyperlink"/>
          </w:rPr>
          <w:t>design strength</w:t>
        </w:r>
      </w:hyperlink>
      <w:r w:rsidRPr="00462686">
        <w:t> at the deformation induced by the </w:t>
      </w:r>
      <w:hyperlink r:id="rId213" w:anchor="1902.1.1" w:history="1">
        <w:r w:rsidRPr="00462686">
          <w:rPr>
            <w:rStyle w:val="Hyperlink"/>
          </w:rPr>
          <w:t>design displacement</w:t>
        </w:r>
      </w:hyperlink>
      <w:r w:rsidRPr="00462686">
        <w:t> or shall use Type 2 mechanical </w:t>
      </w:r>
      <w:hyperlink r:id="rId214" w:anchor="splice_" w:history="1">
        <w:r w:rsidRPr="00462686">
          <w:rPr>
            <w:rStyle w:val="Hyperlink"/>
          </w:rPr>
          <w:t>splices</w:t>
        </w:r>
      </w:hyperlink>
      <w:r w:rsidRPr="00462686">
        <w:t>. </w:t>
      </w:r>
      <w:r w:rsidRPr="00462686">
        <w:rPr>
          <w:b/>
          <w:bCs/>
          <w:i/>
          <w:iCs/>
        </w:rPr>
        <w:t>[DSA-SS]</w:t>
      </w:r>
      <w:r w:rsidRPr="00462686">
        <w:rPr>
          <w:i/>
          <w:iCs/>
        </w:rPr>
        <w:t> </w:t>
      </w:r>
      <w:hyperlink r:id="rId215" w:anchor="2201A.4" w:history="1">
        <w:r w:rsidRPr="00462686">
          <w:rPr>
            <w:rStyle w:val="Hyperlink"/>
            <w:i/>
            <w:iCs/>
          </w:rPr>
          <w:t>Connections</w:t>
        </w:r>
      </w:hyperlink>
      <w:r w:rsidRPr="00462686">
        <w:rPr>
          <w:i/>
          <w:iCs/>
        </w:rPr>
        <w:t> between </w:t>
      </w:r>
      <w:hyperlink r:id="rId216" w:anchor="wall_" w:history="1">
        <w:r w:rsidRPr="00462686">
          <w:rPr>
            <w:rStyle w:val="Hyperlink"/>
            <w:i/>
            <w:iCs/>
          </w:rPr>
          <w:t>wall</w:t>
        </w:r>
      </w:hyperlink>
      <w:r w:rsidRPr="00462686">
        <w:rPr>
          <w:i/>
          <w:iCs/>
        </w:rPr>
        <w:t> panels and the foundation shall be designed per </w:t>
      </w:r>
      <w:hyperlink r:id="rId217" w:anchor="1617A.1.15" w:history="1">
        <w:r w:rsidRPr="00462686">
          <w:rPr>
            <w:rStyle w:val="Hyperlink"/>
            <w:i/>
            <w:iCs/>
          </w:rPr>
          <w:t>Section 1617A.1.15</w:t>
        </w:r>
      </w:hyperlink>
      <w:r w:rsidRPr="00462686">
        <w:rPr>
          <w:i/>
          <w:iCs/>
        </w:rPr>
        <w:t>.</w:t>
      </w:r>
    </w:p>
    <w:p w14:paraId="0A2E84A9" w14:textId="77777777" w:rsidR="00462686" w:rsidRPr="00462686" w:rsidRDefault="00462686" w:rsidP="00462686">
      <w:pPr>
        <w:rPr>
          <w:b/>
          <w:bCs/>
        </w:rPr>
      </w:pPr>
      <w:hyperlink r:id="rId218" w:anchor="1905A.4" w:history="1">
        <w:r w:rsidRPr="00462686">
          <w:rPr>
            <w:rStyle w:val="Hyperlink"/>
            <w:b/>
            <w:bCs/>
          </w:rPr>
          <w:t>1905A.4 Foundations Designed to Resist Earthquake Forces</w:t>
        </w:r>
      </w:hyperlink>
    </w:p>
    <w:p w14:paraId="35A3F627" w14:textId="77777777" w:rsidR="00462686" w:rsidRPr="00462686" w:rsidRDefault="00462686" w:rsidP="00462686">
      <w:r w:rsidRPr="00462686">
        <w:lastRenderedPageBreak/>
        <w:t>Foundations resisting earthquake-induced forces or transferring earthquake-induced forces between a structure and the ground shall comply with the requirements of </w:t>
      </w:r>
      <w:hyperlink r:id="rId219" w:anchor="18.13" w:history="1">
        <w:r w:rsidRPr="00462686">
          <w:rPr>
            <w:rStyle w:val="Hyperlink"/>
          </w:rPr>
          <w:t>Section 18.13</w:t>
        </w:r>
      </w:hyperlink>
      <w:r w:rsidRPr="00462686">
        <w:t> of </w:t>
      </w:r>
      <w:hyperlink r:id="rId220" w:history="1">
        <w:r w:rsidRPr="00462686">
          <w:rPr>
            <w:rStyle w:val="Hyperlink"/>
          </w:rPr>
          <w:t>ACI 318</w:t>
        </w:r>
      </w:hyperlink>
      <w:r w:rsidRPr="00462686">
        <w:t> and other applicable provisions of </w:t>
      </w:r>
      <w:hyperlink r:id="rId221" w:history="1">
        <w:r w:rsidRPr="00462686">
          <w:rPr>
            <w:rStyle w:val="Hyperlink"/>
          </w:rPr>
          <w:t>ACI 318</w:t>
        </w:r>
      </w:hyperlink>
      <w:r w:rsidRPr="00462686">
        <w:t> unless modified by </w:t>
      </w:r>
      <w:hyperlink r:id="rId222" w:anchor="18A" w:history="1">
        <w:r w:rsidRPr="00462686">
          <w:rPr>
            <w:rStyle w:val="Hyperlink"/>
          </w:rPr>
          <w:t>Chapter 18A</w:t>
        </w:r>
      </w:hyperlink>
      <w:r w:rsidRPr="00462686">
        <w:t>.</w:t>
      </w:r>
    </w:p>
    <w:p w14:paraId="6E26F6D4" w14:textId="77777777" w:rsidR="00462686" w:rsidRPr="00462686" w:rsidRDefault="00462686" w:rsidP="00462686">
      <w:pPr>
        <w:rPr>
          <w:b/>
          <w:bCs/>
        </w:rPr>
      </w:pPr>
      <w:hyperlink r:id="rId223" w:anchor="1905A.5" w:history="1">
        <w:r w:rsidRPr="00462686">
          <w:rPr>
            <w:rStyle w:val="Hyperlink"/>
            <w:b/>
            <w:bCs/>
          </w:rPr>
          <w:t>1905A.5 Detailed Plain Concrete Structural Walls</w:t>
        </w:r>
      </w:hyperlink>
    </w:p>
    <w:p w14:paraId="67D819DA" w14:textId="77777777" w:rsidR="00462686" w:rsidRPr="00462686" w:rsidRDefault="00462686" w:rsidP="00462686">
      <w:r w:rsidRPr="00462686">
        <w:t>Not permitted.</w:t>
      </w:r>
    </w:p>
    <w:p w14:paraId="68649D54" w14:textId="77777777" w:rsidR="00462686" w:rsidRPr="00462686" w:rsidRDefault="00462686" w:rsidP="00462686">
      <w:pPr>
        <w:rPr>
          <w:b/>
          <w:bCs/>
        </w:rPr>
      </w:pPr>
      <w:hyperlink r:id="rId224" w:anchor="1905A.6" w:history="1">
        <w:r w:rsidRPr="00462686">
          <w:rPr>
            <w:rStyle w:val="Hyperlink"/>
            <w:b/>
            <w:bCs/>
          </w:rPr>
          <w:t>1905A.6 Structural Plain Concrete</w:t>
        </w:r>
      </w:hyperlink>
    </w:p>
    <w:p w14:paraId="76F4973F" w14:textId="77777777" w:rsidR="00462686" w:rsidRPr="00462686" w:rsidRDefault="00462686" w:rsidP="00462686">
      <w:r w:rsidRPr="00462686">
        <w:t>Not permitted.</w:t>
      </w:r>
    </w:p>
    <w:p w14:paraId="205B5622" w14:textId="77777777" w:rsidR="00462686" w:rsidRPr="00462686" w:rsidRDefault="00462686" w:rsidP="00462686">
      <w:pPr>
        <w:rPr>
          <w:b/>
          <w:bCs/>
        </w:rPr>
      </w:pPr>
      <w:hyperlink r:id="rId225" w:anchor="1905A.7" w:history="1">
        <w:r w:rsidRPr="00462686">
          <w:rPr>
            <w:rStyle w:val="Hyperlink"/>
            <w:b/>
            <w:bCs/>
          </w:rPr>
          <w:t>1905A.7 Design Requirements for Anchors</w:t>
        </w:r>
      </w:hyperlink>
    </w:p>
    <w:p w14:paraId="6B040EC5" w14:textId="77777777" w:rsidR="00462686" w:rsidRPr="00462686" w:rsidRDefault="00462686" w:rsidP="00462686">
      <w:r w:rsidRPr="00462686">
        <w:t>For the </w:t>
      </w:r>
      <w:hyperlink r:id="rId226" w:anchor="2210A.1.1" w:history="1">
        <w:r w:rsidRPr="00462686">
          <w:rPr>
            <w:rStyle w:val="Hyperlink"/>
          </w:rPr>
          <w:t>design</w:t>
        </w:r>
      </w:hyperlink>
      <w:r w:rsidRPr="00462686">
        <w:t> requirements for anchors, Sections </w:t>
      </w:r>
      <w:hyperlink r:id="rId227" w:anchor="1905A.7.1" w:history="1">
        <w:r w:rsidRPr="00462686">
          <w:rPr>
            <w:rStyle w:val="Hyperlink"/>
          </w:rPr>
          <w:t>1905A.7.1</w:t>
        </w:r>
      </w:hyperlink>
      <w:r w:rsidRPr="00462686">
        <w:t> and </w:t>
      </w:r>
      <w:hyperlink r:id="rId228" w:anchor="1905A.7.2" w:history="1">
        <w:r w:rsidRPr="00462686">
          <w:rPr>
            <w:rStyle w:val="Hyperlink"/>
          </w:rPr>
          <w:t>1905A.7.2</w:t>
        </w:r>
      </w:hyperlink>
      <w:r w:rsidRPr="00462686">
        <w:t> provide exceptions that are permitted to </w:t>
      </w:r>
      <w:hyperlink r:id="rId229" w:history="1">
        <w:r w:rsidRPr="00462686">
          <w:rPr>
            <w:rStyle w:val="Hyperlink"/>
          </w:rPr>
          <w:t>ACI 318</w:t>
        </w:r>
      </w:hyperlink>
      <w:r w:rsidRPr="00462686">
        <w:t>.</w:t>
      </w:r>
    </w:p>
    <w:p w14:paraId="15B79328" w14:textId="77777777" w:rsidR="00462686" w:rsidRPr="00462686" w:rsidRDefault="00462686" w:rsidP="00462686">
      <w:pPr>
        <w:rPr>
          <w:b/>
          <w:bCs/>
        </w:rPr>
      </w:pPr>
      <w:hyperlink r:id="rId230" w:anchor="1905A.7.1" w:history="1">
        <w:r w:rsidRPr="00462686">
          <w:rPr>
            <w:rStyle w:val="Hyperlink"/>
            <w:b/>
            <w:bCs/>
          </w:rPr>
          <w:t>1905A.7.1 Anchors in Tension</w:t>
        </w:r>
      </w:hyperlink>
    </w:p>
    <w:p w14:paraId="3E95151C" w14:textId="77777777" w:rsidR="00462686" w:rsidRPr="00462686" w:rsidRDefault="00462686" w:rsidP="00462686">
      <w:r w:rsidRPr="00462686">
        <w:t>The following exception is permitted to </w:t>
      </w:r>
      <w:hyperlink r:id="rId231" w:history="1">
        <w:r w:rsidRPr="00462686">
          <w:rPr>
            <w:rStyle w:val="Hyperlink"/>
          </w:rPr>
          <w:t>ACI 318</w:t>
        </w:r>
      </w:hyperlink>
      <w:r w:rsidRPr="00462686">
        <w:t> Section 17.10.5.2:</w:t>
      </w:r>
    </w:p>
    <w:p w14:paraId="7857BA1F" w14:textId="77777777" w:rsidR="00462686" w:rsidRPr="00462686" w:rsidRDefault="00462686" w:rsidP="00462686">
      <w:r w:rsidRPr="00462686">
        <w:rPr>
          <w:b/>
          <w:bCs/>
        </w:rPr>
        <w:t>Exception:</w:t>
      </w:r>
      <w:r w:rsidRPr="00462686">
        <w:t> Anchors designed to resist </w:t>
      </w:r>
      <w:hyperlink r:id="rId232" w:anchor="wall_" w:history="1">
        <w:r w:rsidRPr="00462686">
          <w:rPr>
            <w:rStyle w:val="Hyperlink"/>
          </w:rPr>
          <w:t>wall</w:t>
        </w:r>
      </w:hyperlink>
      <w:r w:rsidRPr="00462686">
        <w:t> out-of-plane forces with </w:t>
      </w:r>
      <w:hyperlink r:id="rId233" w:anchor="design_strength_" w:history="1">
        <w:r w:rsidRPr="00462686">
          <w:rPr>
            <w:rStyle w:val="Hyperlink"/>
          </w:rPr>
          <w:t>design strengths</w:t>
        </w:r>
      </w:hyperlink>
      <w:r w:rsidRPr="00462686">
        <w:t> equal to or greater than the force determined in accordance with ASCE/SEI 7 Equation 12.11-1 and Section 1604A.8.2 of this code shall be deemed to satisfy </w:t>
      </w:r>
      <w:hyperlink r:id="rId234" w:anchor="17.10.5.3" w:history="1">
        <w:r w:rsidRPr="00462686">
          <w:rPr>
            <w:rStyle w:val="Hyperlink"/>
          </w:rPr>
          <w:t>Section 17.10.5.3</w:t>
        </w:r>
      </w:hyperlink>
      <w:r w:rsidRPr="00462686">
        <w:t>(d) of </w:t>
      </w:r>
      <w:hyperlink r:id="rId235" w:history="1">
        <w:r w:rsidRPr="00462686">
          <w:rPr>
            <w:rStyle w:val="Hyperlink"/>
          </w:rPr>
          <w:t>ACI 318</w:t>
        </w:r>
      </w:hyperlink>
      <w:r w:rsidRPr="00462686">
        <w:t>.</w:t>
      </w:r>
    </w:p>
    <w:p w14:paraId="588C2721" w14:textId="77777777" w:rsidR="00462686" w:rsidRPr="00462686" w:rsidRDefault="00462686" w:rsidP="00462686">
      <w:pPr>
        <w:rPr>
          <w:b/>
          <w:bCs/>
        </w:rPr>
      </w:pPr>
      <w:hyperlink r:id="rId236" w:anchor="1905A.7.2" w:history="1">
        <w:r w:rsidRPr="00462686">
          <w:rPr>
            <w:rStyle w:val="Hyperlink"/>
            <w:b/>
            <w:bCs/>
          </w:rPr>
          <w:t>1905A.7.2 Anchors in Shear</w:t>
        </w:r>
      </w:hyperlink>
    </w:p>
    <w:p w14:paraId="13C5FE2C" w14:textId="77777777" w:rsidR="00462686" w:rsidRPr="00462686" w:rsidRDefault="00462686" w:rsidP="00462686">
      <w:r w:rsidRPr="00462686">
        <w:t>The following exceptions are permitted to </w:t>
      </w:r>
      <w:hyperlink r:id="rId237" w:history="1">
        <w:r w:rsidRPr="00462686">
          <w:rPr>
            <w:rStyle w:val="Hyperlink"/>
          </w:rPr>
          <w:t>ACI 318</w:t>
        </w:r>
      </w:hyperlink>
      <w:r w:rsidRPr="00462686">
        <w:t> Section 17.10.6.2:</w:t>
      </w:r>
    </w:p>
    <w:p w14:paraId="2DB4A804" w14:textId="77777777" w:rsidR="00462686" w:rsidRPr="00462686" w:rsidRDefault="00462686" w:rsidP="00462686">
      <w:r w:rsidRPr="00462686">
        <w:rPr>
          <w:b/>
          <w:bCs/>
        </w:rPr>
        <w:t>Exceptions:</w:t>
      </w:r>
    </w:p>
    <w:p w14:paraId="069E669E" w14:textId="77777777" w:rsidR="00462686" w:rsidRPr="00462686" w:rsidRDefault="00462686" w:rsidP="00462686">
      <w:pPr>
        <w:numPr>
          <w:ilvl w:val="0"/>
          <w:numId w:val="6"/>
        </w:numPr>
      </w:pPr>
      <w:r w:rsidRPr="00462686">
        <w:t>For the calculation of the in-plane shear </w:t>
      </w:r>
      <w:hyperlink r:id="rId238" w:anchor="strength_" w:history="1">
        <w:r w:rsidRPr="00462686">
          <w:rPr>
            <w:rStyle w:val="Hyperlink"/>
          </w:rPr>
          <w:t>strength</w:t>
        </w:r>
      </w:hyperlink>
      <w:r w:rsidRPr="00462686">
        <w:t> of anchor bolts attaching wood sill plates of bearing or nonbearing </w:t>
      </w:r>
      <w:hyperlink r:id="rId239" w:anchor="wall_" w:history="1">
        <w:r w:rsidRPr="00462686">
          <w:rPr>
            <w:rStyle w:val="Hyperlink"/>
          </w:rPr>
          <w:t>walls</w:t>
        </w:r>
      </w:hyperlink>
      <w:r w:rsidRPr="00462686">
        <w:t> of light-frame wood structures to foundations or foundation stemwalls, the in-plane shear </w:t>
      </w:r>
      <w:hyperlink r:id="rId240" w:anchor="strength_" w:history="1">
        <w:r w:rsidRPr="00462686">
          <w:rPr>
            <w:rStyle w:val="Hyperlink"/>
          </w:rPr>
          <w:t>strength</w:t>
        </w:r>
      </w:hyperlink>
      <w:r w:rsidRPr="00462686">
        <w:t> in accordance with Sections </w:t>
      </w:r>
      <w:hyperlink r:id="rId241" w:anchor="17.7.2" w:history="1">
        <w:r w:rsidRPr="00462686">
          <w:rPr>
            <w:rStyle w:val="Hyperlink"/>
          </w:rPr>
          <w:t>17.7.2</w:t>
        </w:r>
      </w:hyperlink>
      <w:r w:rsidRPr="00462686">
        <w:t> and </w:t>
      </w:r>
      <w:hyperlink r:id="rId242" w:anchor="17.7.3" w:history="1">
        <w:r w:rsidRPr="00462686">
          <w:rPr>
            <w:rStyle w:val="Hyperlink"/>
          </w:rPr>
          <w:t>17.7.3</w:t>
        </w:r>
      </w:hyperlink>
      <w:r w:rsidRPr="00462686">
        <w:t> of </w:t>
      </w:r>
      <w:hyperlink r:id="rId243" w:history="1">
        <w:r w:rsidRPr="00462686">
          <w:rPr>
            <w:rStyle w:val="Hyperlink"/>
          </w:rPr>
          <w:t>ACI 318</w:t>
        </w:r>
      </w:hyperlink>
      <w:r w:rsidRPr="00462686">
        <w:t> need not be computed and </w:t>
      </w:r>
      <w:hyperlink r:id="rId244" w:anchor="17.10.6.3" w:history="1">
        <w:r w:rsidRPr="00462686">
          <w:rPr>
            <w:rStyle w:val="Hyperlink"/>
          </w:rPr>
          <w:t>Section 17.10.6.3</w:t>
        </w:r>
      </w:hyperlink>
      <w:r w:rsidRPr="00462686">
        <w:t> of </w:t>
      </w:r>
      <w:hyperlink r:id="rId245" w:history="1">
        <w:r w:rsidRPr="00462686">
          <w:rPr>
            <w:rStyle w:val="Hyperlink"/>
          </w:rPr>
          <w:t>ACI 318</w:t>
        </w:r>
      </w:hyperlink>
      <w:r w:rsidRPr="00462686">
        <w:t> shall be deemed to be satisfied provided that all of the following are met:</w:t>
      </w:r>
    </w:p>
    <w:p w14:paraId="05D3619E" w14:textId="77777777" w:rsidR="00462686" w:rsidRPr="00462686" w:rsidRDefault="00462686" w:rsidP="00462686">
      <w:pPr>
        <w:numPr>
          <w:ilvl w:val="1"/>
          <w:numId w:val="6"/>
        </w:numPr>
      </w:pPr>
      <w:r w:rsidRPr="00462686">
        <w:t>The allowable in-plane shear </w:t>
      </w:r>
      <w:hyperlink r:id="rId246" w:anchor="strength_" w:history="1">
        <w:r w:rsidRPr="00462686">
          <w:rPr>
            <w:rStyle w:val="Hyperlink"/>
          </w:rPr>
          <w:t>strength</w:t>
        </w:r>
      </w:hyperlink>
      <w:r w:rsidRPr="00462686">
        <w:t> of the anchor is determined in accordance with </w:t>
      </w:r>
      <w:hyperlink r:id="rId247" w:anchor="ansi_dsa_ac_" w:history="1">
        <w:r w:rsidRPr="00462686">
          <w:rPr>
            <w:rStyle w:val="Hyperlink"/>
          </w:rPr>
          <w:t>ANSI</w:t>
        </w:r>
      </w:hyperlink>
      <w:r w:rsidRPr="00462686">
        <w:t>/</w:t>
      </w:r>
      <w:hyperlink r:id="rId248" w:anchor="awc_nds" w:history="1">
        <w:r w:rsidRPr="00462686">
          <w:rPr>
            <w:rStyle w:val="Hyperlink"/>
          </w:rPr>
          <w:t>AWC NDS</w:t>
        </w:r>
      </w:hyperlink>
      <w:r w:rsidRPr="00462686">
        <w:t> </w:t>
      </w:r>
      <w:hyperlink r:id="rId249" w:anchor="table" w:history="1">
        <w:r w:rsidRPr="00462686">
          <w:rPr>
            <w:rStyle w:val="Hyperlink"/>
          </w:rPr>
          <w:t>Table</w:t>
        </w:r>
      </w:hyperlink>
      <w:r w:rsidRPr="00462686">
        <w:t> 12E for lateral </w:t>
      </w:r>
      <w:hyperlink r:id="rId250" w:anchor="2210A.1.1" w:history="1">
        <w:r w:rsidRPr="00462686">
          <w:rPr>
            <w:rStyle w:val="Hyperlink"/>
          </w:rPr>
          <w:t>design</w:t>
        </w:r>
      </w:hyperlink>
      <w:r w:rsidRPr="00462686">
        <w:t> values parallel to grain.</w:t>
      </w:r>
    </w:p>
    <w:p w14:paraId="19548FF1" w14:textId="77777777" w:rsidR="00462686" w:rsidRPr="00462686" w:rsidRDefault="00462686" w:rsidP="00462686">
      <w:pPr>
        <w:numPr>
          <w:ilvl w:val="1"/>
          <w:numId w:val="6"/>
        </w:numPr>
      </w:pPr>
      <w:r w:rsidRPr="00462686">
        <w:t>The maximum anchor nominal diameter is </w:t>
      </w:r>
      <w:r w:rsidRPr="00462686">
        <w:rPr>
          <w:vertAlign w:val="superscript"/>
        </w:rPr>
        <w:t>5</w:t>
      </w:r>
      <w:r w:rsidRPr="00462686">
        <w:t>/</w:t>
      </w:r>
      <w:r w:rsidRPr="00462686">
        <w:rPr>
          <w:vertAlign w:val="subscript"/>
        </w:rPr>
        <w:t>8</w:t>
      </w:r>
      <w:r w:rsidRPr="00462686">
        <w:t> inch (16 mm).</w:t>
      </w:r>
    </w:p>
    <w:p w14:paraId="5C22C41A" w14:textId="77777777" w:rsidR="00462686" w:rsidRPr="00462686" w:rsidRDefault="00462686" w:rsidP="00462686">
      <w:pPr>
        <w:numPr>
          <w:ilvl w:val="1"/>
          <w:numId w:val="6"/>
        </w:numPr>
      </w:pPr>
      <w:r w:rsidRPr="00462686">
        <w:lastRenderedPageBreak/>
        <w:t>Anchor bolts are embedded into </w:t>
      </w:r>
      <w:hyperlink r:id="rId251" w:anchor="concrete_" w:history="1">
        <w:r w:rsidRPr="00462686">
          <w:rPr>
            <w:rStyle w:val="Hyperlink"/>
          </w:rPr>
          <w:t>concrete</w:t>
        </w:r>
      </w:hyperlink>
      <w:r w:rsidRPr="00462686">
        <w:t> not less than 7 inches (178 mm).</w:t>
      </w:r>
    </w:p>
    <w:p w14:paraId="3CC9F216" w14:textId="77777777" w:rsidR="00462686" w:rsidRPr="00462686" w:rsidRDefault="00462686" w:rsidP="00462686">
      <w:pPr>
        <w:numPr>
          <w:ilvl w:val="1"/>
          <w:numId w:val="6"/>
        </w:numPr>
      </w:pPr>
      <w:r w:rsidRPr="00462686">
        <w:t>Anchor bolts are located not less than 1</w:t>
      </w:r>
      <w:r w:rsidRPr="00462686">
        <w:rPr>
          <w:vertAlign w:val="superscript"/>
        </w:rPr>
        <w:t>3</w:t>
      </w:r>
      <w:r w:rsidRPr="00462686">
        <w:t>/</w:t>
      </w:r>
      <w:r w:rsidRPr="00462686">
        <w:rPr>
          <w:vertAlign w:val="subscript"/>
        </w:rPr>
        <w:t>4</w:t>
      </w:r>
      <w:r w:rsidRPr="00462686">
        <w:t> inches (45 mm) from the edge of the </w:t>
      </w:r>
      <w:hyperlink r:id="rId252" w:anchor="concrete_" w:history="1">
        <w:r w:rsidRPr="00462686">
          <w:rPr>
            <w:rStyle w:val="Hyperlink"/>
          </w:rPr>
          <w:t>concrete</w:t>
        </w:r>
      </w:hyperlink>
      <w:r w:rsidRPr="00462686">
        <w:t> parallel to the length of the wood sill plate.</w:t>
      </w:r>
    </w:p>
    <w:p w14:paraId="2A590B43" w14:textId="77777777" w:rsidR="00462686" w:rsidRPr="00462686" w:rsidRDefault="00462686" w:rsidP="00462686">
      <w:pPr>
        <w:numPr>
          <w:ilvl w:val="1"/>
          <w:numId w:val="6"/>
        </w:numPr>
      </w:pPr>
      <w:r w:rsidRPr="00462686">
        <w:t>Anchor bolts are located not less than 15 anchor diameters from the edge of the </w:t>
      </w:r>
      <w:hyperlink r:id="rId253" w:anchor="concrete_" w:history="1">
        <w:r w:rsidRPr="00462686">
          <w:rPr>
            <w:rStyle w:val="Hyperlink"/>
          </w:rPr>
          <w:t>concrete</w:t>
        </w:r>
      </w:hyperlink>
      <w:r w:rsidRPr="00462686">
        <w:t> perpendicular to the length of the wood sill plate.</w:t>
      </w:r>
    </w:p>
    <w:p w14:paraId="3511D7F1" w14:textId="77777777" w:rsidR="00462686" w:rsidRPr="00462686" w:rsidRDefault="00462686" w:rsidP="00462686">
      <w:pPr>
        <w:numPr>
          <w:ilvl w:val="1"/>
          <w:numId w:val="6"/>
        </w:numPr>
      </w:pPr>
      <w:r w:rsidRPr="00462686">
        <w:t>The sill plate is 2-inch (51 mm) or 3-inch (76 mm) nominal thickness.</w:t>
      </w:r>
    </w:p>
    <w:p w14:paraId="089600C9" w14:textId="77777777" w:rsidR="00462686" w:rsidRPr="00462686" w:rsidRDefault="00462686" w:rsidP="00462686">
      <w:pPr>
        <w:numPr>
          <w:ilvl w:val="0"/>
          <w:numId w:val="6"/>
        </w:numPr>
      </w:pPr>
      <w:r w:rsidRPr="00462686">
        <w:t>For the calculation of the in-plane shear </w:t>
      </w:r>
      <w:hyperlink r:id="rId254" w:anchor="strength_" w:history="1">
        <w:r w:rsidRPr="00462686">
          <w:rPr>
            <w:rStyle w:val="Hyperlink"/>
          </w:rPr>
          <w:t>strength</w:t>
        </w:r>
      </w:hyperlink>
      <w:r w:rsidRPr="00462686">
        <w:t> of anchor bolts attaching cold-formed steel track of bearing or nonbearing </w:t>
      </w:r>
      <w:hyperlink r:id="rId255" w:anchor="wall_" w:history="1">
        <w:r w:rsidRPr="00462686">
          <w:rPr>
            <w:rStyle w:val="Hyperlink"/>
          </w:rPr>
          <w:t>walls</w:t>
        </w:r>
      </w:hyperlink>
      <w:r w:rsidRPr="00462686">
        <w:t> of </w:t>
      </w:r>
      <w:hyperlink r:id="rId256" w:anchor="light_frame_construction_" w:history="1">
        <w:r w:rsidRPr="00462686">
          <w:rPr>
            <w:rStyle w:val="Hyperlink"/>
          </w:rPr>
          <w:t>light-frame construction</w:t>
        </w:r>
      </w:hyperlink>
      <w:r w:rsidRPr="00462686">
        <w:t> to foundations or foundation stemwalls, the in-plane shear </w:t>
      </w:r>
      <w:hyperlink r:id="rId257" w:anchor="strength_" w:history="1">
        <w:r w:rsidRPr="00462686">
          <w:rPr>
            <w:rStyle w:val="Hyperlink"/>
          </w:rPr>
          <w:t>strength</w:t>
        </w:r>
      </w:hyperlink>
      <w:r w:rsidRPr="00462686">
        <w:t> in accordance with Sections </w:t>
      </w:r>
      <w:hyperlink r:id="rId258" w:anchor="17.7.2" w:history="1">
        <w:r w:rsidRPr="00462686">
          <w:rPr>
            <w:rStyle w:val="Hyperlink"/>
          </w:rPr>
          <w:t>17.7.2</w:t>
        </w:r>
      </w:hyperlink>
      <w:r w:rsidRPr="00462686">
        <w:t> and </w:t>
      </w:r>
      <w:hyperlink r:id="rId259" w:anchor="17.7.3" w:history="1">
        <w:r w:rsidRPr="00462686">
          <w:rPr>
            <w:rStyle w:val="Hyperlink"/>
          </w:rPr>
          <w:t>17.7.3</w:t>
        </w:r>
      </w:hyperlink>
      <w:r w:rsidRPr="00462686">
        <w:t> of </w:t>
      </w:r>
      <w:hyperlink r:id="rId260" w:history="1">
        <w:r w:rsidRPr="00462686">
          <w:rPr>
            <w:rStyle w:val="Hyperlink"/>
          </w:rPr>
          <w:t>ACI 318</w:t>
        </w:r>
      </w:hyperlink>
      <w:r w:rsidRPr="00462686">
        <w:t> need not be computed and Section 17.10.6.3 shall be deemed to be satisfied provided that all of the following are met:</w:t>
      </w:r>
    </w:p>
    <w:p w14:paraId="7DA8D663" w14:textId="77777777" w:rsidR="00462686" w:rsidRPr="00462686" w:rsidRDefault="00462686" w:rsidP="00462686">
      <w:r w:rsidRPr="00462686">
        <w:t>Allowable in-plane shear </w:t>
      </w:r>
      <w:hyperlink r:id="rId261" w:anchor="strength_" w:history="1">
        <w:r w:rsidRPr="00462686">
          <w:rPr>
            <w:rStyle w:val="Hyperlink"/>
          </w:rPr>
          <w:t>strength</w:t>
        </w:r>
      </w:hyperlink>
      <w:r w:rsidRPr="00462686">
        <w:t> of exempt anchors, parallel to the edge of </w:t>
      </w:r>
      <w:hyperlink r:id="rId262" w:anchor="concrete_" w:history="1">
        <w:r w:rsidRPr="00462686">
          <w:rPr>
            <w:rStyle w:val="Hyperlink"/>
          </w:rPr>
          <w:t>concrete</w:t>
        </w:r>
      </w:hyperlink>
      <w:r w:rsidRPr="00462686">
        <w:t>, shall be permitted to be determined in accordance with AISI S100 Section J3.3.1.</w:t>
      </w:r>
    </w:p>
    <w:p w14:paraId="51359D15" w14:textId="77777777" w:rsidR="00462686" w:rsidRPr="00462686" w:rsidRDefault="00462686" w:rsidP="00462686">
      <w:pPr>
        <w:numPr>
          <w:ilvl w:val="1"/>
          <w:numId w:val="6"/>
        </w:numPr>
      </w:pPr>
      <w:r w:rsidRPr="00462686">
        <w:t>The maximum anchor nominal diameter is 5/8 inch (16 mm).</w:t>
      </w:r>
    </w:p>
    <w:p w14:paraId="10D8180E" w14:textId="77777777" w:rsidR="00462686" w:rsidRPr="00462686" w:rsidRDefault="00462686" w:rsidP="00462686">
      <w:pPr>
        <w:numPr>
          <w:ilvl w:val="1"/>
          <w:numId w:val="6"/>
        </w:numPr>
      </w:pPr>
      <w:r w:rsidRPr="00462686">
        <w:t>Anchors are embedded into </w:t>
      </w:r>
      <w:hyperlink r:id="rId263" w:anchor="concrete_" w:history="1">
        <w:r w:rsidRPr="00462686">
          <w:rPr>
            <w:rStyle w:val="Hyperlink"/>
          </w:rPr>
          <w:t>concrete</w:t>
        </w:r>
      </w:hyperlink>
      <w:r w:rsidRPr="00462686">
        <w:t> a minimum of 7 inches (178 mm).</w:t>
      </w:r>
    </w:p>
    <w:p w14:paraId="4D1F9A5E" w14:textId="77777777" w:rsidR="00462686" w:rsidRPr="00462686" w:rsidRDefault="00462686" w:rsidP="00462686">
      <w:pPr>
        <w:numPr>
          <w:ilvl w:val="1"/>
          <w:numId w:val="6"/>
        </w:numPr>
      </w:pPr>
      <w:r w:rsidRPr="00462686">
        <w:t>Anchors are located a minimum of 1</w:t>
      </w:r>
      <w:r w:rsidRPr="00462686">
        <w:rPr>
          <w:vertAlign w:val="superscript"/>
        </w:rPr>
        <w:t>3</w:t>
      </w:r>
      <w:r w:rsidRPr="00462686">
        <w:t>/</w:t>
      </w:r>
      <w:r w:rsidRPr="00462686">
        <w:rPr>
          <w:vertAlign w:val="subscript"/>
        </w:rPr>
        <w:t>4</w:t>
      </w:r>
      <w:r w:rsidRPr="00462686">
        <w:t> inches (45 mm) from the edge of the </w:t>
      </w:r>
      <w:hyperlink r:id="rId264" w:anchor="concrete_" w:history="1">
        <w:r w:rsidRPr="00462686">
          <w:rPr>
            <w:rStyle w:val="Hyperlink"/>
          </w:rPr>
          <w:t>concrete</w:t>
        </w:r>
      </w:hyperlink>
      <w:r w:rsidRPr="00462686">
        <w:t> parallel to the length of the track.</w:t>
      </w:r>
    </w:p>
    <w:p w14:paraId="5071D45A" w14:textId="77777777" w:rsidR="00462686" w:rsidRPr="00462686" w:rsidRDefault="00462686" w:rsidP="00462686">
      <w:pPr>
        <w:numPr>
          <w:ilvl w:val="1"/>
          <w:numId w:val="6"/>
        </w:numPr>
      </w:pPr>
      <w:r w:rsidRPr="00462686">
        <w:t>Anchors are located a minimum of 15 anchor diameters from the edge of the </w:t>
      </w:r>
      <w:hyperlink r:id="rId265" w:anchor="concrete_" w:history="1">
        <w:r w:rsidRPr="00462686">
          <w:rPr>
            <w:rStyle w:val="Hyperlink"/>
          </w:rPr>
          <w:t>concrete</w:t>
        </w:r>
      </w:hyperlink>
      <w:r w:rsidRPr="00462686">
        <w:t> perpendicular to the length of the track.</w:t>
      </w:r>
    </w:p>
    <w:p w14:paraId="39EC501F" w14:textId="77777777" w:rsidR="00462686" w:rsidRPr="00462686" w:rsidRDefault="00462686" w:rsidP="00462686">
      <w:pPr>
        <w:numPr>
          <w:ilvl w:val="1"/>
          <w:numId w:val="6"/>
        </w:numPr>
      </w:pPr>
      <w:r w:rsidRPr="00462686">
        <w:t>The track is 33 to 68 mil (0.84 mm to 1.73 mm) designation thickness.</w:t>
      </w:r>
    </w:p>
    <w:p w14:paraId="39CA7D6B" w14:textId="77777777" w:rsidR="00462686" w:rsidRPr="00462686" w:rsidRDefault="00462686" w:rsidP="00462686">
      <w:pPr>
        <w:numPr>
          <w:ilvl w:val="0"/>
          <w:numId w:val="6"/>
        </w:numPr>
      </w:pPr>
      <w:r w:rsidRPr="00462686">
        <w:t>In </w:t>
      </w:r>
      <w:hyperlink r:id="rId266" w:anchor="light_frame_construction_" w:history="1">
        <w:r w:rsidRPr="00462686">
          <w:rPr>
            <w:rStyle w:val="Hyperlink"/>
          </w:rPr>
          <w:t>light-frame construction</w:t>
        </w:r>
      </w:hyperlink>
      <w:r w:rsidRPr="00462686">
        <w:t> bearing or nonbearing </w:t>
      </w:r>
      <w:hyperlink r:id="rId267" w:anchor="wall_" w:history="1">
        <w:r w:rsidRPr="00462686">
          <w:rPr>
            <w:rStyle w:val="Hyperlink"/>
          </w:rPr>
          <w:t>walls</w:t>
        </w:r>
      </w:hyperlink>
      <w:r w:rsidRPr="00462686">
        <w:t>, shear </w:t>
      </w:r>
      <w:hyperlink r:id="rId268" w:anchor="strength_" w:history="1">
        <w:r w:rsidRPr="00462686">
          <w:rPr>
            <w:rStyle w:val="Hyperlink"/>
          </w:rPr>
          <w:t>strength</w:t>
        </w:r>
      </w:hyperlink>
      <w:r w:rsidRPr="00462686">
        <w:t> of </w:t>
      </w:r>
      <w:hyperlink r:id="rId269" w:anchor="concrete_" w:history="1">
        <w:r w:rsidRPr="00462686">
          <w:rPr>
            <w:rStyle w:val="Hyperlink"/>
          </w:rPr>
          <w:t>concrete</w:t>
        </w:r>
      </w:hyperlink>
      <w:r w:rsidRPr="00462686">
        <w:t> anchors less than or equal to 1 inch (25 mm) in diameter attaching sill plate or track to foundation or foundation stemwalls need not satisfy Sections </w:t>
      </w:r>
      <w:hyperlink r:id="rId270" w:anchor="17.10.6.3" w:history="1">
        <w:r w:rsidRPr="00462686">
          <w:rPr>
            <w:rStyle w:val="Hyperlink"/>
          </w:rPr>
          <w:t>17.10.6.3</w:t>
        </w:r>
      </w:hyperlink>
      <w:r w:rsidRPr="00462686">
        <w:t>(a) through (c) when the </w:t>
      </w:r>
      <w:hyperlink r:id="rId271" w:anchor="design_strength_" w:history="1">
        <w:r w:rsidRPr="00462686">
          <w:rPr>
            <w:rStyle w:val="Hyperlink"/>
          </w:rPr>
          <w:t>design strength</w:t>
        </w:r>
      </w:hyperlink>
      <w:r w:rsidRPr="00462686">
        <w:t> of the anchors is determined in accordance with </w:t>
      </w:r>
      <w:hyperlink r:id="rId272" w:anchor="17.7.2.1" w:history="1">
        <w:r w:rsidRPr="00462686">
          <w:rPr>
            <w:rStyle w:val="Hyperlink"/>
          </w:rPr>
          <w:t>Section 17.7.2.1</w:t>
        </w:r>
      </w:hyperlink>
      <w:r w:rsidRPr="00462686">
        <w:t>(c) of </w:t>
      </w:r>
      <w:hyperlink r:id="rId273" w:history="1">
        <w:r w:rsidRPr="00462686">
          <w:rPr>
            <w:rStyle w:val="Hyperlink"/>
          </w:rPr>
          <w:t>ACI 318</w:t>
        </w:r>
      </w:hyperlink>
      <w:r w:rsidRPr="00462686">
        <w:t>.</w:t>
      </w:r>
    </w:p>
    <w:p w14:paraId="283A48A4" w14:textId="77777777" w:rsidR="00462686" w:rsidRPr="00462686" w:rsidRDefault="00462686" w:rsidP="00462686">
      <w:pPr>
        <w:rPr>
          <w:b/>
          <w:bCs/>
        </w:rPr>
      </w:pPr>
      <w:hyperlink r:id="rId274" w:anchor="1906A" w:history="1">
        <w:r w:rsidRPr="00462686">
          <w:rPr>
            <w:rStyle w:val="Hyperlink"/>
            <w:b/>
            <w:bCs/>
          </w:rPr>
          <w:t>Section 1906A Reserved</w:t>
        </w:r>
      </w:hyperlink>
    </w:p>
    <w:p w14:paraId="5F017C17" w14:textId="77777777" w:rsidR="00462686" w:rsidRPr="00462686" w:rsidRDefault="00462686" w:rsidP="00462686">
      <w:pPr>
        <w:rPr>
          <w:b/>
          <w:bCs/>
        </w:rPr>
      </w:pPr>
      <w:hyperlink r:id="rId275" w:anchor="1907A" w:history="1">
        <w:r w:rsidRPr="00462686">
          <w:rPr>
            <w:rStyle w:val="Hyperlink"/>
            <w:b/>
            <w:bCs/>
          </w:rPr>
          <w:t>Section 1907A Slabs-on-Ground</w:t>
        </w:r>
      </w:hyperlink>
    </w:p>
    <w:p w14:paraId="57026741" w14:textId="77777777" w:rsidR="00462686" w:rsidRPr="00462686" w:rsidRDefault="00462686" w:rsidP="00462686">
      <w:pPr>
        <w:rPr>
          <w:b/>
          <w:bCs/>
        </w:rPr>
      </w:pPr>
      <w:hyperlink r:id="rId276" w:anchor="1907A.1" w:history="1">
        <w:r w:rsidRPr="00462686">
          <w:rPr>
            <w:rStyle w:val="Hyperlink"/>
            <w:b/>
            <w:bCs/>
          </w:rPr>
          <w:t>1907A.1 Structural Slabs-on-Ground</w:t>
        </w:r>
      </w:hyperlink>
    </w:p>
    <w:p w14:paraId="12400DD8" w14:textId="77777777" w:rsidR="00462686" w:rsidRPr="00462686" w:rsidRDefault="00462686" w:rsidP="00462686">
      <w:r w:rsidRPr="00462686">
        <w:t>Structural </w:t>
      </w:r>
      <w:hyperlink r:id="rId277" w:anchor="concrete_" w:history="1">
        <w:r w:rsidRPr="00462686">
          <w:rPr>
            <w:rStyle w:val="Hyperlink"/>
          </w:rPr>
          <w:t>concrete</w:t>
        </w:r>
      </w:hyperlink>
      <w:r w:rsidRPr="00462686">
        <w:t> slabs-on-ground shall comply with all applicable provisions of this chapter. Slabs-on-ground shall be considered structural </w:t>
      </w:r>
      <w:hyperlink r:id="rId278" w:anchor="concrete_" w:history="1">
        <w:r w:rsidRPr="00462686">
          <w:rPr>
            <w:rStyle w:val="Hyperlink"/>
          </w:rPr>
          <w:t>concrete</w:t>
        </w:r>
      </w:hyperlink>
      <w:r w:rsidRPr="00462686">
        <w:t> </w:t>
      </w:r>
      <w:hyperlink r:id="rId279" w:anchor="915.1.1" w:history="1">
        <w:r w:rsidRPr="00462686">
          <w:rPr>
            <w:rStyle w:val="Hyperlink"/>
          </w:rPr>
          <w:t>where required</w:t>
        </w:r>
      </w:hyperlink>
      <w:r w:rsidRPr="00462686">
        <w:t> by </w:t>
      </w:r>
      <w:hyperlink r:id="rId280" w:history="1">
        <w:r w:rsidRPr="00462686">
          <w:rPr>
            <w:rStyle w:val="Hyperlink"/>
          </w:rPr>
          <w:t>ACI 318</w:t>
        </w:r>
      </w:hyperlink>
      <w:r w:rsidRPr="00462686">
        <w:t> or where designed to transmit either of the following:</w:t>
      </w:r>
    </w:p>
    <w:p w14:paraId="3E5FDA28" w14:textId="77777777" w:rsidR="00462686" w:rsidRPr="00462686" w:rsidRDefault="00462686" w:rsidP="00462686">
      <w:pPr>
        <w:numPr>
          <w:ilvl w:val="0"/>
          <w:numId w:val="7"/>
        </w:numPr>
      </w:pPr>
      <w:r w:rsidRPr="00462686">
        <w:lastRenderedPageBreak/>
        <w:t>Vertical </w:t>
      </w:r>
      <w:hyperlink r:id="rId281" w:anchor="loads_" w:history="1">
        <w:r w:rsidRPr="00462686">
          <w:rPr>
            <w:rStyle w:val="Hyperlink"/>
          </w:rPr>
          <w:t>loads</w:t>
        </w:r>
      </w:hyperlink>
      <w:r w:rsidRPr="00462686">
        <w:t> or lateral forces from other parts of the structure to the soil.</w:t>
      </w:r>
    </w:p>
    <w:p w14:paraId="7E40FD54" w14:textId="77777777" w:rsidR="00462686" w:rsidRPr="00462686" w:rsidRDefault="00462686" w:rsidP="00462686">
      <w:pPr>
        <w:numPr>
          <w:ilvl w:val="0"/>
          <w:numId w:val="7"/>
        </w:numPr>
      </w:pPr>
      <w:r w:rsidRPr="00462686">
        <w:t>Vertical </w:t>
      </w:r>
      <w:hyperlink r:id="rId282" w:anchor="loads_" w:history="1">
        <w:r w:rsidRPr="00462686">
          <w:rPr>
            <w:rStyle w:val="Hyperlink"/>
          </w:rPr>
          <w:t>loads</w:t>
        </w:r>
      </w:hyperlink>
      <w:r w:rsidRPr="00462686">
        <w:t> or lateral forces from other parts of the structure to foundations.</w:t>
      </w:r>
    </w:p>
    <w:p w14:paraId="1E4386B0" w14:textId="77777777" w:rsidR="00462686" w:rsidRPr="00462686" w:rsidRDefault="00462686" w:rsidP="00462686">
      <w:pPr>
        <w:rPr>
          <w:b/>
          <w:bCs/>
        </w:rPr>
      </w:pPr>
      <w:hyperlink r:id="rId283" w:anchor="1907A.2" w:history="1">
        <w:r w:rsidRPr="00462686">
          <w:rPr>
            <w:rStyle w:val="Hyperlink"/>
            <w:b/>
            <w:bCs/>
          </w:rPr>
          <w:t>1907A.2 Nonstructural Slabs-on-Ground</w:t>
        </w:r>
      </w:hyperlink>
    </w:p>
    <w:p w14:paraId="1F92DB7E" w14:textId="77777777" w:rsidR="00462686" w:rsidRPr="00462686" w:rsidRDefault="00462686" w:rsidP="00462686">
      <w:r w:rsidRPr="00462686">
        <w:t>Nonstructural slabs-on-ground shall be required to comply with Sections </w:t>
      </w:r>
      <w:hyperlink r:id="rId284" w:anchor="1904A.2" w:history="1">
        <w:r w:rsidRPr="00462686">
          <w:rPr>
            <w:rStyle w:val="Hyperlink"/>
          </w:rPr>
          <w:t>1904A.2</w:t>
        </w:r>
      </w:hyperlink>
      <w:r w:rsidRPr="00462686">
        <w:t>, 1907A.3 and 1907A.4. Portions of the nonstructural slabs-on-ground used to resist uplift forces or overturning shall be designed in accordance with accepted engineering practice throughout the entire portion designated as </w:t>
      </w:r>
      <w:hyperlink r:id="rId285" w:anchor="dead_load_" w:history="1">
        <w:r w:rsidRPr="00462686">
          <w:rPr>
            <w:rStyle w:val="Hyperlink"/>
          </w:rPr>
          <w:t>dead load</w:t>
        </w:r>
      </w:hyperlink>
      <w:r w:rsidRPr="00462686">
        <w:t> to resist uplift forces or overturning.</w:t>
      </w:r>
    </w:p>
    <w:p w14:paraId="5FFB242C" w14:textId="77777777" w:rsidR="00462686" w:rsidRPr="00462686" w:rsidRDefault="00462686" w:rsidP="00462686">
      <w:pPr>
        <w:rPr>
          <w:b/>
          <w:bCs/>
        </w:rPr>
      </w:pPr>
      <w:hyperlink r:id="rId286" w:anchor="1907A.3" w:history="1">
        <w:r w:rsidRPr="00462686">
          <w:rPr>
            <w:rStyle w:val="Hyperlink"/>
            <w:b/>
            <w:bCs/>
          </w:rPr>
          <w:t>1907A.3 Thickness</w:t>
        </w:r>
      </w:hyperlink>
    </w:p>
    <w:p w14:paraId="40A79D0D" w14:textId="77777777" w:rsidR="00462686" w:rsidRPr="00462686" w:rsidRDefault="00462686" w:rsidP="00462686">
      <w:r w:rsidRPr="00462686">
        <w:t>The thickness of </w:t>
      </w:r>
      <w:hyperlink r:id="rId287" w:anchor="concrete_" w:history="1">
        <w:r w:rsidRPr="00462686">
          <w:rPr>
            <w:rStyle w:val="Hyperlink"/>
          </w:rPr>
          <w:t>concrete</w:t>
        </w:r>
      </w:hyperlink>
      <w:r w:rsidRPr="00462686">
        <w:t> floor slabs supported directly on the ground shall be not less than 3</w:t>
      </w:r>
      <w:r w:rsidRPr="00462686">
        <w:rPr>
          <w:vertAlign w:val="superscript"/>
        </w:rPr>
        <w:t>1</w:t>
      </w:r>
      <w:r w:rsidRPr="00462686">
        <w:t>/</w:t>
      </w:r>
      <w:r w:rsidRPr="00462686">
        <w:rPr>
          <w:vertAlign w:val="subscript"/>
        </w:rPr>
        <w:t>2</w:t>
      </w:r>
      <w:r w:rsidRPr="00462686">
        <w:t> inches (89 mm).</w:t>
      </w:r>
    </w:p>
    <w:p w14:paraId="7940D93B" w14:textId="77777777" w:rsidR="00462686" w:rsidRPr="00462686" w:rsidRDefault="00462686" w:rsidP="00462686">
      <w:pPr>
        <w:rPr>
          <w:b/>
          <w:bCs/>
        </w:rPr>
      </w:pPr>
      <w:hyperlink r:id="rId288" w:anchor="1907A.4" w:history="1">
        <w:r w:rsidRPr="00462686">
          <w:rPr>
            <w:rStyle w:val="Hyperlink"/>
            <w:b/>
            <w:bCs/>
          </w:rPr>
          <w:t>1907A.4 Vapor Retarder</w:t>
        </w:r>
      </w:hyperlink>
    </w:p>
    <w:p w14:paraId="47DAA0A6" w14:textId="77777777" w:rsidR="00462686" w:rsidRPr="00462686" w:rsidRDefault="00462686" w:rsidP="00462686">
      <w:r w:rsidRPr="00462686">
        <w:t>A 6-mil (0.006 inch; 0.15 mm) polyethylene vapor retarder with </w:t>
      </w:r>
      <w:hyperlink r:id="rId289" w:anchor="712.1.5" w:history="1">
        <w:r w:rsidRPr="00462686">
          <w:rPr>
            <w:rStyle w:val="Hyperlink"/>
          </w:rPr>
          <w:t>joints</w:t>
        </w:r>
      </w:hyperlink>
      <w:r w:rsidRPr="00462686">
        <w:t> lapped not less than 6 inches (152 mm) shall be placed between the </w:t>
      </w:r>
      <w:hyperlink r:id="rId290" w:anchor="base_dsa_ss_dsa_ss_cc_oshpd_1_1r_2_4_5_" w:history="1">
        <w:r w:rsidRPr="00462686">
          <w:rPr>
            <w:rStyle w:val="Hyperlink"/>
          </w:rPr>
          <w:t>base</w:t>
        </w:r>
      </w:hyperlink>
      <w:r w:rsidRPr="00462686">
        <w:t> course or subgrade and the </w:t>
      </w:r>
      <w:hyperlink r:id="rId291" w:anchor="concrete_" w:history="1">
        <w:r w:rsidRPr="00462686">
          <w:rPr>
            <w:rStyle w:val="Hyperlink"/>
          </w:rPr>
          <w:t>concrete</w:t>
        </w:r>
      </w:hyperlink>
      <w:r w:rsidRPr="00462686">
        <w:t> floor slab, or other </w:t>
      </w:r>
      <w:hyperlink r:id="rId292" w:anchor="approved" w:history="1">
        <w:r w:rsidRPr="00462686">
          <w:rPr>
            <w:rStyle w:val="Hyperlink"/>
          </w:rPr>
          <w:t>approved</w:t>
        </w:r>
      </w:hyperlink>
      <w:r w:rsidRPr="00462686">
        <w:t> equivalent methods or </w:t>
      </w:r>
      <w:hyperlink r:id="rId293" w:anchor="414.1.2" w:history="1">
        <w:r w:rsidRPr="00462686">
          <w:rPr>
            <w:rStyle w:val="Hyperlink"/>
          </w:rPr>
          <w:t>materials</w:t>
        </w:r>
      </w:hyperlink>
      <w:r w:rsidRPr="00462686">
        <w:t> shall be used to retard vapor transmission through the floor slab.</w:t>
      </w:r>
    </w:p>
    <w:p w14:paraId="2951CFA8" w14:textId="77777777" w:rsidR="00462686" w:rsidRPr="00462686" w:rsidRDefault="00462686" w:rsidP="00462686">
      <w:r w:rsidRPr="00462686">
        <w:rPr>
          <w:b/>
          <w:bCs/>
        </w:rPr>
        <w:t>Exception:</w:t>
      </w:r>
      <w:r w:rsidRPr="00462686">
        <w:t> A vapor retarder is not required:</w:t>
      </w:r>
    </w:p>
    <w:p w14:paraId="42982138" w14:textId="77777777" w:rsidR="00462686" w:rsidRPr="00462686" w:rsidRDefault="00462686" w:rsidP="00462686">
      <w:pPr>
        <w:numPr>
          <w:ilvl w:val="0"/>
          <w:numId w:val="8"/>
        </w:numPr>
      </w:pPr>
      <w:r w:rsidRPr="00462686">
        <w:t>For detached structures accessory to occupancies in Group </w:t>
      </w:r>
      <w:hyperlink r:id="rId294" w:anchor="310.4" w:history="1">
        <w:r w:rsidRPr="00462686">
          <w:rPr>
            <w:rStyle w:val="Hyperlink"/>
          </w:rPr>
          <w:t>R-3</w:t>
        </w:r>
      </w:hyperlink>
      <w:r w:rsidRPr="00462686">
        <w:t>, such as garages, utility buildings or other unheated </w:t>
      </w:r>
      <w:hyperlink r:id="rId295" w:anchor="facility_" w:history="1">
        <w:r w:rsidRPr="00462686">
          <w:rPr>
            <w:rStyle w:val="Hyperlink"/>
          </w:rPr>
          <w:t>facilities</w:t>
        </w:r>
      </w:hyperlink>
      <w:r w:rsidRPr="00462686">
        <w:t>.</w:t>
      </w:r>
    </w:p>
    <w:p w14:paraId="613F3C3B" w14:textId="77777777" w:rsidR="00462686" w:rsidRPr="00462686" w:rsidRDefault="00462686" w:rsidP="00462686">
      <w:pPr>
        <w:numPr>
          <w:ilvl w:val="0"/>
          <w:numId w:val="8"/>
        </w:numPr>
      </w:pPr>
      <w:r w:rsidRPr="00462686">
        <w:t>For unheated </w:t>
      </w:r>
      <w:hyperlink r:id="rId296" w:anchor="911.1.5" w:history="1">
        <w:r w:rsidRPr="00462686">
          <w:rPr>
            <w:rStyle w:val="Hyperlink"/>
          </w:rPr>
          <w:t>storage</w:t>
        </w:r>
      </w:hyperlink>
      <w:r w:rsidRPr="00462686">
        <w:t> rooms having an area of less than 70 square feet (6.5 m</w:t>
      </w:r>
      <w:r w:rsidRPr="00462686">
        <w:rPr>
          <w:vertAlign w:val="superscript"/>
        </w:rPr>
        <w:t>2</w:t>
      </w:r>
      <w:r w:rsidRPr="00462686">
        <w:t>) and carports attached to occupancies in Group </w:t>
      </w:r>
      <w:hyperlink r:id="rId297" w:anchor="310.4" w:history="1">
        <w:r w:rsidRPr="00462686">
          <w:rPr>
            <w:rStyle w:val="Hyperlink"/>
          </w:rPr>
          <w:t>R-3</w:t>
        </w:r>
      </w:hyperlink>
      <w:r w:rsidRPr="00462686">
        <w:t>.</w:t>
      </w:r>
    </w:p>
    <w:p w14:paraId="51F689EF" w14:textId="77777777" w:rsidR="00462686" w:rsidRPr="00462686" w:rsidRDefault="00462686" w:rsidP="00462686">
      <w:pPr>
        <w:numPr>
          <w:ilvl w:val="0"/>
          <w:numId w:val="8"/>
        </w:numPr>
      </w:pPr>
      <w:r w:rsidRPr="00462686">
        <w:t>For buildings of other occupancies where migration of moisture through the slab from below will not be detrimental to the intended occupancy of the building.</w:t>
      </w:r>
    </w:p>
    <w:p w14:paraId="7A16823E" w14:textId="77777777" w:rsidR="00462686" w:rsidRPr="00462686" w:rsidRDefault="00462686" w:rsidP="00462686">
      <w:pPr>
        <w:numPr>
          <w:ilvl w:val="0"/>
          <w:numId w:val="8"/>
        </w:numPr>
      </w:pPr>
      <w:r w:rsidRPr="00462686">
        <w:t>For </w:t>
      </w:r>
      <w:hyperlink r:id="rId298" w:anchor="driveway_dsa_ac_" w:history="1">
        <w:r w:rsidRPr="00462686">
          <w:rPr>
            <w:rStyle w:val="Hyperlink"/>
          </w:rPr>
          <w:t>driveways</w:t>
        </w:r>
      </w:hyperlink>
      <w:r w:rsidRPr="00462686">
        <w:t>, </w:t>
      </w:r>
      <w:hyperlink r:id="rId299" w:anchor="walk_dsa_ac_" w:history="1">
        <w:r w:rsidRPr="00462686">
          <w:rPr>
            <w:rStyle w:val="Hyperlink"/>
          </w:rPr>
          <w:t>walks</w:t>
        </w:r>
      </w:hyperlink>
      <w:r w:rsidRPr="00462686">
        <w:t>, patios and other flatwork that will not be enclosed at a later date.</w:t>
      </w:r>
    </w:p>
    <w:p w14:paraId="4C8F7E5B" w14:textId="77777777" w:rsidR="00462686" w:rsidRPr="00462686" w:rsidRDefault="00462686" w:rsidP="00462686">
      <w:pPr>
        <w:numPr>
          <w:ilvl w:val="0"/>
          <w:numId w:val="8"/>
        </w:numPr>
      </w:pPr>
      <w:r w:rsidRPr="00462686">
        <w:t>Where </w:t>
      </w:r>
      <w:hyperlink r:id="rId300" w:anchor="approved" w:history="1">
        <w:r w:rsidRPr="00462686">
          <w:rPr>
            <w:rStyle w:val="Hyperlink"/>
          </w:rPr>
          <w:t>approved</w:t>
        </w:r>
      </w:hyperlink>
      <w:r w:rsidRPr="00462686">
        <w:t> based on local </w:t>
      </w:r>
      <w:hyperlink r:id="rId301" w:anchor="site_" w:history="1">
        <w:r w:rsidRPr="00462686">
          <w:rPr>
            <w:rStyle w:val="Hyperlink"/>
          </w:rPr>
          <w:t>site</w:t>
        </w:r>
      </w:hyperlink>
      <w:r w:rsidRPr="00462686">
        <w:t> conditions.</w:t>
      </w:r>
    </w:p>
    <w:p w14:paraId="37EF5063" w14:textId="77777777" w:rsidR="00462686" w:rsidRPr="00462686" w:rsidRDefault="00462686" w:rsidP="00462686">
      <w:pPr>
        <w:rPr>
          <w:b/>
          <w:bCs/>
        </w:rPr>
      </w:pPr>
      <w:hyperlink r:id="rId302" w:anchor="1908A" w:history="1">
        <w:r w:rsidRPr="00462686">
          <w:rPr>
            <w:rStyle w:val="Hyperlink"/>
            <w:b/>
            <w:bCs/>
          </w:rPr>
          <w:t>Section 1908A Shotcrete</w:t>
        </w:r>
      </w:hyperlink>
    </w:p>
    <w:p w14:paraId="72EBABF2" w14:textId="77777777" w:rsidR="00462686" w:rsidRPr="00462686" w:rsidRDefault="00462686" w:rsidP="00462686">
      <w:pPr>
        <w:rPr>
          <w:b/>
          <w:bCs/>
        </w:rPr>
      </w:pPr>
      <w:hyperlink r:id="rId303" w:anchor="1908A.1" w:history="1">
        <w:r w:rsidRPr="00462686">
          <w:rPr>
            <w:rStyle w:val="Hyperlink"/>
            <w:b/>
            <w:bCs/>
          </w:rPr>
          <w:t>1908A.1 General</w:t>
        </w:r>
      </w:hyperlink>
    </w:p>
    <w:p w14:paraId="563055C7" w14:textId="77777777" w:rsidR="00462686" w:rsidRPr="00462686" w:rsidRDefault="00462686" w:rsidP="00462686">
      <w:r w:rsidRPr="00462686">
        <w:t>Shotcrete shall be in accordance with the requirements of </w:t>
      </w:r>
      <w:hyperlink r:id="rId304" w:history="1">
        <w:r w:rsidRPr="00462686">
          <w:rPr>
            <w:rStyle w:val="Hyperlink"/>
          </w:rPr>
          <w:t>ACI 318</w:t>
        </w:r>
      </w:hyperlink>
      <w:r w:rsidRPr="00462686">
        <w:t> </w:t>
      </w:r>
      <w:r w:rsidRPr="00462686">
        <w:rPr>
          <w:i/>
          <w:iCs/>
        </w:rPr>
        <w:t>and the provisions of ACI 506R. Preconstruction tests of one or more shotcrete mockup panels prepared in accordance with </w:t>
      </w:r>
      <w:hyperlink r:id="rId305" w:anchor="1705A.3.9.2" w:history="1">
        <w:r w:rsidRPr="00462686">
          <w:rPr>
            <w:rStyle w:val="Hyperlink"/>
            <w:i/>
            <w:iCs/>
          </w:rPr>
          <w:t>Section 1705A.3.9.2</w:t>
        </w:r>
      </w:hyperlink>
      <w:r w:rsidRPr="00462686">
        <w:rPr>
          <w:i/>
          <w:iCs/>
        </w:rPr>
        <w:t xml:space="preserve"> are required. In addition to testing requirements </w:t>
      </w:r>
      <w:r w:rsidRPr="00462686">
        <w:rPr>
          <w:i/>
          <w:iCs/>
        </w:rPr>
        <w:lastRenderedPageBreak/>
        <w:t>in </w:t>
      </w:r>
      <w:hyperlink r:id="rId306" w:history="1">
        <w:r w:rsidRPr="00462686">
          <w:rPr>
            <w:rStyle w:val="Hyperlink"/>
            <w:i/>
            <w:iCs/>
          </w:rPr>
          <w:t>ACI 318</w:t>
        </w:r>
      </w:hyperlink>
      <w:r w:rsidRPr="00462686">
        <w:rPr>
          <w:i/>
          <w:iCs/>
        </w:rPr>
        <w:t>, </w:t>
      </w:r>
      <w:hyperlink r:id="rId307" w:anchor="2101A.3" w:history="1">
        <w:r w:rsidRPr="00462686">
          <w:rPr>
            <w:rStyle w:val="Hyperlink"/>
            <w:i/>
            <w:iCs/>
          </w:rPr>
          <w:t>special inspection</w:t>
        </w:r>
      </w:hyperlink>
      <w:r w:rsidRPr="00462686">
        <w:rPr>
          <w:i/>
          <w:iCs/>
        </w:rPr>
        <w:t> and testing shall be in accordance with </w:t>
      </w:r>
      <w:hyperlink r:id="rId308" w:anchor="1705A.3.9" w:history="1">
        <w:r w:rsidRPr="00462686">
          <w:rPr>
            <w:rStyle w:val="Hyperlink"/>
            <w:i/>
            <w:iCs/>
          </w:rPr>
          <w:t>Section 1705A.3.9</w:t>
        </w:r>
      </w:hyperlink>
      <w:r w:rsidRPr="00462686">
        <w:rPr>
          <w:i/>
          <w:iCs/>
        </w:rPr>
        <w:t>. The evaluation of the shotcrete mockup panel to qualify bar clearance </w:t>
      </w:r>
      <w:hyperlink r:id="rId309" w:anchor="2301.2" w:history="1">
        <w:r w:rsidRPr="00462686">
          <w:rPr>
            <w:rStyle w:val="Hyperlink"/>
            <w:i/>
            <w:iCs/>
          </w:rPr>
          <w:t>dimensions</w:t>
        </w:r>
      </w:hyperlink>
      <w:r w:rsidRPr="00462686">
        <w:rPr>
          <w:i/>
          <w:iCs/>
        </w:rPr>
        <w:t> in accordance with </w:t>
      </w:r>
      <w:hyperlink r:id="rId310" w:history="1">
        <w:r w:rsidRPr="00462686">
          <w:rPr>
            <w:rStyle w:val="Hyperlink"/>
            <w:i/>
            <w:iCs/>
          </w:rPr>
          <w:t>ACI 318</w:t>
        </w:r>
      </w:hyperlink>
      <w:r w:rsidRPr="00462686">
        <w:rPr>
          <w:i/>
          <w:iCs/>
        </w:rPr>
        <w:t> </w:t>
      </w:r>
      <w:hyperlink r:id="rId311" w:anchor="25.2.7" w:history="1">
        <w:r w:rsidRPr="00462686">
          <w:rPr>
            <w:rStyle w:val="Hyperlink"/>
            <w:i/>
            <w:iCs/>
          </w:rPr>
          <w:t>Section 25.2.7</w:t>
        </w:r>
      </w:hyperlink>
      <w:r w:rsidRPr="00462686">
        <w:rPr>
          <w:i/>
          <w:iCs/>
        </w:rPr>
        <w:t> or contact lap </w:t>
      </w:r>
      <w:hyperlink r:id="rId312" w:anchor="splice_" w:history="1">
        <w:r w:rsidRPr="00462686">
          <w:rPr>
            <w:rStyle w:val="Hyperlink"/>
            <w:i/>
            <w:iCs/>
          </w:rPr>
          <w:t>splices</w:t>
        </w:r>
      </w:hyperlink>
      <w:r w:rsidRPr="00462686">
        <w:rPr>
          <w:i/>
          <w:iCs/>
        </w:rPr>
        <w:t> in accordance with </w:t>
      </w:r>
      <w:hyperlink r:id="rId313" w:history="1">
        <w:r w:rsidRPr="00462686">
          <w:rPr>
            <w:rStyle w:val="Hyperlink"/>
            <w:i/>
            <w:iCs/>
          </w:rPr>
          <w:t>ACI 318</w:t>
        </w:r>
      </w:hyperlink>
      <w:r w:rsidRPr="00462686">
        <w:rPr>
          <w:i/>
          <w:iCs/>
        </w:rPr>
        <w:t> </w:t>
      </w:r>
      <w:hyperlink r:id="rId314" w:anchor="25.5.1.7" w:history="1">
        <w:r w:rsidRPr="00462686">
          <w:rPr>
            <w:rStyle w:val="Hyperlink"/>
            <w:i/>
            <w:iCs/>
          </w:rPr>
          <w:t>Section 25.5.1.7</w:t>
        </w:r>
      </w:hyperlink>
      <w:r w:rsidRPr="00462686">
        <w:rPr>
          <w:i/>
          <w:iCs/>
        </w:rPr>
        <w:t> shall be in accordance with the requirements of ACI 506.4R with a core quality category of Very Good given in ACI 506.6T.</w:t>
      </w:r>
    </w:p>
    <w:p w14:paraId="17579EAB" w14:textId="77777777" w:rsidR="00462686" w:rsidRPr="00462686" w:rsidRDefault="00462686" w:rsidP="00462686">
      <w:r w:rsidRPr="00462686">
        <w:t>Shotcrete </w:t>
      </w:r>
      <w:hyperlink r:id="rId315" w:anchor="407.1.1" w:history="1">
        <w:r w:rsidRPr="00462686">
          <w:rPr>
            <w:rStyle w:val="Hyperlink"/>
          </w:rPr>
          <w:t>construction</w:t>
        </w:r>
      </w:hyperlink>
      <w:r w:rsidRPr="00462686">
        <w:t> shall be in accordance with the requirements of ACI </w:t>
      </w:r>
      <w:hyperlink r:id="rId316" w:anchor="506.2" w:history="1">
        <w:r w:rsidRPr="00462686">
          <w:rPr>
            <w:rStyle w:val="Hyperlink"/>
          </w:rPr>
          <w:t>506.2</w:t>
        </w:r>
      </w:hyperlink>
      <w:r w:rsidRPr="00462686">
        <w:t>.</w:t>
      </w:r>
    </w:p>
    <w:p w14:paraId="176EC4C4" w14:textId="77777777" w:rsidR="00462686" w:rsidRPr="00462686" w:rsidRDefault="00462686" w:rsidP="00462686">
      <w:pPr>
        <w:rPr>
          <w:b/>
          <w:bCs/>
        </w:rPr>
      </w:pPr>
      <w:hyperlink r:id="rId317" w:anchor="1909A" w:history="1">
        <w:r w:rsidRPr="00462686">
          <w:rPr>
            <w:rStyle w:val="Hyperlink"/>
            <w:b/>
            <w:bCs/>
          </w:rPr>
          <w:t>Section 1909A </w:t>
        </w:r>
        <w:r w:rsidRPr="00462686">
          <w:rPr>
            <w:rStyle w:val="Hyperlink"/>
            <w:b/>
            <w:bCs/>
            <w:i/>
            <w:iCs/>
          </w:rPr>
          <w:t>Modifications to ACI 318</w:t>
        </w:r>
      </w:hyperlink>
    </w:p>
    <w:p w14:paraId="0F7F40FD" w14:textId="77777777" w:rsidR="00462686" w:rsidRPr="00462686" w:rsidRDefault="00462686" w:rsidP="00462686">
      <w:pPr>
        <w:rPr>
          <w:b/>
          <w:bCs/>
        </w:rPr>
      </w:pPr>
      <w:hyperlink r:id="rId318" w:anchor="1909A.1" w:history="1">
        <w:r w:rsidRPr="00462686">
          <w:rPr>
            <w:rStyle w:val="Hyperlink"/>
            <w:b/>
            <w:bCs/>
          </w:rPr>
          <w:t>1909A.1 General</w:t>
        </w:r>
      </w:hyperlink>
    </w:p>
    <w:p w14:paraId="1FECDCB7" w14:textId="77777777" w:rsidR="00462686" w:rsidRPr="00462686" w:rsidRDefault="00462686" w:rsidP="00462686">
      <w:r w:rsidRPr="00462686">
        <w:t>The text of </w:t>
      </w:r>
      <w:hyperlink r:id="rId319" w:history="1">
        <w:r w:rsidRPr="00462686">
          <w:rPr>
            <w:rStyle w:val="Hyperlink"/>
          </w:rPr>
          <w:t>ACI 318</w:t>
        </w:r>
      </w:hyperlink>
      <w:r w:rsidRPr="00462686">
        <w:t> shall be modified as indicated in Sections </w:t>
      </w:r>
      <w:hyperlink r:id="rId320" w:anchor="1909A.1.1" w:history="1">
        <w:r w:rsidRPr="00462686">
          <w:rPr>
            <w:rStyle w:val="Hyperlink"/>
          </w:rPr>
          <w:t>1909A.1.1</w:t>
        </w:r>
      </w:hyperlink>
      <w:r w:rsidRPr="00462686">
        <w:t> through </w:t>
      </w:r>
      <w:hyperlink r:id="rId321" w:anchor="1909A.1.16" w:history="1">
        <w:r w:rsidRPr="00462686">
          <w:rPr>
            <w:rStyle w:val="Hyperlink"/>
          </w:rPr>
          <w:t>1909A.1.16</w:t>
        </w:r>
      </w:hyperlink>
      <w:r w:rsidRPr="00462686">
        <w:t>.</w:t>
      </w:r>
    </w:p>
    <w:p w14:paraId="5CDC11CD" w14:textId="77777777" w:rsidR="00462686" w:rsidRPr="00462686" w:rsidRDefault="00462686" w:rsidP="00462686">
      <w:pPr>
        <w:rPr>
          <w:b/>
          <w:bCs/>
        </w:rPr>
      </w:pPr>
      <w:hyperlink r:id="rId322" w:anchor="1909A.1.1" w:history="1">
        <w:r w:rsidRPr="00462686">
          <w:rPr>
            <w:rStyle w:val="Hyperlink"/>
            <w:b/>
            <w:bCs/>
          </w:rPr>
          <w:t>1909A.1.1 ACI 318, Section 4.12.2.2</w:t>
        </w:r>
      </w:hyperlink>
    </w:p>
    <w:p w14:paraId="01A3BD98" w14:textId="77777777" w:rsidR="00462686" w:rsidRPr="00462686" w:rsidRDefault="00462686" w:rsidP="00462686">
      <w:r w:rsidRPr="00462686">
        <w:t>Modify </w:t>
      </w:r>
      <w:hyperlink r:id="rId323" w:history="1">
        <w:r w:rsidRPr="00462686">
          <w:rPr>
            <w:rStyle w:val="Hyperlink"/>
          </w:rPr>
          <w:t>ACI 318</w:t>
        </w:r>
      </w:hyperlink>
      <w:r w:rsidRPr="00462686">
        <w:t>, Section 4.12.2.2 by adding the following:</w:t>
      </w:r>
    </w:p>
    <w:p w14:paraId="01AD14B7" w14:textId="77777777" w:rsidR="00462686" w:rsidRPr="00462686" w:rsidRDefault="00462686" w:rsidP="00462686">
      <w:r w:rsidRPr="00462686">
        <w:t>Where prestressed concrete elements are restrained from movement, an analysis of the stresses in the prestressed elements and loads in the adjoining structural system induced by the above-described effects shall be made in accordance with PCI Design Handbook.</w:t>
      </w:r>
    </w:p>
    <w:p w14:paraId="68004F33" w14:textId="77777777" w:rsidR="00462686" w:rsidRPr="00462686" w:rsidRDefault="00462686" w:rsidP="00462686">
      <w:pPr>
        <w:rPr>
          <w:b/>
          <w:bCs/>
        </w:rPr>
      </w:pPr>
      <w:hyperlink r:id="rId324" w:anchor="1909A.1.2" w:history="1">
        <w:r w:rsidRPr="00462686">
          <w:rPr>
            <w:rStyle w:val="Hyperlink"/>
            <w:b/>
            <w:bCs/>
          </w:rPr>
          <w:t>1909A.1.2 ACI 318, Section 4.12.2.3</w:t>
        </w:r>
      </w:hyperlink>
    </w:p>
    <w:p w14:paraId="6EEB4EFF" w14:textId="77777777" w:rsidR="00462686" w:rsidRPr="00462686" w:rsidRDefault="00462686" w:rsidP="00462686">
      <w:r w:rsidRPr="00462686">
        <w:t>Modify </w:t>
      </w:r>
      <w:hyperlink r:id="rId325" w:history="1">
        <w:r w:rsidRPr="00462686">
          <w:rPr>
            <w:rStyle w:val="Hyperlink"/>
          </w:rPr>
          <w:t>ACI 318</w:t>
        </w:r>
      </w:hyperlink>
      <w:r w:rsidRPr="00462686">
        <w:t>, Section 4.12.2.3 by adding the following:</w:t>
      </w:r>
      <w:r w:rsidRPr="00462686">
        <w:br/>
        <w:t>For prestressed concrete members with recessed or dapped ends, an analysis of the connections shall be made in accordance with procedures given in PCI Design Handbook.</w:t>
      </w:r>
    </w:p>
    <w:p w14:paraId="54427AB5" w14:textId="77777777" w:rsidR="00462686" w:rsidRPr="00462686" w:rsidRDefault="00462686" w:rsidP="00462686">
      <w:pPr>
        <w:rPr>
          <w:b/>
          <w:bCs/>
        </w:rPr>
      </w:pPr>
      <w:hyperlink r:id="rId326" w:anchor="1909A.1.3" w:history="1">
        <w:r w:rsidRPr="00462686">
          <w:rPr>
            <w:rStyle w:val="Hyperlink"/>
            <w:b/>
            <w:bCs/>
          </w:rPr>
          <w:t>1909A.1.3 ACI 318, Section 9.6.1.3</w:t>
        </w:r>
      </w:hyperlink>
    </w:p>
    <w:p w14:paraId="156A4527" w14:textId="77777777" w:rsidR="00462686" w:rsidRPr="00462686" w:rsidRDefault="00462686" w:rsidP="00462686">
      <w:r w:rsidRPr="00462686">
        <w:t>Modify </w:t>
      </w:r>
      <w:hyperlink r:id="rId327" w:history="1">
        <w:r w:rsidRPr="00462686">
          <w:rPr>
            <w:rStyle w:val="Hyperlink"/>
          </w:rPr>
          <w:t>ACI 318</w:t>
        </w:r>
      </w:hyperlink>
      <w:r w:rsidRPr="00462686">
        <w:t>, Section 9.6.1.3 by adding the following:</w:t>
      </w:r>
    </w:p>
    <w:p w14:paraId="28EBA304" w14:textId="77777777" w:rsidR="00462686" w:rsidRPr="00462686" w:rsidRDefault="00462686" w:rsidP="00462686">
      <w:r w:rsidRPr="00462686">
        <w:t>This section shall not be used for members that resist seismic loads, except for either of the following conditions:</w:t>
      </w:r>
    </w:p>
    <w:p w14:paraId="72D98C9E" w14:textId="77777777" w:rsidR="00462686" w:rsidRPr="00462686" w:rsidRDefault="00462686" w:rsidP="00462686">
      <w:pPr>
        <w:numPr>
          <w:ilvl w:val="0"/>
          <w:numId w:val="9"/>
        </w:numPr>
      </w:pPr>
      <w:r w:rsidRPr="00462686">
        <w:t>Foundation members for one-story wood-frame or one-story light steel buildings.</w:t>
      </w:r>
    </w:p>
    <w:p w14:paraId="1EF48422" w14:textId="77777777" w:rsidR="00462686" w:rsidRPr="00462686" w:rsidRDefault="00462686" w:rsidP="00462686">
      <w:pPr>
        <w:numPr>
          <w:ilvl w:val="0"/>
          <w:numId w:val="9"/>
        </w:numPr>
      </w:pPr>
      <w:r w:rsidRPr="00462686">
        <w:t>Foundation members designed for seismic load combinations including the overstrength factor. [OSHPD 1 &amp; 4] The As provided shall not be less than that required by 1.2 times the cracking load based upon </w:t>
      </w:r>
      <w:r w:rsidRPr="00462686">
        <w:rPr>
          <w:i/>
          <w:iCs/>
        </w:rPr>
        <w:t>f</w:t>
      </w:r>
      <w:r w:rsidRPr="00462686">
        <w:rPr>
          <w:i/>
          <w:iCs/>
          <w:vertAlign w:val="subscript"/>
        </w:rPr>
        <w:t>r</w:t>
      </w:r>
      <w:r w:rsidRPr="00462686">
        <w:t> defined in Section 19.2.3.</w:t>
      </w:r>
    </w:p>
    <w:p w14:paraId="257DD436" w14:textId="77777777" w:rsidR="00462686" w:rsidRPr="00462686" w:rsidRDefault="00462686" w:rsidP="00462686">
      <w:pPr>
        <w:rPr>
          <w:b/>
          <w:bCs/>
        </w:rPr>
      </w:pPr>
      <w:hyperlink r:id="rId328" w:anchor="1909A.1.4" w:history="1">
        <w:r w:rsidRPr="00462686">
          <w:rPr>
            <w:rStyle w:val="Hyperlink"/>
            <w:b/>
            <w:bCs/>
          </w:rPr>
          <w:t>1909A.1.4 ACI 318, Section 11.2.4.1</w:t>
        </w:r>
      </w:hyperlink>
    </w:p>
    <w:p w14:paraId="6742D682" w14:textId="77777777" w:rsidR="00462686" w:rsidRPr="00462686" w:rsidRDefault="00462686" w:rsidP="00462686">
      <w:r w:rsidRPr="00462686">
        <w:t>Replace </w:t>
      </w:r>
      <w:hyperlink r:id="rId329" w:history="1">
        <w:r w:rsidRPr="00462686">
          <w:rPr>
            <w:rStyle w:val="Hyperlink"/>
          </w:rPr>
          <w:t>ACI 318</w:t>
        </w:r>
      </w:hyperlink>
      <w:r w:rsidRPr="00462686">
        <w:t>, Section 11.2.4.1 as follows:</w:t>
      </w:r>
    </w:p>
    <w:p w14:paraId="0A2C3097" w14:textId="77777777" w:rsidR="00462686" w:rsidRPr="00462686" w:rsidRDefault="00462686" w:rsidP="00462686">
      <w:pPr>
        <w:numPr>
          <w:ilvl w:val="0"/>
          <w:numId w:val="10"/>
        </w:numPr>
      </w:pPr>
      <w:r w:rsidRPr="00462686">
        <w:rPr>
          <w:i/>
          <w:iCs/>
        </w:rPr>
        <w:lastRenderedPageBreak/>
        <w:t>11.2.4.1 — Walls shall be anchored to intersecting elements such as floors or roofs; or to columns, pilasters, buttresses, of intersecting walls and footings with reinforcement at least equivalent to No. 4 bars at 12 inches (305 mm) on center for each layer of reinforcement.</w:t>
      </w:r>
    </w:p>
    <w:p w14:paraId="5C50D1E4" w14:textId="77777777" w:rsidR="00462686" w:rsidRPr="00462686" w:rsidRDefault="00462686" w:rsidP="00462686">
      <w:pPr>
        <w:rPr>
          <w:b/>
          <w:bCs/>
        </w:rPr>
      </w:pPr>
      <w:hyperlink r:id="rId330" w:anchor="1909A.1.5" w:history="1">
        <w:r w:rsidRPr="00462686">
          <w:rPr>
            <w:rStyle w:val="Hyperlink"/>
            <w:b/>
            <w:bCs/>
          </w:rPr>
          <w:t>1909A.1.5 ACI 318, Section 11.7</w:t>
        </w:r>
      </w:hyperlink>
    </w:p>
    <w:p w14:paraId="23910B25" w14:textId="77777777" w:rsidR="00462686" w:rsidRPr="00462686" w:rsidRDefault="00462686" w:rsidP="00462686">
      <w:r w:rsidRPr="00462686">
        <w:t>Add Section 11.7.6 to </w:t>
      </w:r>
      <w:hyperlink r:id="rId331" w:history="1">
        <w:r w:rsidRPr="00462686">
          <w:rPr>
            <w:rStyle w:val="Hyperlink"/>
          </w:rPr>
          <w:t>ACI 318</w:t>
        </w:r>
      </w:hyperlink>
      <w:r w:rsidRPr="00462686">
        <w:t>.1 as follows:</w:t>
      </w:r>
    </w:p>
    <w:p w14:paraId="0E6552D3" w14:textId="77777777" w:rsidR="00462686" w:rsidRPr="00462686" w:rsidRDefault="00462686" w:rsidP="00462686">
      <w:pPr>
        <w:numPr>
          <w:ilvl w:val="0"/>
          <w:numId w:val="11"/>
        </w:numPr>
        <w:rPr>
          <w:i/>
          <w:iCs/>
        </w:rPr>
      </w:pPr>
      <w:r w:rsidRPr="00462686">
        <w:rPr>
          <w:i/>
          <w:iCs/>
        </w:rPr>
        <w:t>11.7.6 — </w:t>
      </w:r>
      <w:hyperlink r:id="rId332" w:anchor="reinforcement" w:history="1">
        <w:r w:rsidRPr="00462686">
          <w:rPr>
            <w:rStyle w:val="Hyperlink"/>
            <w:b/>
            <w:bCs/>
            <w:i/>
            <w:iCs/>
          </w:rPr>
          <w:t>Reinforcement</w:t>
        </w:r>
      </w:hyperlink>
      <w:r w:rsidRPr="00462686">
        <w:rPr>
          <w:b/>
          <w:bCs/>
          <w:i/>
          <w:iCs/>
        </w:rPr>
        <w:t>.</w:t>
      </w:r>
      <w:r w:rsidRPr="00462686">
        <w:rPr>
          <w:i/>
          <w:iCs/>
        </w:rPr>
        <w:t> Perimeters of precast walls shall be reinforced continuously with a minimum of one No. 5 bar extending the full height and width of the wall panel. Where wall panels do not connect to columns or other wall panels to develop at least 75 percent of the horizontal wall steel as noted below, vertical perimeter bars shall be retained by hooked wall bars.</w:t>
      </w:r>
    </w:p>
    <w:p w14:paraId="60272DF6" w14:textId="77777777" w:rsidR="00462686" w:rsidRPr="00462686" w:rsidRDefault="00462686" w:rsidP="00462686">
      <w:pPr>
        <w:rPr>
          <w:i/>
          <w:iCs/>
        </w:rPr>
      </w:pPr>
      <w:r w:rsidRPr="00462686">
        <w:rPr>
          <w:i/>
          <w:iCs/>
        </w:rPr>
        <w:t>A continuous tie or bond beam shall be provided at the roof line either as a part of the roof structure or part of the wall panels as described in the next paragraph below. This tie may be designed as the edge member of the roof diaphragm but, in any case, shall not be less than equivalent to two No. 6 bars continuous. A continuous tie equivalent to two No. 5 bars minimum shall also be provided either in the footing or with an enlarged section of the floor slab.</w:t>
      </w:r>
    </w:p>
    <w:p w14:paraId="5A1B10E1" w14:textId="77777777" w:rsidR="00462686" w:rsidRPr="00462686" w:rsidRDefault="00462686" w:rsidP="00462686">
      <w:pPr>
        <w:rPr>
          <w:i/>
          <w:iCs/>
        </w:rPr>
      </w:pPr>
      <w:r w:rsidRPr="00462686">
        <w:rPr>
          <w:i/>
          <w:iCs/>
        </w:rPr>
        <w:t>Wall panels of shear wall buildings shall be connected to columns or to each other in such a manner as to develop at least 75 percent of the horizontal wall steel. No more than half of this continuous horizontal reinforcing shall be concentrated in bond or tie beams at the top and bottom of the walls and at points of intermediate lateral support. If possible, cast-in-place joints with reinforcing bars extending from the panels into the joint a sufficient distance to meet the splice requirements of Section 25.5.2, for Class A shall be used. The reinforcing bars or welded tie details shall not be spaced over eight times the wall thickness vertically nor fewer than four used in the wall panel height. Where wall panels are designed for their respective overturning forces, the panel connections need not comply with the requirements of this paragraph.</w:t>
      </w:r>
    </w:p>
    <w:p w14:paraId="5B6371C3" w14:textId="77777777" w:rsidR="00462686" w:rsidRPr="00462686" w:rsidRDefault="00462686" w:rsidP="00462686">
      <w:r w:rsidRPr="00462686">
        <w:rPr>
          <w:b/>
          <w:bCs/>
        </w:rPr>
        <w:t>Exception:</w:t>
      </w:r>
      <w:r w:rsidRPr="00462686">
        <w:t> Nonbearing, nonshear panels such as nonstructural architectural cladding panels or column covers are not required to meet the provisions of this section.</w:t>
      </w:r>
    </w:p>
    <w:p w14:paraId="11102082" w14:textId="77777777" w:rsidR="00462686" w:rsidRPr="00462686" w:rsidRDefault="00462686" w:rsidP="00462686">
      <w:pPr>
        <w:rPr>
          <w:b/>
          <w:bCs/>
        </w:rPr>
      </w:pPr>
      <w:hyperlink r:id="rId333" w:anchor="1909A.1.6" w:history="1">
        <w:r w:rsidRPr="00462686">
          <w:rPr>
            <w:rStyle w:val="Hyperlink"/>
            <w:b/>
            <w:bCs/>
          </w:rPr>
          <w:t>1909A.1.6 ACI 318, Section 11.9</w:t>
        </w:r>
      </w:hyperlink>
    </w:p>
    <w:p w14:paraId="32BBC676" w14:textId="77777777" w:rsidR="00462686" w:rsidRPr="00462686" w:rsidRDefault="00462686" w:rsidP="00462686">
      <w:r w:rsidRPr="00462686">
        <w:t>Modify </w:t>
      </w:r>
      <w:hyperlink r:id="rId334" w:history="1">
        <w:r w:rsidRPr="00462686">
          <w:rPr>
            <w:rStyle w:val="Hyperlink"/>
          </w:rPr>
          <w:t>ACI 318</w:t>
        </w:r>
      </w:hyperlink>
      <w:r w:rsidRPr="00462686">
        <w:t> by adding Section 11.9 as follows:</w:t>
      </w:r>
    </w:p>
    <w:p w14:paraId="68B96F49" w14:textId="77777777" w:rsidR="00462686" w:rsidRPr="00462686" w:rsidRDefault="00462686" w:rsidP="00462686">
      <w:pPr>
        <w:numPr>
          <w:ilvl w:val="0"/>
          <w:numId w:val="12"/>
        </w:numPr>
        <w:rPr>
          <w:i/>
          <w:iCs/>
        </w:rPr>
      </w:pPr>
      <w:r w:rsidRPr="00462686">
        <w:rPr>
          <w:i/>
          <w:iCs/>
        </w:rPr>
        <w:t>11.9 — </w:t>
      </w:r>
      <w:hyperlink r:id="rId335" w:anchor="foundation_walls" w:history="1">
        <w:r w:rsidRPr="00462686">
          <w:rPr>
            <w:rStyle w:val="Hyperlink"/>
            <w:b/>
            <w:bCs/>
            <w:i/>
            <w:iCs/>
          </w:rPr>
          <w:t>Foundation walls</w:t>
        </w:r>
      </w:hyperlink>
      <w:r w:rsidRPr="00462686">
        <w:rPr>
          <w:b/>
          <w:bCs/>
          <w:i/>
          <w:iCs/>
        </w:rPr>
        <w:t>.</w:t>
      </w:r>
      <w:r w:rsidRPr="00462686">
        <w:rPr>
          <w:i/>
          <w:iCs/>
        </w:rPr>
        <w:t xml:space="preserve"> Horizontal reinforcing of concrete foundation walls for wood-frame or light-steel buildings shall consist of the equivalent of not less than one No. 5 bar located at the top and bottom of the wall. Where such walls exceed 3 </w:t>
      </w:r>
      <w:r w:rsidRPr="00462686">
        <w:rPr>
          <w:i/>
          <w:iCs/>
        </w:rPr>
        <w:lastRenderedPageBreak/>
        <w:t>feet (914 mm) in height, intermediate horizontal reinforcing shall be provided at spacing not to exceed 2 feet (610 mm) on center. Minimum vertical reinforcing shall consist of No. 3 bars at 24 inches (610 mm) on center.</w:t>
      </w:r>
    </w:p>
    <w:p w14:paraId="2CEF3C3B" w14:textId="77777777" w:rsidR="00462686" w:rsidRPr="00462686" w:rsidRDefault="00462686" w:rsidP="00462686">
      <w:pPr>
        <w:rPr>
          <w:i/>
          <w:iCs/>
        </w:rPr>
      </w:pPr>
      <w:r w:rsidRPr="00462686">
        <w:rPr>
          <w:i/>
          <w:iCs/>
        </w:rPr>
        <w:t>Where concrete foundation walls or curbs extend above the floor line and support wood-frame or light-steel exterior, bearing or shear walls, they shall be doweled to the foundation wall below with a minimum of No. 3 bars at 24 inches (610 mm) on center. Where the height of the wall above the floor line exceeds 18 inches (457 mm), the wall above and below the floor line shall meet the requirements of Section 11.6 and 11.7.</w:t>
      </w:r>
    </w:p>
    <w:p w14:paraId="70E66ECF" w14:textId="77777777" w:rsidR="00462686" w:rsidRPr="00462686" w:rsidRDefault="00462686" w:rsidP="00462686">
      <w:pPr>
        <w:rPr>
          <w:b/>
          <w:bCs/>
        </w:rPr>
      </w:pPr>
      <w:hyperlink r:id="rId336" w:anchor="1909A.1.7" w:history="1">
        <w:r w:rsidRPr="00462686">
          <w:rPr>
            <w:rStyle w:val="Hyperlink"/>
            <w:b/>
            <w:bCs/>
          </w:rPr>
          <w:t>1909A.1.7 ACI 318, Section 12.7.3</w:t>
        </w:r>
      </w:hyperlink>
    </w:p>
    <w:p w14:paraId="5335F110" w14:textId="77777777" w:rsidR="00462686" w:rsidRPr="00462686" w:rsidRDefault="00462686" w:rsidP="00462686">
      <w:r w:rsidRPr="00462686">
        <w:t>Add Section 12.7.3.4 to </w:t>
      </w:r>
      <w:hyperlink r:id="rId337" w:history="1">
        <w:r w:rsidRPr="00462686">
          <w:rPr>
            <w:rStyle w:val="Hyperlink"/>
          </w:rPr>
          <w:t>ACI 318</w:t>
        </w:r>
      </w:hyperlink>
      <w:r w:rsidRPr="00462686">
        <w:t> as follows:</w:t>
      </w:r>
    </w:p>
    <w:p w14:paraId="576DC203" w14:textId="77777777" w:rsidR="00462686" w:rsidRPr="00462686" w:rsidRDefault="00462686" w:rsidP="00462686">
      <w:pPr>
        <w:numPr>
          <w:ilvl w:val="0"/>
          <w:numId w:val="13"/>
        </w:numPr>
        <w:rPr>
          <w:i/>
          <w:iCs/>
        </w:rPr>
      </w:pPr>
      <w:r w:rsidRPr="00462686">
        <w:rPr>
          <w:i/>
          <w:iCs/>
        </w:rPr>
        <w:t>12.7.3.4 — At least two No. 5 bars in diaphragms having two layers of reinforcement in either direction and one No. 5 bar in diaphragms having a single layer of reinforcement in both directions shall be provided around openings larger than 12 inches in any dimension in addition to the minimum reinforcement required by Section 12.6.</w:t>
      </w:r>
    </w:p>
    <w:p w14:paraId="28B8C6B5" w14:textId="77777777" w:rsidR="00462686" w:rsidRPr="00462686" w:rsidRDefault="00462686" w:rsidP="00462686">
      <w:pPr>
        <w:rPr>
          <w:b/>
          <w:bCs/>
        </w:rPr>
      </w:pPr>
      <w:hyperlink r:id="rId338" w:anchor="1909A.1.8" w:history="1">
        <w:r w:rsidRPr="00462686">
          <w:rPr>
            <w:rStyle w:val="Hyperlink"/>
            <w:b/>
            <w:bCs/>
          </w:rPr>
          <w:t>1909A.1.8 ACI 318, Section 18.10.6.5</w:t>
        </w:r>
      </w:hyperlink>
    </w:p>
    <w:p w14:paraId="53ABCA85" w14:textId="77777777" w:rsidR="00462686" w:rsidRPr="00462686" w:rsidRDefault="00462686" w:rsidP="00462686">
      <w:pPr>
        <w:rPr>
          <w:i/>
          <w:iCs/>
        </w:rPr>
      </w:pPr>
      <w:r w:rsidRPr="00462686">
        <w:rPr>
          <w:i/>
          <w:iCs/>
        </w:rPr>
        <w:t>Modify </w:t>
      </w:r>
      <w:hyperlink r:id="rId339" w:history="1">
        <w:r w:rsidRPr="00462686">
          <w:rPr>
            <w:rStyle w:val="Hyperlink"/>
            <w:i/>
            <w:iCs/>
          </w:rPr>
          <w:t>ACI 318</w:t>
        </w:r>
      </w:hyperlink>
      <w:r w:rsidRPr="00462686">
        <w:rPr>
          <w:i/>
          <w:iCs/>
        </w:rPr>
        <w:t>, Section 18.10.6.5 by adding the following:</w:t>
      </w:r>
    </w:p>
    <w:p w14:paraId="00853613" w14:textId="77777777" w:rsidR="00462686" w:rsidRPr="00462686" w:rsidRDefault="00462686" w:rsidP="00462686">
      <w:pPr>
        <w:numPr>
          <w:ilvl w:val="0"/>
          <w:numId w:val="14"/>
        </w:numPr>
        <w:rPr>
          <w:i/>
          <w:iCs/>
        </w:rPr>
      </w:pPr>
      <w:r w:rsidRPr="00462686">
        <w:rPr>
          <w:i/>
          <w:iCs/>
        </w:rPr>
        <w:t>(c) Where boundary members are not required by Section 18.10.6.2 or 18.10.6.3 minimum reinforcement parallel to the edges of all structural walls and the boundaries of all openings shall consist of twice the cross-sectional area of the minimum shear reinforcement required per lineal foot of wall. Horizontal extent of boundary element shall be in accordance with Section 18.10.6.4 (a), (b) and (c).</w:t>
      </w:r>
    </w:p>
    <w:p w14:paraId="11781DA5" w14:textId="77777777" w:rsidR="00462686" w:rsidRPr="00462686" w:rsidRDefault="00462686" w:rsidP="00462686">
      <w:pPr>
        <w:rPr>
          <w:b/>
          <w:bCs/>
        </w:rPr>
      </w:pPr>
      <w:hyperlink r:id="rId340" w:anchor="1909A.1.9" w:history="1">
        <w:r w:rsidRPr="00462686">
          <w:rPr>
            <w:rStyle w:val="Hyperlink"/>
            <w:b/>
            <w:bCs/>
          </w:rPr>
          <w:t>1909A.1.9 ACI 318, Section 18.12.6</w:t>
        </w:r>
      </w:hyperlink>
    </w:p>
    <w:p w14:paraId="4815F2E6" w14:textId="77777777" w:rsidR="00462686" w:rsidRPr="00462686" w:rsidRDefault="00462686" w:rsidP="00462686">
      <w:r w:rsidRPr="00462686">
        <w:t>Add Section 18.12.6.2 to </w:t>
      </w:r>
      <w:hyperlink r:id="rId341" w:history="1">
        <w:r w:rsidRPr="00462686">
          <w:rPr>
            <w:rStyle w:val="Hyperlink"/>
          </w:rPr>
          <w:t>ACI 318</w:t>
        </w:r>
      </w:hyperlink>
      <w:r w:rsidRPr="00462686">
        <w:t> as follows:</w:t>
      </w:r>
    </w:p>
    <w:p w14:paraId="0D142A20" w14:textId="77777777" w:rsidR="00462686" w:rsidRPr="00462686" w:rsidRDefault="00462686" w:rsidP="00462686">
      <w:pPr>
        <w:numPr>
          <w:ilvl w:val="0"/>
          <w:numId w:val="15"/>
        </w:numPr>
        <w:rPr>
          <w:i/>
          <w:iCs/>
        </w:rPr>
      </w:pPr>
      <w:r w:rsidRPr="00462686">
        <w:rPr>
          <w:i/>
          <w:iCs/>
        </w:rPr>
        <w:t>18.12.6.2 — Collector and boundary elements in topping slabs placed over precast floor and roof elements shall not be less than 3 inches (76 mm) or 6 db thick, where db is the diameter of the largest reinforcement in the topping slab.</w:t>
      </w:r>
    </w:p>
    <w:p w14:paraId="59A0D136" w14:textId="77777777" w:rsidR="00462686" w:rsidRPr="00462686" w:rsidRDefault="00462686" w:rsidP="00462686">
      <w:pPr>
        <w:rPr>
          <w:b/>
          <w:bCs/>
        </w:rPr>
      </w:pPr>
      <w:hyperlink r:id="rId342" w:anchor="1909A.1.10" w:history="1">
        <w:r w:rsidRPr="00462686">
          <w:rPr>
            <w:rStyle w:val="Hyperlink"/>
            <w:b/>
            <w:bCs/>
          </w:rPr>
          <w:t>1909A.1.10 ACI 318, Section 19.2.1.1 and Table 19.2.1.1</w:t>
        </w:r>
      </w:hyperlink>
    </w:p>
    <w:p w14:paraId="0986D851" w14:textId="77777777" w:rsidR="00462686" w:rsidRPr="00462686" w:rsidRDefault="00462686" w:rsidP="00462686">
      <w:r w:rsidRPr="00462686">
        <w:t>Modify </w:t>
      </w:r>
      <w:hyperlink r:id="rId343" w:history="1">
        <w:r w:rsidRPr="00462686">
          <w:rPr>
            <w:rStyle w:val="Hyperlink"/>
          </w:rPr>
          <w:t>ACI 318</w:t>
        </w:r>
      </w:hyperlink>
      <w:r w:rsidRPr="00462686">
        <w:t>, Section 19.2.1.1 and Table 19.2.1.1 as follows:</w:t>
      </w:r>
    </w:p>
    <w:p w14:paraId="15254AC9" w14:textId="77777777" w:rsidR="00462686" w:rsidRPr="00462686" w:rsidRDefault="00462686" w:rsidP="00462686">
      <w:r w:rsidRPr="00462686">
        <w:t>19.2.1.1 The value of f´</w:t>
      </w:r>
      <w:r w:rsidRPr="00462686">
        <w:rPr>
          <w:vertAlign w:val="subscript"/>
        </w:rPr>
        <w:t>c</w:t>
      </w:r>
      <w:r w:rsidRPr="00462686">
        <w:t> shall be in be in accordance with (a) through (e):</w:t>
      </w:r>
    </w:p>
    <w:p w14:paraId="52B2ACB4" w14:textId="77777777" w:rsidR="00462686" w:rsidRPr="00462686" w:rsidRDefault="00462686" w:rsidP="00462686">
      <w:pPr>
        <w:numPr>
          <w:ilvl w:val="0"/>
          <w:numId w:val="16"/>
        </w:numPr>
      </w:pPr>
      <w:r w:rsidRPr="00462686">
        <w:lastRenderedPageBreak/>
        <w:t>Limits for f´</w:t>
      </w:r>
      <w:r w:rsidRPr="00462686">
        <w:rPr>
          <w:vertAlign w:val="subscript"/>
        </w:rPr>
        <w:t>c</w:t>
      </w:r>
      <w:r w:rsidRPr="00462686">
        <w:t> in Table 19.2.1.1. Limits apply to both normalweight and lightweight concrete.</w:t>
      </w:r>
    </w:p>
    <w:p w14:paraId="2B984B43" w14:textId="77777777" w:rsidR="00462686" w:rsidRPr="00462686" w:rsidRDefault="00462686" w:rsidP="00462686">
      <w:pPr>
        <w:numPr>
          <w:ilvl w:val="0"/>
          <w:numId w:val="16"/>
        </w:numPr>
      </w:pPr>
      <w:r w:rsidRPr="00462686">
        <w:t>Durability requirements in Table 19.3.2.1.</w:t>
      </w:r>
    </w:p>
    <w:p w14:paraId="0C8C02F7" w14:textId="77777777" w:rsidR="00462686" w:rsidRPr="00462686" w:rsidRDefault="00462686" w:rsidP="00462686">
      <w:pPr>
        <w:numPr>
          <w:ilvl w:val="0"/>
          <w:numId w:val="16"/>
        </w:numPr>
      </w:pPr>
      <w:r w:rsidRPr="00462686">
        <w:t>Structural strength requirements.</w:t>
      </w:r>
    </w:p>
    <w:p w14:paraId="725A64FD" w14:textId="77777777" w:rsidR="00462686" w:rsidRPr="00462686" w:rsidRDefault="00462686" w:rsidP="00462686">
      <w:pPr>
        <w:numPr>
          <w:ilvl w:val="0"/>
          <w:numId w:val="16"/>
        </w:numPr>
      </w:pPr>
      <w:r w:rsidRPr="00462686">
        <w:t>f´</w:t>
      </w:r>
      <w:r w:rsidRPr="00462686">
        <w:rPr>
          <w:vertAlign w:val="subscript"/>
        </w:rPr>
        <w:t>c</w:t>
      </w:r>
      <w:r w:rsidRPr="00462686">
        <w:t> for lightweight concrete in special moment frames and special structural walls, and their foundations, shall not exceed 5000 psi, unless demonstrated by experimental evidence that members made with lightweight concrete provide strength and toughness equal to or exceeding those of comparable members made with normalweight concrete of the same strength.</w:t>
      </w:r>
    </w:p>
    <w:p w14:paraId="10E14502" w14:textId="77777777" w:rsidR="00462686" w:rsidRPr="00462686" w:rsidRDefault="00462686" w:rsidP="00462686">
      <w:pPr>
        <w:numPr>
          <w:ilvl w:val="0"/>
          <w:numId w:val="16"/>
        </w:numPr>
      </w:pPr>
      <w:r w:rsidRPr="00462686">
        <w:t>Reinforced normal weight concrete with specified compressive strength higher than 8,000 psi (55 MPa) shall be considered as an alternative system.</w:t>
      </w:r>
    </w:p>
    <w:p w14:paraId="2D212463" w14:textId="77777777" w:rsidR="00462686" w:rsidRPr="00462686" w:rsidRDefault="00462686" w:rsidP="00462686">
      <w:r w:rsidRPr="00462686">
        <w:rPr>
          <w:b/>
          <w:bCs/>
          <w:i/>
          <w:iCs/>
        </w:rPr>
        <w:t>TABLE 19.2.1.1—LIMITS FOR f</w:t>
      </w:r>
      <w:r w:rsidRPr="00462686">
        <w:rPr>
          <w:b/>
          <w:bCs/>
          <w:i/>
          <w:iCs/>
          <w:vertAlign w:val="subscript"/>
        </w:rPr>
        <w:t>c</w:t>
      </w:r>
      <w:r w:rsidRPr="00462686">
        <w:rPr>
          <w:b/>
          <w:bCs/>
          <w:i/>
          <w:iCs/>
        </w:rPr>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209"/>
        <w:gridCol w:w="1267"/>
      </w:tblGrid>
      <w:tr w:rsidR="00462686" w:rsidRPr="00462686" w14:paraId="0799847D"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B7DA874" w14:textId="77777777" w:rsidR="00462686" w:rsidRPr="00462686" w:rsidRDefault="00462686" w:rsidP="00462686">
            <w:r w:rsidRPr="00462686">
              <w:rPr>
                <w:b/>
                <w:bCs/>
              </w:rPr>
              <w:t>APPLICATION</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EB456B6" w14:textId="77777777" w:rsidR="00462686" w:rsidRPr="00462686" w:rsidRDefault="00462686" w:rsidP="00462686">
            <w:r w:rsidRPr="00462686">
              <w:t>MINIMUM</w:t>
            </w:r>
          </w:p>
          <w:p w14:paraId="776F6599" w14:textId="77777777" w:rsidR="00462686" w:rsidRPr="00462686" w:rsidRDefault="00462686" w:rsidP="00462686">
            <w:r w:rsidRPr="00462686">
              <w:t>fc ', psi</w:t>
            </w:r>
          </w:p>
        </w:tc>
      </w:tr>
      <w:tr w:rsidR="00462686" w:rsidRPr="00462686" w14:paraId="4643665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C6416" w14:textId="77777777" w:rsidR="00462686" w:rsidRPr="00462686" w:rsidRDefault="00462686" w:rsidP="00462686">
            <w:r w:rsidRPr="00462686">
              <w:t>General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186E11" w14:textId="77777777" w:rsidR="00462686" w:rsidRPr="00462686" w:rsidRDefault="00462686" w:rsidP="00462686">
            <w:r w:rsidRPr="00462686">
              <w:rPr>
                <w:i/>
                <w:iCs/>
                <w:u w:val="single"/>
              </w:rPr>
              <w:t>3000</w:t>
            </w:r>
          </w:p>
        </w:tc>
      </w:tr>
      <w:tr w:rsidR="00462686" w:rsidRPr="00462686" w14:paraId="0C8C22E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BA8548" w14:textId="77777777" w:rsidR="00462686" w:rsidRPr="00462686" w:rsidRDefault="00462686" w:rsidP="00462686">
            <w:r w:rsidRPr="00462686">
              <w:t>Special moment frames</w:t>
            </w:r>
          </w:p>
          <w:p w14:paraId="6897D4EC" w14:textId="77777777" w:rsidR="00462686" w:rsidRPr="00462686" w:rsidRDefault="00462686" w:rsidP="00462686">
            <w:r w:rsidRPr="00462686">
              <w:t>Special structural walls with Grade 60 or 80 reinforcement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D063A9" w14:textId="77777777" w:rsidR="00462686" w:rsidRPr="00462686" w:rsidRDefault="00462686" w:rsidP="00462686">
            <w:r w:rsidRPr="00462686">
              <w:t>3000</w:t>
            </w:r>
          </w:p>
        </w:tc>
      </w:tr>
      <w:tr w:rsidR="00462686" w:rsidRPr="00462686" w14:paraId="034F2D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2325CB" w14:textId="77777777" w:rsidR="00462686" w:rsidRPr="00462686" w:rsidRDefault="00462686" w:rsidP="00462686">
            <w:r w:rsidRPr="00462686">
              <w:t>Special structural walls with Grade 100 reinforcement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6DD9F4" w14:textId="77777777" w:rsidR="00462686" w:rsidRPr="00462686" w:rsidRDefault="00462686" w:rsidP="00462686">
            <w:r w:rsidRPr="00462686">
              <w:t>5000</w:t>
            </w:r>
          </w:p>
        </w:tc>
      </w:tr>
      <w:tr w:rsidR="00462686" w:rsidRPr="00462686" w14:paraId="41F636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85C2EA" w14:textId="77777777" w:rsidR="00462686" w:rsidRPr="00462686" w:rsidRDefault="00462686" w:rsidP="00462686">
            <w:r w:rsidRPr="00462686">
              <w:t>Precast-nonprestressed driven piles Drilled shafts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34622" w14:textId="77777777" w:rsidR="00462686" w:rsidRPr="00462686" w:rsidRDefault="00462686" w:rsidP="00462686">
            <w:r w:rsidRPr="00462686">
              <w:t>4000</w:t>
            </w:r>
          </w:p>
        </w:tc>
      </w:tr>
      <w:tr w:rsidR="00462686" w:rsidRPr="00462686" w14:paraId="05C833D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96D161" w14:textId="77777777" w:rsidR="00462686" w:rsidRPr="00462686" w:rsidRDefault="00462686" w:rsidP="00462686">
            <w:r w:rsidRPr="00462686">
              <w:t>Precast-prestressed driven piles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B4523" w14:textId="77777777" w:rsidR="00462686" w:rsidRPr="00462686" w:rsidRDefault="00462686" w:rsidP="00462686">
            <w:r w:rsidRPr="00462686">
              <w:t>5000</w:t>
            </w:r>
          </w:p>
        </w:tc>
      </w:tr>
      <w:tr w:rsidR="00462686" w:rsidRPr="00462686" w14:paraId="7F6DE74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8CC8A" w14:textId="77777777" w:rsidR="00462686" w:rsidRPr="00462686" w:rsidRDefault="00462686" w:rsidP="00462686">
            <w:r w:rsidRPr="00462686">
              <w:rPr>
                <w:i/>
                <w:iCs/>
                <w:u w:val="single"/>
              </w:rPr>
              <w:t>Shotcrete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4BAE62" w14:textId="77777777" w:rsidR="00462686" w:rsidRPr="00462686" w:rsidRDefault="00462686" w:rsidP="00462686">
            <w:r w:rsidRPr="00462686">
              <w:rPr>
                <w:i/>
                <w:iCs/>
                <w:u w:val="single"/>
              </w:rPr>
              <w:t>4000</w:t>
            </w:r>
          </w:p>
        </w:tc>
      </w:tr>
    </w:tbl>
    <w:p w14:paraId="364F5EFF" w14:textId="77777777" w:rsidR="00462686" w:rsidRPr="00462686" w:rsidRDefault="00462686" w:rsidP="00462686">
      <w:pPr>
        <w:rPr>
          <w:b/>
          <w:bCs/>
        </w:rPr>
      </w:pPr>
      <w:hyperlink r:id="rId344" w:anchor="1909A.1.11" w:history="1">
        <w:r w:rsidRPr="00462686">
          <w:rPr>
            <w:rStyle w:val="Hyperlink"/>
            <w:b/>
            <w:bCs/>
          </w:rPr>
          <w:t>1909A.1.11 ACI 318, Table 21.2.2.[DSA-SS]</w:t>
        </w:r>
      </w:hyperlink>
    </w:p>
    <w:p w14:paraId="1DFC3761" w14:textId="77777777" w:rsidR="00462686" w:rsidRPr="00462686" w:rsidRDefault="00462686" w:rsidP="00462686">
      <w:r w:rsidRPr="00462686">
        <w:t>Replace Table 21.2.2 as follows:</w:t>
      </w:r>
    </w:p>
    <w:p w14:paraId="6FE53670" w14:textId="77777777" w:rsidR="00462686" w:rsidRPr="00462686" w:rsidRDefault="00462686" w:rsidP="00462686">
      <w:r w:rsidRPr="00462686">
        <w:t>TABLE 21.2.2—STRENGTH REDUCTION FACTOR φ FOR MOMENT, AXIAL FORCE, OR COMBINED MOMENT AND AXIAL FORCE</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94"/>
        <w:gridCol w:w="2376"/>
        <w:gridCol w:w="2310"/>
        <w:gridCol w:w="508"/>
        <w:gridCol w:w="2040"/>
        <w:gridCol w:w="516"/>
      </w:tblGrid>
      <w:tr w:rsidR="00462686" w:rsidRPr="00462686" w14:paraId="535ECC3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665B5A" w14:textId="77777777" w:rsidR="00462686" w:rsidRPr="00462686" w:rsidRDefault="00462686" w:rsidP="00462686">
            <w:r w:rsidRPr="00462686">
              <w:rPr>
                <w:b/>
                <w:bCs/>
              </w:rPr>
              <w:lastRenderedPageBreak/>
              <w:t>NET TENSILE</w:t>
            </w:r>
          </w:p>
          <w:p w14:paraId="3CCB5E7E" w14:textId="77777777" w:rsidR="00462686" w:rsidRPr="00462686" w:rsidRDefault="00462686" w:rsidP="00462686">
            <w:r w:rsidRPr="00462686">
              <w:rPr>
                <w:b/>
                <w:bCs/>
              </w:rPr>
              <w:t>STRAIN ε</w:t>
            </w:r>
            <w:r w:rsidRPr="00462686">
              <w:rPr>
                <w:b/>
                <w:bCs/>
                <w:vertAlign w:val="subscript"/>
              </w:rPr>
              <w:t>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F4D699" w14:textId="77777777" w:rsidR="00462686" w:rsidRPr="00462686" w:rsidRDefault="00462686" w:rsidP="00462686">
            <w:r w:rsidRPr="00462686">
              <w:rPr>
                <w:b/>
                <w:bCs/>
              </w:rPr>
              <w:t>CLASSIFICATION</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D988B8" w14:textId="77777777" w:rsidR="00462686" w:rsidRPr="00462686" w:rsidRDefault="00462686" w:rsidP="00462686">
            <w:r w:rsidRPr="00462686">
              <w:rPr>
                <w:b/>
                <w:bCs/>
              </w:rPr>
              <w:t>φ</w:t>
            </w:r>
          </w:p>
        </w:tc>
      </w:tr>
      <w:tr w:rsidR="00462686" w:rsidRPr="00462686" w14:paraId="40B349D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CD3DDB" w14:textId="77777777" w:rsidR="00462686" w:rsidRPr="00462686" w:rsidRDefault="00462686" w:rsidP="00462686"/>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CAFFA2" w14:textId="77777777" w:rsidR="00462686" w:rsidRPr="00462686" w:rsidRDefault="00462686" w:rsidP="00462686"/>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8BDB41C" w14:textId="77777777" w:rsidR="00462686" w:rsidRPr="00462686" w:rsidRDefault="00462686" w:rsidP="00462686">
            <w:r w:rsidRPr="00462686">
              <w:rPr>
                <w:b/>
                <w:bCs/>
              </w:rPr>
              <w:t>Type of transverse reinforcement</w:t>
            </w:r>
          </w:p>
        </w:tc>
      </w:tr>
      <w:tr w:rsidR="00462686" w:rsidRPr="00462686" w14:paraId="13EEC3D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25D697" w14:textId="77777777" w:rsidR="00462686" w:rsidRPr="00462686" w:rsidRDefault="00462686" w:rsidP="00462686"/>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A62BE1" w14:textId="77777777" w:rsidR="00462686" w:rsidRPr="00462686" w:rsidRDefault="00462686" w:rsidP="00462686"/>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0EE4C74" w14:textId="77777777" w:rsidR="00462686" w:rsidRPr="00462686" w:rsidRDefault="00462686" w:rsidP="00462686">
            <w:r w:rsidRPr="00462686">
              <w:rPr>
                <w:b/>
                <w:bCs/>
              </w:rPr>
              <w:t>Spirals conforming</w:t>
            </w:r>
          </w:p>
          <w:p w14:paraId="40F7BF67" w14:textId="77777777" w:rsidR="00462686" w:rsidRPr="00462686" w:rsidRDefault="00462686" w:rsidP="00462686">
            <w:r w:rsidRPr="00462686">
              <w:rPr>
                <w:b/>
                <w:bCs/>
              </w:rPr>
              <w:t>to 25.7.3</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76B445" w14:textId="77777777" w:rsidR="00462686" w:rsidRPr="00462686" w:rsidRDefault="00462686" w:rsidP="00462686">
            <w:r w:rsidRPr="00462686">
              <w:rPr>
                <w:b/>
                <w:bCs/>
              </w:rPr>
              <w:t>Other</w:t>
            </w:r>
          </w:p>
        </w:tc>
      </w:tr>
      <w:tr w:rsidR="00462686" w:rsidRPr="00462686" w14:paraId="3FE2765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DAC912" w14:textId="77777777" w:rsidR="00462686" w:rsidRPr="00462686" w:rsidRDefault="00462686" w:rsidP="00462686">
            <w:r w:rsidRPr="00462686">
              <w:t>ε</w:t>
            </w:r>
            <w:r w:rsidRPr="00462686">
              <w:rPr>
                <w:vertAlign w:val="subscript"/>
              </w:rPr>
              <w:t>t </w:t>
            </w:r>
            <w:r w:rsidRPr="00462686">
              <w:t>≤ ε</w:t>
            </w:r>
            <w:r w:rsidRPr="00462686">
              <w:rPr>
                <w:vertAlign w:val="subscript"/>
              </w:rPr>
              <w:t>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608E74" w14:textId="77777777" w:rsidR="00462686" w:rsidRPr="00462686" w:rsidRDefault="00462686" w:rsidP="00462686">
            <w:r w:rsidRPr="00462686">
              <w:t>Compression-controlled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45ECF4" w14:textId="77777777" w:rsidR="00462686" w:rsidRPr="00462686" w:rsidRDefault="00462686" w:rsidP="00462686">
            <w:r w:rsidRPr="00462686">
              <w:t>0.75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02D4C" w14:textId="77777777" w:rsidR="00462686" w:rsidRPr="00462686" w:rsidRDefault="00462686" w:rsidP="00462686">
            <w:r w:rsidRPr="00462686">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F6A296" w14:textId="77777777" w:rsidR="00462686" w:rsidRPr="00462686" w:rsidRDefault="00462686" w:rsidP="00462686">
            <w:r w:rsidRPr="00462686">
              <w:t>0.65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C83692" w14:textId="77777777" w:rsidR="00462686" w:rsidRPr="00462686" w:rsidRDefault="00462686" w:rsidP="00462686">
            <w:r w:rsidRPr="00462686">
              <w:t>(b)</w:t>
            </w:r>
          </w:p>
        </w:tc>
      </w:tr>
      <w:tr w:rsidR="00462686" w:rsidRPr="00462686" w14:paraId="32C10C6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E22E95" w14:textId="77777777" w:rsidR="00462686" w:rsidRPr="00462686" w:rsidRDefault="00462686" w:rsidP="00462686">
            <w:r w:rsidRPr="00462686">
              <w:t>ε</w:t>
            </w:r>
            <w:r w:rsidRPr="00462686">
              <w:rPr>
                <w:vertAlign w:val="subscript"/>
              </w:rPr>
              <w:t>ty </w:t>
            </w:r>
            <w:r w:rsidRPr="00462686">
              <w:t>&lt; ε</w:t>
            </w:r>
            <w:r w:rsidRPr="00462686">
              <w:rPr>
                <w:vertAlign w:val="subscript"/>
              </w:rPr>
              <w:t>t </w:t>
            </w:r>
            <w:r w:rsidRPr="00462686">
              <w:t>&lt; (ε</w:t>
            </w:r>
            <w:r w:rsidRPr="00462686">
              <w:rPr>
                <w:vertAlign w:val="subscript"/>
              </w:rPr>
              <w:t>ty</w:t>
            </w:r>
            <w:r w:rsidRPr="00462686">
              <w:t> + 0.003)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20191" w14:textId="77777777" w:rsidR="00462686" w:rsidRPr="00462686" w:rsidRDefault="00462686" w:rsidP="00462686">
            <w:r w:rsidRPr="00462686">
              <w:t>Transition</w:t>
            </w:r>
            <w:r w:rsidRPr="00462686">
              <w:rPr>
                <w:vertAlign w:val="superscript"/>
              </w:rPr>
              <w:t>1, </w:t>
            </w:r>
            <w:r w:rsidRPr="00462686">
              <w:rPr>
                <w:i/>
                <w:iCs/>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A2DFD5" w14:textId="72C7F248" w:rsidR="00462686" w:rsidRPr="00462686" w:rsidRDefault="00462686" w:rsidP="00462686">
            <w:r w:rsidRPr="00462686">
              <w:drawing>
                <wp:inline distT="0" distB="0" distL="0" distR="0" wp14:anchorId="63A43DE4" wp14:editId="574AFC90">
                  <wp:extent cx="1308100" cy="381000"/>
                  <wp:effectExtent l="0" t="0" r="6350" b="0"/>
                  <wp:docPr id="302281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308100" cy="3810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71C526" w14:textId="77777777" w:rsidR="00462686" w:rsidRPr="00462686" w:rsidRDefault="00462686" w:rsidP="00462686">
            <w:r w:rsidRPr="00462686">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A50351" w14:textId="60F9B8FC" w:rsidR="00462686" w:rsidRPr="00462686" w:rsidRDefault="00462686" w:rsidP="00462686">
            <w:r w:rsidRPr="00462686">
              <w:drawing>
                <wp:inline distT="0" distB="0" distL="0" distR="0" wp14:anchorId="2EE7311D" wp14:editId="2DE5B912">
                  <wp:extent cx="1143000" cy="368300"/>
                  <wp:effectExtent l="0" t="0" r="0" b="0"/>
                  <wp:docPr id="1804937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1143000" cy="3683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7D2353" w14:textId="77777777" w:rsidR="00462686" w:rsidRPr="00462686" w:rsidRDefault="00462686" w:rsidP="00462686">
            <w:r w:rsidRPr="00462686">
              <w:t>(d)</w:t>
            </w:r>
          </w:p>
        </w:tc>
      </w:tr>
      <w:tr w:rsidR="00462686" w:rsidRPr="00462686" w14:paraId="516250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4CE4A" w14:textId="77777777" w:rsidR="00462686" w:rsidRPr="00462686" w:rsidRDefault="00462686" w:rsidP="00462686">
            <w:r w:rsidRPr="00462686">
              <w:t>ε</w:t>
            </w:r>
            <w:r w:rsidRPr="00462686">
              <w:rPr>
                <w:vertAlign w:val="subscript"/>
              </w:rPr>
              <w:t>t </w:t>
            </w:r>
            <w:r w:rsidRPr="00462686">
              <w:t>≥ (ε</w:t>
            </w:r>
            <w:r w:rsidRPr="00462686">
              <w:rPr>
                <w:vertAlign w:val="subscript"/>
              </w:rPr>
              <w:t>ty</w:t>
            </w:r>
            <w:r w:rsidRPr="00462686">
              <w:t> + 0.003)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AB9AF" w14:textId="77777777" w:rsidR="00462686" w:rsidRPr="00462686" w:rsidRDefault="00462686" w:rsidP="00462686">
            <w:r w:rsidRPr="00462686">
              <w:t>Tension-controlled</w:t>
            </w:r>
            <w:r w:rsidRPr="00462686">
              <w:rPr>
                <w:i/>
                <w:iCs/>
                <w:vertAlign w:val="superscript"/>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24F62" w14:textId="77777777" w:rsidR="00462686" w:rsidRPr="00462686" w:rsidRDefault="00462686" w:rsidP="00462686">
            <w:r w:rsidRPr="00462686">
              <w:t>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8C3028" w14:textId="77777777" w:rsidR="00462686" w:rsidRPr="00462686" w:rsidRDefault="00462686" w:rsidP="00462686">
            <w:r w:rsidRPr="00462686">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021EF" w14:textId="77777777" w:rsidR="00462686" w:rsidRPr="00462686" w:rsidRDefault="00462686" w:rsidP="00462686">
            <w:r w:rsidRPr="00462686">
              <w:t>0.9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29886" w14:textId="77777777" w:rsidR="00462686" w:rsidRPr="00462686" w:rsidRDefault="00462686" w:rsidP="00462686">
            <w:r w:rsidRPr="00462686">
              <w:t>(f)</w:t>
            </w:r>
          </w:p>
        </w:tc>
      </w:tr>
    </w:tbl>
    <w:p w14:paraId="43B92570" w14:textId="77777777" w:rsidR="00462686" w:rsidRPr="00462686" w:rsidRDefault="00462686" w:rsidP="00462686">
      <w:pPr>
        <w:numPr>
          <w:ilvl w:val="0"/>
          <w:numId w:val="17"/>
        </w:numPr>
      </w:pPr>
      <w:r w:rsidRPr="00462686">
        <w:t>For sections classified as transition, it shall be permitted to use φ corresponding to compression-controlled sections.</w:t>
      </w:r>
    </w:p>
    <w:p w14:paraId="30DE08F6" w14:textId="77777777" w:rsidR="00462686" w:rsidRPr="00462686" w:rsidRDefault="00462686" w:rsidP="00462686">
      <w:pPr>
        <w:numPr>
          <w:ilvl w:val="0"/>
          <w:numId w:val="17"/>
        </w:numPr>
        <w:rPr>
          <w:i/>
          <w:iCs/>
        </w:rPr>
      </w:pPr>
      <w:r w:rsidRPr="00462686">
        <w:rPr>
          <w:i/>
          <w:iCs/>
        </w:rPr>
        <w:t>ε</w:t>
      </w:r>
      <w:r w:rsidRPr="00462686">
        <w:rPr>
          <w:i/>
          <w:iCs/>
          <w:vertAlign w:val="subscript"/>
        </w:rPr>
        <w:t>t</w:t>
      </w:r>
      <w:r w:rsidRPr="00462686">
        <w:rPr>
          <w:i/>
          <w:iCs/>
        </w:rPr>
        <w:t>* is the greater of net tensile strain calculated for P</w:t>
      </w:r>
      <w:r w:rsidRPr="00462686">
        <w:rPr>
          <w:i/>
          <w:iCs/>
          <w:vertAlign w:val="subscript"/>
        </w:rPr>
        <w:t>n </w:t>
      </w:r>
      <w:r w:rsidRPr="00462686">
        <w:rPr>
          <w:i/>
          <w:iCs/>
        </w:rPr>
        <w:t>= 0.1A</w:t>
      </w:r>
      <w:r w:rsidRPr="00462686">
        <w:rPr>
          <w:i/>
          <w:iCs/>
          <w:vertAlign w:val="subscript"/>
        </w:rPr>
        <w:t>g</w:t>
      </w:r>
      <w:r w:rsidRPr="00462686">
        <w:rPr>
          <w:i/>
          <w:iCs/>
        </w:rPr>
        <w:t>f</w:t>
      </w:r>
      <w:r w:rsidRPr="00462686">
        <w:rPr>
          <w:i/>
          <w:iCs/>
          <w:vertAlign w:val="subscript"/>
        </w:rPr>
        <w:t>c</w:t>
      </w:r>
      <w:r w:rsidRPr="00462686">
        <w:rPr>
          <w:i/>
          <w:iCs/>
        </w:rPr>
        <w:t>' and (ε</w:t>
      </w:r>
      <w:r w:rsidRPr="00462686">
        <w:rPr>
          <w:i/>
          <w:iCs/>
          <w:vertAlign w:val="subscript"/>
        </w:rPr>
        <w:t>ty</w:t>
      </w:r>
      <w:r w:rsidRPr="00462686">
        <w:rPr>
          <w:i/>
          <w:iCs/>
        </w:rPr>
        <w:t> + 0.003).</w:t>
      </w:r>
    </w:p>
    <w:p w14:paraId="510AA5F3" w14:textId="77777777" w:rsidR="00462686" w:rsidRPr="00462686" w:rsidRDefault="00462686" w:rsidP="00462686">
      <w:pPr>
        <w:numPr>
          <w:ilvl w:val="0"/>
          <w:numId w:val="17"/>
        </w:numPr>
        <w:rPr>
          <w:i/>
          <w:iCs/>
        </w:rPr>
      </w:pPr>
      <w:r w:rsidRPr="00462686">
        <w:rPr>
          <w:i/>
          <w:iCs/>
        </w:rPr>
        <w:t>For sections with factored axial compression force P</w:t>
      </w:r>
      <w:r w:rsidRPr="00462686">
        <w:rPr>
          <w:i/>
          <w:iCs/>
          <w:vertAlign w:val="subscript"/>
        </w:rPr>
        <w:t>u </w:t>
      </w:r>
      <w:r w:rsidRPr="00462686">
        <w:rPr>
          <w:i/>
          <w:iCs/>
        </w:rPr>
        <w:t>≥ 0.1A</w:t>
      </w:r>
      <w:r w:rsidRPr="00462686">
        <w:rPr>
          <w:i/>
          <w:iCs/>
          <w:vertAlign w:val="subscript"/>
        </w:rPr>
        <w:t>g</w:t>
      </w:r>
      <w:r w:rsidRPr="00462686">
        <w:rPr>
          <w:i/>
          <w:iCs/>
        </w:rPr>
        <w:t>f</w:t>
      </w:r>
      <w:r w:rsidRPr="00462686">
        <w:rPr>
          <w:i/>
          <w:iCs/>
          <w:vertAlign w:val="subscript"/>
        </w:rPr>
        <w:t>c</w:t>
      </w:r>
      <w:r w:rsidRPr="00462686">
        <w:rPr>
          <w:i/>
          <w:iCs/>
        </w:rPr>
        <w:t>', φ shall be calculated using equation (c) or (d) for sections classified as transition, as applicable.</w:t>
      </w:r>
    </w:p>
    <w:p w14:paraId="208D3A4A" w14:textId="77777777" w:rsidR="00462686" w:rsidRPr="00462686" w:rsidRDefault="00462686" w:rsidP="00462686">
      <w:pPr>
        <w:rPr>
          <w:b/>
          <w:bCs/>
        </w:rPr>
      </w:pPr>
      <w:hyperlink r:id="rId347" w:anchor="1909A.1.12" w:history="1">
        <w:r w:rsidRPr="00462686">
          <w:rPr>
            <w:rStyle w:val="Hyperlink"/>
            <w:b/>
            <w:bCs/>
          </w:rPr>
          <w:t>1909A.1.12 ACI 318, Section 24.2.1</w:t>
        </w:r>
      </w:hyperlink>
    </w:p>
    <w:p w14:paraId="6501E8A5" w14:textId="77777777" w:rsidR="00462686" w:rsidRPr="00462686" w:rsidRDefault="00462686" w:rsidP="00462686">
      <w:r w:rsidRPr="00462686">
        <w:t>Add Section 24.2.1.1 to </w:t>
      </w:r>
      <w:hyperlink r:id="rId348" w:history="1">
        <w:r w:rsidRPr="00462686">
          <w:rPr>
            <w:rStyle w:val="Hyperlink"/>
          </w:rPr>
          <w:t>ACI 318</w:t>
        </w:r>
      </w:hyperlink>
      <w:r w:rsidRPr="00462686">
        <w:t> as follows:</w:t>
      </w:r>
    </w:p>
    <w:p w14:paraId="1546F1E3" w14:textId="77777777" w:rsidR="00462686" w:rsidRPr="00462686" w:rsidRDefault="00462686" w:rsidP="00462686">
      <w:pPr>
        <w:numPr>
          <w:ilvl w:val="0"/>
          <w:numId w:val="18"/>
        </w:numPr>
        <w:rPr>
          <w:i/>
          <w:iCs/>
        </w:rPr>
      </w:pPr>
      <w:r w:rsidRPr="00462686">
        <w:rPr>
          <w:i/>
          <w:iCs/>
        </w:rPr>
        <w:t>24.2.1.1 — Span to depth ratio. Prestressed beam and slab span to depth ratios for continuous prestressed concrete members shall not exceed the following, except when calculations of deflections and vibration effects prove that greater values may be used without adverse effects:</w:t>
      </w:r>
    </w:p>
    <w:p w14:paraId="5DBA532D" w14:textId="77777777" w:rsidR="00462686" w:rsidRPr="00462686" w:rsidRDefault="00462686" w:rsidP="00462686">
      <w:pPr>
        <w:numPr>
          <w:ilvl w:val="1"/>
          <w:numId w:val="18"/>
        </w:numPr>
        <w:rPr>
          <w:i/>
          <w:iCs/>
        </w:rPr>
      </w:pPr>
      <w:r w:rsidRPr="00462686">
        <w:rPr>
          <w:i/>
          <w:iCs/>
        </w:rPr>
        <w:t>Beams............................... 30</w:t>
      </w:r>
    </w:p>
    <w:p w14:paraId="5015CAA6" w14:textId="77777777" w:rsidR="00462686" w:rsidRPr="00462686" w:rsidRDefault="00462686" w:rsidP="00462686">
      <w:pPr>
        <w:numPr>
          <w:ilvl w:val="1"/>
          <w:numId w:val="18"/>
        </w:numPr>
        <w:rPr>
          <w:i/>
          <w:iCs/>
        </w:rPr>
      </w:pPr>
      <w:r w:rsidRPr="00462686">
        <w:rPr>
          <w:i/>
          <w:iCs/>
        </w:rPr>
        <w:t>One-way slabs......................... 40</w:t>
      </w:r>
    </w:p>
    <w:p w14:paraId="6F0C3252" w14:textId="77777777" w:rsidR="00462686" w:rsidRPr="00462686" w:rsidRDefault="00462686" w:rsidP="00462686">
      <w:pPr>
        <w:numPr>
          <w:ilvl w:val="1"/>
          <w:numId w:val="18"/>
        </w:numPr>
        <w:rPr>
          <w:i/>
          <w:iCs/>
        </w:rPr>
      </w:pPr>
      <w:r w:rsidRPr="00462686">
        <w:rPr>
          <w:i/>
          <w:iCs/>
        </w:rPr>
        <w:t>Two-way floor slabs................ 40</w:t>
      </w:r>
    </w:p>
    <w:p w14:paraId="41F362D5" w14:textId="77777777" w:rsidR="00462686" w:rsidRPr="00462686" w:rsidRDefault="00462686" w:rsidP="00462686">
      <w:pPr>
        <w:numPr>
          <w:ilvl w:val="1"/>
          <w:numId w:val="18"/>
        </w:numPr>
        <w:rPr>
          <w:i/>
          <w:iCs/>
        </w:rPr>
      </w:pPr>
      <w:r w:rsidRPr="00462686">
        <w:rPr>
          <w:i/>
          <w:iCs/>
        </w:rPr>
        <w:t>Two-way roof slabs................. 44</w:t>
      </w:r>
    </w:p>
    <w:p w14:paraId="312366B6" w14:textId="77777777" w:rsidR="00462686" w:rsidRPr="00462686" w:rsidRDefault="00462686" w:rsidP="00462686">
      <w:pPr>
        <w:numPr>
          <w:ilvl w:val="1"/>
          <w:numId w:val="18"/>
        </w:numPr>
        <w:rPr>
          <w:i/>
          <w:iCs/>
        </w:rPr>
      </w:pPr>
      <w:r w:rsidRPr="00462686">
        <w:rPr>
          <w:i/>
          <w:iCs/>
        </w:rPr>
        <w:lastRenderedPageBreak/>
        <w:t>These ratios should be decreased for special conditions such as heavy loads and simple spans.</w:t>
      </w:r>
    </w:p>
    <w:p w14:paraId="36282C15" w14:textId="77777777" w:rsidR="00462686" w:rsidRPr="00462686" w:rsidRDefault="00462686" w:rsidP="00462686">
      <w:pPr>
        <w:numPr>
          <w:ilvl w:val="1"/>
          <w:numId w:val="18"/>
        </w:numPr>
        <w:rPr>
          <w:i/>
          <w:iCs/>
        </w:rPr>
      </w:pPr>
      <w:r w:rsidRPr="00462686">
        <w:rPr>
          <w:i/>
          <w:iCs/>
        </w:rPr>
        <w:t>Maximum deflection criteria shall be in accordance with </w:t>
      </w:r>
      <w:hyperlink r:id="rId349" w:history="1">
        <w:r w:rsidRPr="00462686">
          <w:rPr>
            <w:rStyle w:val="Hyperlink"/>
            <w:i/>
            <w:iCs/>
          </w:rPr>
          <w:t>ACI 318</w:t>
        </w:r>
      </w:hyperlink>
      <w:r w:rsidRPr="00462686">
        <w:rPr>
          <w:i/>
          <w:iCs/>
        </w:rPr>
        <w:t> Section 24.2.2.</w:t>
      </w:r>
    </w:p>
    <w:p w14:paraId="3E3004E9" w14:textId="77777777" w:rsidR="00462686" w:rsidRPr="00462686" w:rsidRDefault="00462686" w:rsidP="00462686">
      <w:pPr>
        <w:rPr>
          <w:b/>
          <w:bCs/>
        </w:rPr>
      </w:pPr>
      <w:hyperlink r:id="rId350" w:anchor="1909A.1.13" w:history="1">
        <w:r w:rsidRPr="00462686">
          <w:rPr>
            <w:rStyle w:val="Hyperlink"/>
            <w:b/>
            <w:bCs/>
          </w:rPr>
          <w:t>1909A.1.13 </w:t>
        </w:r>
        <w:r w:rsidRPr="00462686">
          <w:rPr>
            <w:rStyle w:val="Hyperlink"/>
            <w:b/>
            <w:bCs/>
            <w:i/>
            <w:iCs/>
          </w:rPr>
          <w:t>ACI 318, Section 25.2.10</w:t>
        </w:r>
      </w:hyperlink>
    </w:p>
    <w:p w14:paraId="53392BF8" w14:textId="77777777" w:rsidR="00462686" w:rsidRPr="00462686" w:rsidRDefault="00462686" w:rsidP="00462686">
      <w:pPr>
        <w:rPr>
          <w:i/>
          <w:iCs/>
        </w:rPr>
      </w:pPr>
      <w:r w:rsidRPr="00462686">
        <w:rPr>
          <w:i/>
          <w:iCs/>
        </w:rPr>
        <w:t>Replace </w:t>
      </w:r>
      <w:hyperlink r:id="rId351" w:history="1">
        <w:r w:rsidRPr="00462686">
          <w:rPr>
            <w:rStyle w:val="Hyperlink"/>
            <w:i/>
            <w:iCs/>
          </w:rPr>
          <w:t>ACI 318</w:t>
        </w:r>
      </w:hyperlink>
      <w:r w:rsidRPr="00462686">
        <w:rPr>
          <w:i/>
          <w:iCs/>
        </w:rPr>
        <w:t> Section 25.2.10 by the following:</w:t>
      </w:r>
    </w:p>
    <w:p w14:paraId="5358B451" w14:textId="77777777" w:rsidR="00462686" w:rsidRPr="00462686" w:rsidRDefault="00462686" w:rsidP="00462686">
      <w:pPr>
        <w:numPr>
          <w:ilvl w:val="0"/>
          <w:numId w:val="19"/>
        </w:numPr>
      </w:pPr>
      <w:r w:rsidRPr="00462686">
        <w:rPr>
          <w:i/>
          <w:iCs/>
        </w:rPr>
        <w:t>25.2.10 — For ties and hoops in columns to be placed with shotcrete, minimum clear spacing shall be 3 in. Shotcrete shall not be applied to spirally tied columns.</w:t>
      </w:r>
    </w:p>
    <w:p w14:paraId="0D0A5E7F" w14:textId="77777777" w:rsidR="00462686" w:rsidRPr="00462686" w:rsidRDefault="00462686" w:rsidP="00462686">
      <w:pPr>
        <w:rPr>
          <w:b/>
          <w:bCs/>
        </w:rPr>
      </w:pPr>
      <w:hyperlink r:id="rId352" w:anchor="1909A.1.14" w:history="1">
        <w:r w:rsidRPr="00462686">
          <w:rPr>
            <w:rStyle w:val="Hyperlink"/>
            <w:b/>
            <w:bCs/>
          </w:rPr>
          <w:t>1909A.1.14 </w:t>
        </w:r>
        <w:r w:rsidRPr="00462686">
          <w:rPr>
            <w:rStyle w:val="Hyperlink"/>
            <w:b/>
            <w:bCs/>
            <w:i/>
            <w:iCs/>
          </w:rPr>
          <w:t>ACI 318, Section 26.5.2</w:t>
        </w:r>
      </w:hyperlink>
    </w:p>
    <w:p w14:paraId="61D7E429" w14:textId="77777777" w:rsidR="00462686" w:rsidRPr="00462686" w:rsidRDefault="00462686" w:rsidP="00462686">
      <w:pPr>
        <w:rPr>
          <w:i/>
          <w:iCs/>
        </w:rPr>
      </w:pPr>
      <w:r w:rsidRPr="00462686">
        <w:rPr>
          <w:i/>
          <w:iCs/>
        </w:rPr>
        <w:t>Modify </w:t>
      </w:r>
      <w:hyperlink r:id="rId353" w:history="1">
        <w:r w:rsidRPr="00462686">
          <w:rPr>
            <w:rStyle w:val="Hyperlink"/>
            <w:i/>
            <w:iCs/>
          </w:rPr>
          <w:t>ACI 318</w:t>
        </w:r>
      </w:hyperlink>
      <w:r w:rsidRPr="00462686">
        <w:rPr>
          <w:i/>
          <w:iCs/>
        </w:rPr>
        <w:t> Section 26.5.2.1 by replacing items (l), (m) and (n) and adding item (q) as follows:</w:t>
      </w:r>
    </w:p>
    <w:p w14:paraId="3258D150" w14:textId="77777777" w:rsidR="00462686" w:rsidRPr="00462686" w:rsidRDefault="00462686" w:rsidP="00462686">
      <w:r w:rsidRPr="00462686">
        <w:t>(l)   Shotcrete surfaces intended to receive subsequent shotcrete placement </w:t>
      </w:r>
      <w:r w:rsidRPr="00462686">
        <w:rPr>
          <w:i/>
          <w:iCs/>
        </w:rPr>
        <w:t>following an interruption of 30 minutes or more</w:t>
      </w:r>
      <w:r w:rsidRPr="00462686">
        <w:t> shall be roughened to a full amplitude of approximately </w:t>
      </w:r>
      <w:r w:rsidRPr="00462686">
        <w:rPr>
          <w:vertAlign w:val="superscript"/>
        </w:rPr>
        <w:t>1</w:t>
      </w:r>
      <w:r w:rsidRPr="00462686">
        <w:t>/</w:t>
      </w:r>
      <w:r w:rsidRPr="00462686">
        <w:rPr>
          <w:vertAlign w:val="subscript"/>
        </w:rPr>
        <w:t>4</w:t>
      </w:r>
      <w:r w:rsidRPr="00462686">
        <w:t> in. before the shotcrete has reached final set. </w:t>
      </w:r>
      <w:r w:rsidRPr="00462686">
        <w:rPr>
          <w:i/>
          <w:iCs/>
        </w:rPr>
        <w:t>The film of laitance which forms on the surface of the shotcrete shall be removed within approximately 2 hours after application by brushing with a stiff broom. If this film is not removed within 2 hours, it shall be removed by thorough wire brushing or a mechanical method acceptable to the enforcement agency.</w:t>
      </w:r>
    </w:p>
    <w:p w14:paraId="1462AA6E" w14:textId="77777777" w:rsidR="00462686" w:rsidRPr="00462686" w:rsidRDefault="00462686" w:rsidP="00462686">
      <w:r w:rsidRPr="00462686">
        <w:t>(m)   Before placing additional material onto hardened shotcrete, laitance shall be removed, joints shall be cleaned and the surface shall be dampened. </w:t>
      </w:r>
      <w:r w:rsidRPr="00462686">
        <w:rPr>
          <w:i/>
          <w:iCs/>
        </w:rPr>
        <w:t>Construction joints over 8 hours old shall be thoroughly cleaned with air and water prior to receiving shotcrete.</w:t>
      </w:r>
    </w:p>
    <w:p w14:paraId="2830F290" w14:textId="77777777" w:rsidR="00462686" w:rsidRPr="00462686" w:rsidRDefault="00462686" w:rsidP="00462686">
      <w:r w:rsidRPr="00462686">
        <w:t>(n)   In-place fresh concrete that exhibits sags, sloughs, segregation, honeycombing, sand pockets, or other obvious defects shall be removed and replaced. </w:t>
      </w:r>
      <w:r w:rsidRPr="00462686">
        <w:rPr>
          <w:i/>
          <w:iCs/>
        </w:rPr>
        <w:t>Shotcrete above sags and sloughs shall be removed and replaced while still plastic.</w:t>
      </w:r>
    </w:p>
    <w:p w14:paraId="78D6456B" w14:textId="77777777" w:rsidR="00462686" w:rsidRPr="00462686" w:rsidRDefault="00462686" w:rsidP="00462686">
      <w:r w:rsidRPr="00462686">
        <w:t>(q)   Surface preparation: Concrete or masonry to receive shotcrete shall have the entire surface thoroughly cleaned and roughened by a mechanical method acceptable to the enforcement agency, and just prior to receiving shotcrete shall be thoroughly cleaned of all debris, dirt and dust. Concrete and masonry shall be brought to a saturated surface-dry (SSD) condition before shotcrete is deposited.</w:t>
      </w:r>
    </w:p>
    <w:p w14:paraId="4F32022C" w14:textId="77777777" w:rsidR="00462686" w:rsidRPr="00462686" w:rsidRDefault="00462686" w:rsidP="00462686">
      <w:pPr>
        <w:rPr>
          <w:b/>
          <w:bCs/>
        </w:rPr>
      </w:pPr>
      <w:hyperlink r:id="rId354" w:anchor="1909A.1.15" w:history="1">
        <w:r w:rsidRPr="00462686">
          <w:rPr>
            <w:rStyle w:val="Hyperlink"/>
            <w:b/>
            <w:bCs/>
          </w:rPr>
          <w:t>1909A.1.15 </w:t>
        </w:r>
        <w:r w:rsidRPr="00462686">
          <w:rPr>
            <w:rStyle w:val="Hyperlink"/>
            <w:b/>
            <w:bCs/>
            <w:i/>
            <w:iCs/>
          </w:rPr>
          <w:t>ACI 318, Section 26.11.1.2</w:t>
        </w:r>
      </w:hyperlink>
    </w:p>
    <w:p w14:paraId="4C8A25D4" w14:textId="77777777" w:rsidR="00462686" w:rsidRPr="00462686" w:rsidRDefault="00462686" w:rsidP="00462686">
      <w:pPr>
        <w:rPr>
          <w:i/>
          <w:iCs/>
        </w:rPr>
      </w:pPr>
      <w:r w:rsidRPr="00462686">
        <w:rPr>
          <w:i/>
          <w:iCs/>
        </w:rPr>
        <w:t>Modify </w:t>
      </w:r>
      <w:hyperlink r:id="rId355" w:history="1">
        <w:r w:rsidRPr="00462686">
          <w:rPr>
            <w:rStyle w:val="Hyperlink"/>
            <w:i/>
            <w:iCs/>
          </w:rPr>
          <w:t>ACI 318</w:t>
        </w:r>
      </w:hyperlink>
      <w:r w:rsidRPr="00462686">
        <w:rPr>
          <w:i/>
          <w:iCs/>
        </w:rPr>
        <w:t> Section 26.11.1.2 by adding item (e) as follows:</w:t>
      </w:r>
    </w:p>
    <w:p w14:paraId="6ADA19AB" w14:textId="77777777" w:rsidR="00462686" w:rsidRPr="00462686" w:rsidRDefault="00462686" w:rsidP="00462686">
      <w:pPr>
        <w:numPr>
          <w:ilvl w:val="0"/>
          <w:numId w:val="20"/>
        </w:numPr>
        <w:rPr>
          <w:i/>
          <w:iCs/>
        </w:rPr>
      </w:pPr>
      <w:r w:rsidRPr="00462686">
        <w:rPr>
          <w:i/>
          <w:iCs/>
        </w:rPr>
        <w:lastRenderedPageBreak/>
        <w:t>(e)Forms for shotcrete shall be substantial and rigid. Forms shall be built and placed so as to permit the escape of air and rebound. Adequate ground wires, which are to be used as screeds, shall be placed to establish the thickness, surface planes and form of the shotcrete work. All surfaces shall be rodded to these wires.</w:t>
      </w:r>
    </w:p>
    <w:p w14:paraId="4C17A54A" w14:textId="77777777" w:rsidR="00462686" w:rsidRPr="00462686" w:rsidRDefault="00462686" w:rsidP="00462686">
      <w:pPr>
        <w:rPr>
          <w:b/>
          <w:bCs/>
        </w:rPr>
      </w:pPr>
      <w:hyperlink r:id="rId356" w:anchor="1909A.1.16" w:history="1">
        <w:r w:rsidRPr="00462686">
          <w:rPr>
            <w:rStyle w:val="Hyperlink"/>
            <w:b/>
            <w:bCs/>
          </w:rPr>
          <w:t>1909A.1.16 </w:t>
        </w:r>
        <w:r w:rsidRPr="00462686">
          <w:rPr>
            <w:rStyle w:val="Hyperlink"/>
            <w:b/>
            <w:bCs/>
            <w:i/>
            <w:iCs/>
          </w:rPr>
          <w:t>ACI 318, Section 26.12.2.1(A)</w:t>
        </w:r>
      </w:hyperlink>
    </w:p>
    <w:p w14:paraId="422CDE93" w14:textId="77777777" w:rsidR="00462686" w:rsidRPr="00462686" w:rsidRDefault="00462686" w:rsidP="00462686">
      <w:pPr>
        <w:rPr>
          <w:i/>
          <w:iCs/>
        </w:rPr>
      </w:pPr>
      <w:r w:rsidRPr="00462686">
        <w:rPr>
          <w:i/>
          <w:iCs/>
        </w:rPr>
        <w:t>Replace </w:t>
      </w:r>
      <w:hyperlink r:id="rId357" w:history="1">
        <w:r w:rsidRPr="00462686">
          <w:rPr>
            <w:rStyle w:val="Hyperlink"/>
            <w:i/>
            <w:iCs/>
          </w:rPr>
          <w:t>ACI 318</w:t>
        </w:r>
      </w:hyperlink>
      <w:r w:rsidRPr="00462686">
        <w:rPr>
          <w:i/>
          <w:iCs/>
        </w:rPr>
        <w:t> Section 26.12.2.1(a) by the following:</w:t>
      </w:r>
    </w:p>
    <w:p w14:paraId="4E638D4F" w14:textId="77777777" w:rsidR="00462686" w:rsidRPr="00462686" w:rsidRDefault="00462686" w:rsidP="00462686">
      <w:pPr>
        <w:numPr>
          <w:ilvl w:val="0"/>
          <w:numId w:val="21"/>
        </w:numPr>
        <w:rPr>
          <w:i/>
          <w:iCs/>
        </w:rPr>
      </w:pPr>
      <w:r w:rsidRPr="00462686">
        <w:rPr>
          <w:i/>
          <w:iCs/>
        </w:rPr>
        <w:t>26.12.2.1(a) — Samples for strength tests of each class of concrete placed each day shall be taken not less than once a day, or not less than once for each 50 cubic yards (345 m</w:t>
      </w:r>
      <w:r w:rsidRPr="00462686">
        <w:rPr>
          <w:i/>
          <w:iCs/>
          <w:vertAlign w:val="superscript"/>
        </w:rPr>
        <w:t>3</w:t>
      </w:r>
      <w:r w:rsidRPr="00462686">
        <w:rPr>
          <w:i/>
          <w:iCs/>
        </w:rPr>
        <w:t>) of concrete, or not less than once for each 2,000 square feet (186 m</w:t>
      </w:r>
      <w:r w:rsidRPr="00462686">
        <w:rPr>
          <w:i/>
          <w:iCs/>
          <w:vertAlign w:val="superscript"/>
        </w:rPr>
        <w:t>2</w:t>
      </w:r>
      <w:r w:rsidRPr="00462686">
        <w:rPr>
          <w:i/>
          <w:iCs/>
        </w:rPr>
        <w:t>) of surface area for slabs or walls. Additional samples for 7-day compressive strength tests shall be taken for each class of concrete at the beginning of the concrete work or whenever the mix or aggregate is changed.</w:t>
      </w:r>
    </w:p>
    <w:p w14:paraId="5C30FCB8" w14:textId="77777777" w:rsidR="00462686" w:rsidRPr="00462686" w:rsidRDefault="00462686" w:rsidP="00462686">
      <w:pPr>
        <w:rPr>
          <w:b/>
          <w:bCs/>
        </w:rPr>
      </w:pPr>
      <w:hyperlink r:id="rId358" w:anchor="1910A" w:history="1">
        <w:r w:rsidRPr="00462686">
          <w:rPr>
            <w:rStyle w:val="Hyperlink"/>
            <w:b/>
            <w:bCs/>
          </w:rPr>
          <w:t>Section 1910A </w:t>
        </w:r>
        <w:r w:rsidRPr="00462686">
          <w:rPr>
            <w:rStyle w:val="Hyperlink"/>
            <w:b/>
            <w:bCs/>
            <w:i/>
            <w:iCs/>
          </w:rPr>
          <w:t>Concrete, Reinforcement and Anchor Testing</w:t>
        </w:r>
      </w:hyperlink>
    </w:p>
    <w:p w14:paraId="5E5C03B2" w14:textId="77777777" w:rsidR="00462686" w:rsidRPr="00462686" w:rsidRDefault="00462686" w:rsidP="00462686">
      <w:pPr>
        <w:rPr>
          <w:b/>
          <w:bCs/>
        </w:rPr>
      </w:pPr>
      <w:hyperlink r:id="rId359" w:anchor="1910A.1" w:history="1">
        <w:r w:rsidRPr="00462686">
          <w:rPr>
            <w:rStyle w:val="Hyperlink"/>
            <w:b/>
            <w:bCs/>
          </w:rPr>
          <w:t>1910A.1 </w:t>
        </w:r>
        <w:r w:rsidRPr="00462686">
          <w:rPr>
            <w:rStyle w:val="Hyperlink"/>
            <w:b/>
            <w:bCs/>
            <w:i/>
            <w:iCs/>
          </w:rPr>
          <w:t>Cementitious Material</w:t>
        </w:r>
      </w:hyperlink>
    </w:p>
    <w:p w14:paraId="0B06B03D" w14:textId="77777777" w:rsidR="00462686" w:rsidRPr="00462686" w:rsidRDefault="00462686" w:rsidP="00462686">
      <w:r w:rsidRPr="00462686">
        <w:rPr>
          <w:i/>
          <w:iCs/>
        </w:rPr>
        <w:t>The </w:t>
      </w:r>
      <w:hyperlink r:id="rId360" w:anchor="concrete_" w:history="1">
        <w:r w:rsidRPr="00462686">
          <w:rPr>
            <w:rStyle w:val="Hyperlink"/>
            <w:i/>
            <w:iCs/>
          </w:rPr>
          <w:t>concrete</w:t>
        </w:r>
      </w:hyperlink>
      <w:r w:rsidRPr="00462686">
        <w:rPr>
          <w:i/>
          <w:iCs/>
        </w:rPr>
        <w:t> supplier shall furnish to the </w:t>
      </w:r>
      <w:hyperlink r:id="rId361" w:anchor="enforcement_hcd_1_hcd_2_" w:history="1">
        <w:r w:rsidRPr="00462686">
          <w:rPr>
            <w:rStyle w:val="Hyperlink"/>
            <w:i/>
            <w:iCs/>
          </w:rPr>
          <w:t>enforcement</w:t>
        </w:r>
      </w:hyperlink>
      <w:r w:rsidRPr="00462686">
        <w:rPr>
          <w:i/>
          <w:iCs/>
        </w:rPr>
        <w:t> agency certification that the cement proposed for use on the project has been manufactured and tested in </w:t>
      </w:r>
      <w:hyperlink r:id="rId362" w:anchor="3113.1.1" w:history="1">
        <w:r w:rsidRPr="00462686">
          <w:rPr>
            <w:rStyle w:val="Hyperlink"/>
            <w:i/>
            <w:iCs/>
          </w:rPr>
          <w:t>compliance</w:t>
        </w:r>
      </w:hyperlink>
      <w:r w:rsidRPr="00462686">
        <w:rPr>
          <w:i/>
          <w:iCs/>
        </w:rPr>
        <w:t> with the requirements of ASTM C150 for portland cement and ASTM C595 or ASTM C1157 for blended hydraulic cement, whichever is applicable. When a mineral admixture or ground granulated blast-furnace slag is proposed for use, the </w:t>
      </w:r>
      <w:hyperlink r:id="rId363" w:anchor="concrete_" w:history="1">
        <w:r w:rsidRPr="00462686">
          <w:rPr>
            <w:rStyle w:val="Hyperlink"/>
            <w:i/>
            <w:iCs/>
          </w:rPr>
          <w:t>concrete</w:t>
        </w:r>
      </w:hyperlink>
      <w:r w:rsidRPr="00462686">
        <w:rPr>
          <w:i/>
          <w:iCs/>
        </w:rPr>
        <w:t> supplier shall furnish to the </w:t>
      </w:r>
      <w:hyperlink r:id="rId364" w:anchor="enforcement_hcd_1_hcd_2_" w:history="1">
        <w:r w:rsidRPr="00462686">
          <w:rPr>
            <w:rStyle w:val="Hyperlink"/>
            <w:i/>
            <w:iCs/>
          </w:rPr>
          <w:t>enforcement</w:t>
        </w:r>
      </w:hyperlink>
      <w:r w:rsidRPr="00462686">
        <w:rPr>
          <w:i/>
          <w:iCs/>
        </w:rPr>
        <w:t> agency certification that they have been manufactured and tested in </w:t>
      </w:r>
      <w:hyperlink r:id="rId365" w:anchor="3113.1.1" w:history="1">
        <w:r w:rsidRPr="00462686">
          <w:rPr>
            <w:rStyle w:val="Hyperlink"/>
            <w:i/>
            <w:iCs/>
          </w:rPr>
          <w:t>compliance</w:t>
        </w:r>
      </w:hyperlink>
      <w:r w:rsidRPr="00462686">
        <w:rPr>
          <w:i/>
          <w:iCs/>
        </w:rPr>
        <w:t> with ASTM C618 or ASTM C989, whichever is applicable. The </w:t>
      </w:r>
      <w:hyperlink r:id="rId366" w:anchor="concrete_" w:history="1">
        <w:r w:rsidRPr="00462686">
          <w:rPr>
            <w:rStyle w:val="Hyperlink"/>
            <w:i/>
            <w:iCs/>
          </w:rPr>
          <w:t>concrete</w:t>
        </w:r>
      </w:hyperlink>
      <w:r w:rsidRPr="00462686">
        <w:rPr>
          <w:i/>
          <w:iCs/>
        </w:rPr>
        <w:t> producer shall provide copies of the cementitious material supplier's </w:t>
      </w:r>
      <w:hyperlink r:id="rId367" w:anchor="certificate_of_compliance_" w:history="1">
        <w:r w:rsidRPr="00462686">
          <w:rPr>
            <w:rStyle w:val="Hyperlink"/>
            <w:i/>
            <w:iCs/>
          </w:rPr>
          <w:t>Certificate of Compliance</w:t>
        </w:r>
      </w:hyperlink>
      <w:r w:rsidRPr="00462686">
        <w:rPr>
          <w:i/>
          <w:iCs/>
        </w:rPr>
        <w:t> that represents the </w:t>
      </w:r>
      <w:hyperlink r:id="rId368" w:anchor="414.1.2" w:history="1">
        <w:r w:rsidRPr="00462686">
          <w:rPr>
            <w:rStyle w:val="Hyperlink"/>
            <w:i/>
            <w:iCs/>
          </w:rPr>
          <w:t>materials</w:t>
        </w:r>
      </w:hyperlink>
      <w:r w:rsidRPr="00462686">
        <w:rPr>
          <w:i/>
          <w:iCs/>
        </w:rPr>
        <w:t> used by date of shipment for </w:t>
      </w:r>
      <w:hyperlink r:id="rId369" w:anchor="concrete_" w:history="1">
        <w:r w:rsidRPr="00462686">
          <w:rPr>
            <w:rStyle w:val="Hyperlink"/>
            <w:i/>
            <w:iCs/>
          </w:rPr>
          <w:t>concrete</w:t>
        </w:r>
      </w:hyperlink>
      <w:r w:rsidRPr="00462686">
        <w:rPr>
          <w:i/>
          <w:iCs/>
        </w:rPr>
        <w:t>. Cementitious </w:t>
      </w:r>
      <w:hyperlink r:id="rId370" w:anchor="414.1.2" w:history="1">
        <w:r w:rsidRPr="00462686">
          <w:rPr>
            <w:rStyle w:val="Hyperlink"/>
            <w:i/>
            <w:iCs/>
          </w:rPr>
          <w:t>materials</w:t>
        </w:r>
      </w:hyperlink>
      <w:r w:rsidRPr="00462686">
        <w:rPr>
          <w:i/>
          <w:iCs/>
        </w:rPr>
        <w:t> without Certification of </w:t>
      </w:r>
      <w:hyperlink r:id="rId371" w:anchor="3113.1.1" w:history="1">
        <w:r w:rsidRPr="00462686">
          <w:rPr>
            <w:rStyle w:val="Hyperlink"/>
            <w:i/>
            <w:iCs/>
          </w:rPr>
          <w:t>Compliance</w:t>
        </w:r>
      </w:hyperlink>
      <w:r w:rsidRPr="00462686">
        <w:rPr>
          <w:i/>
          <w:iCs/>
        </w:rPr>
        <w:t> shall not be used.</w:t>
      </w:r>
    </w:p>
    <w:p w14:paraId="1AA3CF35" w14:textId="77777777" w:rsidR="00462686" w:rsidRPr="00462686" w:rsidRDefault="00462686" w:rsidP="00462686">
      <w:pPr>
        <w:rPr>
          <w:b/>
          <w:bCs/>
        </w:rPr>
      </w:pPr>
      <w:hyperlink r:id="rId372" w:anchor="1910A.2" w:history="1">
        <w:r w:rsidRPr="00462686">
          <w:rPr>
            <w:rStyle w:val="Hyperlink"/>
            <w:b/>
            <w:bCs/>
          </w:rPr>
          <w:t>1910A.2 </w:t>
        </w:r>
        <w:r w:rsidRPr="00462686">
          <w:rPr>
            <w:rStyle w:val="Hyperlink"/>
            <w:b/>
            <w:bCs/>
            <w:i/>
            <w:iCs/>
          </w:rPr>
          <w:t>Tests of Reinforcing Bars</w:t>
        </w:r>
      </w:hyperlink>
    </w:p>
    <w:p w14:paraId="1950DCD4" w14:textId="77777777" w:rsidR="00462686" w:rsidRPr="00462686" w:rsidRDefault="00462686" w:rsidP="00462686">
      <w:r w:rsidRPr="00462686">
        <w:rPr>
          <w:i/>
          <w:iCs/>
        </w:rPr>
        <w:t>Samples shall be taken from bundles as delivered from the mill, with the bundles identified as to heat number and the accompanying mill certificate. One tensile test and one bend test shall be made from a sample from each 10 tons (9080 kg) or fraction thereof of each </w:t>
      </w:r>
      <w:hyperlink r:id="rId373" w:anchor="911.1.3" w:history="1">
        <w:r w:rsidRPr="00462686">
          <w:rPr>
            <w:rStyle w:val="Hyperlink"/>
            <w:i/>
            <w:iCs/>
          </w:rPr>
          <w:t>size</w:t>
        </w:r>
      </w:hyperlink>
      <w:r w:rsidRPr="00462686">
        <w:rPr>
          <w:i/>
          <w:iCs/>
        </w:rPr>
        <w:t> of reinforcing steel.</w:t>
      </w:r>
    </w:p>
    <w:p w14:paraId="4E3469D0" w14:textId="77777777" w:rsidR="00462686" w:rsidRPr="00462686" w:rsidRDefault="00462686" w:rsidP="00462686">
      <w:r w:rsidRPr="00462686">
        <w:rPr>
          <w:i/>
          <w:iCs/>
        </w:rPr>
        <w:t>Where positive </w:t>
      </w:r>
      <w:hyperlink r:id="rId374" w:anchor="2201A.2" w:history="1">
        <w:r w:rsidRPr="00462686">
          <w:rPr>
            <w:rStyle w:val="Hyperlink"/>
            <w:i/>
            <w:iCs/>
          </w:rPr>
          <w:t>identification</w:t>
        </w:r>
      </w:hyperlink>
      <w:r w:rsidRPr="00462686">
        <w:rPr>
          <w:i/>
          <w:iCs/>
        </w:rPr>
        <w:t> of the heat number cannot be made or where random samples are to be taken, one series of tests shall be made from each 2 </w:t>
      </w:r>
      <w:r w:rsidRPr="00462686">
        <w:rPr>
          <w:i/>
          <w:iCs/>
          <w:vertAlign w:val="superscript"/>
        </w:rPr>
        <w:t>1</w:t>
      </w:r>
      <w:r w:rsidRPr="00462686">
        <w:rPr>
          <w:i/>
          <w:iCs/>
        </w:rPr>
        <w:t>/</w:t>
      </w:r>
      <w:r w:rsidRPr="00462686">
        <w:rPr>
          <w:i/>
          <w:iCs/>
          <w:vertAlign w:val="subscript"/>
        </w:rPr>
        <w:t>2 </w:t>
      </w:r>
      <w:r w:rsidRPr="00462686">
        <w:rPr>
          <w:i/>
          <w:iCs/>
        </w:rPr>
        <w:t>tons (2270 kg) or fraction thereof of each </w:t>
      </w:r>
      <w:hyperlink r:id="rId375" w:anchor="911.1.3" w:history="1">
        <w:r w:rsidRPr="00462686">
          <w:rPr>
            <w:rStyle w:val="Hyperlink"/>
            <w:i/>
            <w:iCs/>
          </w:rPr>
          <w:t>size</w:t>
        </w:r>
      </w:hyperlink>
      <w:r w:rsidRPr="00462686">
        <w:rPr>
          <w:i/>
          <w:iCs/>
        </w:rPr>
        <w:t> of reinforcing steel.</w:t>
      </w:r>
    </w:p>
    <w:p w14:paraId="4BCC1E43" w14:textId="77777777" w:rsidR="00462686" w:rsidRPr="00462686" w:rsidRDefault="00462686" w:rsidP="00462686">
      <w:r w:rsidRPr="00462686">
        <w:rPr>
          <w:i/>
          <w:iCs/>
        </w:rPr>
        <w:lastRenderedPageBreak/>
        <w:t>Tests of reinforcing bars may be waived by the structural engineer with the approval of the </w:t>
      </w:r>
      <w:hyperlink r:id="rId376" w:anchor="building_official_" w:history="1">
        <w:r w:rsidRPr="00462686">
          <w:rPr>
            <w:rStyle w:val="Hyperlink"/>
            <w:i/>
            <w:iCs/>
          </w:rPr>
          <w:t>Building Official</w:t>
        </w:r>
      </w:hyperlink>
      <w:r w:rsidRPr="00462686">
        <w:rPr>
          <w:i/>
          <w:iCs/>
        </w:rPr>
        <w:t> for one-</w:t>
      </w:r>
      <w:hyperlink r:id="rId377" w:anchor="story" w:history="1">
        <w:r w:rsidRPr="00462686">
          <w:rPr>
            <w:rStyle w:val="Hyperlink"/>
            <w:i/>
            <w:iCs/>
          </w:rPr>
          <w:t>story</w:t>
        </w:r>
      </w:hyperlink>
      <w:r w:rsidRPr="00462686">
        <w:rPr>
          <w:i/>
          <w:iCs/>
        </w:rPr>
        <w:t> buildings or non-building structures provided they are identified in the </w:t>
      </w:r>
      <w:hyperlink r:id="rId378" w:anchor="1901A.5" w:history="1">
        <w:r w:rsidRPr="00462686">
          <w:rPr>
            <w:rStyle w:val="Hyperlink"/>
            <w:i/>
            <w:iCs/>
          </w:rPr>
          <w:t>construction documents</w:t>
        </w:r>
      </w:hyperlink>
      <w:r w:rsidRPr="00462686">
        <w:rPr>
          <w:i/>
          <w:iCs/>
        </w:rPr>
        <w:t> and certified mill test reports are provided to the inspector of record for each shipment of such </w:t>
      </w:r>
      <w:hyperlink r:id="rId379" w:anchor="reinforcement" w:history="1">
        <w:r w:rsidRPr="00462686">
          <w:rPr>
            <w:rStyle w:val="Hyperlink"/>
            <w:i/>
            <w:iCs/>
          </w:rPr>
          <w:t>reinforcement</w:t>
        </w:r>
      </w:hyperlink>
      <w:r w:rsidRPr="00462686">
        <w:rPr>
          <w:i/>
          <w:iCs/>
        </w:rPr>
        <w:t>.</w:t>
      </w:r>
    </w:p>
    <w:p w14:paraId="70B1D80A" w14:textId="77777777" w:rsidR="00462686" w:rsidRPr="00462686" w:rsidRDefault="00462686" w:rsidP="00462686">
      <w:pPr>
        <w:rPr>
          <w:b/>
          <w:bCs/>
        </w:rPr>
      </w:pPr>
      <w:hyperlink r:id="rId380" w:anchor="1910A.3" w:history="1">
        <w:r w:rsidRPr="00462686">
          <w:rPr>
            <w:rStyle w:val="Hyperlink"/>
            <w:b/>
            <w:bCs/>
          </w:rPr>
          <w:t>1910A.3 </w:t>
        </w:r>
        <w:r w:rsidRPr="00462686">
          <w:rPr>
            <w:rStyle w:val="Hyperlink"/>
            <w:b/>
            <w:bCs/>
            <w:i/>
            <w:iCs/>
          </w:rPr>
          <w:t>Tests for Prestressing Steel and Anchorage</w:t>
        </w:r>
      </w:hyperlink>
    </w:p>
    <w:p w14:paraId="71B9E074" w14:textId="77777777" w:rsidR="00462686" w:rsidRPr="00462686" w:rsidRDefault="00462686" w:rsidP="00462686">
      <w:r w:rsidRPr="00462686">
        <w:rPr>
          <w:i/>
          <w:iCs/>
        </w:rPr>
        <w:t>All wires or bars of each </w:t>
      </w:r>
      <w:hyperlink r:id="rId381" w:anchor="911.1.3" w:history="1">
        <w:r w:rsidRPr="00462686">
          <w:rPr>
            <w:rStyle w:val="Hyperlink"/>
            <w:i/>
            <w:iCs/>
          </w:rPr>
          <w:t>size</w:t>
        </w:r>
      </w:hyperlink>
      <w:r w:rsidRPr="00462686">
        <w:rPr>
          <w:i/>
          <w:iCs/>
        </w:rPr>
        <w:t> from each mill heat and all strands from each manufactured reel to be shipped to the </w:t>
      </w:r>
      <w:hyperlink r:id="rId382" w:anchor="site_" w:history="1">
        <w:r w:rsidRPr="00462686">
          <w:rPr>
            <w:rStyle w:val="Hyperlink"/>
            <w:i/>
            <w:iCs/>
          </w:rPr>
          <w:t>site</w:t>
        </w:r>
      </w:hyperlink>
      <w:r w:rsidRPr="00462686">
        <w:rPr>
          <w:i/>
          <w:iCs/>
        </w:rPr>
        <w:t> shall be assigned an individual lot number and shall be tagged in such a manner that each lot can be accurately identified at the jobsite. Each lot of tendon and anchorage assemblies and bar couplers to be installed shall be likewise identified.</w:t>
      </w:r>
    </w:p>
    <w:p w14:paraId="02E4C6D8" w14:textId="77777777" w:rsidR="00462686" w:rsidRPr="00462686" w:rsidRDefault="00462686" w:rsidP="00462686">
      <w:r w:rsidRPr="00462686">
        <w:rPr>
          <w:i/>
          <w:iCs/>
        </w:rPr>
        <w:t>The following samples of </w:t>
      </w:r>
      <w:hyperlink r:id="rId383" w:anchor="414.1.2" w:history="1">
        <w:r w:rsidRPr="00462686">
          <w:rPr>
            <w:rStyle w:val="Hyperlink"/>
            <w:i/>
            <w:iCs/>
          </w:rPr>
          <w:t>materials</w:t>
        </w:r>
      </w:hyperlink>
      <w:r w:rsidRPr="00462686">
        <w:rPr>
          <w:i/>
          <w:iCs/>
        </w:rPr>
        <w:t> and tendons selected by the engineer or the designated testing </w:t>
      </w:r>
      <w:hyperlink r:id="rId384" w:anchor="laboratory_sfm_" w:history="1">
        <w:r w:rsidRPr="00462686">
          <w:rPr>
            <w:rStyle w:val="Hyperlink"/>
            <w:i/>
            <w:iCs/>
          </w:rPr>
          <w:t>laboratory</w:t>
        </w:r>
      </w:hyperlink>
      <w:r w:rsidRPr="00462686">
        <w:rPr>
          <w:i/>
          <w:iCs/>
        </w:rPr>
        <w:t> from the prestressing steel at the plant or jobsite shall be furnished by the contractor and tested by an </w:t>
      </w:r>
      <w:hyperlink r:id="rId385" w:anchor="approved" w:history="1">
        <w:r w:rsidRPr="00462686">
          <w:rPr>
            <w:rStyle w:val="Hyperlink"/>
            <w:i/>
            <w:iCs/>
          </w:rPr>
          <w:t>approved</w:t>
        </w:r>
      </w:hyperlink>
      <w:r w:rsidRPr="00462686">
        <w:rPr>
          <w:i/>
          <w:iCs/>
        </w:rPr>
        <w:t> independent </w:t>
      </w:r>
      <w:hyperlink r:id="rId386" w:anchor="testing_agency_hcd_1_hcd_2_" w:history="1">
        <w:r w:rsidRPr="00462686">
          <w:rPr>
            <w:rStyle w:val="Hyperlink"/>
            <w:i/>
            <w:iCs/>
          </w:rPr>
          <w:t>testing agency</w:t>
        </w:r>
      </w:hyperlink>
      <w:r w:rsidRPr="00462686">
        <w:rPr>
          <w:i/>
          <w:iCs/>
        </w:rPr>
        <w:t>:</w:t>
      </w:r>
    </w:p>
    <w:p w14:paraId="1DACF3F5" w14:textId="77777777" w:rsidR="00462686" w:rsidRPr="00462686" w:rsidRDefault="00462686" w:rsidP="00462686">
      <w:pPr>
        <w:numPr>
          <w:ilvl w:val="0"/>
          <w:numId w:val="22"/>
        </w:numPr>
        <w:rPr>
          <w:i/>
          <w:iCs/>
        </w:rPr>
      </w:pPr>
      <w:r w:rsidRPr="00462686">
        <w:rPr>
          <w:i/>
          <w:iCs/>
        </w:rPr>
        <w:t>For wire, strand or bars, 7-foot-long (2134 mm) samples shall be taken of the coil of wire or strand reel or rods. A minimum of one random sample per 5,000 pounds (2270 kg) of each heat or lot used on the job shall be selected.</w:t>
      </w:r>
    </w:p>
    <w:p w14:paraId="0F17CD49" w14:textId="77777777" w:rsidR="00462686" w:rsidRPr="00462686" w:rsidRDefault="00462686" w:rsidP="00462686">
      <w:pPr>
        <w:numPr>
          <w:ilvl w:val="0"/>
          <w:numId w:val="22"/>
        </w:numPr>
        <w:rPr>
          <w:i/>
          <w:iCs/>
        </w:rPr>
      </w:pPr>
      <w:r w:rsidRPr="00462686">
        <w:rPr>
          <w:i/>
          <w:iCs/>
        </w:rPr>
        <w:t>For prefabricated prestressing tendons other than bars, one completely fabricated tendon 10 feet (3048 mm) in length between grips with anchorage assembly at one end shall be furnished for each </w:t>
      </w:r>
      <w:hyperlink r:id="rId387" w:anchor="911.1.3" w:history="1">
        <w:r w:rsidRPr="00462686">
          <w:rPr>
            <w:rStyle w:val="Hyperlink"/>
            <w:i/>
            <w:iCs/>
          </w:rPr>
          <w:t>size</w:t>
        </w:r>
      </w:hyperlink>
      <w:r w:rsidRPr="00462686">
        <w:rPr>
          <w:i/>
          <w:iCs/>
        </w:rPr>
        <w:t> and type of tendon and anchorage assembly.</w:t>
      </w:r>
    </w:p>
    <w:p w14:paraId="1F2B1461" w14:textId="77777777" w:rsidR="00462686" w:rsidRPr="00462686" w:rsidRDefault="00462686" w:rsidP="00462686">
      <w:pPr>
        <w:numPr>
          <w:ilvl w:val="1"/>
          <w:numId w:val="22"/>
        </w:numPr>
        <w:rPr>
          <w:i/>
          <w:iCs/>
        </w:rPr>
      </w:pPr>
      <w:r w:rsidRPr="00462686">
        <w:rPr>
          <w:i/>
          <w:iCs/>
        </w:rPr>
        <w:t>Variations of the bearing plate </w:t>
      </w:r>
      <w:hyperlink r:id="rId388" w:anchor="911.1.3" w:history="1">
        <w:r w:rsidRPr="00462686">
          <w:rPr>
            <w:rStyle w:val="Hyperlink"/>
            <w:i/>
            <w:iCs/>
          </w:rPr>
          <w:t>size</w:t>
        </w:r>
      </w:hyperlink>
      <w:r w:rsidRPr="00462686">
        <w:rPr>
          <w:i/>
          <w:iCs/>
        </w:rPr>
        <w:t> need not be considered.</w:t>
      </w:r>
    </w:p>
    <w:p w14:paraId="52B9A32E" w14:textId="77777777" w:rsidR="00462686" w:rsidRPr="00462686" w:rsidRDefault="00462686" w:rsidP="00462686">
      <w:pPr>
        <w:numPr>
          <w:ilvl w:val="1"/>
          <w:numId w:val="22"/>
        </w:numPr>
        <w:rPr>
          <w:i/>
          <w:iCs/>
        </w:rPr>
      </w:pPr>
      <w:r w:rsidRPr="00462686">
        <w:rPr>
          <w:i/>
          <w:iCs/>
        </w:rPr>
        <w:t>The anchorages of unbonded tendons shall develop at least 95 percent of the minimum specified ultimate </w:t>
      </w:r>
      <w:hyperlink r:id="rId389" w:anchor="strength_" w:history="1">
        <w:r w:rsidRPr="00462686">
          <w:rPr>
            <w:rStyle w:val="Hyperlink"/>
            <w:i/>
            <w:iCs/>
          </w:rPr>
          <w:t>strength</w:t>
        </w:r>
      </w:hyperlink>
      <w:r w:rsidRPr="00462686">
        <w:rPr>
          <w:i/>
          <w:iCs/>
        </w:rPr>
        <w:t> of the pre-stressing steel. The total elongation of the tendon under ultimate load shall not be less than 2 percent measured in a minimum gage length of 10 feet (3048 mm).</w:t>
      </w:r>
    </w:p>
    <w:p w14:paraId="36B602AA" w14:textId="77777777" w:rsidR="00462686" w:rsidRPr="00462686" w:rsidRDefault="00462686" w:rsidP="00462686">
      <w:pPr>
        <w:numPr>
          <w:ilvl w:val="1"/>
          <w:numId w:val="22"/>
        </w:numPr>
        <w:rPr>
          <w:i/>
          <w:iCs/>
        </w:rPr>
      </w:pPr>
      <w:r w:rsidRPr="00462686">
        <w:rPr>
          <w:i/>
          <w:iCs/>
        </w:rPr>
        <w:t>Anchorages of bonded tendons shall develop at least 90 percent of the minimum specified </w:t>
      </w:r>
      <w:hyperlink r:id="rId390" w:anchor="strength_" w:history="1">
        <w:r w:rsidRPr="00462686">
          <w:rPr>
            <w:rStyle w:val="Hyperlink"/>
            <w:i/>
            <w:iCs/>
          </w:rPr>
          <w:t>strength</w:t>
        </w:r>
      </w:hyperlink>
      <w:r w:rsidRPr="00462686">
        <w:rPr>
          <w:i/>
          <w:iCs/>
        </w:rPr>
        <w:t> of the prestressing steel tested in an unbonded state. All couplings shall develop at least 95 percent of the minimum specified </w:t>
      </w:r>
      <w:hyperlink r:id="rId391" w:anchor="strength_" w:history="1">
        <w:r w:rsidRPr="00462686">
          <w:rPr>
            <w:rStyle w:val="Hyperlink"/>
            <w:i/>
            <w:iCs/>
          </w:rPr>
          <w:t>strength</w:t>
        </w:r>
      </w:hyperlink>
      <w:r w:rsidRPr="00462686">
        <w:rPr>
          <w:i/>
          <w:iCs/>
        </w:rPr>
        <w:t> of the prestressing steel and shall not reduce the elongation at rupture below the requirements of the tendon itself.</w:t>
      </w:r>
    </w:p>
    <w:p w14:paraId="7F90FD42" w14:textId="77777777" w:rsidR="00462686" w:rsidRPr="00462686" w:rsidRDefault="00462686" w:rsidP="00462686">
      <w:pPr>
        <w:numPr>
          <w:ilvl w:val="0"/>
          <w:numId w:val="22"/>
        </w:numPr>
        <w:rPr>
          <w:i/>
          <w:iCs/>
        </w:rPr>
      </w:pPr>
      <w:r w:rsidRPr="00462686">
        <w:rPr>
          <w:i/>
          <w:iCs/>
        </w:rPr>
        <w:t>If the prestressing tendon is a bar, one 7-foot (2134 mm) length complete with one end anchorage shall be furnished and, in addition, if couplers are to be used with the bar, two 4-foot (1219 mm) lengths of bar fabricated to fit and equipped with one coupler shall be furnished.</w:t>
      </w:r>
    </w:p>
    <w:p w14:paraId="7850D472" w14:textId="77777777" w:rsidR="00462686" w:rsidRPr="00462686" w:rsidRDefault="00462686" w:rsidP="00462686">
      <w:pPr>
        <w:numPr>
          <w:ilvl w:val="0"/>
          <w:numId w:val="22"/>
        </w:numPr>
        <w:rPr>
          <w:i/>
          <w:iCs/>
        </w:rPr>
      </w:pPr>
      <w:r w:rsidRPr="00462686">
        <w:rPr>
          <w:i/>
          <w:iCs/>
        </w:rPr>
        <w:lastRenderedPageBreak/>
        <w:t>Mill tests of </w:t>
      </w:r>
      <w:hyperlink r:id="rId392" w:anchor="414.1.2" w:history="1">
        <w:r w:rsidRPr="00462686">
          <w:rPr>
            <w:rStyle w:val="Hyperlink"/>
            <w:i/>
            <w:iCs/>
          </w:rPr>
          <w:t>materials</w:t>
        </w:r>
      </w:hyperlink>
      <w:r w:rsidRPr="00462686">
        <w:rPr>
          <w:i/>
          <w:iCs/>
        </w:rPr>
        <w:t> used for end anchorages shall be furnished. In addition, at least one Brinnell hardness test shall be made of each thickness of bearing plate.</w:t>
      </w:r>
    </w:p>
    <w:p w14:paraId="4FF302D6" w14:textId="77777777" w:rsidR="00462686" w:rsidRPr="00462686" w:rsidRDefault="00462686" w:rsidP="00462686">
      <w:pPr>
        <w:rPr>
          <w:b/>
          <w:bCs/>
        </w:rPr>
      </w:pPr>
      <w:hyperlink r:id="rId393" w:anchor="1910A.4" w:history="1">
        <w:r w:rsidRPr="00462686">
          <w:rPr>
            <w:rStyle w:val="Hyperlink"/>
            <w:b/>
            <w:bCs/>
          </w:rPr>
          <w:t>1910A.4 </w:t>
        </w:r>
        <w:r w:rsidRPr="00462686">
          <w:rPr>
            <w:rStyle w:val="Hyperlink"/>
            <w:b/>
            <w:bCs/>
            <w:i/>
            <w:iCs/>
          </w:rPr>
          <w:t>Composite Construction Cores</w:t>
        </w:r>
      </w:hyperlink>
    </w:p>
    <w:p w14:paraId="38C0BB76" w14:textId="77777777" w:rsidR="00462686" w:rsidRPr="00462686" w:rsidRDefault="00462686" w:rsidP="00462686">
      <w:r w:rsidRPr="00462686">
        <w:rPr>
          <w:i/>
          <w:iCs/>
        </w:rPr>
        <w:t>Cores of the completed composite </w:t>
      </w:r>
      <w:hyperlink r:id="rId394" w:anchor="concrete_" w:history="1">
        <w:r w:rsidRPr="00462686">
          <w:rPr>
            <w:rStyle w:val="Hyperlink"/>
            <w:i/>
            <w:iCs/>
          </w:rPr>
          <w:t>concrete</w:t>
        </w:r>
      </w:hyperlink>
      <w:r w:rsidRPr="00462686">
        <w:rPr>
          <w:i/>
          <w:iCs/>
        </w:rPr>
        <w:t> </w:t>
      </w:r>
      <w:hyperlink r:id="rId395" w:anchor="407.1.1" w:history="1">
        <w:r w:rsidRPr="00462686">
          <w:rPr>
            <w:rStyle w:val="Hyperlink"/>
            <w:i/>
            <w:iCs/>
          </w:rPr>
          <w:t>construction</w:t>
        </w:r>
      </w:hyperlink>
      <w:r w:rsidRPr="00462686">
        <w:rPr>
          <w:i/>
          <w:iCs/>
        </w:rPr>
        <w:t> shall be taken to demonstrate the shear </w:t>
      </w:r>
      <w:hyperlink r:id="rId396" w:anchor="strength_" w:history="1">
        <w:r w:rsidRPr="00462686">
          <w:rPr>
            <w:rStyle w:val="Hyperlink"/>
            <w:i/>
            <w:iCs/>
          </w:rPr>
          <w:t>strength</w:t>
        </w:r>
      </w:hyperlink>
      <w:r w:rsidRPr="00462686">
        <w:rPr>
          <w:i/>
          <w:iCs/>
        </w:rPr>
        <w:t> along the contact surfaces. The cores shall be tested when the cast-in-place </w:t>
      </w:r>
      <w:hyperlink r:id="rId397" w:anchor="concrete_" w:history="1">
        <w:r w:rsidRPr="00462686">
          <w:rPr>
            <w:rStyle w:val="Hyperlink"/>
            <w:i/>
            <w:iCs/>
          </w:rPr>
          <w:t>concrete</w:t>
        </w:r>
      </w:hyperlink>
      <w:r w:rsidRPr="00462686">
        <w:rPr>
          <w:i/>
          <w:iCs/>
        </w:rPr>
        <w:t> is approximately 28 days old and shall be tested by a shear loading parallel to the </w:t>
      </w:r>
      <w:hyperlink r:id="rId398" w:anchor="joint_" w:history="1">
        <w:r w:rsidRPr="00462686">
          <w:rPr>
            <w:rStyle w:val="Hyperlink"/>
            <w:i/>
            <w:iCs/>
          </w:rPr>
          <w:t>joint</w:t>
        </w:r>
      </w:hyperlink>
      <w:r w:rsidRPr="00462686">
        <w:rPr>
          <w:i/>
          <w:iCs/>
        </w:rPr>
        <w:t> between the precast </w:t>
      </w:r>
      <w:hyperlink r:id="rId399" w:anchor="concrete_" w:history="1">
        <w:r w:rsidRPr="00462686">
          <w:rPr>
            <w:rStyle w:val="Hyperlink"/>
            <w:i/>
            <w:iCs/>
          </w:rPr>
          <w:t>concrete</w:t>
        </w:r>
      </w:hyperlink>
      <w:r w:rsidRPr="00462686">
        <w:rPr>
          <w:i/>
          <w:iCs/>
        </w:rPr>
        <w:t> and the cast-in-place </w:t>
      </w:r>
      <w:hyperlink r:id="rId400" w:anchor="concrete_" w:history="1">
        <w:r w:rsidRPr="00462686">
          <w:rPr>
            <w:rStyle w:val="Hyperlink"/>
            <w:i/>
            <w:iCs/>
          </w:rPr>
          <w:t>concrete</w:t>
        </w:r>
      </w:hyperlink>
      <w:r w:rsidRPr="00462686">
        <w:rPr>
          <w:i/>
          <w:iCs/>
        </w:rPr>
        <w:t>. The minimum unit shear </w:t>
      </w:r>
      <w:hyperlink r:id="rId401" w:anchor="strength_" w:history="1">
        <w:r w:rsidRPr="00462686">
          <w:rPr>
            <w:rStyle w:val="Hyperlink"/>
            <w:i/>
            <w:iCs/>
          </w:rPr>
          <w:t>strength</w:t>
        </w:r>
      </w:hyperlink>
      <w:r w:rsidRPr="00462686">
        <w:rPr>
          <w:i/>
          <w:iCs/>
        </w:rPr>
        <w:t> of the contact surface area of the core shall not be less than 100 psi (689 kPa).</w:t>
      </w:r>
    </w:p>
    <w:p w14:paraId="54E47109" w14:textId="77777777" w:rsidR="00462686" w:rsidRPr="00462686" w:rsidRDefault="00462686" w:rsidP="00462686">
      <w:r w:rsidRPr="00462686">
        <w:rPr>
          <w:i/>
          <w:iCs/>
        </w:rPr>
        <w:t>At least one core shall be taken from each building for each 5,000 square feet (465 m</w:t>
      </w:r>
      <w:r w:rsidRPr="00462686">
        <w:rPr>
          <w:i/>
          <w:iCs/>
          <w:vertAlign w:val="superscript"/>
        </w:rPr>
        <w:t>2</w:t>
      </w:r>
      <w:r w:rsidRPr="00462686">
        <w:rPr>
          <w:i/>
          <w:iCs/>
        </w:rPr>
        <w:t>) of area of composite </w:t>
      </w:r>
      <w:hyperlink r:id="rId402" w:anchor="concrete_" w:history="1">
        <w:r w:rsidRPr="00462686">
          <w:rPr>
            <w:rStyle w:val="Hyperlink"/>
            <w:i/>
            <w:iCs/>
          </w:rPr>
          <w:t>concrete</w:t>
        </w:r>
      </w:hyperlink>
      <w:r w:rsidRPr="00462686">
        <w:rPr>
          <w:i/>
          <w:iCs/>
        </w:rPr>
        <w:t> </w:t>
      </w:r>
      <w:hyperlink r:id="rId403" w:anchor="407.1.1" w:history="1">
        <w:r w:rsidRPr="00462686">
          <w:rPr>
            <w:rStyle w:val="Hyperlink"/>
            <w:i/>
            <w:iCs/>
          </w:rPr>
          <w:t>construction</w:t>
        </w:r>
      </w:hyperlink>
      <w:r w:rsidRPr="00462686">
        <w:rPr>
          <w:i/>
          <w:iCs/>
        </w:rPr>
        <w:t> and not less than three cores shall be taken from each project. The architect or structural engineer in responsible charge of the project or his or her representative shall designate the </w:t>
      </w:r>
      <w:hyperlink r:id="rId404" w:anchor="L101.2" w:history="1">
        <w:r w:rsidRPr="00462686">
          <w:rPr>
            <w:rStyle w:val="Hyperlink"/>
            <w:i/>
            <w:iCs/>
          </w:rPr>
          <w:t>location</w:t>
        </w:r>
      </w:hyperlink>
      <w:r w:rsidRPr="00462686">
        <w:rPr>
          <w:i/>
          <w:iCs/>
        </w:rPr>
        <w:t> for sampling.</w:t>
      </w:r>
    </w:p>
    <w:p w14:paraId="5AD157EF" w14:textId="77777777" w:rsidR="00462686" w:rsidRPr="00462686" w:rsidRDefault="00462686" w:rsidP="00462686">
      <w:pPr>
        <w:rPr>
          <w:b/>
          <w:bCs/>
        </w:rPr>
      </w:pPr>
      <w:hyperlink r:id="rId405" w:anchor="1910A.5" w:history="1">
        <w:r w:rsidRPr="00462686">
          <w:rPr>
            <w:rStyle w:val="Hyperlink"/>
            <w:b/>
            <w:bCs/>
          </w:rPr>
          <w:t>1910A.5 </w:t>
        </w:r>
        <w:r w:rsidRPr="00462686">
          <w:rPr>
            <w:rStyle w:val="Hyperlink"/>
            <w:b/>
            <w:bCs/>
            <w:i/>
            <w:iCs/>
          </w:rPr>
          <w:t>Proof Tests for Post-Installed Anchors in Concrete</w:t>
        </w:r>
      </w:hyperlink>
    </w:p>
    <w:p w14:paraId="2C275AB8" w14:textId="77777777" w:rsidR="00462686" w:rsidRPr="00462686" w:rsidRDefault="00462686" w:rsidP="00462686">
      <w:r w:rsidRPr="00462686">
        <w:rPr>
          <w:i/>
          <w:iCs/>
        </w:rPr>
        <w:t>When post-installed anchors are used in lieu of cast-in place bolts, the proof test </w:t>
      </w:r>
      <w:hyperlink r:id="rId406" w:anchor="loads_" w:history="1">
        <w:r w:rsidRPr="00462686">
          <w:rPr>
            <w:rStyle w:val="Hyperlink"/>
            <w:i/>
            <w:iCs/>
          </w:rPr>
          <w:t>loads</w:t>
        </w:r>
      </w:hyperlink>
      <w:r w:rsidRPr="00462686">
        <w:rPr>
          <w:i/>
          <w:iCs/>
        </w:rPr>
        <w:t>, frequency and acceptance criteria shall be in accordance with this section.</w:t>
      </w:r>
    </w:p>
    <w:p w14:paraId="7CD01816" w14:textId="77777777" w:rsidR="00462686" w:rsidRPr="00462686" w:rsidRDefault="00462686" w:rsidP="00462686">
      <w:r w:rsidRPr="00462686">
        <w:rPr>
          <w:b/>
          <w:bCs/>
        </w:rPr>
        <w:t>Exceptions.</w:t>
      </w:r>
      <w:r w:rsidRPr="00462686">
        <w:t> Proof tests are not required for the following:</w:t>
      </w:r>
    </w:p>
    <w:p w14:paraId="5638FCA0" w14:textId="77777777" w:rsidR="00462686" w:rsidRPr="00462686" w:rsidRDefault="00462686" w:rsidP="00462686">
      <w:pPr>
        <w:numPr>
          <w:ilvl w:val="0"/>
          <w:numId w:val="23"/>
        </w:numPr>
        <w:rPr>
          <w:i/>
          <w:iCs/>
        </w:rPr>
      </w:pPr>
      <w:r w:rsidRPr="00462686">
        <w:rPr>
          <w:i/>
          <w:iCs/>
        </w:rPr>
        <w:t>Undercut anchors that allow visual confirmation of full set.</w:t>
      </w:r>
    </w:p>
    <w:p w14:paraId="6340710C" w14:textId="77777777" w:rsidR="00462686" w:rsidRPr="00462686" w:rsidRDefault="00462686" w:rsidP="00462686">
      <w:pPr>
        <w:numPr>
          <w:ilvl w:val="0"/>
          <w:numId w:val="23"/>
        </w:numPr>
        <w:rPr>
          <w:i/>
          <w:iCs/>
        </w:rPr>
      </w:pPr>
      <w:r w:rsidRPr="00462686">
        <w:rPr>
          <w:i/>
          <w:iCs/>
        </w:rPr>
        <w:t>Repetitively installed anchors (with 3 or more identical anchors) of diameter one-quarter (</w:t>
      </w:r>
      <w:r w:rsidRPr="00462686">
        <w:rPr>
          <w:i/>
          <w:iCs/>
          <w:vertAlign w:val="superscript"/>
        </w:rPr>
        <w:t>1</w:t>
      </w:r>
      <w:r w:rsidRPr="00462686">
        <w:rPr>
          <w:i/>
          <w:iCs/>
        </w:rPr>
        <w:t>/</w:t>
      </w:r>
      <w:r w:rsidRPr="00462686">
        <w:rPr>
          <w:i/>
          <w:iCs/>
          <w:vertAlign w:val="subscript"/>
        </w:rPr>
        <w:t>4</w:t>
      </w:r>
      <w:r w:rsidRPr="00462686">
        <w:rPr>
          <w:i/>
          <w:iCs/>
        </w:rPr>
        <w:t>) in. or less used for distributed systems or architectural components.</w:t>
      </w:r>
    </w:p>
    <w:p w14:paraId="3A3DBAEB" w14:textId="77777777" w:rsidR="00462686" w:rsidRPr="00462686" w:rsidRDefault="00462686" w:rsidP="00462686">
      <w:pPr>
        <w:numPr>
          <w:ilvl w:val="0"/>
          <w:numId w:val="23"/>
        </w:numPr>
        <w:rPr>
          <w:i/>
          <w:iCs/>
        </w:rPr>
      </w:pPr>
      <w:r w:rsidRPr="00462686">
        <w:rPr>
          <w:i/>
          <w:iCs/>
        </w:rPr>
        <w:t>Power actuated fasteners used to attach tracks of interior nonstructural partition </w:t>
      </w:r>
      <w:hyperlink r:id="rId407" w:anchor="wall_" w:history="1">
        <w:r w:rsidRPr="00462686">
          <w:rPr>
            <w:rStyle w:val="Hyperlink"/>
            <w:i/>
            <w:iCs/>
          </w:rPr>
          <w:t>walls</w:t>
        </w:r>
      </w:hyperlink>
      <w:r w:rsidRPr="00462686">
        <w:rPr>
          <w:i/>
          <w:iCs/>
        </w:rPr>
        <w:t> resisting only shear </w:t>
      </w:r>
      <w:hyperlink r:id="rId408" w:anchor="loads_" w:history="1">
        <w:r w:rsidRPr="00462686">
          <w:rPr>
            <w:rStyle w:val="Hyperlink"/>
            <w:i/>
            <w:iCs/>
          </w:rPr>
          <w:t>loads</w:t>
        </w:r>
      </w:hyperlink>
      <w:r w:rsidRPr="00462686">
        <w:rPr>
          <w:i/>
          <w:iCs/>
        </w:rPr>
        <w:t> and with at least three fasteners per segment of track.</w:t>
      </w:r>
    </w:p>
    <w:p w14:paraId="6D388FE0" w14:textId="77777777" w:rsidR="00462686" w:rsidRPr="00462686" w:rsidRDefault="00462686" w:rsidP="00462686">
      <w:pPr>
        <w:numPr>
          <w:ilvl w:val="0"/>
          <w:numId w:val="23"/>
        </w:numPr>
        <w:rPr>
          <w:i/>
          <w:iCs/>
        </w:rPr>
      </w:pPr>
      <w:r w:rsidRPr="00462686">
        <w:rPr>
          <w:i/>
          <w:iCs/>
        </w:rPr>
        <w:t>Shear dowels across cold </w:t>
      </w:r>
      <w:hyperlink r:id="rId409" w:anchor="712.1.5" w:history="1">
        <w:r w:rsidRPr="00462686">
          <w:rPr>
            <w:rStyle w:val="Hyperlink"/>
            <w:i/>
            <w:iCs/>
          </w:rPr>
          <w:t>joints</w:t>
        </w:r>
      </w:hyperlink>
      <w:r w:rsidRPr="00462686">
        <w:rPr>
          <w:i/>
          <w:iCs/>
        </w:rPr>
        <w:t> in slabs on </w:t>
      </w:r>
      <w:hyperlink r:id="rId410" w:anchor="grade_" w:history="1">
        <w:r w:rsidRPr="00462686">
          <w:rPr>
            <w:rStyle w:val="Hyperlink"/>
            <w:i/>
            <w:iCs/>
          </w:rPr>
          <w:t>grade</w:t>
        </w:r>
      </w:hyperlink>
      <w:r w:rsidRPr="00462686">
        <w:rPr>
          <w:i/>
          <w:iCs/>
        </w:rPr>
        <w:t> where the slab is not structural in accordance with </w:t>
      </w:r>
      <w:hyperlink r:id="rId411" w:anchor="1907A.1" w:history="1">
        <w:r w:rsidRPr="00462686">
          <w:rPr>
            <w:rStyle w:val="Hyperlink"/>
            <w:i/>
            <w:iCs/>
          </w:rPr>
          <w:t>Section 1907A.1</w:t>
        </w:r>
      </w:hyperlink>
      <w:r w:rsidRPr="00462686">
        <w:rPr>
          <w:i/>
          <w:iCs/>
        </w:rPr>
        <w:t>.</w:t>
      </w:r>
    </w:p>
    <w:p w14:paraId="2DF481A8" w14:textId="77777777" w:rsidR="00462686" w:rsidRPr="00462686" w:rsidRDefault="00462686" w:rsidP="00462686">
      <w:pPr>
        <w:rPr>
          <w:b/>
          <w:bCs/>
        </w:rPr>
      </w:pPr>
      <w:hyperlink r:id="rId412" w:anchor="1910A.5.1" w:history="1">
        <w:r w:rsidRPr="00462686">
          <w:rPr>
            <w:rStyle w:val="Hyperlink"/>
            <w:b/>
            <w:bCs/>
          </w:rPr>
          <w:t>1910A.5.1 </w:t>
        </w:r>
        <w:r w:rsidRPr="00462686">
          <w:rPr>
            <w:rStyle w:val="Hyperlink"/>
            <w:b/>
            <w:bCs/>
            <w:i/>
            <w:iCs/>
          </w:rPr>
          <w:t>General</w:t>
        </w:r>
      </w:hyperlink>
    </w:p>
    <w:p w14:paraId="181ED87C" w14:textId="77777777" w:rsidR="00462686" w:rsidRPr="00462686" w:rsidRDefault="00462686" w:rsidP="00462686">
      <w:r w:rsidRPr="00462686">
        <w:rPr>
          <w:i/>
          <w:iCs/>
        </w:rPr>
        <w:t>Test </w:t>
      </w:r>
      <w:hyperlink r:id="rId413" w:anchor="loads_" w:history="1">
        <w:r w:rsidRPr="00462686">
          <w:rPr>
            <w:rStyle w:val="Hyperlink"/>
            <w:i/>
            <w:iCs/>
          </w:rPr>
          <w:t>loads</w:t>
        </w:r>
      </w:hyperlink>
      <w:r w:rsidRPr="00462686">
        <w:rPr>
          <w:i/>
          <w:iCs/>
        </w:rPr>
        <w:t> or torques, test frequencies, and acceptance criteria shall be shown on the </w:t>
      </w:r>
      <w:hyperlink r:id="rId414" w:anchor="1901A.5" w:history="1">
        <w:r w:rsidRPr="00462686">
          <w:rPr>
            <w:rStyle w:val="Hyperlink"/>
            <w:i/>
            <w:iCs/>
          </w:rPr>
          <w:t>construction documents</w:t>
        </w:r>
      </w:hyperlink>
      <w:r w:rsidRPr="00462686">
        <w:rPr>
          <w:i/>
          <w:iCs/>
        </w:rPr>
        <w:t>. If any anchor fails testing, all untested anchors of the same type and installed by the same trade shall be tested until twenty (20) consecutive anchors pass, then resume the initial test frequency.</w:t>
      </w:r>
    </w:p>
    <w:p w14:paraId="7263C757" w14:textId="77777777" w:rsidR="00462686" w:rsidRPr="00462686" w:rsidRDefault="00462686" w:rsidP="00462686">
      <w:pPr>
        <w:rPr>
          <w:i/>
          <w:iCs/>
        </w:rPr>
      </w:pPr>
      <w:r w:rsidRPr="00462686">
        <w:rPr>
          <w:i/>
          <w:iCs/>
        </w:rPr>
        <w:t>Anchors to be tested shall be selected at random by the </w:t>
      </w:r>
      <w:hyperlink r:id="rId415" w:anchor="special_inspector_" w:history="1">
        <w:r w:rsidRPr="00462686">
          <w:rPr>
            <w:rStyle w:val="Hyperlink"/>
            <w:i/>
            <w:iCs/>
          </w:rPr>
          <w:t>special inspector</w:t>
        </w:r>
      </w:hyperlink>
      <w:r w:rsidRPr="00462686">
        <w:rPr>
          <w:i/>
          <w:iCs/>
        </w:rPr>
        <w:t> or inspector of record (IOR), when 100 percent of the anchors are not tested.</w:t>
      </w:r>
    </w:p>
    <w:p w14:paraId="78E33A94" w14:textId="77777777" w:rsidR="00462686" w:rsidRPr="00462686" w:rsidRDefault="00462686" w:rsidP="00462686">
      <w:pPr>
        <w:rPr>
          <w:i/>
          <w:iCs/>
        </w:rPr>
      </w:pPr>
      <w:r w:rsidRPr="00462686">
        <w:rPr>
          <w:i/>
          <w:iCs/>
        </w:rPr>
        <w:lastRenderedPageBreak/>
        <w:t>The testing of the post-installed anchors shall be done in the presence of the </w:t>
      </w:r>
      <w:hyperlink r:id="rId416" w:anchor="special_inspector_" w:history="1">
        <w:r w:rsidRPr="00462686">
          <w:rPr>
            <w:rStyle w:val="Hyperlink"/>
            <w:i/>
            <w:iCs/>
          </w:rPr>
          <w:t>special inspector</w:t>
        </w:r>
      </w:hyperlink>
      <w:r w:rsidRPr="00462686">
        <w:rPr>
          <w:i/>
          <w:iCs/>
        </w:rPr>
        <w:t> and a report of the test results shall be submitted to the </w:t>
      </w:r>
      <w:hyperlink r:id="rId417" w:anchor="enforcement_hcd_1_hcd_2_" w:history="1">
        <w:r w:rsidRPr="00462686">
          <w:rPr>
            <w:rStyle w:val="Hyperlink"/>
            <w:i/>
            <w:iCs/>
          </w:rPr>
          <w:t>enforcement</w:t>
        </w:r>
      </w:hyperlink>
      <w:r w:rsidRPr="00462686">
        <w:rPr>
          <w:i/>
          <w:iCs/>
        </w:rPr>
        <w:t> agency.</w:t>
      </w:r>
    </w:p>
    <w:p w14:paraId="404B4836" w14:textId="77777777" w:rsidR="00462686" w:rsidRPr="00462686" w:rsidRDefault="00462686" w:rsidP="00462686">
      <w:pPr>
        <w:rPr>
          <w:b/>
          <w:bCs/>
        </w:rPr>
      </w:pPr>
      <w:hyperlink r:id="rId418" w:anchor="1910A.5.2" w:history="1">
        <w:r w:rsidRPr="00462686">
          <w:rPr>
            <w:rStyle w:val="Hyperlink"/>
            <w:b/>
            <w:bCs/>
          </w:rPr>
          <w:t>1910A.5.2 </w:t>
        </w:r>
        <w:r w:rsidRPr="00462686">
          <w:rPr>
            <w:rStyle w:val="Hyperlink"/>
            <w:b/>
            <w:bCs/>
            <w:i/>
            <w:iCs/>
          </w:rPr>
          <w:t>Proof Testing Procedure</w:t>
        </w:r>
      </w:hyperlink>
    </w:p>
    <w:p w14:paraId="231E109E" w14:textId="77777777" w:rsidR="00462686" w:rsidRPr="00462686" w:rsidRDefault="00462686" w:rsidP="00462686">
      <w:r w:rsidRPr="00462686">
        <w:rPr>
          <w:i/>
          <w:iCs/>
        </w:rPr>
        <w:t>Post-installed anchors shall be tension tested to verify proper </w:t>
      </w:r>
      <w:hyperlink r:id="rId419" w:anchor="2702.1.3" w:history="1">
        <w:r w:rsidRPr="00462686">
          <w:rPr>
            <w:rStyle w:val="Hyperlink"/>
            <w:i/>
            <w:iCs/>
          </w:rPr>
          <w:t>installation</w:t>
        </w:r>
      </w:hyperlink>
      <w:r w:rsidRPr="00462686">
        <w:rPr>
          <w:i/>
          <w:iCs/>
        </w:rPr>
        <w:t> in accordance with ASTM E3121 with test frequency and test </w:t>
      </w:r>
      <w:hyperlink r:id="rId420" w:anchor="loads_" w:history="1">
        <w:r w:rsidRPr="00462686">
          <w:rPr>
            <w:rStyle w:val="Hyperlink"/>
            <w:i/>
            <w:iCs/>
          </w:rPr>
          <w:t>loads</w:t>
        </w:r>
      </w:hyperlink>
      <w:r w:rsidRPr="00462686">
        <w:rPr>
          <w:i/>
          <w:iCs/>
        </w:rPr>
        <w:t> in accordance with Sections </w:t>
      </w:r>
      <w:hyperlink r:id="rId421" w:anchor="1910A.5.3" w:history="1">
        <w:r w:rsidRPr="00462686">
          <w:rPr>
            <w:rStyle w:val="Hyperlink"/>
            <w:i/>
            <w:iCs/>
          </w:rPr>
          <w:t>1910A.5.3</w:t>
        </w:r>
      </w:hyperlink>
      <w:r w:rsidRPr="00462686">
        <w:rPr>
          <w:i/>
          <w:iCs/>
        </w:rPr>
        <w:t> and </w:t>
      </w:r>
      <w:hyperlink r:id="rId422" w:anchor="1910A.5.4" w:history="1">
        <w:r w:rsidRPr="00462686">
          <w:rPr>
            <w:rStyle w:val="Hyperlink"/>
            <w:i/>
            <w:iCs/>
          </w:rPr>
          <w:t>1910A.5.4</w:t>
        </w:r>
      </w:hyperlink>
      <w:r w:rsidRPr="00462686">
        <w:rPr>
          <w:i/>
          <w:iCs/>
        </w:rPr>
        <w:t>, respectively. Tension tests do not require displacement </w:t>
      </w:r>
      <w:hyperlink r:id="rId423" w:anchor="3201.2" w:history="1">
        <w:r w:rsidRPr="00462686">
          <w:rPr>
            <w:rStyle w:val="Hyperlink"/>
            <w:i/>
            <w:iCs/>
          </w:rPr>
          <w:t>measurement</w:t>
        </w:r>
      </w:hyperlink>
      <w:r w:rsidRPr="00462686">
        <w:rPr>
          <w:i/>
          <w:iCs/>
        </w:rPr>
        <w:t> unless specified on the </w:t>
      </w:r>
      <w:hyperlink r:id="rId424" w:anchor="approved" w:history="1">
        <w:r w:rsidRPr="00462686">
          <w:rPr>
            <w:rStyle w:val="Hyperlink"/>
            <w:i/>
            <w:iCs/>
          </w:rPr>
          <w:t>approved</w:t>
        </w:r>
      </w:hyperlink>
      <w:r w:rsidRPr="00462686">
        <w:rPr>
          <w:i/>
          <w:iCs/>
        </w:rPr>
        <w:t> </w:t>
      </w:r>
      <w:hyperlink r:id="rId425" w:anchor="1901A.5" w:history="1">
        <w:r w:rsidRPr="00462686">
          <w:rPr>
            <w:rStyle w:val="Hyperlink"/>
            <w:i/>
            <w:iCs/>
          </w:rPr>
          <w:t>construction documents</w:t>
        </w:r>
      </w:hyperlink>
    </w:p>
    <w:p w14:paraId="53703E6F" w14:textId="77777777" w:rsidR="00462686" w:rsidRPr="00462686" w:rsidRDefault="00462686" w:rsidP="00462686">
      <w:pPr>
        <w:rPr>
          <w:i/>
          <w:iCs/>
        </w:rPr>
      </w:pPr>
      <w:r w:rsidRPr="00462686">
        <w:rPr>
          <w:b/>
          <w:bCs/>
          <w:i/>
          <w:iCs/>
        </w:rPr>
        <w:t>Exception:</w:t>
      </w:r>
      <w:r w:rsidRPr="00462686">
        <w:rPr>
          <w:i/>
          <w:iCs/>
        </w:rPr>
        <w:t> </w:t>
      </w:r>
      <w:hyperlink r:id="rId426" w:anchor="torque_controlled_post_installed_anchor_dsa_ss_dsa_ss_cc_oshpd_1_1r_2_4_5_" w:history="1">
        <w:r w:rsidRPr="00462686">
          <w:rPr>
            <w:rStyle w:val="Hyperlink"/>
            <w:i/>
            <w:iCs/>
          </w:rPr>
          <w:t>Torque-controlled post-installed anchors</w:t>
        </w:r>
      </w:hyperlink>
      <w:r w:rsidRPr="00462686">
        <w:rPr>
          <w:i/>
          <w:iCs/>
        </w:rPr>
        <w:t> and screw-type anchors shall be permitted to be tested using torque based on a valid evaluation report and criteria adopted in this code.</w:t>
      </w:r>
    </w:p>
    <w:p w14:paraId="14181BA4" w14:textId="77777777" w:rsidR="00462686" w:rsidRPr="00462686" w:rsidRDefault="00462686" w:rsidP="00462686">
      <w:pPr>
        <w:rPr>
          <w:b/>
          <w:bCs/>
        </w:rPr>
      </w:pPr>
      <w:hyperlink r:id="rId427" w:anchor="1910A.5.3" w:history="1">
        <w:r w:rsidRPr="00462686">
          <w:rPr>
            <w:rStyle w:val="Hyperlink"/>
            <w:b/>
            <w:bCs/>
          </w:rPr>
          <w:t>1910A.5.3 </w:t>
        </w:r>
        <w:r w:rsidRPr="00462686">
          <w:rPr>
            <w:rStyle w:val="Hyperlink"/>
            <w:b/>
            <w:bCs/>
            <w:i/>
            <w:iCs/>
          </w:rPr>
          <w:t>Test Frequency</w:t>
        </w:r>
      </w:hyperlink>
    </w:p>
    <w:p w14:paraId="7BE92AF5" w14:textId="77777777" w:rsidR="00462686" w:rsidRPr="00462686" w:rsidRDefault="00462686" w:rsidP="00462686">
      <w:pPr>
        <w:rPr>
          <w:b/>
          <w:bCs/>
        </w:rPr>
      </w:pPr>
      <w:hyperlink r:id="rId428" w:anchor="1910A.5.3.1" w:history="1">
        <w:r w:rsidRPr="00462686">
          <w:rPr>
            <w:rStyle w:val="Hyperlink"/>
            <w:b/>
            <w:bCs/>
          </w:rPr>
          <w:t>1910A.5.3.1 </w:t>
        </w:r>
        <w:r w:rsidRPr="00462686">
          <w:rPr>
            <w:rStyle w:val="Hyperlink"/>
            <w:b/>
            <w:bCs/>
            <w:i/>
            <w:iCs/>
          </w:rPr>
          <w:t>Structural Applications</w:t>
        </w:r>
      </w:hyperlink>
    </w:p>
    <w:p w14:paraId="3B21E4AD" w14:textId="77777777" w:rsidR="00462686" w:rsidRPr="00462686" w:rsidRDefault="00462686" w:rsidP="00462686">
      <w:r w:rsidRPr="00462686">
        <w:rPr>
          <w:i/>
          <w:iCs/>
        </w:rPr>
        <w:t>100 percent of post-installed anchors used for structural </w:t>
      </w:r>
      <w:hyperlink r:id="rId429" w:anchor="2501.1.1" w:history="1">
        <w:r w:rsidRPr="00462686">
          <w:rPr>
            <w:rStyle w:val="Hyperlink"/>
            <w:i/>
            <w:iCs/>
          </w:rPr>
          <w:t>applications</w:t>
        </w:r>
      </w:hyperlink>
      <w:r w:rsidRPr="00462686">
        <w:rPr>
          <w:i/>
          <w:iCs/>
        </w:rPr>
        <w:t> shall be proof tested.</w:t>
      </w:r>
    </w:p>
    <w:p w14:paraId="1E4E9B70" w14:textId="77777777" w:rsidR="00462686" w:rsidRPr="00462686" w:rsidRDefault="00462686" w:rsidP="00462686">
      <w:pPr>
        <w:rPr>
          <w:i/>
          <w:iCs/>
        </w:rPr>
      </w:pPr>
      <w:r w:rsidRPr="00462686">
        <w:rPr>
          <w:b/>
          <w:bCs/>
          <w:i/>
          <w:iCs/>
        </w:rPr>
        <w:t>Exceptions:</w:t>
      </w:r>
    </w:p>
    <w:p w14:paraId="48ADE251" w14:textId="77777777" w:rsidR="00462686" w:rsidRPr="00462686" w:rsidRDefault="00462686" w:rsidP="00462686">
      <w:pPr>
        <w:numPr>
          <w:ilvl w:val="0"/>
          <w:numId w:val="24"/>
        </w:numPr>
        <w:rPr>
          <w:i/>
          <w:iCs/>
        </w:rPr>
      </w:pPr>
      <w:r w:rsidRPr="00462686">
        <w:rPr>
          <w:b/>
          <w:bCs/>
          <w:i/>
          <w:iCs/>
        </w:rPr>
        <w:t>Sill bolts.</w:t>
      </w:r>
      <w:r w:rsidRPr="00462686">
        <w:rPr>
          <w:i/>
          <w:iCs/>
        </w:rPr>
        <w:t> When post-installed anchors are used for sill plate or bottom track bolting </w:t>
      </w:r>
      <w:hyperlink r:id="rId430" w:anchor="2501.1.1" w:history="1">
        <w:r w:rsidRPr="00462686">
          <w:rPr>
            <w:rStyle w:val="Hyperlink"/>
            <w:i/>
            <w:iCs/>
          </w:rPr>
          <w:t>applications</w:t>
        </w:r>
      </w:hyperlink>
      <w:r w:rsidRPr="00462686">
        <w:rPr>
          <w:i/>
          <w:iCs/>
        </w:rPr>
        <w:t>, 10 percent of the anchors shall be tested.</w:t>
      </w:r>
    </w:p>
    <w:p w14:paraId="51D013F8" w14:textId="77777777" w:rsidR="00462686" w:rsidRPr="00462686" w:rsidRDefault="00462686" w:rsidP="00462686">
      <w:pPr>
        <w:numPr>
          <w:ilvl w:val="0"/>
          <w:numId w:val="24"/>
        </w:numPr>
        <w:rPr>
          <w:i/>
          <w:iCs/>
        </w:rPr>
      </w:pPr>
      <w:r w:rsidRPr="00462686">
        <w:rPr>
          <w:b/>
          <w:bCs/>
          <w:i/>
          <w:iCs/>
        </w:rPr>
        <w:t>Rebar dowels</w:t>
      </w:r>
      <w:r w:rsidRPr="00462686">
        <w:rPr>
          <w:i/>
          <w:iCs/>
        </w:rPr>
        <w:t>. When adhesive anchor systems are used to install reinforcing dowel bars in hardened </w:t>
      </w:r>
      <w:hyperlink r:id="rId431" w:anchor="concrete_" w:history="1">
        <w:r w:rsidRPr="00462686">
          <w:rPr>
            <w:rStyle w:val="Hyperlink"/>
            <w:i/>
            <w:iCs/>
          </w:rPr>
          <w:t>concrete</w:t>
        </w:r>
      </w:hyperlink>
      <w:r w:rsidRPr="00462686">
        <w:rPr>
          <w:i/>
          <w:iCs/>
        </w:rPr>
        <w:t>, 25 percent of the dowels shall be tested if all of the following conditions are met:</w:t>
      </w:r>
    </w:p>
    <w:p w14:paraId="369AE311" w14:textId="77777777" w:rsidR="00462686" w:rsidRPr="00462686" w:rsidRDefault="00462686" w:rsidP="00462686">
      <w:pPr>
        <w:numPr>
          <w:ilvl w:val="1"/>
          <w:numId w:val="24"/>
        </w:numPr>
        <w:rPr>
          <w:i/>
          <w:iCs/>
        </w:rPr>
      </w:pPr>
      <w:r w:rsidRPr="00462686">
        <w:rPr>
          <w:i/>
          <w:iCs/>
        </w:rPr>
        <w:t>The dowels are used exclusively to transmit shear forces across </w:t>
      </w:r>
      <w:hyperlink r:id="rId432" w:anchor="712.1.5" w:history="1">
        <w:r w:rsidRPr="00462686">
          <w:rPr>
            <w:rStyle w:val="Hyperlink"/>
            <w:i/>
            <w:iCs/>
          </w:rPr>
          <w:t>joints</w:t>
        </w:r>
      </w:hyperlink>
      <w:r w:rsidRPr="00462686">
        <w:rPr>
          <w:i/>
          <w:iCs/>
        </w:rPr>
        <w:t> between existing and new </w:t>
      </w:r>
      <w:hyperlink r:id="rId433" w:anchor="concrete_" w:history="1">
        <w:r w:rsidRPr="00462686">
          <w:rPr>
            <w:rStyle w:val="Hyperlink"/>
            <w:i/>
            <w:iCs/>
          </w:rPr>
          <w:t>concrete</w:t>
        </w:r>
      </w:hyperlink>
      <w:r w:rsidRPr="00462686">
        <w:rPr>
          <w:i/>
          <w:iCs/>
        </w:rPr>
        <w:t>.</w:t>
      </w:r>
    </w:p>
    <w:p w14:paraId="6F05D213" w14:textId="77777777" w:rsidR="00462686" w:rsidRPr="00462686" w:rsidRDefault="00462686" w:rsidP="00462686">
      <w:pPr>
        <w:numPr>
          <w:ilvl w:val="1"/>
          <w:numId w:val="24"/>
        </w:numPr>
        <w:rPr>
          <w:i/>
          <w:iCs/>
        </w:rPr>
      </w:pPr>
      <w:r w:rsidRPr="00462686">
        <w:rPr>
          <w:i/>
          <w:iCs/>
        </w:rPr>
        <w:t>The number of dowels in any one member equals or exceeds 12.</w:t>
      </w:r>
    </w:p>
    <w:p w14:paraId="4D590702" w14:textId="77777777" w:rsidR="00462686" w:rsidRPr="00462686" w:rsidRDefault="00462686" w:rsidP="00462686">
      <w:pPr>
        <w:numPr>
          <w:ilvl w:val="1"/>
          <w:numId w:val="24"/>
        </w:numPr>
        <w:rPr>
          <w:i/>
          <w:iCs/>
        </w:rPr>
      </w:pPr>
      <w:r w:rsidRPr="00462686">
        <w:rPr>
          <w:i/>
          <w:iCs/>
        </w:rPr>
        <w:t>The dowels are uniformly distributed across seismic force resisting members (such as </w:t>
      </w:r>
      <w:hyperlink r:id="rId434" w:anchor="shear_wall_" w:history="1">
        <w:r w:rsidRPr="00462686">
          <w:rPr>
            <w:rStyle w:val="Hyperlink"/>
            <w:i/>
            <w:iCs/>
          </w:rPr>
          <w:t>shear walls</w:t>
        </w:r>
      </w:hyperlink>
      <w:r w:rsidRPr="00462686">
        <w:rPr>
          <w:i/>
          <w:iCs/>
        </w:rPr>
        <w:t>, </w:t>
      </w:r>
      <w:hyperlink r:id="rId435" w:anchor="collector_" w:history="1">
        <w:r w:rsidRPr="00462686">
          <w:rPr>
            <w:rStyle w:val="Hyperlink"/>
            <w:i/>
            <w:iCs/>
          </w:rPr>
          <w:t>collectors</w:t>
        </w:r>
      </w:hyperlink>
      <w:r w:rsidRPr="00462686">
        <w:rPr>
          <w:i/>
          <w:iCs/>
        </w:rPr>
        <w:t> and </w:t>
      </w:r>
      <w:hyperlink r:id="rId436" w:anchor="diaphragm_" w:history="1">
        <w:r w:rsidRPr="00462686">
          <w:rPr>
            <w:rStyle w:val="Hyperlink"/>
            <w:i/>
            <w:iCs/>
          </w:rPr>
          <w:t>diaphragms</w:t>
        </w:r>
      </w:hyperlink>
      <w:r w:rsidRPr="00462686">
        <w:rPr>
          <w:i/>
          <w:iCs/>
        </w:rPr>
        <w:t>).</w:t>
      </w:r>
    </w:p>
    <w:p w14:paraId="6B6EA4FA" w14:textId="77777777" w:rsidR="00462686" w:rsidRPr="00462686" w:rsidRDefault="00462686" w:rsidP="00462686">
      <w:pPr>
        <w:rPr>
          <w:b/>
          <w:bCs/>
        </w:rPr>
      </w:pPr>
      <w:hyperlink r:id="rId437" w:anchor="1910A.5.3.2" w:history="1">
        <w:r w:rsidRPr="00462686">
          <w:rPr>
            <w:rStyle w:val="Hyperlink"/>
            <w:b/>
            <w:bCs/>
          </w:rPr>
          <w:t>1910A.5.3.2 </w:t>
        </w:r>
        <w:r w:rsidRPr="00462686">
          <w:rPr>
            <w:rStyle w:val="Hyperlink"/>
            <w:b/>
            <w:bCs/>
            <w:i/>
            <w:iCs/>
          </w:rPr>
          <w:t>Nonstructural Applications</w:t>
        </w:r>
      </w:hyperlink>
    </w:p>
    <w:p w14:paraId="0EBBEF14" w14:textId="77777777" w:rsidR="00462686" w:rsidRPr="00462686" w:rsidRDefault="00462686" w:rsidP="00462686">
      <w:r w:rsidRPr="00462686">
        <w:rPr>
          <w:i/>
          <w:iCs/>
        </w:rPr>
        <w:t>50 percent of post-installed anchors used in nonstructural </w:t>
      </w:r>
      <w:hyperlink r:id="rId438" w:anchor="2501.1.1" w:history="1">
        <w:r w:rsidRPr="00462686">
          <w:rPr>
            <w:rStyle w:val="Hyperlink"/>
            <w:i/>
            <w:iCs/>
          </w:rPr>
          <w:t>applications</w:t>
        </w:r>
      </w:hyperlink>
      <w:r w:rsidRPr="00462686">
        <w:rPr>
          <w:i/>
          <w:iCs/>
        </w:rPr>
        <w:t> shall be proof tested. The percentage of tested anchors applies to each set of anchors of a common type (e.g., adhesive, wedge, or shell and sleeve for expansion bolts), </w:t>
      </w:r>
      <w:hyperlink r:id="rId439" w:anchor="911.1.3" w:history="1">
        <w:r w:rsidRPr="00462686">
          <w:rPr>
            <w:rStyle w:val="Hyperlink"/>
            <w:i/>
            <w:iCs/>
          </w:rPr>
          <w:t>size</w:t>
        </w:r>
      </w:hyperlink>
      <w:r w:rsidRPr="00462686">
        <w:rPr>
          <w:i/>
          <w:iCs/>
        </w:rPr>
        <w:t>, and embedment depth and to each group of anchors. Four or more anchors connected to a common </w:t>
      </w:r>
      <w:hyperlink r:id="rId440" w:anchor="element_dsa_ac_" w:history="1">
        <w:r w:rsidRPr="00462686">
          <w:rPr>
            <w:rStyle w:val="Hyperlink"/>
            <w:i/>
            <w:iCs/>
          </w:rPr>
          <w:t>element</w:t>
        </w:r>
      </w:hyperlink>
      <w:r w:rsidRPr="00462686">
        <w:rPr>
          <w:i/>
          <w:iCs/>
        </w:rPr>
        <w:t> shall be defined as a group.</w:t>
      </w:r>
    </w:p>
    <w:p w14:paraId="5ACF873D" w14:textId="77777777" w:rsidR="00462686" w:rsidRPr="00462686" w:rsidRDefault="00462686" w:rsidP="00462686">
      <w:pPr>
        <w:rPr>
          <w:i/>
          <w:iCs/>
        </w:rPr>
      </w:pPr>
      <w:r w:rsidRPr="00462686">
        <w:rPr>
          <w:b/>
          <w:bCs/>
          <w:i/>
          <w:iCs/>
        </w:rPr>
        <w:t>Exceptions:</w:t>
      </w:r>
    </w:p>
    <w:p w14:paraId="6684191B" w14:textId="77777777" w:rsidR="00462686" w:rsidRPr="00462686" w:rsidRDefault="00462686" w:rsidP="00462686">
      <w:pPr>
        <w:numPr>
          <w:ilvl w:val="0"/>
          <w:numId w:val="25"/>
        </w:numPr>
        <w:rPr>
          <w:i/>
          <w:iCs/>
        </w:rPr>
      </w:pPr>
      <w:r w:rsidRPr="00462686">
        <w:rPr>
          <w:b/>
          <w:bCs/>
          <w:i/>
          <w:iCs/>
        </w:rPr>
        <w:lastRenderedPageBreak/>
        <w:t>Repetitive anchors</w:t>
      </w:r>
      <w:r w:rsidRPr="00462686">
        <w:rPr>
          <w:i/>
          <w:iCs/>
        </w:rPr>
        <w:t>. When anchors are used repetitively (with 3 or more identical anchors) in distribution systems (such as pipe, duct or conduit supports) or architectural systems (such as suspended ceilings, cladding, and partitions), </w:t>
      </w:r>
      <w:hyperlink r:id="rId441" w:anchor="20" w:history="1">
        <w:r w:rsidRPr="00462686">
          <w:rPr>
            <w:rStyle w:val="Hyperlink"/>
            <w:i/>
            <w:iCs/>
          </w:rPr>
          <w:t>20</w:t>
        </w:r>
      </w:hyperlink>
      <w:r w:rsidRPr="00462686">
        <w:rPr>
          <w:i/>
          <w:iCs/>
        </w:rPr>
        <w:t> percent of anchors, including at least one anchor in each group, shall be tested.</w:t>
      </w:r>
    </w:p>
    <w:p w14:paraId="74C41ADD" w14:textId="77777777" w:rsidR="00462686" w:rsidRPr="00462686" w:rsidRDefault="00462686" w:rsidP="00462686">
      <w:pPr>
        <w:numPr>
          <w:ilvl w:val="0"/>
          <w:numId w:val="25"/>
        </w:numPr>
        <w:rPr>
          <w:i/>
          <w:iCs/>
        </w:rPr>
      </w:pPr>
      <w:r w:rsidRPr="00462686">
        <w:rPr>
          <w:b/>
          <w:bCs/>
          <w:i/>
          <w:iCs/>
        </w:rPr>
        <w:t>Anchors with low tension.</w:t>
      </w:r>
      <w:r w:rsidRPr="00462686">
        <w:rPr>
          <w:i/>
          <w:iCs/>
        </w:rPr>
        <w:t> When the </w:t>
      </w:r>
      <w:hyperlink r:id="rId442" w:anchor="2210A.1.1" w:history="1">
        <w:r w:rsidRPr="00462686">
          <w:rPr>
            <w:rStyle w:val="Hyperlink"/>
            <w:i/>
            <w:iCs/>
          </w:rPr>
          <w:t>design</w:t>
        </w:r>
      </w:hyperlink>
      <w:r w:rsidRPr="00462686">
        <w:rPr>
          <w:i/>
          <w:iCs/>
        </w:rPr>
        <w:t> tension on anchors is less than 100 pounds and those anchors are clearly noted on the </w:t>
      </w:r>
      <w:hyperlink r:id="rId443" w:anchor="approved" w:history="1">
        <w:r w:rsidRPr="00462686">
          <w:rPr>
            <w:rStyle w:val="Hyperlink"/>
            <w:i/>
            <w:iCs/>
          </w:rPr>
          <w:t>approved</w:t>
        </w:r>
      </w:hyperlink>
      <w:r w:rsidRPr="00462686">
        <w:rPr>
          <w:i/>
          <w:iCs/>
        </w:rPr>
        <w:t> </w:t>
      </w:r>
      <w:hyperlink r:id="rId444" w:anchor="1901A.5" w:history="1">
        <w:r w:rsidRPr="00462686">
          <w:rPr>
            <w:rStyle w:val="Hyperlink"/>
            <w:i/>
            <w:iCs/>
          </w:rPr>
          <w:t>construction documents</w:t>
        </w:r>
      </w:hyperlink>
      <w:r w:rsidRPr="00462686">
        <w:rPr>
          <w:i/>
          <w:iCs/>
        </w:rPr>
        <w:t>, 10 percent of anchors shall be tested.</w:t>
      </w:r>
    </w:p>
    <w:p w14:paraId="22478C5E" w14:textId="77777777" w:rsidR="00462686" w:rsidRPr="00462686" w:rsidRDefault="00462686" w:rsidP="00462686">
      <w:pPr>
        <w:numPr>
          <w:ilvl w:val="0"/>
          <w:numId w:val="25"/>
        </w:numPr>
        <w:rPr>
          <w:i/>
          <w:iCs/>
        </w:rPr>
      </w:pPr>
      <w:r w:rsidRPr="00462686">
        <w:rPr>
          <w:b/>
          <w:bCs/>
          <w:i/>
          <w:iCs/>
        </w:rPr>
        <w:t>[OSHPD 4]</w:t>
      </w:r>
      <w:r w:rsidRPr="00462686">
        <w:rPr>
          <w:i/>
          <w:iCs/>
        </w:rPr>
        <w:t> In state detention and correctional </w:t>
      </w:r>
      <w:hyperlink r:id="rId445" w:anchor="facility_" w:history="1">
        <w:r w:rsidRPr="00462686">
          <w:rPr>
            <w:rStyle w:val="Hyperlink"/>
            <w:i/>
            <w:iCs/>
          </w:rPr>
          <w:t>facilities</w:t>
        </w:r>
      </w:hyperlink>
      <w:r w:rsidRPr="00462686">
        <w:rPr>
          <w:i/>
          <w:iCs/>
        </w:rPr>
        <w:t>, tension testing is not required for post-installed anchors used for attaching nonstructural components, such as </w:t>
      </w:r>
      <w:hyperlink r:id="rId446" w:anchor="grab_bar_dsa_ac_hcd_1_ac_" w:history="1">
        <w:r w:rsidRPr="00462686">
          <w:rPr>
            <w:rStyle w:val="Hyperlink"/>
            <w:i/>
            <w:iCs/>
          </w:rPr>
          <w:t>grab bars</w:t>
        </w:r>
      </w:hyperlink>
      <w:r w:rsidRPr="00462686">
        <w:rPr>
          <w:i/>
          <w:iCs/>
        </w:rPr>
        <w:t> and shower seats, to </w:t>
      </w:r>
      <w:hyperlink r:id="rId447" w:anchor="concrete_" w:history="1">
        <w:r w:rsidRPr="00462686">
          <w:rPr>
            <w:rStyle w:val="Hyperlink"/>
            <w:i/>
            <w:iCs/>
          </w:rPr>
          <w:t>concrete</w:t>
        </w:r>
      </w:hyperlink>
      <w:r w:rsidRPr="00462686">
        <w:rPr>
          <w:i/>
          <w:iCs/>
        </w:rPr>
        <w:t> </w:t>
      </w:r>
      <w:hyperlink r:id="rId448" w:anchor="wall_" w:history="1">
        <w:r w:rsidRPr="00462686">
          <w:rPr>
            <w:rStyle w:val="Hyperlink"/>
            <w:i/>
            <w:iCs/>
          </w:rPr>
          <w:t>walls</w:t>
        </w:r>
      </w:hyperlink>
      <w:r w:rsidRPr="00462686">
        <w:rPr>
          <w:i/>
          <w:iCs/>
        </w:rPr>
        <w:t> if the components do not contribute to security/detainment, life safety and the continuous </w:t>
      </w:r>
      <w:hyperlink r:id="rId449" w:anchor="3008.1.4" w:history="1">
        <w:r w:rsidRPr="00462686">
          <w:rPr>
            <w:rStyle w:val="Hyperlink"/>
            <w:i/>
            <w:iCs/>
          </w:rPr>
          <w:t>operation</w:t>
        </w:r>
      </w:hyperlink>
      <w:r w:rsidRPr="00462686">
        <w:rPr>
          <w:i/>
          <w:iCs/>
        </w:rPr>
        <w:t> of the institution following an event of extreme environmental loading from flood, wind, snow or earthquakes, as determined by the </w:t>
      </w:r>
      <w:hyperlink r:id="rId450" w:anchor="enforcing_agency_" w:history="1">
        <w:r w:rsidRPr="00462686">
          <w:rPr>
            <w:rStyle w:val="Hyperlink"/>
            <w:i/>
            <w:iCs/>
          </w:rPr>
          <w:t>enforcing agency</w:t>
        </w:r>
      </w:hyperlink>
      <w:r w:rsidRPr="00462686">
        <w:rPr>
          <w:i/>
          <w:iCs/>
        </w:rPr>
        <w:t>.</w:t>
      </w:r>
    </w:p>
    <w:p w14:paraId="2DE0C432" w14:textId="77777777" w:rsidR="00462686" w:rsidRPr="00462686" w:rsidRDefault="00462686" w:rsidP="00462686">
      <w:pPr>
        <w:rPr>
          <w:b/>
          <w:bCs/>
        </w:rPr>
      </w:pPr>
      <w:hyperlink r:id="rId451" w:anchor="1910A.5.4" w:history="1">
        <w:r w:rsidRPr="00462686">
          <w:rPr>
            <w:rStyle w:val="Hyperlink"/>
            <w:b/>
            <w:bCs/>
          </w:rPr>
          <w:t>1910A.5.4 </w:t>
        </w:r>
        <w:r w:rsidRPr="00462686">
          <w:rPr>
            <w:rStyle w:val="Hyperlink"/>
            <w:b/>
            <w:bCs/>
            <w:i/>
            <w:iCs/>
          </w:rPr>
          <w:t>Test Loads</w:t>
        </w:r>
      </w:hyperlink>
    </w:p>
    <w:p w14:paraId="22D38809" w14:textId="77777777" w:rsidR="00462686" w:rsidRPr="00462686" w:rsidRDefault="00462686" w:rsidP="00462686">
      <w:r w:rsidRPr="00462686">
        <w:rPr>
          <w:i/>
          <w:iCs/>
        </w:rPr>
        <w:t>Required test </w:t>
      </w:r>
      <w:hyperlink r:id="rId452" w:anchor="loads_" w:history="1">
        <w:r w:rsidRPr="00462686">
          <w:rPr>
            <w:rStyle w:val="Hyperlink"/>
            <w:i/>
            <w:iCs/>
          </w:rPr>
          <w:t>loads</w:t>
        </w:r>
      </w:hyperlink>
      <w:r w:rsidRPr="00462686">
        <w:rPr>
          <w:i/>
          <w:iCs/>
        </w:rPr>
        <w:t> shall be determined by one of the following methods:</w:t>
      </w:r>
    </w:p>
    <w:p w14:paraId="28167AE4" w14:textId="77777777" w:rsidR="00462686" w:rsidRPr="00462686" w:rsidRDefault="00462686" w:rsidP="00462686">
      <w:pPr>
        <w:numPr>
          <w:ilvl w:val="0"/>
          <w:numId w:val="26"/>
        </w:numPr>
        <w:rPr>
          <w:i/>
          <w:iCs/>
        </w:rPr>
      </w:pPr>
      <w:r w:rsidRPr="00462686">
        <w:rPr>
          <w:i/>
          <w:iCs/>
        </w:rPr>
        <w:t>Twice the maximum allowable tension load or one and a quarter (1</w:t>
      </w:r>
      <w:r w:rsidRPr="00462686">
        <w:rPr>
          <w:i/>
          <w:iCs/>
          <w:vertAlign w:val="superscript"/>
        </w:rPr>
        <w:t>1</w:t>
      </w:r>
      <w:r w:rsidRPr="00462686">
        <w:rPr>
          <w:i/>
          <w:iCs/>
        </w:rPr>
        <w:t>/</w:t>
      </w:r>
      <w:r w:rsidRPr="00462686">
        <w:rPr>
          <w:i/>
          <w:iCs/>
          <w:vertAlign w:val="subscript"/>
        </w:rPr>
        <w:t>4</w:t>
      </w:r>
      <w:r w:rsidRPr="00462686">
        <w:rPr>
          <w:i/>
          <w:iCs/>
        </w:rPr>
        <w:t>) times the maximum </w:t>
      </w:r>
      <w:hyperlink r:id="rId453" w:anchor="design_strength_" w:history="1">
        <w:r w:rsidRPr="00462686">
          <w:rPr>
            <w:rStyle w:val="Hyperlink"/>
            <w:i/>
            <w:iCs/>
          </w:rPr>
          <w:t>design strength</w:t>
        </w:r>
      </w:hyperlink>
      <w:r w:rsidRPr="00462686">
        <w:rPr>
          <w:i/>
          <w:iCs/>
        </w:rPr>
        <w:t> of anchors as provided in an </w:t>
      </w:r>
      <w:hyperlink r:id="rId454" w:anchor="approved" w:history="1">
        <w:r w:rsidRPr="00462686">
          <w:rPr>
            <w:rStyle w:val="Hyperlink"/>
            <w:i/>
            <w:iCs/>
          </w:rPr>
          <w:t>approved</w:t>
        </w:r>
      </w:hyperlink>
      <w:r w:rsidRPr="00462686">
        <w:rPr>
          <w:i/>
          <w:iCs/>
        </w:rPr>
        <w:t> evaluation report using criteria adopted in this code or determined in accordance with </w:t>
      </w:r>
      <w:hyperlink r:id="rId455" w:anchor="17" w:history="1">
        <w:r w:rsidRPr="00462686">
          <w:rPr>
            <w:rStyle w:val="Hyperlink"/>
            <w:i/>
            <w:iCs/>
          </w:rPr>
          <w:t>Chapter 17</w:t>
        </w:r>
      </w:hyperlink>
      <w:r w:rsidRPr="00462686">
        <w:rPr>
          <w:i/>
          <w:iCs/>
        </w:rPr>
        <w:t> of </w:t>
      </w:r>
      <w:hyperlink r:id="rId456" w:history="1">
        <w:r w:rsidRPr="00462686">
          <w:rPr>
            <w:rStyle w:val="Hyperlink"/>
            <w:i/>
            <w:iCs/>
          </w:rPr>
          <w:t>ACI 318</w:t>
        </w:r>
      </w:hyperlink>
      <w:r w:rsidRPr="00462686">
        <w:rPr>
          <w:i/>
          <w:iCs/>
        </w:rPr>
        <w:t>.</w:t>
      </w:r>
    </w:p>
    <w:p w14:paraId="01754A75" w14:textId="77777777" w:rsidR="00462686" w:rsidRPr="00462686" w:rsidRDefault="00462686" w:rsidP="00462686">
      <w:pPr>
        <w:rPr>
          <w:i/>
          <w:iCs/>
        </w:rPr>
      </w:pPr>
      <w:r w:rsidRPr="00462686">
        <w:rPr>
          <w:i/>
          <w:iCs/>
        </w:rPr>
        <w:t>Tension test load need not exceed 80 percent of the nominal yield </w:t>
      </w:r>
      <w:hyperlink r:id="rId457" w:anchor="strength_" w:history="1">
        <w:r w:rsidRPr="00462686">
          <w:rPr>
            <w:rStyle w:val="Hyperlink"/>
            <w:i/>
            <w:iCs/>
          </w:rPr>
          <w:t>strength</w:t>
        </w:r>
      </w:hyperlink>
      <w:r w:rsidRPr="00462686">
        <w:rPr>
          <w:i/>
          <w:iCs/>
        </w:rPr>
        <w:t> of the anchor </w:t>
      </w:r>
      <w:hyperlink r:id="rId458" w:anchor="element_dsa_ac_" w:history="1">
        <w:r w:rsidRPr="00462686">
          <w:rPr>
            <w:rStyle w:val="Hyperlink"/>
            <w:i/>
            <w:iCs/>
          </w:rPr>
          <w:t>element</w:t>
        </w:r>
      </w:hyperlink>
      <w:r w:rsidRPr="00462686">
        <w:rPr>
          <w:i/>
          <w:iCs/>
        </w:rPr>
        <w:t> (= 0.8 Ase fya).</w:t>
      </w:r>
    </w:p>
    <w:p w14:paraId="0BB624E0" w14:textId="77777777" w:rsidR="00462686" w:rsidRPr="00462686" w:rsidRDefault="00462686" w:rsidP="00462686">
      <w:pPr>
        <w:numPr>
          <w:ilvl w:val="0"/>
          <w:numId w:val="26"/>
        </w:numPr>
        <w:rPr>
          <w:i/>
          <w:iCs/>
        </w:rPr>
      </w:pPr>
      <w:r w:rsidRPr="00462686">
        <w:rPr>
          <w:i/>
          <w:iCs/>
        </w:rPr>
        <w:t>The manufacturer's recommended </w:t>
      </w:r>
      <w:hyperlink r:id="rId459" w:anchor="2702.1.3" w:history="1">
        <w:r w:rsidRPr="00462686">
          <w:rPr>
            <w:rStyle w:val="Hyperlink"/>
            <w:i/>
            <w:iCs/>
          </w:rPr>
          <w:t>installation</w:t>
        </w:r>
      </w:hyperlink>
      <w:r w:rsidRPr="00462686">
        <w:rPr>
          <w:i/>
          <w:iCs/>
        </w:rPr>
        <w:t> torque based on an </w:t>
      </w:r>
      <w:hyperlink r:id="rId460" w:anchor="approved" w:history="1">
        <w:r w:rsidRPr="00462686">
          <w:rPr>
            <w:rStyle w:val="Hyperlink"/>
            <w:i/>
            <w:iCs/>
          </w:rPr>
          <w:t>approved</w:t>
        </w:r>
      </w:hyperlink>
      <w:r w:rsidRPr="00462686">
        <w:rPr>
          <w:i/>
          <w:iCs/>
        </w:rPr>
        <w:t> evaluation report using criteria adopted in this code.</w:t>
      </w:r>
    </w:p>
    <w:p w14:paraId="65B16BF5" w14:textId="77777777" w:rsidR="00462686" w:rsidRPr="00462686" w:rsidRDefault="00462686" w:rsidP="00462686">
      <w:pPr>
        <w:rPr>
          <w:b/>
          <w:bCs/>
        </w:rPr>
      </w:pPr>
      <w:hyperlink r:id="rId461" w:anchor="1910A.5.5" w:history="1">
        <w:r w:rsidRPr="00462686">
          <w:rPr>
            <w:rStyle w:val="Hyperlink"/>
            <w:b/>
            <w:bCs/>
          </w:rPr>
          <w:t>1910A.5.5 </w:t>
        </w:r>
        <w:r w:rsidRPr="00462686">
          <w:rPr>
            <w:rStyle w:val="Hyperlink"/>
            <w:b/>
            <w:bCs/>
            <w:i/>
            <w:iCs/>
          </w:rPr>
          <w:t>Test Acceptance Criteria</w:t>
        </w:r>
      </w:hyperlink>
    </w:p>
    <w:p w14:paraId="62877F64" w14:textId="77777777" w:rsidR="00462686" w:rsidRPr="00462686" w:rsidRDefault="00462686" w:rsidP="00462686">
      <w:r w:rsidRPr="00462686">
        <w:rPr>
          <w:i/>
          <w:iCs/>
        </w:rPr>
        <w:t>Proof tests shall satisfy the following </w:t>
      </w:r>
      <w:hyperlink r:id="rId462" w:anchor="602.1.1" w:history="1">
        <w:r w:rsidRPr="00462686">
          <w:rPr>
            <w:rStyle w:val="Hyperlink"/>
            <w:i/>
            <w:iCs/>
          </w:rPr>
          <w:t>minimum requirements</w:t>
        </w:r>
      </w:hyperlink>
      <w:r w:rsidRPr="00462686">
        <w:rPr>
          <w:i/>
          <w:iCs/>
        </w:rPr>
        <w:t>.</w:t>
      </w:r>
    </w:p>
    <w:p w14:paraId="032EF859" w14:textId="77777777" w:rsidR="00462686" w:rsidRPr="00462686" w:rsidRDefault="00462686" w:rsidP="00462686">
      <w:pPr>
        <w:numPr>
          <w:ilvl w:val="0"/>
          <w:numId w:val="27"/>
        </w:numPr>
      </w:pPr>
      <w:r w:rsidRPr="00462686">
        <w:rPr>
          <w:b/>
          <w:bCs/>
        </w:rPr>
        <w:t>Tension test</w:t>
      </w:r>
      <w:r w:rsidRPr="00462686">
        <w:t>: Anchors shall be tested in the unconfined condition in accordance with ASTM E3121 except that the minimum clearance to the test frame shall be 1.5 times the anchor's embedment depth. Test load shall be maintained for a minimum of 15 seconds and shall exhibit no discernible movement during the tension test, e.g., as evidenced by loosening of the washer under the nut or an abrupt decrease in the gauge pressure.</w:t>
      </w:r>
    </w:p>
    <w:p w14:paraId="3BFA19B7" w14:textId="77777777" w:rsidR="00462686" w:rsidRPr="00462686" w:rsidRDefault="00462686" w:rsidP="00462686">
      <w:r w:rsidRPr="00462686">
        <w:rPr>
          <w:b/>
          <w:bCs/>
        </w:rPr>
        <w:lastRenderedPageBreak/>
        <w:t>Exception:</w:t>
      </w:r>
      <w:r w:rsidRPr="00462686">
        <w:t> Adhesive anchors shall be permitted to be tested in confined conditions in accordance with ASTM E3121 when the </w:t>
      </w:r>
      <w:hyperlink r:id="rId463" w:anchor="approved" w:history="1">
        <w:r w:rsidRPr="00462686">
          <w:rPr>
            <w:rStyle w:val="Hyperlink"/>
          </w:rPr>
          <w:t>approved</w:t>
        </w:r>
      </w:hyperlink>
      <w:r w:rsidRPr="00462686">
        <w:t> </w:t>
      </w:r>
      <w:hyperlink r:id="rId464" w:anchor="1901A.5" w:history="1">
        <w:r w:rsidRPr="00462686">
          <w:rPr>
            <w:rStyle w:val="Hyperlink"/>
          </w:rPr>
          <w:t>construction documents</w:t>
        </w:r>
      </w:hyperlink>
      <w:r w:rsidRPr="00462686">
        <w:t> indicate that </w:t>
      </w:r>
      <w:hyperlink r:id="rId465" w:anchor="concrete_" w:history="1">
        <w:r w:rsidRPr="00462686">
          <w:rPr>
            <w:rStyle w:val="Hyperlink"/>
          </w:rPr>
          <w:t>concrete</w:t>
        </w:r>
      </w:hyperlink>
      <w:r w:rsidRPr="00462686">
        <w:t> </w:t>
      </w:r>
      <w:hyperlink r:id="rId466" w:anchor="breakout_" w:history="1">
        <w:r w:rsidRPr="00462686">
          <w:rPr>
            <w:rStyle w:val="Hyperlink"/>
          </w:rPr>
          <w:t>breakout</w:t>
        </w:r>
      </w:hyperlink>
      <w:r w:rsidRPr="00462686">
        <w:t> does not control the </w:t>
      </w:r>
      <w:hyperlink r:id="rId467" w:anchor="2210A.1.1" w:history="1">
        <w:r w:rsidRPr="00462686">
          <w:rPr>
            <w:rStyle w:val="Hyperlink"/>
          </w:rPr>
          <w:t>design</w:t>
        </w:r>
      </w:hyperlink>
      <w:r w:rsidRPr="00462686">
        <w:t> tensile </w:t>
      </w:r>
      <w:hyperlink r:id="rId468" w:anchor="strength_" w:history="1">
        <w:r w:rsidRPr="00462686">
          <w:rPr>
            <w:rStyle w:val="Hyperlink"/>
          </w:rPr>
          <w:t>strength</w:t>
        </w:r>
      </w:hyperlink>
      <w:r w:rsidRPr="00462686">
        <w:t>.</w:t>
      </w:r>
    </w:p>
    <w:p w14:paraId="04B961D8" w14:textId="77777777" w:rsidR="00462686" w:rsidRPr="00462686" w:rsidRDefault="00462686" w:rsidP="00462686">
      <w:pPr>
        <w:numPr>
          <w:ilvl w:val="0"/>
          <w:numId w:val="27"/>
        </w:numPr>
      </w:pPr>
      <w:r w:rsidRPr="00462686">
        <w:rPr>
          <w:b/>
          <w:bCs/>
        </w:rPr>
        <w:t>Torque test</w:t>
      </w:r>
      <w:r w:rsidRPr="00462686">
        <w:t>: </w:t>
      </w:r>
      <w:hyperlink r:id="rId469" w:anchor="torque_controlled_post_installed_anchor_dsa_ss_dsa_ss_cc_oshpd_1_1r_2_4_5_" w:history="1">
        <w:r w:rsidRPr="00462686">
          <w:rPr>
            <w:rStyle w:val="Hyperlink"/>
          </w:rPr>
          <w:t>Torque-controlled post-installed anchors</w:t>
        </w:r>
      </w:hyperlink>
      <w:r w:rsidRPr="00462686">
        <w:t> tested with a calibrated torque wrench shall attain the specified torque within 1/2 turn of the nut; or one-quarter (1/4) turn of the nut for a 3/8 inch sleeve anchor only.</w:t>
      </w:r>
    </w:p>
    <w:p w14:paraId="56EB5636" w14:textId="77777777" w:rsidR="00462686" w:rsidRPr="00462686" w:rsidRDefault="00462686" w:rsidP="00462686">
      <w:r w:rsidRPr="00462686">
        <w:t>Screw-type anchors tested with a calibrated torque wrench shall attain the specified torque within one-quarter (1/4) turn of the screw after initial seating of the screw head.</w:t>
      </w:r>
    </w:p>
    <w:p w14:paraId="1D573F0B" w14:textId="77777777" w:rsidR="00462686" w:rsidRPr="00462686" w:rsidRDefault="00462686" w:rsidP="00462686">
      <w:pPr>
        <w:rPr>
          <w:b/>
          <w:bCs/>
        </w:rPr>
      </w:pPr>
      <w:hyperlink r:id="rId470" w:anchor="1911A" w:history="1">
        <w:r w:rsidRPr="00462686">
          <w:rPr>
            <w:rStyle w:val="Hyperlink"/>
            <w:b/>
            <w:bCs/>
          </w:rPr>
          <w:t>Section 1911A </w:t>
        </w:r>
        <w:r w:rsidRPr="00462686">
          <w:rPr>
            <w:rStyle w:val="Hyperlink"/>
            <w:b/>
            <w:bCs/>
            <w:i/>
            <w:iCs/>
          </w:rPr>
          <w:t>Existing Concrete Structures</w:t>
        </w:r>
      </w:hyperlink>
    </w:p>
    <w:p w14:paraId="371A5247" w14:textId="77777777" w:rsidR="00462686" w:rsidRPr="00462686" w:rsidRDefault="00462686" w:rsidP="00462686">
      <w:pPr>
        <w:rPr>
          <w:b/>
          <w:bCs/>
        </w:rPr>
      </w:pPr>
      <w:hyperlink r:id="rId471" w:anchor="1911A.1" w:history="1">
        <w:r w:rsidRPr="00462686">
          <w:rPr>
            <w:rStyle w:val="Hyperlink"/>
            <w:b/>
            <w:bCs/>
          </w:rPr>
          <w:t>1911A.1 </w:t>
        </w:r>
        <w:r w:rsidRPr="00462686">
          <w:rPr>
            <w:rStyle w:val="Hyperlink"/>
            <w:b/>
            <w:bCs/>
            <w:i/>
            <w:iCs/>
          </w:rPr>
          <w:t>Existing Concrete Structures</w:t>
        </w:r>
      </w:hyperlink>
    </w:p>
    <w:p w14:paraId="07D33A00" w14:textId="77777777" w:rsidR="00462686" w:rsidRPr="00462686" w:rsidRDefault="00462686" w:rsidP="00462686">
      <w:r w:rsidRPr="00462686">
        <w:rPr>
          <w:i/>
          <w:iCs/>
        </w:rPr>
        <w:t>The structural use of existing </w:t>
      </w:r>
      <w:hyperlink r:id="rId472" w:anchor="concrete_" w:history="1">
        <w:r w:rsidRPr="00462686">
          <w:rPr>
            <w:rStyle w:val="Hyperlink"/>
            <w:i/>
            <w:iCs/>
          </w:rPr>
          <w:t>concrete</w:t>
        </w:r>
      </w:hyperlink>
      <w:r w:rsidRPr="00462686">
        <w:rPr>
          <w:i/>
          <w:iCs/>
        </w:rPr>
        <w:t> with a core </w:t>
      </w:r>
      <w:hyperlink r:id="rId473" w:anchor="strength_" w:history="1">
        <w:r w:rsidRPr="00462686">
          <w:rPr>
            <w:rStyle w:val="Hyperlink"/>
            <w:i/>
            <w:iCs/>
          </w:rPr>
          <w:t>strength</w:t>
        </w:r>
      </w:hyperlink>
      <w:r w:rsidRPr="00462686">
        <w:rPr>
          <w:i/>
          <w:iCs/>
        </w:rPr>
        <w:t> less than 1,500 psi (10.3MPa) is not permitted in rehabilitation work.</w:t>
      </w:r>
    </w:p>
    <w:p w14:paraId="4D64BB0F" w14:textId="77777777" w:rsidR="00462686" w:rsidRPr="00462686" w:rsidRDefault="00462686" w:rsidP="00462686">
      <w:r w:rsidRPr="00462686">
        <w:rPr>
          <w:i/>
          <w:iCs/>
        </w:rPr>
        <w:t>For existing </w:t>
      </w:r>
      <w:hyperlink r:id="rId474" w:anchor="concrete_" w:history="1">
        <w:r w:rsidRPr="00462686">
          <w:rPr>
            <w:rStyle w:val="Hyperlink"/>
            <w:i/>
            <w:iCs/>
          </w:rPr>
          <w:t>concrete</w:t>
        </w:r>
      </w:hyperlink>
      <w:r w:rsidRPr="00462686">
        <w:rPr>
          <w:i/>
          <w:iCs/>
        </w:rPr>
        <w:t> structures, sufficient cores shall be taken at representative </w:t>
      </w:r>
      <w:hyperlink r:id="rId475" w:anchor="L101.2" w:history="1">
        <w:r w:rsidRPr="00462686">
          <w:rPr>
            <w:rStyle w:val="Hyperlink"/>
            <w:i/>
            <w:iCs/>
          </w:rPr>
          <w:t>locations</w:t>
        </w:r>
      </w:hyperlink>
      <w:r w:rsidRPr="00462686">
        <w:rPr>
          <w:i/>
          <w:iCs/>
        </w:rPr>
        <w:t> throughout the structure, as designated by the architect or structural engineer, so that knowledge will be had of the in-place </w:t>
      </w:r>
      <w:hyperlink r:id="rId476" w:anchor="strength_" w:history="1">
        <w:r w:rsidRPr="00462686">
          <w:rPr>
            <w:rStyle w:val="Hyperlink"/>
            <w:i/>
            <w:iCs/>
          </w:rPr>
          <w:t>strength</w:t>
        </w:r>
      </w:hyperlink>
      <w:r w:rsidRPr="00462686">
        <w:rPr>
          <w:i/>
          <w:iCs/>
        </w:rPr>
        <w:t> of the </w:t>
      </w:r>
      <w:hyperlink r:id="rId477" w:anchor="concrete_" w:history="1">
        <w:r w:rsidRPr="00462686">
          <w:rPr>
            <w:rStyle w:val="Hyperlink"/>
            <w:i/>
            <w:iCs/>
          </w:rPr>
          <w:t>concrete</w:t>
        </w:r>
      </w:hyperlink>
      <w:r w:rsidRPr="00462686">
        <w:rPr>
          <w:i/>
          <w:iCs/>
        </w:rPr>
        <w:t>. At least three cores shall be taken from each building for each 4,000 square feet (372 m</w:t>
      </w:r>
      <w:r w:rsidRPr="00462686">
        <w:rPr>
          <w:i/>
          <w:iCs/>
          <w:vertAlign w:val="superscript"/>
        </w:rPr>
        <w:t>2</w:t>
      </w:r>
      <w:r w:rsidRPr="00462686">
        <w:rPr>
          <w:i/>
          <w:iCs/>
        </w:rPr>
        <w:t>) of floor area, or fraction thereof. Cores shall be at least 4 inches (102 mm) in diameter. Cores as small as 2.75 inches (70 mm) in diameter may be allowed by the </w:t>
      </w:r>
      <w:hyperlink r:id="rId478" w:anchor="enforcement_hcd_1_hcd_2_" w:history="1">
        <w:r w:rsidRPr="00462686">
          <w:rPr>
            <w:rStyle w:val="Hyperlink"/>
            <w:i/>
            <w:iCs/>
          </w:rPr>
          <w:t>enforcement</w:t>
        </w:r>
      </w:hyperlink>
      <w:r w:rsidRPr="00462686">
        <w:rPr>
          <w:i/>
          <w:iCs/>
        </w:rPr>
        <w:t> agency when </w:t>
      </w:r>
      <w:hyperlink r:id="rId479" w:anchor="reinforcement" w:history="1">
        <w:r w:rsidRPr="00462686">
          <w:rPr>
            <w:rStyle w:val="Hyperlink"/>
            <w:i/>
            <w:iCs/>
          </w:rPr>
          <w:t>reinforcement</w:t>
        </w:r>
      </w:hyperlink>
      <w:r w:rsidRPr="00462686">
        <w:rPr>
          <w:i/>
          <w:iCs/>
        </w:rPr>
        <w:t> is closely spaced and the coarse aggregate does not exceed </w:t>
      </w:r>
      <w:r w:rsidRPr="00462686">
        <w:rPr>
          <w:i/>
          <w:iCs/>
          <w:vertAlign w:val="superscript"/>
        </w:rPr>
        <w:t>3</w:t>
      </w:r>
      <w:r w:rsidRPr="00462686">
        <w:rPr>
          <w:i/>
          <w:iCs/>
        </w:rPr>
        <w:t>/</w:t>
      </w:r>
      <w:r w:rsidRPr="00462686">
        <w:rPr>
          <w:i/>
          <w:iCs/>
          <w:vertAlign w:val="subscript"/>
        </w:rPr>
        <w:t>4 </w:t>
      </w:r>
      <w:r w:rsidRPr="00462686">
        <w:rPr>
          <w:i/>
          <w:iCs/>
        </w:rPr>
        <w:t>inch (19 mm).</w:t>
      </w:r>
    </w:p>
    <w:p w14:paraId="2C691CF8" w14:textId="77777777" w:rsidR="00462686" w:rsidRPr="00462686" w:rsidRDefault="00462686" w:rsidP="00462686">
      <w:pPr>
        <w:rPr>
          <w:b/>
          <w:bCs/>
        </w:rPr>
      </w:pPr>
      <w:hyperlink r:id="rId480" w:anchor="1911A.2" w:history="1">
        <w:r w:rsidRPr="00462686">
          <w:rPr>
            <w:rStyle w:val="Hyperlink"/>
            <w:b/>
            <w:bCs/>
          </w:rPr>
          <w:t>1911A.2 </w:t>
        </w:r>
        <w:r w:rsidRPr="00462686">
          <w:rPr>
            <w:rStyle w:val="Hyperlink"/>
            <w:b/>
            <w:bCs/>
            <w:i/>
            <w:iCs/>
          </w:rPr>
          <w:t>Crack Repair by Epoxy Injection</w:t>
        </w:r>
      </w:hyperlink>
    </w:p>
    <w:p w14:paraId="57892CDC" w14:textId="77777777" w:rsidR="00462686" w:rsidRPr="00462686" w:rsidRDefault="00462686" w:rsidP="00462686">
      <w:r w:rsidRPr="00462686">
        <w:rPr>
          <w:i/>
          <w:iCs/>
        </w:rPr>
        <w:t>Crack </w:t>
      </w:r>
      <w:hyperlink r:id="rId481" w:anchor="repair_" w:history="1">
        <w:r w:rsidRPr="00462686">
          <w:rPr>
            <w:rStyle w:val="Hyperlink"/>
            <w:i/>
            <w:iCs/>
          </w:rPr>
          <w:t>repair</w:t>
        </w:r>
      </w:hyperlink>
      <w:r w:rsidRPr="00462686">
        <w:rPr>
          <w:i/>
          <w:iCs/>
        </w:rPr>
        <w:t> of </w:t>
      </w:r>
      <w:hyperlink r:id="rId482" w:anchor="concrete_" w:history="1">
        <w:r w:rsidRPr="00462686">
          <w:rPr>
            <w:rStyle w:val="Hyperlink"/>
            <w:i/>
            <w:iCs/>
          </w:rPr>
          <w:t>concrete</w:t>
        </w:r>
      </w:hyperlink>
      <w:r w:rsidRPr="00462686">
        <w:rPr>
          <w:i/>
          <w:iCs/>
        </w:rPr>
        <w:t> and </w:t>
      </w:r>
      <w:hyperlink r:id="rId483" w:anchor="masonry_" w:history="1">
        <w:r w:rsidRPr="00462686">
          <w:rPr>
            <w:rStyle w:val="Hyperlink"/>
            <w:i/>
            <w:iCs/>
          </w:rPr>
          <w:t>masonry</w:t>
        </w:r>
      </w:hyperlink>
      <w:r w:rsidRPr="00462686">
        <w:rPr>
          <w:i/>
          <w:iCs/>
        </w:rPr>
        <w:t> member by epoxy injection shall conform to all requirements of ACI 548.15.</w:t>
      </w:r>
    </w:p>
    <w:p w14:paraId="448ADACC" w14:textId="77777777" w:rsidR="00462686" w:rsidRPr="00462686" w:rsidRDefault="00462686" w:rsidP="00462686">
      <w:pPr>
        <w:rPr>
          <w:b/>
          <w:bCs/>
        </w:rPr>
      </w:pPr>
      <w:hyperlink r:id="rId484" w:anchor="1911A.3" w:history="1">
        <w:r w:rsidRPr="00462686">
          <w:rPr>
            <w:rStyle w:val="Hyperlink"/>
            <w:b/>
            <w:bCs/>
          </w:rPr>
          <w:t>1911A.3 </w:t>
        </w:r>
        <w:r w:rsidRPr="00462686">
          <w:rPr>
            <w:rStyle w:val="Hyperlink"/>
            <w:b/>
            <w:bCs/>
            <w:i/>
            <w:iCs/>
          </w:rPr>
          <w:t>Concrete Strengthening by Externally Bonded Fiber Reinforced Polymer (FRP)</w:t>
        </w:r>
      </w:hyperlink>
    </w:p>
    <w:p w14:paraId="1DF8AD03" w14:textId="77777777" w:rsidR="00462686" w:rsidRPr="00462686" w:rsidRDefault="00462686" w:rsidP="00462686">
      <w:hyperlink r:id="rId485" w:anchor="2210A.1.1" w:history="1">
        <w:r w:rsidRPr="00462686">
          <w:rPr>
            <w:rStyle w:val="Hyperlink"/>
            <w:i/>
            <w:iCs/>
          </w:rPr>
          <w:t>Design</w:t>
        </w:r>
      </w:hyperlink>
      <w:r w:rsidRPr="00462686">
        <w:rPr>
          <w:i/>
          <w:iCs/>
        </w:rPr>
        <w:t> and </w:t>
      </w:r>
      <w:hyperlink r:id="rId486" w:anchor="407.1.1" w:history="1">
        <w:r w:rsidRPr="00462686">
          <w:rPr>
            <w:rStyle w:val="Hyperlink"/>
            <w:i/>
            <w:iCs/>
          </w:rPr>
          <w:t>construction</w:t>
        </w:r>
      </w:hyperlink>
      <w:r w:rsidRPr="00462686">
        <w:rPr>
          <w:i/>
          <w:iCs/>
        </w:rPr>
        <w:t> of externally bonded FRP systems for strengthening </w:t>
      </w:r>
      <w:hyperlink r:id="rId487" w:anchor="concrete_" w:history="1">
        <w:r w:rsidRPr="00462686">
          <w:rPr>
            <w:rStyle w:val="Hyperlink"/>
            <w:i/>
            <w:iCs/>
          </w:rPr>
          <w:t>concrete</w:t>
        </w:r>
      </w:hyperlink>
      <w:r w:rsidRPr="00462686">
        <w:rPr>
          <w:i/>
          <w:iCs/>
        </w:rPr>
        <w:t> structures shall be in accordance with ACI 440.2R.</w:t>
      </w:r>
    </w:p>
    <w:p w14:paraId="68120AF4" w14:textId="77777777" w:rsidR="00462686" w:rsidRPr="00462686" w:rsidRDefault="00462686" w:rsidP="00462686">
      <w:pPr>
        <w:rPr>
          <w:i/>
          <w:iCs/>
        </w:rPr>
      </w:pPr>
      <w:r w:rsidRPr="00462686">
        <w:rPr>
          <w:b/>
          <w:bCs/>
          <w:i/>
          <w:iCs/>
        </w:rPr>
        <w:t>Exceptions:</w:t>
      </w:r>
    </w:p>
    <w:p w14:paraId="173B1BB1" w14:textId="77777777" w:rsidR="00462686" w:rsidRPr="00462686" w:rsidRDefault="00462686" w:rsidP="00462686">
      <w:pPr>
        <w:numPr>
          <w:ilvl w:val="0"/>
          <w:numId w:val="28"/>
        </w:numPr>
        <w:rPr>
          <w:i/>
          <w:iCs/>
        </w:rPr>
      </w:pPr>
      <w:r w:rsidRPr="00462686">
        <w:rPr>
          <w:i/>
          <w:iCs/>
        </w:rPr>
        <w:t>Near-Surface Mounted (NSM) FRP bars shall not be permitted.</w:t>
      </w:r>
    </w:p>
    <w:p w14:paraId="51A2221A" w14:textId="77777777" w:rsidR="00462686" w:rsidRPr="00462686" w:rsidRDefault="00462686" w:rsidP="00462686">
      <w:pPr>
        <w:numPr>
          <w:ilvl w:val="0"/>
          <w:numId w:val="28"/>
        </w:numPr>
        <w:rPr>
          <w:i/>
          <w:iCs/>
        </w:rPr>
      </w:pPr>
      <w:r w:rsidRPr="00462686">
        <w:rPr>
          <w:i/>
          <w:iCs/>
        </w:rPr>
        <w:t>Strengthening of </w:t>
      </w:r>
      <w:hyperlink r:id="rId488" w:anchor="shear_wall_" w:history="1">
        <w:r w:rsidRPr="00462686">
          <w:rPr>
            <w:rStyle w:val="Hyperlink"/>
            <w:i/>
            <w:iCs/>
          </w:rPr>
          <w:t>shear walls</w:t>
        </w:r>
      </w:hyperlink>
      <w:r w:rsidRPr="00462686">
        <w:rPr>
          <w:i/>
          <w:iCs/>
        </w:rPr>
        <w:t> and </w:t>
      </w:r>
      <w:hyperlink r:id="rId489" w:anchor="diaphragm_" w:history="1">
        <w:r w:rsidRPr="00462686">
          <w:rPr>
            <w:rStyle w:val="Hyperlink"/>
            <w:i/>
            <w:iCs/>
          </w:rPr>
          <w:t>diaphragms</w:t>
        </w:r>
      </w:hyperlink>
      <w:r w:rsidRPr="00462686">
        <w:rPr>
          <w:i/>
          <w:iCs/>
        </w:rPr>
        <w:t> (including chords and </w:t>
      </w:r>
      <w:hyperlink r:id="rId490" w:anchor="collector_" w:history="1">
        <w:r w:rsidRPr="00462686">
          <w:rPr>
            <w:rStyle w:val="Hyperlink"/>
            <w:i/>
            <w:iCs/>
          </w:rPr>
          <w:t>collectors</w:t>
        </w:r>
      </w:hyperlink>
      <w:r w:rsidRPr="00462686">
        <w:rPr>
          <w:i/>
          <w:iCs/>
        </w:rPr>
        <w:t>) shall be considered as an </w:t>
      </w:r>
      <w:hyperlink r:id="rId491" w:anchor="alternative_system_oshpd_1_1r_2_4_5_" w:history="1">
        <w:r w:rsidRPr="00462686">
          <w:rPr>
            <w:rStyle w:val="Hyperlink"/>
            <w:i/>
            <w:iCs/>
          </w:rPr>
          <w:t>alternative system</w:t>
        </w:r>
      </w:hyperlink>
      <w:r w:rsidRPr="00462686">
        <w:rPr>
          <w:i/>
          <w:iCs/>
        </w:rPr>
        <w:t>.</w:t>
      </w:r>
    </w:p>
    <w:p w14:paraId="54032040" w14:textId="77777777" w:rsidR="00462686" w:rsidRPr="00462686" w:rsidRDefault="00462686" w:rsidP="00462686">
      <w:hyperlink r:id="rId492" w:anchor="2210A.1.1" w:history="1">
        <w:r w:rsidRPr="00462686">
          <w:rPr>
            <w:rStyle w:val="Hyperlink"/>
            <w:i/>
            <w:iCs/>
          </w:rPr>
          <w:t>Design</w:t>
        </w:r>
      </w:hyperlink>
      <w:r w:rsidRPr="00462686">
        <w:rPr>
          <w:i/>
          <w:iCs/>
        </w:rPr>
        <w:t> capacities, reliability, serviceability of FRP </w:t>
      </w:r>
      <w:hyperlink r:id="rId493" w:anchor="414.1.2" w:history="1">
        <w:r w:rsidRPr="00462686">
          <w:rPr>
            <w:rStyle w:val="Hyperlink"/>
            <w:i/>
            <w:iCs/>
          </w:rPr>
          <w:t>materials</w:t>
        </w:r>
      </w:hyperlink>
      <w:r w:rsidRPr="00462686">
        <w:rPr>
          <w:i/>
          <w:iCs/>
        </w:rPr>
        <w:t> shall be permitted to be established in accordance with ICC-ES AC 125. Minimum inspection requirements of FRP composite systems shall be in accordance with ICC-ES AC 178.</w:t>
      </w:r>
    </w:p>
    <w:p w14:paraId="3F4E9E56"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B2094"/>
    <w:multiLevelType w:val="multilevel"/>
    <w:tmpl w:val="11A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07A77"/>
    <w:multiLevelType w:val="multilevel"/>
    <w:tmpl w:val="13D4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86EA6"/>
    <w:multiLevelType w:val="multilevel"/>
    <w:tmpl w:val="58D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B2C95"/>
    <w:multiLevelType w:val="multilevel"/>
    <w:tmpl w:val="3848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507D7"/>
    <w:multiLevelType w:val="multilevel"/>
    <w:tmpl w:val="E7C2B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177E3"/>
    <w:multiLevelType w:val="multilevel"/>
    <w:tmpl w:val="4414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9D2CFC"/>
    <w:multiLevelType w:val="multilevel"/>
    <w:tmpl w:val="02B2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273DE"/>
    <w:multiLevelType w:val="multilevel"/>
    <w:tmpl w:val="92E0392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6A755EA"/>
    <w:multiLevelType w:val="multilevel"/>
    <w:tmpl w:val="5ED6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06E08"/>
    <w:multiLevelType w:val="multilevel"/>
    <w:tmpl w:val="DD4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5471D"/>
    <w:multiLevelType w:val="multilevel"/>
    <w:tmpl w:val="E20C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A2415A"/>
    <w:multiLevelType w:val="multilevel"/>
    <w:tmpl w:val="9904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D97E21"/>
    <w:multiLevelType w:val="multilevel"/>
    <w:tmpl w:val="29FAA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686474"/>
    <w:multiLevelType w:val="multilevel"/>
    <w:tmpl w:val="ED50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8A5AE0"/>
    <w:multiLevelType w:val="multilevel"/>
    <w:tmpl w:val="34A0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5907F9"/>
    <w:multiLevelType w:val="multilevel"/>
    <w:tmpl w:val="1E1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36A53"/>
    <w:multiLevelType w:val="multilevel"/>
    <w:tmpl w:val="5D109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11E7A"/>
    <w:multiLevelType w:val="multilevel"/>
    <w:tmpl w:val="DF30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90D3F"/>
    <w:multiLevelType w:val="multilevel"/>
    <w:tmpl w:val="930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8D688C"/>
    <w:multiLevelType w:val="multilevel"/>
    <w:tmpl w:val="24E028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FE5799"/>
    <w:multiLevelType w:val="multilevel"/>
    <w:tmpl w:val="A3B2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11359"/>
    <w:multiLevelType w:val="multilevel"/>
    <w:tmpl w:val="BDA05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A24408"/>
    <w:multiLevelType w:val="multilevel"/>
    <w:tmpl w:val="5DAA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045B3"/>
    <w:multiLevelType w:val="multilevel"/>
    <w:tmpl w:val="297E43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157C21"/>
    <w:multiLevelType w:val="multilevel"/>
    <w:tmpl w:val="A1CE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574C38"/>
    <w:multiLevelType w:val="multilevel"/>
    <w:tmpl w:val="A5EC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C9506A"/>
    <w:multiLevelType w:val="multilevel"/>
    <w:tmpl w:val="857E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320F5"/>
    <w:multiLevelType w:val="multilevel"/>
    <w:tmpl w:val="FAC62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6168689">
    <w:abstractNumId w:val="13"/>
  </w:num>
  <w:num w:numId="2" w16cid:durableId="624195077">
    <w:abstractNumId w:val="24"/>
  </w:num>
  <w:num w:numId="3" w16cid:durableId="646476122">
    <w:abstractNumId w:val="18"/>
  </w:num>
  <w:num w:numId="4" w16cid:durableId="858855448">
    <w:abstractNumId w:val="16"/>
  </w:num>
  <w:num w:numId="5" w16cid:durableId="2087846197">
    <w:abstractNumId w:val="1"/>
  </w:num>
  <w:num w:numId="6" w16cid:durableId="57672555">
    <w:abstractNumId w:val="23"/>
  </w:num>
  <w:num w:numId="7" w16cid:durableId="1708681306">
    <w:abstractNumId w:val="12"/>
  </w:num>
  <w:num w:numId="8" w16cid:durableId="391119930">
    <w:abstractNumId w:val="4"/>
  </w:num>
  <w:num w:numId="9" w16cid:durableId="806624146">
    <w:abstractNumId w:val="10"/>
  </w:num>
  <w:num w:numId="10" w16cid:durableId="282662529">
    <w:abstractNumId w:val="20"/>
  </w:num>
  <w:num w:numId="11" w16cid:durableId="1010596306">
    <w:abstractNumId w:val="3"/>
  </w:num>
  <w:num w:numId="12" w16cid:durableId="831602428">
    <w:abstractNumId w:val="15"/>
  </w:num>
  <w:num w:numId="13" w16cid:durableId="1642809628">
    <w:abstractNumId w:val="0"/>
  </w:num>
  <w:num w:numId="14" w16cid:durableId="1559510663">
    <w:abstractNumId w:val="26"/>
  </w:num>
  <w:num w:numId="15" w16cid:durableId="595329178">
    <w:abstractNumId w:val="2"/>
  </w:num>
  <w:num w:numId="16" w16cid:durableId="362436475">
    <w:abstractNumId w:val="7"/>
  </w:num>
  <w:num w:numId="17" w16cid:durableId="1938899437">
    <w:abstractNumId w:val="14"/>
  </w:num>
  <w:num w:numId="18" w16cid:durableId="1711955528">
    <w:abstractNumId w:val="17"/>
  </w:num>
  <w:num w:numId="19" w16cid:durableId="465852323">
    <w:abstractNumId w:val="6"/>
  </w:num>
  <w:num w:numId="20" w16cid:durableId="477111777">
    <w:abstractNumId w:val="9"/>
  </w:num>
  <w:num w:numId="21" w16cid:durableId="2022924213">
    <w:abstractNumId w:val="22"/>
  </w:num>
  <w:num w:numId="22" w16cid:durableId="621618032">
    <w:abstractNumId w:val="27"/>
  </w:num>
  <w:num w:numId="23" w16cid:durableId="1496798335">
    <w:abstractNumId w:val="11"/>
  </w:num>
  <w:num w:numId="24" w16cid:durableId="2065710845">
    <w:abstractNumId w:val="19"/>
  </w:num>
  <w:num w:numId="25" w16cid:durableId="279848010">
    <w:abstractNumId w:val="5"/>
  </w:num>
  <w:num w:numId="26" w16cid:durableId="1770082942">
    <w:abstractNumId w:val="25"/>
  </w:num>
  <w:num w:numId="27" w16cid:durableId="168061369">
    <w:abstractNumId w:val="21"/>
  </w:num>
  <w:num w:numId="28" w16cid:durableId="19291474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86"/>
    <w:rsid w:val="00041D3F"/>
    <w:rsid w:val="001B1313"/>
    <w:rsid w:val="001D3358"/>
    <w:rsid w:val="002216E0"/>
    <w:rsid w:val="00312672"/>
    <w:rsid w:val="00337ECB"/>
    <w:rsid w:val="00451445"/>
    <w:rsid w:val="00462686"/>
    <w:rsid w:val="004B2AC3"/>
    <w:rsid w:val="00517A74"/>
    <w:rsid w:val="00631F9D"/>
    <w:rsid w:val="0065549E"/>
    <w:rsid w:val="006F3346"/>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46CB"/>
  <w15:chartTrackingRefBased/>
  <w15:docId w15:val="{92AF6AD9-B9E9-45C9-AF90-5C7B4DA55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2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2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86"/>
    <w:rPr>
      <w:rFonts w:eastAsiaTheme="majorEastAsia" w:cstheme="majorBidi"/>
      <w:color w:val="272727" w:themeColor="text1" w:themeTint="D8"/>
    </w:rPr>
  </w:style>
  <w:style w:type="paragraph" w:styleId="Title">
    <w:name w:val="Title"/>
    <w:basedOn w:val="Normal"/>
    <w:next w:val="Normal"/>
    <w:link w:val="TitleChar"/>
    <w:uiPriority w:val="10"/>
    <w:qFormat/>
    <w:rsid w:val="00462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86"/>
    <w:pPr>
      <w:spacing w:before="160"/>
      <w:jc w:val="center"/>
    </w:pPr>
    <w:rPr>
      <w:i/>
      <w:iCs/>
      <w:color w:val="404040" w:themeColor="text1" w:themeTint="BF"/>
    </w:rPr>
  </w:style>
  <w:style w:type="character" w:customStyle="1" w:styleId="QuoteChar">
    <w:name w:val="Quote Char"/>
    <w:basedOn w:val="DefaultParagraphFont"/>
    <w:link w:val="Quote"/>
    <w:uiPriority w:val="29"/>
    <w:rsid w:val="00462686"/>
    <w:rPr>
      <w:i/>
      <w:iCs/>
      <w:color w:val="404040" w:themeColor="text1" w:themeTint="BF"/>
    </w:rPr>
  </w:style>
  <w:style w:type="paragraph" w:styleId="ListParagraph">
    <w:name w:val="List Paragraph"/>
    <w:basedOn w:val="Normal"/>
    <w:uiPriority w:val="34"/>
    <w:qFormat/>
    <w:rsid w:val="00462686"/>
    <w:pPr>
      <w:ind w:left="720"/>
      <w:contextualSpacing/>
    </w:pPr>
  </w:style>
  <w:style w:type="character" w:styleId="IntenseEmphasis">
    <w:name w:val="Intense Emphasis"/>
    <w:basedOn w:val="DefaultParagraphFont"/>
    <w:uiPriority w:val="21"/>
    <w:qFormat/>
    <w:rsid w:val="00462686"/>
    <w:rPr>
      <w:i/>
      <w:iCs/>
      <w:color w:val="0F4761" w:themeColor="accent1" w:themeShade="BF"/>
    </w:rPr>
  </w:style>
  <w:style w:type="paragraph" w:styleId="IntenseQuote">
    <w:name w:val="Intense Quote"/>
    <w:basedOn w:val="Normal"/>
    <w:next w:val="Normal"/>
    <w:link w:val="IntenseQuoteChar"/>
    <w:uiPriority w:val="30"/>
    <w:qFormat/>
    <w:rsid w:val="00462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686"/>
    <w:rPr>
      <w:i/>
      <w:iCs/>
      <w:color w:val="0F4761" w:themeColor="accent1" w:themeShade="BF"/>
    </w:rPr>
  </w:style>
  <w:style w:type="character" w:styleId="IntenseReference">
    <w:name w:val="Intense Reference"/>
    <w:basedOn w:val="DefaultParagraphFont"/>
    <w:uiPriority w:val="32"/>
    <w:qFormat/>
    <w:rsid w:val="00462686"/>
    <w:rPr>
      <w:b/>
      <w:bCs/>
      <w:smallCaps/>
      <w:color w:val="0F4761" w:themeColor="accent1" w:themeShade="BF"/>
      <w:spacing w:val="5"/>
    </w:rPr>
  </w:style>
  <w:style w:type="paragraph" w:customStyle="1" w:styleId="msonormal0">
    <w:name w:val="msonormal"/>
    <w:basedOn w:val="Normal"/>
    <w:rsid w:val="004626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62686"/>
    <w:rPr>
      <w:color w:val="0000FF"/>
      <w:u w:val="single"/>
    </w:rPr>
  </w:style>
  <w:style w:type="character" w:styleId="FollowedHyperlink">
    <w:name w:val="FollowedHyperlink"/>
    <w:basedOn w:val="DefaultParagraphFont"/>
    <w:uiPriority w:val="99"/>
    <w:semiHidden/>
    <w:unhideWhenUsed/>
    <w:rsid w:val="00462686"/>
    <w:rPr>
      <w:color w:val="800080"/>
      <w:u w:val="single"/>
    </w:rPr>
  </w:style>
  <w:style w:type="character" w:customStyle="1" w:styleId="content-root">
    <w:name w:val="content-root"/>
    <w:basedOn w:val="DefaultParagraphFont"/>
    <w:rsid w:val="00462686"/>
  </w:style>
  <w:style w:type="character" w:customStyle="1" w:styleId="u-font-bold">
    <w:name w:val="u-font-bold"/>
    <w:basedOn w:val="DefaultParagraphFont"/>
    <w:rsid w:val="00462686"/>
  </w:style>
  <w:style w:type="character" w:customStyle="1" w:styleId="u-italic">
    <w:name w:val="u-italic"/>
    <w:basedOn w:val="DefaultParagraphFont"/>
    <w:rsid w:val="00462686"/>
  </w:style>
  <w:style w:type="character" w:customStyle="1" w:styleId="inline-flex">
    <w:name w:val="inline-flex"/>
    <w:basedOn w:val="DefaultParagraphFont"/>
    <w:rsid w:val="00462686"/>
  </w:style>
  <w:style w:type="paragraph" w:customStyle="1" w:styleId="u-italic1">
    <w:name w:val="u-italic1"/>
    <w:basedOn w:val="Normal"/>
    <w:rsid w:val="004626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62686"/>
    <w:rPr>
      <w:i/>
      <w:iCs/>
    </w:rPr>
  </w:style>
  <w:style w:type="paragraph" w:customStyle="1" w:styleId="u-text-12px">
    <w:name w:val="u-text-12px"/>
    <w:basedOn w:val="Normal"/>
    <w:rsid w:val="004626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indent-6">
    <w:name w:val="u-indent-6"/>
    <w:basedOn w:val="Normal"/>
    <w:rsid w:val="004626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462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4/special-detailed-requirements-based-on-occupancy-and-use" TargetMode="External"/><Relationship Id="rId299"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19A/concrete" TargetMode="External"/><Relationship Id="rId159"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19A/concrete" TargetMode="External"/><Relationship Id="rId366"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226" Type="http://schemas.openxmlformats.org/officeDocument/2006/relationships/hyperlink" Target="https://up.codes/viewer/california/ca-building-code-2025/chapter/22A/steel" TargetMode="External"/><Relationship Id="rId433"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L/earthquake-recording-instrumentation" TargetMode="External"/><Relationship Id="rId32" Type="http://schemas.openxmlformats.org/officeDocument/2006/relationships/hyperlink" Target="https://up.codes/viewer/california/ca-building-code-2025/chapter/4/special-detailed-requirements-based-on-occupancy-and-use" TargetMode="External"/><Relationship Id="rId74" Type="http://schemas.openxmlformats.org/officeDocument/2006/relationships/hyperlink" Target="https://up.codes/viewer/california/ca-building-code-2025/chapter/4/special-detailed-requirements-based-on-occupancy-and-use" TargetMode="External"/><Relationship Id="rId128" Type="http://schemas.openxmlformats.org/officeDocument/2006/relationships/hyperlink" Target="https://up.codes/viewer/california/aci-318-2019" TargetMode="External"/><Relationship Id="rId335" Type="http://schemas.openxmlformats.org/officeDocument/2006/relationships/hyperlink" Target="https://up.codes/viewer/california/ca-building-code-2025/chapter/19A/concrete" TargetMode="External"/><Relationship Id="rId377" Type="http://schemas.openxmlformats.org/officeDocument/2006/relationships/hyperlink" Target="https://up.codes/viewer/california/ca-building-code-2025/chapter/11B/accessibility-to-public-buildings-public-accommodations-commercial-buildings-and" TargetMode="External"/><Relationship Id="rId5" Type="http://schemas.openxmlformats.org/officeDocument/2006/relationships/hyperlink" Target="https://up.codes/viewer/california/ca-building-code-2025/chapter/19A/concrete" TargetMode="External"/><Relationship Id="rId181" Type="http://schemas.openxmlformats.org/officeDocument/2006/relationships/hyperlink" Target="https://up.codes/viewer/california/ca-building-code-2025/chapter/2/definitions" TargetMode="External"/><Relationship Id="rId237" Type="http://schemas.openxmlformats.org/officeDocument/2006/relationships/hyperlink" Target="https://up.codes/viewer/california/aci-318-2019" TargetMode="External"/><Relationship Id="rId402"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9/fire-protection-and-life-safety-systems" TargetMode="External"/><Relationship Id="rId444" Type="http://schemas.openxmlformats.org/officeDocument/2006/relationships/hyperlink" Target="https://up.codes/viewer/california/ca-building-code-2025/chapter/19A/concrete" TargetMode="External"/><Relationship Id="rId486" Type="http://schemas.openxmlformats.org/officeDocument/2006/relationships/hyperlink" Target="https://up.codes/viewer/california/ca-building-code-2025/chapter/4/special-detailed-requirements-based-on-occupancy-and-use" TargetMode="External"/><Relationship Id="rId43" Type="http://schemas.openxmlformats.org/officeDocument/2006/relationships/hyperlink" Target="https://up.codes/viewer/california/ca-building-code-2025/chapter/1/administration" TargetMode="External"/><Relationship Id="rId139"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aci-318-2019" TargetMode="External"/><Relationship Id="rId346" Type="http://schemas.openxmlformats.org/officeDocument/2006/relationships/image" Target="media/image2.jpeg"/><Relationship Id="rId388" Type="http://schemas.openxmlformats.org/officeDocument/2006/relationships/hyperlink" Target="https://up.codes/viewer/california/ca-building-code-2025/chapter/9/fire-protection-and-life-safety-systems" TargetMode="External"/><Relationship Id="rId85" Type="http://schemas.openxmlformats.org/officeDocument/2006/relationships/hyperlink" Target="https://up.codes/viewer/california/ca-building-code-2025/chapter/19A/concrete" TargetMode="External"/><Relationship Id="rId150"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J/grading" TargetMode="External"/><Relationship Id="rId206" Type="http://schemas.openxmlformats.org/officeDocument/2006/relationships/hyperlink" Target="https://up.codes/viewer/california/ca-building-code-2025/chapter/19A/concrete" TargetMode="External"/><Relationship Id="rId413"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7/fire-and-smoke-protection-features" TargetMode="External"/><Relationship Id="rId455" Type="http://schemas.openxmlformats.org/officeDocument/2006/relationships/hyperlink" Target="https://up.codes/viewer/california/aci-318-2019/chapter/17/anchoring-to-concrete" TargetMode="External"/><Relationship Id="rId12" Type="http://schemas.openxmlformats.org/officeDocument/2006/relationships/hyperlink" Target="https://up.codes/viewer/california/ca-building-code-2025/chapter/1/administration"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4/special-detailed-requirements-based-on-occupancy-and-use" TargetMode="External"/><Relationship Id="rId357" Type="http://schemas.openxmlformats.org/officeDocument/2006/relationships/hyperlink" Target="https://up.codes/viewer/california/aci-318-2019" TargetMode="External"/><Relationship Id="rId54" Type="http://schemas.openxmlformats.org/officeDocument/2006/relationships/hyperlink" Target="https://up.codes/viewer/california/ca-building-code-2025/chapter/1/administration" TargetMode="External"/><Relationship Id="rId96" Type="http://schemas.openxmlformats.org/officeDocument/2006/relationships/hyperlink" Target="https://up.codes/viewer/california/ca-building-code-2025/chapter/J/grading" TargetMode="External"/><Relationship Id="rId161" Type="http://schemas.openxmlformats.org/officeDocument/2006/relationships/hyperlink" Target="https://up.codes/viewer/california/ca-building-code-2025/chapter/L/earthquake-recording-instrumentation" TargetMode="External"/><Relationship Id="rId217" Type="http://schemas.openxmlformats.org/officeDocument/2006/relationships/hyperlink" Target="https://up.codes/viewer/california/ca-building-code-2025/chapter/16A/structural-design"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aci-318-2019/chapter/17/anchoring-to-concrete" TargetMode="External"/><Relationship Id="rId424" Type="http://schemas.openxmlformats.org/officeDocument/2006/relationships/hyperlink" Target="https://up.codes/viewer/california/ca-building-code-2025/chapter/11B/accessibility-to-public-buildings-public-accommodations-commercial-buildings-and" TargetMode="External"/><Relationship Id="rId466"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25/gypsum-panel-products-and-plaster" TargetMode="External"/><Relationship Id="rId119" Type="http://schemas.openxmlformats.org/officeDocument/2006/relationships/hyperlink" Target="https://up.codes/viewer/california/ca-building-code-2025/chapter/19A/concrete" TargetMode="External"/><Relationship Id="rId270" Type="http://schemas.openxmlformats.org/officeDocument/2006/relationships/hyperlink" Target="https://up.codes/viewer/california/aci-318-2019/chapter/17/anchoring-to-concrete" TargetMode="External"/><Relationship Id="rId326" Type="http://schemas.openxmlformats.org/officeDocument/2006/relationships/hyperlink" Target="https://up.codes/viewer/california/ca-building-code-2025/chapter/19A/concrete" TargetMode="External"/><Relationship Id="rId65" Type="http://schemas.openxmlformats.org/officeDocument/2006/relationships/hyperlink" Target="https://up.codes/viewer/california/ca-building-code-2025/chapter/19A/concrete" TargetMode="External"/><Relationship Id="rId130" Type="http://schemas.openxmlformats.org/officeDocument/2006/relationships/hyperlink" Target="https://up.codes/viewer/california/ca-building-code-2025/chapter/19A/concrete" TargetMode="External"/><Relationship Id="rId368" Type="http://schemas.openxmlformats.org/officeDocument/2006/relationships/hyperlink" Target="https://up.codes/viewer/california/ca-building-code-2025/chapter/4/special-detailed-requirements-based-on-occupancy-and-use" TargetMode="External"/><Relationship Id="rId172" Type="http://schemas.openxmlformats.org/officeDocument/2006/relationships/hyperlink" Target="https://up.codes/viewer/california/ca-building-code-2025/chapter/19A/concrete" TargetMode="External"/><Relationship Id="rId228" Type="http://schemas.openxmlformats.org/officeDocument/2006/relationships/hyperlink" Target="https://up.codes/viewer/california/ca-building-code-2025/chapter/19A/concrete" TargetMode="External"/><Relationship Id="rId435"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definitions" TargetMode="External"/><Relationship Id="rId337" Type="http://schemas.openxmlformats.org/officeDocument/2006/relationships/hyperlink" Target="https://up.codes/viewer/california/aci-318-2019" TargetMode="External"/><Relationship Id="rId34" Type="http://schemas.openxmlformats.org/officeDocument/2006/relationships/hyperlink" Target="https://up.codes/viewer/california/ca-building-code-2025/chapter/19A/concrete" TargetMode="External"/><Relationship Id="rId76" Type="http://schemas.openxmlformats.org/officeDocument/2006/relationships/hyperlink" Target="https://up.codes/viewer/california/ca-building-code-2025/chapter/2/definitions" TargetMode="External"/><Relationship Id="rId141" Type="http://schemas.openxmlformats.org/officeDocument/2006/relationships/hyperlink" Target="https://up.codes/viewer/california/aci-318-2019" TargetMode="External"/><Relationship Id="rId379" Type="http://schemas.openxmlformats.org/officeDocument/2006/relationships/hyperlink" Target="https://up.codes/viewer/california/ca-building-code-2025/chapter/19A/concrete" TargetMode="External"/><Relationship Id="rId7" Type="http://schemas.openxmlformats.org/officeDocument/2006/relationships/hyperlink" Target="https://up.codes/viewer/california/ca-building-code-2025/chapter/19/concrete" TargetMode="External"/><Relationship Id="rId183"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L/earthquake-recording-instrumentation" TargetMode="External"/><Relationship Id="rId446"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2A/steel" TargetMode="External"/><Relationship Id="rId292" Type="http://schemas.openxmlformats.org/officeDocument/2006/relationships/hyperlink" Target="https://up.codes/viewer/california/ca-building-code-2025/chapter/11B/accessibility-to-public-buildings-public-accommodations-commercial-buildings-and" TargetMode="External"/><Relationship Id="rId306" Type="http://schemas.openxmlformats.org/officeDocument/2006/relationships/hyperlink" Target="https://up.codes/viewer/california/aci-318-2019" TargetMode="External"/><Relationship Id="rId488" Type="http://schemas.openxmlformats.org/officeDocument/2006/relationships/hyperlink" Target="https://up.codes/viewer/california/ca-building-code-2025/chapter/2/definitions" TargetMode="External"/><Relationship Id="rId45" Type="http://schemas.openxmlformats.org/officeDocument/2006/relationships/hyperlink" Target="https://up.codes/viewer/california/ca-building-code-2025/chapter/25/gypsum-panel-products-and-plaster" TargetMode="External"/><Relationship Id="rId87"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19A/concrete" TargetMode="External"/><Relationship Id="rId348" Type="http://schemas.openxmlformats.org/officeDocument/2006/relationships/hyperlink" Target="https://up.codes/viewer/california/aci-318-2019" TargetMode="External"/><Relationship Id="rId152"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aci-318-2019/chapter/18/earthquake-resistant-structures" TargetMode="External"/><Relationship Id="rId415"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14" Type="http://schemas.openxmlformats.org/officeDocument/2006/relationships/hyperlink" Target="https://up.codes/viewer/california/ca-building-code-2025/chapter/4/special-detailed-requirements-based-on-occupancy-and-use" TargetMode="External"/><Relationship Id="rId56"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19A/concrete" TargetMode="External"/><Relationship Id="rId359" Type="http://schemas.openxmlformats.org/officeDocument/2006/relationships/hyperlink" Target="https://up.codes/viewer/california/ca-building-code-2025/chapter/19A/concrete" TargetMode="External"/><Relationship Id="rId98" Type="http://schemas.openxmlformats.org/officeDocument/2006/relationships/hyperlink" Target="https://up.codes/viewer/california/ca-building-code-2025/chapter/7/fire-and-smoke-protection-features" TargetMode="External"/><Relationship Id="rId121"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aci-318-2019/chapter/18/earthquake-resistant-structures" TargetMode="External"/><Relationship Id="rId370" Type="http://schemas.openxmlformats.org/officeDocument/2006/relationships/hyperlink" Target="https://up.codes/viewer/california/ca-building-code-2025/chapter/4/special-detailed-requirements-based-on-occupancy-and-use" TargetMode="External"/><Relationship Id="rId426"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19A/concrete" TargetMode="External"/><Relationship Id="rId468"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1/administration" TargetMode="External"/><Relationship Id="rId67" Type="http://schemas.openxmlformats.org/officeDocument/2006/relationships/hyperlink" Target="https://up.codes/viewer/california/ca-building-code-2025/chapter/19A/concrete" TargetMode="External"/><Relationship Id="rId272" Type="http://schemas.openxmlformats.org/officeDocument/2006/relationships/hyperlink" Target="https://up.codes/viewer/california/aci-318-2019/chapter/17/anchoring-to-concrete" TargetMode="External"/><Relationship Id="rId328" Type="http://schemas.openxmlformats.org/officeDocument/2006/relationships/hyperlink" Target="https://up.codes/viewer/california/ca-building-code-2025/chapter/19A/concrete" TargetMode="External"/><Relationship Id="rId132" Type="http://schemas.openxmlformats.org/officeDocument/2006/relationships/hyperlink" Target="https://up.codes/viewer/california/ca-building-code-2025/chapter/22A/steel" TargetMode="External"/><Relationship Id="rId174" Type="http://schemas.openxmlformats.org/officeDocument/2006/relationships/hyperlink" Target="https://up.codes/viewer/california/ca-building-code-2025/chapter/2/definitions" TargetMode="External"/><Relationship Id="rId381" Type="http://schemas.openxmlformats.org/officeDocument/2006/relationships/hyperlink" Target="https://up.codes/viewer/california/ca-building-code-2025/chapter/9/fire-protection-and-life-safety-systems" TargetMode="External"/><Relationship Id="rId241" Type="http://schemas.openxmlformats.org/officeDocument/2006/relationships/hyperlink" Target="https://up.codes/viewer/california/aci-318-2019/chapter/17/anchoring-to-concrete" TargetMode="External"/><Relationship Id="rId437" Type="http://schemas.openxmlformats.org/officeDocument/2006/relationships/hyperlink" Target="https://up.codes/viewer/california/ca-building-code-2025/chapter/19A/concrete" TargetMode="External"/><Relationship Id="rId479" Type="http://schemas.openxmlformats.org/officeDocument/2006/relationships/hyperlink" Target="https://up.codes/viewer/california/ca-building-code-2025/chapter/19A/concrete" TargetMode="External"/><Relationship Id="rId36" Type="http://schemas.openxmlformats.org/officeDocument/2006/relationships/hyperlink" Target="https://up.codes/viewer/california/ca-building-code-2025/chapter/25/gypsum-panel-products-and-plaster" TargetMode="External"/><Relationship Id="rId283" Type="http://schemas.openxmlformats.org/officeDocument/2006/relationships/hyperlink" Target="https://up.codes/viewer/california/ca-building-code-2025/chapter/19A/concrete" TargetMode="External"/><Relationship Id="rId339" Type="http://schemas.openxmlformats.org/officeDocument/2006/relationships/hyperlink" Target="https://up.codes/viewer/california/aci-318-2019" TargetMode="External"/><Relationship Id="rId490"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J/grading" TargetMode="External"/><Relationship Id="rId101"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19A/concrete" TargetMode="External"/><Relationship Id="rId185" Type="http://schemas.openxmlformats.org/officeDocument/2006/relationships/hyperlink" Target="https://up.codes/viewer/california/ca-building-code-2025/chapter/19A/concrete" TargetMode="External"/><Relationship Id="rId350" Type="http://schemas.openxmlformats.org/officeDocument/2006/relationships/hyperlink" Target="https://up.codes/viewer/california/ca-building-code-2025/chapter/19A/concrete" TargetMode="External"/><Relationship Id="rId406"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1B/accessibility-to-public-buildings-public-accommodations-commercial-buildings-and" TargetMode="External"/><Relationship Id="rId210" Type="http://schemas.openxmlformats.org/officeDocument/2006/relationships/hyperlink" Target="https://up.codes/viewer/california/ca-building-code-2025/chapter/19A/concrete" TargetMode="External"/><Relationship Id="rId392" Type="http://schemas.openxmlformats.org/officeDocument/2006/relationships/hyperlink" Target="https://up.codes/viewer/california/ca-building-code-2025/chapter/4/special-detailed-requirements-based-on-occupancy-and-use" TargetMode="External"/><Relationship Id="rId448"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3/occupancy-classification-and-use" TargetMode="External"/><Relationship Id="rId308" Type="http://schemas.openxmlformats.org/officeDocument/2006/relationships/hyperlink" Target="https://up.codes/viewer/california/ca-building-code-2025/chapter/17A/special-inspections-and-tests" TargetMode="External"/><Relationship Id="rId47" Type="http://schemas.openxmlformats.org/officeDocument/2006/relationships/hyperlink" Target="https://up.codes/viewer/california/ca-building-code-2025/chapter/19A/concrete" TargetMode="External"/><Relationship Id="rId89"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7/electrical" TargetMode="External"/><Relationship Id="rId16" Type="http://schemas.openxmlformats.org/officeDocument/2006/relationships/hyperlink" Target="https://up.codes/viewer/california/ca-building-code-2025/chapter/25/gypsum-panel-products-and-plaster" TargetMode="External"/><Relationship Id="rId221" Type="http://schemas.openxmlformats.org/officeDocument/2006/relationships/hyperlink" Target="https://up.codes/viewer/california/aci-318-2019" TargetMode="External"/><Relationship Id="rId263"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aci-318-2019" TargetMode="External"/><Relationship Id="rId470" Type="http://schemas.openxmlformats.org/officeDocument/2006/relationships/hyperlink" Target="https://up.codes/viewer/california/ca-building-code-2025/chapter/19A/concrete" TargetMode="External"/><Relationship Id="rId58" Type="http://schemas.openxmlformats.org/officeDocument/2006/relationships/hyperlink" Target="https://up.codes/viewer/california/ca-building-code-2025/chapter/19A/concrete" TargetMode="External"/><Relationship Id="rId123" Type="http://schemas.openxmlformats.org/officeDocument/2006/relationships/hyperlink" Target="https://up.codes/viewer/california/ca-building-code-2025/chapter/3/occupancy-classification-and-use" TargetMode="External"/><Relationship Id="rId330" Type="http://schemas.openxmlformats.org/officeDocument/2006/relationships/hyperlink" Target="https://up.codes/viewer/california/ca-building-code-2025/chapter/19A/concrete" TargetMode="External"/><Relationship Id="rId165" Type="http://schemas.openxmlformats.org/officeDocument/2006/relationships/hyperlink" Target="https://up.codes/viewer/california/ca-building-code-2025/chapter/19A/concrete" TargetMode="External"/><Relationship Id="rId372" Type="http://schemas.openxmlformats.org/officeDocument/2006/relationships/hyperlink" Target="https://up.codes/viewer/california/ca-building-code-2025/chapter/19A/concrete" TargetMode="External"/><Relationship Id="rId428" Type="http://schemas.openxmlformats.org/officeDocument/2006/relationships/hyperlink" Target="https://up.codes/viewer/california/ca-building-code-2025/chapter/19A/concrete" TargetMode="External"/><Relationship Id="rId232"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19A/concrete" TargetMode="External"/><Relationship Id="rId481"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19A/concrete" TargetMode="External"/><Relationship Id="rId69"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9/fire-protection-and-life-safety-systems" TargetMode="External"/><Relationship Id="rId176" Type="http://schemas.openxmlformats.org/officeDocument/2006/relationships/hyperlink" Target="https://up.codes/viewer/california/ca-building-code-2025/chapter/19A/concrete" TargetMode="External"/><Relationship Id="rId341" Type="http://schemas.openxmlformats.org/officeDocument/2006/relationships/hyperlink" Target="https://up.codes/viewer/california/aci-318-2019" TargetMode="External"/><Relationship Id="rId383" Type="http://schemas.openxmlformats.org/officeDocument/2006/relationships/hyperlink" Target="https://up.codes/viewer/california/ca-building-code-2025/chapter/4/special-detailed-requirements-based-on-occupancy-and-use" TargetMode="External"/><Relationship Id="rId439" Type="http://schemas.openxmlformats.org/officeDocument/2006/relationships/hyperlink" Target="https://up.codes/viewer/california/ca-building-code-2025/chapter/9/fire-protection-and-life-safety-systems" TargetMode="External"/><Relationship Id="rId201" Type="http://schemas.openxmlformats.org/officeDocument/2006/relationships/hyperlink" Target="https://up.codes/viewer/california/ca-building-code-2025/chapter/2/definitions" TargetMode="External"/><Relationship Id="rId243" Type="http://schemas.openxmlformats.org/officeDocument/2006/relationships/hyperlink" Target="https://up.codes/viewer/california/aci-318-2019" TargetMode="External"/><Relationship Id="rId285"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25/gypsum-panel-products-and-plaster" TargetMode="External"/><Relationship Id="rId103" Type="http://schemas.openxmlformats.org/officeDocument/2006/relationships/hyperlink" Target="https://up.codes/viewer/california/ca-building-code-2025/chapter/30/elevators-and-conveying-systems" TargetMode="External"/><Relationship Id="rId310" Type="http://schemas.openxmlformats.org/officeDocument/2006/relationships/hyperlink" Target="https://up.codes/viewer/california/aci-318-2019" TargetMode="External"/><Relationship Id="rId492" Type="http://schemas.openxmlformats.org/officeDocument/2006/relationships/hyperlink" Target="https://up.codes/viewer/california/ca-building-code-2025/chapter/22A/steel" TargetMode="External"/><Relationship Id="rId91" Type="http://schemas.openxmlformats.org/officeDocument/2006/relationships/hyperlink" Target="https://up.codes/viewer/california/ca-building-code-2025/chapter/L/earthquake-recording-instrumentation" TargetMode="External"/><Relationship Id="rId145"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aci-318-2019" TargetMode="External"/><Relationship Id="rId352" Type="http://schemas.openxmlformats.org/officeDocument/2006/relationships/hyperlink" Target="https://up.codes/viewer/california/ca-building-code-2025/chapter/19A/concrete" TargetMode="External"/><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25/gypsum-panel-products-and-plaster" TargetMode="External"/><Relationship Id="rId114" Type="http://schemas.openxmlformats.org/officeDocument/2006/relationships/hyperlink" Target="https://up.codes/viewer/california/ca-building-code-2025/chapter/3/occupancy-classification-and-use" TargetMode="External"/><Relationship Id="rId296" Type="http://schemas.openxmlformats.org/officeDocument/2006/relationships/hyperlink" Target="https://up.codes/viewer/california/ca-building-code-2025/chapter/9/fire-protection-and-life-safety-systems" TargetMode="External"/><Relationship Id="rId461" Type="http://schemas.openxmlformats.org/officeDocument/2006/relationships/hyperlink" Target="https://up.codes/viewer/california/ca-building-code-2025/chapter/19A/concrete" TargetMode="External"/><Relationship Id="rId60" Type="http://schemas.openxmlformats.org/officeDocument/2006/relationships/hyperlink" Target="https://up.codes/viewer/california/ca-building-code-2025/chapter/19A/concrete" TargetMode="External"/><Relationship Id="rId156" Type="http://schemas.openxmlformats.org/officeDocument/2006/relationships/hyperlink" Target="https://up.codes/viewer/california/ca-building-code-2025/chapter/19A/concrete" TargetMode="External"/><Relationship Id="rId198" Type="http://schemas.openxmlformats.org/officeDocument/2006/relationships/hyperlink" Target="https://up.codes/viewer/california/aci-318-2019" TargetMode="External"/><Relationship Id="rId321" Type="http://schemas.openxmlformats.org/officeDocument/2006/relationships/hyperlink" Target="https://up.codes/viewer/california/ca-building-code-2025/chapter/19A/concrete" TargetMode="External"/><Relationship Id="rId363"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27/electrical" TargetMode="External"/><Relationship Id="rId223" Type="http://schemas.openxmlformats.org/officeDocument/2006/relationships/hyperlink" Target="https://up.codes/viewer/california/ca-building-code-2025/chapter/19A/concrete" TargetMode="External"/><Relationship Id="rId430" Type="http://schemas.openxmlformats.org/officeDocument/2006/relationships/hyperlink" Target="https://up.codes/viewer/california/ca-building-code-2025/chapter/25/gypsum-panel-products-and-plaster" TargetMode="External"/><Relationship Id="rId18" Type="http://schemas.openxmlformats.org/officeDocument/2006/relationships/hyperlink" Target="https://up.codes/viewer/california/ca-building-code-2025/chapter/23/wood"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19A/concrete" TargetMode="External"/><Relationship Id="rId374" Type="http://schemas.openxmlformats.org/officeDocument/2006/relationships/hyperlink" Target="https://up.codes/viewer/california/ca-building-code-2025/chapter/22A/steel" TargetMode="External"/><Relationship Id="rId7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aci-318-2019/chapter/17/anchoring-to-concrete" TargetMode="External"/><Relationship Id="rId2" Type="http://schemas.openxmlformats.org/officeDocument/2006/relationships/styles" Target="styles.xml"/><Relationship Id="rId29" Type="http://schemas.openxmlformats.org/officeDocument/2006/relationships/hyperlink" Target="https://up.codes/viewer/california/ca-building-code-2025/chapter/4/special-detailed-requirements-based-on-occupancy-and-use" TargetMode="External"/><Relationship Id="rId276" Type="http://schemas.openxmlformats.org/officeDocument/2006/relationships/hyperlink" Target="https://up.codes/viewer/california/ca-building-code-2025/chapter/19A/concrete" TargetMode="External"/><Relationship Id="rId441" Type="http://schemas.openxmlformats.org/officeDocument/2006/relationships/hyperlink" Target="https://up.codes/viewer/california/ca-building-code-2025/chapter/20/aluminum" TargetMode="External"/><Relationship Id="rId483"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25/gypsum-panel-products-and-plaster" TargetMode="External"/><Relationship Id="rId136" Type="http://schemas.openxmlformats.org/officeDocument/2006/relationships/hyperlink" Target="https://up.codes/viewer/california/ca-building-code-2025/chapter/19A/concrete" TargetMode="External"/><Relationship Id="rId178"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aci-318-2019" TargetMode="External"/><Relationship Id="rId82" Type="http://schemas.openxmlformats.org/officeDocument/2006/relationships/hyperlink" Target="https://up.codes/viewer/california/ca-building-code-2025/chapter/2/definitions" TargetMode="External"/><Relationship Id="rId203"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11B/accessibility-to-public-buildings-public-accommodations-commercial-buildings-and" TargetMode="External"/><Relationship Id="rId245" Type="http://schemas.openxmlformats.org/officeDocument/2006/relationships/hyperlink" Target="https://up.codes/viewer/california/aci-318-2019" TargetMode="External"/><Relationship Id="rId287"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J/grading" TargetMode="External"/><Relationship Id="rId452" Type="http://schemas.openxmlformats.org/officeDocument/2006/relationships/hyperlink" Target="https://up.codes/viewer/california/ca-building-code-2025/chapter/2/definitions" TargetMode="External"/><Relationship Id="rId494" Type="http://schemas.openxmlformats.org/officeDocument/2006/relationships/fontTable" Target="fontTable.xml"/><Relationship Id="rId105" Type="http://schemas.openxmlformats.org/officeDocument/2006/relationships/hyperlink" Target="https://up.codes/viewer/california/ca-building-code-2025/chapter/19A/concrete" TargetMode="External"/><Relationship Id="rId147"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19A/concrete" TargetMode="External"/><Relationship Id="rId51" Type="http://schemas.openxmlformats.org/officeDocument/2006/relationships/hyperlink" Target="https://up.codes/viewer/california/ca-building-code-2025/chapter/25/gypsum-panel-products-and-plaster" TargetMode="External"/><Relationship Id="rId93"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19A/concrete" TargetMode="External"/><Relationship Id="rId39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19A/concrete" TargetMode="External"/><Relationship Id="rId463" Type="http://schemas.openxmlformats.org/officeDocument/2006/relationships/hyperlink" Target="https://up.codes/viewer/california/ca-building-code-2025/chapter/11B/accessibility-to-public-buildings-public-accommodations-commercial-buildings-and" TargetMode="External"/><Relationship Id="rId116"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aci-318-2019" TargetMode="External"/><Relationship Id="rId323" Type="http://schemas.openxmlformats.org/officeDocument/2006/relationships/hyperlink" Target="https://up.codes/viewer/california/aci-318-2019" TargetMode="External"/><Relationship Id="rId20" Type="http://schemas.openxmlformats.org/officeDocument/2006/relationships/hyperlink" Target="https://up.codes/viewer/california/ca-building-code-2025/chapter/21/masonry" TargetMode="External"/><Relationship Id="rId62" Type="http://schemas.openxmlformats.org/officeDocument/2006/relationships/hyperlink" Target="https://up.codes/viewer/california/aci-318-2019" TargetMode="External"/><Relationship Id="rId365" Type="http://schemas.openxmlformats.org/officeDocument/2006/relationships/hyperlink" Target="https://up.codes/viewer/california/ca-building-code-2025/chapter/31/special-construction" TargetMode="External"/><Relationship Id="rId190" Type="http://schemas.openxmlformats.org/officeDocument/2006/relationships/hyperlink" Target="https://up.codes/viewer/california/ca-building-code-2025/chapter/19A/concrete" TargetMode="External"/><Relationship Id="rId204" Type="http://schemas.openxmlformats.org/officeDocument/2006/relationships/hyperlink" Target="https://up.codes/viewer/california/ca-building-code-2025/chapter/19A/concrete" TargetMode="External"/><Relationship Id="rId225" Type="http://schemas.openxmlformats.org/officeDocument/2006/relationships/hyperlink" Target="https://up.codes/viewer/california/ca-building-code-2025/chapter/19A/concrete" TargetMode="External"/><Relationship Id="rId246"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2/definitions" TargetMode="External"/><Relationship Id="rId288" Type="http://schemas.openxmlformats.org/officeDocument/2006/relationships/hyperlink" Target="https://up.codes/viewer/california/ca-building-code-2025/chapter/19A/concrete" TargetMode="External"/><Relationship Id="rId411" Type="http://schemas.openxmlformats.org/officeDocument/2006/relationships/hyperlink" Target="https://up.codes/viewer/california/ca-building-code-2025/chapter/19A/concrete" TargetMode="External"/><Relationship Id="rId432" Type="http://schemas.openxmlformats.org/officeDocument/2006/relationships/hyperlink" Target="https://up.codes/viewer/california/ca-building-code-2025/chapter/7/fire-and-smoke-protection-features" TargetMode="External"/><Relationship Id="rId453"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06" Type="http://schemas.openxmlformats.org/officeDocument/2006/relationships/hyperlink" Target="https://up.codes/viewer/california/ca-building-code-2025/chapter/19A/concrete" TargetMode="External"/><Relationship Id="rId127" Type="http://schemas.openxmlformats.org/officeDocument/2006/relationships/hyperlink" Target="https://up.codes/viewer/california/ca-building-code-2025/chapter/19A/concrete" TargetMode="External"/><Relationship Id="rId313" Type="http://schemas.openxmlformats.org/officeDocument/2006/relationships/hyperlink" Target="https://up.codes/viewer/california/aci-318-2019" TargetMode="External"/><Relationship Id="rId495" Type="http://schemas.openxmlformats.org/officeDocument/2006/relationships/theme" Target="theme/theme1.xml"/><Relationship Id="rId10" Type="http://schemas.openxmlformats.org/officeDocument/2006/relationships/hyperlink" Target="https://up.codes/viewer/california/ca-building-code-2025/chapter/1/administration" TargetMode="External"/><Relationship Id="rId31" Type="http://schemas.openxmlformats.org/officeDocument/2006/relationships/hyperlink" Target="https://up.codes/viewer/california/ca-building-code-2025/chapter/22A/steel" TargetMode="External"/><Relationship Id="rId52" Type="http://schemas.openxmlformats.org/officeDocument/2006/relationships/hyperlink" Target="https://up.codes/viewer/california/ca-building-code-2025/chapter/1/administration" TargetMode="External"/><Relationship Id="rId73"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aci-318-2019" TargetMode="External"/><Relationship Id="rId355" Type="http://schemas.openxmlformats.org/officeDocument/2006/relationships/hyperlink" Target="https://up.codes/viewer/california/aci-318-2019" TargetMode="External"/><Relationship Id="rId376" Type="http://schemas.openxmlformats.org/officeDocument/2006/relationships/hyperlink" Target="https://up.codes/viewer/california/ca-building-code-2025/chapter/2/definitions" TargetMode="External"/><Relationship Id="rId397"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180" Type="http://schemas.openxmlformats.org/officeDocument/2006/relationships/hyperlink" Target="https://up.codes/viewer/california/ca-building-code-2025/chapter/2/definitions" TargetMode="External"/><Relationship Id="rId215" Type="http://schemas.openxmlformats.org/officeDocument/2006/relationships/hyperlink" Target="https://up.codes/viewer/california/ca-building-code-2025/chapter/22A/steel" TargetMode="External"/><Relationship Id="rId236" Type="http://schemas.openxmlformats.org/officeDocument/2006/relationships/hyperlink" Target="https://up.codes/viewer/california/ca-building-code-2025/chapter/19A/concrete" TargetMode="External"/><Relationship Id="rId257"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401"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19A/concrete" TargetMode="External"/><Relationship Id="rId443" Type="http://schemas.openxmlformats.org/officeDocument/2006/relationships/hyperlink" Target="https://up.codes/viewer/california/ca-building-code-2025/chapter/11B/accessibility-to-public-buildings-public-accommodations-commercial-buildings-and" TargetMode="External"/><Relationship Id="rId464" Type="http://schemas.openxmlformats.org/officeDocument/2006/relationships/hyperlink" Target="https://up.codes/viewer/california/ca-building-code-2025/chapter/19A/concrete" TargetMode="External"/><Relationship Id="rId303" Type="http://schemas.openxmlformats.org/officeDocument/2006/relationships/hyperlink" Target="https://up.codes/viewer/california/ca-building-code-2025/chapter/19A/concrete" TargetMode="External"/><Relationship Id="rId485" Type="http://schemas.openxmlformats.org/officeDocument/2006/relationships/hyperlink" Target="https://up.codes/viewer/california/ca-building-code-2025/chapter/22A/steel" TargetMode="External"/><Relationship Id="rId42" Type="http://schemas.openxmlformats.org/officeDocument/2006/relationships/hyperlink" Target="https://up.codes/viewer/california/ca-building-code-2025/chapter/1/administration" TargetMode="External"/><Relationship Id="rId84" Type="http://schemas.openxmlformats.org/officeDocument/2006/relationships/hyperlink" Target="https://up.codes/viewer/california/ca-building-code-2025/chapter/L/earthquake-recording-instrumentation" TargetMode="External"/><Relationship Id="rId138" Type="http://schemas.openxmlformats.org/officeDocument/2006/relationships/hyperlink" Target="https://up.codes/viewer/california/ca-building-code-2025/chapter/4/special-detailed-requirements-based-on-occupancy-and-use" TargetMode="External"/><Relationship Id="rId345" Type="http://schemas.openxmlformats.org/officeDocument/2006/relationships/image" Target="media/image1.jpeg"/><Relationship Id="rId387" Type="http://schemas.openxmlformats.org/officeDocument/2006/relationships/hyperlink" Target="https://up.codes/viewer/california/ca-building-code-2025/chapter/9/fire-protection-and-life-safety-systems" TargetMode="External"/><Relationship Id="rId191" Type="http://schemas.openxmlformats.org/officeDocument/2006/relationships/hyperlink" Target="https://up.codes/viewer/california/ca-building-code-2025/chapter/J/grading" TargetMode="External"/><Relationship Id="rId205" Type="http://schemas.openxmlformats.org/officeDocument/2006/relationships/hyperlink" Target="https://up.codes/viewer/california/ca-building-code-2025/chapter/2/definitions" TargetMode="External"/><Relationship Id="rId247"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19A/concrete" TargetMode="External"/><Relationship Id="rId107" Type="http://schemas.openxmlformats.org/officeDocument/2006/relationships/hyperlink" Target="https://up.codes/viewer/california/ca-building-code-2025/chapter/19A/concrete" TargetMode="External"/><Relationship Id="rId289" Type="http://schemas.openxmlformats.org/officeDocument/2006/relationships/hyperlink" Target="https://up.codes/viewer/california/ca-building-code-2025/chapter/7/fire-and-smoke-protection-features" TargetMode="External"/><Relationship Id="rId454" Type="http://schemas.openxmlformats.org/officeDocument/2006/relationships/hyperlink" Target="https://up.codes/viewer/california/ca-building-code-2025/chapter/11B/accessibility-to-public-buildings-public-accommodations-commercial-buildings-and" TargetMode="External"/><Relationship Id="rId11" Type="http://schemas.openxmlformats.org/officeDocument/2006/relationships/hyperlink" Target="https://up.codes/viewer/california/ca-building-code-2025/chapter/25/gypsum-panel-products-and-plaster" TargetMode="External"/><Relationship Id="rId53" Type="http://schemas.openxmlformats.org/officeDocument/2006/relationships/hyperlink" Target="https://up.codes/viewer/california/ca-building-code-2025/chapter/25/gypsum-panel-products-and-plaster" TargetMode="External"/><Relationship Id="rId149" Type="http://schemas.openxmlformats.org/officeDocument/2006/relationships/hyperlink" Target="https://up.codes/viewer/california/ca-building-code-2025/chapter/2/definitions" TargetMode="External"/><Relationship Id="rId314" Type="http://schemas.openxmlformats.org/officeDocument/2006/relationships/hyperlink" Target="https://up.codes/viewer/california/aci-318-2019/chapter/25/reinforcement-details" TargetMode="External"/><Relationship Id="rId356" Type="http://schemas.openxmlformats.org/officeDocument/2006/relationships/hyperlink" Target="https://up.codes/viewer/california/ca-building-code-2025/chapter/19A/concrete" TargetMode="External"/><Relationship Id="rId398"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9/fire-protection-and-life-safety-systems"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32/encroachments-into-the-public-right-of-way" TargetMode="External"/><Relationship Id="rId258" Type="http://schemas.openxmlformats.org/officeDocument/2006/relationships/hyperlink" Target="https://up.codes/viewer/california/aci-318-2019/chapter/17/anchoring-to-concrete" TargetMode="External"/><Relationship Id="rId465"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19A/concrete" TargetMode="External"/><Relationship Id="rId118" Type="http://schemas.openxmlformats.org/officeDocument/2006/relationships/hyperlink" Target="https://up.codes/viewer/california/ca-building-code-2025/chapter/19A/concrete" TargetMode="External"/><Relationship Id="rId325" Type="http://schemas.openxmlformats.org/officeDocument/2006/relationships/hyperlink" Target="https://up.codes/viewer/california/aci-318-2019" TargetMode="External"/><Relationship Id="rId367"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19A/concrete" TargetMode="External"/><Relationship Id="rId269" Type="http://schemas.openxmlformats.org/officeDocument/2006/relationships/hyperlink" Target="https://up.codes/viewer/california/ca-building-code-2025/chapter/2/definitions" TargetMode="External"/><Relationship Id="rId434"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19A/concrete" TargetMode="External"/><Relationship Id="rId280" Type="http://schemas.openxmlformats.org/officeDocument/2006/relationships/hyperlink" Target="https://up.codes/viewer/california/aci-318-2019" TargetMode="External"/><Relationship Id="rId336" Type="http://schemas.openxmlformats.org/officeDocument/2006/relationships/hyperlink" Target="https://up.codes/viewer/california/ca-building-code-2025/chapter/19A/concrete" TargetMode="External"/><Relationship Id="rId75"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19A/concrete" TargetMode="External"/><Relationship Id="rId403" Type="http://schemas.openxmlformats.org/officeDocument/2006/relationships/hyperlink" Target="https://up.codes/viewer/california/ca-building-code-2025/chapter/4/special-detailed-requirements-based-on-occupancy-and-use"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17A/special-inspections-and-tests" TargetMode="External"/><Relationship Id="rId347" Type="http://schemas.openxmlformats.org/officeDocument/2006/relationships/hyperlink" Target="https://up.codes/viewer/california/ca-building-code-2025/chapter/19A/concrete" TargetMode="External"/><Relationship Id="rId44"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L/earthquake-recording-instrumentation"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aci-318-2019" TargetMode="External"/><Relationship Id="rId207"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11B/accessibility-to-public-buildings-public-accommodations-commercial-buildings-and" TargetMode="External"/><Relationship Id="rId414" Type="http://schemas.openxmlformats.org/officeDocument/2006/relationships/hyperlink" Target="https://up.codes/viewer/california/ca-building-code-2025/chapter/19A/concrete" TargetMode="External"/><Relationship Id="rId456" Type="http://schemas.openxmlformats.org/officeDocument/2006/relationships/hyperlink" Target="https://up.codes/viewer/california/aci-318-2019" TargetMode="External"/><Relationship Id="rId13" Type="http://schemas.openxmlformats.org/officeDocument/2006/relationships/hyperlink" Target="https://up.codes/viewer/california/ca-building-code-2025/chapter/22A/steel" TargetMode="External"/><Relationship Id="rId109"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aci-318-2019" TargetMode="External"/><Relationship Id="rId316" Type="http://schemas.openxmlformats.org/officeDocument/2006/relationships/hyperlink" Target="https://up.codes/viewer/california/ca-building-code-2025/chapter/5/general-building-heights-and-areas" TargetMode="External"/><Relationship Id="rId55" Type="http://schemas.openxmlformats.org/officeDocument/2006/relationships/hyperlink" Target="https://up.codes/viewer/california/ca-building-code-2025/chapter/19A/concrete" TargetMode="External"/><Relationship Id="rId97"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19A/concrete" TargetMode="External"/><Relationship Id="rId162" Type="http://schemas.openxmlformats.org/officeDocument/2006/relationships/hyperlink" Target="https://up.codes/viewer/california/aci-318-2019" TargetMode="External"/><Relationship Id="rId218" Type="http://schemas.openxmlformats.org/officeDocument/2006/relationships/hyperlink" Target="https://up.codes/viewer/california/ca-building-code-2025/chapter/19A/concrete" TargetMode="External"/><Relationship Id="rId425" Type="http://schemas.openxmlformats.org/officeDocument/2006/relationships/hyperlink" Target="https://up.codes/viewer/california/ca-building-code-2025/chapter/19A/concrete" TargetMode="External"/><Relationship Id="rId467" Type="http://schemas.openxmlformats.org/officeDocument/2006/relationships/hyperlink" Target="https://up.codes/viewer/california/ca-building-code-2025/chapter/22A/steel" TargetMode="External"/><Relationship Id="rId271"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1/administration" TargetMode="External"/><Relationship Id="rId66" Type="http://schemas.openxmlformats.org/officeDocument/2006/relationships/hyperlink" Target="https://up.codes/viewer/california/ca-building-code-2025/chapter/22A/steel" TargetMode="External"/><Relationship Id="rId131" Type="http://schemas.openxmlformats.org/officeDocument/2006/relationships/hyperlink" Target="https://up.codes/viewer/california/ca-building-code-2025/chapter/19/concrete" TargetMode="External"/><Relationship Id="rId327" Type="http://schemas.openxmlformats.org/officeDocument/2006/relationships/hyperlink" Target="https://up.codes/viewer/california/aci-318-2019" TargetMode="External"/><Relationship Id="rId369"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19A/concrete" TargetMode="External"/><Relationship Id="rId229" Type="http://schemas.openxmlformats.org/officeDocument/2006/relationships/hyperlink" Target="https://up.codes/viewer/california/aci-318-2019" TargetMode="External"/><Relationship Id="rId380" Type="http://schemas.openxmlformats.org/officeDocument/2006/relationships/hyperlink" Target="https://up.codes/viewer/california/ca-building-code-2025/chapter/19A/concrete" TargetMode="External"/><Relationship Id="rId436"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31/special-construction" TargetMode="External"/><Relationship Id="rId77"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17A/special-inspections-and-tests" TargetMode="External"/><Relationship Id="rId282"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19A/concrete" TargetMode="External"/><Relationship Id="rId8" Type="http://schemas.openxmlformats.org/officeDocument/2006/relationships/hyperlink" Target="https://up.codes/viewer/california/ca-building-code-2025/chapter/2/definitions" TargetMode="External"/><Relationship Id="rId142" Type="http://schemas.openxmlformats.org/officeDocument/2006/relationships/hyperlink" Target="https://up.codes/viewer/california/ca-building-code-2025/chapter/19A/concrete" TargetMode="External"/><Relationship Id="rId184" Type="http://schemas.openxmlformats.org/officeDocument/2006/relationships/hyperlink" Target="https://up.codes/viewer/california/aci-318-2019" TargetMode="External"/><Relationship Id="rId391" Type="http://schemas.openxmlformats.org/officeDocument/2006/relationships/hyperlink" Target="https://up.codes/viewer/california/ca-building-code-2025/chapter/2/definitions" TargetMode="External"/><Relationship Id="rId405" Type="http://schemas.openxmlformats.org/officeDocument/2006/relationships/hyperlink" Target="https://up.codes/viewer/california/ca-building-code-2025/chapter/19A/concrete" TargetMode="External"/><Relationship Id="rId447"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4/special-detailed-requirements-based-on-occupancy-and-use" TargetMode="External"/><Relationship Id="rId307" Type="http://schemas.openxmlformats.org/officeDocument/2006/relationships/hyperlink" Target="https://up.codes/viewer/california/ca-building-code-2025/chapter/21A/masonry" TargetMode="External"/><Relationship Id="rId349" Type="http://schemas.openxmlformats.org/officeDocument/2006/relationships/hyperlink" Target="https://up.codes/viewer/california/aci-318-2019" TargetMode="External"/><Relationship Id="rId88" Type="http://schemas.openxmlformats.org/officeDocument/2006/relationships/hyperlink" Target="https://up.codes/viewer/california/ca-building-code-2025/chapter/L/earthquake-recording-instrumentation" TargetMode="External"/><Relationship Id="rId111"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2/definitions" TargetMode="External"/><Relationship Id="rId195"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aci-318-2019" TargetMode="External"/><Relationship Id="rId360"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aci-318-2019" TargetMode="External"/><Relationship Id="rId458"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aci-318-2019" TargetMode="External"/><Relationship Id="rId262"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19A/concrete" TargetMode="External"/><Relationship Id="rId99" Type="http://schemas.openxmlformats.org/officeDocument/2006/relationships/hyperlink" Target="https://up.codes/viewer/california/ca-building-code-2025/chapter/19A/concrete" TargetMode="External"/><Relationship Id="rId122" Type="http://schemas.openxmlformats.org/officeDocument/2006/relationships/hyperlink" Target="https://up.codes/viewer/california/aci-itg-7-2009" TargetMode="External"/><Relationship Id="rId164" Type="http://schemas.openxmlformats.org/officeDocument/2006/relationships/hyperlink" Target="https://up.codes/viewer/california/ca-building-code-2025/chapter/9/fire-protection-and-life-safety-systems" TargetMode="External"/><Relationship Id="rId371" Type="http://schemas.openxmlformats.org/officeDocument/2006/relationships/hyperlink" Target="https://up.codes/viewer/california/ca-building-code-2025/chapter/31/special-construction" TargetMode="External"/><Relationship Id="rId427" Type="http://schemas.openxmlformats.org/officeDocument/2006/relationships/hyperlink" Target="https://up.codes/viewer/california/ca-building-code-2025/chapter/19A/concrete" TargetMode="External"/><Relationship Id="rId469"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administration" TargetMode="External"/><Relationship Id="rId231" Type="http://schemas.openxmlformats.org/officeDocument/2006/relationships/hyperlink" Target="https://up.codes/viewer/california/aci-318-2019" TargetMode="External"/><Relationship Id="rId273" Type="http://schemas.openxmlformats.org/officeDocument/2006/relationships/hyperlink" Target="https://up.codes/viewer/california/aci-318-2019" TargetMode="External"/><Relationship Id="rId329" Type="http://schemas.openxmlformats.org/officeDocument/2006/relationships/hyperlink" Target="https://up.codes/viewer/california/aci-318-2019" TargetMode="External"/><Relationship Id="rId480" Type="http://schemas.openxmlformats.org/officeDocument/2006/relationships/hyperlink" Target="https://up.codes/viewer/california/ca-building-code-2025/chapter/19A/concrete" TargetMode="External"/><Relationship Id="rId68" Type="http://schemas.openxmlformats.org/officeDocument/2006/relationships/hyperlink" Target="https://up.codes/viewer/california/ca-building-code-2025/chapter/4/special-detailed-requirements-based-on-occupancy-and-use" TargetMode="External"/><Relationship Id="rId133" Type="http://schemas.openxmlformats.org/officeDocument/2006/relationships/hyperlink" Target="https://up.codes/viewer/california/ca-building-code-2025/chapter/2/definitions" TargetMode="External"/><Relationship Id="rId175" Type="http://schemas.openxmlformats.org/officeDocument/2006/relationships/hyperlink" Target="https://up.codes/viewer/california/aci-318-2019" TargetMode="External"/><Relationship Id="rId340" Type="http://schemas.openxmlformats.org/officeDocument/2006/relationships/hyperlink" Target="https://up.codes/viewer/california/ca-building-code-2025/chapter/19A/concrete" TargetMode="External"/><Relationship Id="rId200"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25/gypsum-panel-products-and-plaster" TargetMode="External"/><Relationship Id="rId242" Type="http://schemas.openxmlformats.org/officeDocument/2006/relationships/hyperlink" Target="https://up.codes/viewer/california/aci-318-2019/chapter/17/anchoring-to-concrete" TargetMode="External"/><Relationship Id="rId284" Type="http://schemas.openxmlformats.org/officeDocument/2006/relationships/hyperlink" Target="https://up.codes/viewer/california/ca-building-code-2025/chapter/19A/concrete" TargetMode="External"/><Relationship Id="rId491"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9A/concrete" TargetMode="External"/><Relationship Id="rId79" Type="http://schemas.openxmlformats.org/officeDocument/2006/relationships/hyperlink" Target="https://up.codes/viewer/california/ca-building-code-2025/chapter/19A/concrete" TargetMode="External"/><Relationship Id="rId102" Type="http://schemas.openxmlformats.org/officeDocument/2006/relationships/hyperlink" Target="https://up.codes/viewer/california/ca-building-code-2025/chapter/2/definitions" TargetMode="External"/><Relationship Id="rId144" Type="http://schemas.openxmlformats.org/officeDocument/2006/relationships/hyperlink" Target="https://up.codes/viewer/california/ca-building-code-2025/chapter/4/special-detailed-requirements-based-on-occupancy-and-use" TargetMode="External"/><Relationship Id="rId90" Type="http://schemas.openxmlformats.org/officeDocument/2006/relationships/hyperlink" Target="https://up.codes/viewer/california/ca-building-code-2025/chapter/19A/concrete" TargetMode="External"/><Relationship Id="rId186" Type="http://schemas.openxmlformats.org/officeDocument/2006/relationships/hyperlink" Target="https://up.codes/viewer/california/ca-building-code-2025/chapter/19A/concrete" TargetMode="External"/><Relationship Id="rId351" Type="http://schemas.openxmlformats.org/officeDocument/2006/relationships/hyperlink" Target="https://up.codes/viewer/california/aci-318-2019" TargetMode="External"/><Relationship Id="rId393" Type="http://schemas.openxmlformats.org/officeDocument/2006/relationships/hyperlink" Target="https://up.codes/viewer/california/ca-building-code-2025/chapter/19A/concrete" TargetMode="External"/><Relationship Id="rId407" Type="http://schemas.openxmlformats.org/officeDocument/2006/relationships/hyperlink" Target="https://up.codes/viewer/california/ca-building-code-2025/chapter/2/definitions" TargetMode="External"/><Relationship Id="rId449" Type="http://schemas.openxmlformats.org/officeDocument/2006/relationships/hyperlink" Target="https://up.codes/viewer/california/ca-building-code-2025/chapter/30/elevators-and-conveying-systems" TargetMode="External"/><Relationship Id="rId211" Type="http://schemas.openxmlformats.org/officeDocument/2006/relationships/hyperlink" Target="https://up.codes/viewer/california/ca-building-code-2025/chapter/22A/steel" TargetMode="External"/><Relationship Id="rId253"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3/wood" TargetMode="External"/><Relationship Id="rId460" Type="http://schemas.openxmlformats.org/officeDocument/2006/relationships/hyperlink" Target="https://up.codes/viewer/california/ca-building-code-2025/chapter/11B/accessibility-to-public-buildings-public-accommodations-commercial-buildings-and" TargetMode="External"/><Relationship Id="rId48" Type="http://schemas.openxmlformats.org/officeDocument/2006/relationships/hyperlink" Target="https://up.codes/viewer/california/ca-building-code-2025/chapter/23/wood" TargetMode="External"/><Relationship Id="rId113" Type="http://schemas.openxmlformats.org/officeDocument/2006/relationships/hyperlink" Target="https://up.codes/viewer/california/aci-117-2010" TargetMode="External"/><Relationship Id="rId320" Type="http://schemas.openxmlformats.org/officeDocument/2006/relationships/hyperlink" Target="https://up.codes/viewer/california/ca-building-code-2025/chapter/19A/concrete" TargetMode="External"/><Relationship Id="rId155" Type="http://schemas.openxmlformats.org/officeDocument/2006/relationships/hyperlink" Target="https://up.codes/viewer/california/ca-building-code-2025/chapter/4/special-detailed-requirements-based-on-occupancy-and-use" TargetMode="External"/><Relationship Id="rId197"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31/special-construction" TargetMode="External"/><Relationship Id="rId418" Type="http://schemas.openxmlformats.org/officeDocument/2006/relationships/hyperlink" Target="https://up.codes/viewer/california/ca-building-code-2025/chapter/19A/concrete" TargetMode="External"/><Relationship Id="rId222" Type="http://schemas.openxmlformats.org/officeDocument/2006/relationships/hyperlink" Target="https://up.codes/viewer/california/ca-building-code-2025/chapter/18A/soils-and-foundation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19A/concrete" TargetMode="External"/><Relationship Id="rId17" Type="http://schemas.openxmlformats.org/officeDocument/2006/relationships/hyperlink" Target="https://up.codes/viewer/california/ca-building-code-2025/chapter/1/administration" TargetMode="External"/><Relationship Id="rId59" Type="http://schemas.openxmlformats.org/officeDocument/2006/relationships/hyperlink" Target="https://up.codes/viewer/california/ca-building-code-2025/chapter/2/definitions" TargetMode="External"/><Relationship Id="rId124"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4/special-detailed-requirements-based-on-occupancy-and-use" TargetMode="External"/><Relationship Id="rId166"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aci-318-2019" TargetMode="External"/><Relationship Id="rId373" Type="http://schemas.openxmlformats.org/officeDocument/2006/relationships/hyperlink" Target="https://up.codes/viewer/california/ca-building-code-2025/chapter/9/fire-protection-and-life-safety-systems" TargetMode="External"/><Relationship Id="rId429" Type="http://schemas.openxmlformats.org/officeDocument/2006/relationships/hyperlink" Target="https://up.codes/viewer/california/ca-building-code-2025/chapter/25/gypsum-panel-products-and-plaster"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19A/concrete" TargetMode="External"/><Relationship Id="rId275" Type="http://schemas.openxmlformats.org/officeDocument/2006/relationships/hyperlink" Target="https://up.codes/viewer/california/ca-building-code-2025/chapter/19A/concrete" TargetMode="External"/><Relationship Id="rId300" Type="http://schemas.openxmlformats.org/officeDocument/2006/relationships/hyperlink" Target="https://up.codes/viewer/california/ca-building-code-2025/chapter/11B/accessibility-to-public-buildings-public-accommodations-commercial-buildings-and" TargetMode="External"/><Relationship Id="rId48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L/earthquake-recording-instrumentation" TargetMode="External"/><Relationship Id="rId135" Type="http://schemas.openxmlformats.org/officeDocument/2006/relationships/hyperlink" Target="https://up.codes/viewer/california/ca-building-code-2025/chapter/22A/steel" TargetMode="External"/><Relationship Id="rId177"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19A/concrete" TargetMode="External"/><Relationship Id="rId384"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aci-318-2019/chapter/17/anchoring-to-concrete" TargetMode="External"/><Relationship Id="rId39" Type="http://schemas.openxmlformats.org/officeDocument/2006/relationships/hyperlink" Target="https://up.codes/viewer/california/ca-building-code-2025/chapter/1/administration" TargetMode="External"/><Relationship Id="rId286" Type="http://schemas.openxmlformats.org/officeDocument/2006/relationships/hyperlink" Target="https://up.codes/viewer/california/ca-building-code-2025/chapter/19A/concrete" TargetMode="External"/><Relationship Id="rId451" Type="http://schemas.openxmlformats.org/officeDocument/2006/relationships/hyperlink" Target="https://up.codes/viewer/california/ca-building-code-2025/chapter/19A/concrete" TargetMode="External"/><Relationship Id="rId493" Type="http://schemas.openxmlformats.org/officeDocument/2006/relationships/hyperlink" Target="https://up.codes/viewer/california/ca-building-code-2025/chapter/4/special-detailed-requirements-based-on-occupancy-and-use" TargetMode="External"/><Relationship Id="rId50" Type="http://schemas.openxmlformats.org/officeDocument/2006/relationships/hyperlink" Target="https://up.codes/viewer/california/ca-building-code-2025/chapter/1/administration" TargetMode="External"/><Relationship Id="rId104" Type="http://schemas.openxmlformats.org/officeDocument/2006/relationships/hyperlink" Target="https://up.codes/viewer/california/ca-building-code-2025/chapter/17A/special-inspections-and-tests" TargetMode="External"/><Relationship Id="rId146" Type="http://schemas.openxmlformats.org/officeDocument/2006/relationships/hyperlink" Target="https://up.codes/viewer/california/ca-building-code-2025/chapter/19A/concrete" TargetMode="External"/><Relationship Id="rId188" Type="http://schemas.openxmlformats.org/officeDocument/2006/relationships/hyperlink" Target="https://up.codes/viewer/california/ca-building-code-2025/chapter/2/definitions" TargetMode="External"/><Relationship Id="rId311" Type="http://schemas.openxmlformats.org/officeDocument/2006/relationships/hyperlink" Target="https://up.codes/viewer/california/aci-318-2019/chapter/25/reinforcement-details" TargetMode="External"/><Relationship Id="rId353" Type="http://schemas.openxmlformats.org/officeDocument/2006/relationships/hyperlink" Target="https://up.codes/viewer/california/aci-318-2019" TargetMode="External"/><Relationship Id="rId395" Type="http://schemas.openxmlformats.org/officeDocument/2006/relationships/hyperlink" Target="https://up.codes/viewer/california/ca-building-code-2025/chapter/4/special-detailed-requirements-based-on-occupancy-and-use" TargetMode="External"/><Relationship Id="rId409" Type="http://schemas.openxmlformats.org/officeDocument/2006/relationships/hyperlink" Target="https://up.codes/viewer/california/ca-building-code-2025/chapter/7/fire-and-smoke-protection-features" TargetMode="External"/><Relationship Id="rId92" Type="http://schemas.openxmlformats.org/officeDocument/2006/relationships/hyperlink" Target="https://up.codes/viewer/california/ca-building-code-2025/chapter/7/fire-and-smoke-protection-features" TargetMode="External"/><Relationship Id="rId213" Type="http://schemas.openxmlformats.org/officeDocument/2006/relationships/hyperlink" Target="https://up.codes/viewer/california/ca-building-code-2025/chapter/19/concrete" TargetMode="External"/><Relationship Id="rId420"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3/occupancy-classification-and-use" TargetMode="External"/><Relationship Id="rId462" Type="http://schemas.openxmlformats.org/officeDocument/2006/relationships/hyperlink" Target="https://up.codes/viewer/california/ca-building-code-2025/chapter/6/types-of-construction" TargetMode="External"/><Relationship Id="rId115"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19A/concrete" TargetMode="External"/><Relationship Id="rId322" Type="http://schemas.openxmlformats.org/officeDocument/2006/relationships/hyperlink" Target="https://up.codes/viewer/california/ca-building-code-2025/chapter/19A/concrete" TargetMode="External"/><Relationship Id="rId364"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1/administration" TargetMode="External"/><Relationship Id="rId224" Type="http://schemas.openxmlformats.org/officeDocument/2006/relationships/hyperlink" Target="https://up.codes/viewer/california/ca-building-code-2025/chapter/19A/concrete" TargetMode="External"/><Relationship Id="rId266"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19A/concrete" TargetMode="External"/><Relationship Id="rId168" Type="http://schemas.openxmlformats.org/officeDocument/2006/relationships/hyperlink" Target="https://up.codes/viewer/california/ca-building-code-2025/chapter/19A/concrete" TargetMode="External"/><Relationship Id="rId333" Type="http://schemas.openxmlformats.org/officeDocument/2006/relationships/hyperlink" Target="https://up.codes/viewer/california/ca-building-code-2025/chapter/19A/concrete" TargetMode="External"/><Relationship Id="rId7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9/fire-protection-and-life-safety-systems" TargetMode="External"/><Relationship Id="rId3" Type="http://schemas.openxmlformats.org/officeDocument/2006/relationships/settings" Target="settings.xml"/><Relationship Id="rId235" Type="http://schemas.openxmlformats.org/officeDocument/2006/relationships/hyperlink" Target="https://up.codes/viewer/california/aci-318-2019" TargetMode="External"/><Relationship Id="rId277"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2/definitions" TargetMode="External"/><Relationship Id="rId442" Type="http://schemas.openxmlformats.org/officeDocument/2006/relationships/hyperlink" Target="https://up.codes/viewer/california/ca-building-code-2025/chapter/22A/steel" TargetMode="External"/><Relationship Id="rId484" Type="http://schemas.openxmlformats.org/officeDocument/2006/relationships/hyperlink" Target="https://up.codes/viewer/california/ca-building-code-2025/chapter/19A/concrete" TargetMode="External"/><Relationship Id="rId137" Type="http://schemas.openxmlformats.org/officeDocument/2006/relationships/hyperlink" Target="https://up.codes/viewer/california/ca-building-code-2025/chapter/19A/concrete" TargetMode="External"/><Relationship Id="rId302" Type="http://schemas.openxmlformats.org/officeDocument/2006/relationships/hyperlink" Target="https://up.codes/viewer/california/ca-building-code-2025/chapter/19A/concrete" TargetMode="External"/><Relationship Id="rId344" Type="http://schemas.openxmlformats.org/officeDocument/2006/relationships/hyperlink" Target="https://up.codes/viewer/california/ca-building-code-2025/chapter/19A/concrete" TargetMode="External"/><Relationship Id="rId41" Type="http://schemas.openxmlformats.org/officeDocument/2006/relationships/hyperlink" Target="https://up.codes/viewer/california/ca-building-code-2025/chapter/25/gypsum-panel-products-and-plaster" TargetMode="External"/><Relationship Id="rId83" Type="http://schemas.openxmlformats.org/officeDocument/2006/relationships/hyperlink" Target="https://up.codes/viewer/california/ca-building-code-2025/chapter/19A/concrete" TargetMode="External"/><Relationship Id="rId179" Type="http://schemas.openxmlformats.org/officeDocument/2006/relationships/hyperlink" Target="https://up.codes/viewer/california/aci-318-2019" TargetMode="External"/><Relationship Id="rId386"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6353</Words>
  <Characters>34570</Characters>
  <Application>Microsoft Office Word</Application>
  <DocSecurity>0</DocSecurity>
  <Lines>916</Lines>
  <Paragraphs>366</Paragraphs>
  <ScaleCrop>false</ScaleCrop>
  <Company/>
  <LinksUpToDate>false</LinksUpToDate>
  <CharactersWithSpaces>40586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2025-11-20T16:42:00Z</dcterms:created>
  <dcterms:modified xsi:type="dcterms:W3CDTF">2025-11-20T16:42:00Z</dcterms:modified>
</cp:coreProperties>
</file>