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BEB06" w14:textId="77777777" w:rsidR="00F13ABD" w:rsidRPr="00F13ABD" w:rsidRDefault="00F13ABD" w:rsidP="00F13ABD">
      <w:r w:rsidRPr="00F13ABD">
        <w:fldChar w:fldCharType="begin"/>
      </w:r>
      <w:r w:rsidRPr="00F13ABD">
        <w:instrText>HYPERLINK "https://up.codes/viewer/california/ca-building-code-2025/chapter/28/mechanical-systems" \l "28"</w:instrText>
      </w:r>
      <w:r w:rsidRPr="00F13ABD">
        <w:fldChar w:fldCharType="separate"/>
      </w:r>
      <w:r w:rsidRPr="00F13ABD">
        <w:rPr>
          <w:rStyle w:val="Hyperlink"/>
        </w:rPr>
        <w:br/>
        <w:t>Chapter 28 Mechanical Systems</w:t>
      </w:r>
      <w:r w:rsidRPr="00F13ABD">
        <w:fldChar w:fldCharType="end"/>
      </w:r>
    </w:p>
    <w:p w14:paraId="6E7409BD" w14:textId="77777777" w:rsidR="00F13ABD" w:rsidRPr="00F13ABD" w:rsidRDefault="00F13ABD" w:rsidP="00F13ABD">
      <w:r w:rsidRPr="00F13ABD">
        <w:rPr>
          <w:b/>
          <w:bCs/>
        </w:rPr>
        <w:t>CALIFORNIA BUILDING CODE — MATRIX ADOPTION </w:t>
      </w:r>
      <w:hyperlink r:id="rId5" w:anchor="table" w:history="1">
        <w:r w:rsidRPr="00F13ABD">
          <w:rPr>
            <w:rStyle w:val="Hyperlink"/>
            <w:b/>
            <w:bCs/>
          </w:rPr>
          <w:t>TABLE</w:t>
        </w:r>
      </w:hyperlink>
      <w:r w:rsidRPr="00F13ABD">
        <w:rPr>
          <w:b/>
          <w:bCs/>
        </w:rPr>
        <w:br/>
        <w:t>CHAPTER 28 — MECHANICAL SYSTEMS</w:t>
      </w:r>
    </w:p>
    <w:p w14:paraId="74A67937" w14:textId="77777777" w:rsidR="00F13ABD" w:rsidRPr="00F13ABD" w:rsidRDefault="00F13ABD" w:rsidP="00F13ABD">
      <w:r w:rsidRPr="00F13ABD">
        <w:t>(Matrix Adoption </w:t>
      </w:r>
      <w:hyperlink r:id="rId6" w:anchor="table" w:history="1">
        <w:r w:rsidRPr="00F13ABD">
          <w:rPr>
            <w:rStyle w:val="Hyperlink"/>
          </w:rPr>
          <w:t>Tables</w:t>
        </w:r>
      </w:hyperlink>
      <w:r w:rsidRPr="00F13ABD">
        <w:t> are nonregulatory, intended only as an aid to the code user.</w:t>
      </w:r>
      <w:r w:rsidRPr="00F13ABD">
        <w:br/>
        <w:t>See </w:t>
      </w:r>
      <w:hyperlink r:id="rId7" w:anchor="1" w:history="1">
        <w:r w:rsidRPr="00F13ABD">
          <w:rPr>
            <w:rStyle w:val="Hyperlink"/>
          </w:rPr>
          <w:t>Chapter 1</w:t>
        </w:r>
      </w:hyperlink>
      <w:r w:rsidRPr="00F13ABD">
        <w:t> for state agency authority and building </w:t>
      </w:r>
      <w:hyperlink r:id="rId8" w:anchor="2501.1.1" w:history="1">
        <w:r w:rsidRPr="00F13ABD">
          <w:rPr>
            <w:rStyle w:val="Hyperlink"/>
          </w:rPr>
          <w:t>applications</w:t>
        </w:r>
      </w:hyperlink>
      <w:r w:rsidRPr="00F13ABD">
        <w:t>.)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1"/>
        <w:gridCol w:w="406"/>
        <w:gridCol w:w="436"/>
        <w:gridCol w:w="409"/>
        <w:gridCol w:w="286"/>
        <w:gridCol w:w="286"/>
        <w:gridCol w:w="429"/>
        <w:gridCol w:w="353"/>
        <w:gridCol w:w="343"/>
        <w:gridCol w:w="495"/>
        <w:gridCol w:w="286"/>
        <w:gridCol w:w="341"/>
        <w:gridCol w:w="286"/>
        <w:gridCol w:w="286"/>
        <w:gridCol w:w="286"/>
        <w:gridCol w:w="286"/>
        <w:gridCol w:w="286"/>
        <w:gridCol w:w="466"/>
        <w:gridCol w:w="416"/>
        <w:gridCol w:w="409"/>
        <w:gridCol w:w="436"/>
        <w:gridCol w:w="411"/>
        <w:gridCol w:w="354"/>
        <w:gridCol w:w="336"/>
        <w:gridCol w:w="395"/>
      </w:tblGrid>
      <w:tr w:rsidR="00F13ABD" w:rsidRPr="00F13ABD" w14:paraId="7EB3C402" w14:textId="77777777">
        <w:trPr>
          <w:tblHeader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1852001" w14:textId="77777777" w:rsidR="00F13ABD" w:rsidRPr="00F13ABD" w:rsidRDefault="00F13ABD" w:rsidP="00F13ABD">
            <w:pPr>
              <w:rPr>
                <w:b/>
                <w:bCs/>
              </w:rPr>
            </w:pPr>
            <w:r w:rsidRPr="00F13ABD">
              <w:rPr>
                <w:b/>
                <w:bCs/>
              </w:rPr>
              <w:t>Adopting agency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B2984ED" w14:textId="77777777" w:rsidR="00F13ABD" w:rsidRPr="00F13ABD" w:rsidRDefault="00F13ABD" w:rsidP="00F13ABD">
            <w:pPr>
              <w:rPr>
                <w:b/>
                <w:bCs/>
              </w:rPr>
            </w:pPr>
            <w:r w:rsidRPr="00F13ABD">
              <w:rPr>
                <w:b/>
                <w:bCs/>
              </w:rPr>
              <w:t>BSC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2DD6BA3" w14:textId="77777777" w:rsidR="00F13ABD" w:rsidRPr="00F13ABD" w:rsidRDefault="00F13ABD" w:rsidP="00F13ABD">
            <w:pPr>
              <w:rPr>
                <w:b/>
                <w:bCs/>
              </w:rPr>
            </w:pPr>
            <w:r w:rsidRPr="00F13ABD">
              <w:rPr>
                <w:b/>
                <w:bCs/>
              </w:rPr>
              <w:t>BSC-</w:t>
            </w:r>
          </w:p>
          <w:p w14:paraId="63772980" w14:textId="77777777" w:rsidR="00F13ABD" w:rsidRPr="00F13ABD" w:rsidRDefault="00F13ABD" w:rsidP="00F13ABD">
            <w:pPr>
              <w:rPr>
                <w:b/>
                <w:bCs/>
              </w:rPr>
            </w:pPr>
            <w:r w:rsidRPr="00F13ABD">
              <w:rPr>
                <w:b/>
                <w:bCs/>
              </w:rPr>
              <w:t>CG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D7FF2CE" w14:textId="77777777" w:rsidR="00F13ABD" w:rsidRPr="00F13ABD" w:rsidRDefault="00F13ABD" w:rsidP="00F13ABD">
            <w:pPr>
              <w:rPr>
                <w:b/>
                <w:bCs/>
              </w:rPr>
            </w:pPr>
            <w:r w:rsidRPr="00F13ABD">
              <w:rPr>
                <w:b/>
                <w:bCs/>
              </w:rPr>
              <w:t>SFM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092CAD6" w14:textId="77777777" w:rsidR="00F13ABD" w:rsidRPr="00F13ABD" w:rsidRDefault="00F13ABD" w:rsidP="00F13ABD">
            <w:pPr>
              <w:rPr>
                <w:b/>
                <w:bCs/>
              </w:rPr>
            </w:pPr>
            <w:r w:rsidRPr="00F13ABD">
              <w:rPr>
                <w:b/>
                <w:bCs/>
              </w:rPr>
              <w:t>HCD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7C5346" w14:textId="77777777" w:rsidR="00F13ABD" w:rsidRPr="00F13ABD" w:rsidRDefault="00F13ABD" w:rsidP="00F13ABD">
            <w:pPr>
              <w:rPr>
                <w:b/>
                <w:bCs/>
              </w:rPr>
            </w:pPr>
            <w:r w:rsidRPr="00F13ABD">
              <w:rPr>
                <w:b/>
                <w:bCs/>
              </w:rPr>
              <w:t>DSA</w:t>
            </w:r>
          </w:p>
        </w:tc>
        <w:tc>
          <w:tcPr>
            <w:tcW w:w="0" w:type="auto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9394FA" w14:textId="77777777" w:rsidR="00F13ABD" w:rsidRPr="00F13ABD" w:rsidRDefault="00F13ABD" w:rsidP="00F13ABD">
            <w:pPr>
              <w:rPr>
                <w:b/>
                <w:bCs/>
              </w:rPr>
            </w:pPr>
            <w:r w:rsidRPr="00F13ABD">
              <w:rPr>
                <w:b/>
                <w:bCs/>
              </w:rPr>
              <w:t>OSHPD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EC6E7B4" w14:textId="77777777" w:rsidR="00F13ABD" w:rsidRPr="00F13ABD" w:rsidRDefault="00F13ABD" w:rsidP="00F13ABD">
            <w:pPr>
              <w:rPr>
                <w:b/>
                <w:bCs/>
              </w:rPr>
            </w:pPr>
            <w:r w:rsidRPr="00F13ABD">
              <w:rPr>
                <w:b/>
                <w:bCs/>
              </w:rPr>
              <w:t>BSCC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FB3B6AA" w14:textId="77777777" w:rsidR="00F13ABD" w:rsidRPr="00F13ABD" w:rsidRDefault="00F13ABD" w:rsidP="00F13ABD">
            <w:pPr>
              <w:rPr>
                <w:b/>
                <w:bCs/>
              </w:rPr>
            </w:pPr>
            <w:r w:rsidRPr="00F13ABD">
              <w:rPr>
                <w:b/>
                <w:bCs/>
              </w:rPr>
              <w:t>DPH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C735C2A" w14:textId="77777777" w:rsidR="00F13ABD" w:rsidRPr="00F13ABD" w:rsidRDefault="00F13ABD" w:rsidP="00F13ABD">
            <w:pPr>
              <w:rPr>
                <w:b/>
                <w:bCs/>
              </w:rPr>
            </w:pPr>
            <w:r w:rsidRPr="00F13ABD">
              <w:rPr>
                <w:b/>
                <w:bCs/>
              </w:rPr>
              <w:t>AGR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0A3B13E" w14:textId="77777777" w:rsidR="00F13ABD" w:rsidRPr="00F13ABD" w:rsidRDefault="00F13ABD" w:rsidP="00F13ABD">
            <w:pPr>
              <w:rPr>
                <w:b/>
                <w:bCs/>
              </w:rPr>
            </w:pPr>
            <w:r w:rsidRPr="00F13ABD">
              <w:rPr>
                <w:b/>
                <w:bCs/>
              </w:rPr>
              <w:t>DWR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2D36646" w14:textId="77777777" w:rsidR="00F13ABD" w:rsidRPr="00F13ABD" w:rsidRDefault="00F13ABD" w:rsidP="00F13ABD">
            <w:pPr>
              <w:rPr>
                <w:b/>
                <w:bCs/>
              </w:rPr>
            </w:pPr>
            <w:r w:rsidRPr="00F13ABD">
              <w:rPr>
                <w:b/>
                <w:bCs/>
              </w:rPr>
              <w:t>CEC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3076199" w14:textId="77777777" w:rsidR="00F13ABD" w:rsidRPr="00F13ABD" w:rsidRDefault="00F13ABD" w:rsidP="00F13ABD">
            <w:pPr>
              <w:rPr>
                <w:b/>
                <w:bCs/>
              </w:rPr>
            </w:pPr>
            <w:r w:rsidRPr="00F13ABD">
              <w:rPr>
                <w:b/>
                <w:bCs/>
              </w:rPr>
              <w:t>CA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D380014" w14:textId="77777777" w:rsidR="00F13ABD" w:rsidRPr="00F13ABD" w:rsidRDefault="00F13ABD" w:rsidP="00F13ABD">
            <w:pPr>
              <w:rPr>
                <w:b/>
                <w:bCs/>
              </w:rPr>
            </w:pPr>
            <w:r w:rsidRPr="00F13ABD">
              <w:rPr>
                <w:b/>
                <w:bCs/>
              </w:rPr>
              <w:t>SL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867BC68" w14:textId="77777777" w:rsidR="00F13ABD" w:rsidRPr="00F13ABD" w:rsidRDefault="00F13ABD" w:rsidP="00F13ABD">
            <w:pPr>
              <w:rPr>
                <w:b/>
                <w:bCs/>
              </w:rPr>
            </w:pPr>
            <w:r w:rsidRPr="00F13ABD">
              <w:rPr>
                <w:b/>
                <w:bCs/>
              </w:rPr>
              <w:t>SLC</w:t>
            </w:r>
          </w:p>
        </w:tc>
      </w:tr>
      <w:tr w:rsidR="00F13ABD" w:rsidRPr="00F13ABD" w14:paraId="1FAC5CB1" w14:textId="77777777">
        <w:trPr>
          <w:tblHeader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7385F3" w14:textId="77777777" w:rsidR="00F13ABD" w:rsidRPr="00F13ABD" w:rsidRDefault="00F13ABD" w:rsidP="00F13ABD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E6939E" w14:textId="77777777" w:rsidR="00F13ABD" w:rsidRPr="00F13ABD" w:rsidRDefault="00F13ABD" w:rsidP="00F13ABD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B9F428" w14:textId="77777777" w:rsidR="00F13ABD" w:rsidRPr="00F13ABD" w:rsidRDefault="00F13ABD" w:rsidP="00F13ABD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D8819D" w14:textId="77777777" w:rsidR="00F13ABD" w:rsidRPr="00F13ABD" w:rsidRDefault="00F13ABD" w:rsidP="00F13AB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FF15122" w14:textId="77777777" w:rsidR="00F13ABD" w:rsidRPr="00F13ABD" w:rsidRDefault="00F13ABD" w:rsidP="00F13ABD">
            <w:pPr>
              <w:rPr>
                <w:b/>
                <w:bCs/>
              </w:rPr>
            </w:pPr>
            <w:r w:rsidRPr="00F13ABD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7C24AD0" w14:textId="77777777" w:rsidR="00F13ABD" w:rsidRPr="00F13ABD" w:rsidRDefault="00F13ABD" w:rsidP="00F13ABD">
            <w:pPr>
              <w:rPr>
                <w:b/>
                <w:bCs/>
              </w:rPr>
            </w:pPr>
            <w:r w:rsidRPr="00F13ABD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3BCCFA6" w14:textId="77777777" w:rsidR="00F13ABD" w:rsidRPr="00F13ABD" w:rsidRDefault="00F13ABD" w:rsidP="00F13ABD">
            <w:pPr>
              <w:rPr>
                <w:b/>
                <w:bCs/>
              </w:rPr>
            </w:pPr>
            <w:r w:rsidRPr="00F13ABD">
              <w:rPr>
                <w:b/>
                <w:bCs/>
              </w:rPr>
              <w:t>1/AC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D76F516" w14:textId="77777777" w:rsidR="00F13ABD" w:rsidRPr="00F13ABD" w:rsidRDefault="00F13ABD" w:rsidP="00F13ABD">
            <w:pPr>
              <w:rPr>
                <w:b/>
                <w:bCs/>
              </w:rPr>
            </w:pPr>
            <w:r w:rsidRPr="00F13ABD">
              <w:rPr>
                <w:b/>
                <w:bCs/>
              </w:rPr>
              <w:t>AC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7A52868" w14:textId="77777777" w:rsidR="00F13ABD" w:rsidRPr="00F13ABD" w:rsidRDefault="00F13ABD" w:rsidP="00F13ABD">
            <w:pPr>
              <w:rPr>
                <w:b/>
                <w:bCs/>
              </w:rPr>
            </w:pPr>
            <w:r w:rsidRPr="00F13ABD">
              <w:rPr>
                <w:b/>
                <w:bCs/>
              </w:rPr>
              <w:t>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60BE855" w14:textId="77777777" w:rsidR="00F13ABD" w:rsidRPr="00F13ABD" w:rsidRDefault="00F13ABD" w:rsidP="00F13ABD">
            <w:pPr>
              <w:rPr>
                <w:b/>
                <w:bCs/>
              </w:rPr>
            </w:pPr>
            <w:r w:rsidRPr="00F13ABD">
              <w:rPr>
                <w:b/>
                <w:bCs/>
              </w:rPr>
              <w:t>SS/CC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1DCFAD1" w14:textId="77777777" w:rsidR="00F13ABD" w:rsidRPr="00F13ABD" w:rsidRDefault="00F13ABD" w:rsidP="00F13ABD">
            <w:pPr>
              <w:rPr>
                <w:b/>
                <w:bCs/>
              </w:rPr>
            </w:pPr>
            <w:r w:rsidRPr="00F13ABD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58EFA05" w14:textId="77777777" w:rsidR="00F13ABD" w:rsidRPr="00F13ABD" w:rsidRDefault="00F13ABD" w:rsidP="00F13ABD">
            <w:pPr>
              <w:rPr>
                <w:b/>
                <w:bCs/>
              </w:rPr>
            </w:pPr>
            <w:r w:rsidRPr="00F13ABD">
              <w:rPr>
                <w:b/>
                <w:bCs/>
              </w:rPr>
              <w:t>1R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91A6057" w14:textId="77777777" w:rsidR="00F13ABD" w:rsidRPr="00F13ABD" w:rsidRDefault="00F13ABD" w:rsidP="00F13ABD">
            <w:pPr>
              <w:rPr>
                <w:b/>
                <w:bCs/>
              </w:rPr>
            </w:pPr>
            <w:r w:rsidRPr="00F13ABD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3EED13C" w14:textId="77777777" w:rsidR="00F13ABD" w:rsidRPr="00F13ABD" w:rsidRDefault="00F13ABD" w:rsidP="00F13ABD">
            <w:pPr>
              <w:rPr>
                <w:b/>
                <w:bCs/>
              </w:rPr>
            </w:pPr>
            <w:r w:rsidRPr="00F13ABD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BDDA64A" w14:textId="77777777" w:rsidR="00F13ABD" w:rsidRPr="00F13ABD" w:rsidRDefault="00F13ABD" w:rsidP="00F13ABD">
            <w:pPr>
              <w:rPr>
                <w:b/>
                <w:bCs/>
              </w:rPr>
            </w:pPr>
            <w:r w:rsidRPr="00F13ABD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1414744" w14:textId="77777777" w:rsidR="00F13ABD" w:rsidRPr="00F13ABD" w:rsidRDefault="00F13ABD" w:rsidP="00F13ABD">
            <w:pPr>
              <w:rPr>
                <w:b/>
                <w:bCs/>
              </w:rPr>
            </w:pPr>
            <w:r w:rsidRPr="00F13ABD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57C224" w14:textId="77777777" w:rsidR="00F13ABD" w:rsidRPr="00F13ABD" w:rsidRDefault="00F13ABD" w:rsidP="00F13ABD">
            <w:pPr>
              <w:rPr>
                <w:b/>
                <w:bCs/>
              </w:rPr>
            </w:pPr>
            <w:r w:rsidRPr="00F13ABD">
              <w:rPr>
                <w:b/>
                <w:bCs/>
              </w:rPr>
              <w:t>6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BF88AB" w14:textId="77777777" w:rsidR="00F13ABD" w:rsidRPr="00F13ABD" w:rsidRDefault="00F13ABD" w:rsidP="00F13ABD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EAB453" w14:textId="77777777" w:rsidR="00F13ABD" w:rsidRPr="00F13ABD" w:rsidRDefault="00F13ABD" w:rsidP="00F13ABD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14DACC" w14:textId="77777777" w:rsidR="00F13ABD" w:rsidRPr="00F13ABD" w:rsidRDefault="00F13ABD" w:rsidP="00F13ABD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1AADB0" w14:textId="77777777" w:rsidR="00F13ABD" w:rsidRPr="00F13ABD" w:rsidRDefault="00F13ABD" w:rsidP="00F13ABD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85E9DE" w14:textId="77777777" w:rsidR="00F13ABD" w:rsidRPr="00F13ABD" w:rsidRDefault="00F13ABD" w:rsidP="00F13ABD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69B494" w14:textId="77777777" w:rsidR="00F13ABD" w:rsidRPr="00F13ABD" w:rsidRDefault="00F13ABD" w:rsidP="00F13ABD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415DD1" w14:textId="77777777" w:rsidR="00F13ABD" w:rsidRPr="00F13ABD" w:rsidRDefault="00F13ABD" w:rsidP="00F13ABD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B902C7" w14:textId="77777777" w:rsidR="00F13ABD" w:rsidRPr="00F13ABD" w:rsidRDefault="00F13ABD" w:rsidP="00F13ABD">
            <w:pPr>
              <w:rPr>
                <w:b/>
                <w:bCs/>
              </w:rPr>
            </w:pPr>
          </w:p>
        </w:tc>
      </w:tr>
      <w:tr w:rsidR="00F13ABD" w:rsidRPr="00F13ABD" w14:paraId="13044E9B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6CC852" w14:textId="77777777" w:rsidR="00F13ABD" w:rsidRPr="00F13ABD" w:rsidRDefault="00F13ABD" w:rsidP="00F13ABD">
            <w:r w:rsidRPr="00F13ABD">
              <w:t>Adopt entire chapter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24DB959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ACC50B7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B415DF7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5BE8C45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A180E1A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7E1EFE2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BC9547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AB7BF60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35A603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32E7649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87CCD5F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6DFA348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C87DEF8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819374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D02AE4C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AE55553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B074871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72D11F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CCD6356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68A240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253A14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2320062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34597D3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DE6CE3" w14:textId="77777777" w:rsidR="00F13ABD" w:rsidRPr="00F13ABD" w:rsidRDefault="00F13ABD" w:rsidP="00F13ABD">
            <w:r w:rsidRPr="00F13ABD">
              <w:t> </w:t>
            </w:r>
          </w:p>
        </w:tc>
      </w:tr>
      <w:tr w:rsidR="00F13ABD" w:rsidRPr="00F13ABD" w14:paraId="5CC991A9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74859D1" w14:textId="77777777" w:rsidR="00F13ABD" w:rsidRPr="00F13ABD" w:rsidRDefault="00F13ABD" w:rsidP="00F13ABD">
            <w:r w:rsidRPr="00F13ABD">
              <w:t>Adopt entire chapter as amended (ame</w:t>
            </w:r>
            <w:r w:rsidRPr="00F13ABD">
              <w:lastRenderedPageBreak/>
              <w:t>nded sections listed below)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DAA61AC" w14:textId="77777777" w:rsidR="00F13ABD" w:rsidRPr="00F13ABD" w:rsidRDefault="00F13ABD" w:rsidP="00F13ABD">
            <w:r w:rsidRPr="00F13ABD"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C71C68C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3DAB224" w14:textId="77777777" w:rsidR="00F13ABD" w:rsidRPr="00F13ABD" w:rsidRDefault="00F13ABD" w:rsidP="00F13ABD">
            <w:r w:rsidRPr="00F13ABD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7F0DB48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192895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636A448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9495B4A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3FE68B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7C5954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17BEF03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A8D3DE6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78C8B67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5CCC901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C481C5B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574A59B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701D6EA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C9EC445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1DC6F2D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0A1B83D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725BA0D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D5F76E8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61887C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2BDCD98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85242D" w14:textId="77777777" w:rsidR="00F13ABD" w:rsidRPr="00F13ABD" w:rsidRDefault="00F13ABD" w:rsidP="00F13ABD">
            <w:r w:rsidRPr="00F13ABD">
              <w:t> </w:t>
            </w:r>
          </w:p>
        </w:tc>
      </w:tr>
      <w:tr w:rsidR="00F13ABD" w:rsidRPr="00F13ABD" w14:paraId="11C1A982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BE5ECE4" w14:textId="77777777" w:rsidR="00F13ABD" w:rsidRPr="00F13ABD" w:rsidRDefault="00F13ABD" w:rsidP="00F13ABD">
            <w:r w:rsidRPr="00F13ABD">
              <w:t>Adopt only those sections that are listed below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BDC143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0AC30C2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8D76168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9C0D84D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636F62F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58F5ECA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8342CA5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4A197CC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494F7E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57B5B34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866D034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B4E2D77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32E826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900E34E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21CF796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C52FD92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6D6C033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7984F9A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329013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CE0D88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E9F213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3F88A50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0DED682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FD822F4" w14:textId="77777777" w:rsidR="00F13ABD" w:rsidRPr="00F13ABD" w:rsidRDefault="00F13ABD" w:rsidP="00F13ABD">
            <w:r w:rsidRPr="00F13ABD">
              <w:t> </w:t>
            </w:r>
          </w:p>
        </w:tc>
      </w:tr>
      <w:tr w:rsidR="00F13ABD" w:rsidRPr="00F13ABD" w14:paraId="19E83699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D90A2EA" w14:textId="77777777" w:rsidR="00F13ABD" w:rsidRPr="00F13ABD" w:rsidRDefault="00F13ABD" w:rsidP="00F13ABD">
            <w:r w:rsidRPr="00F13ABD">
              <w:t>Chapt</w:t>
            </w:r>
            <w:r w:rsidRPr="00F13ABD">
              <w:lastRenderedPageBreak/>
              <w:t>er / Section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0C6B7CF" w14:textId="77777777" w:rsidR="00F13ABD" w:rsidRPr="00F13ABD" w:rsidRDefault="00F13ABD" w:rsidP="00F13ABD">
            <w:r w:rsidRPr="00F13ABD"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866102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8445748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D5188F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A1BF0A7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CEC142D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7CEF691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9D5C1AA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7357F3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C01B9CD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941D3F9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D6DE3E0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BCC0249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C807260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6B0AE21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3151F59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C6080D0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D3A5931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27C9E64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1D54A41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8E770E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7A2CF4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C1B5073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EEA3461" w14:textId="77777777" w:rsidR="00F13ABD" w:rsidRPr="00F13ABD" w:rsidRDefault="00F13ABD" w:rsidP="00F13ABD">
            <w:r w:rsidRPr="00F13ABD">
              <w:t> </w:t>
            </w:r>
          </w:p>
        </w:tc>
      </w:tr>
      <w:tr w:rsidR="00F13ABD" w:rsidRPr="00F13ABD" w14:paraId="469882A7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C833863" w14:textId="77777777" w:rsidR="00F13ABD" w:rsidRPr="00F13ABD" w:rsidRDefault="00F13ABD" w:rsidP="00F13ABD">
            <w:r w:rsidRPr="00F13ABD">
              <w:rPr>
                <w:i/>
                <w:iCs/>
              </w:rPr>
              <w:t>2802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171FA1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255274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5D92CB7" w14:textId="77777777" w:rsidR="00F13ABD" w:rsidRPr="00F13ABD" w:rsidRDefault="00F13ABD" w:rsidP="00F13ABD">
            <w:r w:rsidRPr="00F13ABD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7955CFF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1D676D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B156A55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F9D1F63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9C9F102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32F9D9D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BE593E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57264C2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0903A07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80EBFF6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8E71AA9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4F67F9D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F8A890B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0B85120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0D0234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01A6CF7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0D3251B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F4373CB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9BE1DAC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D850AC0" w14:textId="77777777" w:rsidR="00F13ABD" w:rsidRPr="00F13ABD" w:rsidRDefault="00F13ABD" w:rsidP="00F13ABD">
            <w:r w:rsidRPr="00F13ABD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FA5B97" w14:textId="77777777" w:rsidR="00F13ABD" w:rsidRPr="00F13ABD" w:rsidRDefault="00F13ABD" w:rsidP="00F13ABD">
            <w:r w:rsidRPr="00F13ABD">
              <w:t> </w:t>
            </w:r>
          </w:p>
        </w:tc>
      </w:tr>
    </w:tbl>
    <w:p w14:paraId="63D90F7E" w14:textId="77777777" w:rsidR="00F13ABD" w:rsidRPr="00F13ABD" w:rsidRDefault="00F13ABD" w:rsidP="00F13ABD">
      <w:r w:rsidRPr="00F13ABD">
        <w:t xml:space="preserve">The state agency does not adopt sections identified with the following </w:t>
      </w:r>
      <w:proofErr w:type="gramStart"/>
      <w:r w:rsidRPr="00F13ABD">
        <w:t>symbol: †</w:t>
      </w:r>
      <w:proofErr w:type="gramEnd"/>
    </w:p>
    <w:p w14:paraId="193431E9" w14:textId="77777777" w:rsidR="00F13ABD" w:rsidRPr="00F13ABD" w:rsidRDefault="00F13ABD" w:rsidP="00F13ABD">
      <w:r w:rsidRPr="00F13ABD">
        <w:t>The Office of the State Fire Marshal's adoption of this chapter or individual sections is applicable to structures regulated by other state agencies pursuant to </w:t>
      </w:r>
      <w:hyperlink r:id="rId9" w:anchor="1.11" w:history="1">
        <w:r w:rsidRPr="00F13ABD">
          <w:rPr>
            <w:rStyle w:val="Hyperlink"/>
          </w:rPr>
          <w:t>Section 1.11</w:t>
        </w:r>
      </w:hyperlink>
      <w:r w:rsidRPr="00F13ABD">
        <w:t>.</w:t>
      </w:r>
    </w:p>
    <w:p w14:paraId="026B8905" w14:textId="77777777" w:rsidR="00F13ABD" w:rsidRPr="00F13ABD" w:rsidRDefault="00F13ABD" w:rsidP="00F13ABD">
      <w:pPr>
        <w:rPr>
          <w:b/>
          <w:bCs/>
        </w:rPr>
      </w:pPr>
      <w:r w:rsidRPr="00F13ABD">
        <w:rPr>
          <w:b/>
          <w:bCs/>
          <w:i/>
          <w:iCs/>
        </w:rPr>
        <w:t>User notes:</w:t>
      </w:r>
    </w:p>
    <w:p w14:paraId="72744254" w14:textId="77777777" w:rsidR="00F13ABD" w:rsidRPr="00F13ABD" w:rsidRDefault="00F13ABD" w:rsidP="00F13ABD">
      <w:r w:rsidRPr="00F13ABD">
        <w:rPr>
          <w:b/>
          <w:bCs/>
          <w:i/>
          <w:iCs/>
        </w:rPr>
        <w:t>About this chapter:</w:t>
      </w:r>
      <w:r w:rsidRPr="00F13ABD">
        <w:rPr>
          <w:i/>
          <w:iCs/>
        </w:rPr>
        <w:t> Mechanical systems are a key </w:t>
      </w:r>
      <w:hyperlink r:id="rId10" w:anchor="element_dsa_ac_" w:history="1">
        <w:r w:rsidRPr="00F13ABD">
          <w:rPr>
            <w:rStyle w:val="Hyperlink"/>
            <w:i/>
            <w:iCs/>
          </w:rPr>
          <w:t>element</w:t>
        </w:r>
      </w:hyperlink>
      <w:r w:rsidRPr="00F13ABD">
        <w:rPr>
          <w:i/>
          <w:iCs/>
        </w:rPr>
        <w:t> of any building. Chapter 28 regulates such systems by linking to the </w:t>
      </w:r>
      <w:hyperlink r:id="rId11" w:history="1">
        <w:r w:rsidRPr="00F13ABD">
          <w:rPr>
            <w:rStyle w:val="Hyperlink"/>
            <w:i/>
            <w:iCs/>
          </w:rPr>
          <w:t>California Mechanical Code</w:t>
        </w:r>
      </w:hyperlink>
      <w:r w:rsidRPr="00F13ABD">
        <w:rPr>
          <w:i/>
          <w:iCs/>
        </w:rPr>
        <w:t> and California Plumbing Code, where details of mechanical system requirements are provided.</w:t>
      </w:r>
    </w:p>
    <w:p w14:paraId="71219597" w14:textId="77777777" w:rsidR="00F13ABD" w:rsidRPr="00F13ABD" w:rsidRDefault="00F13ABD" w:rsidP="00F13ABD">
      <w:pPr>
        <w:rPr>
          <w:b/>
          <w:bCs/>
        </w:rPr>
      </w:pPr>
      <w:hyperlink r:id="rId12" w:anchor="2801" w:history="1">
        <w:r w:rsidRPr="00F13ABD">
          <w:rPr>
            <w:rStyle w:val="Hyperlink"/>
            <w:b/>
            <w:bCs/>
          </w:rPr>
          <w:t>Section 2801 General</w:t>
        </w:r>
      </w:hyperlink>
    </w:p>
    <w:p w14:paraId="3074A330" w14:textId="77777777" w:rsidR="00F13ABD" w:rsidRPr="00F13ABD" w:rsidRDefault="00F13ABD" w:rsidP="00F13ABD">
      <w:pPr>
        <w:rPr>
          <w:b/>
          <w:bCs/>
        </w:rPr>
      </w:pPr>
      <w:hyperlink r:id="rId13" w:anchor="2801.1" w:history="1">
        <w:r w:rsidRPr="00F13ABD">
          <w:rPr>
            <w:rStyle w:val="Hyperlink"/>
            <w:b/>
            <w:bCs/>
          </w:rPr>
          <w:t>[M] 2801.1 Scope</w:t>
        </w:r>
      </w:hyperlink>
    </w:p>
    <w:p w14:paraId="05A5407B" w14:textId="77777777" w:rsidR="00F13ABD" w:rsidRPr="00F13ABD" w:rsidRDefault="00F13ABD" w:rsidP="00F13ABD">
      <w:r w:rsidRPr="00F13ABD">
        <w:t>Diagram</w:t>
      </w:r>
    </w:p>
    <w:p w14:paraId="2FA77292" w14:textId="77777777" w:rsidR="00F13ABD" w:rsidRPr="00F13ABD" w:rsidRDefault="00F13ABD" w:rsidP="00F13ABD">
      <w:r w:rsidRPr="00F13ABD">
        <w:t>The provisions of this chapter, the </w:t>
      </w:r>
      <w:hyperlink r:id="rId14" w:history="1">
        <w:r w:rsidRPr="00F13ABD">
          <w:rPr>
            <w:rStyle w:val="Hyperlink"/>
            <w:i/>
            <w:iCs/>
          </w:rPr>
          <w:t>California Mechanical Code</w:t>
        </w:r>
      </w:hyperlink>
      <w:r w:rsidRPr="00F13ABD">
        <w:t> and the </w:t>
      </w:r>
      <w:r w:rsidRPr="00F13ABD">
        <w:rPr>
          <w:i/>
          <w:iCs/>
        </w:rPr>
        <w:t>California Plumbing Code</w:t>
      </w:r>
      <w:r w:rsidRPr="00F13ABD">
        <w:t> shall govern the </w:t>
      </w:r>
      <w:hyperlink r:id="rId15" w:anchor="2210A.1.1" w:history="1">
        <w:r w:rsidRPr="00F13ABD">
          <w:rPr>
            <w:rStyle w:val="Hyperlink"/>
          </w:rPr>
          <w:t>design</w:t>
        </w:r>
      </w:hyperlink>
      <w:r w:rsidRPr="00F13ABD">
        <w:t>, </w:t>
      </w:r>
      <w:hyperlink r:id="rId16" w:anchor="407.1.1" w:history="1">
        <w:r w:rsidRPr="00F13ABD">
          <w:rPr>
            <w:rStyle w:val="Hyperlink"/>
          </w:rPr>
          <w:t>construction</w:t>
        </w:r>
      </w:hyperlink>
      <w:r w:rsidRPr="00F13ABD">
        <w:t>, erection and </w:t>
      </w:r>
      <w:hyperlink r:id="rId17" w:anchor="2702.1.3" w:history="1">
        <w:r w:rsidRPr="00F13ABD">
          <w:rPr>
            <w:rStyle w:val="Hyperlink"/>
          </w:rPr>
          <w:t>installation</w:t>
        </w:r>
      </w:hyperlink>
      <w:r w:rsidRPr="00F13ABD">
        <w:t> of mechanical appliances, </w:t>
      </w:r>
      <w:hyperlink r:id="rId18" w:anchor="equipment_dsa_ss_dsa_ss_cc_oshpd_1_2_4_5_" w:history="1">
        <w:r w:rsidRPr="00F13ABD">
          <w:rPr>
            <w:rStyle w:val="Hyperlink"/>
          </w:rPr>
          <w:t>equipment</w:t>
        </w:r>
      </w:hyperlink>
      <w:r w:rsidRPr="00F13ABD">
        <w:t> and systems used in buildings and structures covered by this code. </w:t>
      </w:r>
      <w:hyperlink r:id="rId19" w:anchor="712.1.8" w:history="1">
        <w:r w:rsidRPr="00F13ABD">
          <w:rPr>
            <w:rStyle w:val="Hyperlink"/>
          </w:rPr>
          <w:t>Masonry chimneys</w:t>
        </w:r>
      </w:hyperlink>
      <w:r w:rsidRPr="00F13ABD">
        <w:t>, </w:t>
      </w:r>
      <w:hyperlink r:id="rId20" w:anchor="fireplace_" w:history="1">
        <w:r w:rsidRPr="00F13ABD">
          <w:rPr>
            <w:rStyle w:val="Hyperlink"/>
          </w:rPr>
          <w:t>fireplaces</w:t>
        </w:r>
      </w:hyperlink>
      <w:r w:rsidRPr="00F13ABD">
        <w:t> and barbecues shall comply with the </w:t>
      </w:r>
      <w:hyperlink r:id="rId21" w:history="1">
        <w:r w:rsidRPr="00F13ABD">
          <w:rPr>
            <w:rStyle w:val="Hyperlink"/>
            <w:i/>
            <w:iCs/>
          </w:rPr>
          <w:t>California Mechanical Code</w:t>
        </w:r>
      </w:hyperlink>
      <w:r w:rsidRPr="00F13ABD">
        <w:t> and </w:t>
      </w:r>
      <w:hyperlink r:id="rId22" w:anchor="21" w:history="1">
        <w:r w:rsidRPr="00F13ABD">
          <w:rPr>
            <w:rStyle w:val="Hyperlink"/>
          </w:rPr>
          <w:t>Chapter 21</w:t>
        </w:r>
      </w:hyperlink>
      <w:r w:rsidRPr="00F13ABD">
        <w:t> of this code. The </w:t>
      </w:r>
      <w:hyperlink r:id="rId23" w:history="1">
        <w:r w:rsidRPr="00F13ABD">
          <w:rPr>
            <w:rStyle w:val="Hyperlink"/>
            <w:i/>
            <w:iCs/>
          </w:rPr>
          <w:t>California Fire Code</w:t>
        </w:r>
      </w:hyperlink>
      <w:r w:rsidRPr="00F13ABD">
        <w:t>, the </w:t>
      </w:r>
      <w:r w:rsidRPr="00F13ABD">
        <w:rPr>
          <w:i/>
          <w:iCs/>
        </w:rPr>
        <w:t>International Property </w:t>
      </w:r>
      <w:hyperlink r:id="rId24" w:anchor="L101.3" w:history="1">
        <w:r w:rsidRPr="00F13ABD">
          <w:rPr>
            <w:rStyle w:val="Hyperlink"/>
            <w:i/>
            <w:iCs/>
          </w:rPr>
          <w:t>Maintenance</w:t>
        </w:r>
      </w:hyperlink>
      <w:r w:rsidRPr="00F13ABD">
        <w:rPr>
          <w:i/>
          <w:iCs/>
        </w:rPr>
        <w:t> Code</w:t>
      </w:r>
      <w:r w:rsidRPr="00F13ABD">
        <w:t>, the </w:t>
      </w:r>
      <w:hyperlink r:id="rId25" w:history="1">
        <w:r w:rsidRPr="00F13ABD">
          <w:rPr>
            <w:rStyle w:val="Hyperlink"/>
            <w:i/>
            <w:iCs/>
          </w:rPr>
          <w:t>California Mechanical Code</w:t>
        </w:r>
      </w:hyperlink>
      <w:r w:rsidRPr="00F13ABD">
        <w:t> and the </w:t>
      </w:r>
      <w:r w:rsidRPr="00F13ABD">
        <w:rPr>
          <w:i/>
          <w:iCs/>
        </w:rPr>
        <w:t>California Plumbing Code</w:t>
      </w:r>
      <w:r w:rsidRPr="00F13ABD">
        <w:t> shall govern the use and </w:t>
      </w:r>
      <w:hyperlink r:id="rId26" w:anchor="L101.3" w:history="1">
        <w:r w:rsidRPr="00F13ABD">
          <w:rPr>
            <w:rStyle w:val="Hyperlink"/>
          </w:rPr>
          <w:t>maintenance</w:t>
        </w:r>
      </w:hyperlink>
      <w:r w:rsidRPr="00F13ABD">
        <w:t> of mechanical components, appliances, </w:t>
      </w:r>
      <w:hyperlink r:id="rId27" w:anchor="equipment_dsa_ss_dsa_ss_cc_oshpd_1_2_4_5_" w:history="1">
        <w:r w:rsidRPr="00F13ABD">
          <w:rPr>
            <w:rStyle w:val="Hyperlink"/>
          </w:rPr>
          <w:t>equipment</w:t>
        </w:r>
      </w:hyperlink>
      <w:r w:rsidRPr="00F13ABD">
        <w:t> and systems. The </w:t>
      </w:r>
      <w:hyperlink r:id="rId28" w:history="1">
        <w:r w:rsidRPr="00F13ABD">
          <w:rPr>
            <w:rStyle w:val="Hyperlink"/>
            <w:i/>
            <w:iCs/>
          </w:rPr>
          <w:t>California Existing Building Code</w:t>
        </w:r>
      </w:hyperlink>
      <w:r w:rsidRPr="00F13ABD">
        <w:t>, the </w:t>
      </w:r>
      <w:hyperlink r:id="rId29" w:history="1">
        <w:r w:rsidRPr="00F13ABD">
          <w:rPr>
            <w:rStyle w:val="Hyperlink"/>
            <w:i/>
            <w:iCs/>
          </w:rPr>
          <w:t>California Mechanical Code</w:t>
        </w:r>
      </w:hyperlink>
      <w:r w:rsidRPr="00F13ABD">
        <w:t> and the </w:t>
      </w:r>
      <w:r w:rsidRPr="00F13ABD">
        <w:rPr>
          <w:i/>
          <w:iCs/>
        </w:rPr>
        <w:t>California Plumbing Code</w:t>
      </w:r>
      <w:r w:rsidRPr="00F13ABD">
        <w:t> shall govern the </w:t>
      </w:r>
      <w:hyperlink r:id="rId30" w:anchor="alteration_" w:history="1">
        <w:r w:rsidRPr="00F13ABD">
          <w:rPr>
            <w:rStyle w:val="Hyperlink"/>
          </w:rPr>
          <w:t>alteration</w:t>
        </w:r>
      </w:hyperlink>
      <w:r w:rsidRPr="00F13ABD">
        <w:t>, </w:t>
      </w:r>
      <w:hyperlink r:id="rId31" w:anchor="repair_" w:history="1">
        <w:r w:rsidRPr="00F13ABD">
          <w:rPr>
            <w:rStyle w:val="Hyperlink"/>
          </w:rPr>
          <w:t>repair</w:t>
        </w:r>
      </w:hyperlink>
      <w:r w:rsidRPr="00F13ABD">
        <w:t xml:space="preserve">, </w:t>
      </w:r>
      <w:r w:rsidRPr="00F13ABD">
        <w:lastRenderedPageBreak/>
        <w:t>relocation, replacement and </w:t>
      </w:r>
      <w:hyperlink r:id="rId32" w:anchor="addition_" w:history="1">
        <w:r w:rsidRPr="00F13ABD">
          <w:rPr>
            <w:rStyle w:val="Hyperlink"/>
          </w:rPr>
          <w:t>addition</w:t>
        </w:r>
      </w:hyperlink>
      <w:r w:rsidRPr="00F13ABD">
        <w:t> of mechanical components, appliances, </w:t>
      </w:r>
      <w:hyperlink r:id="rId33" w:anchor="equipment_dsa_ss_dsa_ss_cc_oshpd_1_2_4_5_" w:history="1">
        <w:r w:rsidRPr="00F13ABD">
          <w:rPr>
            <w:rStyle w:val="Hyperlink"/>
          </w:rPr>
          <w:t>equipment</w:t>
        </w:r>
      </w:hyperlink>
      <w:r w:rsidRPr="00F13ABD">
        <w:t> and systems.</w:t>
      </w:r>
    </w:p>
    <w:p w14:paraId="45E3143E" w14:textId="77777777" w:rsidR="00F13ABD" w:rsidRPr="00F13ABD" w:rsidRDefault="00F13ABD" w:rsidP="00F13ABD">
      <w:proofErr w:type="spellStart"/>
      <w:r w:rsidRPr="00F13ABD">
        <w:rPr>
          <w:b/>
          <w:bCs/>
        </w:rPr>
        <w:t>UpCodes</w:t>
      </w:r>
      <w:proofErr w:type="spellEnd"/>
      <w:r w:rsidRPr="00F13ABD">
        <w:rPr>
          <w:b/>
          <w:bCs/>
        </w:rPr>
        <w:t xml:space="preserve"> Diagrams (2)</w:t>
      </w:r>
    </w:p>
    <w:p w14:paraId="338C7A1F" w14:textId="3ABC3689" w:rsidR="00F13ABD" w:rsidRPr="00F13ABD" w:rsidRDefault="00F13ABD" w:rsidP="00F13ABD">
      <w:r w:rsidRPr="00F13ABD">
        <w:drawing>
          <wp:inline distT="0" distB="0" distL="0" distR="0" wp14:anchorId="37183F62" wp14:editId="01FA0FD7">
            <wp:extent cx="2286000" cy="1289050"/>
            <wp:effectExtent l="0" t="0" r="0" b="6350"/>
            <wp:docPr id="1646816849" name="Picture 4" descr="Diagram of a room with dimensions and measureme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16849" name="Picture 4" descr="Diagram of a room with dimensions and measuremen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5CACF" w14:textId="77777777" w:rsidR="00F13ABD" w:rsidRPr="00F13ABD" w:rsidRDefault="00F13ABD" w:rsidP="00F13ABD">
      <w:r w:rsidRPr="00F13ABD">
        <w:rPr>
          <w:b/>
          <w:bCs/>
        </w:rPr>
        <w:t>Breathing Zone</w:t>
      </w:r>
    </w:p>
    <w:p w14:paraId="3DB22EFB" w14:textId="4204B46D" w:rsidR="00F13ABD" w:rsidRPr="00F13ABD" w:rsidRDefault="00F13ABD" w:rsidP="00F13ABD">
      <w:r w:rsidRPr="00F13ABD">
        <w:drawing>
          <wp:inline distT="0" distB="0" distL="0" distR="0" wp14:anchorId="3844519E" wp14:editId="713E628D">
            <wp:extent cx="2286000" cy="1289050"/>
            <wp:effectExtent l="0" t="0" r="0" b="6350"/>
            <wp:docPr id="33661160" name="Picture 3" descr="Diagram of a diagram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1160" name="Picture 3" descr="Diagram of a diagram of a build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12D78" w14:textId="77777777" w:rsidR="00F13ABD" w:rsidRPr="00F13ABD" w:rsidRDefault="00F13ABD" w:rsidP="00F13ABD">
      <w:r w:rsidRPr="00F13ABD">
        <w:rPr>
          <w:b/>
          <w:bCs/>
        </w:rPr>
        <w:t>Weather Protection of Ducts</w:t>
      </w:r>
    </w:p>
    <w:p w14:paraId="48FA5013" w14:textId="77777777" w:rsidR="00F13ABD" w:rsidRPr="00F13ABD" w:rsidRDefault="00F13ABD" w:rsidP="00F13ABD">
      <w:pPr>
        <w:rPr>
          <w:b/>
          <w:bCs/>
        </w:rPr>
      </w:pPr>
      <w:hyperlink r:id="rId36" w:anchor="2802" w:history="1">
        <w:r w:rsidRPr="00F13ABD">
          <w:rPr>
            <w:rStyle w:val="Hyperlink"/>
            <w:b/>
            <w:bCs/>
          </w:rPr>
          <w:t>Section 2802 </w:t>
        </w:r>
        <w:r w:rsidRPr="00F13ABD">
          <w:rPr>
            <w:rStyle w:val="Hyperlink"/>
            <w:b/>
            <w:bCs/>
            <w:i/>
            <w:iCs/>
          </w:rPr>
          <w:t>Spark Arrestor [SFM]</w:t>
        </w:r>
      </w:hyperlink>
    </w:p>
    <w:p w14:paraId="45DECFEE" w14:textId="77777777" w:rsidR="00F13ABD" w:rsidRPr="00F13ABD" w:rsidRDefault="00F13ABD" w:rsidP="00F13ABD">
      <w:pPr>
        <w:rPr>
          <w:b/>
          <w:bCs/>
        </w:rPr>
      </w:pPr>
      <w:hyperlink r:id="rId37" w:anchor="2802.1" w:history="1">
        <w:r w:rsidRPr="00F13ABD">
          <w:rPr>
            <w:rStyle w:val="Hyperlink"/>
            <w:b/>
            <w:bCs/>
          </w:rPr>
          <w:t>2802.1 </w:t>
        </w:r>
        <w:r w:rsidRPr="00F13ABD">
          <w:rPr>
            <w:rStyle w:val="Hyperlink"/>
            <w:b/>
            <w:bCs/>
            <w:i/>
            <w:iCs/>
          </w:rPr>
          <w:t>Spark Arrestor</w:t>
        </w:r>
      </w:hyperlink>
    </w:p>
    <w:p w14:paraId="0FDBADF0" w14:textId="77777777" w:rsidR="00F13ABD" w:rsidRPr="00F13ABD" w:rsidRDefault="00F13ABD" w:rsidP="00F13ABD">
      <w:r w:rsidRPr="00F13ABD">
        <w:rPr>
          <w:b/>
          <w:bCs/>
          <w:i/>
          <w:iCs/>
        </w:rPr>
        <w:t>[SFM]</w:t>
      </w:r>
      <w:r w:rsidRPr="00F13ABD">
        <w:rPr>
          <w:i/>
          <w:iCs/>
        </w:rPr>
        <w:t> All </w:t>
      </w:r>
      <w:hyperlink r:id="rId38" w:anchor="chimney_" w:history="1">
        <w:r w:rsidRPr="00F13ABD">
          <w:rPr>
            <w:rStyle w:val="Hyperlink"/>
            <w:i/>
            <w:iCs/>
          </w:rPr>
          <w:t>chimneys</w:t>
        </w:r>
      </w:hyperlink>
      <w:r w:rsidRPr="00F13ABD">
        <w:rPr>
          <w:i/>
          <w:iCs/>
        </w:rPr>
        <w:t> attached to any appliance or </w:t>
      </w:r>
      <w:hyperlink r:id="rId39" w:anchor="fireplace_" w:history="1">
        <w:r w:rsidRPr="00F13ABD">
          <w:rPr>
            <w:rStyle w:val="Hyperlink"/>
            <w:i/>
            <w:iCs/>
          </w:rPr>
          <w:t>fireplace</w:t>
        </w:r>
      </w:hyperlink>
      <w:r w:rsidRPr="00F13ABD">
        <w:rPr>
          <w:i/>
          <w:iCs/>
        </w:rPr>
        <w:t> that burns </w:t>
      </w:r>
      <w:hyperlink r:id="rId40" w:anchor="solid_" w:history="1">
        <w:r w:rsidRPr="00F13ABD">
          <w:rPr>
            <w:rStyle w:val="Hyperlink"/>
            <w:i/>
            <w:iCs/>
          </w:rPr>
          <w:t>solid</w:t>
        </w:r>
      </w:hyperlink>
      <w:r w:rsidRPr="00F13ABD">
        <w:rPr>
          <w:i/>
          <w:iCs/>
        </w:rPr>
        <w:t> fuel shall be equipped with an </w:t>
      </w:r>
      <w:hyperlink r:id="rId41" w:anchor="approved" w:history="1">
        <w:r w:rsidRPr="00F13ABD">
          <w:rPr>
            <w:rStyle w:val="Hyperlink"/>
            <w:i/>
            <w:iCs/>
          </w:rPr>
          <w:t>approved</w:t>
        </w:r>
      </w:hyperlink>
      <w:r w:rsidRPr="00F13ABD">
        <w:rPr>
          <w:i/>
          <w:iCs/>
        </w:rPr>
        <w:t xml:space="preserve"> spark arrester. The spark arrestor shall meet </w:t>
      </w:r>
      <w:proofErr w:type="gramStart"/>
      <w:r w:rsidRPr="00F13ABD">
        <w:rPr>
          <w:i/>
          <w:iCs/>
        </w:rPr>
        <w:t>all of</w:t>
      </w:r>
      <w:proofErr w:type="gramEnd"/>
      <w:r w:rsidRPr="00F13ABD">
        <w:rPr>
          <w:i/>
          <w:iCs/>
        </w:rPr>
        <w:t xml:space="preserve"> the following requirements:</w:t>
      </w:r>
    </w:p>
    <w:p w14:paraId="79AC86CF" w14:textId="77777777" w:rsidR="00F13ABD" w:rsidRPr="00F13ABD" w:rsidRDefault="00F13ABD" w:rsidP="00F13ABD">
      <w:pPr>
        <w:numPr>
          <w:ilvl w:val="0"/>
          <w:numId w:val="1"/>
        </w:numPr>
        <w:rPr>
          <w:i/>
          <w:iCs/>
        </w:rPr>
      </w:pPr>
      <w:r w:rsidRPr="00F13ABD">
        <w:rPr>
          <w:i/>
          <w:iCs/>
        </w:rPr>
        <w:t>The net free area of the spark arrestor shall be not less than four times the net free area of the outlet of the </w:t>
      </w:r>
      <w:hyperlink r:id="rId42" w:anchor="chimney_" w:history="1">
        <w:r w:rsidRPr="00F13ABD">
          <w:rPr>
            <w:rStyle w:val="Hyperlink"/>
            <w:i/>
            <w:iCs/>
          </w:rPr>
          <w:t>chimney</w:t>
        </w:r>
      </w:hyperlink>
      <w:r w:rsidRPr="00F13ABD">
        <w:rPr>
          <w:i/>
          <w:iCs/>
        </w:rPr>
        <w:t>.</w:t>
      </w:r>
    </w:p>
    <w:p w14:paraId="6ABC9CFF" w14:textId="77777777" w:rsidR="00F13ABD" w:rsidRPr="00F13ABD" w:rsidRDefault="00F13ABD" w:rsidP="00F13ABD">
      <w:pPr>
        <w:numPr>
          <w:ilvl w:val="0"/>
          <w:numId w:val="1"/>
        </w:numPr>
        <w:rPr>
          <w:i/>
          <w:iCs/>
        </w:rPr>
      </w:pPr>
      <w:r w:rsidRPr="00F13ABD">
        <w:rPr>
          <w:i/>
          <w:iCs/>
        </w:rPr>
        <w:t>The spark arrestor screen shall have heat and </w:t>
      </w:r>
      <w:hyperlink r:id="rId43" w:anchor="corrosion_resistance_" w:history="1">
        <w:r w:rsidRPr="00F13ABD">
          <w:rPr>
            <w:rStyle w:val="Hyperlink"/>
            <w:i/>
            <w:iCs/>
          </w:rPr>
          <w:t>corrosion resistance</w:t>
        </w:r>
      </w:hyperlink>
      <w:r w:rsidRPr="00F13ABD">
        <w:rPr>
          <w:i/>
          <w:iCs/>
        </w:rPr>
        <w:t> equivalent to 19-gage galvanized steel or 24-gage stainless steel.</w:t>
      </w:r>
    </w:p>
    <w:p w14:paraId="60DFCEC2" w14:textId="77777777" w:rsidR="00F13ABD" w:rsidRPr="00F13ABD" w:rsidRDefault="00F13ABD" w:rsidP="00F13ABD">
      <w:pPr>
        <w:numPr>
          <w:ilvl w:val="0"/>
          <w:numId w:val="1"/>
        </w:numPr>
        <w:rPr>
          <w:i/>
          <w:iCs/>
        </w:rPr>
      </w:pPr>
      <w:hyperlink r:id="rId44" w:anchor="712.1.13" w:history="1">
        <w:r w:rsidRPr="00F13ABD">
          <w:rPr>
            <w:rStyle w:val="Hyperlink"/>
            <w:i/>
            <w:iCs/>
          </w:rPr>
          <w:t>Openings</w:t>
        </w:r>
      </w:hyperlink>
      <w:r w:rsidRPr="00F13ABD">
        <w:rPr>
          <w:i/>
          <w:iCs/>
        </w:rPr>
        <w:t> shall not </w:t>
      </w:r>
      <w:hyperlink r:id="rId45" w:anchor="permit_" w:history="1">
        <w:r w:rsidRPr="00F13ABD">
          <w:rPr>
            <w:rStyle w:val="Hyperlink"/>
            <w:i/>
            <w:iCs/>
          </w:rPr>
          <w:t>permit</w:t>
        </w:r>
      </w:hyperlink>
      <w:r w:rsidRPr="00F13ABD">
        <w:rPr>
          <w:i/>
          <w:iCs/>
        </w:rPr>
        <w:t> the passage of spheres having a diameter larger than </w:t>
      </w:r>
      <w:r w:rsidRPr="00F13ABD">
        <w:rPr>
          <w:i/>
          <w:iCs/>
          <w:vertAlign w:val="superscript"/>
        </w:rPr>
        <w:t>1</w:t>
      </w:r>
      <w:r w:rsidRPr="00F13ABD">
        <w:rPr>
          <w:i/>
          <w:iCs/>
        </w:rPr>
        <w:t>/</w:t>
      </w:r>
      <w:r w:rsidRPr="00F13ABD">
        <w:rPr>
          <w:i/>
          <w:iCs/>
          <w:vertAlign w:val="subscript"/>
        </w:rPr>
        <w:t>2 </w:t>
      </w:r>
      <w:r w:rsidRPr="00F13ABD">
        <w:rPr>
          <w:i/>
          <w:iCs/>
        </w:rPr>
        <w:t>inch (12.7 mm) nor block the passage of spheres having a diameter of less than </w:t>
      </w:r>
      <w:r w:rsidRPr="00F13ABD">
        <w:rPr>
          <w:i/>
          <w:iCs/>
          <w:vertAlign w:val="superscript"/>
        </w:rPr>
        <w:t>3</w:t>
      </w:r>
      <w:r w:rsidRPr="00F13ABD">
        <w:rPr>
          <w:i/>
          <w:iCs/>
        </w:rPr>
        <w:t>/</w:t>
      </w:r>
      <w:r w:rsidRPr="00F13ABD">
        <w:rPr>
          <w:i/>
          <w:iCs/>
          <w:vertAlign w:val="subscript"/>
        </w:rPr>
        <w:t>8 </w:t>
      </w:r>
      <w:r w:rsidRPr="00F13ABD">
        <w:rPr>
          <w:i/>
          <w:iCs/>
        </w:rPr>
        <w:t>inch (9.5 mm).</w:t>
      </w:r>
    </w:p>
    <w:p w14:paraId="050BC671" w14:textId="77777777" w:rsidR="00F13ABD" w:rsidRPr="00F13ABD" w:rsidRDefault="00F13ABD" w:rsidP="00F13ABD">
      <w:pPr>
        <w:numPr>
          <w:ilvl w:val="0"/>
          <w:numId w:val="1"/>
        </w:numPr>
        <w:rPr>
          <w:i/>
          <w:iCs/>
        </w:rPr>
      </w:pPr>
      <w:r w:rsidRPr="00F13ABD">
        <w:rPr>
          <w:i/>
          <w:iCs/>
        </w:rPr>
        <w:t>The spark arrestor shall be accessible for cleaning and the screen or </w:t>
      </w:r>
      <w:hyperlink r:id="rId46" w:anchor="chimney_" w:history="1">
        <w:r w:rsidRPr="00F13ABD">
          <w:rPr>
            <w:rStyle w:val="Hyperlink"/>
            <w:i/>
            <w:iCs/>
          </w:rPr>
          <w:t>chimney</w:t>
        </w:r>
      </w:hyperlink>
      <w:r w:rsidRPr="00F13ABD">
        <w:rPr>
          <w:i/>
          <w:iCs/>
        </w:rPr>
        <w:t> cap shall be removable to allow for cleaning of the </w:t>
      </w:r>
      <w:hyperlink r:id="rId47" w:anchor="chimney_" w:history="1">
        <w:r w:rsidRPr="00F13ABD">
          <w:rPr>
            <w:rStyle w:val="Hyperlink"/>
            <w:i/>
            <w:iCs/>
          </w:rPr>
          <w:t>chimney</w:t>
        </w:r>
      </w:hyperlink>
      <w:r w:rsidRPr="00F13ABD">
        <w:rPr>
          <w:i/>
          <w:iCs/>
        </w:rPr>
        <w:t> flue.</w:t>
      </w:r>
    </w:p>
    <w:p w14:paraId="531CAE15" w14:textId="77777777" w:rsidR="00631F9D" w:rsidRDefault="00631F9D"/>
    <w:sectPr w:rsidR="00631F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36E2B"/>
    <w:multiLevelType w:val="multilevel"/>
    <w:tmpl w:val="922C3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514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ABD"/>
    <w:rsid w:val="00041D3F"/>
    <w:rsid w:val="001B1313"/>
    <w:rsid w:val="001D3358"/>
    <w:rsid w:val="002216E0"/>
    <w:rsid w:val="00312672"/>
    <w:rsid w:val="00337ECB"/>
    <w:rsid w:val="00451445"/>
    <w:rsid w:val="004B2AC3"/>
    <w:rsid w:val="00517A74"/>
    <w:rsid w:val="00631F9D"/>
    <w:rsid w:val="0065549E"/>
    <w:rsid w:val="006F3346"/>
    <w:rsid w:val="007C0A0C"/>
    <w:rsid w:val="007F17B6"/>
    <w:rsid w:val="008E1D30"/>
    <w:rsid w:val="008F78A4"/>
    <w:rsid w:val="00B068BE"/>
    <w:rsid w:val="00C739DC"/>
    <w:rsid w:val="00CA3694"/>
    <w:rsid w:val="00D479C4"/>
    <w:rsid w:val="00F13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E53E6"/>
  <w15:chartTrackingRefBased/>
  <w15:docId w15:val="{CA7BFBF8-842F-4767-B2A5-71891AE47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A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A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A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A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A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3A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3A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up.codes/viewer/california/ca-building-code-2025/chapter/28/mechanical-systems" TargetMode="External"/><Relationship Id="rId18" Type="http://schemas.openxmlformats.org/officeDocument/2006/relationships/hyperlink" Target="https://up.codes/viewer/california/ca-building-code-2025/chapter/2/definitions" TargetMode="External"/><Relationship Id="rId26" Type="http://schemas.openxmlformats.org/officeDocument/2006/relationships/hyperlink" Target="https://up.codes/viewer/california/ca-building-code-2025/chapter/L/earthquake-recording-instrumentation" TargetMode="External"/><Relationship Id="rId39" Type="http://schemas.openxmlformats.org/officeDocument/2006/relationships/hyperlink" Target="https://up.codes/viewer/california/ca-building-code-2025/chapter/2/definitions" TargetMode="External"/><Relationship Id="rId21" Type="http://schemas.openxmlformats.org/officeDocument/2006/relationships/hyperlink" Target="https://up.codes/viewer/california/ca-mechanical-code-2025" TargetMode="External"/><Relationship Id="rId34" Type="http://schemas.openxmlformats.org/officeDocument/2006/relationships/image" Target="media/image1.jpeg"/><Relationship Id="rId42" Type="http://schemas.openxmlformats.org/officeDocument/2006/relationships/hyperlink" Target="https://up.codes/viewer/california/ca-building-code-2025/chapter/2/definitions" TargetMode="External"/><Relationship Id="rId47" Type="http://schemas.openxmlformats.org/officeDocument/2006/relationships/hyperlink" Target="https://up.codes/viewer/california/ca-building-code-2025/chapter/2/definitions" TargetMode="External"/><Relationship Id="rId7" Type="http://schemas.openxmlformats.org/officeDocument/2006/relationships/hyperlink" Target="https://up.codes/viewer/california/ca-building-code-2025/chapter/1/administration" TargetMode="External"/><Relationship Id="rId2" Type="http://schemas.openxmlformats.org/officeDocument/2006/relationships/styles" Target="styles.xml"/><Relationship Id="rId16" Type="http://schemas.openxmlformats.org/officeDocument/2006/relationships/hyperlink" Target="https://up.codes/viewer/california/ca-building-code-2025/chapter/4/special-detailed-requirements-based-on-occupancy-and-use" TargetMode="External"/><Relationship Id="rId29" Type="http://schemas.openxmlformats.org/officeDocument/2006/relationships/hyperlink" Target="https://up.codes/viewer/california/ca-mechanical-code-2025" TargetMode="External"/><Relationship Id="rId11" Type="http://schemas.openxmlformats.org/officeDocument/2006/relationships/hyperlink" Target="https://up.codes/viewer/california/ca-mechanical-code-2025" TargetMode="External"/><Relationship Id="rId24" Type="http://schemas.openxmlformats.org/officeDocument/2006/relationships/hyperlink" Target="https://up.codes/viewer/california/ca-building-code-2025/chapter/L/earthquake-recording-instrumentation" TargetMode="External"/><Relationship Id="rId32" Type="http://schemas.openxmlformats.org/officeDocument/2006/relationships/hyperlink" Target="https://up.codes/viewer/california/ca-building-code-2025/chapter/2/definitions" TargetMode="External"/><Relationship Id="rId37" Type="http://schemas.openxmlformats.org/officeDocument/2006/relationships/hyperlink" Target="https://up.codes/viewer/california/ca-building-code-2025/chapter/28/mechanical-systems" TargetMode="External"/><Relationship Id="rId40" Type="http://schemas.openxmlformats.org/officeDocument/2006/relationships/hyperlink" Target="https://up.codes/viewer/california/ca-building-code-2025/chapter/2/definitions" TargetMode="External"/><Relationship Id="rId45" Type="http://schemas.openxmlformats.org/officeDocument/2006/relationships/hyperlink" Target="https://up.codes/viewer/california/ca-building-code-2025/chapter/2/definitions" TargetMode="External"/><Relationship Id="rId5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15" Type="http://schemas.openxmlformats.org/officeDocument/2006/relationships/hyperlink" Target="https://up.codes/viewer/california/ca-building-code-2025/chapter/22A/steel" TargetMode="External"/><Relationship Id="rId23" Type="http://schemas.openxmlformats.org/officeDocument/2006/relationships/hyperlink" Target="https://up.codes/viewer/california/ca-fire-code-2025" TargetMode="External"/><Relationship Id="rId28" Type="http://schemas.openxmlformats.org/officeDocument/2006/relationships/hyperlink" Target="https://up.codes/viewer/california/ca-existing-building-code-2025" TargetMode="External"/><Relationship Id="rId36" Type="http://schemas.openxmlformats.org/officeDocument/2006/relationships/hyperlink" Target="https://up.codes/viewer/california/ca-building-code-2025/chapter/28/mechanical-systems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s://up.codes/viewer/california/ca-building-code-2025/chapter/2/definitions" TargetMode="External"/><Relationship Id="rId19" Type="http://schemas.openxmlformats.org/officeDocument/2006/relationships/hyperlink" Target="https://up.codes/viewer/california/ca-building-code-2025/chapter/7/fire-and-smoke-protection-features" TargetMode="External"/><Relationship Id="rId31" Type="http://schemas.openxmlformats.org/officeDocument/2006/relationships/hyperlink" Target="https://up.codes/viewer/california/ca-building-code-2025/chapter/2/definitions" TargetMode="External"/><Relationship Id="rId44" Type="http://schemas.openxmlformats.org/officeDocument/2006/relationships/hyperlink" Target="https://up.codes/viewer/california/ca-building-code-2025/chapter/7/fire-and-smoke-protection-featur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p.codes/viewer/california/ca-building-code-2025/chapter/1/administration" TargetMode="External"/><Relationship Id="rId14" Type="http://schemas.openxmlformats.org/officeDocument/2006/relationships/hyperlink" Target="https://up.codes/viewer/california/ca-mechanical-code-2025" TargetMode="External"/><Relationship Id="rId22" Type="http://schemas.openxmlformats.org/officeDocument/2006/relationships/hyperlink" Target="https://up.codes/viewer/california/ca-building-code-2025/chapter/21/masonry" TargetMode="External"/><Relationship Id="rId27" Type="http://schemas.openxmlformats.org/officeDocument/2006/relationships/hyperlink" Target="https://up.codes/viewer/california/ca-building-code-2025/chapter/2/definitions" TargetMode="External"/><Relationship Id="rId30" Type="http://schemas.openxmlformats.org/officeDocument/2006/relationships/hyperlink" Target="https://up.codes/viewer/california/ca-building-code-2025/chapter/2/definitions" TargetMode="External"/><Relationship Id="rId35" Type="http://schemas.openxmlformats.org/officeDocument/2006/relationships/image" Target="media/image2.jpeg"/><Relationship Id="rId43" Type="http://schemas.openxmlformats.org/officeDocument/2006/relationships/hyperlink" Target="https://up.codes/viewer/california/ca-building-code-2025/chapter/2/definitions" TargetMode="External"/><Relationship Id="rId48" Type="http://schemas.openxmlformats.org/officeDocument/2006/relationships/fontTable" Target="fontTable.xml"/><Relationship Id="rId8" Type="http://schemas.openxmlformats.org/officeDocument/2006/relationships/hyperlink" Target="https://up.codes/viewer/california/ca-building-code-2025/chapter/25/gypsum-panel-products-and-plaster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up.codes/viewer/california/ca-building-code-2025/chapter/28/mechanical-systems" TargetMode="External"/><Relationship Id="rId17" Type="http://schemas.openxmlformats.org/officeDocument/2006/relationships/hyperlink" Target="https://up.codes/viewer/california/ca-building-code-2025/chapter/27/electrical" TargetMode="External"/><Relationship Id="rId25" Type="http://schemas.openxmlformats.org/officeDocument/2006/relationships/hyperlink" Target="https://up.codes/viewer/california/ca-mechanical-code-2025" TargetMode="External"/><Relationship Id="rId33" Type="http://schemas.openxmlformats.org/officeDocument/2006/relationships/hyperlink" Target="https://up.codes/viewer/california/ca-building-code-2025/chapter/2/definitions" TargetMode="External"/><Relationship Id="rId38" Type="http://schemas.openxmlformats.org/officeDocument/2006/relationships/hyperlink" Target="https://up.codes/viewer/california/ca-building-code-2025/chapter/2/definitions" TargetMode="External"/><Relationship Id="rId46" Type="http://schemas.openxmlformats.org/officeDocument/2006/relationships/hyperlink" Target="https://up.codes/viewer/california/ca-building-code-2025/chapter/2/definitions" TargetMode="External"/><Relationship Id="rId20" Type="http://schemas.openxmlformats.org/officeDocument/2006/relationships/hyperlink" Target="https://up.codes/viewer/california/ca-building-code-2025/chapter/2/definitions" TargetMode="External"/><Relationship Id="rId41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up.codes/viewer/california/ca-building-code-2025/chapter/11B/accessibility-to-public-buildings-public-accommodations-commercial-buildings-an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449</Words>
  <Characters>2411</Characters>
  <Application>Microsoft Office Word</Application>
  <DocSecurity>0</DocSecurity>
  <Lines>298</Lines>
  <Paragraphs>57</Paragraphs>
  <ScaleCrop>false</ScaleCrop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Cavagnolo</dc:creator>
  <cp:keywords/>
  <dc:description/>
  <cp:lastModifiedBy>Marc Cavagnolo</cp:lastModifiedBy>
  <cp:revision>1</cp:revision>
  <dcterms:created xsi:type="dcterms:W3CDTF">2025-11-20T17:07:00Z</dcterms:created>
  <dcterms:modified xsi:type="dcterms:W3CDTF">2025-11-20T17:08:00Z</dcterms:modified>
</cp:coreProperties>
</file>