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6E7D8" w14:textId="77777777" w:rsidR="00B62C3A" w:rsidRPr="00B62C3A" w:rsidRDefault="00B62C3A" w:rsidP="00B62C3A">
      <w:pPr>
        <w:rPr>
          <w:b/>
          <w:bCs/>
        </w:rPr>
      </w:pPr>
      <w:r w:rsidRPr="00B62C3A">
        <w:rPr>
          <w:b/>
          <w:bCs/>
        </w:rPr>
        <w:fldChar w:fldCharType="begin"/>
      </w:r>
      <w:r w:rsidRPr="00B62C3A">
        <w:rPr>
          <w:b/>
          <w:bCs/>
        </w:rPr>
        <w:instrText>HYPERLINK "https://up.codes/viewer/california/ca-building-code-2025/chapter/11B/accessibility-to-public-buildings-public-accommodations-commercial-buildings-and" \l "11B-806"</w:instrText>
      </w:r>
      <w:r w:rsidRPr="00B62C3A">
        <w:rPr>
          <w:b/>
          <w:bCs/>
        </w:rPr>
      </w:r>
      <w:r w:rsidRPr="00B62C3A">
        <w:rPr>
          <w:b/>
          <w:bCs/>
        </w:rPr>
        <w:fldChar w:fldCharType="separate"/>
      </w:r>
      <w:r w:rsidRPr="00B62C3A">
        <w:rPr>
          <w:rStyle w:val="Hyperlink"/>
          <w:b/>
          <w:bCs/>
        </w:rPr>
        <w:br/>
        <w:t>Section 11B-806 Transient Lodging Guest Rooms</w:t>
      </w:r>
      <w:r w:rsidRPr="00B62C3A">
        <w:fldChar w:fldCharType="end"/>
      </w:r>
    </w:p>
    <w:p w14:paraId="6CF924F4" w14:textId="77777777" w:rsidR="00B62C3A" w:rsidRPr="00B62C3A" w:rsidRDefault="00B62C3A" w:rsidP="00B62C3A">
      <w:r w:rsidRPr="00B62C3A">
        <w:t>Diagram</w:t>
      </w:r>
    </w:p>
    <w:p w14:paraId="2D0B9C87" w14:textId="77777777" w:rsidR="00B62C3A" w:rsidRPr="00B62C3A" w:rsidRDefault="00B62C3A" w:rsidP="00B62C3A">
      <w:proofErr w:type="spellStart"/>
      <w:r w:rsidRPr="00B62C3A">
        <w:rPr>
          <w:b/>
          <w:bCs/>
        </w:rPr>
        <w:t>UpCodes</w:t>
      </w:r>
      <w:proofErr w:type="spellEnd"/>
      <w:r w:rsidRPr="00B62C3A">
        <w:rPr>
          <w:b/>
          <w:bCs/>
        </w:rPr>
        <w:t xml:space="preserve"> Diagrams (2)</w:t>
      </w:r>
    </w:p>
    <w:p w14:paraId="3180B27F" w14:textId="2D45D898" w:rsidR="00B62C3A" w:rsidRPr="00B62C3A" w:rsidRDefault="00B62C3A" w:rsidP="00B62C3A">
      <w:r w:rsidRPr="00B62C3A">
        <w:drawing>
          <wp:inline distT="0" distB="0" distL="0" distR="0" wp14:anchorId="78DDAD0F" wp14:editId="4309B747">
            <wp:extent cx="2286000" cy="1289050"/>
            <wp:effectExtent l="0" t="0" r="0" b="6350"/>
            <wp:docPr id="1412132251" name="Picture 216" descr="A drawing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132251" name="Picture 216" descr="A drawing of a building&#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14C889B" w14:textId="77777777" w:rsidR="00B62C3A" w:rsidRPr="00B62C3A" w:rsidRDefault="00B62C3A" w:rsidP="00B62C3A">
      <w:r w:rsidRPr="00B62C3A">
        <w:rPr>
          <w:b/>
          <w:bCs/>
        </w:rPr>
        <w:t>Housing at Place of Education: Grad. vs. Undergrad. (CA 11B)</w:t>
      </w:r>
    </w:p>
    <w:p w14:paraId="60216D4F" w14:textId="414B9798" w:rsidR="00B62C3A" w:rsidRPr="00B62C3A" w:rsidRDefault="00B62C3A" w:rsidP="00B62C3A">
      <w:r w:rsidRPr="00B62C3A">
        <w:drawing>
          <wp:inline distT="0" distB="0" distL="0" distR="0" wp14:anchorId="6B451966" wp14:editId="66C8F08A">
            <wp:extent cx="2286000" cy="1289050"/>
            <wp:effectExtent l="0" t="0" r="0" b="6350"/>
            <wp:docPr id="56712738" name="Picture 21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12738" name="Picture 215" descr="A diagram of a compan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D6B6914" w14:textId="77777777" w:rsidR="00B62C3A" w:rsidRPr="00B62C3A" w:rsidRDefault="00B62C3A" w:rsidP="00B62C3A">
      <w:r w:rsidRPr="00B62C3A">
        <w:rPr>
          <w:b/>
          <w:bCs/>
        </w:rPr>
        <w:t>CA Housing: Education / Social Services</w:t>
      </w:r>
    </w:p>
    <w:p w14:paraId="1CAB2E5C" w14:textId="77777777" w:rsidR="00B62C3A" w:rsidRPr="00B62C3A" w:rsidRDefault="00B62C3A" w:rsidP="00B62C3A">
      <w:pPr>
        <w:rPr>
          <w:b/>
          <w:bCs/>
        </w:rPr>
      </w:pPr>
      <w:hyperlink r:id="rId7" w:anchor="11B-806.1" w:history="1">
        <w:r w:rsidRPr="00B62C3A">
          <w:rPr>
            <w:rStyle w:val="Hyperlink"/>
            <w:b/>
            <w:bCs/>
          </w:rPr>
          <w:t>11B-806.1 General</w:t>
        </w:r>
      </w:hyperlink>
    </w:p>
    <w:p w14:paraId="6E1E5044" w14:textId="77777777" w:rsidR="00B62C3A" w:rsidRPr="00B62C3A" w:rsidRDefault="00B62C3A" w:rsidP="00B62C3A">
      <w:hyperlink r:id="rId8" w:anchor="transient_lodging_" w:history="1">
        <w:r w:rsidRPr="00B62C3A">
          <w:rPr>
            <w:rStyle w:val="Hyperlink"/>
          </w:rPr>
          <w:t>Transient lodging</w:t>
        </w:r>
      </w:hyperlink>
      <w:r w:rsidRPr="00B62C3A">
        <w:t> guest rooms shall comply with </w:t>
      </w:r>
      <w:hyperlink r:id="rId9" w:anchor="11B-806" w:history="1">
        <w:r w:rsidRPr="00B62C3A">
          <w:rPr>
            <w:rStyle w:val="Hyperlink"/>
          </w:rPr>
          <w:t>Section 11B-806</w:t>
        </w:r>
      </w:hyperlink>
      <w:r w:rsidRPr="00B62C3A">
        <w:t>. Guest rooms required to provide mobility features shall comply with </w:t>
      </w:r>
      <w:hyperlink r:id="rId10" w:anchor="11B-806.2" w:history="1">
        <w:r w:rsidRPr="00B62C3A">
          <w:rPr>
            <w:rStyle w:val="Hyperlink"/>
          </w:rPr>
          <w:t>Section 11B-806.2</w:t>
        </w:r>
      </w:hyperlink>
      <w:r w:rsidRPr="00B62C3A">
        <w:t>. Guest rooms required to provide communication features shall comply with </w:t>
      </w:r>
      <w:hyperlink r:id="rId11" w:anchor="11B-806.3" w:history="1">
        <w:r w:rsidRPr="00B62C3A">
          <w:rPr>
            <w:rStyle w:val="Hyperlink"/>
          </w:rPr>
          <w:t>Section 11B-806.3</w:t>
        </w:r>
      </w:hyperlink>
      <w:r w:rsidRPr="00B62C3A">
        <w:t>.</w:t>
      </w:r>
    </w:p>
    <w:p w14:paraId="1BFA4089" w14:textId="77777777" w:rsidR="00B62C3A" w:rsidRPr="00B62C3A" w:rsidRDefault="00B62C3A" w:rsidP="00B62C3A">
      <w:pPr>
        <w:rPr>
          <w:b/>
          <w:bCs/>
        </w:rPr>
      </w:pPr>
      <w:hyperlink r:id="rId12" w:anchor="11B-806.2" w:history="1">
        <w:r w:rsidRPr="00B62C3A">
          <w:rPr>
            <w:rStyle w:val="Hyperlink"/>
            <w:b/>
            <w:bCs/>
          </w:rPr>
          <w:t xml:space="preserve">11B-806.2 Guest Rooms </w:t>
        </w:r>
        <w:proofErr w:type="gramStart"/>
        <w:r w:rsidRPr="00B62C3A">
          <w:rPr>
            <w:rStyle w:val="Hyperlink"/>
            <w:b/>
            <w:bCs/>
          </w:rPr>
          <w:t>With</w:t>
        </w:r>
        <w:proofErr w:type="gramEnd"/>
        <w:r w:rsidRPr="00B62C3A">
          <w:rPr>
            <w:rStyle w:val="Hyperlink"/>
            <w:b/>
            <w:bCs/>
          </w:rPr>
          <w:t xml:space="preserve"> Mobility Features</w:t>
        </w:r>
      </w:hyperlink>
    </w:p>
    <w:p w14:paraId="6A8A76BF" w14:textId="77777777" w:rsidR="00B62C3A" w:rsidRPr="00B62C3A" w:rsidRDefault="00B62C3A" w:rsidP="00B62C3A">
      <w:r w:rsidRPr="00B62C3A">
        <w:t>Guest rooms required to provide mobility features shall comply with Section 11B-806.2.</w:t>
      </w:r>
    </w:p>
    <w:p w14:paraId="5CFA7951" w14:textId="77777777" w:rsidR="00B62C3A" w:rsidRPr="00B62C3A" w:rsidRDefault="00B62C3A" w:rsidP="00B62C3A">
      <w:pPr>
        <w:rPr>
          <w:b/>
          <w:bCs/>
        </w:rPr>
      </w:pPr>
      <w:hyperlink r:id="rId13" w:anchor="11B-806.2.1" w:history="1">
        <w:r w:rsidRPr="00B62C3A">
          <w:rPr>
            <w:rStyle w:val="Hyperlink"/>
            <w:b/>
            <w:bCs/>
          </w:rPr>
          <w:t>11B-806.2.1 Living and Dining Areas</w:t>
        </w:r>
      </w:hyperlink>
    </w:p>
    <w:p w14:paraId="100D02E7" w14:textId="77777777" w:rsidR="00B62C3A" w:rsidRPr="00B62C3A" w:rsidRDefault="00B62C3A" w:rsidP="00B62C3A">
      <w:r w:rsidRPr="00B62C3A">
        <w:t>Living and dining areas shall be accessible.</w:t>
      </w:r>
    </w:p>
    <w:p w14:paraId="5E350FAA" w14:textId="77777777" w:rsidR="00B62C3A" w:rsidRPr="00B62C3A" w:rsidRDefault="00B62C3A" w:rsidP="00B62C3A">
      <w:pPr>
        <w:rPr>
          <w:b/>
          <w:bCs/>
        </w:rPr>
      </w:pPr>
      <w:hyperlink r:id="rId14" w:anchor="11B-806.2.2" w:history="1">
        <w:r w:rsidRPr="00B62C3A">
          <w:rPr>
            <w:rStyle w:val="Hyperlink"/>
            <w:b/>
            <w:bCs/>
          </w:rPr>
          <w:t>11B-806.2.2 Exterior Spaces</w:t>
        </w:r>
      </w:hyperlink>
    </w:p>
    <w:p w14:paraId="34A6CBFE" w14:textId="77777777" w:rsidR="00B62C3A" w:rsidRPr="00B62C3A" w:rsidRDefault="00B62C3A" w:rsidP="00B62C3A">
      <w:r w:rsidRPr="00B62C3A">
        <w:t>Exterior </w:t>
      </w:r>
      <w:hyperlink r:id="rId15" w:anchor="space_" w:history="1">
        <w:r w:rsidRPr="00B62C3A">
          <w:rPr>
            <w:rStyle w:val="Hyperlink"/>
          </w:rPr>
          <w:t>spaces</w:t>
        </w:r>
      </w:hyperlink>
      <w:r w:rsidRPr="00B62C3A">
        <w:t>, including patios, </w:t>
      </w:r>
      <w:hyperlink r:id="rId16" w:anchor="terrace_" w:history="1">
        <w:r w:rsidRPr="00B62C3A">
          <w:rPr>
            <w:rStyle w:val="Hyperlink"/>
          </w:rPr>
          <w:t>terraces</w:t>
        </w:r>
      </w:hyperlink>
      <w:r w:rsidRPr="00B62C3A">
        <w:t> and balconies, that serve the guest room shall be accessible.</w:t>
      </w:r>
    </w:p>
    <w:p w14:paraId="7DECA3F0" w14:textId="77777777" w:rsidR="00B62C3A" w:rsidRPr="00B62C3A" w:rsidRDefault="00B62C3A" w:rsidP="00B62C3A">
      <w:pPr>
        <w:rPr>
          <w:b/>
          <w:bCs/>
        </w:rPr>
      </w:pPr>
      <w:hyperlink r:id="rId17" w:anchor="11B-806.2.3" w:history="1">
        <w:r w:rsidRPr="00B62C3A">
          <w:rPr>
            <w:rStyle w:val="Hyperlink"/>
            <w:b/>
            <w:bCs/>
          </w:rPr>
          <w:t>11B-806.2.3 Sleeping Areas</w:t>
        </w:r>
      </w:hyperlink>
    </w:p>
    <w:p w14:paraId="7A5A3821" w14:textId="77777777" w:rsidR="00B62C3A" w:rsidRPr="00B62C3A" w:rsidRDefault="00B62C3A" w:rsidP="00B62C3A">
      <w:r w:rsidRPr="00B62C3A">
        <w:lastRenderedPageBreak/>
        <w:t>At least one sleeping area shall provide a </w:t>
      </w:r>
      <w:r w:rsidRPr="00B62C3A">
        <w:rPr>
          <w:i/>
          <w:iCs/>
        </w:rPr>
        <w:t>36 inch (914 mm) by 48 inch (1219 mm) minimum</w:t>
      </w:r>
      <w:r w:rsidRPr="00B62C3A">
        <w:t> </w:t>
      </w:r>
      <w:hyperlink r:id="rId18" w:anchor="clear_dsa_ac_" w:history="1">
        <w:r w:rsidRPr="00B62C3A">
          <w:rPr>
            <w:rStyle w:val="Hyperlink"/>
          </w:rPr>
          <w:t>clear</w:t>
        </w:r>
      </w:hyperlink>
      <w:r w:rsidRPr="00B62C3A">
        <w:t> </w:t>
      </w:r>
      <w:hyperlink r:id="rId19" w:anchor="space_" w:history="1">
        <w:r w:rsidRPr="00B62C3A">
          <w:rPr>
            <w:rStyle w:val="Hyperlink"/>
          </w:rPr>
          <w:t>space</w:t>
        </w:r>
      </w:hyperlink>
      <w:r w:rsidRPr="00B62C3A">
        <w:t> on both sides of a bed. The </w:t>
      </w:r>
      <w:hyperlink r:id="rId20" w:anchor="clear_dsa_ac_" w:history="1">
        <w:r w:rsidRPr="00B62C3A">
          <w:rPr>
            <w:rStyle w:val="Hyperlink"/>
          </w:rPr>
          <w:t>clear</w:t>
        </w:r>
      </w:hyperlink>
      <w:r w:rsidRPr="00B62C3A">
        <w:t> </w:t>
      </w:r>
      <w:hyperlink r:id="rId21" w:anchor="space_" w:history="1">
        <w:r w:rsidRPr="00B62C3A">
          <w:rPr>
            <w:rStyle w:val="Hyperlink"/>
          </w:rPr>
          <w:t>space</w:t>
        </w:r>
      </w:hyperlink>
      <w:r w:rsidRPr="00B62C3A">
        <w:t> shall be positioned for parallel approach to the side of the bed.</w:t>
      </w:r>
    </w:p>
    <w:p w14:paraId="72283343" w14:textId="77777777" w:rsidR="00B62C3A" w:rsidRPr="00B62C3A" w:rsidRDefault="00B62C3A" w:rsidP="00B62C3A">
      <w:r w:rsidRPr="00B62C3A">
        <w:rPr>
          <w:b/>
          <w:bCs/>
          <w:i/>
          <w:iCs/>
        </w:rPr>
        <w:t>Exception:</w:t>
      </w:r>
      <w:r w:rsidRPr="00B62C3A">
        <w:t> Where a single </w:t>
      </w:r>
      <w:hyperlink r:id="rId22" w:anchor="clear_floor_space_dsa_ac_hcd_1_ac_" w:history="1">
        <w:r w:rsidRPr="00B62C3A">
          <w:rPr>
            <w:rStyle w:val="Hyperlink"/>
          </w:rPr>
          <w:t>clear floor space</w:t>
        </w:r>
      </w:hyperlink>
      <w:r w:rsidRPr="00B62C3A">
        <w:t> complying with </w:t>
      </w:r>
      <w:hyperlink r:id="rId23" w:anchor="11B-305" w:history="1">
        <w:r w:rsidRPr="00B62C3A">
          <w:rPr>
            <w:rStyle w:val="Hyperlink"/>
          </w:rPr>
          <w:t>Section 11B-305</w:t>
        </w:r>
      </w:hyperlink>
      <w:r w:rsidRPr="00B62C3A">
        <w:t> positioned for parallel approach is provided between two beds, a </w:t>
      </w:r>
      <w:hyperlink r:id="rId24" w:anchor="clear_dsa_ac_" w:history="1">
        <w:r w:rsidRPr="00B62C3A">
          <w:rPr>
            <w:rStyle w:val="Hyperlink"/>
          </w:rPr>
          <w:t>clear</w:t>
        </w:r>
      </w:hyperlink>
      <w:r w:rsidRPr="00B62C3A">
        <w:t> floor or ground </w:t>
      </w:r>
      <w:hyperlink r:id="rId25" w:anchor="space_" w:history="1">
        <w:r w:rsidRPr="00B62C3A">
          <w:rPr>
            <w:rStyle w:val="Hyperlink"/>
          </w:rPr>
          <w:t>space</w:t>
        </w:r>
      </w:hyperlink>
      <w:r w:rsidRPr="00B62C3A">
        <w:t> shall not be required on both sides of a bed.</w:t>
      </w:r>
    </w:p>
    <w:p w14:paraId="0B437320" w14:textId="77777777" w:rsidR="00B62C3A" w:rsidRPr="00B62C3A" w:rsidRDefault="00B62C3A" w:rsidP="00B62C3A">
      <w:pPr>
        <w:rPr>
          <w:b/>
          <w:bCs/>
        </w:rPr>
      </w:pPr>
      <w:hyperlink r:id="rId26" w:anchor="11B-806.2.3.1" w:history="1">
        <w:r w:rsidRPr="00B62C3A">
          <w:rPr>
            <w:rStyle w:val="Hyperlink"/>
            <w:b/>
            <w:bCs/>
          </w:rPr>
          <w:t>11B-806.2.3.1 Personal Lift Device Floor Space</w:t>
        </w:r>
      </w:hyperlink>
    </w:p>
    <w:p w14:paraId="35A447C0" w14:textId="77777777" w:rsidR="00B62C3A" w:rsidRPr="00B62C3A" w:rsidRDefault="00B62C3A" w:rsidP="00B62C3A">
      <w:r w:rsidRPr="00B62C3A">
        <w:t>In </w:t>
      </w:r>
      <w:hyperlink r:id="rId27" w:anchor="transient_lodging_" w:history="1">
        <w:r w:rsidRPr="00B62C3A">
          <w:rPr>
            <w:rStyle w:val="Hyperlink"/>
          </w:rPr>
          <w:t>transient lodging</w:t>
        </w:r>
      </w:hyperlink>
      <w:r w:rsidRPr="00B62C3A">
        <w:t> </w:t>
      </w:r>
      <w:hyperlink r:id="rId28" w:anchor="facility_" w:history="1">
        <w:r w:rsidRPr="00B62C3A">
          <w:rPr>
            <w:rStyle w:val="Hyperlink"/>
          </w:rPr>
          <w:t>facilities</w:t>
        </w:r>
      </w:hyperlink>
      <w:r w:rsidRPr="00B62C3A">
        <w:t>, clearance for the use of a personal lift device shall be provided under the bed(s) and adjacent to the </w:t>
      </w:r>
      <w:hyperlink r:id="rId29" w:anchor="clear_floor_space_dsa_ac_hcd_1_ac_" w:history="1">
        <w:r w:rsidRPr="00B62C3A">
          <w:rPr>
            <w:rStyle w:val="Hyperlink"/>
          </w:rPr>
          <w:t>clear floor space</w:t>
        </w:r>
      </w:hyperlink>
      <w:r w:rsidRPr="00B62C3A">
        <w:t> required by </w:t>
      </w:r>
      <w:hyperlink r:id="rId30" w:anchor="11B-806.2.3" w:history="1">
        <w:r w:rsidRPr="00B62C3A">
          <w:rPr>
            <w:rStyle w:val="Hyperlink"/>
          </w:rPr>
          <w:t>Section 11B-806.2.3</w:t>
        </w:r>
      </w:hyperlink>
      <w:r w:rsidRPr="00B62C3A">
        <w:t>. The clearance shall be parallel to the long side of the bed and extend under the bed to points horizontally 30 inches (762 mm), vertically 7 inches (178 mm) and not more than 12 inches (305 mm) from the head and foot end of the bed.</w:t>
      </w:r>
    </w:p>
    <w:p w14:paraId="7A616245" w14:textId="77777777" w:rsidR="00B62C3A" w:rsidRPr="00B62C3A" w:rsidRDefault="00B62C3A" w:rsidP="00B62C3A">
      <w:pPr>
        <w:rPr>
          <w:b/>
          <w:bCs/>
        </w:rPr>
      </w:pPr>
      <w:hyperlink r:id="rId31" w:anchor="11B-806.2.4" w:history="1">
        <w:r w:rsidRPr="00B62C3A">
          <w:rPr>
            <w:rStyle w:val="Hyperlink"/>
            <w:b/>
            <w:bCs/>
          </w:rPr>
          <w:t>11B-806.2.4 Toilet and Bathing Facilities</w:t>
        </w:r>
      </w:hyperlink>
    </w:p>
    <w:p w14:paraId="0503E2E3" w14:textId="77777777" w:rsidR="00B62C3A" w:rsidRPr="00B62C3A" w:rsidRDefault="00B62C3A" w:rsidP="00B62C3A">
      <w:r w:rsidRPr="00B62C3A">
        <w:t>At least one </w:t>
      </w:r>
      <w:hyperlink r:id="rId32" w:anchor="bathroom_" w:history="1">
        <w:r w:rsidRPr="00B62C3A">
          <w:rPr>
            <w:rStyle w:val="Hyperlink"/>
          </w:rPr>
          <w:t>bathroom</w:t>
        </w:r>
      </w:hyperlink>
      <w:r w:rsidRPr="00B62C3A">
        <w:t> that is provided as part of a guest room shall comply with </w:t>
      </w:r>
      <w:hyperlink r:id="rId33" w:anchor="11B-603" w:history="1">
        <w:r w:rsidRPr="00B62C3A">
          <w:rPr>
            <w:rStyle w:val="Hyperlink"/>
          </w:rPr>
          <w:t>Section 11B-603</w:t>
        </w:r>
      </w:hyperlink>
      <w:r w:rsidRPr="00B62C3A">
        <w:t>. No fewer than one water closet, one </w:t>
      </w:r>
      <w:hyperlink r:id="rId34" w:anchor="lavatory_" w:history="1">
        <w:r w:rsidRPr="00B62C3A">
          <w:rPr>
            <w:rStyle w:val="Hyperlink"/>
          </w:rPr>
          <w:t>lavatory</w:t>
        </w:r>
      </w:hyperlink>
      <w:r w:rsidRPr="00B62C3A">
        <w:t> and one bathtub or shower shall comply with applicable requirements of Sections </w:t>
      </w:r>
      <w:hyperlink r:id="rId35" w:anchor="11B-603" w:history="1">
        <w:r w:rsidRPr="00B62C3A">
          <w:rPr>
            <w:rStyle w:val="Hyperlink"/>
          </w:rPr>
          <w:t>11B-603</w:t>
        </w:r>
      </w:hyperlink>
      <w:r w:rsidRPr="00B62C3A">
        <w:t> through </w:t>
      </w:r>
      <w:hyperlink r:id="rId36" w:anchor="11B-610" w:history="1">
        <w:r w:rsidRPr="00B62C3A">
          <w:rPr>
            <w:rStyle w:val="Hyperlink"/>
          </w:rPr>
          <w:t>11B-610</w:t>
        </w:r>
      </w:hyperlink>
      <w:r w:rsidRPr="00B62C3A">
        <w:t>. In addition, required roll-in shower compartments shall comply with </w:t>
      </w:r>
      <w:hyperlink r:id="rId37" w:anchor="11B-608.2.2" w:history="1">
        <w:r w:rsidRPr="00B62C3A">
          <w:rPr>
            <w:rStyle w:val="Hyperlink"/>
          </w:rPr>
          <w:t>Section 11B-608.2.2</w:t>
        </w:r>
      </w:hyperlink>
      <w:r w:rsidRPr="00B62C3A">
        <w:t> or </w:t>
      </w:r>
      <w:hyperlink r:id="rId38" w:anchor="11B-608.2.3" w:history="1">
        <w:r w:rsidRPr="00B62C3A">
          <w:rPr>
            <w:rStyle w:val="Hyperlink"/>
          </w:rPr>
          <w:t>11B-608.2.3</w:t>
        </w:r>
      </w:hyperlink>
      <w:r w:rsidRPr="00B62C3A">
        <w:t>. Toilet and bathing fixtures required to comply with Sections </w:t>
      </w:r>
      <w:hyperlink r:id="rId39" w:anchor="11B-603" w:history="1">
        <w:r w:rsidRPr="00B62C3A">
          <w:rPr>
            <w:rStyle w:val="Hyperlink"/>
          </w:rPr>
          <w:t>11B-603</w:t>
        </w:r>
      </w:hyperlink>
      <w:r w:rsidRPr="00B62C3A">
        <w:t> through </w:t>
      </w:r>
      <w:hyperlink r:id="rId40" w:anchor="11B-610" w:history="1">
        <w:r w:rsidRPr="00B62C3A">
          <w:rPr>
            <w:rStyle w:val="Hyperlink"/>
          </w:rPr>
          <w:t>11B-610</w:t>
        </w:r>
      </w:hyperlink>
      <w:r w:rsidRPr="00B62C3A">
        <w:t> shall be permitted to be located in more than one toilet or bathing area, provided that travel between fixtures does not require travel between other parts of the guest room.</w:t>
      </w:r>
    </w:p>
    <w:p w14:paraId="0123CEA6" w14:textId="77777777" w:rsidR="00B62C3A" w:rsidRPr="00B62C3A" w:rsidRDefault="00B62C3A" w:rsidP="00B62C3A">
      <w:r w:rsidRPr="00B62C3A">
        <w:rPr>
          <w:b/>
          <w:bCs/>
        </w:rPr>
        <w:t>Building products (9)</w:t>
      </w:r>
    </w:p>
    <w:p w14:paraId="55BB61E9" w14:textId="4EB4DD6C" w:rsidR="00B62C3A" w:rsidRPr="00B62C3A" w:rsidRDefault="00B62C3A" w:rsidP="00B62C3A">
      <w:pPr>
        <w:rPr>
          <w:rStyle w:val="Hyperlink"/>
        </w:rPr>
      </w:pPr>
      <w:r w:rsidRPr="00B62C3A">
        <w:fldChar w:fldCharType="begin"/>
      </w:r>
      <w:r w:rsidRPr="00B62C3A">
        <w:instrText>HYPERLINK "https://up.codes/product/lumashelf-integrated-sink?viewer_juris_key=california"</w:instrText>
      </w:r>
      <w:r w:rsidRPr="00B62C3A">
        <w:fldChar w:fldCharType="separate"/>
      </w:r>
      <w:r w:rsidRPr="00B62C3A">
        <w:rPr>
          <w:rStyle w:val="Hyperlink"/>
        </w:rPr>
        <w:drawing>
          <wp:inline distT="0" distB="0" distL="0" distR="0" wp14:anchorId="54EC4F1F" wp14:editId="7B24D2B8">
            <wp:extent cx="2286000" cy="2286000"/>
            <wp:effectExtent l="0" t="0" r="0" b="0"/>
            <wp:docPr id="631556462" name="Picture 214" descr="Lumashelf Integrated Sink - TSL.LUMA">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Lumashelf Integrated Sink - TSL.LUMA">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0A81CE9" w14:textId="77777777" w:rsidR="00B62C3A" w:rsidRPr="00B62C3A" w:rsidRDefault="00B62C3A" w:rsidP="00B62C3A">
      <w:pPr>
        <w:rPr>
          <w:rStyle w:val="Hyperlink"/>
          <w:b/>
          <w:bCs/>
        </w:rPr>
      </w:pPr>
      <w:proofErr w:type="spellStart"/>
      <w:r w:rsidRPr="00B62C3A">
        <w:rPr>
          <w:rStyle w:val="Hyperlink"/>
          <w:b/>
          <w:bCs/>
        </w:rPr>
        <w:t>Lumashelf</w:t>
      </w:r>
      <w:proofErr w:type="spellEnd"/>
      <w:r w:rsidRPr="00B62C3A">
        <w:rPr>
          <w:rStyle w:val="Hyperlink"/>
          <w:b/>
          <w:bCs/>
        </w:rPr>
        <w:t xml:space="preserve"> Integrated Sink - TSL.LUMA</w:t>
      </w:r>
    </w:p>
    <w:p w14:paraId="1C69DFDA" w14:textId="77777777" w:rsidR="00B62C3A" w:rsidRPr="00B62C3A" w:rsidRDefault="00B62C3A" w:rsidP="00B62C3A">
      <w:pPr>
        <w:rPr>
          <w:rStyle w:val="Hyperlink"/>
          <w:b/>
          <w:bCs/>
        </w:rPr>
      </w:pPr>
      <w:r w:rsidRPr="00B62C3A">
        <w:rPr>
          <w:rStyle w:val="Hyperlink"/>
          <w:b/>
          <w:bCs/>
        </w:rPr>
        <w:t>The Splash Lab</w:t>
      </w:r>
    </w:p>
    <w:p w14:paraId="24BD736E" w14:textId="77777777" w:rsidR="00B62C3A" w:rsidRPr="00B62C3A" w:rsidRDefault="00B62C3A" w:rsidP="00B62C3A">
      <w:r w:rsidRPr="00B62C3A">
        <w:lastRenderedPageBreak/>
        <w:fldChar w:fldCharType="end"/>
      </w:r>
    </w:p>
    <w:p w14:paraId="13021682" w14:textId="75216646" w:rsidR="00B62C3A" w:rsidRPr="00B62C3A" w:rsidRDefault="00B62C3A" w:rsidP="00B62C3A">
      <w:pPr>
        <w:rPr>
          <w:rStyle w:val="Hyperlink"/>
        </w:rPr>
      </w:pPr>
      <w:r w:rsidRPr="00B62C3A">
        <w:fldChar w:fldCharType="begin"/>
      </w:r>
      <w:r w:rsidRPr="00B62C3A">
        <w:instrText>HYPERLINK "https://up.codes/product/nano-plus-sink?viewer_juris_key=california"</w:instrText>
      </w:r>
      <w:r w:rsidRPr="00B62C3A">
        <w:fldChar w:fldCharType="separate"/>
      </w:r>
      <w:r w:rsidRPr="00B62C3A">
        <w:rPr>
          <w:rStyle w:val="Hyperlink"/>
        </w:rPr>
        <w:drawing>
          <wp:inline distT="0" distB="0" distL="0" distR="0" wp14:anchorId="08A435DA" wp14:editId="1ABD8EF1">
            <wp:extent cx="2286000" cy="2286000"/>
            <wp:effectExtent l="0" t="0" r="0" b="0"/>
            <wp:docPr id="1422116601" name="Picture 213" descr="Nano Plus Sink - TSL.NANO.P">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Nano Plus Sink - TSL.NANO.P">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2264102" w14:textId="77777777" w:rsidR="00B62C3A" w:rsidRPr="00B62C3A" w:rsidRDefault="00B62C3A" w:rsidP="00B62C3A">
      <w:pPr>
        <w:rPr>
          <w:rStyle w:val="Hyperlink"/>
          <w:b/>
          <w:bCs/>
        </w:rPr>
      </w:pPr>
      <w:r w:rsidRPr="00B62C3A">
        <w:rPr>
          <w:rStyle w:val="Hyperlink"/>
          <w:b/>
          <w:bCs/>
        </w:rPr>
        <w:t xml:space="preserve">Nano Plus Sink - </w:t>
      </w:r>
      <w:proofErr w:type="gramStart"/>
      <w:r w:rsidRPr="00B62C3A">
        <w:rPr>
          <w:rStyle w:val="Hyperlink"/>
          <w:b/>
          <w:bCs/>
        </w:rPr>
        <w:t>TSL.NANO.P</w:t>
      </w:r>
      <w:proofErr w:type="gramEnd"/>
    </w:p>
    <w:p w14:paraId="2098C404" w14:textId="77777777" w:rsidR="00B62C3A" w:rsidRPr="00B62C3A" w:rsidRDefault="00B62C3A" w:rsidP="00B62C3A">
      <w:pPr>
        <w:rPr>
          <w:rStyle w:val="Hyperlink"/>
          <w:b/>
          <w:bCs/>
        </w:rPr>
      </w:pPr>
      <w:r w:rsidRPr="00B62C3A">
        <w:rPr>
          <w:rStyle w:val="Hyperlink"/>
          <w:b/>
          <w:bCs/>
        </w:rPr>
        <w:t>The Splash Lab</w:t>
      </w:r>
    </w:p>
    <w:p w14:paraId="1FA4A293" w14:textId="77777777" w:rsidR="00B62C3A" w:rsidRPr="00B62C3A" w:rsidRDefault="00B62C3A" w:rsidP="00B62C3A">
      <w:r w:rsidRPr="00B62C3A">
        <w:fldChar w:fldCharType="end"/>
      </w:r>
    </w:p>
    <w:p w14:paraId="09FDA212" w14:textId="65083AED" w:rsidR="00B62C3A" w:rsidRPr="00B62C3A" w:rsidRDefault="00B62C3A" w:rsidP="00B62C3A">
      <w:pPr>
        <w:rPr>
          <w:rStyle w:val="Hyperlink"/>
        </w:rPr>
      </w:pPr>
      <w:r w:rsidRPr="00B62C3A">
        <w:fldChar w:fldCharType="begin"/>
      </w:r>
      <w:r w:rsidRPr="00B62C3A">
        <w:instrText>HYPERLINK "https://up.codes/product/the-solo-basin-circular?viewer_juris_key=california"</w:instrText>
      </w:r>
      <w:r w:rsidRPr="00B62C3A">
        <w:fldChar w:fldCharType="separate"/>
      </w:r>
      <w:r w:rsidRPr="00B62C3A">
        <w:rPr>
          <w:rStyle w:val="Hyperlink"/>
        </w:rPr>
        <w:drawing>
          <wp:inline distT="0" distB="0" distL="0" distR="0" wp14:anchorId="1EB29AA7" wp14:editId="38886E9C">
            <wp:extent cx="2286000" cy="1790700"/>
            <wp:effectExtent l="0" t="0" r="0" b="0"/>
            <wp:docPr id="2019981407" name="Picture 212" descr="The Solo Basin / Circular - TSL.SOLO1">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The Solo Basin / Circular - TSL.SOLO1">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86000" cy="1790700"/>
                    </a:xfrm>
                    <a:prstGeom prst="rect">
                      <a:avLst/>
                    </a:prstGeom>
                    <a:noFill/>
                    <a:ln>
                      <a:noFill/>
                    </a:ln>
                  </pic:spPr>
                </pic:pic>
              </a:graphicData>
            </a:graphic>
          </wp:inline>
        </w:drawing>
      </w:r>
    </w:p>
    <w:p w14:paraId="623F36A6" w14:textId="77777777" w:rsidR="00B62C3A" w:rsidRPr="00B62C3A" w:rsidRDefault="00B62C3A" w:rsidP="00B62C3A">
      <w:pPr>
        <w:rPr>
          <w:rStyle w:val="Hyperlink"/>
          <w:b/>
          <w:bCs/>
        </w:rPr>
      </w:pPr>
      <w:r w:rsidRPr="00B62C3A">
        <w:rPr>
          <w:rStyle w:val="Hyperlink"/>
          <w:b/>
          <w:bCs/>
        </w:rPr>
        <w:t>The Solo Basin / Circular - TSL.SOLO1</w:t>
      </w:r>
    </w:p>
    <w:p w14:paraId="2E205B4B" w14:textId="77777777" w:rsidR="00B62C3A" w:rsidRPr="00B62C3A" w:rsidRDefault="00B62C3A" w:rsidP="00B62C3A">
      <w:pPr>
        <w:rPr>
          <w:rStyle w:val="Hyperlink"/>
          <w:b/>
          <w:bCs/>
        </w:rPr>
      </w:pPr>
      <w:r w:rsidRPr="00B62C3A">
        <w:rPr>
          <w:rStyle w:val="Hyperlink"/>
          <w:b/>
          <w:bCs/>
        </w:rPr>
        <w:t>The Splash Lab</w:t>
      </w:r>
    </w:p>
    <w:p w14:paraId="2A5B0FAF" w14:textId="77777777" w:rsidR="00B62C3A" w:rsidRPr="00B62C3A" w:rsidRDefault="00B62C3A" w:rsidP="00B62C3A">
      <w:r w:rsidRPr="00B62C3A">
        <w:fldChar w:fldCharType="end"/>
      </w:r>
    </w:p>
    <w:p w14:paraId="02757256" w14:textId="3B71EDFA" w:rsidR="00B62C3A" w:rsidRPr="00B62C3A" w:rsidRDefault="00B62C3A" w:rsidP="00B62C3A">
      <w:pPr>
        <w:rPr>
          <w:rStyle w:val="Hyperlink"/>
        </w:rPr>
      </w:pPr>
      <w:r w:rsidRPr="00B62C3A">
        <w:lastRenderedPageBreak/>
        <w:fldChar w:fldCharType="begin"/>
      </w:r>
      <w:r w:rsidRPr="00B62C3A">
        <w:instrText>HYPERLINK "https://up.codes/product/anika-deck-mounted-3-hole-lavatory-set-30-2-tr24?viewer_juris_key=california"</w:instrText>
      </w:r>
      <w:r w:rsidRPr="00B62C3A">
        <w:fldChar w:fldCharType="separate"/>
      </w:r>
      <w:r w:rsidRPr="00B62C3A">
        <w:rPr>
          <w:rStyle w:val="Hyperlink"/>
        </w:rPr>
        <w:drawing>
          <wp:inline distT="0" distB="0" distL="0" distR="0" wp14:anchorId="44E3C3D2" wp14:editId="5B89403B">
            <wp:extent cx="2286000" cy="2286000"/>
            <wp:effectExtent l="0" t="0" r="0" b="0"/>
            <wp:docPr id="280676128" name="Picture 211" descr="Anika Deck Mounted 3-Hole Lavatory Se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descr="Anika Deck Mounted 3-Hole Lavatory Set">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EB004D6" w14:textId="77777777" w:rsidR="00B62C3A" w:rsidRPr="00B62C3A" w:rsidRDefault="00B62C3A" w:rsidP="00B62C3A">
      <w:pPr>
        <w:rPr>
          <w:rStyle w:val="Hyperlink"/>
          <w:b/>
          <w:bCs/>
        </w:rPr>
      </w:pPr>
      <w:r w:rsidRPr="00B62C3A">
        <w:rPr>
          <w:rStyle w:val="Hyperlink"/>
          <w:b/>
          <w:bCs/>
        </w:rPr>
        <w:t>Anika Deck Mounted 3-Hole Lavatory Set</w:t>
      </w:r>
    </w:p>
    <w:p w14:paraId="71B67D67" w14:textId="77777777" w:rsidR="00B62C3A" w:rsidRPr="00B62C3A" w:rsidRDefault="00B62C3A" w:rsidP="00B62C3A">
      <w:pPr>
        <w:rPr>
          <w:rStyle w:val="Hyperlink"/>
          <w:b/>
          <w:bCs/>
        </w:rPr>
      </w:pPr>
      <w:r w:rsidRPr="00B62C3A">
        <w:rPr>
          <w:rStyle w:val="Hyperlink"/>
          <w:b/>
          <w:bCs/>
        </w:rPr>
        <w:t>Watermark Designs</w:t>
      </w:r>
    </w:p>
    <w:p w14:paraId="00F5CC56" w14:textId="77777777" w:rsidR="00B62C3A" w:rsidRPr="00B62C3A" w:rsidRDefault="00B62C3A" w:rsidP="00B62C3A">
      <w:r w:rsidRPr="00B62C3A">
        <w:fldChar w:fldCharType="end"/>
      </w:r>
    </w:p>
    <w:p w14:paraId="70ACB2B7" w14:textId="79602E7E" w:rsidR="00B62C3A" w:rsidRPr="00B62C3A" w:rsidRDefault="00B62C3A" w:rsidP="00B62C3A">
      <w:pPr>
        <w:rPr>
          <w:rStyle w:val="Hyperlink"/>
        </w:rPr>
      </w:pPr>
      <w:r w:rsidRPr="00B62C3A">
        <w:fldChar w:fldCharType="begin"/>
      </w:r>
      <w:r w:rsidRPr="00B62C3A">
        <w:instrText>HYPERLINK "https://up.codes/product/h-line-3-hole-deck-mounted-widespread-lavatory-set-115-2-mz4?viewer_juris_key=california"</w:instrText>
      </w:r>
      <w:r w:rsidRPr="00B62C3A">
        <w:fldChar w:fldCharType="separate"/>
      </w:r>
      <w:r w:rsidRPr="00B62C3A">
        <w:rPr>
          <w:rStyle w:val="Hyperlink"/>
        </w:rPr>
        <w:drawing>
          <wp:inline distT="0" distB="0" distL="0" distR="0" wp14:anchorId="70DC303E" wp14:editId="6CCFC25C">
            <wp:extent cx="2286000" cy="2286000"/>
            <wp:effectExtent l="0" t="0" r="0" b="0"/>
            <wp:docPr id="524289954" name="Picture 210" descr="H-Line 3-Hole Deck Mounted Widespread Lavatory Set">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descr="H-Line 3-Hole Deck Mounted Widespread Lavatory Set">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C510E85" w14:textId="77777777" w:rsidR="00B62C3A" w:rsidRPr="00B62C3A" w:rsidRDefault="00B62C3A" w:rsidP="00B62C3A">
      <w:pPr>
        <w:rPr>
          <w:rStyle w:val="Hyperlink"/>
          <w:b/>
          <w:bCs/>
        </w:rPr>
      </w:pPr>
      <w:r w:rsidRPr="00B62C3A">
        <w:rPr>
          <w:rStyle w:val="Hyperlink"/>
          <w:b/>
          <w:bCs/>
        </w:rPr>
        <w:t>H-Line 3-Hole Deck Mounted Widespread Lavatory Set</w:t>
      </w:r>
    </w:p>
    <w:p w14:paraId="3CA6C2E2" w14:textId="77777777" w:rsidR="00B62C3A" w:rsidRPr="00B62C3A" w:rsidRDefault="00B62C3A" w:rsidP="00B62C3A">
      <w:pPr>
        <w:rPr>
          <w:rStyle w:val="Hyperlink"/>
          <w:b/>
          <w:bCs/>
        </w:rPr>
      </w:pPr>
      <w:r w:rsidRPr="00B62C3A">
        <w:rPr>
          <w:rStyle w:val="Hyperlink"/>
          <w:b/>
          <w:bCs/>
        </w:rPr>
        <w:t>Watermark Designs</w:t>
      </w:r>
    </w:p>
    <w:p w14:paraId="648F2547" w14:textId="77777777" w:rsidR="00B62C3A" w:rsidRPr="00B62C3A" w:rsidRDefault="00B62C3A" w:rsidP="00B62C3A">
      <w:r w:rsidRPr="00B62C3A">
        <w:fldChar w:fldCharType="end"/>
      </w:r>
    </w:p>
    <w:p w14:paraId="6295F214" w14:textId="2F064B00" w:rsidR="00B62C3A" w:rsidRPr="00B62C3A" w:rsidRDefault="00B62C3A" w:rsidP="00B62C3A">
      <w:pPr>
        <w:rPr>
          <w:rStyle w:val="Hyperlink"/>
        </w:rPr>
      </w:pPr>
      <w:r w:rsidRPr="00B62C3A">
        <w:lastRenderedPageBreak/>
        <w:fldChar w:fldCharType="begin"/>
      </w:r>
      <w:r w:rsidRPr="00B62C3A">
        <w:instrText>HYPERLINK "https://up.codes/product/integrated-plumbing-system-aerofoil?viewer_juris_key=california"</w:instrText>
      </w:r>
      <w:r w:rsidRPr="00B62C3A">
        <w:fldChar w:fldCharType="separate"/>
      </w:r>
      <w:r w:rsidRPr="00B62C3A">
        <w:rPr>
          <w:rStyle w:val="Hyperlink"/>
        </w:rPr>
        <w:drawing>
          <wp:inline distT="0" distB="0" distL="0" distR="0" wp14:anchorId="4A33BC60" wp14:editId="0EAA1C24">
            <wp:extent cx="2286000" cy="2286000"/>
            <wp:effectExtent l="0" t="0" r="0" b="0"/>
            <wp:docPr id="661208226" name="Picture 209" descr="Integrated Plumbing System / Aerofoil - TSL.IPS.AERO">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descr="Integrated Plumbing System / Aerofoil - TSL.IPS.AERO">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D74C893" w14:textId="77777777" w:rsidR="00B62C3A" w:rsidRPr="00B62C3A" w:rsidRDefault="00B62C3A" w:rsidP="00B62C3A">
      <w:pPr>
        <w:rPr>
          <w:rStyle w:val="Hyperlink"/>
          <w:b/>
          <w:bCs/>
        </w:rPr>
      </w:pPr>
      <w:r w:rsidRPr="00B62C3A">
        <w:rPr>
          <w:rStyle w:val="Hyperlink"/>
          <w:b/>
          <w:bCs/>
        </w:rPr>
        <w:t xml:space="preserve">Integrated Plumbing System / </w:t>
      </w:r>
      <w:proofErr w:type="spellStart"/>
      <w:r w:rsidRPr="00B62C3A">
        <w:rPr>
          <w:rStyle w:val="Hyperlink"/>
          <w:b/>
          <w:bCs/>
        </w:rPr>
        <w:t>Aerofoil</w:t>
      </w:r>
      <w:proofErr w:type="spellEnd"/>
      <w:r w:rsidRPr="00B62C3A">
        <w:rPr>
          <w:rStyle w:val="Hyperlink"/>
          <w:b/>
          <w:bCs/>
        </w:rPr>
        <w:t xml:space="preserve"> - TSL.IPS.AERO</w:t>
      </w:r>
    </w:p>
    <w:p w14:paraId="743F8B09" w14:textId="77777777" w:rsidR="00B62C3A" w:rsidRPr="00B62C3A" w:rsidRDefault="00B62C3A" w:rsidP="00B62C3A">
      <w:pPr>
        <w:rPr>
          <w:rStyle w:val="Hyperlink"/>
          <w:b/>
          <w:bCs/>
        </w:rPr>
      </w:pPr>
      <w:r w:rsidRPr="00B62C3A">
        <w:rPr>
          <w:rStyle w:val="Hyperlink"/>
          <w:b/>
          <w:bCs/>
        </w:rPr>
        <w:t>The Splash Lab</w:t>
      </w:r>
    </w:p>
    <w:p w14:paraId="44C5DE17" w14:textId="77777777" w:rsidR="00B62C3A" w:rsidRPr="00B62C3A" w:rsidRDefault="00B62C3A" w:rsidP="00B62C3A">
      <w:r w:rsidRPr="00B62C3A">
        <w:fldChar w:fldCharType="end"/>
      </w:r>
    </w:p>
    <w:p w14:paraId="75E60214" w14:textId="0C458242" w:rsidR="00B62C3A" w:rsidRPr="00B62C3A" w:rsidRDefault="00B62C3A" w:rsidP="00B62C3A">
      <w:pPr>
        <w:rPr>
          <w:rStyle w:val="Hyperlink"/>
        </w:rPr>
      </w:pPr>
      <w:r w:rsidRPr="00B62C3A">
        <w:fldChar w:fldCharType="begin"/>
      </w:r>
      <w:r w:rsidRPr="00B62C3A">
        <w:instrText>HYPERLINK "https://up.codes/product/loft-deck-mounted-3-hole-lavatory-set-23-2-17-l8?viewer_juris_key=california"</w:instrText>
      </w:r>
      <w:r w:rsidRPr="00B62C3A">
        <w:fldChar w:fldCharType="separate"/>
      </w:r>
      <w:r w:rsidRPr="00B62C3A">
        <w:rPr>
          <w:rStyle w:val="Hyperlink"/>
        </w:rPr>
        <w:drawing>
          <wp:inline distT="0" distB="0" distL="0" distR="0" wp14:anchorId="3DCE8079" wp14:editId="645782E5">
            <wp:extent cx="2286000" cy="2286000"/>
            <wp:effectExtent l="0" t="0" r="0" b="0"/>
            <wp:docPr id="45759495" name="Picture 208" descr="Loft Deck Mounted 3-Hole Lavatory Set">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descr="Loft Deck Mounted 3-Hole Lavatory Set">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3EA9E6C" w14:textId="77777777" w:rsidR="00B62C3A" w:rsidRPr="00B62C3A" w:rsidRDefault="00B62C3A" w:rsidP="00B62C3A">
      <w:pPr>
        <w:rPr>
          <w:rStyle w:val="Hyperlink"/>
          <w:b/>
          <w:bCs/>
        </w:rPr>
      </w:pPr>
      <w:r w:rsidRPr="00B62C3A">
        <w:rPr>
          <w:rStyle w:val="Hyperlink"/>
          <w:b/>
          <w:bCs/>
        </w:rPr>
        <w:t>Loft Deck Mounted 3-Hole Lavatory Set</w:t>
      </w:r>
    </w:p>
    <w:p w14:paraId="2ACC511B" w14:textId="77777777" w:rsidR="00B62C3A" w:rsidRPr="00B62C3A" w:rsidRDefault="00B62C3A" w:rsidP="00B62C3A">
      <w:pPr>
        <w:rPr>
          <w:rStyle w:val="Hyperlink"/>
          <w:b/>
          <w:bCs/>
        </w:rPr>
      </w:pPr>
      <w:r w:rsidRPr="00B62C3A">
        <w:rPr>
          <w:rStyle w:val="Hyperlink"/>
          <w:b/>
          <w:bCs/>
        </w:rPr>
        <w:t>Watermark Designs</w:t>
      </w:r>
    </w:p>
    <w:p w14:paraId="7B50314D" w14:textId="77777777" w:rsidR="00B62C3A" w:rsidRPr="00B62C3A" w:rsidRDefault="00B62C3A" w:rsidP="00B62C3A">
      <w:r w:rsidRPr="00B62C3A">
        <w:fldChar w:fldCharType="end"/>
      </w:r>
    </w:p>
    <w:p w14:paraId="4E805587" w14:textId="0B5A0941" w:rsidR="00B62C3A" w:rsidRPr="00B62C3A" w:rsidRDefault="00B62C3A" w:rsidP="00B62C3A">
      <w:pPr>
        <w:rPr>
          <w:rStyle w:val="Hyperlink"/>
        </w:rPr>
      </w:pPr>
      <w:r w:rsidRPr="00B62C3A">
        <w:lastRenderedPageBreak/>
        <w:fldChar w:fldCharType="begin"/>
      </w:r>
      <w:r w:rsidRPr="00B62C3A">
        <w:instrText>HYPERLINK "https://up.codes/product/nano-smallest-ada-sink?viewer_juris_key=california"</w:instrText>
      </w:r>
      <w:r w:rsidRPr="00B62C3A">
        <w:fldChar w:fldCharType="separate"/>
      </w:r>
      <w:r w:rsidRPr="00B62C3A">
        <w:rPr>
          <w:rStyle w:val="Hyperlink"/>
        </w:rPr>
        <w:drawing>
          <wp:inline distT="0" distB="0" distL="0" distR="0" wp14:anchorId="36237461" wp14:editId="0B7B1179">
            <wp:extent cx="2286000" cy="2286000"/>
            <wp:effectExtent l="0" t="0" r="0" b="0"/>
            <wp:docPr id="1606794712" name="Picture 207" descr="Nano Smallest ADA Sink - TSL.NANO">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descr="Nano Smallest ADA Sink - TSL.NANO">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C5DEDF1" w14:textId="77777777" w:rsidR="00B62C3A" w:rsidRPr="00B62C3A" w:rsidRDefault="00B62C3A" w:rsidP="00B62C3A">
      <w:pPr>
        <w:rPr>
          <w:rStyle w:val="Hyperlink"/>
          <w:b/>
          <w:bCs/>
        </w:rPr>
      </w:pPr>
      <w:r w:rsidRPr="00B62C3A">
        <w:rPr>
          <w:rStyle w:val="Hyperlink"/>
          <w:b/>
          <w:bCs/>
        </w:rPr>
        <w:t>Nano Smallest ADA Sink - TSL.NANO</w:t>
      </w:r>
    </w:p>
    <w:p w14:paraId="2A7DFE7C" w14:textId="77777777" w:rsidR="00B62C3A" w:rsidRPr="00B62C3A" w:rsidRDefault="00B62C3A" w:rsidP="00B62C3A">
      <w:pPr>
        <w:rPr>
          <w:rStyle w:val="Hyperlink"/>
          <w:b/>
          <w:bCs/>
        </w:rPr>
      </w:pPr>
      <w:r w:rsidRPr="00B62C3A">
        <w:rPr>
          <w:rStyle w:val="Hyperlink"/>
          <w:b/>
          <w:bCs/>
        </w:rPr>
        <w:t>The Splash Lab</w:t>
      </w:r>
    </w:p>
    <w:p w14:paraId="3E989CE9" w14:textId="77777777" w:rsidR="00B62C3A" w:rsidRPr="00B62C3A" w:rsidRDefault="00B62C3A" w:rsidP="00B62C3A">
      <w:r w:rsidRPr="00B62C3A">
        <w:fldChar w:fldCharType="end"/>
      </w:r>
    </w:p>
    <w:p w14:paraId="7FC86384" w14:textId="4DE66679" w:rsidR="00B62C3A" w:rsidRPr="00B62C3A" w:rsidRDefault="00B62C3A" w:rsidP="00B62C3A">
      <w:pPr>
        <w:rPr>
          <w:rStyle w:val="Hyperlink"/>
        </w:rPr>
      </w:pPr>
      <w:r w:rsidRPr="00B62C3A">
        <w:fldChar w:fldCharType="begin"/>
      </w:r>
      <w:r w:rsidRPr="00B62C3A">
        <w:instrText>HYPERLINK "https://up.codes/product/the-solo-basin-rectangular?viewer_juris_key=california"</w:instrText>
      </w:r>
      <w:r w:rsidRPr="00B62C3A">
        <w:fldChar w:fldCharType="separate"/>
      </w:r>
      <w:r w:rsidRPr="00B62C3A">
        <w:rPr>
          <w:rStyle w:val="Hyperlink"/>
        </w:rPr>
        <w:drawing>
          <wp:inline distT="0" distB="0" distL="0" distR="0" wp14:anchorId="09347F97" wp14:editId="37B8F6F2">
            <wp:extent cx="2286000" cy="2286000"/>
            <wp:effectExtent l="0" t="0" r="0" b="0"/>
            <wp:docPr id="587771264" name="Picture 206" descr="The Solo Basin / Rectangular - TSL.SOLO2">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descr="The Solo Basin / Rectangular - TSL.SOLO2">
                      <a:hlinkClick r:id="rId57"/>
                    </pic:cNvPr>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59ECD18" w14:textId="77777777" w:rsidR="00B62C3A" w:rsidRPr="00B62C3A" w:rsidRDefault="00B62C3A" w:rsidP="00B62C3A">
      <w:pPr>
        <w:rPr>
          <w:rStyle w:val="Hyperlink"/>
          <w:b/>
          <w:bCs/>
        </w:rPr>
      </w:pPr>
      <w:r w:rsidRPr="00B62C3A">
        <w:rPr>
          <w:rStyle w:val="Hyperlink"/>
          <w:b/>
          <w:bCs/>
        </w:rPr>
        <w:t>The Solo Basin / Rectangular - TSL.SOLO2</w:t>
      </w:r>
    </w:p>
    <w:p w14:paraId="782EDB38" w14:textId="77777777" w:rsidR="00B62C3A" w:rsidRPr="00B62C3A" w:rsidRDefault="00B62C3A" w:rsidP="00B62C3A">
      <w:pPr>
        <w:rPr>
          <w:rStyle w:val="Hyperlink"/>
          <w:b/>
          <w:bCs/>
        </w:rPr>
      </w:pPr>
      <w:r w:rsidRPr="00B62C3A">
        <w:rPr>
          <w:rStyle w:val="Hyperlink"/>
          <w:b/>
          <w:bCs/>
        </w:rPr>
        <w:t>The Splash Lab</w:t>
      </w:r>
    </w:p>
    <w:p w14:paraId="389CFAD1" w14:textId="77777777" w:rsidR="00B62C3A" w:rsidRPr="00B62C3A" w:rsidRDefault="00B62C3A" w:rsidP="00B62C3A">
      <w:r w:rsidRPr="00B62C3A">
        <w:fldChar w:fldCharType="end"/>
      </w:r>
    </w:p>
    <w:p w14:paraId="794EE6FC" w14:textId="77777777" w:rsidR="00B62C3A" w:rsidRPr="00B62C3A" w:rsidRDefault="00B62C3A" w:rsidP="00B62C3A">
      <w:pPr>
        <w:rPr>
          <w:b/>
          <w:bCs/>
        </w:rPr>
      </w:pPr>
      <w:hyperlink r:id="rId59" w:anchor="11B-806.2.4.1" w:history="1">
        <w:r w:rsidRPr="00B62C3A">
          <w:rPr>
            <w:rStyle w:val="Hyperlink"/>
            <w:b/>
            <w:bCs/>
          </w:rPr>
          <w:t>11B-806.2.4.1 Vanity Countertop Space</w:t>
        </w:r>
      </w:hyperlink>
    </w:p>
    <w:p w14:paraId="63004130" w14:textId="77777777" w:rsidR="00B62C3A" w:rsidRPr="00B62C3A" w:rsidRDefault="00B62C3A" w:rsidP="00B62C3A">
      <w:r w:rsidRPr="00B62C3A">
        <w:t>If vanity countertop </w:t>
      </w:r>
      <w:hyperlink r:id="rId60" w:anchor="space_" w:history="1">
        <w:r w:rsidRPr="00B62C3A">
          <w:rPr>
            <w:rStyle w:val="Hyperlink"/>
          </w:rPr>
          <w:t>space</w:t>
        </w:r>
      </w:hyperlink>
      <w:r w:rsidRPr="00B62C3A">
        <w:t> is provided in non-accessible guest </w:t>
      </w:r>
      <w:hyperlink r:id="rId61" w:anchor="bathroom_" w:history="1">
        <w:r w:rsidRPr="00B62C3A">
          <w:rPr>
            <w:rStyle w:val="Hyperlink"/>
          </w:rPr>
          <w:t>bathrooms</w:t>
        </w:r>
      </w:hyperlink>
      <w:r w:rsidRPr="00B62C3A">
        <w:t>, toilet or bathing rooms, comparable vanity countertop </w:t>
      </w:r>
      <w:hyperlink r:id="rId62" w:anchor="space_" w:history="1">
        <w:r w:rsidRPr="00B62C3A">
          <w:rPr>
            <w:rStyle w:val="Hyperlink"/>
          </w:rPr>
          <w:t>space</w:t>
        </w:r>
      </w:hyperlink>
      <w:r w:rsidRPr="00B62C3A">
        <w:t>, in terms of </w:t>
      </w:r>
      <w:hyperlink r:id="rId63" w:anchor="911.1.3" w:history="1">
        <w:r w:rsidRPr="00B62C3A">
          <w:rPr>
            <w:rStyle w:val="Hyperlink"/>
          </w:rPr>
          <w:t>size</w:t>
        </w:r>
      </w:hyperlink>
      <w:r w:rsidRPr="00B62C3A">
        <w:t> and proximity to the </w:t>
      </w:r>
      <w:hyperlink r:id="rId64" w:anchor="lavatory_" w:history="1">
        <w:r w:rsidRPr="00B62C3A">
          <w:rPr>
            <w:rStyle w:val="Hyperlink"/>
          </w:rPr>
          <w:t>lavatory</w:t>
        </w:r>
      </w:hyperlink>
      <w:r w:rsidRPr="00B62C3A">
        <w:t>, shall also be provided in accessible guest </w:t>
      </w:r>
      <w:hyperlink r:id="rId65" w:anchor="bathroom_" w:history="1">
        <w:r w:rsidRPr="00B62C3A">
          <w:rPr>
            <w:rStyle w:val="Hyperlink"/>
          </w:rPr>
          <w:t>bathrooms</w:t>
        </w:r>
      </w:hyperlink>
      <w:r w:rsidRPr="00B62C3A">
        <w:t> toilet or bathing rooms.</w:t>
      </w:r>
    </w:p>
    <w:p w14:paraId="1BD1C128" w14:textId="77777777" w:rsidR="00B62C3A" w:rsidRPr="00B62C3A" w:rsidRDefault="00B62C3A" w:rsidP="00B62C3A">
      <w:pPr>
        <w:rPr>
          <w:b/>
          <w:bCs/>
        </w:rPr>
      </w:pPr>
      <w:hyperlink r:id="rId66" w:anchor="11B-806.2.5" w:history="1">
        <w:r w:rsidRPr="00B62C3A">
          <w:rPr>
            <w:rStyle w:val="Hyperlink"/>
            <w:b/>
            <w:bCs/>
          </w:rPr>
          <w:t>11B-806.2.5 Kitchens, Kitchenettes and Wet Bars</w:t>
        </w:r>
      </w:hyperlink>
    </w:p>
    <w:p w14:paraId="58EBD287" w14:textId="77777777" w:rsidR="00B62C3A" w:rsidRPr="00B62C3A" w:rsidRDefault="00B62C3A" w:rsidP="00B62C3A">
      <w:r w:rsidRPr="00B62C3A">
        <w:lastRenderedPageBreak/>
        <w:t>Kitchens, kitchenettes </w:t>
      </w:r>
      <w:r w:rsidRPr="00B62C3A">
        <w:rPr>
          <w:i/>
          <w:iCs/>
        </w:rPr>
        <w:t>and </w:t>
      </w:r>
      <w:hyperlink r:id="rId67" w:anchor="wet_bar_dsa_ac_" w:history="1">
        <w:r w:rsidRPr="00B62C3A">
          <w:rPr>
            <w:rStyle w:val="Hyperlink"/>
            <w:i/>
            <w:iCs/>
          </w:rPr>
          <w:t>wet bars</w:t>
        </w:r>
      </w:hyperlink>
      <w:r w:rsidRPr="00B62C3A">
        <w:t> shall comply with </w:t>
      </w:r>
      <w:hyperlink r:id="rId68" w:anchor="11B-804" w:history="1">
        <w:r w:rsidRPr="00B62C3A">
          <w:rPr>
            <w:rStyle w:val="Hyperlink"/>
          </w:rPr>
          <w:t>Section 11B-804</w:t>
        </w:r>
      </w:hyperlink>
      <w:r w:rsidRPr="00B62C3A">
        <w:t>.</w:t>
      </w:r>
    </w:p>
    <w:p w14:paraId="69F86B51" w14:textId="77777777" w:rsidR="00B62C3A" w:rsidRPr="00B62C3A" w:rsidRDefault="00B62C3A" w:rsidP="00B62C3A">
      <w:r w:rsidRPr="00B62C3A">
        <w:rPr>
          <w:b/>
          <w:bCs/>
        </w:rPr>
        <w:t>Building products (2)</w:t>
      </w:r>
    </w:p>
    <w:p w14:paraId="7A3A004D" w14:textId="158AFEDD" w:rsidR="00B62C3A" w:rsidRPr="00B62C3A" w:rsidRDefault="00B62C3A" w:rsidP="00B62C3A">
      <w:pPr>
        <w:rPr>
          <w:rStyle w:val="Hyperlink"/>
        </w:rPr>
      </w:pPr>
      <w:r w:rsidRPr="00B62C3A">
        <w:fldChar w:fldCharType="begin"/>
      </w:r>
      <w:r w:rsidRPr="00B62C3A">
        <w:instrText>HYPERLINK "https://up.codes/product/h-line-low-gooseneck-kitchen-faucet-with-pull-down-spray-115-7-3pg4-mz4?viewer_juris_key=california"</w:instrText>
      </w:r>
      <w:r w:rsidRPr="00B62C3A">
        <w:fldChar w:fldCharType="separate"/>
      </w:r>
      <w:r w:rsidRPr="00B62C3A">
        <w:rPr>
          <w:rStyle w:val="Hyperlink"/>
        </w:rPr>
        <w:drawing>
          <wp:inline distT="0" distB="0" distL="0" distR="0" wp14:anchorId="3E0F68DF" wp14:editId="1234FAED">
            <wp:extent cx="2286000" cy="2286000"/>
            <wp:effectExtent l="0" t="0" r="0" b="0"/>
            <wp:docPr id="1328678740" name="Picture 205" descr="H-Line Low Gooseneck Kitchen Faucet With Pull Down Spray">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descr="H-Line Low Gooseneck Kitchen Faucet With Pull Down Spray">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E2A902C" w14:textId="77777777" w:rsidR="00B62C3A" w:rsidRPr="00B62C3A" w:rsidRDefault="00B62C3A" w:rsidP="00B62C3A">
      <w:pPr>
        <w:rPr>
          <w:rStyle w:val="Hyperlink"/>
          <w:b/>
          <w:bCs/>
        </w:rPr>
      </w:pPr>
      <w:r w:rsidRPr="00B62C3A">
        <w:rPr>
          <w:rStyle w:val="Hyperlink"/>
          <w:b/>
          <w:bCs/>
        </w:rPr>
        <w:t xml:space="preserve">H-Line Low Gooseneck Kitchen Faucet </w:t>
      </w:r>
      <w:proofErr w:type="gramStart"/>
      <w:r w:rsidRPr="00B62C3A">
        <w:rPr>
          <w:rStyle w:val="Hyperlink"/>
          <w:b/>
          <w:bCs/>
        </w:rPr>
        <w:t>With</w:t>
      </w:r>
      <w:proofErr w:type="gramEnd"/>
      <w:r w:rsidRPr="00B62C3A">
        <w:rPr>
          <w:rStyle w:val="Hyperlink"/>
          <w:b/>
          <w:bCs/>
        </w:rPr>
        <w:t xml:space="preserve"> Pull Down Spray</w:t>
      </w:r>
    </w:p>
    <w:p w14:paraId="61E9A7BF" w14:textId="77777777" w:rsidR="00B62C3A" w:rsidRPr="00B62C3A" w:rsidRDefault="00B62C3A" w:rsidP="00B62C3A">
      <w:pPr>
        <w:rPr>
          <w:rStyle w:val="Hyperlink"/>
          <w:b/>
          <w:bCs/>
        </w:rPr>
      </w:pPr>
      <w:r w:rsidRPr="00B62C3A">
        <w:rPr>
          <w:rStyle w:val="Hyperlink"/>
          <w:b/>
          <w:bCs/>
        </w:rPr>
        <w:t>Watermark Designs</w:t>
      </w:r>
    </w:p>
    <w:p w14:paraId="5BD53A54" w14:textId="77777777" w:rsidR="00B62C3A" w:rsidRPr="00B62C3A" w:rsidRDefault="00B62C3A" w:rsidP="00B62C3A">
      <w:r w:rsidRPr="00B62C3A">
        <w:fldChar w:fldCharType="end"/>
      </w:r>
    </w:p>
    <w:p w14:paraId="1E2B9098" w14:textId="23CB1502" w:rsidR="00B62C3A" w:rsidRPr="00B62C3A" w:rsidRDefault="00B62C3A" w:rsidP="00B62C3A">
      <w:pPr>
        <w:rPr>
          <w:rStyle w:val="Hyperlink"/>
        </w:rPr>
      </w:pPr>
      <w:r w:rsidRPr="00B62C3A">
        <w:fldChar w:fldCharType="begin"/>
      </w:r>
      <w:r w:rsidRPr="00B62C3A">
        <w:instrText>HYPERLINK "https://up.codes/product/stratford-1-hole-gooseneck-kitchen-faucet-with-pull-down-spray-321-7-3pg4-s1a?viewer_juris_key=california"</w:instrText>
      </w:r>
      <w:r w:rsidRPr="00B62C3A">
        <w:fldChar w:fldCharType="separate"/>
      </w:r>
      <w:r w:rsidRPr="00B62C3A">
        <w:rPr>
          <w:rStyle w:val="Hyperlink"/>
        </w:rPr>
        <w:drawing>
          <wp:inline distT="0" distB="0" distL="0" distR="0" wp14:anchorId="70370282" wp14:editId="0085B05A">
            <wp:extent cx="2286000" cy="2286000"/>
            <wp:effectExtent l="0" t="0" r="0" b="0"/>
            <wp:docPr id="1137849994" name="Picture 204" descr="Stratford 1 Hole Gooseneck Kitchen Faucet With Pull Down Spray">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descr="Stratford 1 Hole Gooseneck Kitchen Faucet With Pull Down Spray">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856D62A" w14:textId="77777777" w:rsidR="00B62C3A" w:rsidRPr="00B62C3A" w:rsidRDefault="00B62C3A" w:rsidP="00B62C3A">
      <w:pPr>
        <w:rPr>
          <w:rStyle w:val="Hyperlink"/>
          <w:b/>
          <w:bCs/>
        </w:rPr>
      </w:pPr>
      <w:r w:rsidRPr="00B62C3A">
        <w:rPr>
          <w:rStyle w:val="Hyperlink"/>
          <w:b/>
          <w:bCs/>
        </w:rPr>
        <w:t xml:space="preserve">Stratford 1 Hole Gooseneck Kitchen Faucet </w:t>
      </w:r>
      <w:proofErr w:type="gramStart"/>
      <w:r w:rsidRPr="00B62C3A">
        <w:rPr>
          <w:rStyle w:val="Hyperlink"/>
          <w:b/>
          <w:bCs/>
        </w:rPr>
        <w:t>With</w:t>
      </w:r>
      <w:proofErr w:type="gramEnd"/>
      <w:r w:rsidRPr="00B62C3A">
        <w:rPr>
          <w:rStyle w:val="Hyperlink"/>
          <w:b/>
          <w:bCs/>
        </w:rPr>
        <w:t xml:space="preserve"> Pull Down Spray</w:t>
      </w:r>
    </w:p>
    <w:p w14:paraId="0662AC8E" w14:textId="77777777" w:rsidR="00B62C3A" w:rsidRPr="00B62C3A" w:rsidRDefault="00B62C3A" w:rsidP="00B62C3A">
      <w:pPr>
        <w:rPr>
          <w:rStyle w:val="Hyperlink"/>
          <w:b/>
          <w:bCs/>
        </w:rPr>
      </w:pPr>
      <w:r w:rsidRPr="00B62C3A">
        <w:rPr>
          <w:rStyle w:val="Hyperlink"/>
          <w:b/>
          <w:bCs/>
        </w:rPr>
        <w:t>Watermark Designs</w:t>
      </w:r>
    </w:p>
    <w:p w14:paraId="128265E8" w14:textId="77777777" w:rsidR="00B62C3A" w:rsidRPr="00B62C3A" w:rsidRDefault="00B62C3A" w:rsidP="00B62C3A">
      <w:r w:rsidRPr="00B62C3A">
        <w:fldChar w:fldCharType="end"/>
      </w:r>
    </w:p>
    <w:p w14:paraId="2F8C301A" w14:textId="77777777" w:rsidR="00B62C3A" w:rsidRPr="00B62C3A" w:rsidRDefault="00B62C3A" w:rsidP="00B62C3A">
      <w:pPr>
        <w:rPr>
          <w:b/>
          <w:bCs/>
        </w:rPr>
      </w:pPr>
      <w:hyperlink r:id="rId73" w:anchor="11B-806.2.6" w:history="1">
        <w:r w:rsidRPr="00B62C3A">
          <w:rPr>
            <w:rStyle w:val="Hyperlink"/>
            <w:b/>
            <w:bCs/>
          </w:rPr>
          <w:t>11B-806.2.6 Turning Space</w:t>
        </w:r>
      </w:hyperlink>
    </w:p>
    <w:p w14:paraId="301E1F7A" w14:textId="77777777" w:rsidR="00B62C3A" w:rsidRPr="00B62C3A" w:rsidRDefault="00B62C3A" w:rsidP="00B62C3A">
      <w:r w:rsidRPr="00B62C3A">
        <w:t>Turning </w:t>
      </w:r>
      <w:hyperlink r:id="rId74" w:anchor="space_" w:history="1">
        <w:r w:rsidRPr="00B62C3A">
          <w:rPr>
            <w:rStyle w:val="Hyperlink"/>
          </w:rPr>
          <w:t>space</w:t>
        </w:r>
      </w:hyperlink>
      <w:r w:rsidRPr="00B62C3A">
        <w:t> complying with </w:t>
      </w:r>
      <w:hyperlink r:id="rId75" w:anchor="11B-304" w:history="1">
        <w:r w:rsidRPr="00B62C3A">
          <w:rPr>
            <w:rStyle w:val="Hyperlink"/>
          </w:rPr>
          <w:t>Section 11B-304</w:t>
        </w:r>
      </w:hyperlink>
      <w:r w:rsidRPr="00B62C3A">
        <w:t> shall be provided within the guest room.</w:t>
      </w:r>
    </w:p>
    <w:p w14:paraId="0EAA507C" w14:textId="77777777" w:rsidR="00B62C3A" w:rsidRPr="00B62C3A" w:rsidRDefault="00B62C3A" w:rsidP="00B62C3A">
      <w:pPr>
        <w:rPr>
          <w:b/>
          <w:bCs/>
        </w:rPr>
      </w:pPr>
      <w:hyperlink r:id="rId76" w:anchor="11B-806.3" w:history="1">
        <w:r w:rsidRPr="00B62C3A">
          <w:rPr>
            <w:rStyle w:val="Hyperlink"/>
            <w:b/>
            <w:bCs/>
          </w:rPr>
          <w:t xml:space="preserve">11B-806.3 Guest Rooms </w:t>
        </w:r>
        <w:proofErr w:type="gramStart"/>
        <w:r w:rsidRPr="00B62C3A">
          <w:rPr>
            <w:rStyle w:val="Hyperlink"/>
            <w:b/>
            <w:bCs/>
          </w:rPr>
          <w:t>With</w:t>
        </w:r>
        <w:proofErr w:type="gramEnd"/>
        <w:r w:rsidRPr="00B62C3A">
          <w:rPr>
            <w:rStyle w:val="Hyperlink"/>
            <w:b/>
            <w:bCs/>
          </w:rPr>
          <w:t xml:space="preserve"> Communication Features</w:t>
        </w:r>
      </w:hyperlink>
    </w:p>
    <w:p w14:paraId="36DE4B43" w14:textId="77777777" w:rsidR="00B62C3A" w:rsidRPr="00B62C3A" w:rsidRDefault="00B62C3A" w:rsidP="00B62C3A">
      <w:r w:rsidRPr="00B62C3A">
        <w:t>Guest rooms required to provide communication features shall comply with Section 11B-806.3.</w:t>
      </w:r>
    </w:p>
    <w:p w14:paraId="08FA153F" w14:textId="77777777" w:rsidR="00B62C3A" w:rsidRPr="00B62C3A" w:rsidRDefault="00B62C3A" w:rsidP="00B62C3A">
      <w:pPr>
        <w:rPr>
          <w:b/>
          <w:bCs/>
        </w:rPr>
      </w:pPr>
      <w:hyperlink r:id="rId77" w:anchor="11B-806.3.1" w:history="1">
        <w:r w:rsidRPr="00B62C3A">
          <w:rPr>
            <w:rStyle w:val="Hyperlink"/>
            <w:b/>
            <w:bCs/>
          </w:rPr>
          <w:t>11B-806.3.1 Alarms</w:t>
        </w:r>
      </w:hyperlink>
    </w:p>
    <w:p w14:paraId="7D0DC56F" w14:textId="77777777" w:rsidR="00B62C3A" w:rsidRPr="00B62C3A" w:rsidRDefault="00B62C3A" w:rsidP="00B62C3A">
      <w:r w:rsidRPr="00B62C3A">
        <w:t>Where emergency warning systems are provided, </w:t>
      </w:r>
      <w:r w:rsidRPr="00B62C3A">
        <w:rPr>
          <w:i/>
          <w:iCs/>
        </w:rPr>
        <w:t>fire</w:t>
      </w:r>
      <w:r w:rsidRPr="00B62C3A">
        <w:t> alarms </w:t>
      </w:r>
      <w:r w:rsidRPr="00B62C3A">
        <w:rPr>
          <w:i/>
          <w:iCs/>
        </w:rPr>
        <w:t>shall comply</w:t>
      </w:r>
      <w:r w:rsidRPr="00B62C3A">
        <w:t> with </w:t>
      </w:r>
      <w:hyperlink r:id="rId78" w:anchor="11B-702" w:history="1">
        <w:r w:rsidRPr="00B62C3A">
          <w:rPr>
            <w:rStyle w:val="Hyperlink"/>
          </w:rPr>
          <w:t>Section 11B-702</w:t>
        </w:r>
      </w:hyperlink>
      <w:r w:rsidRPr="00B62C3A">
        <w:rPr>
          <w:i/>
          <w:iCs/>
        </w:rPr>
        <w:t> and </w:t>
      </w:r>
      <w:hyperlink r:id="rId79" w:anchor="carbon_monoxide_alarm_" w:history="1">
        <w:r w:rsidRPr="00B62C3A">
          <w:rPr>
            <w:rStyle w:val="Hyperlink"/>
            <w:i/>
            <w:iCs/>
          </w:rPr>
          <w:t>carbon monoxide alarms</w:t>
        </w:r>
      </w:hyperlink>
      <w:r w:rsidRPr="00B62C3A">
        <w:rPr>
          <w:i/>
          <w:iCs/>
        </w:rPr>
        <w:t> shall comply with </w:t>
      </w:r>
      <w:hyperlink r:id="rId80" w:anchor="9" w:history="1">
        <w:r w:rsidRPr="00B62C3A">
          <w:rPr>
            <w:rStyle w:val="Hyperlink"/>
            <w:i/>
            <w:iCs/>
          </w:rPr>
          <w:t>Chapter 9</w:t>
        </w:r>
      </w:hyperlink>
      <w:r w:rsidRPr="00B62C3A">
        <w:rPr>
          <w:i/>
          <w:iCs/>
        </w:rPr>
        <w:t>, </w:t>
      </w:r>
      <w:hyperlink r:id="rId81" w:anchor="915" w:history="1">
        <w:r w:rsidRPr="00B62C3A">
          <w:rPr>
            <w:rStyle w:val="Hyperlink"/>
            <w:i/>
            <w:iCs/>
          </w:rPr>
          <w:t>Section 915</w:t>
        </w:r>
      </w:hyperlink>
      <w:r w:rsidRPr="00B62C3A">
        <w:rPr>
          <w:i/>
          <w:iCs/>
        </w:rPr>
        <w:t>.</w:t>
      </w:r>
    </w:p>
    <w:p w14:paraId="145C3255" w14:textId="77777777" w:rsidR="00B62C3A" w:rsidRPr="00B62C3A" w:rsidRDefault="00B62C3A" w:rsidP="00B62C3A">
      <w:pPr>
        <w:rPr>
          <w:b/>
          <w:bCs/>
        </w:rPr>
      </w:pPr>
      <w:hyperlink r:id="rId82" w:anchor="11B-806.3.2" w:history="1">
        <w:r w:rsidRPr="00B62C3A">
          <w:rPr>
            <w:rStyle w:val="Hyperlink"/>
            <w:b/>
            <w:bCs/>
          </w:rPr>
          <w:t>11B-806.3.2 Notification Devices</w:t>
        </w:r>
      </w:hyperlink>
    </w:p>
    <w:p w14:paraId="300395DC" w14:textId="77777777" w:rsidR="00B62C3A" w:rsidRPr="00B62C3A" w:rsidRDefault="00B62C3A" w:rsidP="00B62C3A">
      <w:r w:rsidRPr="00B62C3A">
        <w:t xml:space="preserve">Visible notification devices shall be provided to alert room occupants of incoming telephone calls and </w:t>
      </w:r>
      <w:proofErr w:type="gramStart"/>
      <w:r w:rsidRPr="00B62C3A">
        <w:t>a door</w:t>
      </w:r>
      <w:proofErr w:type="gramEnd"/>
      <w:r w:rsidRPr="00B62C3A">
        <w:t xml:space="preserve"> knock or bell. Notification devices shall not be connected to visible </w:t>
      </w:r>
      <w:hyperlink r:id="rId83" w:anchor="alarm_signal_" w:history="1">
        <w:r w:rsidRPr="00B62C3A">
          <w:rPr>
            <w:rStyle w:val="Hyperlink"/>
          </w:rPr>
          <w:t>alarm signal</w:t>
        </w:r>
      </w:hyperlink>
      <w:r w:rsidRPr="00B62C3A">
        <w:t> appliances. Telephones shall have volume controls compatible with the telephone system and shall comply with </w:t>
      </w:r>
      <w:hyperlink r:id="rId84" w:anchor="11B-704.3" w:history="1">
        <w:r w:rsidRPr="00B62C3A">
          <w:rPr>
            <w:rStyle w:val="Hyperlink"/>
          </w:rPr>
          <w:t>Section 11B-704.3</w:t>
        </w:r>
      </w:hyperlink>
      <w:r w:rsidRPr="00B62C3A">
        <w:t>. Telephones shall be served by an electrical outlet complying with </w:t>
      </w:r>
      <w:hyperlink r:id="rId85" w:anchor="11B-309" w:history="1">
        <w:r w:rsidRPr="00B62C3A">
          <w:rPr>
            <w:rStyle w:val="Hyperlink"/>
          </w:rPr>
          <w:t>Section 11B-309</w:t>
        </w:r>
      </w:hyperlink>
      <w:r w:rsidRPr="00B62C3A">
        <w:t> located within 48 inches (</w:t>
      </w:r>
      <w:r w:rsidRPr="00B62C3A">
        <w:rPr>
          <w:i/>
          <w:iCs/>
        </w:rPr>
        <w:t>1219</w:t>
      </w:r>
      <w:r w:rsidRPr="00B62C3A">
        <w:t> mm) of the telephone to facilitate the use of a TTY.</w:t>
      </w:r>
    </w:p>
    <w:p w14:paraId="1498EE7E" w14:textId="77777777" w:rsidR="00B62C3A" w:rsidRPr="00B62C3A" w:rsidRDefault="00B62C3A" w:rsidP="00B62C3A">
      <w:pPr>
        <w:rPr>
          <w:b/>
          <w:bCs/>
        </w:rPr>
      </w:pPr>
      <w:hyperlink r:id="rId86" w:anchor="11B-807" w:history="1">
        <w:r w:rsidRPr="00B62C3A">
          <w:rPr>
            <w:rStyle w:val="Hyperlink"/>
            <w:b/>
            <w:bCs/>
          </w:rPr>
          <w:t>Section 11B-807 Holding Cells and Housing Cells</w:t>
        </w:r>
      </w:hyperlink>
    </w:p>
    <w:p w14:paraId="4A021BE2" w14:textId="77777777" w:rsidR="00B62C3A" w:rsidRPr="00B62C3A" w:rsidRDefault="00B62C3A" w:rsidP="00B62C3A">
      <w:pPr>
        <w:rPr>
          <w:b/>
          <w:bCs/>
        </w:rPr>
      </w:pPr>
      <w:hyperlink r:id="rId87" w:anchor="11B-807.1" w:history="1">
        <w:r w:rsidRPr="00B62C3A">
          <w:rPr>
            <w:rStyle w:val="Hyperlink"/>
            <w:b/>
            <w:bCs/>
          </w:rPr>
          <w:t>11B-807.1 General</w:t>
        </w:r>
      </w:hyperlink>
    </w:p>
    <w:p w14:paraId="4DF48B36" w14:textId="77777777" w:rsidR="00B62C3A" w:rsidRPr="00B62C3A" w:rsidRDefault="00B62C3A" w:rsidP="00B62C3A">
      <w:r w:rsidRPr="00B62C3A">
        <w:t>Holding cells and housing cells shall comply with </w:t>
      </w:r>
      <w:hyperlink r:id="rId88" w:anchor="11B-807" w:history="1">
        <w:r w:rsidRPr="00B62C3A">
          <w:rPr>
            <w:rStyle w:val="Hyperlink"/>
          </w:rPr>
          <w:t>Section 11B-807</w:t>
        </w:r>
      </w:hyperlink>
      <w:r w:rsidRPr="00B62C3A">
        <w:t>.</w:t>
      </w:r>
    </w:p>
    <w:p w14:paraId="398D75DA" w14:textId="77777777" w:rsidR="00B62C3A" w:rsidRPr="00B62C3A" w:rsidRDefault="00B62C3A" w:rsidP="00B62C3A">
      <w:pPr>
        <w:rPr>
          <w:b/>
          <w:bCs/>
        </w:rPr>
      </w:pPr>
      <w:hyperlink r:id="rId89" w:anchor="11B-807.2" w:history="1">
        <w:r w:rsidRPr="00B62C3A">
          <w:rPr>
            <w:rStyle w:val="Hyperlink"/>
            <w:b/>
            <w:bCs/>
          </w:rPr>
          <w:t xml:space="preserve">11B-807.2 Cells </w:t>
        </w:r>
        <w:proofErr w:type="gramStart"/>
        <w:r w:rsidRPr="00B62C3A">
          <w:rPr>
            <w:rStyle w:val="Hyperlink"/>
            <w:b/>
            <w:bCs/>
          </w:rPr>
          <w:t>With</w:t>
        </w:r>
        <w:proofErr w:type="gramEnd"/>
        <w:r w:rsidRPr="00B62C3A">
          <w:rPr>
            <w:rStyle w:val="Hyperlink"/>
            <w:b/>
            <w:bCs/>
          </w:rPr>
          <w:t xml:space="preserve"> Mobility Features</w:t>
        </w:r>
      </w:hyperlink>
    </w:p>
    <w:p w14:paraId="02EF00DE" w14:textId="77777777" w:rsidR="00B62C3A" w:rsidRPr="00B62C3A" w:rsidRDefault="00B62C3A" w:rsidP="00B62C3A">
      <w:r w:rsidRPr="00B62C3A">
        <w:t>Cells required to provide mobility features shall comply with Section 11B-807.2.</w:t>
      </w:r>
    </w:p>
    <w:p w14:paraId="260101DE" w14:textId="77777777" w:rsidR="00B62C3A" w:rsidRPr="00B62C3A" w:rsidRDefault="00B62C3A" w:rsidP="00B62C3A">
      <w:pPr>
        <w:rPr>
          <w:b/>
          <w:bCs/>
        </w:rPr>
      </w:pPr>
      <w:hyperlink r:id="rId90" w:anchor="11B-807.2.1" w:history="1">
        <w:r w:rsidRPr="00B62C3A">
          <w:rPr>
            <w:rStyle w:val="Hyperlink"/>
            <w:b/>
            <w:bCs/>
          </w:rPr>
          <w:t>11B-807.2.1 Turning Space</w:t>
        </w:r>
      </w:hyperlink>
    </w:p>
    <w:p w14:paraId="0FB1647D" w14:textId="77777777" w:rsidR="00B62C3A" w:rsidRPr="00B62C3A" w:rsidRDefault="00B62C3A" w:rsidP="00B62C3A">
      <w:r w:rsidRPr="00B62C3A">
        <w:t>Turning </w:t>
      </w:r>
      <w:hyperlink r:id="rId91" w:anchor="space_" w:history="1">
        <w:r w:rsidRPr="00B62C3A">
          <w:rPr>
            <w:rStyle w:val="Hyperlink"/>
          </w:rPr>
          <w:t>space</w:t>
        </w:r>
      </w:hyperlink>
      <w:r w:rsidRPr="00B62C3A">
        <w:t> complying with </w:t>
      </w:r>
      <w:hyperlink r:id="rId92" w:anchor="11B-304" w:history="1">
        <w:r w:rsidRPr="00B62C3A">
          <w:rPr>
            <w:rStyle w:val="Hyperlink"/>
          </w:rPr>
          <w:t>Section 11B-304</w:t>
        </w:r>
      </w:hyperlink>
      <w:r w:rsidRPr="00B62C3A">
        <w:t> shall be provided within the cell.</w:t>
      </w:r>
    </w:p>
    <w:p w14:paraId="2368DACA" w14:textId="77777777" w:rsidR="00B62C3A" w:rsidRPr="00B62C3A" w:rsidRDefault="00B62C3A" w:rsidP="00B62C3A">
      <w:pPr>
        <w:rPr>
          <w:b/>
          <w:bCs/>
        </w:rPr>
      </w:pPr>
      <w:hyperlink r:id="rId93" w:anchor="11B-807.2.2" w:history="1">
        <w:r w:rsidRPr="00B62C3A">
          <w:rPr>
            <w:rStyle w:val="Hyperlink"/>
            <w:b/>
            <w:bCs/>
          </w:rPr>
          <w:t>11B-807.2.2 Benches</w:t>
        </w:r>
      </w:hyperlink>
    </w:p>
    <w:p w14:paraId="089E46E3" w14:textId="77777777" w:rsidR="00B62C3A" w:rsidRPr="00B62C3A" w:rsidRDefault="00B62C3A" w:rsidP="00B62C3A">
      <w:r w:rsidRPr="00B62C3A">
        <w:t>Where </w:t>
      </w:r>
      <w:hyperlink r:id="rId94" w:anchor="bench_" w:history="1">
        <w:r w:rsidRPr="00B62C3A">
          <w:rPr>
            <w:rStyle w:val="Hyperlink"/>
          </w:rPr>
          <w:t>benches</w:t>
        </w:r>
      </w:hyperlink>
      <w:r w:rsidRPr="00B62C3A">
        <w:t> are provided, at least one </w:t>
      </w:r>
      <w:hyperlink r:id="rId95" w:anchor="bench_" w:history="1">
        <w:r w:rsidRPr="00B62C3A">
          <w:rPr>
            <w:rStyle w:val="Hyperlink"/>
          </w:rPr>
          <w:t>bench</w:t>
        </w:r>
      </w:hyperlink>
      <w:r w:rsidRPr="00B62C3A">
        <w:t> shall comply with </w:t>
      </w:r>
      <w:hyperlink r:id="rId96" w:anchor="11B-903" w:history="1">
        <w:r w:rsidRPr="00B62C3A">
          <w:rPr>
            <w:rStyle w:val="Hyperlink"/>
          </w:rPr>
          <w:t>Section 11B-903</w:t>
        </w:r>
      </w:hyperlink>
      <w:r w:rsidRPr="00B62C3A">
        <w:t>.</w:t>
      </w:r>
    </w:p>
    <w:p w14:paraId="3B121B3A" w14:textId="77777777" w:rsidR="00B62C3A" w:rsidRPr="00B62C3A" w:rsidRDefault="00B62C3A" w:rsidP="00B62C3A">
      <w:pPr>
        <w:rPr>
          <w:b/>
          <w:bCs/>
        </w:rPr>
      </w:pPr>
      <w:hyperlink r:id="rId97" w:anchor="11B-807.2.3" w:history="1">
        <w:r w:rsidRPr="00B62C3A">
          <w:rPr>
            <w:rStyle w:val="Hyperlink"/>
            <w:b/>
            <w:bCs/>
          </w:rPr>
          <w:t>11B-807.2.3 Beds</w:t>
        </w:r>
      </w:hyperlink>
    </w:p>
    <w:p w14:paraId="40AB52B7" w14:textId="77777777" w:rsidR="00B62C3A" w:rsidRPr="00B62C3A" w:rsidRDefault="00B62C3A" w:rsidP="00B62C3A">
      <w:r w:rsidRPr="00B62C3A">
        <w:t>Where beds are provided, </w:t>
      </w:r>
      <w:hyperlink r:id="rId98" w:anchor="clear_floor_space_dsa_ac_hcd_1_ac_" w:history="1">
        <w:r w:rsidRPr="00B62C3A">
          <w:rPr>
            <w:rStyle w:val="Hyperlink"/>
          </w:rPr>
          <w:t>clear floor space</w:t>
        </w:r>
      </w:hyperlink>
      <w:r w:rsidRPr="00B62C3A">
        <w:t> complying with </w:t>
      </w:r>
      <w:hyperlink r:id="rId99" w:anchor="11B-305" w:history="1">
        <w:r w:rsidRPr="00B62C3A">
          <w:rPr>
            <w:rStyle w:val="Hyperlink"/>
          </w:rPr>
          <w:t>Section 11B-305</w:t>
        </w:r>
      </w:hyperlink>
      <w:r w:rsidRPr="00B62C3A">
        <w:t> shall be provided on at least one side of the bed. The </w:t>
      </w:r>
      <w:hyperlink r:id="rId100" w:anchor="clear_floor_space_dsa_ac_hcd_1_ac_" w:history="1">
        <w:r w:rsidRPr="00B62C3A">
          <w:rPr>
            <w:rStyle w:val="Hyperlink"/>
          </w:rPr>
          <w:t>clear floor space</w:t>
        </w:r>
      </w:hyperlink>
      <w:r w:rsidRPr="00B62C3A">
        <w:t> shall be positioned for parallel approach to the side of the bed.</w:t>
      </w:r>
    </w:p>
    <w:p w14:paraId="07911DBC" w14:textId="77777777" w:rsidR="00B62C3A" w:rsidRPr="00B62C3A" w:rsidRDefault="00B62C3A" w:rsidP="00B62C3A">
      <w:pPr>
        <w:rPr>
          <w:b/>
          <w:bCs/>
        </w:rPr>
      </w:pPr>
      <w:hyperlink r:id="rId101" w:anchor="11B-807.2.4" w:history="1">
        <w:r w:rsidRPr="00B62C3A">
          <w:rPr>
            <w:rStyle w:val="Hyperlink"/>
            <w:b/>
            <w:bCs/>
          </w:rPr>
          <w:t>11B-807.2.4 Toilet and Bathing Facilities</w:t>
        </w:r>
      </w:hyperlink>
    </w:p>
    <w:p w14:paraId="652E744F" w14:textId="77777777" w:rsidR="00B62C3A" w:rsidRPr="00B62C3A" w:rsidRDefault="00B62C3A" w:rsidP="00B62C3A">
      <w:r w:rsidRPr="00B62C3A">
        <w:t>Toilet </w:t>
      </w:r>
      <w:hyperlink r:id="rId102" w:anchor="facility_" w:history="1">
        <w:r w:rsidRPr="00B62C3A">
          <w:rPr>
            <w:rStyle w:val="Hyperlink"/>
          </w:rPr>
          <w:t>facilities</w:t>
        </w:r>
      </w:hyperlink>
      <w:r w:rsidRPr="00B62C3A">
        <w:t> or bathing </w:t>
      </w:r>
      <w:hyperlink r:id="rId103" w:anchor="facility_" w:history="1">
        <w:r w:rsidRPr="00B62C3A">
          <w:rPr>
            <w:rStyle w:val="Hyperlink"/>
          </w:rPr>
          <w:t>facilities</w:t>
        </w:r>
      </w:hyperlink>
      <w:r w:rsidRPr="00B62C3A">
        <w:t> that are provided as part of a cell shall comply with </w:t>
      </w:r>
      <w:hyperlink r:id="rId104" w:anchor="11B-603" w:history="1">
        <w:r w:rsidRPr="00B62C3A">
          <w:rPr>
            <w:rStyle w:val="Hyperlink"/>
          </w:rPr>
          <w:t>Section 11B-603</w:t>
        </w:r>
      </w:hyperlink>
      <w:r w:rsidRPr="00B62C3A">
        <w:t>. Where provided, no fewer than one water closet, one </w:t>
      </w:r>
      <w:hyperlink r:id="rId105" w:anchor="lavatory_" w:history="1">
        <w:r w:rsidRPr="00B62C3A">
          <w:rPr>
            <w:rStyle w:val="Hyperlink"/>
          </w:rPr>
          <w:t>lavatory</w:t>
        </w:r>
      </w:hyperlink>
      <w:r w:rsidRPr="00B62C3A">
        <w:t xml:space="preserve"> and </w:t>
      </w:r>
      <w:r w:rsidRPr="00B62C3A">
        <w:lastRenderedPageBreak/>
        <w:t>one bathtub or shower shall comply with the applicable requirements of Sections </w:t>
      </w:r>
      <w:hyperlink r:id="rId106" w:anchor="11B-603" w:history="1">
        <w:r w:rsidRPr="00B62C3A">
          <w:rPr>
            <w:rStyle w:val="Hyperlink"/>
          </w:rPr>
          <w:t>11B-603</w:t>
        </w:r>
      </w:hyperlink>
      <w:r w:rsidRPr="00B62C3A">
        <w:t> through </w:t>
      </w:r>
      <w:hyperlink r:id="rId107" w:anchor="11B-610" w:history="1">
        <w:r w:rsidRPr="00B62C3A">
          <w:rPr>
            <w:rStyle w:val="Hyperlink"/>
          </w:rPr>
          <w:t>11B-610</w:t>
        </w:r>
      </w:hyperlink>
      <w:r w:rsidRPr="00B62C3A">
        <w:t>.</w:t>
      </w:r>
    </w:p>
    <w:p w14:paraId="4230F1AF" w14:textId="77777777" w:rsidR="00B62C3A" w:rsidRPr="00B62C3A" w:rsidRDefault="00B62C3A" w:rsidP="00B62C3A">
      <w:pPr>
        <w:rPr>
          <w:b/>
          <w:bCs/>
        </w:rPr>
      </w:pPr>
      <w:hyperlink r:id="rId108" w:anchor="11B-807.3" w:history="1">
        <w:r w:rsidRPr="00B62C3A">
          <w:rPr>
            <w:rStyle w:val="Hyperlink"/>
            <w:b/>
            <w:bCs/>
          </w:rPr>
          <w:t xml:space="preserve">11B-807.3 Cells </w:t>
        </w:r>
        <w:proofErr w:type="gramStart"/>
        <w:r w:rsidRPr="00B62C3A">
          <w:rPr>
            <w:rStyle w:val="Hyperlink"/>
            <w:b/>
            <w:bCs/>
          </w:rPr>
          <w:t>With</w:t>
        </w:r>
        <w:proofErr w:type="gramEnd"/>
        <w:r w:rsidRPr="00B62C3A">
          <w:rPr>
            <w:rStyle w:val="Hyperlink"/>
            <w:b/>
            <w:bCs/>
          </w:rPr>
          <w:t xml:space="preserve"> Communication Features</w:t>
        </w:r>
      </w:hyperlink>
    </w:p>
    <w:p w14:paraId="6AB4B17F" w14:textId="77777777" w:rsidR="00B62C3A" w:rsidRPr="00B62C3A" w:rsidRDefault="00B62C3A" w:rsidP="00B62C3A">
      <w:r w:rsidRPr="00B62C3A">
        <w:t>Cells required to provide communication features shall comply with Section 11B-807.3.</w:t>
      </w:r>
    </w:p>
    <w:p w14:paraId="310A36B2" w14:textId="77777777" w:rsidR="00B62C3A" w:rsidRPr="00B62C3A" w:rsidRDefault="00B62C3A" w:rsidP="00B62C3A">
      <w:pPr>
        <w:rPr>
          <w:b/>
          <w:bCs/>
        </w:rPr>
      </w:pPr>
      <w:hyperlink r:id="rId109" w:anchor="11B-807.3.1" w:history="1">
        <w:r w:rsidRPr="00B62C3A">
          <w:rPr>
            <w:rStyle w:val="Hyperlink"/>
            <w:b/>
            <w:bCs/>
          </w:rPr>
          <w:t>11B-807.3.1 Alarms</w:t>
        </w:r>
      </w:hyperlink>
    </w:p>
    <w:p w14:paraId="6FE1112B" w14:textId="77777777" w:rsidR="00B62C3A" w:rsidRPr="00B62C3A" w:rsidRDefault="00B62C3A" w:rsidP="00B62C3A">
      <w:r w:rsidRPr="00B62C3A">
        <w:t>Where audible </w:t>
      </w:r>
      <w:hyperlink r:id="rId110" w:anchor="emergency_alarm_system_" w:history="1">
        <w:r w:rsidRPr="00B62C3A">
          <w:rPr>
            <w:rStyle w:val="Hyperlink"/>
          </w:rPr>
          <w:t>emergency alarm systems</w:t>
        </w:r>
      </w:hyperlink>
      <w:r w:rsidRPr="00B62C3A">
        <w:t> are provided to serve the occupants of cells, visible alarms complying with </w:t>
      </w:r>
      <w:hyperlink r:id="rId111" w:anchor="11B-702" w:history="1">
        <w:r w:rsidRPr="00B62C3A">
          <w:rPr>
            <w:rStyle w:val="Hyperlink"/>
          </w:rPr>
          <w:t>Section 11B-702</w:t>
        </w:r>
      </w:hyperlink>
      <w:r w:rsidRPr="00B62C3A">
        <w:t> shall be provided.</w:t>
      </w:r>
    </w:p>
    <w:p w14:paraId="285C9BE7" w14:textId="77777777" w:rsidR="00B62C3A" w:rsidRPr="00B62C3A" w:rsidRDefault="00B62C3A" w:rsidP="00B62C3A">
      <w:r w:rsidRPr="00B62C3A">
        <w:rPr>
          <w:b/>
          <w:bCs/>
          <w:i/>
          <w:iCs/>
        </w:rPr>
        <w:t>Exception:</w:t>
      </w:r>
      <w:r w:rsidRPr="00B62C3A">
        <w:t> Visible alarms shall not be required where inmates or detainees are not allowed independent </w:t>
      </w:r>
      <w:hyperlink r:id="rId112" w:anchor="means_of_egress_" w:history="1">
        <w:r w:rsidRPr="00B62C3A">
          <w:rPr>
            <w:rStyle w:val="Hyperlink"/>
          </w:rPr>
          <w:t>means of egress</w:t>
        </w:r>
      </w:hyperlink>
      <w:r w:rsidRPr="00B62C3A">
        <w:t>.</w:t>
      </w:r>
    </w:p>
    <w:p w14:paraId="03D5BB5F" w14:textId="77777777" w:rsidR="00B62C3A" w:rsidRPr="00B62C3A" w:rsidRDefault="00B62C3A" w:rsidP="00B62C3A">
      <w:pPr>
        <w:rPr>
          <w:b/>
          <w:bCs/>
        </w:rPr>
      </w:pPr>
      <w:hyperlink r:id="rId113" w:anchor="11B-807.3.2" w:history="1">
        <w:r w:rsidRPr="00B62C3A">
          <w:rPr>
            <w:rStyle w:val="Hyperlink"/>
            <w:b/>
            <w:bCs/>
          </w:rPr>
          <w:t>11B-807.3.2 Telephones</w:t>
        </w:r>
      </w:hyperlink>
    </w:p>
    <w:p w14:paraId="3981E5CF" w14:textId="77777777" w:rsidR="00B62C3A" w:rsidRPr="00B62C3A" w:rsidRDefault="00B62C3A" w:rsidP="00B62C3A">
      <w:r w:rsidRPr="00B62C3A">
        <w:t>Telephones, where provided within cells, shall have volume controls complying with </w:t>
      </w:r>
      <w:hyperlink r:id="rId114" w:anchor="11B-704.3" w:history="1">
        <w:r w:rsidRPr="00B62C3A">
          <w:rPr>
            <w:rStyle w:val="Hyperlink"/>
          </w:rPr>
          <w:t>Section 11B-704.3</w:t>
        </w:r>
      </w:hyperlink>
      <w:r w:rsidRPr="00B62C3A">
        <w:t>.</w:t>
      </w:r>
    </w:p>
    <w:p w14:paraId="4759F5D0" w14:textId="77777777" w:rsidR="00B62C3A" w:rsidRPr="00B62C3A" w:rsidRDefault="00B62C3A" w:rsidP="00B62C3A">
      <w:pPr>
        <w:rPr>
          <w:b/>
          <w:bCs/>
        </w:rPr>
      </w:pPr>
      <w:hyperlink r:id="rId115" w:anchor="11B-808" w:history="1">
        <w:r w:rsidRPr="00B62C3A">
          <w:rPr>
            <w:rStyle w:val="Hyperlink"/>
            <w:b/>
            <w:bCs/>
          </w:rPr>
          <w:t>Section 11B-808 Courtrooms</w:t>
        </w:r>
      </w:hyperlink>
    </w:p>
    <w:p w14:paraId="61380E91" w14:textId="77777777" w:rsidR="00B62C3A" w:rsidRPr="00B62C3A" w:rsidRDefault="00B62C3A" w:rsidP="00B62C3A">
      <w:pPr>
        <w:rPr>
          <w:b/>
          <w:bCs/>
        </w:rPr>
      </w:pPr>
      <w:hyperlink r:id="rId116" w:anchor="11B-808.1" w:history="1">
        <w:r w:rsidRPr="00B62C3A">
          <w:rPr>
            <w:rStyle w:val="Hyperlink"/>
            <w:b/>
            <w:bCs/>
          </w:rPr>
          <w:t>11B-808.1 General</w:t>
        </w:r>
      </w:hyperlink>
    </w:p>
    <w:p w14:paraId="3E93C0FE" w14:textId="77777777" w:rsidR="00B62C3A" w:rsidRPr="00B62C3A" w:rsidRDefault="00B62C3A" w:rsidP="00B62C3A">
      <w:r w:rsidRPr="00B62C3A">
        <w:t>Courtrooms shall comply with </w:t>
      </w:r>
      <w:hyperlink r:id="rId117" w:anchor="11B-808" w:history="1">
        <w:r w:rsidRPr="00B62C3A">
          <w:rPr>
            <w:rStyle w:val="Hyperlink"/>
          </w:rPr>
          <w:t>Section 11B-808</w:t>
        </w:r>
      </w:hyperlink>
      <w:r w:rsidRPr="00B62C3A">
        <w:t>.</w:t>
      </w:r>
    </w:p>
    <w:p w14:paraId="455FB4D4" w14:textId="77777777" w:rsidR="00B62C3A" w:rsidRPr="00B62C3A" w:rsidRDefault="00B62C3A" w:rsidP="00B62C3A">
      <w:pPr>
        <w:rPr>
          <w:b/>
          <w:bCs/>
        </w:rPr>
      </w:pPr>
      <w:hyperlink r:id="rId118" w:anchor="11B-808.2" w:history="1">
        <w:r w:rsidRPr="00B62C3A">
          <w:rPr>
            <w:rStyle w:val="Hyperlink"/>
            <w:b/>
            <w:bCs/>
          </w:rPr>
          <w:t>11B-808.2 Turning Space</w:t>
        </w:r>
      </w:hyperlink>
    </w:p>
    <w:p w14:paraId="03A8F9B8" w14:textId="77777777" w:rsidR="00B62C3A" w:rsidRPr="00B62C3A" w:rsidRDefault="00B62C3A" w:rsidP="00B62C3A">
      <w:r w:rsidRPr="00B62C3A">
        <w:t>Where provided, areas that are raised or depressed and accessed by </w:t>
      </w:r>
      <w:hyperlink r:id="rId119" w:anchor="ramp_" w:history="1">
        <w:r w:rsidRPr="00B62C3A">
          <w:rPr>
            <w:rStyle w:val="Hyperlink"/>
          </w:rPr>
          <w:t>ramps</w:t>
        </w:r>
      </w:hyperlink>
      <w:r w:rsidRPr="00B62C3A">
        <w:t> or </w:t>
      </w:r>
      <w:hyperlink r:id="rId120" w:anchor="platform_%28wheelchair%29_lift_" w:history="1">
        <w:r w:rsidRPr="00B62C3A">
          <w:rPr>
            <w:rStyle w:val="Hyperlink"/>
          </w:rPr>
          <w:t>platform lifts</w:t>
        </w:r>
      </w:hyperlink>
      <w:r w:rsidRPr="00B62C3A">
        <w:t> with entry </w:t>
      </w:r>
      <w:hyperlink r:id="rId121" w:anchor="ramp_" w:history="1">
        <w:r w:rsidRPr="00B62C3A">
          <w:rPr>
            <w:rStyle w:val="Hyperlink"/>
          </w:rPr>
          <w:t>ramps</w:t>
        </w:r>
      </w:hyperlink>
      <w:r w:rsidRPr="00B62C3A">
        <w:t> shall provide unobstructed turning </w:t>
      </w:r>
      <w:hyperlink r:id="rId122" w:anchor="space_" w:history="1">
        <w:r w:rsidRPr="00B62C3A">
          <w:rPr>
            <w:rStyle w:val="Hyperlink"/>
          </w:rPr>
          <w:t>space</w:t>
        </w:r>
      </w:hyperlink>
      <w:r w:rsidRPr="00B62C3A">
        <w:t> complying with </w:t>
      </w:r>
      <w:hyperlink r:id="rId123" w:anchor="11B-304" w:history="1">
        <w:r w:rsidRPr="00B62C3A">
          <w:rPr>
            <w:rStyle w:val="Hyperlink"/>
          </w:rPr>
          <w:t>Section 11B-304</w:t>
        </w:r>
      </w:hyperlink>
      <w:r w:rsidRPr="00B62C3A">
        <w:t>.</w:t>
      </w:r>
    </w:p>
    <w:p w14:paraId="0480AD03" w14:textId="77777777" w:rsidR="00B62C3A" w:rsidRPr="00B62C3A" w:rsidRDefault="00B62C3A" w:rsidP="00B62C3A">
      <w:pPr>
        <w:rPr>
          <w:b/>
          <w:bCs/>
        </w:rPr>
      </w:pPr>
      <w:hyperlink r:id="rId124" w:anchor="11B-808.3" w:history="1">
        <w:r w:rsidRPr="00B62C3A">
          <w:rPr>
            <w:rStyle w:val="Hyperlink"/>
            <w:b/>
            <w:bCs/>
          </w:rPr>
          <w:t>11B-808.3 Clear Floor Space</w:t>
        </w:r>
      </w:hyperlink>
    </w:p>
    <w:p w14:paraId="577A0329" w14:textId="77777777" w:rsidR="00B62C3A" w:rsidRPr="00B62C3A" w:rsidRDefault="00B62C3A" w:rsidP="00B62C3A">
      <w:r w:rsidRPr="00B62C3A">
        <w:t>Each jury box and witness stand shall have, within its defined area, </w:t>
      </w:r>
      <w:hyperlink r:id="rId125" w:anchor="clear_floor_space_dsa_ac_hcd_1_ac_" w:history="1">
        <w:r w:rsidRPr="00B62C3A">
          <w:rPr>
            <w:rStyle w:val="Hyperlink"/>
          </w:rPr>
          <w:t>clear floor space</w:t>
        </w:r>
      </w:hyperlink>
      <w:r w:rsidRPr="00B62C3A">
        <w:t> complying with </w:t>
      </w:r>
      <w:hyperlink r:id="rId126" w:anchor="11B-305" w:history="1">
        <w:r w:rsidRPr="00B62C3A">
          <w:rPr>
            <w:rStyle w:val="Hyperlink"/>
          </w:rPr>
          <w:t>Section 11B-305</w:t>
        </w:r>
      </w:hyperlink>
      <w:r w:rsidRPr="00B62C3A">
        <w:t>.</w:t>
      </w:r>
    </w:p>
    <w:p w14:paraId="7ED82923" w14:textId="77777777" w:rsidR="00B62C3A" w:rsidRPr="00B62C3A" w:rsidRDefault="00B62C3A" w:rsidP="00B62C3A">
      <w:r w:rsidRPr="00B62C3A">
        <w:rPr>
          <w:b/>
          <w:bCs/>
        </w:rPr>
        <w:t>Exception:</w:t>
      </w:r>
      <w:r w:rsidRPr="00B62C3A">
        <w:t> In </w:t>
      </w:r>
      <w:hyperlink r:id="rId127" w:anchor="alteration_" w:history="1">
        <w:r w:rsidRPr="00B62C3A">
          <w:rPr>
            <w:rStyle w:val="Hyperlink"/>
          </w:rPr>
          <w:t>alterations</w:t>
        </w:r>
      </w:hyperlink>
      <w:r w:rsidRPr="00B62C3A">
        <w:t>, </w:t>
      </w:r>
      <w:hyperlink r:id="rId128" w:anchor="wheelchair_space_" w:history="1">
        <w:r w:rsidRPr="00B62C3A">
          <w:rPr>
            <w:rStyle w:val="Hyperlink"/>
          </w:rPr>
          <w:t>wheelchair spaces</w:t>
        </w:r>
      </w:hyperlink>
      <w:r w:rsidRPr="00B62C3A">
        <w:t> are not required to be located within the defined area of raised jury boxes or witness stands and shall be permitted to be located outside these </w:t>
      </w:r>
      <w:hyperlink r:id="rId129" w:anchor="space_" w:history="1">
        <w:r w:rsidRPr="00B62C3A">
          <w:rPr>
            <w:rStyle w:val="Hyperlink"/>
          </w:rPr>
          <w:t>spaces</w:t>
        </w:r>
      </w:hyperlink>
      <w:r w:rsidRPr="00B62C3A">
        <w:t> where </w:t>
      </w:r>
      <w:hyperlink r:id="rId130" w:anchor="ramp_" w:history="1">
        <w:r w:rsidRPr="00B62C3A">
          <w:rPr>
            <w:rStyle w:val="Hyperlink"/>
          </w:rPr>
          <w:t>ramp</w:t>
        </w:r>
      </w:hyperlink>
      <w:r w:rsidRPr="00B62C3A">
        <w:t> or </w:t>
      </w:r>
      <w:hyperlink r:id="rId131" w:anchor="platform_%28wheelchair%29_lift_" w:history="1">
        <w:r w:rsidRPr="00B62C3A">
          <w:rPr>
            <w:rStyle w:val="Hyperlink"/>
          </w:rPr>
          <w:t>platform lift</w:t>
        </w:r>
      </w:hyperlink>
      <w:r w:rsidRPr="00B62C3A">
        <w:t> access poses a hazard by restricting or projecting into a </w:t>
      </w:r>
      <w:hyperlink r:id="rId132" w:anchor="means_of_egress_" w:history="1">
        <w:r w:rsidRPr="00B62C3A">
          <w:rPr>
            <w:rStyle w:val="Hyperlink"/>
          </w:rPr>
          <w:t>means of egress</w:t>
        </w:r>
      </w:hyperlink>
      <w:r w:rsidRPr="00B62C3A">
        <w:t> required by the appropriate </w:t>
      </w:r>
      <w:hyperlink r:id="rId133" w:anchor="administrative_authority_dsa_ac_" w:history="1">
        <w:r w:rsidRPr="00B62C3A">
          <w:rPr>
            <w:rStyle w:val="Hyperlink"/>
          </w:rPr>
          <w:t>administrative authority</w:t>
        </w:r>
      </w:hyperlink>
      <w:r w:rsidRPr="00B62C3A">
        <w:t>.</w:t>
      </w:r>
    </w:p>
    <w:p w14:paraId="45AF1D79" w14:textId="77777777" w:rsidR="00B62C3A" w:rsidRPr="00B62C3A" w:rsidRDefault="00B62C3A" w:rsidP="00B62C3A">
      <w:pPr>
        <w:rPr>
          <w:b/>
          <w:bCs/>
        </w:rPr>
      </w:pPr>
      <w:hyperlink r:id="rId134" w:anchor="11B-808.4" w:history="1">
        <w:r w:rsidRPr="00B62C3A">
          <w:rPr>
            <w:rStyle w:val="Hyperlink"/>
            <w:b/>
            <w:bCs/>
          </w:rPr>
          <w:t>11B-808.4 Judges' Benches and Courtroom Stations</w:t>
        </w:r>
      </w:hyperlink>
    </w:p>
    <w:p w14:paraId="6A0A8B3D" w14:textId="77777777" w:rsidR="00B62C3A" w:rsidRPr="00B62C3A" w:rsidRDefault="00B62C3A" w:rsidP="00B62C3A">
      <w:r w:rsidRPr="00B62C3A">
        <w:t>Judges' </w:t>
      </w:r>
      <w:hyperlink r:id="rId135" w:anchor="bench_" w:history="1">
        <w:r w:rsidRPr="00B62C3A">
          <w:rPr>
            <w:rStyle w:val="Hyperlink"/>
          </w:rPr>
          <w:t>benches</w:t>
        </w:r>
      </w:hyperlink>
      <w:r w:rsidRPr="00B62C3A">
        <w:t>, clerks' stations, bailiffs' stations, deputy clerks' stations, </w:t>
      </w:r>
      <w:hyperlink r:id="rId136" w:anchor="court_" w:history="1">
        <w:r w:rsidRPr="00B62C3A">
          <w:rPr>
            <w:rStyle w:val="Hyperlink"/>
          </w:rPr>
          <w:t>court</w:t>
        </w:r>
      </w:hyperlink>
      <w:r w:rsidRPr="00B62C3A">
        <w:t> reporters' stations and litigants' and counsel stations shall comply with </w:t>
      </w:r>
      <w:hyperlink r:id="rId137" w:anchor="11B-902" w:history="1">
        <w:r w:rsidRPr="00B62C3A">
          <w:rPr>
            <w:rStyle w:val="Hyperlink"/>
          </w:rPr>
          <w:t>Section 11B-902</w:t>
        </w:r>
      </w:hyperlink>
      <w:r w:rsidRPr="00B62C3A">
        <w:t>.</w:t>
      </w:r>
    </w:p>
    <w:p w14:paraId="318C8CA9" w14:textId="77777777" w:rsidR="00B62C3A" w:rsidRPr="00B62C3A" w:rsidRDefault="00B62C3A" w:rsidP="00B62C3A">
      <w:pPr>
        <w:rPr>
          <w:b/>
          <w:bCs/>
        </w:rPr>
      </w:pPr>
      <w:hyperlink r:id="rId138" w:anchor="11B-809" w:history="1">
        <w:r w:rsidRPr="00B62C3A">
          <w:rPr>
            <w:rStyle w:val="Hyperlink"/>
            <w:b/>
            <w:bCs/>
          </w:rPr>
          <w:t>Section 11B-809 Residential Dwelling Units</w:t>
        </w:r>
      </w:hyperlink>
    </w:p>
    <w:p w14:paraId="77FCFFA4" w14:textId="77777777" w:rsidR="00B62C3A" w:rsidRPr="00B62C3A" w:rsidRDefault="00B62C3A" w:rsidP="00B62C3A">
      <w:r w:rsidRPr="00B62C3A">
        <w:t>Diagram</w:t>
      </w:r>
    </w:p>
    <w:p w14:paraId="3FE82506" w14:textId="77777777" w:rsidR="00B62C3A" w:rsidRPr="00B62C3A" w:rsidRDefault="00B62C3A" w:rsidP="00B62C3A">
      <w:proofErr w:type="spellStart"/>
      <w:r w:rsidRPr="00B62C3A">
        <w:rPr>
          <w:b/>
          <w:bCs/>
        </w:rPr>
        <w:t>UpCodes</w:t>
      </w:r>
      <w:proofErr w:type="spellEnd"/>
      <w:r w:rsidRPr="00B62C3A">
        <w:rPr>
          <w:b/>
          <w:bCs/>
        </w:rPr>
        <w:t xml:space="preserve"> Diagram (1)</w:t>
      </w:r>
    </w:p>
    <w:p w14:paraId="47E12721" w14:textId="7333818C" w:rsidR="00B62C3A" w:rsidRPr="00B62C3A" w:rsidRDefault="00B62C3A" w:rsidP="00B62C3A">
      <w:r w:rsidRPr="00B62C3A">
        <w:drawing>
          <wp:inline distT="0" distB="0" distL="0" distR="0" wp14:anchorId="09682AB8" wp14:editId="45C0BE7E">
            <wp:extent cx="2286000" cy="1289050"/>
            <wp:effectExtent l="0" t="0" r="0" b="6350"/>
            <wp:docPr id="127384050" name="Picture 20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84050" name="Picture 203" descr="A diagram of a company&#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3A6EF90" w14:textId="77777777" w:rsidR="00B62C3A" w:rsidRPr="00B62C3A" w:rsidRDefault="00B62C3A" w:rsidP="00B62C3A">
      <w:r w:rsidRPr="00B62C3A">
        <w:rPr>
          <w:b/>
          <w:bCs/>
        </w:rPr>
        <w:t>CA Housing: Education / Social Services</w:t>
      </w:r>
    </w:p>
    <w:p w14:paraId="5641213B" w14:textId="77777777" w:rsidR="00B62C3A" w:rsidRPr="00B62C3A" w:rsidRDefault="00B62C3A" w:rsidP="00B62C3A">
      <w:pPr>
        <w:rPr>
          <w:b/>
          <w:bCs/>
        </w:rPr>
      </w:pPr>
      <w:hyperlink r:id="rId139" w:anchor="11B-809.1" w:history="1">
        <w:r w:rsidRPr="00B62C3A">
          <w:rPr>
            <w:rStyle w:val="Hyperlink"/>
            <w:b/>
            <w:bCs/>
          </w:rPr>
          <w:t>11B-809.1 General</w:t>
        </w:r>
      </w:hyperlink>
    </w:p>
    <w:p w14:paraId="1BA4BDEF" w14:textId="77777777" w:rsidR="00B62C3A" w:rsidRPr="00B62C3A" w:rsidRDefault="00B62C3A" w:rsidP="00B62C3A">
      <w:r w:rsidRPr="00B62C3A">
        <w:t>When located within </w:t>
      </w:r>
      <w:hyperlink r:id="rId140" w:anchor="public_housing" w:history="1">
        <w:r w:rsidRPr="00B62C3A">
          <w:rPr>
            <w:rStyle w:val="Hyperlink"/>
          </w:rPr>
          <w:t>public housing</w:t>
        </w:r>
      </w:hyperlink>
      <w:r w:rsidRPr="00B62C3A">
        <w:t> </w:t>
      </w:r>
      <w:hyperlink r:id="rId141" w:anchor="facility_" w:history="1">
        <w:r w:rsidRPr="00B62C3A">
          <w:rPr>
            <w:rStyle w:val="Hyperlink"/>
          </w:rPr>
          <w:t>facilities</w:t>
        </w:r>
      </w:hyperlink>
      <w:r w:rsidRPr="00B62C3A">
        <w:t>, </w:t>
      </w:r>
      <w:hyperlink r:id="rId142" w:anchor="residential_dwelling_unit_dsa_ac_" w:history="1">
        <w:r w:rsidRPr="00B62C3A">
          <w:rPr>
            <w:rStyle w:val="Hyperlink"/>
          </w:rPr>
          <w:t>residential dwelling units</w:t>
        </w:r>
      </w:hyperlink>
      <w:r w:rsidRPr="00B62C3A">
        <w:t> shall comply with </w:t>
      </w:r>
      <w:hyperlink r:id="rId143" w:anchor="11B-809" w:history="1">
        <w:r w:rsidRPr="00B62C3A">
          <w:rPr>
            <w:rStyle w:val="Hyperlink"/>
          </w:rPr>
          <w:t>Section 11B-809</w:t>
        </w:r>
      </w:hyperlink>
      <w:r w:rsidRPr="00B62C3A">
        <w:t>. </w:t>
      </w:r>
      <w:hyperlink r:id="rId144" w:anchor="residential_dwelling_unit_dsa_ac_" w:history="1">
        <w:r w:rsidRPr="00B62C3A">
          <w:rPr>
            <w:rStyle w:val="Hyperlink"/>
          </w:rPr>
          <w:t>Residential dwelling units</w:t>
        </w:r>
      </w:hyperlink>
      <w:r w:rsidRPr="00B62C3A">
        <w:t> required to provide mobility features shall comply with Sections </w:t>
      </w:r>
      <w:hyperlink r:id="rId145" w:anchor="11B-809.1.1" w:history="1">
        <w:r w:rsidRPr="00B62C3A">
          <w:rPr>
            <w:rStyle w:val="Hyperlink"/>
          </w:rPr>
          <w:t>11B-809.1.1</w:t>
        </w:r>
      </w:hyperlink>
      <w:r w:rsidRPr="00B62C3A">
        <w:t> through </w:t>
      </w:r>
      <w:hyperlink r:id="rId146" w:anchor="11B-809.1.3" w:history="1">
        <w:r w:rsidRPr="00B62C3A">
          <w:rPr>
            <w:rStyle w:val="Hyperlink"/>
          </w:rPr>
          <w:t>11B-809.1.3</w:t>
        </w:r>
      </w:hyperlink>
      <w:r w:rsidRPr="00B62C3A">
        <w:t>, and Sections </w:t>
      </w:r>
      <w:hyperlink r:id="rId147" w:anchor="11B-809.2" w:history="1">
        <w:r w:rsidRPr="00B62C3A">
          <w:rPr>
            <w:rStyle w:val="Hyperlink"/>
          </w:rPr>
          <w:t>11B-809.2</w:t>
        </w:r>
      </w:hyperlink>
      <w:r w:rsidRPr="00B62C3A">
        <w:t> through </w:t>
      </w:r>
      <w:hyperlink r:id="rId148" w:anchor="11B-809.4" w:history="1">
        <w:r w:rsidRPr="00B62C3A">
          <w:rPr>
            <w:rStyle w:val="Hyperlink"/>
          </w:rPr>
          <w:t>11B-809.4</w:t>
        </w:r>
      </w:hyperlink>
      <w:r w:rsidRPr="00B62C3A">
        <w:t>. </w:t>
      </w:r>
      <w:hyperlink r:id="rId149" w:anchor="residential_dwelling_unit_dsa_ac_" w:history="1">
        <w:r w:rsidRPr="00B62C3A">
          <w:rPr>
            <w:rStyle w:val="Hyperlink"/>
          </w:rPr>
          <w:t>Residential dwelling units</w:t>
        </w:r>
      </w:hyperlink>
      <w:r w:rsidRPr="00B62C3A">
        <w:t> required to provide communication features shall comply with Section 11B- 809.5. </w:t>
      </w:r>
      <w:hyperlink r:id="rId150" w:anchor="residential_dwelling_unit_dsa_ac_" w:history="1">
        <w:r w:rsidRPr="00B62C3A">
          <w:rPr>
            <w:rStyle w:val="Hyperlink"/>
          </w:rPr>
          <w:t>Residential dwelling units</w:t>
        </w:r>
      </w:hyperlink>
      <w:r w:rsidRPr="00B62C3A">
        <w:t> with </w:t>
      </w:r>
      <w:hyperlink r:id="rId151" w:anchor="adaptable_dsa_ac_" w:history="1">
        <w:r w:rsidRPr="00B62C3A">
          <w:rPr>
            <w:rStyle w:val="Hyperlink"/>
          </w:rPr>
          <w:t>adaptable</w:t>
        </w:r>
      </w:hyperlink>
      <w:r w:rsidRPr="00B62C3A">
        <w:t> features shall comply with </w:t>
      </w:r>
      <w:hyperlink r:id="rId152" w:anchor="11B-809.6" w:history="1">
        <w:r w:rsidRPr="00B62C3A">
          <w:rPr>
            <w:rStyle w:val="Hyperlink"/>
          </w:rPr>
          <w:t>Section 11B-809.6</w:t>
        </w:r>
      </w:hyperlink>
      <w:r w:rsidRPr="00B62C3A">
        <w:t>.</w:t>
      </w:r>
    </w:p>
    <w:p w14:paraId="1A174A13" w14:textId="77777777" w:rsidR="00B62C3A" w:rsidRPr="00B62C3A" w:rsidRDefault="00B62C3A" w:rsidP="00B62C3A">
      <w:pPr>
        <w:rPr>
          <w:b/>
          <w:bCs/>
        </w:rPr>
      </w:pPr>
      <w:hyperlink r:id="rId153" w:anchor="11B-809.1.1" w:history="1">
        <w:r w:rsidRPr="00B62C3A">
          <w:rPr>
            <w:rStyle w:val="Hyperlink"/>
            <w:b/>
            <w:bCs/>
          </w:rPr>
          <w:t>11B-809.1.1 Door Signal Devices</w:t>
        </w:r>
      </w:hyperlink>
    </w:p>
    <w:p w14:paraId="0A8182FD" w14:textId="77777777" w:rsidR="00B62C3A" w:rsidRPr="00B62C3A" w:rsidRDefault="00B62C3A" w:rsidP="00B62C3A">
      <w:pPr>
        <w:rPr>
          <w:i/>
          <w:iCs/>
        </w:rPr>
      </w:pPr>
      <w:r w:rsidRPr="00B62C3A">
        <w:rPr>
          <w:i/>
          <w:iCs/>
        </w:rPr>
        <w:t>In buildings with three or more </w:t>
      </w:r>
      <w:hyperlink r:id="rId154" w:anchor="residential_dwelling_unit_dsa_ac_" w:history="1">
        <w:r w:rsidRPr="00B62C3A">
          <w:rPr>
            <w:rStyle w:val="Hyperlink"/>
            <w:i/>
            <w:iCs/>
          </w:rPr>
          <w:t>residential dwelling units</w:t>
        </w:r>
      </w:hyperlink>
      <w:r w:rsidRPr="00B62C3A">
        <w:rPr>
          <w:i/>
          <w:iCs/>
        </w:rPr>
        <w:t>, the </w:t>
      </w:r>
      <w:hyperlink r:id="rId155" w:anchor="primary_entry_hcd_1_ac_" w:history="1">
        <w:r w:rsidRPr="00B62C3A">
          <w:rPr>
            <w:rStyle w:val="Hyperlink"/>
            <w:i/>
            <w:iCs/>
          </w:rPr>
          <w:t>primary entry</w:t>
        </w:r>
      </w:hyperlink>
      <w:r w:rsidRPr="00B62C3A">
        <w:rPr>
          <w:i/>
          <w:iCs/>
        </w:rPr>
        <w:t> door to the </w:t>
      </w:r>
      <w:hyperlink r:id="rId156" w:anchor="dwelling_unit_" w:history="1">
        <w:r w:rsidRPr="00B62C3A">
          <w:rPr>
            <w:rStyle w:val="Hyperlink"/>
            <w:i/>
            <w:iCs/>
          </w:rPr>
          <w:t>dwelling unit</w:t>
        </w:r>
      </w:hyperlink>
      <w:r w:rsidRPr="00B62C3A">
        <w:rPr>
          <w:i/>
          <w:iCs/>
        </w:rPr>
        <w:t> shall be provided with a door buzzer, bell, chime or equivalent. The activating mechanism shall comply with </w:t>
      </w:r>
      <w:hyperlink r:id="rId157" w:anchor="11B-309" w:history="1">
        <w:r w:rsidRPr="00B62C3A">
          <w:rPr>
            <w:rStyle w:val="Hyperlink"/>
            <w:i/>
            <w:iCs/>
          </w:rPr>
          <w:t>Section 11B-309</w:t>
        </w:r>
      </w:hyperlink>
      <w:r w:rsidRPr="00B62C3A">
        <w:rPr>
          <w:i/>
          <w:iCs/>
        </w:rPr>
        <w:t> and shall be connected to </w:t>
      </w:r>
      <w:hyperlink r:id="rId158" w:anchor="permanent_dsa_ac_" w:history="1">
        <w:r w:rsidRPr="00B62C3A">
          <w:rPr>
            <w:rStyle w:val="Hyperlink"/>
            <w:i/>
            <w:iCs/>
          </w:rPr>
          <w:t>permanent</w:t>
        </w:r>
      </w:hyperlink>
      <w:r w:rsidRPr="00B62C3A">
        <w:rPr>
          <w:i/>
          <w:iCs/>
        </w:rPr>
        <w:t> wiring.</w:t>
      </w:r>
    </w:p>
    <w:p w14:paraId="258ACD59" w14:textId="77777777" w:rsidR="00B62C3A" w:rsidRPr="00B62C3A" w:rsidRDefault="00B62C3A" w:rsidP="00B62C3A">
      <w:pPr>
        <w:rPr>
          <w:b/>
          <w:bCs/>
        </w:rPr>
      </w:pPr>
      <w:hyperlink r:id="rId159" w:anchor="11B-809.1.2" w:history="1">
        <w:r w:rsidRPr="00B62C3A">
          <w:rPr>
            <w:rStyle w:val="Hyperlink"/>
            <w:b/>
            <w:bCs/>
          </w:rPr>
          <w:t>11B-809.1.2 Viewing Devices</w:t>
        </w:r>
      </w:hyperlink>
    </w:p>
    <w:p w14:paraId="58F493F7" w14:textId="77777777" w:rsidR="00B62C3A" w:rsidRPr="00B62C3A" w:rsidRDefault="00B62C3A" w:rsidP="00B62C3A">
      <w:pPr>
        <w:rPr>
          <w:i/>
          <w:iCs/>
        </w:rPr>
      </w:pPr>
      <w:r w:rsidRPr="00B62C3A">
        <w:rPr>
          <w:i/>
          <w:iCs/>
        </w:rPr>
        <w:t>Where </w:t>
      </w:r>
      <w:hyperlink r:id="rId160" w:anchor="primary_entry_hcd_1_ac_" w:history="1">
        <w:r w:rsidRPr="00B62C3A">
          <w:rPr>
            <w:rStyle w:val="Hyperlink"/>
            <w:i/>
            <w:iCs/>
          </w:rPr>
          <w:t>primary entry</w:t>
        </w:r>
      </w:hyperlink>
      <w:r w:rsidRPr="00B62C3A">
        <w:rPr>
          <w:i/>
          <w:iCs/>
        </w:rPr>
        <w:t> doors to </w:t>
      </w:r>
      <w:hyperlink r:id="rId161" w:anchor="residential_dwelling_unit_dsa_ac_" w:history="1">
        <w:r w:rsidRPr="00B62C3A">
          <w:rPr>
            <w:rStyle w:val="Hyperlink"/>
            <w:i/>
            <w:iCs/>
          </w:rPr>
          <w:t>residential dwelling units</w:t>
        </w:r>
      </w:hyperlink>
      <w:r w:rsidRPr="00B62C3A">
        <w:rPr>
          <w:i/>
          <w:iCs/>
        </w:rPr>
        <w:t> are provided with a viewing device for a standing person, the </w:t>
      </w:r>
      <w:hyperlink r:id="rId162" w:anchor="primary_entry_hcd_1_ac_" w:history="1">
        <w:r w:rsidRPr="00B62C3A">
          <w:rPr>
            <w:rStyle w:val="Hyperlink"/>
            <w:i/>
            <w:iCs/>
          </w:rPr>
          <w:t>primary entry</w:t>
        </w:r>
      </w:hyperlink>
      <w:r w:rsidRPr="00B62C3A">
        <w:rPr>
          <w:i/>
          <w:iCs/>
        </w:rPr>
        <w:t> door to a </w:t>
      </w:r>
      <w:hyperlink r:id="rId163" w:anchor="residential_dwelling_unit_dsa_ac_" w:history="1">
        <w:r w:rsidRPr="00B62C3A">
          <w:rPr>
            <w:rStyle w:val="Hyperlink"/>
            <w:i/>
            <w:iCs/>
          </w:rPr>
          <w:t>residential dwelling unit</w:t>
        </w:r>
      </w:hyperlink>
      <w:r w:rsidRPr="00B62C3A">
        <w:rPr>
          <w:i/>
          <w:iCs/>
        </w:rPr>
        <w:t xml:space="preserve"> with mobility features shall also provide a lower viewing device 42 inches (1067 mm) minimum and 43 inches (1092 mm) maximum above the finish floor or ground, measured to the top of the device. The viewing device shall allow for a minimum </w:t>
      </w:r>
      <w:proofErr w:type="gramStart"/>
      <w:r w:rsidRPr="00B62C3A">
        <w:rPr>
          <w:i/>
          <w:iCs/>
        </w:rPr>
        <w:t>180 degree</w:t>
      </w:r>
      <w:proofErr w:type="gramEnd"/>
      <w:r w:rsidRPr="00B62C3A">
        <w:rPr>
          <w:i/>
          <w:iCs/>
        </w:rPr>
        <w:t xml:space="preserve"> range of view.</w:t>
      </w:r>
    </w:p>
    <w:p w14:paraId="39DD5342" w14:textId="77777777" w:rsidR="00B62C3A" w:rsidRPr="00B62C3A" w:rsidRDefault="00B62C3A" w:rsidP="00B62C3A">
      <w:pPr>
        <w:rPr>
          <w:b/>
          <w:bCs/>
        </w:rPr>
      </w:pPr>
      <w:hyperlink r:id="rId164" w:anchor="11B-809.1.3" w:history="1">
        <w:r w:rsidRPr="00B62C3A">
          <w:rPr>
            <w:rStyle w:val="Hyperlink"/>
            <w:b/>
            <w:bCs/>
          </w:rPr>
          <w:t>11B-809.1.3 Washing Machines and Clothes Dryers</w:t>
        </w:r>
      </w:hyperlink>
    </w:p>
    <w:p w14:paraId="7ACFCD5C" w14:textId="77777777" w:rsidR="00B62C3A" w:rsidRPr="00B62C3A" w:rsidRDefault="00B62C3A" w:rsidP="00B62C3A">
      <w:pPr>
        <w:rPr>
          <w:i/>
          <w:iCs/>
        </w:rPr>
      </w:pPr>
      <w:r w:rsidRPr="00B62C3A">
        <w:rPr>
          <w:i/>
          <w:iCs/>
        </w:rPr>
        <w:t>Where washing machines and clothes dryers are provided in </w:t>
      </w:r>
      <w:hyperlink r:id="rId165" w:anchor="residential_dwelling_unit_dsa_ac_" w:history="1">
        <w:r w:rsidRPr="00B62C3A">
          <w:rPr>
            <w:rStyle w:val="Hyperlink"/>
            <w:i/>
            <w:iCs/>
          </w:rPr>
          <w:t>residential dwelling units</w:t>
        </w:r>
      </w:hyperlink>
      <w:r w:rsidRPr="00B62C3A">
        <w:rPr>
          <w:i/>
          <w:iCs/>
        </w:rPr>
        <w:t> with mobility features, they shall comply with </w:t>
      </w:r>
      <w:hyperlink r:id="rId166" w:anchor="11B-611" w:history="1">
        <w:r w:rsidRPr="00B62C3A">
          <w:rPr>
            <w:rStyle w:val="Hyperlink"/>
            <w:i/>
            <w:iCs/>
          </w:rPr>
          <w:t>Section 11B-611</w:t>
        </w:r>
      </w:hyperlink>
      <w:r w:rsidRPr="00B62C3A">
        <w:rPr>
          <w:i/>
          <w:iCs/>
        </w:rPr>
        <w:t xml:space="preserve">. Washing machines and clothes </w:t>
      </w:r>
      <w:r w:rsidRPr="00B62C3A">
        <w:rPr>
          <w:i/>
          <w:iCs/>
        </w:rPr>
        <w:lastRenderedPageBreak/>
        <w:t>dryers shall be front loading and shall be the same or equivalent type as provided in comparable </w:t>
      </w:r>
      <w:hyperlink r:id="rId167" w:anchor="dwelling_unit_" w:history="1">
        <w:r w:rsidRPr="00B62C3A">
          <w:rPr>
            <w:rStyle w:val="Hyperlink"/>
            <w:i/>
            <w:iCs/>
          </w:rPr>
          <w:t>dwelling units</w:t>
        </w:r>
      </w:hyperlink>
      <w:r w:rsidRPr="00B62C3A">
        <w:rPr>
          <w:i/>
          <w:iCs/>
        </w:rPr>
        <w:t> not required to provide mobility features.</w:t>
      </w:r>
    </w:p>
    <w:p w14:paraId="11064014" w14:textId="77777777" w:rsidR="00B62C3A" w:rsidRPr="00B62C3A" w:rsidRDefault="00B62C3A" w:rsidP="00B62C3A">
      <w:pPr>
        <w:rPr>
          <w:b/>
          <w:bCs/>
        </w:rPr>
      </w:pPr>
      <w:hyperlink r:id="rId168" w:anchor="11B-809.2" w:history="1">
        <w:r w:rsidRPr="00B62C3A">
          <w:rPr>
            <w:rStyle w:val="Hyperlink"/>
            <w:b/>
            <w:bCs/>
          </w:rPr>
          <w:t>11B-809.2 Accessible Routes</w:t>
        </w:r>
      </w:hyperlink>
    </w:p>
    <w:p w14:paraId="37D50A45" w14:textId="77777777" w:rsidR="00B62C3A" w:rsidRPr="00B62C3A" w:rsidRDefault="00B62C3A" w:rsidP="00B62C3A">
      <w:r w:rsidRPr="00B62C3A">
        <w:t>Diagram</w:t>
      </w:r>
    </w:p>
    <w:p w14:paraId="02F7CC17" w14:textId="77777777" w:rsidR="00B62C3A" w:rsidRPr="00B62C3A" w:rsidRDefault="00B62C3A" w:rsidP="00B62C3A">
      <w:hyperlink r:id="rId169" w:anchor="accessible_route_dsa_ac_hcd_1_ac_" w:history="1">
        <w:r w:rsidRPr="00B62C3A">
          <w:rPr>
            <w:rStyle w:val="Hyperlink"/>
          </w:rPr>
          <w:t>Accessible routes</w:t>
        </w:r>
      </w:hyperlink>
      <w:r w:rsidRPr="00B62C3A">
        <w:t> complying with Division 4 shall be provided within </w:t>
      </w:r>
      <w:hyperlink r:id="rId170" w:anchor="residential_dwelling_unit_dsa_ac_" w:history="1">
        <w:r w:rsidRPr="00B62C3A">
          <w:rPr>
            <w:rStyle w:val="Hyperlink"/>
          </w:rPr>
          <w:t>residential dwelling units</w:t>
        </w:r>
      </w:hyperlink>
      <w:r w:rsidRPr="00B62C3A">
        <w:t> in accordance with Section 11B-809.2.</w:t>
      </w:r>
    </w:p>
    <w:p w14:paraId="775D4BB8" w14:textId="77777777" w:rsidR="00B62C3A" w:rsidRPr="00B62C3A" w:rsidRDefault="00B62C3A" w:rsidP="00B62C3A">
      <w:r w:rsidRPr="00B62C3A">
        <w:rPr>
          <w:b/>
          <w:bCs/>
          <w:i/>
          <w:iCs/>
        </w:rPr>
        <w:t>Exception:</w:t>
      </w:r>
      <w:r w:rsidRPr="00B62C3A">
        <w:t> </w:t>
      </w:r>
      <w:hyperlink r:id="rId171" w:anchor="accessible_route_dsa_ac_hcd_1_ac_" w:history="1">
        <w:r w:rsidRPr="00B62C3A">
          <w:rPr>
            <w:rStyle w:val="Hyperlink"/>
          </w:rPr>
          <w:t>Accessible routes</w:t>
        </w:r>
      </w:hyperlink>
      <w:r w:rsidRPr="00B62C3A">
        <w:t> shall not be required to or within unfinished </w:t>
      </w:r>
      <w:hyperlink r:id="rId172" w:anchor="attic_" w:history="1">
        <w:r w:rsidRPr="00B62C3A">
          <w:rPr>
            <w:rStyle w:val="Hyperlink"/>
          </w:rPr>
          <w:t>attics</w:t>
        </w:r>
      </w:hyperlink>
      <w:r w:rsidRPr="00B62C3A">
        <w:t> or unfinished </w:t>
      </w:r>
      <w:hyperlink r:id="rId173" w:anchor="506.1.3" w:history="1">
        <w:r w:rsidRPr="00B62C3A">
          <w:rPr>
            <w:rStyle w:val="Hyperlink"/>
          </w:rPr>
          <w:t>basements</w:t>
        </w:r>
      </w:hyperlink>
      <w:r w:rsidRPr="00B62C3A">
        <w:t>.</w:t>
      </w:r>
    </w:p>
    <w:p w14:paraId="512EC8FB" w14:textId="77777777" w:rsidR="00B62C3A" w:rsidRPr="00B62C3A" w:rsidRDefault="00B62C3A" w:rsidP="00B62C3A">
      <w:proofErr w:type="spellStart"/>
      <w:r w:rsidRPr="00B62C3A">
        <w:rPr>
          <w:b/>
          <w:bCs/>
        </w:rPr>
        <w:t>UpCodes</w:t>
      </w:r>
      <w:proofErr w:type="spellEnd"/>
      <w:r w:rsidRPr="00B62C3A">
        <w:rPr>
          <w:b/>
          <w:bCs/>
        </w:rPr>
        <w:t xml:space="preserve"> Diagram (1)</w:t>
      </w:r>
    </w:p>
    <w:p w14:paraId="0AE12EC3" w14:textId="078970A3" w:rsidR="00B62C3A" w:rsidRPr="00B62C3A" w:rsidRDefault="00B62C3A" w:rsidP="00B62C3A">
      <w:r w:rsidRPr="00B62C3A">
        <w:drawing>
          <wp:inline distT="0" distB="0" distL="0" distR="0" wp14:anchorId="7C3B811F" wp14:editId="52E695F7">
            <wp:extent cx="2286000" cy="1289050"/>
            <wp:effectExtent l="0" t="0" r="0" b="6350"/>
            <wp:docPr id="1834536389" name="Picture 202"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36389" name="Picture 202" descr="A blueprint of a house&#10;&#10;AI-generated content may be incorrect."/>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BCB9FB1" w14:textId="77777777" w:rsidR="00B62C3A" w:rsidRPr="00B62C3A" w:rsidRDefault="00B62C3A" w:rsidP="00B62C3A">
      <w:r w:rsidRPr="00B62C3A">
        <w:rPr>
          <w:b/>
          <w:bCs/>
        </w:rPr>
        <w:t>Routes: Dwelling Units (CA 11B)</w:t>
      </w:r>
    </w:p>
    <w:p w14:paraId="4DBA33A0" w14:textId="77777777" w:rsidR="00B62C3A" w:rsidRPr="00B62C3A" w:rsidRDefault="00B62C3A" w:rsidP="00B62C3A">
      <w:pPr>
        <w:rPr>
          <w:b/>
          <w:bCs/>
        </w:rPr>
      </w:pPr>
      <w:hyperlink r:id="rId175" w:anchor="11B-809.2.1" w:history="1">
        <w:r w:rsidRPr="00B62C3A">
          <w:rPr>
            <w:rStyle w:val="Hyperlink"/>
            <w:b/>
            <w:bCs/>
          </w:rPr>
          <w:t>11B-809.2.1 Location</w:t>
        </w:r>
      </w:hyperlink>
    </w:p>
    <w:p w14:paraId="7B5B515F" w14:textId="77777777" w:rsidR="00B62C3A" w:rsidRPr="00B62C3A" w:rsidRDefault="00B62C3A" w:rsidP="00B62C3A">
      <w:r w:rsidRPr="00B62C3A">
        <w:t>At least one </w:t>
      </w:r>
      <w:hyperlink r:id="rId176" w:anchor="accessible_route_dsa_ac_hcd_1_ac_" w:history="1">
        <w:r w:rsidRPr="00B62C3A">
          <w:rPr>
            <w:rStyle w:val="Hyperlink"/>
          </w:rPr>
          <w:t>accessible route</w:t>
        </w:r>
      </w:hyperlink>
      <w:r w:rsidRPr="00B62C3A">
        <w:t> shall connect all </w:t>
      </w:r>
      <w:hyperlink r:id="rId177" w:anchor="space_" w:history="1">
        <w:r w:rsidRPr="00B62C3A">
          <w:rPr>
            <w:rStyle w:val="Hyperlink"/>
          </w:rPr>
          <w:t>spaces</w:t>
        </w:r>
      </w:hyperlink>
      <w:r w:rsidRPr="00B62C3A">
        <w:t> and </w:t>
      </w:r>
      <w:hyperlink r:id="rId178" w:anchor="element_dsa_ac_" w:history="1">
        <w:r w:rsidRPr="00B62C3A">
          <w:rPr>
            <w:rStyle w:val="Hyperlink"/>
          </w:rPr>
          <w:t>elements</w:t>
        </w:r>
      </w:hyperlink>
      <w:r w:rsidRPr="00B62C3A">
        <w:t> which are a part of the </w:t>
      </w:r>
      <w:hyperlink r:id="rId179" w:anchor="residential_dwelling_unit_dsa_ac_" w:history="1">
        <w:r w:rsidRPr="00B62C3A">
          <w:rPr>
            <w:rStyle w:val="Hyperlink"/>
          </w:rPr>
          <w:t>residential dwelling unit</w:t>
        </w:r>
      </w:hyperlink>
      <w:r w:rsidRPr="00B62C3A">
        <w:t>. Where only one </w:t>
      </w:r>
      <w:hyperlink r:id="rId180" w:anchor="accessible_route_dsa_ac_hcd_1_ac_" w:history="1">
        <w:r w:rsidRPr="00B62C3A">
          <w:rPr>
            <w:rStyle w:val="Hyperlink"/>
          </w:rPr>
          <w:t>accessible route</w:t>
        </w:r>
      </w:hyperlink>
      <w:r w:rsidRPr="00B62C3A">
        <w:t> is provided, it shall not pass through </w:t>
      </w:r>
      <w:hyperlink r:id="rId181" w:anchor="bathroom_" w:history="1">
        <w:r w:rsidRPr="00B62C3A">
          <w:rPr>
            <w:rStyle w:val="Hyperlink"/>
          </w:rPr>
          <w:t>bathrooms</w:t>
        </w:r>
      </w:hyperlink>
      <w:r w:rsidRPr="00B62C3A">
        <w:t>, closets or similar </w:t>
      </w:r>
      <w:hyperlink r:id="rId182" w:anchor="space_" w:history="1">
        <w:r w:rsidRPr="00B62C3A">
          <w:rPr>
            <w:rStyle w:val="Hyperlink"/>
          </w:rPr>
          <w:t>spaces</w:t>
        </w:r>
      </w:hyperlink>
      <w:r w:rsidRPr="00B62C3A">
        <w:t>.</w:t>
      </w:r>
    </w:p>
    <w:p w14:paraId="794D97F4" w14:textId="77777777" w:rsidR="00B62C3A" w:rsidRPr="00B62C3A" w:rsidRDefault="00B62C3A" w:rsidP="00B62C3A">
      <w:pPr>
        <w:rPr>
          <w:b/>
          <w:bCs/>
        </w:rPr>
      </w:pPr>
      <w:hyperlink r:id="rId183" w:anchor="11B-809.2.2" w:history="1">
        <w:r w:rsidRPr="00B62C3A">
          <w:rPr>
            <w:rStyle w:val="Hyperlink"/>
            <w:b/>
            <w:bCs/>
          </w:rPr>
          <w:t>11B-809.2.2 Turning Space</w:t>
        </w:r>
      </w:hyperlink>
    </w:p>
    <w:p w14:paraId="30CB61F4" w14:textId="77777777" w:rsidR="00B62C3A" w:rsidRPr="00B62C3A" w:rsidRDefault="00B62C3A" w:rsidP="00B62C3A">
      <w:r w:rsidRPr="00B62C3A">
        <w:t>All rooms served by an </w:t>
      </w:r>
      <w:hyperlink r:id="rId184" w:anchor="accessible_route_dsa_ac_hcd_1_ac_" w:history="1">
        <w:r w:rsidRPr="00B62C3A">
          <w:rPr>
            <w:rStyle w:val="Hyperlink"/>
          </w:rPr>
          <w:t>accessible route</w:t>
        </w:r>
      </w:hyperlink>
      <w:r w:rsidRPr="00B62C3A">
        <w:t> shall provide a turning </w:t>
      </w:r>
      <w:hyperlink r:id="rId185" w:anchor="space_" w:history="1">
        <w:r w:rsidRPr="00B62C3A">
          <w:rPr>
            <w:rStyle w:val="Hyperlink"/>
          </w:rPr>
          <w:t>space</w:t>
        </w:r>
      </w:hyperlink>
      <w:r w:rsidRPr="00B62C3A">
        <w:t> complying with </w:t>
      </w:r>
      <w:hyperlink r:id="rId186" w:anchor="11B-304" w:history="1">
        <w:r w:rsidRPr="00B62C3A">
          <w:rPr>
            <w:rStyle w:val="Hyperlink"/>
          </w:rPr>
          <w:t>Section 11B-304</w:t>
        </w:r>
      </w:hyperlink>
      <w:r w:rsidRPr="00B62C3A">
        <w:t>.</w:t>
      </w:r>
    </w:p>
    <w:p w14:paraId="0579A04A" w14:textId="77777777" w:rsidR="00B62C3A" w:rsidRPr="00B62C3A" w:rsidRDefault="00B62C3A" w:rsidP="00B62C3A">
      <w:r w:rsidRPr="00B62C3A">
        <w:rPr>
          <w:b/>
          <w:bCs/>
          <w:i/>
          <w:iCs/>
        </w:rPr>
        <w:t>Exception:</w:t>
      </w:r>
      <w:r w:rsidRPr="00B62C3A">
        <w:t> Turning </w:t>
      </w:r>
      <w:hyperlink r:id="rId187" w:anchor="space_" w:history="1">
        <w:r w:rsidRPr="00B62C3A">
          <w:rPr>
            <w:rStyle w:val="Hyperlink"/>
          </w:rPr>
          <w:t>space</w:t>
        </w:r>
      </w:hyperlink>
      <w:r w:rsidRPr="00B62C3A">
        <w:t> shall not be required in exterior </w:t>
      </w:r>
      <w:hyperlink r:id="rId188" w:anchor="space_" w:history="1">
        <w:r w:rsidRPr="00B62C3A">
          <w:rPr>
            <w:rStyle w:val="Hyperlink"/>
          </w:rPr>
          <w:t>spaces</w:t>
        </w:r>
      </w:hyperlink>
      <w:r w:rsidRPr="00B62C3A">
        <w:t> 30 inches (</w:t>
      </w:r>
      <w:r w:rsidRPr="00B62C3A">
        <w:rPr>
          <w:i/>
          <w:iCs/>
        </w:rPr>
        <w:t>762</w:t>
      </w:r>
      <w:r w:rsidRPr="00B62C3A">
        <w:t> mm) maximum in depth or width.</w:t>
      </w:r>
    </w:p>
    <w:p w14:paraId="2606F7C6" w14:textId="77777777" w:rsidR="00B62C3A" w:rsidRPr="00B62C3A" w:rsidRDefault="00B62C3A" w:rsidP="00B62C3A">
      <w:pPr>
        <w:rPr>
          <w:b/>
          <w:bCs/>
        </w:rPr>
      </w:pPr>
      <w:hyperlink r:id="rId189" w:anchor="11B-809.3" w:history="1">
        <w:r w:rsidRPr="00B62C3A">
          <w:rPr>
            <w:rStyle w:val="Hyperlink"/>
            <w:b/>
            <w:bCs/>
          </w:rPr>
          <w:t>11B-809.3 Kitchen</w:t>
        </w:r>
      </w:hyperlink>
    </w:p>
    <w:p w14:paraId="745C25F1" w14:textId="77777777" w:rsidR="00B62C3A" w:rsidRPr="00B62C3A" w:rsidRDefault="00B62C3A" w:rsidP="00B62C3A">
      <w:r w:rsidRPr="00B62C3A">
        <w:t>Where a kitchen is provided, it shall comply with </w:t>
      </w:r>
      <w:hyperlink r:id="rId190" w:anchor="11B-804" w:history="1">
        <w:r w:rsidRPr="00B62C3A">
          <w:rPr>
            <w:rStyle w:val="Hyperlink"/>
          </w:rPr>
          <w:t>Section 11B-804</w:t>
        </w:r>
      </w:hyperlink>
      <w:r w:rsidRPr="00B62C3A">
        <w:t>.</w:t>
      </w:r>
    </w:p>
    <w:p w14:paraId="0E28858A" w14:textId="77777777" w:rsidR="00B62C3A" w:rsidRPr="00B62C3A" w:rsidRDefault="00B62C3A" w:rsidP="00B62C3A">
      <w:pPr>
        <w:rPr>
          <w:b/>
          <w:bCs/>
        </w:rPr>
      </w:pPr>
      <w:hyperlink r:id="rId191" w:anchor="11B-809.4" w:history="1">
        <w:r w:rsidRPr="00B62C3A">
          <w:rPr>
            <w:rStyle w:val="Hyperlink"/>
            <w:b/>
            <w:bCs/>
          </w:rPr>
          <w:t>11B-809.4 Toilet Facilities and Bathing Facilities</w:t>
        </w:r>
      </w:hyperlink>
    </w:p>
    <w:p w14:paraId="4397C3B1" w14:textId="77777777" w:rsidR="00B62C3A" w:rsidRPr="00B62C3A" w:rsidRDefault="00B62C3A" w:rsidP="00B62C3A">
      <w:r w:rsidRPr="00B62C3A">
        <w:t>At least one </w:t>
      </w:r>
      <w:hyperlink r:id="rId192" w:anchor="bathroom_" w:history="1">
        <w:r w:rsidRPr="00B62C3A">
          <w:rPr>
            <w:rStyle w:val="Hyperlink"/>
          </w:rPr>
          <w:t>bathroom</w:t>
        </w:r>
      </w:hyperlink>
      <w:r w:rsidRPr="00B62C3A">
        <w:t> shall comply with </w:t>
      </w:r>
      <w:hyperlink r:id="rId193" w:anchor="11B-603" w:history="1">
        <w:r w:rsidRPr="00B62C3A">
          <w:rPr>
            <w:rStyle w:val="Hyperlink"/>
          </w:rPr>
          <w:t>Section 11B-603</w:t>
        </w:r>
      </w:hyperlink>
      <w:r w:rsidRPr="00B62C3A">
        <w:t>. No fewer than one of each type of fixture provided </w:t>
      </w:r>
      <w:r w:rsidRPr="00B62C3A">
        <w:rPr>
          <w:i/>
          <w:iCs/>
        </w:rPr>
        <w:t>within the </w:t>
      </w:r>
      <w:hyperlink r:id="rId194" w:anchor="bathroom_" w:history="1">
        <w:r w:rsidRPr="00B62C3A">
          <w:rPr>
            <w:rStyle w:val="Hyperlink"/>
            <w:i/>
            <w:iCs/>
          </w:rPr>
          <w:t>bathroom</w:t>
        </w:r>
      </w:hyperlink>
      <w:r w:rsidRPr="00B62C3A">
        <w:t xml:space="preserve"> shall comply with applicable requirements of </w:t>
      </w:r>
      <w:r w:rsidRPr="00B62C3A">
        <w:lastRenderedPageBreak/>
        <w:t>Sections </w:t>
      </w:r>
      <w:hyperlink r:id="rId195" w:anchor="11B-603" w:history="1">
        <w:r w:rsidRPr="00B62C3A">
          <w:rPr>
            <w:rStyle w:val="Hyperlink"/>
          </w:rPr>
          <w:t>11B-603</w:t>
        </w:r>
      </w:hyperlink>
      <w:r w:rsidRPr="00B62C3A">
        <w:t> through </w:t>
      </w:r>
      <w:hyperlink r:id="rId196" w:anchor="11B-610" w:history="1">
        <w:r w:rsidRPr="00B62C3A">
          <w:rPr>
            <w:rStyle w:val="Hyperlink"/>
          </w:rPr>
          <w:t>11B-610</w:t>
        </w:r>
      </w:hyperlink>
      <w:r w:rsidRPr="00B62C3A">
        <w:t>. Toilet and bathing fixtures required to comply with Sections </w:t>
      </w:r>
      <w:hyperlink r:id="rId197" w:anchor="11B-603" w:history="1">
        <w:r w:rsidRPr="00B62C3A">
          <w:rPr>
            <w:rStyle w:val="Hyperlink"/>
          </w:rPr>
          <w:t>11B-603</w:t>
        </w:r>
      </w:hyperlink>
      <w:r w:rsidRPr="00B62C3A">
        <w:t> through </w:t>
      </w:r>
      <w:hyperlink r:id="rId198" w:anchor="11B-610" w:history="1">
        <w:r w:rsidRPr="00B62C3A">
          <w:rPr>
            <w:rStyle w:val="Hyperlink"/>
          </w:rPr>
          <w:t>11B-610</w:t>
        </w:r>
      </w:hyperlink>
      <w:r w:rsidRPr="00B62C3A">
        <w:t> shall be located in the same </w:t>
      </w:r>
      <w:hyperlink r:id="rId199" w:anchor="bathroom_" w:history="1">
        <w:r w:rsidRPr="00B62C3A">
          <w:rPr>
            <w:rStyle w:val="Hyperlink"/>
            <w:i/>
            <w:iCs/>
          </w:rPr>
          <w:t>bathroom</w:t>
        </w:r>
      </w:hyperlink>
      <w:r w:rsidRPr="00B62C3A">
        <w:rPr>
          <w:i/>
          <w:iCs/>
        </w:rPr>
        <w:t> or</w:t>
      </w:r>
      <w:r w:rsidRPr="00B62C3A">
        <w:t> toilet and bathing area, such that travel between fixtures does not require travel between other parts of the </w:t>
      </w:r>
      <w:hyperlink r:id="rId200" w:anchor="residential_dwelling_unit_dsa_ac_" w:history="1">
        <w:r w:rsidRPr="00B62C3A">
          <w:rPr>
            <w:rStyle w:val="Hyperlink"/>
          </w:rPr>
          <w:t>residential dwelling unit</w:t>
        </w:r>
      </w:hyperlink>
      <w:r w:rsidRPr="00B62C3A">
        <w:t>.</w:t>
      </w:r>
    </w:p>
    <w:p w14:paraId="303B3EDC" w14:textId="77777777" w:rsidR="00B62C3A" w:rsidRPr="00B62C3A" w:rsidRDefault="00B62C3A" w:rsidP="00B62C3A">
      <w:r w:rsidRPr="00B62C3A">
        <w:rPr>
          <w:b/>
          <w:bCs/>
        </w:rPr>
        <w:t>Building products (5)</w:t>
      </w:r>
    </w:p>
    <w:p w14:paraId="6BE7446D" w14:textId="28B2746F" w:rsidR="00B62C3A" w:rsidRPr="00B62C3A" w:rsidRDefault="00B62C3A" w:rsidP="00B62C3A">
      <w:pPr>
        <w:rPr>
          <w:rStyle w:val="Hyperlink"/>
        </w:rPr>
      </w:pPr>
      <w:r w:rsidRPr="00B62C3A">
        <w:fldChar w:fldCharType="begin"/>
      </w:r>
      <w:r w:rsidRPr="00B62C3A">
        <w:instrText>HYPERLINK "https://up.codes/product/loft-6-diameter-wall-mounted-towel-ring-22-0-3?viewer_juris_key=california"</w:instrText>
      </w:r>
      <w:r w:rsidRPr="00B62C3A">
        <w:fldChar w:fldCharType="separate"/>
      </w:r>
      <w:r w:rsidRPr="00B62C3A">
        <w:rPr>
          <w:rStyle w:val="Hyperlink"/>
        </w:rPr>
        <w:drawing>
          <wp:inline distT="0" distB="0" distL="0" distR="0" wp14:anchorId="11D58FE1" wp14:editId="726BB2AC">
            <wp:extent cx="2286000" cy="2286000"/>
            <wp:effectExtent l="0" t="0" r="0" b="0"/>
            <wp:docPr id="1702485731" name="Picture 201" descr="Loft 6&quot; Diameter Wall Mounted Towel Ring">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descr="Loft 6&quot; Diameter Wall Mounted Towel Ring">
                      <a:hlinkClick r:id="rId201"/>
                    </pic:cNvPr>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23906E1" w14:textId="77777777" w:rsidR="00B62C3A" w:rsidRPr="00B62C3A" w:rsidRDefault="00B62C3A" w:rsidP="00B62C3A">
      <w:pPr>
        <w:rPr>
          <w:rStyle w:val="Hyperlink"/>
          <w:b/>
          <w:bCs/>
        </w:rPr>
      </w:pPr>
      <w:r w:rsidRPr="00B62C3A">
        <w:rPr>
          <w:rStyle w:val="Hyperlink"/>
          <w:b/>
          <w:bCs/>
        </w:rPr>
        <w:t>Loft 6" Diameter Wall Mounted Towel Ring</w:t>
      </w:r>
    </w:p>
    <w:p w14:paraId="00C9B431" w14:textId="77777777" w:rsidR="00B62C3A" w:rsidRPr="00B62C3A" w:rsidRDefault="00B62C3A" w:rsidP="00B62C3A">
      <w:pPr>
        <w:rPr>
          <w:rStyle w:val="Hyperlink"/>
          <w:b/>
          <w:bCs/>
        </w:rPr>
      </w:pPr>
      <w:r w:rsidRPr="00B62C3A">
        <w:rPr>
          <w:rStyle w:val="Hyperlink"/>
          <w:b/>
          <w:bCs/>
        </w:rPr>
        <w:t>Watermark Designs</w:t>
      </w:r>
    </w:p>
    <w:p w14:paraId="55127618" w14:textId="77777777" w:rsidR="00B62C3A" w:rsidRPr="00B62C3A" w:rsidRDefault="00B62C3A" w:rsidP="00B62C3A">
      <w:r w:rsidRPr="00B62C3A">
        <w:fldChar w:fldCharType="end"/>
      </w:r>
    </w:p>
    <w:p w14:paraId="40495CB3" w14:textId="449DB528" w:rsidR="00B62C3A" w:rsidRPr="00B62C3A" w:rsidRDefault="00B62C3A" w:rsidP="00B62C3A">
      <w:pPr>
        <w:rPr>
          <w:rStyle w:val="Hyperlink"/>
        </w:rPr>
      </w:pPr>
      <w:r w:rsidRPr="00B62C3A">
        <w:fldChar w:fldCharType="begin"/>
      </w:r>
      <w:r w:rsidRPr="00B62C3A">
        <w:instrText>HYPERLINK "https://up.codes/product/loft-wall-mounted-18-center-to-center-towel-bar-23-0-1?viewer_juris_key=california"</w:instrText>
      </w:r>
      <w:r w:rsidRPr="00B62C3A">
        <w:fldChar w:fldCharType="separate"/>
      </w:r>
      <w:r w:rsidRPr="00B62C3A">
        <w:rPr>
          <w:rStyle w:val="Hyperlink"/>
        </w:rPr>
        <w:drawing>
          <wp:inline distT="0" distB="0" distL="0" distR="0" wp14:anchorId="48FD69E7" wp14:editId="0B833BE7">
            <wp:extent cx="2286000" cy="2286000"/>
            <wp:effectExtent l="0" t="0" r="0" b="0"/>
            <wp:docPr id="1721949674" name="Picture 200" descr="Loft Wall Mounted 18&quot; Center-to-Center Towel Bar">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descr="Loft Wall Mounted 18&quot; Center-to-Center Towel Bar">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9760622" w14:textId="77777777" w:rsidR="00B62C3A" w:rsidRPr="00B62C3A" w:rsidRDefault="00B62C3A" w:rsidP="00B62C3A">
      <w:pPr>
        <w:rPr>
          <w:rStyle w:val="Hyperlink"/>
          <w:b/>
          <w:bCs/>
        </w:rPr>
      </w:pPr>
      <w:r w:rsidRPr="00B62C3A">
        <w:rPr>
          <w:rStyle w:val="Hyperlink"/>
          <w:b/>
          <w:bCs/>
        </w:rPr>
        <w:t>Loft Wall Mounted 18" Center-to-Center Towel Bar</w:t>
      </w:r>
    </w:p>
    <w:p w14:paraId="1FD62EA7" w14:textId="77777777" w:rsidR="00B62C3A" w:rsidRPr="00B62C3A" w:rsidRDefault="00B62C3A" w:rsidP="00B62C3A">
      <w:pPr>
        <w:rPr>
          <w:rStyle w:val="Hyperlink"/>
          <w:b/>
          <w:bCs/>
        </w:rPr>
      </w:pPr>
      <w:r w:rsidRPr="00B62C3A">
        <w:rPr>
          <w:rStyle w:val="Hyperlink"/>
          <w:b/>
          <w:bCs/>
        </w:rPr>
        <w:t>Watermark Designs</w:t>
      </w:r>
    </w:p>
    <w:p w14:paraId="76C89082" w14:textId="77777777" w:rsidR="00B62C3A" w:rsidRPr="00B62C3A" w:rsidRDefault="00B62C3A" w:rsidP="00B62C3A">
      <w:r w:rsidRPr="00B62C3A">
        <w:fldChar w:fldCharType="end"/>
      </w:r>
    </w:p>
    <w:p w14:paraId="075CD540" w14:textId="71A5C56A" w:rsidR="00B62C3A" w:rsidRPr="00B62C3A" w:rsidRDefault="00B62C3A" w:rsidP="00B62C3A">
      <w:pPr>
        <w:rPr>
          <w:rStyle w:val="Hyperlink"/>
        </w:rPr>
      </w:pPr>
      <w:r w:rsidRPr="00B62C3A">
        <w:lastRenderedPageBreak/>
        <w:fldChar w:fldCharType="begin"/>
      </w:r>
      <w:r w:rsidRPr="00B62C3A">
        <w:instrText>HYPERLINK "https://up.codes/product/loft-wall-mounted-24-center-to-center-towel-bar-23-0-1a?viewer_juris_key=california"</w:instrText>
      </w:r>
      <w:r w:rsidRPr="00B62C3A">
        <w:fldChar w:fldCharType="separate"/>
      </w:r>
      <w:r w:rsidRPr="00B62C3A">
        <w:rPr>
          <w:rStyle w:val="Hyperlink"/>
        </w:rPr>
        <w:drawing>
          <wp:inline distT="0" distB="0" distL="0" distR="0" wp14:anchorId="3CD4A17A" wp14:editId="3D293A13">
            <wp:extent cx="2286000" cy="2286000"/>
            <wp:effectExtent l="0" t="0" r="0" b="0"/>
            <wp:docPr id="506700415" name="Picture 199" descr="Loft Wall Mounted 24&quot; Center-to-Center Towel Bar">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descr="Loft Wall Mounted 24&quot; Center-to-Center Towel Bar">
                      <a:hlinkClick r:id="rId205"/>
                    </pic:cNvPr>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F6D9BD8" w14:textId="77777777" w:rsidR="00B62C3A" w:rsidRPr="00B62C3A" w:rsidRDefault="00B62C3A" w:rsidP="00B62C3A">
      <w:pPr>
        <w:rPr>
          <w:rStyle w:val="Hyperlink"/>
          <w:b/>
          <w:bCs/>
        </w:rPr>
      </w:pPr>
      <w:r w:rsidRPr="00B62C3A">
        <w:rPr>
          <w:rStyle w:val="Hyperlink"/>
          <w:b/>
          <w:bCs/>
        </w:rPr>
        <w:t>Loft Wall Mounted 24" Center-to-Center Towel Bar</w:t>
      </w:r>
    </w:p>
    <w:p w14:paraId="7B006BA8" w14:textId="77777777" w:rsidR="00B62C3A" w:rsidRPr="00B62C3A" w:rsidRDefault="00B62C3A" w:rsidP="00B62C3A">
      <w:pPr>
        <w:rPr>
          <w:rStyle w:val="Hyperlink"/>
          <w:b/>
          <w:bCs/>
        </w:rPr>
      </w:pPr>
      <w:r w:rsidRPr="00B62C3A">
        <w:rPr>
          <w:rStyle w:val="Hyperlink"/>
          <w:b/>
          <w:bCs/>
        </w:rPr>
        <w:t>Watermark Designs</w:t>
      </w:r>
    </w:p>
    <w:p w14:paraId="5A2F0317" w14:textId="77777777" w:rsidR="00B62C3A" w:rsidRPr="00B62C3A" w:rsidRDefault="00B62C3A" w:rsidP="00B62C3A">
      <w:r w:rsidRPr="00B62C3A">
        <w:fldChar w:fldCharType="end"/>
      </w:r>
    </w:p>
    <w:p w14:paraId="58967B52" w14:textId="7868CD45" w:rsidR="00B62C3A" w:rsidRPr="00B62C3A" w:rsidRDefault="00B62C3A" w:rsidP="00B62C3A">
      <w:pPr>
        <w:rPr>
          <w:rStyle w:val="Hyperlink"/>
        </w:rPr>
      </w:pPr>
      <w:r w:rsidRPr="00B62C3A">
        <w:fldChar w:fldCharType="begin"/>
      </w:r>
      <w:r w:rsidRPr="00B62C3A">
        <w:instrText>HYPERLINK "https://up.codes/product/titanium-wall-mounted-paper-holder-22-0-4?viewer_juris_key=california"</w:instrText>
      </w:r>
      <w:r w:rsidRPr="00B62C3A">
        <w:fldChar w:fldCharType="separate"/>
      </w:r>
      <w:r w:rsidRPr="00B62C3A">
        <w:rPr>
          <w:rStyle w:val="Hyperlink"/>
        </w:rPr>
        <w:drawing>
          <wp:inline distT="0" distB="0" distL="0" distR="0" wp14:anchorId="4443A800" wp14:editId="32F19188">
            <wp:extent cx="2286000" cy="2286000"/>
            <wp:effectExtent l="0" t="0" r="0" b="0"/>
            <wp:docPr id="1554769427" name="Picture 198" descr="Titanium Wall Mounted Paper Holder">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descr="Titanium Wall Mounted Paper Holder">
                      <a:hlinkClick r:id="rId207"/>
                    </pic:cNvPr>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005DD32" w14:textId="77777777" w:rsidR="00B62C3A" w:rsidRPr="00B62C3A" w:rsidRDefault="00B62C3A" w:rsidP="00B62C3A">
      <w:pPr>
        <w:rPr>
          <w:rStyle w:val="Hyperlink"/>
          <w:b/>
          <w:bCs/>
        </w:rPr>
      </w:pPr>
      <w:r w:rsidRPr="00B62C3A">
        <w:rPr>
          <w:rStyle w:val="Hyperlink"/>
          <w:b/>
          <w:bCs/>
        </w:rPr>
        <w:t>Titanium Wall Mounted Paper Holder</w:t>
      </w:r>
    </w:p>
    <w:p w14:paraId="1C0389ED" w14:textId="77777777" w:rsidR="00B62C3A" w:rsidRPr="00B62C3A" w:rsidRDefault="00B62C3A" w:rsidP="00B62C3A">
      <w:pPr>
        <w:rPr>
          <w:rStyle w:val="Hyperlink"/>
          <w:b/>
          <w:bCs/>
        </w:rPr>
      </w:pPr>
      <w:r w:rsidRPr="00B62C3A">
        <w:rPr>
          <w:rStyle w:val="Hyperlink"/>
          <w:b/>
          <w:bCs/>
        </w:rPr>
        <w:t>Watermark Designs</w:t>
      </w:r>
    </w:p>
    <w:p w14:paraId="4ECF1CDE" w14:textId="77777777" w:rsidR="00B62C3A" w:rsidRPr="00B62C3A" w:rsidRDefault="00B62C3A" w:rsidP="00B62C3A">
      <w:r w:rsidRPr="00B62C3A">
        <w:fldChar w:fldCharType="end"/>
      </w:r>
    </w:p>
    <w:p w14:paraId="7A934D55" w14:textId="43E58D85" w:rsidR="00B62C3A" w:rsidRPr="00B62C3A" w:rsidRDefault="00B62C3A" w:rsidP="00B62C3A">
      <w:pPr>
        <w:rPr>
          <w:rStyle w:val="Hyperlink"/>
        </w:rPr>
      </w:pPr>
      <w:r w:rsidRPr="00B62C3A">
        <w:lastRenderedPageBreak/>
        <w:fldChar w:fldCharType="begin"/>
      </w:r>
      <w:r w:rsidRPr="00B62C3A">
        <w:instrText>HYPERLINK "https://up.codes/product/titanium-wall-mounted-robe-hook-22-0-5?viewer_juris_key=california"</w:instrText>
      </w:r>
      <w:r w:rsidRPr="00B62C3A">
        <w:fldChar w:fldCharType="separate"/>
      </w:r>
      <w:r w:rsidRPr="00B62C3A">
        <w:rPr>
          <w:rStyle w:val="Hyperlink"/>
        </w:rPr>
        <w:drawing>
          <wp:inline distT="0" distB="0" distL="0" distR="0" wp14:anchorId="7290EA4E" wp14:editId="0EA0A4F9">
            <wp:extent cx="2286000" cy="2286000"/>
            <wp:effectExtent l="0" t="0" r="0" b="0"/>
            <wp:docPr id="181836993" name="Picture 197" descr="Titanium Wall Mounted Robe Hook">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descr="Titanium Wall Mounted Robe Hook">
                      <a:hlinkClick r:id="rId209"/>
                    </pic:cNvPr>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000AAA2C" w14:textId="77777777" w:rsidR="00B62C3A" w:rsidRPr="00B62C3A" w:rsidRDefault="00B62C3A" w:rsidP="00B62C3A">
      <w:pPr>
        <w:rPr>
          <w:rStyle w:val="Hyperlink"/>
          <w:b/>
          <w:bCs/>
        </w:rPr>
      </w:pPr>
      <w:r w:rsidRPr="00B62C3A">
        <w:rPr>
          <w:rStyle w:val="Hyperlink"/>
          <w:b/>
          <w:bCs/>
        </w:rPr>
        <w:t>Titanium Wall Mounted Robe Hook</w:t>
      </w:r>
    </w:p>
    <w:p w14:paraId="342F09DD" w14:textId="77777777" w:rsidR="00B62C3A" w:rsidRPr="00B62C3A" w:rsidRDefault="00B62C3A" w:rsidP="00B62C3A">
      <w:pPr>
        <w:rPr>
          <w:rStyle w:val="Hyperlink"/>
          <w:b/>
          <w:bCs/>
        </w:rPr>
      </w:pPr>
      <w:r w:rsidRPr="00B62C3A">
        <w:rPr>
          <w:rStyle w:val="Hyperlink"/>
          <w:b/>
          <w:bCs/>
        </w:rPr>
        <w:t>Watermark Designs</w:t>
      </w:r>
    </w:p>
    <w:p w14:paraId="0B9A3FC0" w14:textId="77777777" w:rsidR="00B62C3A" w:rsidRPr="00B62C3A" w:rsidRDefault="00B62C3A" w:rsidP="00B62C3A">
      <w:r w:rsidRPr="00B62C3A">
        <w:fldChar w:fldCharType="end"/>
      </w:r>
    </w:p>
    <w:p w14:paraId="378C6F69" w14:textId="77777777" w:rsidR="00B62C3A" w:rsidRPr="00B62C3A" w:rsidRDefault="00B62C3A" w:rsidP="00B62C3A">
      <w:pPr>
        <w:rPr>
          <w:b/>
          <w:bCs/>
        </w:rPr>
      </w:pPr>
      <w:hyperlink r:id="rId211" w:anchor="11B-809.4.1" w:history="1">
        <w:r w:rsidRPr="00B62C3A">
          <w:rPr>
            <w:rStyle w:val="Hyperlink"/>
            <w:b/>
            <w:bCs/>
          </w:rPr>
          <w:t>11B-809.4.1 Subsequent Bathrooms</w:t>
        </w:r>
      </w:hyperlink>
    </w:p>
    <w:p w14:paraId="219ACDA3" w14:textId="77777777" w:rsidR="00B62C3A" w:rsidRPr="00B62C3A" w:rsidRDefault="00B62C3A" w:rsidP="00B62C3A">
      <w:r w:rsidRPr="00B62C3A">
        <w:t>In </w:t>
      </w:r>
      <w:hyperlink r:id="rId212" w:anchor="residential_dwelling_unit_dsa_ac_" w:history="1">
        <w:r w:rsidRPr="00B62C3A">
          <w:rPr>
            <w:rStyle w:val="Hyperlink"/>
          </w:rPr>
          <w:t>residential dwelling units</w:t>
        </w:r>
      </w:hyperlink>
      <w:r w:rsidRPr="00B62C3A">
        <w:t> with more than one </w:t>
      </w:r>
      <w:hyperlink r:id="rId213" w:anchor="bathroom_" w:history="1">
        <w:r w:rsidRPr="00B62C3A">
          <w:rPr>
            <w:rStyle w:val="Hyperlink"/>
          </w:rPr>
          <w:t>bathroom</w:t>
        </w:r>
      </w:hyperlink>
      <w:r w:rsidRPr="00B62C3A">
        <w:t>, when a bathtub is installed in the first </w:t>
      </w:r>
      <w:hyperlink r:id="rId214" w:anchor="bathroom_" w:history="1">
        <w:r w:rsidRPr="00B62C3A">
          <w:rPr>
            <w:rStyle w:val="Hyperlink"/>
          </w:rPr>
          <w:t>bathroom</w:t>
        </w:r>
      </w:hyperlink>
      <w:r w:rsidRPr="00B62C3A">
        <w:t> in </w:t>
      </w:r>
      <w:hyperlink r:id="rId215" w:anchor="3113.1.1" w:history="1">
        <w:r w:rsidRPr="00B62C3A">
          <w:rPr>
            <w:rStyle w:val="Hyperlink"/>
          </w:rPr>
          <w:t>compliance</w:t>
        </w:r>
      </w:hyperlink>
      <w:r w:rsidRPr="00B62C3A">
        <w:t> with </w:t>
      </w:r>
      <w:hyperlink r:id="rId216" w:anchor="11B-809.4" w:history="1">
        <w:r w:rsidRPr="00B62C3A">
          <w:rPr>
            <w:rStyle w:val="Hyperlink"/>
          </w:rPr>
          <w:t>Section 11B-809.4</w:t>
        </w:r>
      </w:hyperlink>
      <w:r w:rsidRPr="00B62C3A">
        <w:t> and a shower compartment is provided in a subsequent </w:t>
      </w:r>
      <w:hyperlink r:id="rId217" w:anchor="bathroom_" w:history="1">
        <w:r w:rsidRPr="00B62C3A">
          <w:rPr>
            <w:rStyle w:val="Hyperlink"/>
          </w:rPr>
          <w:t>bathroom</w:t>
        </w:r>
      </w:hyperlink>
      <w:r w:rsidRPr="00B62C3A">
        <w:t>, at least one shower compartment shall comply with </w:t>
      </w:r>
      <w:hyperlink r:id="rId218" w:anchor="11B-608" w:history="1">
        <w:r w:rsidRPr="00B62C3A">
          <w:rPr>
            <w:rStyle w:val="Hyperlink"/>
          </w:rPr>
          <w:t>Section 11B-608</w:t>
        </w:r>
      </w:hyperlink>
      <w:r w:rsidRPr="00B62C3A">
        <w:t>.</w:t>
      </w:r>
    </w:p>
    <w:p w14:paraId="4ACFAC6C" w14:textId="77777777" w:rsidR="00B62C3A" w:rsidRPr="00B62C3A" w:rsidRDefault="00B62C3A" w:rsidP="00B62C3A">
      <w:pPr>
        <w:rPr>
          <w:b/>
          <w:bCs/>
        </w:rPr>
      </w:pPr>
      <w:hyperlink r:id="rId219" w:anchor="11B-809.5" w:history="1">
        <w:r w:rsidRPr="00B62C3A">
          <w:rPr>
            <w:rStyle w:val="Hyperlink"/>
            <w:b/>
            <w:bCs/>
          </w:rPr>
          <w:t xml:space="preserve">11B-809.5 Residential Dwelling Units </w:t>
        </w:r>
        <w:proofErr w:type="gramStart"/>
        <w:r w:rsidRPr="00B62C3A">
          <w:rPr>
            <w:rStyle w:val="Hyperlink"/>
            <w:b/>
            <w:bCs/>
          </w:rPr>
          <w:t>With</w:t>
        </w:r>
        <w:proofErr w:type="gramEnd"/>
        <w:r w:rsidRPr="00B62C3A">
          <w:rPr>
            <w:rStyle w:val="Hyperlink"/>
            <w:b/>
            <w:bCs/>
          </w:rPr>
          <w:t xml:space="preserve"> Communication Features</w:t>
        </w:r>
      </w:hyperlink>
    </w:p>
    <w:p w14:paraId="1C168CA5" w14:textId="77777777" w:rsidR="00B62C3A" w:rsidRPr="00B62C3A" w:rsidRDefault="00B62C3A" w:rsidP="00B62C3A">
      <w:hyperlink r:id="rId220" w:anchor="residential_dwelling_unit_dsa_ac_" w:history="1">
        <w:r w:rsidRPr="00B62C3A">
          <w:rPr>
            <w:rStyle w:val="Hyperlink"/>
          </w:rPr>
          <w:t>Residential dwelling units</w:t>
        </w:r>
      </w:hyperlink>
      <w:r w:rsidRPr="00B62C3A">
        <w:t> required to provide communication features shall comply with Section 11B-809.5.</w:t>
      </w:r>
    </w:p>
    <w:p w14:paraId="281E4E84" w14:textId="77777777" w:rsidR="00B62C3A" w:rsidRPr="00B62C3A" w:rsidRDefault="00B62C3A" w:rsidP="00B62C3A">
      <w:pPr>
        <w:rPr>
          <w:b/>
          <w:bCs/>
        </w:rPr>
      </w:pPr>
      <w:hyperlink r:id="rId221" w:anchor="11B-809.5.1" w:history="1">
        <w:r w:rsidRPr="00B62C3A">
          <w:rPr>
            <w:rStyle w:val="Hyperlink"/>
            <w:b/>
            <w:bCs/>
          </w:rPr>
          <w:t>11B-809.5.1 Building Fire Alarm System</w:t>
        </w:r>
      </w:hyperlink>
    </w:p>
    <w:p w14:paraId="2DB6D6C0" w14:textId="77777777" w:rsidR="00B62C3A" w:rsidRPr="00B62C3A" w:rsidRDefault="00B62C3A" w:rsidP="00B62C3A">
      <w:r w:rsidRPr="00B62C3A">
        <w:t>Where a building </w:t>
      </w:r>
      <w:hyperlink r:id="rId222" w:anchor="fire_alarm_system_" w:history="1">
        <w:r w:rsidRPr="00B62C3A">
          <w:rPr>
            <w:rStyle w:val="Hyperlink"/>
          </w:rPr>
          <w:t>fire alarm system</w:t>
        </w:r>
      </w:hyperlink>
      <w:r w:rsidRPr="00B62C3A">
        <w:t> is provided, the system wiring shall be extended to a point within the </w:t>
      </w:r>
      <w:hyperlink r:id="rId223" w:anchor="residential_dwelling_unit_dsa_ac_" w:history="1">
        <w:r w:rsidRPr="00B62C3A">
          <w:rPr>
            <w:rStyle w:val="Hyperlink"/>
          </w:rPr>
          <w:t>residential dwelling unit</w:t>
        </w:r>
      </w:hyperlink>
      <w:r w:rsidRPr="00B62C3A">
        <w:t> in the vicinity of the </w:t>
      </w:r>
      <w:hyperlink r:id="rId224" w:anchor="residential_dwelling_unit_dsa_ac_" w:history="1">
        <w:r w:rsidRPr="00B62C3A">
          <w:rPr>
            <w:rStyle w:val="Hyperlink"/>
          </w:rPr>
          <w:t>residential dwelling unit</w:t>
        </w:r>
      </w:hyperlink>
      <w:r w:rsidRPr="00B62C3A">
        <w:t> smoke detection system.</w:t>
      </w:r>
    </w:p>
    <w:p w14:paraId="5A595173" w14:textId="77777777" w:rsidR="00B62C3A" w:rsidRPr="00B62C3A" w:rsidRDefault="00B62C3A" w:rsidP="00B62C3A">
      <w:pPr>
        <w:rPr>
          <w:b/>
          <w:bCs/>
        </w:rPr>
      </w:pPr>
      <w:hyperlink r:id="rId225" w:anchor="11B-809.5.1.1" w:history="1">
        <w:r w:rsidRPr="00B62C3A">
          <w:rPr>
            <w:rStyle w:val="Hyperlink"/>
            <w:b/>
            <w:bCs/>
          </w:rPr>
          <w:t>11B-809.5.1.1 Alarm Appliances</w:t>
        </w:r>
      </w:hyperlink>
    </w:p>
    <w:p w14:paraId="2F96907B" w14:textId="77777777" w:rsidR="00B62C3A" w:rsidRPr="00B62C3A" w:rsidRDefault="00B62C3A" w:rsidP="00B62C3A">
      <w:r w:rsidRPr="00B62C3A">
        <w:t>Where alarm appliances are provided within a </w:t>
      </w:r>
      <w:hyperlink r:id="rId226" w:anchor="residential_dwelling_unit_dsa_ac_" w:history="1">
        <w:r w:rsidRPr="00B62C3A">
          <w:rPr>
            <w:rStyle w:val="Hyperlink"/>
          </w:rPr>
          <w:t>residential dwelling unit</w:t>
        </w:r>
      </w:hyperlink>
      <w:r w:rsidRPr="00B62C3A">
        <w:t> as part of the building </w:t>
      </w:r>
      <w:hyperlink r:id="rId227" w:anchor="fire_alarm_system_" w:history="1">
        <w:r w:rsidRPr="00B62C3A">
          <w:rPr>
            <w:rStyle w:val="Hyperlink"/>
          </w:rPr>
          <w:t>fire alarm system</w:t>
        </w:r>
      </w:hyperlink>
      <w:r w:rsidRPr="00B62C3A">
        <w:t>, they shall comply with </w:t>
      </w:r>
      <w:hyperlink r:id="rId228" w:anchor="9" w:history="1">
        <w:r w:rsidRPr="00B62C3A">
          <w:rPr>
            <w:rStyle w:val="Hyperlink"/>
            <w:i/>
            <w:iCs/>
          </w:rPr>
          <w:t>Chapter 9</w:t>
        </w:r>
      </w:hyperlink>
      <w:r w:rsidRPr="00B62C3A">
        <w:rPr>
          <w:i/>
          <w:iCs/>
        </w:rPr>
        <w:t>, </w:t>
      </w:r>
      <w:hyperlink r:id="rId229" w:anchor="907.5.2.3.3" w:history="1">
        <w:r w:rsidRPr="00B62C3A">
          <w:rPr>
            <w:rStyle w:val="Hyperlink"/>
            <w:i/>
            <w:iCs/>
          </w:rPr>
          <w:t>Section 907.5.2.3.3</w:t>
        </w:r>
      </w:hyperlink>
      <w:r w:rsidRPr="00B62C3A">
        <w:t>.</w:t>
      </w:r>
    </w:p>
    <w:p w14:paraId="3E318125" w14:textId="77777777" w:rsidR="00B62C3A" w:rsidRPr="00B62C3A" w:rsidRDefault="00B62C3A" w:rsidP="00B62C3A">
      <w:pPr>
        <w:rPr>
          <w:b/>
          <w:bCs/>
        </w:rPr>
      </w:pPr>
      <w:hyperlink r:id="rId230" w:anchor="11B-809.5.1.2" w:history="1">
        <w:r w:rsidRPr="00B62C3A">
          <w:rPr>
            <w:rStyle w:val="Hyperlink"/>
            <w:b/>
            <w:bCs/>
          </w:rPr>
          <w:t>11B-809.5.1.2 Activation</w:t>
        </w:r>
      </w:hyperlink>
    </w:p>
    <w:p w14:paraId="0C3446B4" w14:textId="77777777" w:rsidR="00B62C3A" w:rsidRPr="00B62C3A" w:rsidRDefault="00B62C3A" w:rsidP="00B62C3A">
      <w:r w:rsidRPr="00B62C3A">
        <w:lastRenderedPageBreak/>
        <w:t>All visible alarm appliances provided within the </w:t>
      </w:r>
      <w:hyperlink r:id="rId231" w:anchor="residential_dwelling_unit_dsa_ac_" w:history="1">
        <w:r w:rsidRPr="00B62C3A">
          <w:rPr>
            <w:rStyle w:val="Hyperlink"/>
          </w:rPr>
          <w:t>residential dwelling unit</w:t>
        </w:r>
      </w:hyperlink>
      <w:r w:rsidRPr="00B62C3A">
        <w:t> for building fire alarm notification shall be activated upon activation of the building fire alarm in the portion of the building containing the </w:t>
      </w:r>
      <w:hyperlink r:id="rId232" w:anchor="residential_dwelling_unit_dsa_ac_" w:history="1">
        <w:r w:rsidRPr="00B62C3A">
          <w:rPr>
            <w:rStyle w:val="Hyperlink"/>
          </w:rPr>
          <w:t>residential dwelling unit</w:t>
        </w:r>
      </w:hyperlink>
      <w:r w:rsidRPr="00B62C3A">
        <w:t>.</w:t>
      </w:r>
    </w:p>
    <w:p w14:paraId="4C892E33" w14:textId="77777777" w:rsidR="00B62C3A" w:rsidRPr="00B62C3A" w:rsidRDefault="00B62C3A" w:rsidP="00B62C3A">
      <w:pPr>
        <w:rPr>
          <w:b/>
          <w:bCs/>
        </w:rPr>
      </w:pPr>
      <w:hyperlink r:id="rId233" w:anchor="11B-809.5.2" w:history="1">
        <w:r w:rsidRPr="00B62C3A">
          <w:rPr>
            <w:rStyle w:val="Hyperlink"/>
            <w:b/>
            <w:bCs/>
          </w:rPr>
          <w:t>11B-809.5.2 Residential Dwelling Unit Smoke Detection System and Carbon Monoxide Detection System</w:t>
        </w:r>
      </w:hyperlink>
    </w:p>
    <w:p w14:paraId="45BE26F4" w14:textId="77777777" w:rsidR="00B62C3A" w:rsidRPr="00B62C3A" w:rsidRDefault="00B62C3A" w:rsidP="00B62C3A">
      <w:hyperlink r:id="rId234" w:anchor="residential_dwelling_unit_dsa_ac_" w:history="1">
        <w:r w:rsidRPr="00B62C3A">
          <w:rPr>
            <w:rStyle w:val="Hyperlink"/>
          </w:rPr>
          <w:t>Residential dwelling unit</w:t>
        </w:r>
      </w:hyperlink>
      <w:r w:rsidRPr="00B62C3A">
        <w:t> smoke detection systems shall comply with </w:t>
      </w:r>
      <w:hyperlink r:id="rId235" w:anchor="9" w:history="1">
        <w:r w:rsidRPr="00B62C3A">
          <w:rPr>
            <w:rStyle w:val="Hyperlink"/>
          </w:rPr>
          <w:t>Chapter 9</w:t>
        </w:r>
      </w:hyperlink>
      <w:r w:rsidRPr="00B62C3A">
        <w:t>, </w:t>
      </w:r>
      <w:hyperlink r:id="rId236" w:anchor="907.2.11" w:history="1">
        <w:r w:rsidRPr="00B62C3A">
          <w:rPr>
            <w:rStyle w:val="Hyperlink"/>
          </w:rPr>
          <w:t>Section 907.2.11</w:t>
        </w:r>
      </w:hyperlink>
      <w:r w:rsidRPr="00B62C3A">
        <w:t>. </w:t>
      </w:r>
      <w:hyperlink r:id="rId237" w:anchor="residential_dwelling_unit_dsa_ac_" w:history="1">
        <w:r w:rsidRPr="00B62C3A">
          <w:rPr>
            <w:rStyle w:val="Hyperlink"/>
            <w:i/>
            <w:iCs/>
          </w:rPr>
          <w:t>Residential dwelling unit</w:t>
        </w:r>
      </w:hyperlink>
      <w:r w:rsidRPr="00B62C3A">
        <w:rPr>
          <w:i/>
          <w:iCs/>
        </w:rPr>
        <w:t> carbon monoxide detection systems shall comply with </w:t>
      </w:r>
      <w:hyperlink r:id="rId238" w:anchor="4" w:history="1">
        <w:r w:rsidRPr="00B62C3A">
          <w:rPr>
            <w:rStyle w:val="Hyperlink"/>
            <w:i/>
            <w:iCs/>
          </w:rPr>
          <w:t>Chapter 4</w:t>
        </w:r>
      </w:hyperlink>
      <w:r w:rsidRPr="00B62C3A">
        <w:rPr>
          <w:i/>
          <w:iCs/>
        </w:rPr>
        <w:t>.</w:t>
      </w:r>
    </w:p>
    <w:p w14:paraId="2AE942F9" w14:textId="77777777" w:rsidR="00B62C3A" w:rsidRPr="00B62C3A" w:rsidRDefault="00B62C3A" w:rsidP="00B62C3A">
      <w:pPr>
        <w:rPr>
          <w:b/>
          <w:bCs/>
        </w:rPr>
      </w:pPr>
      <w:hyperlink r:id="rId239" w:anchor="11B-809.5.2.1" w:history="1">
        <w:r w:rsidRPr="00B62C3A">
          <w:rPr>
            <w:rStyle w:val="Hyperlink"/>
            <w:b/>
            <w:bCs/>
          </w:rPr>
          <w:t>11B-809.5.2.1 Activation</w:t>
        </w:r>
      </w:hyperlink>
    </w:p>
    <w:p w14:paraId="51BB0640" w14:textId="77777777" w:rsidR="00B62C3A" w:rsidRPr="00B62C3A" w:rsidRDefault="00B62C3A" w:rsidP="00B62C3A">
      <w:r w:rsidRPr="00B62C3A">
        <w:t>All visible alarm appliances provided within the </w:t>
      </w:r>
      <w:hyperlink r:id="rId240" w:anchor="residential_dwelling_unit_dsa_ac_" w:history="1">
        <w:r w:rsidRPr="00B62C3A">
          <w:rPr>
            <w:rStyle w:val="Hyperlink"/>
          </w:rPr>
          <w:t>residential dwelling unit</w:t>
        </w:r>
      </w:hyperlink>
      <w:r w:rsidRPr="00B62C3A">
        <w:t> for smoke detection notification shall be activated upon smoke detection. </w:t>
      </w:r>
      <w:r w:rsidRPr="00B62C3A">
        <w:rPr>
          <w:i/>
          <w:iCs/>
        </w:rPr>
        <w:t>All visible alarm appliances provided within the </w:t>
      </w:r>
      <w:hyperlink r:id="rId241" w:anchor="residential_dwelling_unit_dsa_ac_" w:history="1">
        <w:r w:rsidRPr="00B62C3A">
          <w:rPr>
            <w:rStyle w:val="Hyperlink"/>
            <w:i/>
            <w:iCs/>
          </w:rPr>
          <w:t>residential dwelling unit</w:t>
        </w:r>
      </w:hyperlink>
      <w:r w:rsidRPr="00B62C3A">
        <w:rPr>
          <w:i/>
          <w:iCs/>
        </w:rPr>
        <w:t> for carbon monoxide detection notification shall be activated upon carbon monoxide detection.</w:t>
      </w:r>
    </w:p>
    <w:p w14:paraId="0EEB9D25" w14:textId="77777777" w:rsidR="00B62C3A" w:rsidRPr="00B62C3A" w:rsidRDefault="00B62C3A" w:rsidP="00B62C3A">
      <w:pPr>
        <w:rPr>
          <w:b/>
          <w:bCs/>
        </w:rPr>
      </w:pPr>
      <w:hyperlink r:id="rId242" w:anchor="11B-809.5.3" w:history="1">
        <w:r w:rsidRPr="00B62C3A">
          <w:rPr>
            <w:rStyle w:val="Hyperlink"/>
            <w:b/>
            <w:bCs/>
          </w:rPr>
          <w:t>11B-809.5.3 Interconnection</w:t>
        </w:r>
      </w:hyperlink>
    </w:p>
    <w:p w14:paraId="7FF84A63" w14:textId="77777777" w:rsidR="00B62C3A" w:rsidRPr="00B62C3A" w:rsidRDefault="00B62C3A" w:rsidP="00B62C3A">
      <w:r w:rsidRPr="00B62C3A">
        <w:t>The same visible alarm appliances shall be permitted to provide notification of </w:t>
      </w:r>
      <w:hyperlink r:id="rId243" w:anchor="residential_dwelling_unit_dsa_ac_" w:history="1">
        <w:r w:rsidRPr="00B62C3A">
          <w:rPr>
            <w:rStyle w:val="Hyperlink"/>
          </w:rPr>
          <w:t>residential dwelling unit</w:t>
        </w:r>
      </w:hyperlink>
      <w:r w:rsidRPr="00B62C3A">
        <w:t> smoke detection, building fire alarm activation </w:t>
      </w:r>
      <w:r w:rsidRPr="00B62C3A">
        <w:rPr>
          <w:i/>
          <w:iCs/>
        </w:rPr>
        <w:t>and carbon monoxide detection.</w:t>
      </w:r>
    </w:p>
    <w:p w14:paraId="734AAFC6" w14:textId="77777777" w:rsidR="00B62C3A" w:rsidRPr="00B62C3A" w:rsidRDefault="00B62C3A" w:rsidP="00B62C3A">
      <w:pPr>
        <w:rPr>
          <w:b/>
          <w:bCs/>
        </w:rPr>
      </w:pPr>
      <w:hyperlink r:id="rId244" w:anchor="11B-809.5.4" w:history="1">
        <w:r w:rsidRPr="00B62C3A">
          <w:rPr>
            <w:rStyle w:val="Hyperlink"/>
            <w:b/>
            <w:bCs/>
          </w:rPr>
          <w:t>11B-809.5.4 Prohibited Use</w:t>
        </w:r>
      </w:hyperlink>
    </w:p>
    <w:p w14:paraId="134629DB" w14:textId="77777777" w:rsidR="00B62C3A" w:rsidRPr="00B62C3A" w:rsidRDefault="00B62C3A" w:rsidP="00B62C3A">
      <w:r w:rsidRPr="00B62C3A">
        <w:t>Visible alarm appliances used to indicate </w:t>
      </w:r>
      <w:hyperlink r:id="rId245" w:anchor="residential_dwelling_unit_dsa_ac_" w:history="1">
        <w:r w:rsidRPr="00B62C3A">
          <w:rPr>
            <w:rStyle w:val="Hyperlink"/>
          </w:rPr>
          <w:t>residential dwelling unit</w:t>
        </w:r>
      </w:hyperlink>
      <w:r w:rsidRPr="00B62C3A">
        <w:t> smoke detection, </w:t>
      </w:r>
      <w:r w:rsidRPr="00B62C3A">
        <w:rPr>
          <w:i/>
          <w:iCs/>
        </w:rPr>
        <w:t>carbon monoxide detection</w:t>
      </w:r>
      <w:r w:rsidRPr="00B62C3A">
        <w:t> or building fire alarm activation shall not be used for any other purpose within the </w:t>
      </w:r>
      <w:hyperlink r:id="rId246" w:anchor="residential_dwelling_unit_dsa_ac_" w:history="1">
        <w:r w:rsidRPr="00B62C3A">
          <w:rPr>
            <w:rStyle w:val="Hyperlink"/>
          </w:rPr>
          <w:t>residential dwelling unit</w:t>
        </w:r>
      </w:hyperlink>
      <w:r w:rsidRPr="00B62C3A">
        <w:t>.</w:t>
      </w:r>
    </w:p>
    <w:p w14:paraId="05C071D5" w14:textId="77777777" w:rsidR="00B62C3A" w:rsidRPr="00B62C3A" w:rsidRDefault="00B62C3A" w:rsidP="00B62C3A">
      <w:pPr>
        <w:rPr>
          <w:b/>
          <w:bCs/>
        </w:rPr>
      </w:pPr>
      <w:hyperlink r:id="rId247" w:anchor="11B-809.5.5" w:history="1">
        <w:r w:rsidRPr="00B62C3A">
          <w:rPr>
            <w:rStyle w:val="Hyperlink"/>
            <w:b/>
            <w:bCs/>
          </w:rPr>
          <w:t>11B-809.5.5 Residential Dwelling Unit Primary Entrance</w:t>
        </w:r>
      </w:hyperlink>
    </w:p>
    <w:p w14:paraId="42DB9F7E" w14:textId="77777777" w:rsidR="00B62C3A" w:rsidRPr="00B62C3A" w:rsidRDefault="00B62C3A" w:rsidP="00B62C3A">
      <w:r w:rsidRPr="00B62C3A">
        <w:t>Communication features shall be provided at the </w:t>
      </w:r>
      <w:hyperlink r:id="rId248" w:anchor="residential_dwelling_unit_dsa_ac_" w:history="1">
        <w:r w:rsidRPr="00B62C3A">
          <w:rPr>
            <w:rStyle w:val="Hyperlink"/>
          </w:rPr>
          <w:t>residential dwelling unit</w:t>
        </w:r>
      </w:hyperlink>
      <w:r w:rsidRPr="00B62C3A">
        <w:t> primary </w:t>
      </w:r>
      <w:hyperlink r:id="rId249" w:anchor="entrance_hcd_1_hcd_2_hcd_1_ac_and_dsa_ac_" w:history="1">
        <w:r w:rsidRPr="00B62C3A">
          <w:rPr>
            <w:rStyle w:val="Hyperlink"/>
          </w:rPr>
          <w:t>entrance</w:t>
        </w:r>
      </w:hyperlink>
      <w:r w:rsidRPr="00B62C3A">
        <w:t> complying with Section 11B-809.5.5.</w:t>
      </w:r>
    </w:p>
    <w:p w14:paraId="7E827791" w14:textId="77777777" w:rsidR="00B62C3A" w:rsidRPr="00B62C3A" w:rsidRDefault="00B62C3A" w:rsidP="00B62C3A">
      <w:pPr>
        <w:rPr>
          <w:b/>
          <w:bCs/>
        </w:rPr>
      </w:pPr>
      <w:hyperlink r:id="rId250" w:anchor="11B-809.5.5.1" w:history="1">
        <w:r w:rsidRPr="00B62C3A">
          <w:rPr>
            <w:rStyle w:val="Hyperlink"/>
            <w:b/>
            <w:bCs/>
          </w:rPr>
          <w:t>11B-809.5.5.1 Notification</w:t>
        </w:r>
      </w:hyperlink>
    </w:p>
    <w:p w14:paraId="6E31EADC" w14:textId="77777777" w:rsidR="00B62C3A" w:rsidRPr="00B62C3A" w:rsidRDefault="00B62C3A" w:rsidP="00B62C3A">
      <w:r w:rsidRPr="00B62C3A">
        <w:t xml:space="preserve">A hard-wired electric doorbell </w:t>
      </w:r>
      <w:proofErr w:type="gramStart"/>
      <w:r w:rsidRPr="00B62C3A">
        <w:t>shall</w:t>
      </w:r>
      <w:proofErr w:type="gramEnd"/>
      <w:r w:rsidRPr="00B62C3A">
        <w:t xml:space="preserve"> be provided. A button or switch shall be provided outside the </w:t>
      </w:r>
      <w:hyperlink r:id="rId251" w:anchor="residential_dwelling_unit_dsa_ac_" w:history="1">
        <w:r w:rsidRPr="00B62C3A">
          <w:rPr>
            <w:rStyle w:val="Hyperlink"/>
          </w:rPr>
          <w:t>residential dwelling unit</w:t>
        </w:r>
      </w:hyperlink>
      <w:r w:rsidRPr="00B62C3A">
        <w:t> primary </w:t>
      </w:r>
      <w:hyperlink r:id="rId252" w:anchor="entrance_hcd_1_hcd_2_hcd_1_ac_and_dsa_ac_" w:history="1">
        <w:r w:rsidRPr="00B62C3A">
          <w:rPr>
            <w:rStyle w:val="Hyperlink"/>
          </w:rPr>
          <w:t>entrance</w:t>
        </w:r>
      </w:hyperlink>
      <w:r w:rsidRPr="00B62C3A">
        <w:t>. Activation of the button or switch shall initiate an audible tone and visible signal within the </w:t>
      </w:r>
      <w:hyperlink r:id="rId253" w:anchor="residential_dwelling_unit_dsa_ac_" w:history="1">
        <w:r w:rsidRPr="00B62C3A">
          <w:rPr>
            <w:rStyle w:val="Hyperlink"/>
          </w:rPr>
          <w:t>residential dwelling unit</w:t>
        </w:r>
      </w:hyperlink>
      <w:r w:rsidRPr="00B62C3A">
        <w:t xml:space="preserve">. Where visible doorbell signals </w:t>
      </w:r>
      <w:proofErr w:type="gramStart"/>
      <w:r w:rsidRPr="00B62C3A">
        <w:t>are located in</w:t>
      </w:r>
      <w:proofErr w:type="gramEnd"/>
      <w:r w:rsidRPr="00B62C3A">
        <w:t xml:space="preserve"> sleeping areas, they shall have controls to deactivate the signal.</w:t>
      </w:r>
    </w:p>
    <w:p w14:paraId="0C0BFD6D" w14:textId="77777777" w:rsidR="00B62C3A" w:rsidRPr="00B62C3A" w:rsidRDefault="00B62C3A" w:rsidP="00B62C3A">
      <w:pPr>
        <w:rPr>
          <w:b/>
          <w:bCs/>
        </w:rPr>
      </w:pPr>
      <w:hyperlink r:id="rId254" w:anchor="11B-809.5.5.2" w:history="1">
        <w:r w:rsidRPr="00B62C3A">
          <w:rPr>
            <w:rStyle w:val="Hyperlink"/>
            <w:b/>
            <w:bCs/>
          </w:rPr>
          <w:t>11B-809.5.5.2 Identification</w:t>
        </w:r>
      </w:hyperlink>
    </w:p>
    <w:p w14:paraId="4305E9AE" w14:textId="77777777" w:rsidR="00B62C3A" w:rsidRPr="00B62C3A" w:rsidRDefault="00B62C3A" w:rsidP="00B62C3A">
      <w:r w:rsidRPr="00B62C3A">
        <w:lastRenderedPageBreak/>
        <w:t>Diagram</w:t>
      </w:r>
    </w:p>
    <w:p w14:paraId="54E2A30F" w14:textId="77777777" w:rsidR="00B62C3A" w:rsidRPr="00B62C3A" w:rsidRDefault="00B62C3A" w:rsidP="00B62C3A">
      <w:r w:rsidRPr="00B62C3A">
        <w:t>A means for visually identifying a visitor without opening the </w:t>
      </w:r>
      <w:hyperlink r:id="rId255" w:anchor="residential_dwelling_unit_dsa_ac_" w:history="1">
        <w:r w:rsidRPr="00B62C3A">
          <w:rPr>
            <w:rStyle w:val="Hyperlink"/>
          </w:rPr>
          <w:t>residential dwelling unit</w:t>
        </w:r>
      </w:hyperlink>
      <w:r w:rsidRPr="00B62C3A">
        <w:t> entry door shall be provided and shall allow for a minimum 180 degree range of view.</w:t>
      </w:r>
    </w:p>
    <w:p w14:paraId="1596510A" w14:textId="77777777" w:rsidR="00B62C3A" w:rsidRPr="00B62C3A" w:rsidRDefault="00B62C3A" w:rsidP="00B62C3A">
      <w:proofErr w:type="spellStart"/>
      <w:r w:rsidRPr="00B62C3A">
        <w:rPr>
          <w:b/>
          <w:bCs/>
        </w:rPr>
        <w:t>UpCodes</w:t>
      </w:r>
      <w:proofErr w:type="spellEnd"/>
      <w:r w:rsidRPr="00B62C3A">
        <w:rPr>
          <w:b/>
          <w:bCs/>
        </w:rPr>
        <w:t xml:space="preserve"> Diagram (1)</w:t>
      </w:r>
    </w:p>
    <w:p w14:paraId="42AFB743" w14:textId="0CE0839F" w:rsidR="00B62C3A" w:rsidRPr="00B62C3A" w:rsidRDefault="00B62C3A" w:rsidP="00B62C3A">
      <w:r w:rsidRPr="00B62C3A">
        <w:drawing>
          <wp:inline distT="0" distB="0" distL="0" distR="0" wp14:anchorId="3C79982A" wp14:editId="7314065C">
            <wp:extent cx="2286000" cy="1289050"/>
            <wp:effectExtent l="0" t="0" r="0" b="6350"/>
            <wp:docPr id="1834885601" name="Picture 196" descr="A diagram of a 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85601" name="Picture 196" descr="A diagram of a door&#10;&#10;AI-generated content may be incorrect."/>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A165BE1" w14:textId="77777777" w:rsidR="00B62C3A" w:rsidRPr="00B62C3A" w:rsidRDefault="00B62C3A" w:rsidP="00B62C3A">
      <w:r w:rsidRPr="00B62C3A">
        <w:rPr>
          <w:b/>
          <w:bCs/>
        </w:rPr>
        <w:t>Entry Door: 180° Viewer</w:t>
      </w:r>
    </w:p>
    <w:p w14:paraId="76CFBF12" w14:textId="77777777" w:rsidR="00B62C3A" w:rsidRPr="00B62C3A" w:rsidRDefault="00B62C3A" w:rsidP="00B62C3A">
      <w:pPr>
        <w:rPr>
          <w:b/>
          <w:bCs/>
        </w:rPr>
      </w:pPr>
      <w:hyperlink r:id="rId257" w:anchor="11B-809.5.6" w:history="1">
        <w:r w:rsidRPr="00B62C3A">
          <w:rPr>
            <w:rStyle w:val="Hyperlink"/>
            <w:b/>
            <w:bCs/>
          </w:rPr>
          <w:t>11B-809.5.6 Site, Building or Floor Entrance</w:t>
        </w:r>
      </w:hyperlink>
    </w:p>
    <w:p w14:paraId="1AE20ACE" w14:textId="77777777" w:rsidR="00B62C3A" w:rsidRPr="00B62C3A" w:rsidRDefault="00B62C3A" w:rsidP="00B62C3A">
      <w:r w:rsidRPr="00B62C3A">
        <w:t>Where a system, including a closed-circuit system, permitting voice communication between a visitor and the occupant of the </w:t>
      </w:r>
      <w:hyperlink r:id="rId258" w:anchor="residential_dwelling_unit_dsa_ac_" w:history="1">
        <w:r w:rsidRPr="00B62C3A">
          <w:rPr>
            <w:rStyle w:val="Hyperlink"/>
          </w:rPr>
          <w:t>residential dwelling unit</w:t>
        </w:r>
      </w:hyperlink>
      <w:r w:rsidRPr="00B62C3A">
        <w:t> is provided, the system shall comply with </w:t>
      </w:r>
      <w:hyperlink r:id="rId259" w:anchor="11B-708.4" w:history="1">
        <w:r w:rsidRPr="00B62C3A">
          <w:rPr>
            <w:rStyle w:val="Hyperlink"/>
          </w:rPr>
          <w:t>Section 11B-708.4</w:t>
        </w:r>
      </w:hyperlink>
      <w:r w:rsidRPr="00B62C3A">
        <w:t>.</w:t>
      </w:r>
    </w:p>
    <w:p w14:paraId="6CC53EA6" w14:textId="77777777" w:rsidR="00B62C3A" w:rsidRPr="00B62C3A" w:rsidRDefault="00B62C3A" w:rsidP="00B62C3A">
      <w:pPr>
        <w:rPr>
          <w:b/>
          <w:bCs/>
        </w:rPr>
      </w:pPr>
      <w:hyperlink r:id="rId260" w:anchor="11B-809.6" w:history="1">
        <w:r w:rsidRPr="00B62C3A">
          <w:rPr>
            <w:rStyle w:val="Hyperlink"/>
            <w:b/>
            <w:bCs/>
          </w:rPr>
          <w:t xml:space="preserve">11B-809.6 Residential Dwelling Units </w:t>
        </w:r>
        <w:proofErr w:type="gramStart"/>
        <w:r w:rsidRPr="00B62C3A">
          <w:rPr>
            <w:rStyle w:val="Hyperlink"/>
            <w:b/>
            <w:bCs/>
          </w:rPr>
          <w:t>With</w:t>
        </w:r>
        <w:proofErr w:type="gramEnd"/>
        <w:r w:rsidRPr="00B62C3A">
          <w:rPr>
            <w:rStyle w:val="Hyperlink"/>
            <w:b/>
            <w:bCs/>
          </w:rPr>
          <w:t xml:space="preserve"> Adaptable Features</w:t>
        </w:r>
      </w:hyperlink>
    </w:p>
    <w:p w14:paraId="660160E3" w14:textId="77777777" w:rsidR="00B62C3A" w:rsidRPr="00B62C3A" w:rsidRDefault="00B62C3A" w:rsidP="00B62C3A">
      <w:hyperlink r:id="rId261" w:anchor="residential_dwelling_unit_dsa_ac_" w:history="1">
        <w:r w:rsidRPr="00B62C3A">
          <w:rPr>
            <w:rStyle w:val="Hyperlink"/>
          </w:rPr>
          <w:t>Residential dwelling units</w:t>
        </w:r>
      </w:hyperlink>
      <w:r w:rsidRPr="00B62C3A">
        <w:t> with </w:t>
      </w:r>
      <w:hyperlink r:id="rId262" w:anchor="adaptable_dsa_ac_" w:history="1">
        <w:r w:rsidRPr="00B62C3A">
          <w:rPr>
            <w:rStyle w:val="Hyperlink"/>
          </w:rPr>
          <w:t>adaptable</w:t>
        </w:r>
      </w:hyperlink>
      <w:r w:rsidRPr="00B62C3A">
        <w:t> features shall comply with Sections </w:t>
      </w:r>
      <w:hyperlink r:id="rId263" w:anchor="11B-809.7" w:history="1">
        <w:r w:rsidRPr="00B62C3A">
          <w:rPr>
            <w:rStyle w:val="Hyperlink"/>
          </w:rPr>
          <w:t>11B-809.7</w:t>
        </w:r>
      </w:hyperlink>
      <w:r w:rsidRPr="00B62C3A">
        <w:t> through </w:t>
      </w:r>
      <w:hyperlink r:id="rId264" w:anchor="11B-809.12" w:history="1">
        <w:r w:rsidRPr="00B62C3A">
          <w:rPr>
            <w:rStyle w:val="Hyperlink"/>
          </w:rPr>
          <w:t>11B-809.12</w:t>
        </w:r>
      </w:hyperlink>
      <w:r w:rsidRPr="00B62C3A">
        <w:t>.</w:t>
      </w:r>
    </w:p>
    <w:p w14:paraId="5DEEC499" w14:textId="77777777" w:rsidR="00B62C3A" w:rsidRPr="00B62C3A" w:rsidRDefault="00B62C3A" w:rsidP="00B62C3A">
      <w:pPr>
        <w:rPr>
          <w:b/>
          <w:bCs/>
        </w:rPr>
      </w:pPr>
      <w:hyperlink r:id="rId265" w:anchor="11B-809.7" w:history="1">
        <w:r w:rsidRPr="00B62C3A">
          <w:rPr>
            <w:rStyle w:val="Hyperlink"/>
            <w:b/>
            <w:bCs/>
          </w:rPr>
          <w:t>11B-809.7 Accessible Routes</w:t>
        </w:r>
      </w:hyperlink>
    </w:p>
    <w:p w14:paraId="2BF8FD25" w14:textId="77777777" w:rsidR="00B62C3A" w:rsidRPr="00B62C3A" w:rsidRDefault="00B62C3A" w:rsidP="00B62C3A">
      <w:r w:rsidRPr="00B62C3A">
        <w:t>Diagram</w:t>
      </w:r>
    </w:p>
    <w:p w14:paraId="0A144CEF" w14:textId="77777777" w:rsidR="00B62C3A" w:rsidRPr="00B62C3A" w:rsidRDefault="00B62C3A" w:rsidP="00B62C3A">
      <w:r w:rsidRPr="00B62C3A">
        <w:t>An </w:t>
      </w:r>
      <w:hyperlink r:id="rId266" w:anchor="accessible_route_dsa_ac_hcd_1_ac_" w:history="1">
        <w:r w:rsidRPr="00B62C3A">
          <w:rPr>
            <w:rStyle w:val="Hyperlink"/>
          </w:rPr>
          <w:t>accessible route</w:t>
        </w:r>
      </w:hyperlink>
      <w:r w:rsidRPr="00B62C3A">
        <w:t> shall be provided complying with Section 11B-809.7. The </w:t>
      </w:r>
      <w:hyperlink r:id="rId267" w:anchor="accessible_route_dsa_ac_hcd_1_ac_" w:history="1">
        <w:r w:rsidRPr="00B62C3A">
          <w:rPr>
            <w:rStyle w:val="Hyperlink"/>
          </w:rPr>
          <w:t>accessible route</w:t>
        </w:r>
      </w:hyperlink>
      <w:r w:rsidRPr="00B62C3A">
        <w:t> shall pass through the </w:t>
      </w:r>
      <w:hyperlink r:id="rId268" w:anchor="primary_entry_hcd_1_ac_" w:history="1">
        <w:r w:rsidRPr="00B62C3A">
          <w:rPr>
            <w:rStyle w:val="Hyperlink"/>
          </w:rPr>
          <w:t>primary entry</w:t>
        </w:r>
      </w:hyperlink>
      <w:r w:rsidRPr="00B62C3A">
        <w:t> door, through all rooms within the </w:t>
      </w:r>
      <w:hyperlink r:id="rId269" w:anchor="dwelling_unit_" w:history="1">
        <w:r w:rsidRPr="00B62C3A">
          <w:rPr>
            <w:rStyle w:val="Hyperlink"/>
          </w:rPr>
          <w:t>dwelling unit</w:t>
        </w:r>
      </w:hyperlink>
      <w:r w:rsidRPr="00B62C3A">
        <w:t> and exterior </w:t>
      </w:r>
      <w:hyperlink r:id="rId270" w:anchor="deck_" w:history="1">
        <w:r w:rsidRPr="00B62C3A">
          <w:rPr>
            <w:rStyle w:val="Hyperlink"/>
          </w:rPr>
          <w:t>decks</w:t>
        </w:r>
      </w:hyperlink>
      <w:r w:rsidRPr="00B62C3A">
        <w:t> and balconies. The </w:t>
      </w:r>
      <w:hyperlink r:id="rId271" w:anchor="accessible_route_dsa_ac_hcd_1_ac_" w:history="1">
        <w:r w:rsidRPr="00B62C3A">
          <w:rPr>
            <w:rStyle w:val="Hyperlink"/>
          </w:rPr>
          <w:t>accessible route</w:t>
        </w:r>
      </w:hyperlink>
      <w:r w:rsidRPr="00B62C3A">
        <w:t> shall adjoin or overlap </w:t>
      </w:r>
      <w:hyperlink r:id="rId272" w:anchor="clear_floor_space_dsa_ac_hcd_1_ac_" w:history="1">
        <w:r w:rsidRPr="00B62C3A">
          <w:rPr>
            <w:rStyle w:val="Hyperlink"/>
          </w:rPr>
          <w:t>clear floor spaces</w:t>
        </w:r>
      </w:hyperlink>
      <w:r w:rsidRPr="00B62C3A">
        <w:t> and connect all exterior doors.</w:t>
      </w:r>
    </w:p>
    <w:p w14:paraId="47D83428" w14:textId="77777777" w:rsidR="00B62C3A" w:rsidRPr="00B62C3A" w:rsidRDefault="00B62C3A" w:rsidP="00B62C3A">
      <w:pPr>
        <w:rPr>
          <w:i/>
          <w:iCs/>
        </w:rPr>
      </w:pPr>
      <w:r w:rsidRPr="00B62C3A">
        <w:rPr>
          <w:b/>
          <w:bCs/>
          <w:i/>
          <w:iCs/>
        </w:rPr>
        <w:t>Exceptions:</w:t>
      </w:r>
    </w:p>
    <w:p w14:paraId="4C55B95F" w14:textId="77777777" w:rsidR="00B62C3A" w:rsidRPr="00B62C3A" w:rsidRDefault="00B62C3A" w:rsidP="00B62C3A">
      <w:pPr>
        <w:numPr>
          <w:ilvl w:val="0"/>
          <w:numId w:val="1"/>
        </w:numPr>
        <w:rPr>
          <w:i/>
          <w:iCs/>
        </w:rPr>
      </w:pPr>
      <w:r w:rsidRPr="00B62C3A">
        <w:rPr>
          <w:i/>
          <w:iCs/>
        </w:rPr>
        <w:t>An </w:t>
      </w:r>
      <w:hyperlink r:id="rId273" w:anchor="accessible_route_dsa_ac_hcd_1_ac_" w:history="1">
        <w:r w:rsidRPr="00B62C3A">
          <w:rPr>
            <w:rStyle w:val="Hyperlink"/>
            <w:i/>
            <w:iCs/>
          </w:rPr>
          <w:t>accessible route</w:t>
        </w:r>
      </w:hyperlink>
      <w:r w:rsidRPr="00B62C3A">
        <w:rPr>
          <w:i/>
          <w:iCs/>
        </w:rPr>
        <w:t> shall not be required from the interior of the unit into a </w:t>
      </w:r>
      <w:hyperlink r:id="rId274" w:anchor="basement_" w:history="1">
        <w:r w:rsidRPr="00B62C3A">
          <w:rPr>
            <w:rStyle w:val="Hyperlink"/>
            <w:i/>
            <w:iCs/>
          </w:rPr>
          <w:t>basement</w:t>
        </w:r>
      </w:hyperlink>
      <w:r w:rsidRPr="00B62C3A">
        <w:rPr>
          <w:i/>
          <w:iCs/>
        </w:rPr>
        <w:t>.</w:t>
      </w:r>
    </w:p>
    <w:p w14:paraId="0FB55F5C" w14:textId="77777777" w:rsidR="00B62C3A" w:rsidRPr="00B62C3A" w:rsidRDefault="00B62C3A" w:rsidP="00B62C3A">
      <w:pPr>
        <w:numPr>
          <w:ilvl w:val="0"/>
          <w:numId w:val="1"/>
        </w:numPr>
        <w:rPr>
          <w:i/>
          <w:iCs/>
        </w:rPr>
      </w:pPr>
      <w:r w:rsidRPr="00B62C3A">
        <w:rPr>
          <w:i/>
          <w:iCs/>
        </w:rPr>
        <w:t>An </w:t>
      </w:r>
      <w:hyperlink r:id="rId275" w:anchor="accessible_route_dsa_ac_hcd_1_ac_" w:history="1">
        <w:r w:rsidRPr="00B62C3A">
          <w:rPr>
            <w:rStyle w:val="Hyperlink"/>
            <w:i/>
            <w:iCs/>
          </w:rPr>
          <w:t>accessible route</w:t>
        </w:r>
      </w:hyperlink>
      <w:r w:rsidRPr="00B62C3A">
        <w:rPr>
          <w:i/>
          <w:iCs/>
        </w:rPr>
        <w:t> to a garage shall comply with </w:t>
      </w:r>
      <w:hyperlink r:id="rId276" w:anchor="11B-208.3.3" w:history="1">
        <w:r w:rsidRPr="00B62C3A">
          <w:rPr>
            <w:rStyle w:val="Hyperlink"/>
            <w:i/>
            <w:iCs/>
          </w:rPr>
          <w:t>Section 11B-208.3.3</w:t>
        </w:r>
      </w:hyperlink>
      <w:r w:rsidRPr="00B62C3A">
        <w:rPr>
          <w:i/>
          <w:iCs/>
        </w:rPr>
        <w:t>.</w:t>
      </w:r>
    </w:p>
    <w:p w14:paraId="3C180AD6" w14:textId="77777777" w:rsidR="00B62C3A" w:rsidRPr="00B62C3A" w:rsidRDefault="00B62C3A" w:rsidP="00B62C3A">
      <w:pPr>
        <w:numPr>
          <w:ilvl w:val="0"/>
          <w:numId w:val="1"/>
        </w:numPr>
        <w:rPr>
          <w:i/>
          <w:iCs/>
        </w:rPr>
      </w:pPr>
      <w:r w:rsidRPr="00B62C3A">
        <w:rPr>
          <w:i/>
          <w:iCs/>
        </w:rPr>
        <w:t>An </w:t>
      </w:r>
      <w:hyperlink r:id="rId277" w:anchor="accessible_route_dsa_ac_hcd_1_ac_" w:history="1">
        <w:r w:rsidRPr="00B62C3A">
          <w:rPr>
            <w:rStyle w:val="Hyperlink"/>
            <w:i/>
            <w:iCs/>
          </w:rPr>
          <w:t>accessible route</w:t>
        </w:r>
      </w:hyperlink>
      <w:r w:rsidRPr="00B62C3A">
        <w:rPr>
          <w:i/>
          <w:iCs/>
        </w:rPr>
        <w:t> shall not be required to rooms or </w:t>
      </w:r>
      <w:hyperlink r:id="rId278" w:anchor="space_" w:history="1">
        <w:r w:rsidRPr="00B62C3A">
          <w:rPr>
            <w:rStyle w:val="Hyperlink"/>
            <w:i/>
            <w:iCs/>
          </w:rPr>
          <w:t>spaces</w:t>
        </w:r>
      </w:hyperlink>
      <w:r w:rsidRPr="00B62C3A">
        <w:rPr>
          <w:i/>
          <w:iCs/>
        </w:rPr>
        <w:t> not located on the </w:t>
      </w:r>
      <w:hyperlink r:id="rId279" w:anchor="primary_entry_level_hcd_1_ac_" w:history="1">
        <w:r w:rsidRPr="00B62C3A">
          <w:rPr>
            <w:rStyle w:val="Hyperlink"/>
            <w:i/>
            <w:iCs/>
          </w:rPr>
          <w:t>primary entry level</w:t>
        </w:r>
      </w:hyperlink>
      <w:r w:rsidRPr="00B62C3A">
        <w:rPr>
          <w:i/>
          <w:iCs/>
        </w:rPr>
        <w:t> of a </w:t>
      </w:r>
      <w:hyperlink r:id="rId280" w:anchor="multistory_dwelling_unit_hcd_1_ac_" w:history="1">
        <w:r w:rsidRPr="00B62C3A">
          <w:rPr>
            <w:rStyle w:val="Hyperlink"/>
            <w:i/>
            <w:iCs/>
          </w:rPr>
          <w:t>multistory dwelling unit</w:t>
        </w:r>
      </w:hyperlink>
      <w:r w:rsidRPr="00B62C3A">
        <w:rPr>
          <w:i/>
          <w:iCs/>
        </w:rPr>
        <w:t>.</w:t>
      </w:r>
    </w:p>
    <w:p w14:paraId="01649959" w14:textId="77777777" w:rsidR="00B62C3A" w:rsidRPr="00B62C3A" w:rsidRDefault="00B62C3A" w:rsidP="00B62C3A">
      <w:proofErr w:type="spellStart"/>
      <w:r w:rsidRPr="00B62C3A">
        <w:rPr>
          <w:b/>
          <w:bCs/>
        </w:rPr>
        <w:lastRenderedPageBreak/>
        <w:t>UpCodes</w:t>
      </w:r>
      <w:proofErr w:type="spellEnd"/>
      <w:r w:rsidRPr="00B62C3A">
        <w:rPr>
          <w:b/>
          <w:bCs/>
        </w:rPr>
        <w:t xml:space="preserve"> Diagram (1)</w:t>
      </w:r>
    </w:p>
    <w:p w14:paraId="0B5BAA80" w14:textId="034C644D" w:rsidR="00B62C3A" w:rsidRPr="00B62C3A" w:rsidRDefault="00B62C3A" w:rsidP="00B62C3A">
      <w:r w:rsidRPr="00B62C3A">
        <w:drawing>
          <wp:inline distT="0" distB="0" distL="0" distR="0" wp14:anchorId="1FCF5768" wp14:editId="6244EB42">
            <wp:extent cx="2286000" cy="1289050"/>
            <wp:effectExtent l="0" t="0" r="0" b="6350"/>
            <wp:docPr id="831903586" name="Picture 195" descr="A blueprint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03586" name="Picture 195" descr="A blueprint of a house&#10;&#10;AI-generated content may be incorrect."/>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6A8A8B2" w14:textId="77777777" w:rsidR="00B62C3A" w:rsidRPr="00B62C3A" w:rsidRDefault="00B62C3A" w:rsidP="00B62C3A">
      <w:r w:rsidRPr="00B62C3A">
        <w:rPr>
          <w:b/>
          <w:bCs/>
        </w:rPr>
        <w:t>Routes: Dwelling Units (CA 11B)</w:t>
      </w:r>
    </w:p>
    <w:p w14:paraId="1F5CA2D9" w14:textId="77777777" w:rsidR="00B62C3A" w:rsidRPr="00B62C3A" w:rsidRDefault="00B62C3A" w:rsidP="00B62C3A">
      <w:pPr>
        <w:rPr>
          <w:b/>
          <w:bCs/>
        </w:rPr>
      </w:pPr>
      <w:hyperlink r:id="rId281" w:anchor="11B-809.7.1" w:history="1">
        <w:r w:rsidRPr="00B62C3A">
          <w:rPr>
            <w:rStyle w:val="Hyperlink"/>
            <w:b/>
            <w:bCs/>
          </w:rPr>
          <w:t>11B-809.7.1 Width</w:t>
        </w:r>
      </w:hyperlink>
    </w:p>
    <w:p w14:paraId="3FE02976" w14:textId="77777777" w:rsidR="00B62C3A" w:rsidRPr="00B62C3A" w:rsidRDefault="00B62C3A" w:rsidP="00B62C3A">
      <w:r w:rsidRPr="00B62C3A">
        <w:t>The </w:t>
      </w:r>
      <w:hyperlink r:id="rId282" w:anchor="clear_dsa_ac_" w:history="1">
        <w:r w:rsidRPr="00B62C3A">
          <w:rPr>
            <w:rStyle w:val="Hyperlink"/>
          </w:rPr>
          <w:t>clear</w:t>
        </w:r>
      </w:hyperlink>
      <w:r w:rsidRPr="00B62C3A">
        <w:t> width for the </w:t>
      </w:r>
      <w:hyperlink r:id="rId283" w:anchor="accessible_route_dsa_ac_hcd_1_ac_" w:history="1">
        <w:r w:rsidRPr="00B62C3A">
          <w:rPr>
            <w:rStyle w:val="Hyperlink"/>
          </w:rPr>
          <w:t>accessible route</w:t>
        </w:r>
      </w:hyperlink>
      <w:r w:rsidRPr="00B62C3A">
        <w:t> shall be 36 inches (914 mm) minimum.</w:t>
      </w:r>
    </w:p>
    <w:p w14:paraId="15A36A6A" w14:textId="77777777" w:rsidR="00B62C3A" w:rsidRPr="00B62C3A" w:rsidRDefault="00B62C3A" w:rsidP="00B62C3A">
      <w:r w:rsidRPr="00B62C3A">
        <w:rPr>
          <w:b/>
          <w:bCs/>
          <w:i/>
          <w:iCs/>
        </w:rPr>
        <w:t>Exception: </w:t>
      </w:r>
      <w:r w:rsidRPr="00B62C3A">
        <w:rPr>
          <w:i/>
          <w:iCs/>
        </w:rPr>
        <w:t>The </w:t>
      </w:r>
      <w:hyperlink r:id="rId284" w:anchor="clear_dsa_ac_" w:history="1">
        <w:r w:rsidRPr="00B62C3A">
          <w:rPr>
            <w:rStyle w:val="Hyperlink"/>
            <w:i/>
            <w:iCs/>
          </w:rPr>
          <w:t>clear</w:t>
        </w:r>
      </w:hyperlink>
      <w:r w:rsidRPr="00B62C3A">
        <w:rPr>
          <w:i/>
          <w:iCs/>
        </w:rPr>
        <w:t> width shall be permitted to be reduced to 32 inches (813 mm) minimum at doors.</w:t>
      </w:r>
    </w:p>
    <w:p w14:paraId="3936101E" w14:textId="77777777" w:rsidR="00B62C3A" w:rsidRPr="00B62C3A" w:rsidRDefault="00B62C3A" w:rsidP="00B62C3A">
      <w:pPr>
        <w:rPr>
          <w:b/>
          <w:bCs/>
        </w:rPr>
      </w:pPr>
      <w:hyperlink r:id="rId285" w:anchor="11B-809.7.2" w:history="1">
        <w:r w:rsidRPr="00B62C3A">
          <w:rPr>
            <w:rStyle w:val="Hyperlink"/>
            <w:b/>
            <w:bCs/>
          </w:rPr>
          <w:t>11B-809.7.2 Changes in Level</w:t>
        </w:r>
      </w:hyperlink>
    </w:p>
    <w:p w14:paraId="6A151DCC" w14:textId="77777777" w:rsidR="00B62C3A" w:rsidRPr="00B62C3A" w:rsidRDefault="00B62C3A" w:rsidP="00B62C3A">
      <w:r w:rsidRPr="00B62C3A">
        <w:t>Changes in level shall comply with Sections </w:t>
      </w:r>
      <w:hyperlink r:id="rId286" w:anchor="11B-303.2" w:history="1">
        <w:r w:rsidRPr="00B62C3A">
          <w:rPr>
            <w:rStyle w:val="Hyperlink"/>
          </w:rPr>
          <w:t>11B-303.2</w:t>
        </w:r>
      </w:hyperlink>
      <w:r w:rsidRPr="00B62C3A">
        <w:t> and </w:t>
      </w:r>
      <w:hyperlink r:id="rId287" w:anchor="11B-303.3" w:history="1">
        <w:r w:rsidRPr="00B62C3A">
          <w:rPr>
            <w:rStyle w:val="Hyperlink"/>
          </w:rPr>
          <w:t>11B-303.3</w:t>
        </w:r>
      </w:hyperlink>
      <w:r w:rsidRPr="00B62C3A">
        <w:t>. </w:t>
      </w:r>
      <w:hyperlink r:id="rId288" w:anchor="ramp_" w:history="1">
        <w:r w:rsidRPr="00B62C3A">
          <w:rPr>
            <w:rStyle w:val="Hyperlink"/>
          </w:rPr>
          <w:t>Ramps</w:t>
        </w:r>
      </w:hyperlink>
      <w:r w:rsidRPr="00B62C3A">
        <w:t> complying with </w:t>
      </w:r>
      <w:hyperlink r:id="rId289" w:anchor="11B-405" w:history="1">
        <w:r w:rsidRPr="00B62C3A">
          <w:rPr>
            <w:rStyle w:val="Hyperlink"/>
          </w:rPr>
          <w:t>Section 11B-405</w:t>
        </w:r>
      </w:hyperlink>
      <w:r w:rsidRPr="00B62C3A">
        <w:t>, elevators complying with </w:t>
      </w:r>
      <w:hyperlink r:id="rId290" w:anchor="11B-407" w:history="1">
        <w:r w:rsidRPr="00B62C3A">
          <w:rPr>
            <w:rStyle w:val="Hyperlink"/>
          </w:rPr>
          <w:t>Section 11B-407</w:t>
        </w:r>
      </w:hyperlink>
      <w:r w:rsidRPr="00B62C3A">
        <w:t> or </w:t>
      </w:r>
      <w:hyperlink r:id="rId291" w:anchor="platform_%28wheelchair%29_lift_" w:history="1">
        <w:r w:rsidRPr="00B62C3A">
          <w:rPr>
            <w:rStyle w:val="Hyperlink"/>
          </w:rPr>
          <w:t>platform lifts</w:t>
        </w:r>
      </w:hyperlink>
      <w:r w:rsidRPr="00B62C3A">
        <w:t> complying with </w:t>
      </w:r>
      <w:hyperlink r:id="rId292" w:anchor="11B-410" w:history="1">
        <w:r w:rsidRPr="00B62C3A">
          <w:rPr>
            <w:rStyle w:val="Hyperlink"/>
          </w:rPr>
          <w:t>Section 11B-410</w:t>
        </w:r>
      </w:hyperlink>
      <w:r w:rsidRPr="00B62C3A">
        <w:t> shall be provided where changes in level exceed </w:t>
      </w:r>
      <w:r w:rsidRPr="00B62C3A">
        <w:rPr>
          <w:vertAlign w:val="superscript"/>
        </w:rPr>
        <w:t>1</w:t>
      </w:r>
      <w:r w:rsidRPr="00B62C3A">
        <w:t>/ </w:t>
      </w:r>
      <w:r w:rsidRPr="00B62C3A">
        <w:rPr>
          <w:vertAlign w:val="subscript"/>
        </w:rPr>
        <w:t>2</w:t>
      </w:r>
      <w:r w:rsidRPr="00B62C3A">
        <w:t> inch (12.7 mm) high.</w:t>
      </w:r>
    </w:p>
    <w:p w14:paraId="4724FF37" w14:textId="77777777" w:rsidR="00B62C3A" w:rsidRPr="00B62C3A" w:rsidRDefault="00B62C3A" w:rsidP="00B62C3A">
      <w:pPr>
        <w:rPr>
          <w:b/>
          <w:bCs/>
        </w:rPr>
      </w:pPr>
      <w:hyperlink r:id="rId293" w:anchor="11B-809.8" w:history="1">
        <w:r w:rsidRPr="00B62C3A">
          <w:rPr>
            <w:rStyle w:val="Hyperlink"/>
            <w:b/>
            <w:bCs/>
          </w:rPr>
          <w:t>11B-809.8 Doors</w:t>
        </w:r>
      </w:hyperlink>
    </w:p>
    <w:p w14:paraId="715FAE3B" w14:textId="77777777" w:rsidR="00B62C3A" w:rsidRPr="00B62C3A" w:rsidRDefault="00B62C3A" w:rsidP="00B62C3A">
      <w:hyperlink r:id="rId294" w:anchor="primary_entry_hcd_1_ac_" w:history="1">
        <w:r w:rsidRPr="00B62C3A">
          <w:rPr>
            <w:rStyle w:val="Hyperlink"/>
          </w:rPr>
          <w:t>Primary entry</w:t>
        </w:r>
      </w:hyperlink>
      <w:r w:rsidRPr="00B62C3A">
        <w:t> doors, required </w:t>
      </w:r>
      <w:hyperlink r:id="rId295" w:anchor="exit_" w:history="1">
        <w:r w:rsidRPr="00B62C3A">
          <w:rPr>
            <w:rStyle w:val="Hyperlink"/>
          </w:rPr>
          <w:t>exit</w:t>
        </w:r>
      </w:hyperlink>
      <w:r w:rsidRPr="00B62C3A">
        <w:t xml:space="preserve"> doors, secondary exterior doors and interior doors shall comply with Section 11B-809.8. Doors to small mechanical closets specifically dedicated to furnaces or hot water heaters </w:t>
      </w:r>
      <w:proofErr w:type="gramStart"/>
      <w:r w:rsidRPr="00B62C3A">
        <w:t>shall not be required</w:t>
      </w:r>
      <w:proofErr w:type="gramEnd"/>
      <w:r w:rsidRPr="00B62C3A">
        <w:t xml:space="preserve"> to comply with this section.</w:t>
      </w:r>
    </w:p>
    <w:p w14:paraId="7EABF1AF" w14:textId="77777777" w:rsidR="00B62C3A" w:rsidRPr="00B62C3A" w:rsidRDefault="00B62C3A" w:rsidP="00B62C3A">
      <w:pPr>
        <w:numPr>
          <w:ilvl w:val="0"/>
          <w:numId w:val="2"/>
        </w:numPr>
        <w:rPr>
          <w:i/>
          <w:iCs/>
        </w:rPr>
      </w:pPr>
      <w:r w:rsidRPr="00B62C3A">
        <w:rPr>
          <w:i/>
          <w:iCs/>
        </w:rPr>
        <w:t>The </w:t>
      </w:r>
      <w:hyperlink r:id="rId296" w:anchor="clear_dsa_ac_" w:history="1">
        <w:r w:rsidRPr="00B62C3A">
          <w:rPr>
            <w:rStyle w:val="Hyperlink"/>
            <w:i/>
            <w:iCs/>
          </w:rPr>
          <w:t>clear</w:t>
        </w:r>
      </w:hyperlink>
      <w:r w:rsidRPr="00B62C3A">
        <w:rPr>
          <w:i/>
          <w:iCs/>
        </w:rPr>
        <w:t> width of doors shall comply with </w:t>
      </w:r>
      <w:hyperlink r:id="rId297" w:anchor="11B-404.2.3" w:history="1">
        <w:r w:rsidRPr="00B62C3A">
          <w:rPr>
            <w:rStyle w:val="Hyperlink"/>
            <w:i/>
            <w:iCs/>
          </w:rPr>
          <w:t>Section 11B-404.2.3</w:t>
        </w:r>
      </w:hyperlink>
      <w:r w:rsidRPr="00B62C3A">
        <w:rPr>
          <w:i/>
          <w:iCs/>
        </w:rPr>
        <w:t>.</w:t>
      </w:r>
    </w:p>
    <w:p w14:paraId="2563C847" w14:textId="77777777" w:rsidR="00B62C3A" w:rsidRPr="00B62C3A" w:rsidRDefault="00B62C3A" w:rsidP="00B62C3A">
      <w:pPr>
        <w:numPr>
          <w:ilvl w:val="0"/>
          <w:numId w:val="2"/>
        </w:numPr>
        <w:rPr>
          <w:i/>
          <w:iCs/>
        </w:rPr>
      </w:pPr>
      <w:r w:rsidRPr="00B62C3A">
        <w:rPr>
          <w:i/>
          <w:iCs/>
        </w:rPr>
        <w:t>Door </w:t>
      </w:r>
      <w:hyperlink r:id="rId298" w:anchor="hardware_" w:history="1">
        <w:r w:rsidRPr="00B62C3A">
          <w:rPr>
            <w:rStyle w:val="Hyperlink"/>
            <w:i/>
            <w:iCs/>
          </w:rPr>
          <w:t>hardware</w:t>
        </w:r>
      </w:hyperlink>
      <w:r w:rsidRPr="00B62C3A">
        <w:rPr>
          <w:i/>
          <w:iCs/>
        </w:rPr>
        <w:t> shall comply with </w:t>
      </w:r>
      <w:hyperlink r:id="rId299" w:anchor="11B-404.2.7" w:history="1">
        <w:r w:rsidRPr="00B62C3A">
          <w:rPr>
            <w:rStyle w:val="Hyperlink"/>
            <w:i/>
            <w:iCs/>
          </w:rPr>
          <w:t>Section 11B-404.2.7</w:t>
        </w:r>
      </w:hyperlink>
      <w:r w:rsidRPr="00B62C3A">
        <w:rPr>
          <w:i/>
          <w:iCs/>
        </w:rPr>
        <w:t>.</w:t>
      </w:r>
    </w:p>
    <w:p w14:paraId="00070F75" w14:textId="77777777" w:rsidR="00B62C3A" w:rsidRPr="00B62C3A" w:rsidRDefault="00B62C3A" w:rsidP="00B62C3A">
      <w:pPr>
        <w:numPr>
          <w:ilvl w:val="0"/>
          <w:numId w:val="2"/>
        </w:numPr>
        <w:rPr>
          <w:i/>
          <w:iCs/>
        </w:rPr>
      </w:pPr>
      <w:r w:rsidRPr="00B62C3A">
        <w:rPr>
          <w:i/>
          <w:iCs/>
        </w:rPr>
        <w:t>Door surfaces shall comply with </w:t>
      </w:r>
      <w:hyperlink r:id="rId300" w:anchor="11B-404.2.10" w:history="1">
        <w:r w:rsidRPr="00B62C3A">
          <w:rPr>
            <w:rStyle w:val="Hyperlink"/>
            <w:i/>
            <w:iCs/>
          </w:rPr>
          <w:t>Section 11B-404.2.10</w:t>
        </w:r>
      </w:hyperlink>
      <w:r w:rsidRPr="00B62C3A">
        <w:rPr>
          <w:i/>
          <w:iCs/>
        </w:rPr>
        <w:t>.</w:t>
      </w:r>
    </w:p>
    <w:p w14:paraId="29E8AFCE" w14:textId="77777777" w:rsidR="00B62C3A" w:rsidRPr="00B62C3A" w:rsidRDefault="00B62C3A" w:rsidP="00B62C3A">
      <w:pPr>
        <w:numPr>
          <w:ilvl w:val="0"/>
          <w:numId w:val="2"/>
        </w:numPr>
        <w:rPr>
          <w:i/>
          <w:iCs/>
        </w:rPr>
      </w:pPr>
      <w:r w:rsidRPr="00B62C3A">
        <w:rPr>
          <w:i/>
          <w:iCs/>
        </w:rPr>
        <w:t>Doors in series shall comply with </w:t>
      </w:r>
      <w:hyperlink r:id="rId301" w:anchor="11B-404.2.6" w:history="1">
        <w:r w:rsidRPr="00B62C3A">
          <w:rPr>
            <w:rStyle w:val="Hyperlink"/>
            <w:i/>
            <w:iCs/>
          </w:rPr>
          <w:t>Section 11B-404.2.6</w:t>
        </w:r>
      </w:hyperlink>
      <w:r w:rsidRPr="00B62C3A">
        <w:rPr>
          <w:i/>
          <w:iCs/>
        </w:rPr>
        <w:t>.</w:t>
      </w:r>
    </w:p>
    <w:p w14:paraId="5EAD436F" w14:textId="77777777" w:rsidR="00B62C3A" w:rsidRPr="00B62C3A" w:rsidRDefault="00B62C3A" w:rsidP="00B62C3A">
      <w:pPr>
        <w:rPr>
          <w:b/>
          <w:bCs/>
        </w:rPr>
      </w:pPr>
      <w:hyperlink r:id="rId302" w:anchor="11B-809.8.1" w:history="1">
        <w:r w:rsidRPr="00B62C3A">
          <w:rPr>
            <w:rStyle w:val="Hyperlink"/>
            <w:b/>
            <w:bCs/>
          </w:rPr>
          <w:t>11B-809.8.1 Door Thresholds</w:t>
        </w:r>
      </w:hyperlink>
    </w:p>
    <w:p w14:paraId="3800D962" w14:textId="77777777" w:rsidR="00B62C3A" w:rsidRPr="00B62C3A" w:rsidRDefault="00B62C3A" w:rsidP="00B62C3A">
      <w:hyperlink r:id="rId303" w:anchor="primary_entry_hcd_1_ac_" w:history="1">
        <w:r w:rsidRPr="00B62C3A">
          <w:rPr>
            <w:rStyle w:val="Hyperlink"/>
          </w:rPr>
          <w:t>Primary entry</w:t>
        </w:r>
      </w:hyperlink>
      <w:r w:rsidRPr="00B62C3A">
        <w:t> doors, required </w:t>
      </w:r>
      <w:hyperlink r:id="rId304" w:anchor="exit_" w:history="1">
        <w:r w:rsidRPr="00B62C3A">
          <w:rPr>
            <w:rStyle w:val="Hyperlink"/>
          </w:rPr>
          <w:t>exit</w:t>
        </w:r>
      </w:hyperlink>
      <w:r w:rsidRPr="00B62C3A">
        <w:t> doors, and interior doors intended for user passage shall have </w:t>
      </w:r>
      <w:hyperlink r:id="rId305" w:anchor="1010.1.6" w:history="1">
        <w:r w:rsidRPr="00B62C3A">
          <w:rPr>
            <w:rStyle w:val="Hyperlink"/>
          </w:rPr>
          <w:t>thresholds</w:t>
        </w:r>
      </w:hyperlink>
      <w:r w:rsidRPr="00B62C3A">
        <w:t> complying with </w:t>
      </w:r>
      <w:hyperlink r:id="rId306" w:anchor="11B-404.2.5" w:history="1">
        <w:r w:rsidRPr="00B62C3A">
          <w:rPr>
            <w:rStyle w:val="Hyperlink"/>
          </w:rPr>
          <w:t>Section 11B-404.2.5</w:t>
        </w:r>
      </w:hyperlink>
      <w:r w:rsidRPr="00B62C3A">
        <w:t>. Secondary exterior door </w:t>
      </w:r>
      <w:hyperlink r:id="rId307" w:anchor="1010.1.6" w:history="1">
        <w:r w:rsidRPr="00B62C3A">
          <w:rPr>
            <w:rStyle w:val="Hyperlink"/>
          </w:rPr>
          <w:t>thresholds</w:t>
        </w:r>
      </w:hyperlink>
      <w:r w:rsidRPr="00B62C3A">
        <w:t>, including sliding door tracks, shall be </w:t>
      </w:r>
      <w:r w:rsidRPr="00B62C3A">
        <w:rPr>
          <w:vertAlign w:val="superscript"/>
        </w:rPr>
        <w:t>3</w:t>
      </w:r>
      <w:r w:rsidRPr="00B62C3A">
        <w:t>/</w:t>
      </w:r>
      <w:r w:rsidRPr="00B62C3A">
        <w:rPr>
          <w:vertAlign w:val="subscript"/>
        </w:rPr>
        <w:t>4</w:t>
      </w:r>
      <w:r w:rsidRPr="00B62C3A">
        <w:t> inch (19.1 mm) high maximum with a 1:2 maximum </w:t>
      </w:r>
      <w:hyperlink r:id="rId308" w:anchor="slope_" w:history="1">
        <w:r w:rsidRPr="00B62C3A">
          <w:rPr>
            <w:rStyle w:val="Hyperlink"/>
          </w:rPr>
          <w:t>slope</w:t>
        </w:r>
      </w:hyperlink>
      <w:r w:rsidRPr="00B62C3A">
        <w:t>.</w:t>
      </w:r>
    </w:p>
    <w:p w14:paraId="13A05933" w14:textId="77777777" w:rsidR="00B62C3A" w:rsidRPr="00B62C3A" w:rsidRDefault="00B62C3A" w:rsidP="00B62C3A">
      <w:pPr>
        <w:rPr>
          <w:b/>
          <w:bCs/>
        </w:rPr>
      </w:pPr>
      <w:hyperlink r:id="rId309" w:anchor="11B-809.8.2" w:history="1">
        <w:r w:rsidRPr="00B62C3A">
          <w:rPr>
            <w:rStyle w:val="Hyperlink"/>
            <w:b/>
            <w:bCs/>
          </w:rPr>
          <w:t>11B-809.8.2 Door Opening Force</w:t>
        </w:r>
      </w:hyperlink>
    </w:p>
    <w:p w14:paraId="098AAFC7" w14:textId="77777777" w:rsidR="00B62C3A" w:rsidRPr="00B62C3A" w:rsidRDefault="00B62C3A" w:rsidP="00B62C3A">
      <w:r w:rsidRPr="00B62C3A">
        <w:t>Doors shall comply with </w:t>
      </w:r>
      <w:hyperlink r:id="rId310" w:anchor="11B-404.2.9" w:history="1">
        <w:r w:rsidRPr="00B62C3A">
          <w:rPr>
            <w:rStyle w:val="Hyperlink"/>
          </w:rPr>
          <w:t>Section 11B-404.2.9</w:t>
        </w:r>
      </w:hyperlink>
      <w:r w:rsidRPr="00B62C3A">
        <w:t>.</w:t>
      </w:r>
    </w:p>
    <w:p w14:paraId="28862C40" w14:textId="77777777" w:rsidR="00B62C3A" w:rsidRPr="00B62C3A" w:rsidRDefault="00B62C3A" w:rsidP="00B62C3A">
      <w:pPr>
        <w:rPr>
          <w:i/>
          <w:iCs/>
        </w:rPr>
      </w:pPr>
      <w:r w:rsidRPr="00B62C3A">
        <w:rPr>
          <w:b/>
          <w:bCs/>
          <w:i/>
          <w:iCs/>
        </w:rPr>
        <w:t>Exception: </w:t>
      </w:r>
      <w:r w:rsidRPr="00B62C3A">
        <w:rPr>
          <w:i/>
          <w:iCs/>
        </w:rPr>
        <w:t>The opening force for </w:t>
      </w:r>
      <w:hyperlink r:id="rId311" w:anchor="primary_entry_hcd_1_ac_" w:history="1">
        <w:r w:rsidRPr="00B62C3A">
          <w:rPr>
            <w:rStyle w:val="Hyperlink"/>
            <w:i/>
            <w:iCs/>
          </w:rPr>
          <w:t>primary entry</w:t>
        </w:r>
      </w:hyperlink>
      <w:r w:rsidRPr="00B62C3A">
        <w:rPr>
          <w:i/>
          <w:iCs/>
        </w:rPr>
        <w:t> exterior doors and secondary exterior doors shall be 8.5 pounds (38 N) maximum.</w:t>
      </w:r>
    </w:p>
    <w:p w14:paraId="3E5C6D9D" w14:textId="77777777" w:rsidR="00B62C3A" w:rsidRPr="00B62C3A" w:rsidRDefault="00B62C3A" w:rsidP="00B62C3A">
      <w:pPr>
        <w:rPr>
          <w:b/>
          <w:bCs/>
        </w:rPr>
      </w:pPr>
      <w:hyperlink r:id="rId312" w:anchor="11B-809.8.3" w:history="1">
        <w:r w:rsidRPr="00B62C3A">
          <w:rPr>
            <w:rStyle w:val="Hyperlink"/>
            <w:b/>
            <w:bCs/>
          </w:rPr>
          <w:t>11B-809.8.3 Door Maneuvering Clearance</w:t>
        </w:r>
      </w:hyperlink>
    </w:p>
    <w:p w14:paraId="7AE5FC1E" w14:textId="77777777" w:rsidR="00B62C3A" w:rsidRPr="00B62C3A" w:rsidRDefault="00B62C3A" w:rsidP="00B62C3A">
      <w:r w:rsidRPr="00B62C3A">
        <w:t>Minimum maneuvering clearances at doors shall comply with Section 11B-809.8.3. Maneuvering clearances shall extend the full width of the doorway and the required latch side or hinge side clearance.</w:t>
      </w:r>
    </w:p>
    <w:p w14:paraId="6406142A" w14:textId="77777777" w:rsidR="00B62C3A" w:rsidRPr="00B62C3A" w:rsidRDefault="00B62C3A" w:rsidP="00B62C3A">
      <w:pPr>
        <w:numPr>
          <w:ilvl w:val="0"/>
          <w:numId w:val="3"/>
        </w:numPr>
        <w:rPr>
          <w:i/>
          <w:iCs/>
        </w:rPr>
      </w:pPr>
      <w:r w:rsidRPr="00B62C3A">
        <w:rPr>
          <w:i/>
          <w:iCs/>
        </w:rPr>
        <w:t>At the </w:t>
      </w:r>
      <w:hyperlink r:id="rId313" w:anchor="dwelling_unit_" w:history="1">
        <w:r w:rsidRPr="00B62C3A">
          <w:rPr>
            <w:rStyle w:val="Hyperlink"/>
            <w:i/>
            <w:iCs/>
          </w:rPr>
          <w:t>dwelling unit</w:t>
        </w:r>
      </w:hyperlink>
      <w:r w:rsidRPr="00B62C3A">
        <w:rPr>
          <w:i/>
          <w:iCs/>
        </w:rPr>
        <w:t> side of the </w:t>
      </w:r>
      <w:hyperlink r:id="rId314" w:anchor="primary_entry_hcd_1_ac_" w:history="1">
        <w:r w:rsidRPr="00B62C3A">
          <w:rPr>
            <w:rStyle w:val="Hyperlink"/>
            <w:i/>
            <w:iCs/>
          </w:rPr>
          <w:t>primary entry</w:t>
        </w:r>
      </w:hyperlink>
      <w:r w:rsidRPr="00B62C3A">
        <w:rPr>
          <w:i/>
          <w:iCs/>
        </w:rPr>
        <w:t> doors, secondary exterior doors, and required </w:t>
      </w:r>
      <w:hyperlink r:id="rId315" w:anchor="exit_" w:history="1">
        <w:r w:rsidRPr="00B62C3A">
          <w:rPr>
            <w:rStyle w:val="Hyperlink"/>
            <w:i/>
            <w:iCs/>
          </w:rPr>
          <w:t>exit</w:t>
        </w:r>
      </w:hyperlink>
      <w:r w:rsidRPr="00B62C3A">
        <w:rPr>
          <w:i/>
          <w:iCs/>
        </w:rPr>
        <w:t> doors maneuvering clearances shall be 44 inches (1118 mm) minimum in length measured perpendicular to the face of the door in the closed position. The width of the maneuvering clearance shall extend 18 inches (457 mm) beyond the strike edge at the pull side of the door.</w:t>
      </w:r>
    </w:p>
    <w:p w14:paraId="58408678" w14:textId="77777777" w:rsidR="00B62C3A" w:rsidRPr="00B62C3A" w:rsidRDefault="00B62C3A" w:rsidP="00B62C3A">
      <w:pPr>
        <w:numPr>
          <w:ilvl w:val="0"/>
          <w:numId w:val="3"/>
        </w:numPr>
        <w:rPr>
          <w:i/>
          <w:iCs/>
        </w:rPr>
      </w:pPr>
      <w:r w:rsidRPr="00B62C3A">
        <w:rPr>
          <w:i/>
          <w:iCs/>
        </w:rPr>
        <w:t>At interior doors maneuvering clearances shall be 42 inches (1067 mm) minimum in length on both sides of the door measured perpendicular to the face of the door in the closed position. A 39-inch (991 mm) minimum length is allowed at interior doors when a </w:t>
      </w:r>
      <w:hyperlink r:id="rId316" w:anchor="clear_dsa_ac_" w:history="1">
        <w:r w:rsidRPr="00B62C3A">
          <w:rPr>
            <w:rStyle w:val="Hyperlink"/>
            <w:i/>
            <w:iCs/>
          </w:rPr>
          <w:t>clear</w:t>
        </w:r>
      </w:hyperlink>
      <w:r w:rsidRPr="00B62C3A">
        <w:rPr>
          <w:i/>
          <w:iCs/>
        </w:rPr>
        <w:t> opening width of 34 inches (864 mm) minimum is provided. The width of the maneuvering clearance shall extend 18 inches (457 mm) beyond the strike edge at the pull side of the door.</w:t>
      </w:r>
    </w:p>
    <w:p w14:paraId="3E73830F" w14:textId="77777777" w:rsidR="00B62C3A" w:rsidRPr="00B62C3A" w:rsidRDefault="00B62C3A" w:rsidP="00B62C3A">
      <w:pPr>
        <w:rPr>
          <w:b/>
          <w:bCs/>
        </w:rPr>
      </w:pPr>
      <w:hyperlink r:id="rId317" w:anchor="11B-809.8.3.1" w:history="1">
        <w:r w:rsidRPr="00B62C3A">
          <w:rPr>
            <w:rStyle w:val="Hyperlink"/>
            <w:b/>
            <w:bCs/>
          </w:rPr>
          <w:t>11B-809.8.3.1 Floor or Ground Surface</w:t>
        </w:r>
      </w:hyperlink>
    </w:p>
    <w:p w14:paraId="7077ABA4" w14:textId="77777777" w:rsidR="00B62C3A" w:rsidRPr="00B62C3A" w:rsidRDefault="00B62C3A" w:rsidP="00B62C3A">
      <w:r w:rsidRPr="00B62C3A">
        <w:t>Floor or ground surface within required maneuvering clearances shall not have </w:t>
      </w:r>
      <w:hyperlink r:id="rId318" w:anchor="slope_" w:history="1">
        <w:r w:rsidRPr="00B62C3A">
          <w:rPr>
            <w:rStyle w:val="Hyperlink"/>
          </w:rPr>
          <w:t>slopes</w:t>
        </w:r>
      </w:hyperlink>
      <w:r w:rsidRPr="00B62C3A">
        <w:t> exceeding 1:48.</w:t>
      </w:r>
    </w:p>
    <w:p w14:paraId="3A00A093" w14:textId="77777777" w:rsidR="00B62C3A" w:rsidRPr="00B62C3A" w:rsidRDefault="00B62C3A" w:rsidP="00B62C3A">
      <w:pPr>
        <w:rPr>
          <w:i/>
          <w:iCs/>
        </w:rPr>
      </w:pPr>
      <w:r w:rsidRPr="00B62C3A">
        <w:rPr>
          <w:b/>
          <w:bCs/>
          <w:i/>
          <w:iCs/>
        </w:rPr>
        <w:t>Exceptions: </w:t>
      </w:r>
      <w:r w:rsidRPr="00B62C3A">
        <w:rPr>
          <w:i/>
          <w:iCs/>
        </w:rPr>
        <w:t>The floor or landing at </w:t>
      </w:r>
      <w:hyperlink r:id="rId319" w:anchor="primary_entry_hcd_1_ac_" w:history="1">
        <w:r w:rsidRPr="00B62C3A">
          <w:rPr>
            <w:rStyle w:val="Hyperlink"/>
            <w:i/>
            <w:iCs/>
          </w:rPr>
          <w:t>primary entry</w:t>
        </w:r>
      </w:hyperlink>
      <w:r w:rsidRPr="00B62C3A">
        <w:rPr>
          <w:i/>
          <w:iCs/>
        </w:rPr>
        <w:t> doors, required </w:t>
      </w:r>
      <w:hyperlink r:id="rId320" w:anchor="exit_" w:history="1">
        <w:r w:rsidRPr="00B62C3A">
          <w:rPr>
            <w:rStyle w:val="Hyperlink"/>
            <w:i/>
            <w:iCs/>
          </w:rPr>
          <w:t>exit</w:t>
        </w:r>
      </w:hyperlink>
      <w:r w:rsidRPr="00B62C3A">
        <w:rPr>
          <w:i/>
          <w:iCs/>
        </w:rPr>
        <w:t> doors and secondary </w:t>
      </w:r>
      <w:hyperlink r:id="rId321" w:anchor="exit_" w:history="1">
        <w:r w:rsidRPr="00B62C3A">
          <w:rPr>
            <w:rStyle w:val="Hyperlink"/>
            <w:i/>
            <w:iCs/>
          </w:rPr>
          <w:t>exit</w:t>
        </w:r>
      </w:hyperlink>
      <w:r w:rsidRPr="00B62C3A">
        <w:rPr>
          <w:i/>
          <w:iCs/>
        </w:rPr>
        <w:t> doors where a change in elevation occurs between the interior and the exterior surface of the floor or landing, shall comply with the following:</w:t>
      </w:r>
    </w:p>
    <w:p w14:paraId="451CF3C1" w14:textId="77777777" w:rsidR="00B62C3A" w:rsidRPr="00B62C3A" w:rsidRDefault="00B62C3A" w:rsidP="00B62C3A">
      <w:pPr>
        <w:numPr>
          <w:ilvl w:val="0"/>
          <w:numId w:val="4"/>
        </w:numPr>
        <w:rPr>
          <w:i/>
          <w:iCs/>
        </w:rPr>
      </w:pPr>
      <w:r w:rsidRPr="00B62C3A">
        <w:rPr>
          <w:i/>
          <w:iCs/>
        </w:rPr>
        <w:t>Exterior landings of impervious </w:t>
      </w:r>
      <w:hyperlink r:id="rId322" w:anchor="407.1.1" w:history="1">
        <w:r w:rsidRPr="00B62C3A">
          <w:rPr>
            <w:rStyle w:val="Hyperlink"/>
            <w:i/>
            <w:iCs/>
          </w:rPr>
          <w:t>construction</w:t>
        </w:r>
      </w:hyperlink>
      <w:r w:rsidRPr="00B62C3A">
        <w:rPr>
          <w:i/>
          <w:iCs/>
        </w:rPr>
        <w:t> (e.g., </w:t>
      </w:r>
      <w:hyperlink r:id="rId323" w:anchor="concrete_" w:history="1">
        <w:r w:rsidRPr="00B62C3A">
          <w:rPr>
            <w:rStyle w:val="Hyperlink"/>
            <w:i/>
            <w:iCs/>
          </w:rPr>
          <w:t>concrete</w:t>
        </w:r>
      </w:hyperlink>
      <w:r w:rsidRPr="00B62C3A">
        <w:rPr>
          <w:i/>
          <w:iCs/>
        </w:rPr>
        <w:t>, </w:t>
      </w:r>
      <w:hyperlink r:id="rId324" w:anchor="brick_" w:history="1">
        <w:r w:rsidRPr="00B62C3A">
          <w:rPr>
            <w:rStyle w:val="Hyperlink"/>
            <w:i/>
            <w:iCs/>
          </w:rPr>
          <w:t>brick</w:t>
        </w:r>
      </w:hyperlink>
      <w:r w:rsidRPr="00B62C3A">
        <w:rPr>
          <w:i/>
          <w:iCs/>
        </w:rPr>
        <w:t>, flagstone) serving </w:t>
      </w:r>
      <w:hyperlink r:id="rId325" w:anchor="primary_entry_hcd_1_ac_" w:history="1">
        <w:r w:rsidRPr="00B62C3A">
          <w:rPr>
            <w:rStyle w:val="Hyperlink"/>
            <w:i/>
            <w:iCs/>
          </w:rPr>
          <w:t>primary entry</w:t>
        </w:r>
      </w:hyperlink>
      <w:r w:rsidRPr="00B62C3A">
        <w:rPr>
          <w:i/>
          <w:iCs/>
        </w:rPr>
        <w:t> doors and required </w:t>
      </w:r>
      <w:hyperlink r:id="rId326" w:anchor="exit_" w:history="1">
        <w:r w:rsidRPr="00B62C3A">
          <w:rPr>
            <w:rStyle w:val="Hyperlink"/>
            <w:i/>
            <w:iCs/>
          </w:rPr>
          <w:t>exit</w:t>
        </w:r>
      </w:hyperlink>
      <w:r w:rsidRPr="00B62C3A">
        <w:rPr>
          <w:i/>
          <w:iCs/>
        </w:rPr>
        <w:t> doors are limited to not more than </w:t>
      </w:r>
      <w:r w:rsidRPr="00B62C3A">
        <w:rPr>
          <w:i/>
          <w:iCs/>
          <w:vertAlign w:val="superscript"/>
        </w:rPr>
        <w:t>1</w:t>
      </w:r>
      <w:r w:rsidRPr="00B62C3A">
        <w:rPr>
          <w:i/>
          <w:iCs/>
        </w:rPr>
        <w:t>/</w:t>
      </w:r>
      <w:r w:rsidRPr="00B62C3A">
        <w:rPr>
          <w:i/>
          <w:iCs/>
          <w:vertAlign w:val="subscript"/>
        </w:rPr>
        <w:t>2</w:t>
      </w:r>
      <w:r w:rsidRPr="00B62C3A">
        <w:rPr>
          <w:i/>
          <w:iCs/>
        </w:rPr>
        <w:t> inch (12.7 mm) of change in height between floor surfaces. Changes in level shall comply with </w:t>
      </w:r>
      <w:hyperlink r:id="rId327" w:anchor="11B-809.7.2" w:history="1">
        <w:r w:rsidRPr="00B62C3A">
          <w:rPr>
            <w:rStyle w:val="Hyperlink"/>
            <w:i/>
            <w:iCs/>
          </w:rPr>
          <w:t>Section 11B-809.7.2</w:t>
        </w:r>
      </w:hyperlink>
      <w:r w:rsidRPr="00B62C3A">
        <w:rPr>
          <w:i/>
          <w:iCs/>
        </w:rPr>
        <w:t>.</w:t>
      </w:r>
    </w:p>
    <w:p w14:paraId="02C0107A" w14:textId="77777777" w:rsidR="00B62C3A" w:rsidRPr="00B62C3A" w:rsidRDefault="00B62C3A" w:rsidP="00B62C3A">
      <w:pPr>
        <w:numPr>
          <w:ilvl w:val="0"/>
          <w:numId w:val="4"/>
        </w:numPr>
        <w:rPr>
          <w:i/>
          <w:iCs/>
        </w:rPr>
      </w:pPr>
      <w:r w:rsidRPr="00B62C3A">
        <w:rPr>
          <w:i/>
          <w:iCs/>
        </w:rPr>
        <w:t>Exterior landings of pervious </w:t>
      </w:r>
      <w:hyperlink r:id="rId328" w:anchor="407.1.1" w:history="1">
        <w:r w:rsidRPr="00B62C3A">
          <w:rPr>
            <w:rStyle w:val="Hyperlink"/>
            <w:i/>
            <w:iCs/>
          </w:rPr>
          <w:t>construction</w:t>
        </w:r>
      </w:hyperlink>
      <w:r w:rsidRPr="00B62C3A">
        <w:rPr>
          <w:i/>
          <w:iCs/>
        </w:rPr>
        <w:t> (e.g., wood decking with </w:t>
      </w:r>
      <w:hyperlink r:id="rId329" w:anchor="space_" w:history="1">
        <w:r w:rsidRPr="00B62C3A">
          <w:rPr>
            <w:rStyle w:val="Hyperlink"/>
            <w:i/>
            <w:iCs/>
          </w:rPr>
          <w:t>spaces</w:t>
        </w:r>
      </w:hyperlink>
      <w:r w:rsidRPr="00B62C3A">
        <w:rPr>
          <w:i/>
          <w:iCs/>
        </w:rPr>
        <w:t>) shall be the same level as the interior landing, except that secondary exterior doors may have no more than </w:t>
      </w:r>
      <w:r w:rsidRPr="00B62C3A">
        <w:rPr>
          <w:i/>
          <w:iCs/>
          <w:vertAlign w:val="superscript"/>
        </w:rPr>
        <w:t>1</w:t>
      </w:r>
      <w:r w:rsidRPr="00B62C3A">
        <w:rPr>
          <w:i/>
          <w:iCs/>
        </w:rPr>
        <w:t>/</w:t>
      </w:r>
      <w:r w:rsidRPr="00B62C3A">
        <w:rPr>
          <w:i/>
          <w:iCs/>
          <w:vertAlign w:val="subscript"/>
        </w:rPr>
        <w:t>2</w:t>
      </w:r>
      <w:r w:rsidRPr="00B62C3A">
        <w:rPr>
          <w:i/>
          <w:iCs/>
        </w:rPr>
        <w:t> inch (12.7 mm) of change in height between floor surfaces. Changes in level shall comply with </w:t>
      </w:r>
      <w:hyperlink r:id="rId330" w:anchor="11B-809.7.2" w:history="1">
        <w:r w:rsidRPr="00B62C3A">
          <w:rPr>
            <w:rStyle w:val="Hyperlink"/>
            <w:i/>
            <w:iCs/>
          </w:rPr>
          <w:t>Section 11B-809.7.2</w:t>
        </w:r>
      </w:hyperlink>
      <w:r w:rsidRPr="00B62C3A">
        <w:rPr>
          <w:i/>
          <w:iCs/>
        </w:rPr>
        <w:t>.</w:t>
      </w:r>
    </w:p>
    <w:p w14:paraId="1D44D83D" w14:textId="77777777" w:rsidR="00B62C3A" w:rsidRPr="00B62C3A" w:rsidRDefault="00B62C3A" w:rsidP="00B62C3A">
      <w:pPr>
        <w:numPr>
          <w:ilvl w:val="0"/>
          <w:numId w:val="4"/>
        </w:numPr>
        <w:rPr>
          <w:i/>
          <w:iCs/>
        </w:rPr>
      </w:pPr>
      <w:r w:rsidRPr="00B62C3A">
        <w:rPr>
          <w:i/>
          <w:iCs/>
        </w:rPr>
        <w:lastRenderedPageBreak/>
        <w:t>Secondary exterior doors onto </w:t>
      </w:r>
      <w:hyperlink r:id="rId331" w:anchor="deck_" w:history="1">
        <w:r w:rsidRPr="00B62C3A">
          <w:rPr>
            <w:rStyle w:val="Hyperlink"/>
            <w:i/>
            <w:iCs/>
          </w:rPr>
          <w:t>decks</w:t>
        </w:r>
      </w:hyperlink>
      <w:r w:rsidRPr="00B62C3A">
        <w:rPr>
          <w:i/>
          <w:iCs/>
        </w:rPr>
        <w:t>, patios or balcony surfaces constructed of impervious </w:t>
      </w:r>
      <w:hyperlink r:id="rId332" w:anchor="414.1.2" w:history="1">
        <w:r w:rsidRPr="00B62C3A">
          <w:rPr>
            <w:rStyle w:val="Hyperlink"/>
            <w:i/>
            <w:iCs/>
          </w:rPr>
          <w:t>materials</w:t>
        </w:r>
      </w:hyperlink>
      <w:r w:rsidRPr="00B62C3A">
        <w:rPr>
          <w:i/>
          <w:iCs/>
        </w:rPr>
        <w:t> (e.g., </w:t>
      </w:r>
      <w:hyperlink r:id="rId333" w:anchor="concrete_" w:history="1">
        <w:r w:rsidRPr="00B62C3A">
          <w:rPr>
            <w:rStyle w:val="Hyperlink"/>
            <w:i/>
            <w:iCs/>
          </w:rPr>
          <w:t>concrete</w:t>
        </w:r>
      </w:hyperlink>
      <w:r w:rsidRPr="00B62C3A">
        <w:rPr>
          <w:i/>
          <w:iCs/>
        </w:rPr>
        <w:t>, </w:t>
      </w:r>
      <w:hyperlink r:id="rId334" w:anchor="brick_" w:history="1">
        <w:r w:rsidRPr="00B62C3A">
          <w:rPr>
            <w:rStyle w:val="Hyperlink"/>
            <w:i/>
            <w:iCs/>
          </w:rPr>
          <w:t>brick</w:t>
        </w:r>
      </w:hyperlink>
      <w:r w:rsidRPr="00B62C3A">
        <w:rPr>
          <w:i/>
          <w:iCs/>
        </w:rPr>
        <w:t>, flagstone) may have a maximum change in height from the interior landing of 4 inches (102 mm). Changes in height greater than </w:t>
      </w:r>
      <w:r w:rsidRPr="00B62C3A">
        <w:rPr>
          <w:i/>
          <w:iCs/>
          <w:vertAlign w:val="superscript"/>
        </w:rPr>
        <w:t>1</w:t>
      </w:r>
      <w:r w:rsidRPr="00B62C3A">
        <w:rPr>
          <w:i/>
          <w:iCs/>
        </w:rPr>
        <w:t>/</w:t>
      </w:r>
      <w:r w:rsidRPr="00B62C3A">
        <w:rPr>
          <w:i/>
          <w:iCs/>
          <w:vertAlign w:val="subscript"/>
        </w:rPr>
        <w:t>2</w:t>
      </w:r>
      <w:r w:rsidRPr="00B62C3A">
        <w:rPr>
          <w:i/>
          <w:iCs/>
        </w:rPr>
        <w:t> inch (12.7 mm) shall be accomplished by means of a </w:t>
      </w:r>
      <w:hyperlink r:id="rId335" w:anchor="ramp_" w:history="1">
        <w:r w:rsidRPr="00B62C3A">
          <w:rPr>
            <w:rStyle w:val="Hyperlink"/>
            <w:i/>
            <w:iCs/>
          </w:rPr>
          <w:t>ramp</w:t>
        </w:r>
      </w:hyperlink>
      <w:r w:rsidRPr="00B62C3A">
        <w:rPr>
          <w:i/>
          <w:iCs/>
        </w:rPr>
        <w:t> complying with </w:t>
      </w:r>
      <w:hyperlink r:id="rId336" w:anchor="11B-405" w:history="1">
        <w:r w:rsidRPr="00B62C3A">
          <w:rPr>
            <w:rStyle w:val="Hyperlink"/>
            <w:i/>
            <w:iCs/>
          </w:rPr>
          <w:t>Section 11B-405</w:t>
        </w:r>
      </w:hyperlink>
      <w:r w:rsidRPr="00B62C3A">
        <w:rPr>
          <w:i/>
          <w:iCs/>
        </w:rPr>
        <w:t> or by means of a </w:t>
      </w:r>
      <w:hyperlink r:id="rId337" w:anchor="platform_" w:history="1">
        <w:r w:rsidRPr="00B62C3A">
          <w:rPr>
            <w:rStyle w:val="Hyperlink"/>
            <w:i/>
            <w:iCs/>
          </w:rPr>
          <w:t>platform</w:t>
        </w:r>
      </w:hyperlink>
      <w:r w:rsidRPr="00B62C3A">
        <w:rPr>
          <w:i/>
          <w:iCs/>
        </w:rPr>
        <w:t> constructed to the level of the floor as illustrated in </w:t>
      </w:r>
      <w:hyperlink r:id="rId338" w:anchor="figure" w:history="1">
        <w:r w:rsidRPr="00B62C3A">
          <w:rPr>
            <w:rStyle w:val="Hyperlink"/>
            <w:i/>
            <w:iCs/>
          </w:rPr>
          <w:t>Figure</w:t>
        </w:r>
      </w:hyperlink>
      <w:r w:rsidRPr="00B62C3A">
        <w:rPr>
          <w:i/>
          <w:iCs/>
        </w:rPr>
        <w:t> 11B-809.8.3.1(3).</w:t>
      </w:r>
    </w:p>
    <w:p w14:paraId="75284D50" w14:textId="77777777" w:rsidR="00B62C3A" w:rsidRPr="00B62C3A" w:rsidRDefault="00B62C3A" w:rsidP="00B62C3A">
      <w:pPr>
        <w:rPr>
          <w:i/>
          <w:iCs/>
        </w:rPr>
      </w:pPr>
      <w:hyperlink r:id="rId339" w:anchor="figure" w:history="1">
        <w:r w:rsidRPr="00B62C3A">
          <w:rPr>
            <w:rStyle w:val="Hyperlink"/>
            <w:i/>
            <w:iCs/>
          </w:rPr>
          <w:t>FIGURE</w:t>
        </w:r>
      </w:hyperlink>
      <w:r w:rsidRPr="00B62C3A">
        <w:rPr>
          <w:i/>
          <w:iCs/>
        </w:rPr>
        <w:t> 11B-809.8.3.1(</w:t>
      </w:r>
      <w:proofErr w:type="gramStart"/>
      <w:r w:rsidRPr="00B62C3A">
        <w:rPr>
          <w:i/>
          <w:iCs/>
        </w:rPr>
        <w:t>3)—</w:t>
      </w:r>
      <w:proofErr w:type="gramEnd"/>
    </w:p>
    <w:p w14:paraId="262AECE7" w14:textId="77777777" w:rsidR="00B62C3A" w:rsidRPr="00B62C3A" w:rsidRDefault="00B62C3A" w:rsidP="00B62C3A">
      <w:pPr>
        <w:rPr>
          <w:i/>
          <w:iCs/>
        </w:rPr>
      </w:pPr>
      <w:hyperlink r:id="rId340" w:anchor="platform_" w:history="1">
        <w:r w:rsidRPr="00B62C3A">
          <w:rPr>
            <w:rStyle w:val="Hyperlink"/>
            <w:i/>
            <w:iCs/>
          </w:rPr>
          <w:t>PLATFORM</w:t>
        </w:r>
      </w:hyperlink>
      <w:r w:rsidRPr="00B62C3A">
        <w:rPr>
          <w:i/>
          <w:iCs/>
        </w:rPr>
        <w:t> AT SECONDARY EXTERIOR DOOR</w:t>
      </w:r>
    </w:p>
    <w:p w14:paraId="57CF10B0" w14:textId="2DF151D3" w:rsidR="00B62C3A" w:rsidRPr="00B62C3A" w:rsidRDefault="00B62C3A" w:rsidP="00B62C3A">
      <w:pPr>
        <w:rPr>
          <w:i/>
          <w:iCs/>
        </w:rPr>
      </w:pPr>
      <w:r w:rsidRPr="00B62C3A">
        <w:rPr>
          <w:i/>
          <w:iCs/>
        </w:rPr>
        <w:drawing>
          <wp:inline distT="0" distB="0" distL="0" distR="0" wp14:anchorId="7058E394" wp14:editId="1206E7A5">
            <wp:extent cx="2000250" cy="1955800"/>
            <wp:effectExtent l="0" t="0" r="0" b="6350"/>
            <wp:docPr id="1205738720" name="Picture 194" descr="Fig11B_809.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descr="Fig11B_809.8.3.1(3)"/>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2000250" cy="1955800"/>
                    </a:xfrm>
                    <a:prstGeom prst="rect">
                      <a:avLst/>
                    </a:prstGeom>
                    <a:noFill/>
                    <a:ln>
                      <a:noFill/>
                    </a:ln>
                  </pic:spPr>
                </pic:pic>
              </a:graphicData>
            </a:graphic>
          </wp:inline>
        </w:drawing>
      </w:r>
    </w:p>
    <w:p w14:paraId="3DC027AC" w14:textId="77777777" w:rsidR="00B62C3A" w:rsidRPr="00B62C3A" w:rsidRDefault="00B62C3A" w:rsidP="00B62C3A">
      <w:pPr>
        <w:numPr>
          <w:ilvl w:val="0"/>
          <w:numId w:val="4"/>
        </w:numPr>
        <w:rPr>
          <w:i/>
          <w:iCs/>
        </w:rPr>
      </w:pPr>
      <w:r w:rsidRPr="00B62C3A">
        <w:rPr>
          <w:i/>
          <w:iCs/>
        </w:rPr>
        <w:t>Secondary exterior doors onto </w:t>
      </w:r>
      <w:hyperlink r:id="rId342" w:anchor="deck_" w:history="1">
        <w:r w:rsidRPr="00B62C3A">
          <w:rPr>
            <w:rStyle w:val="Hyperlink"/>
            <w:i/>
            <w:iCs/>
          </w:rPr>
          <w:t>decks</w:t>
        </w:r>
      </w:hyperlink>
      <w:r w:rsidRPr="00B62C3A">
        <w:rPr>
          <w:i/>
          <w:iCs/>
        </w:rPr>
        <w:t>, patios or balcony surfaces constructed of impervious </w:t>
      </w:r>
      <w:hyperlink r:id="rId343" w:anchor="414.1.2" w:history="1">
        <w:r w:rsidRPr="00B62C3A">
          <w:rPr>
            <w:rStyle w:val="Hyperlink"/>
            <w:i/>
            <w:iCs/>
          </w:rPr>
          <w:t>materials</w:t>
        </w:r>
      </w:hyperlink>
      <w:r w:rsidRPr="00B62C3A">
        <w:rPr>
          <w:i/>
          <w:iCs/>
        </w:rPr>
        <w:t> (e.g., </w:t>
      </w:r>
      <w:hyperlink r:id="rId344" w:anchor="concrete_" w:history="1">
        <w:r w:rsidRPr="00B62C3A">
          <w:rPr>
            <w:rStyle w:val="Hyperlink"/>
            <w:i/>
            <w:iCs/>
          </w:rPr>
          <w:t>concrete</w:t>
        </w:r>
      </w:hyperlink>
      <w:r w:rsidRPr="00B62C3A">
        <w:rPr>
          <w:i/>
          <w:iCs/>
        </w:rPr>
        <w:t>, </w:t>
      </w:r>
      <w:hyperlink r:id="rId345" w:anchor="brick_" w:history="1">
        <w:r w:rsidRPr="00B62C3A">
          <w:rPr>
            <w:rStyle w:val="Hyperlink"/>
            <w:i/>
            <w:iCs/>
          </w:rPr>
          <w:t>brick</w:t>
        </w:r>
      </w:hyperlink>
      <w:r w:rsidRPr="00B62C3A">
        <w:rPr>
          <w:i/>
          <w:iCs/>
        </w:rPr>
        <w:t>, flagstone) may have a maximum change in height from the interior landing of 1 inch (25 mm), provided a </w:t>
      </w:r>
      <w:hyperlink r:id="rId346" w:anchor="ramp_" w:history="1">
        <w:r w:rsidRPr="00B62C3A">
          <w:rPr>
            <w:rStyle w:val="Hyperlink"/>
            <w:i/>
            <w:iCs/>
          </w:rPr>
          <w:t>ramp</w:t>
        </w:r>
      </w:hyperlink>
      <w:r w:rsidRPr="00B62C3A">
        <w:rPr>
          <w:i/>
          <w:iCs/>
        </w:rPr>
        <w:t> with a maximum </w:t>
      </w:r>
      <w:hyperlink r:id="rId347" w:anchor="slope_" w:history="1">
        <w:r w:rsidRPr="00B62C3A">
          <w:rPr>
            <w:rStyle w:val="Hyperlink"/>
            <w:i/>
            <w:iCs/>
          </w:rPr>
          <w:t>slope</w:t>
        </w:r>
      </w:hyperlink>
      <w:r w:rsidRPr="00B62C3A">
        <w:rPr>
          <w:i/>
          <w:iCs/>
        </w:rPr>
        <w:t> of 1:8 is permanently installed as illustrated in </w:t>
      </w:r>
      <w:hyperlink r:id="rId348" w:anchor="figure" w:history="1">
        <w:r w:rsidRPr="00B62C3A">
          <w:rPr>
            <w:rStyle w:val="Hyperlink"/>
            <w:i/>
            <w:iCs/>
          </w:rPr>
          <w:t>Figure</w:t>
        </w:r>
      </w:hyperlink>
      <w:r w:rsidRPr="00B62C3A">
        <w:rPr>
          <w:i/>
          <w:iCs/>
        </w:rPr>
        <w:t> 11B-809.8.3.1(4).</w:t>
      </w:r>
    </w:p>
    <w:p w14:paraId="0FBED55E" w14:textId="77777777" w:rsidR="00B62C3A" w:rsidRPr="00B62C3A" w:rsidRDefault="00B62C3A" w:rsidP="00B62C3A">
      <w:pPr>
        <w:rPr>
          <w:i/>
          <w:iCs/>
        </w:rPr>
      </w:pPr>
      <w:hyperlink r:id="rId349" w:anchor="figure" w:history="1">
        <w:r w:rsidRPr="00B62C3A">
          <w:rPr>
            <w:rStyle w:val="Hyperlink"/>
            <w:i/>
            <w:iCs/>
          </w:rPr>
          <w:t>FIGURE</w:t>
        </w:r>
      </w:hyperlink>
      <w:r w:rsidRPr="00B62C3A">
        <w:rPr>
          <w:i/>
          <w:iCs/>
        </w:rPr>
        <w:t> 11B-809.8.3.1(</w:t>
      </w:r>
      <w:proofErr w:type="gramStart"/>
      <w:r w:rsidRPr="00B62C3A">
        <w:rPr>
          <w:i/>
          <w:iCs/>
        </w:rPr>
        <w:t>4)—</w:t>
      </w:r>
      <w:proofErr w:type="gramEnd"/>
    </w:p>
    <w:p w14:paraId="270C2F7F" w14:textId="77777777" w:rsidR="00B62C3A" w:rsidRPr="00B62C3A" w:rsidRDefault="00B62C3A" w:rsidP="00B62C3A">
      <w:pPr>
        <w:rPr>
          <w:i/>
          <w:iCs/>
        </w:rPr>
      </w:pPr>
      <w:hyperlink r:id="rId350" w:anchor="ramp_" w:history="1">
        <w:r w:rsidRPr="00B62C3A">
          <w:rPr>
            <w:rStyle w:val="Hyperlink"/>
            <w:i/>
            <w:iCs/>
          </w:rPr>
          <w:t>RAMP</w:t>
        </w:r>
      </w:hyperlink>
      <w:r w:rsidRPr="00B62C3A">
        <w:rPr>
          <w:i/>
          <w:iCs/>
        </w:rPr>
        <w:t> AT SECONDARY EXTERIOR DOOR</w:t>
      </w:r>
    </w:p>
    <w:p w14:paraId="1986E565" w14:textId="1E17A803" w:rsidR="00B62C3A" w:rsidRPr="00B62C3A" w:rsidRDefault="00B62C3A" w:rsidP="00B62C3A">
      <w:pPr>
        <w:rPr>
          <w:i/>
          <w:iCs/>
        </w:rPr>
      </w:pPr>
      <w:r w:rsidRPr="00B62C3A">
        <w:rPr>
          <w:i/>
          <w:iCs/>
        </w:rPr>
        <w:drawing>
          <wp:inline distT="0" distB="0" distL="0" distR="0" wp14:anchorId="1D1FAAD1" wp14:editId="76CFD47D">
            <wp:extent cx="2520950" cy="1619250"/>
            <wp:effectExtent l="0" t="0" r="0" b="0"/>
            <wp:docPr id="1705075124" name="Picture 193" descr="Fig11B_809.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descr="Fig11B_809.8.3.1(4)"/>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2520950" cy="1619250"/>
                    </a:xfrm>
                    <a:prstGeom prst="rect">
                      <a:avLst/>
                    </a:prstGeom>
                    <a:noFill/>
                    <a:ln>
                      <a:noFill/>
                    </a:ln>
                  </pic:spPr>
                </pic:pic>
              </a:graphicData>
            </a:graphic>
          </wp:inline>
        </w:drawing>
      </w:r>
    </w:p>
    <w:p w14:paraId="671B0764" w14:textId="77777777" w:rsidR="00B62C3A" w:rsidRPr="00B62C3A" w:rsidRDefault="00B62C3A" w:rsidP="00B62C3A">
      <w:pPr>
        <w:rPr>
          <w:b/>
          <w:bCs/>
        </w:rPr>
      </w:pPr>
      <w:hyperlink r:id="rId352" w:anchor="11B-809.8.4" w:history="1">
        <w:r w:rsidRPr="00B62C3A">
          <w:rPr>
            <w:rStyle w:val="Hyperlink"/>
            <w:b/>
            <w:bCs/>
          </w:rPr>
          <w:t>11B-809.8.4 Door Signal Devices</w:t>
        </w:r>
      </w:hyperlink>
    </w:p>
    <w:p w14:paraId="12F76DE8" w14:textId="77777777" w:rsidR="00B62C3A" w:rsidRPr="00B62C3A" w:rsidRDefault="00B62C3A" w:rsidP="00B62C3A">
      <w:r w:rsidRPr="00B62C3A">
        <w:lastRenderedPageBreak/>
        <w:t>Every primary </w:t>
      </w:r>
      <w:hyperlink r:id="rId353" w:anchor="entrance_hcd_1_hcd_2_hcd_1_ac_and_dsa_ac_" w:history="1">
        <w:r w:rsidRPr="00B62C3A">
          <w:rPr>
            <w:rStyle w:val="Hyperlink"/>
          </w:rPr>
          <w:t>entrance</w:t>
        </w:r>
      </w:hyperlink>
      <w:r w:rsidRPr="00B62C3A">
        <w:t> to a </w:t>
      </w:r>
      <w:hyperlink r:id="rId354" w:anchor="residential_dwelling_unit_dsa_ac_" w:history="1">
        <w:r w:rsidRPr="00B62C3A">
          <w:rPr>
            <w:rStyle w:val="Hyperlink"/>
          </w:rPr>
          <w:t>residential dwelling unit</w:t>
        </w:r>
      </w:hyperlink>
      <w:r w:rsidRPr="00B62C3A">
        <w:t> with </w:t>
      </w:r>
      <w:hyperlink r:id="rId355" w:anchor="adaptable_dsa_ac_" w:history="1">
        <w:r w:rsidRPr="00B62C3A">
          <w:rPr>
            <w:rStyle w:val="Hyperlink"/>
          </w:rPr>
          <w:t>adaptable</w:t>
        </w:r>
      </w:hyperlink>
      <w:r w:rsidRPr="00B62C3A">
        <w:t> features shall be provided with a door buzzer, bell, chime or equivalent. The activating mechanism shall be mounted 48 inches (1219 mm) maximum above the floor and connected to </w:t>
      </w:r>
      <w:hyperlink r:id="rId356" w:anchor="permanent_dsa_ac_" w:history="1">
        <w:r w:rsidRPr="00B62C3A">
          <w:rPr>
            <w:rStyle w:val="Hyperlink"/>
          </w:rPr>
          <w:t>permanent</w:t>
        </w:r>
      </w:hyperlink>
      <w:r w:rsidRPr="00B62C3A">
        <w:t> wiring.</w:t>
      </w:r>
    </w:p>
    <w:p w14:paraId="39402A4F" w14:textId="77777777" w:rsidR="00B62C3A" w:rsidRPr="00B62C3A" w:rsidRDefault="00B62C3A" w:rsidP="00B62C3A">
      <w:pPr>
        <w:rPr>
          <w:b/>
          <w:bCs/>
        </w:rPr>
      </w:pPr>
      <w:hyperlink r:id="rId357" w:anchor="11B-809.9" w:history="1">
        <w:r w:rsidRPr="00B62C3A">
          <w:rPr>
            <w:rStyle w:val="Hyperlink"/>
            <w:b/>
            <w:bCs/>
          </w:rPr>
          <w:t>11B-809.9 Kitchens</w:t>
        </w:r>
      </w:hyperlink>
    </w:p>
    <w:p w14:paraId="6DA3E80C" w14:textId="77777777" w:rsidR="00B62C3A" w:rsidRPr="00B62C3A" w:rsidRDefault="00B62C3A" w:rsidP="00B62C3A">
      <w:r w:rsidRPr="00B62C3A">
        <w:t>Diagram</w:t>
      </w:r>
    </w:p>
    <w:p w14:paraId="4409FBE9" w14:textId="77777777" w:rsidR="00B62C3A" w:rsidRPr="00B62C3A" w:rsidRDefault="00B62C3A" w:rsidP="00B62C3A">
      <w:r w:rsidRPr="00B62C3A">
        <w:t>Kitchens shall be on an </w:t>
      </w:r>
      <w:hyperlink r:id="rId358" w:anchor="accessible_route_dsa_ac_hcd_1_ac_" w:history="1">
        <w:r w:rsidRPr="00B62C3A">
          <w:rPr>
            <w:rStyle w:val="Hyperlink"/>
          </w:rPr>
          <w:t>accessible route</w:t>
        </w:r>
      </w:hyperlink>
      <w:r w:rsidRPr="00B62C3A">
        <w:t> and shall comply with this section.</w:t>
      </w:r>
    </w:p>
    <w:p w14:paraId="4E11F4AF" w14:textId="77777777" w:rsidR="00B62C3A" w:rsidRPr="00B62C3A" w:rsidRDefault="00B62C3A" w:rsidP="00B62C3A">
      <w:proofErr w:type="spellStart"/>
      <w:r w:rsidRPr="00B62C3A">
        <w:rPr>
          <w:b/>
          <w:bCs/>
        </w:rPr>
        <w:t>UpCodes</w:t>
      </w:r>
      <w:proofErr w:type="spellEnd"/>
      <w:r w:rsidRPr="00B62C3A">
        <w:rPr>
          <w:b/>
          <w:bCs/>
        </w:rPr>
        <w:t xml:space="preserve"> Diagram (1)</w:t>
      </w:r>
    </w:p>
    <w:p w14:paraId="21E4ABA7" w14:textId="6618FF3D" w:rsidR="00B62C3A" w:rsidRPr="00B62C3A" w:rsidRDefault="00B62C3A" w:rsidP="00B62C3A">
      <w:r w:rsidRPr="00B62C3A">
        <w:drawing>
          <wp:inline distT="0" distB="0" distL="0" distR="0" wp14:anchorId="62E8C5C0" wp14:editId="09023C4A">
            <wp:extent cx="2286000" cy="1289050"/>
            <wp:effectExtent l="0" t="0" r="0" b="6350"/>
            <wp:docPr id="1804443927" name="Picture 192" descr="A diagram of a s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43927" name="Picture 192" descr="A diagram of a sink&#10;&#10;AI-generated content may be incorrect."/>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C99E37B" w14:textId="77777777" w:rsidR="00B62C3A" w:rsidRPr="00B62C3A" w:rsidRDefault="00B62C3A" w:rsidP="00B62C3A">
      <w:r w:rsidRPr="00B62C3A">
        <w:rPr>
          <w:b/>
          <w:bCs/>
        </w:rPr>
        <w:t>Exposed Pipes and Surfaces</w:t>
      </w:r>
    </w:p>
    <w:p w14:paraId="16B8E045" w14:textId="77777777" w:rsidR="00B62C3A" w:rsidRPr="00B62C3A" w:rsidRDefault="00B62C3A" w:rsidP="00B62C3A">
      <w:r w:rsidRPr="00B62C3A">
        <w:rPr>
          <w:b/>
          <w:bCs/>
        </w:rPr>
        <w:t>Building products (2)</w:t>
      </w:r>
    </w:p>
    <w:p w14:paraId="4D8070D6" w14:textId="5BD1EF51" w:rsidR="00B62C3A" w:rsidRPr="00B62C3A" w:rsidRDefault="00B62C3A" w:rsidP="00B62C3A">
      <w:pPr>
        <w:rPr>
          <w:rStyle w:val="Hyperlink"/>
        </w:rPr>
      </w:pPr>
      <w:r w:rsidRPr="00B62C3A">
        <w:fldChar w:fldCharType="begin"/>
      </w:r>
      <w:r w:rsidRPr="00B62C3A">
        <w:instrText>HYPERLINK "https://up.codes/product/37-7-8-300-lumens-ft-24-volt-standard-output-angled-linear-fixture-tunable-white?viewer_juris_key=california"</w:instrText>
      </w:r>
      <w:r w:rsidRPr="00B62C3A">
        <w:fldChar w:fldCharType="separate"/>
      </w:r>
      <w:r w:rsidRPr="00B62C3A">
        <w:rPr>
          <w:rStyle w:val="Hyperlink"/>
        </w:rPr>
        <w:drawing>
          <wp:inline distT="0" distB="0" distL="0" distR="0" wp14:anchorId="16F74EF0" wp14:editId="35B42A92">
            <wp:extent cx="2286000" cy="2286000"/>
            <wp:effectExtent l="0" t="0" r="0" b="0"/>
            <wp:docPr id="991045632" name="Picture 191" descr="600 Lumens/Ft. Angled Linear Fixture, Tunable-White, 2700K–5000K - LT-P3">
              <a:hlinkClick xmlns:a="http://schemas.openxmlformats.org/drawingml/2006/main" r:id="rId3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descr="600 Lumens/Ft. Angled Linear Fixture, Tunable-White, 2700K–5000K - LT-P3">
                      <a:hlinkClick r:id="rId360"/>
                    </pic:cNvPr>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53759D4E" w14:textId="77777777" w:rsidR="00B62C3A" w:rsidRPr="00B62C3A" w:rsidRDefault="00B62C3A" w:rsidP="00B62C3A">
      <w:pPr>
        <w:rPr>
          <w:rStyle w:val="Hyperlink"/>
          <w:b/>
          <w:bCs/>
        </w:rPr>
      </w:pPr>
      <w:r w:rsidRPr="00B62C3A">
        <w:rPr>
          <w:rStyle w:val="Hyperlink"/>
          <w:b/>
          <w:bCs/>
        </w:rPr>
        <w:t>600 Lumens/Ft. Angled Linear Fixture, Tunable-White, 2700K–5000K - LT-P3</w:t>
      </w:r>
    </w:p>
    <w:p w14:paraId="622091D3" w14:textId="77777777" w:rsidR="00B62C3A" w:rsidRPr="00B62C3A" w:rsidRDefault="00B62C3A" w:rsidP="00B62C3A">
      <w:pPr>
        <w:rPr>
          <w:rStyle w:val="Hyperlink"/>
          <w:b/>
          <w:bCs/>
        </w:rPr>
      </w:pPr>
      <w:r w:rsidRPr="00B62C3A">
        <w:rPr>
          <w:rStyle w:val="Hyperlink"/>
          <w:b/>
          <w:bCs/>
        </w:rPr>
        <w:t>Task Lighting and Power</w:t>
      </w:r>
    </w:p>
    <w:p w14:paraId="1687395A" w14:textId="77777777" w:rsidR="00B62C3A" w:rsidRPr="00B62C3A" w:rsidRDefault="00B62C3A" w:rsidP="00B62C3A">
      <w:r w:rsidRPr="00B62C3A">
        <w:fldChar w:fldCharType="end"/>
      </w:r>
    </w:p>
    <w:p w14:paraId="5CAFE22C" w14:textId="1089AB52" w:rsidR="00B62C3A" w:rsidRPr="00B62C3A" w:rsidRDefault="00B62C3A" w:rsidP="00B62C3A">
      <w:pPr>
        <w:rPr>
          <w:rStyle w:val="Hyperlink"/>
        </w:rPr>
      </w:pPr>
      <w:r w:rsidRPr="00B62C3A">
        <w:lastRenderedPageBreak/>
        <w:fldChar w:fldCharType="begin"/>
      </w:r>
      <w:r w:rsidRPr="00B62C3A">
        <w:instrText>HYPERLINK "https://up.codes/product/14-1-2-120-lumens-ft-12-volt-accent-output-flat-linear-fixture-single-white-fits?viewer_juris_key=california"</w:instrText>
      </w:r>
      <w:r w:rsidRPr="00B62C3A">
        <w:fldChar w:fldCharType="separate"/>
      </w:r>
      <w:r w:rsidRPr="00B62C3A">
        <w:rPr>
          <w:rStyle w:val="Hyperlink"/>
        </w:rPr>
        <w:drawing>
          <wp:inline distT="0" distB="0" distL="0" distR="0" wp14:anchorId="289C0E27" wp14:editId="47A142BA">
            <wp:extent cx="2286000" cy="2286000"/>
            <wp:effectExtent l="0" t="0" r="0" b="0"/>
            <wp:docPr id="1891893580" name="Picture 190" descr="Flat Profile Linear Fixtures - Single-White - LS-P7">
              <a:hlinkClick xmlns:a="http://schemas.openxmlformats.org/drawingml/2006/main" r:id="rId3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descr="Flat Profile Linear Fixtures - Single-White - LS-P7">
                      <a:hlinkClick r:id="rId362"/>
                    </pic:cNvPr>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2849FD4" w14:textId="77777777" w:rsidR="00B62C3A" w:rsidRPr="00B62C3A" w:rsidRDefault="00B62C3A" w:rsidP="00B62C3A">
      <w:pPr>
        <w:rPr>
          <w:rStyle w:val="Hyperlink"/>
          <w:b/>
          <w:bCs/>
        </w:rPr>
      </w:pPr>
      <w:r w:rsidRPr="00B62C3A">
        <w:rPr>
          <w:rStyle w:val="Hyperlink"/>
          <w:b/>
          <w:bCs/>
        </w:rPr>
        <w:t>Flat Profile Linear Fixtures - Single-White - LS-P7</w:t>
      </w:r>
    </w:p>
    <w:p w14:paraId="14F46CCC" w14:textId="77777777" w:rsidR="00B62C3A" w:rsidRPr="00B62C3A" w:rsidRDefault="00B62C3A" w:rsidP="00B62C3A">
      <w:pPr>
        <w:rPr>
          <w:rStyle w:val="Hyperlink"/>
          <w:b/>
          <w:bCs/>
        </w:rPr>
      </w:pPr>
      <w:r w:rsidRPr="00B62C3A">
        <w:rPr>
          <w:rStyle w:val="Hyperlink"/>
          <w:b/>
          <w:bCs/>
        </w:rPr>
        <w:t>Task Lighting and Power</w:t>
      </w:r>
    </w:p>
    <w:p w14:paraId="7FFE8D58" w14:textId="77777777" w:rsidR="00B62C3A" w:rsidRPr="00B62C3A" w:rsidRDefault="00B62C3A" w:rsidP="00B62C3A">
      <w:r w:rsidRPr="00B62C3A">
        <w:fldChar w:fldCharType="end"/>
      </w:r>
    </w:p>
    <w:p w14:paraId="638174DC" w14:textId="77777777" w:rsidR="00B62C3A" w:rsidRPr="00B62C3A" w:rsidRDefault="00B62C3A" w:rsidP="00B62C3A">
      <w:pPr>
        <w:rPr>
          <w:b/>
          <w:bCs/>
        </w:rPr>
      </w:pPr>
      <w:hyperlink r:id="rId364" w:anchor="11B-809.9.1" w:history="1">
        <w:r w:rsidRPr="00B62C3A">
          <w:rPr>
            <w:rStyle w:val="Hyperlink"/>
            <w:b/>
            <w:bCs/>
          </w:rPr>
          <w:t>11B-809.9.1 Clear Floor Space</w:t>
        </w:r>
      </w:hyperlink>
    </w:p>
    <w:p w14:paraId="786CFA8E" w14:textId="77777777" w:rsidR="00B62C3A" w:rsidRPr="00B62C3A" w:rsidRDefault="00B62C3A" w:rsidP="00B62C3A">
      <w:r w:rsidRPr="00B62C3A">
        <w:t>Diagram</w:t>
      </w:r>
    </w:p>
    <w:p w14:paraId="07D5033D" w14:textId="77777777" w:rsidR="00B62C3A" w:rsidRPr="00B62C3A" w:rsidRDefault="00B62C3A" w:rsidP="00B62C3A">
      <w:hyperlink r:id="rId365" w:anchor="clear_floor_space_dsa_ac_hcd_1_ac_" w:history="1">
        <w:r w:rsidRPr="00B62C3A">
          <w:rPr>
            <w:rStyle w:val="Hyperlink"/>
          </w:rPr>
          <w:t>Clear floor spaces</w:t>
        </w:r>
      </w:hyperlink>
      <w:r w:rsidRPr="00B62C3A">
        <w:t> 30 inches (762 mm) by 48 inches (1219 mm), with centerlines aligned with the centerline of the work surface, appliance, </w:t>
      </w:r>
      <w:hyperlink r:id="rId366" w:anchor="sink_" w:history="1">
        <w:r w:rsidRPr="00B62C3A">
          <w:rPr>
            <w:rStyle w:val="Hyperlink"/>
          </w:rPr>
          <w:t>sink</w:t>
        </w:r>
      </w:hyperlink>
      <w:r w:rsidRPr="00B62C3A">
        <w:t> or fixture, shall be provided in the following </w:t>
      </w:r>
      <w:hyperlink r:id="rId367" w:anchor="L101.2" w:history="1">
        <w:r w:rsidRPr="00B62C3A">
          <w:rPr>
            <w:rStyle w:val="Hyperlink"/>
          </w:rPr>
          <w:t>locations</w:t>
        </w:r>
      </w:hyperlink>
      <w:r w:rsidRPr="00B62C3A">
        <w:t>:</w:t>
      </w:r>
    </w:p>
    <w:p w14:paraId="11E9F322" w14:textId="77777777" w:rsidR="00B62C3A" w:rsidRPr="00B62C3A" w:rsidRDefault="00B62C3A" w:rsidP="00B62C3A">
      <w:pPr>
        <w:numPr>
          <w:ilvl w:val="0"/>
          <w:numId w:val="5"/>
        </w:numPr>
        <w:rPr>
          <w:i/>
          <w:iCs/>
        </w:rPr>
      </w:pPr>
      <w:r w:rsidRPr="00B62C3A">
        <w:rPr>
          <w:i/>
          <w:iCs/>
        </w:rPr>
        <w:t xml:space="preserve">For a parallel approach </w:t>
      </w:r>
      <w:proofErr w:type="gramStart"/>
      <w:r w:rsidRPr="00B62C3A">
        <w:rPr>
          <w:i/>
          <w:iCs/>
        </w:rPr>
        <w:t>at</w:t>
      </w:r>
      <w:proofErr w:type="gramEnd"/>
      <w:r w:rsidRPr="00B62C3A">
        <w:rPr>
          <w:i/>
          <w:iCs/>
        </w:rPr>
        <w:t xml:space="preserve"> the range.</w:t>
      </w:r>
    </w:p>
    <w:p w14:paraId="57212D20" w14:textId="77777777" w:rsidR="00B62C3A" w:rsidRPr="00B62C3A" w:rsidRDefault="00B62C3A" w:rsidP="00B62C3A">
      <w:pPr>
        <w:numPr>
          <w:ilvl w:val="0"/>
          <w:numId w:val="5"/>
        </w:numPr>
        <w:rPr>
          <w:i/>
          <w:iCs/>
        </w:rPr>
      </w:pPr>
      <w:r w:rsidRPr="00B62C3A">
        <w:rPr>
          <w:i/>
          <w:iCs/>
        </w:rPr>
        <w:t>For parallel or forward approach at a cooktop.</w:t>
      </w:r>
    </w:p>
    <w:p w14:paraId="2ECD134C" w14:textId="77777777" w:rsidR="00B62C3A" w:rsidRPr="00B62C3A" w:rsidRDefault="00B62C3A" w:rsidP="00B62C3A">
      <w:pPr>
        <w:numPr>
          <w:ilvl w:val="0"/>
          <w:numId w:val="5"/>
        </w:numPr>
        <w:rPr>
          <w:i/>
          <w:iCs/>
        </w:rPr>
      </w:pPr>
      <w:r w:rsidRPr="00B62C3A">
        <w:rPr>
          <w:i/>
          <w:iCs/>
        </w:rPr>
        <w:t>For a parallel or forward approach to the </w:t>
      </w:r>
      <w:hyperlink r:id="rId368" w:anchor="sink_" w:history="1">
        <w:r w:rsidRPr="00B62C3A">
          <w:rPr>
            <w:rStyle w:val="Hyperlink"/>
            <w:i/>
            <w:iCs/>
          </w:rPr>
          <w:t>sink</w:t>
        </w:r>
      </w:hyperlink>
      <w:r w:rsidRPr="00B62C3A">
        <w:rPr>
          <w:i/>
          <w:iCs/>
        </w:rPr>
        <w:t> and to the work surface required by Sections </w:t>
      </w:r>
      <w:hyperlink r:id="rId369" w:anchor="11B-809.9.3" w:history="1">
        <w:r w:rsidRPr="00B62C3A">
          <w:rPr>
            <w:rStyle w:val="Hyperlink"/>
            <w:i/>
            <w:iCs/>
          </w:rPr>
          <w:t>11B-809.9.3</w:t>
        </w:r>
      </w:hyperlink>
      <w:r w:rsidRPr="00B62C3A">
        <w:rPr>
          <w:i/>
          <w:iCs/>
        </w:rPr>
        <w:t> and </w:t>
      </w:r>
      <w:hyperlink r:id="rId370" w:anchor="11B-809.9.4" w:history="1">
        <w:r w:rsidRPr="00B62C3A">
          <w:rPr>
            <w:rStyle w:val="Hyperlink"/>
            <w:i/>
            <w:iCs/>
          </w:rPr>
          <w:t>11B-809.9.4</w:t>
        </w:r>
      </w:hyperlink>
      <w:r w:rsidRPr="00B62C3A">
        <w:rPr>
          <w:i/>
          <w:iCs/>
        </w:rPr>
        <w:t>.</w:t>
      </w:r>
    </w:p>
    <w:p w14:paraId="0C6A08F4" w14:textId="77777777" w:rsidR="00B62C3A" w:rsidRPr="00B62C3A" w:rsidRDefault="00B62C3A" w:rsidP="00B62C3A">
      <w:pPr>
        <w:numPr>
          <w:ilvl w:val="0"/>
          <w:numId w:val="5"/>
        </w:numPr>
        <w:rPr>
          <w:i/>
          <w:iCs/>
        </w:rPr>
      </w:pPr>
      <w:r w:rsidRPr="00B62C3A">
        <w:rPr>
          <w:i/>
          <w:iCs/>
        </w:rPr>
        <w:t>For a parallel or forward approach to all other fixtures or appliances.</w:t>
      </w:r>
    </w:p>
    <w:p w14:paraId="5AE630E9" w14:textId="77777777" w:rsidR="00B62C3A" w:rsidRPr="00B62C3A" w:rsidRDefault="00B62C3A" w:rsidP="00B62C3A">
      <w:proofErr w:type="spellStart"/>
      <w:r w:rsidRPr="00B62C3A">
        <w:rPr>
          <w:b/>
          <w:bCs/>
        </w:rPr>
        <w:t>UpCodes</w:t>
      </w:r>
      <w:proofErr w:type="spellEnd"/>
      <w:r w:rsidRPr="00B62C3A">
        <w:rPr>
          <w:b/>
          <w:bCs/>
        </w:rPr>
        <w:t xml:space="preserve"> Diagram (1)</w:t>
      </w:r>
    </w:p>
    <w:p w14:paraId="4BEF444B" w14:textId="64ACEC0C" w:rsidR="00B62C3A" w:rsidRPr="00B62C3A" w:rsidRDefault="00B62C3A" w:rsidP="00B62C3A">
      <w:r w:rsidRPr="00B62C3A">
        <w:drawing>
          <wp:inline distT="0" distB="0" distL="0" distR="0" wp14:anchorId="05D7B428" wp14:editId="35CF9948">
            <wp:extent cx="2286000" cy="1289050"/>
            <wp:effectExtent l="0" t="0" r="0" b="6350"/>
            <wp:docPr id="588761423" name="Picture 189" descr="A floor plan of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61423" name="Picture 189" descr="A floor plan of a kitchen&#10;&#10;AI-generated content may be incorrect."/>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351BCF6F" w14:textId="77777777" w:rsidR="00B62C3A" w:rsidRPr="00B62C3A" w:rsidRDefault="00B62C3A" w:rsidP="00B62C3A">
      <w:r w:rsidRPr="00B62C3A">
        <w:rPr>
          <w:b/>
          <w:bCs/>
        </w:rPr>
        <w:t>Kitchens: Clearance Overlaps (FHA)</w:t>
      </w:r>
    </w:p>
    <w:p w14:paraId="06F1952B" w14:textId="77777777" w:rsidR="00B62C3A" w:rsidRPr="00B62C3A" w:rsidRDefault="00B62C3A" w:rsidP="00B62C3A">
      <w:pPr>
        <w:rPr>
          <w:b/>
          <w:bCs/>
        </w:rPr>
      </w:pPr>
      <w:hyperlink r:id="rId372" w:anchor="11B-809.9.2" w:history="1">
        <w:r w:rsidRPr="00B62C3A">
          <w:rPr>
            <w:rStyle w:val="Hyperlink"/>
            <w:b/>
            <w:bCs/>
          </w:rPr>
          <w:t>11B-809.9.2 Clear Width</w:t>
        </w:r>
      </w:hyperlink>
    </w:p>
    <w:p w14:paraId="7CF43CCD" w14:textId="77777777" w:rsidR="00B62C3A" w:rsidRPr="00B62C3A" w:rsidRDefault="00B62C3A" w:rsidP="00B62C3A">
      <w:r w:rsidRPr="00B62C3A">
        <w:t>Kitchens shall have a minimum </w:t>
      </w:r>
      <w:hyperlink r:id="rId373" w:anchor="clear_dsa_ac_" w:history="1">
        <w:r w:rsidRPr="00B62C3A">
          <w:rPr>
            <w:rStyle w:val="Hyperlink"/>
          </w:rPr>
          <w:t>clear</w:t>
        </w:r>
      </w:hyperlink>
      <w:r w:rsidRPr="00B62C3A">
        <w:t> width measured between any cabinet, work surface or the face of any appliance (excluding handles and controls) and the opposing cabinet, work surface, appliance or </w:t>
      </w:r>
      <w:hyperlink r:id="rId374" w:anchor="wall_" w:history="1">
        <w:r w:rsidRPr="00B62C3A">
          <w:rPr>
            <w:rStyle w:val="Hyperlink"/>
          </w:rPr>
          <w:t>wall</w:t>
        </w:r>
      </w:hyperlink>
      <w:r w:rsidRPr="00B62C3A">
        <w:t> as follows:</w:t>
      </w:r>
    </w:p>
    <w:p w14:paraId="40CD8ECA" w14:textId="77777777" w:rsidR="00B62C3A" w:rsidRPr="00B62C3A" w:rsidRDefault="00B62C3A" w:rsidP="00B62C3A">
      <w:pPr>
        <w:numPr>
          <w:ilvl w:val="0"/>
          <w:numId w:val="6"/>
        </w:numPr>
        <w:rPr>
          <w:i/>
          <w:iCs/>
        </w:rPr>
      </w:pPr>
      <w:r w:rsidRPr="00B62C3A">
        <w:rPr>
          <w:i/>
          <w:iCs/>
        </w:rPr>
        <w:t>U-shaped kitchens, designed with parallel approach at a </w:t>
      </w:r>
      <w:hyperlink r:id="rId375" w:anchor="sink_" w:history="1">
        <w:r w:rsidRPr="00B62C3A">
          <w:rPr>
            <w:rStyle w:val="Hyperlink"/>
            <w:i/>
            <w:iCs/>
          </w:rPr>
          <w:t>sink</w:t>
        </w:r>
      </w:hyperlink>
      <w:r w:rsidRPr="00B62C3A">
        <w:rPr>
          <w:i/>
          <w:iCs/>
        </w:rPr>
        <w:t>, range, cooktop or other fixtures and appliances located at the </w:t>
      </w:r>
      <w:hyperlink r:id="rId376" w:anchor="base_dsa_ss_dsa_ss_cc_oshpd_1_1r_2_4_5_" w:history="1">
        <w:r w:rsidRPr="00B62C3A">
          <w:rPr>
            <w:rStyle w:val="Hyperlink"/>
            <w:i/>
            <w:iCs/>
          </w:rPr>
          <w:t>base</w:t>
        </w:r>
      </w:hyperlink>
      <w:r w:rsidRPr="00B62C3A">
        <w:rPr>
          <w:i/>
          <w:iCs/>
        </w:rPr>
        <w:t> of the U without knee and toe clearance, shall provide a </w:t>
      </w:r>
      <w:hyperlink r:id="rId377" w:anchor="clear_dsa_ac_" w:history="1">
        <w:r w:rsidRPr="00B62C3A">
          <w:rPr>
            <w:rStyle w:val="Hyperlink"/>
            <w:i/>
            <w:iCs/>
          </w:rPr>
          <w:t>clear</w:t>
        </w:r>
      </w:hyperlink>
      <w:r w:rsidRPr="00B62C3A">
        <w:rPr>
          <w:i/>
          <w:iCs/>
        </w:rPr>
        <w:t> width of 60 inches (1524 mm) minimum.</w:t>
      </w:r>
    </w:p>
    <w:p w14:paraId="28EBC136" w14:textId="77777777" w:rsidR="00B62C3A" w:rsidRPr="00B62C3A" w:rsidRDefault="00B62C3A" w:rsidP="00B62C3A">
      <w:pPr>
        <w:numPr>
          <w:ilvl w:val="0"/>
          <w:numId w:val="6"/>
        </w:numPr>
        <w:rPr>
          <w:i/>
          <w:iCs/>
        </w:rPr>
      </w:pPr>
      <w:r w:rsidRPr="00B62C3A">
        <w:rPr>
          <w:i/>
          <w:iCs/>
        </w:rPr>
        <w:t>U-shaped kitchens, with a cooktop, </w:t>
      </w:r>
      <w:hyperlink r:id="rId378" w:anchor="sink_" w:history="1">
        <w:r w:rsidRPr="00B62C3A">
          <w:rPr>
            <w:rStyle w:val="Hyperlink"/>
            <w:i/>
            <w:iCs/>
          </w:rPr>
          <w:t>sink</w:t>
        </w:r>
      </w:hyperlink>
      <w:r w:rsidRPr="00B62C3A">
        <w:rPr>
          <w:i/>
          <w:iCs/>
        </w:rPr>
        <w:t> or work surface located at the </w:t>
      </w:r>
      <w:hyperlink r:id="rId379" w:anchor="base_dsa_ss_dsa_ss_cc_oshpd_1_1r_2_4_5_" w:history="1">
        <w:r w:rsidRPr="00B62C3A">
          <w:rPr>
            <w:rStyle w:val="Hyperlink"/>
            <w:i/>
            <w:iCs/>
          </w:rPr>
          <w:t>base</w:t>
        </w:r>
      </w:hyperlink>
      <w:r w:rsidRPr="00B62C3A">
        <w:rPr>
          <w:i/>
          <w:iCs/>
        </w:rPr>
        <w:t> of the U, that provides knee and toe </w:t>
      </w:r>
      <w:hyperlink r:id="rId380" w:anchor="space_" w:history="1">
        <w:r w:rsidRPr="00B62C3A">
          <w:rPr>
            <w:rStyle w:val="Hyperlink"/>
            <w:i/>
            <w:iCs/>
          </w:rPr>
          <w:t>space</w:t>
        </w:r>
      </w:hyperlink>
      <w:r w:rsidRPr="00B62C3A">
        <w:rPr>
          <w:i/>
          <w:iCs/>
        </w:rPr>
        <w:t> complying Sections </w:t>
      </w:r>
      <w:hyperlink r:id="rId381" w:anchor="11B-809.9.3" w:history="1">
        <w:r w:rsidRPr="00B62C3A">
          <w:rPr>
            <w:rStyle w:val="Hyperlink"/>
            <w:i/>
            <w:iCs/>
          </w:rPr>
          <w:t>11B-809.9.3</w:t>
        </w:r>
      </w:hyperlink>
      <w:r w:rsidRPr="00B62C3A">
        <w:rPr>
          <w:i/>
          <w:iCs/>
        </w:rPr>
        <w:t> and </w:t>
      </w:r>
      <w:hyperlink r:id="rId382" w:anchor="11B-809.9.4" w:history="1">
        <w:r w:rsidRPr="00B62C3A">
          <w:rPr>
            <w:rStyle w:val="Hyperlink"/>
            <w:i/>
            <w:iCs/>
          </w:rPr>
          <w:t>11B-809.9.4</w:t>
        </w:r>
      </w:hyperlink>
      <w:r w:rsidRPr="00B62C3A">
        <w:rPr>
          <w:i/>
          <w:iCs/>
        </w:rPr>
        <w:t> to allow for a forward approach, shall provide a </w:t>
      </w:r>
      <w:hyperlink r:id="rId383" w:anchor="clear_dsa_ac_" w:history="1">
        <w:r w:rsidRPr="00B62C3A">
          <w:rPr>
            <w:rStyle w:val="Hyperlink"/>
            <w:i/>
            <w:iCs/>
          </w:rPr>
          <w:t>clear</w:t>
        </w:r>
      </w:hyperlink>
      <w:r w:rsidRPr="00B62C3A">
        <w:rPr>
          <w:i/>
          <w:iCs/>
        </w:rPr>
        <w:t> width of 48 inches (1219 mm) minimum.</w:t>
      </w:r>
    </w:p>
    <w:p w14:paraId="776008AF" w14:textId="77777777" w:rsidR="00B62C3A" w:rsidRPr="00B62C3A" w:rsidRDefault="00B62C3A" w:rsidP="00B62C3A">
      <w:pPr>
        <w:numPr>
          <w:ilvl w:val="0"/>
          <w:numId w:val="6"/>
        </w:numPr>
        <w:rPr>
          <w:i/>
          <w:iCs/>
        </w:rPr>
      </w:pPr>
      <w:r w:rsidRPr="00B62C3A">
        <w:rPr>
          <w:i/>
          <w:iCs/>
        </w:rPr>
        <w:t>All other kitchen </w:t>
      </w:r>
      <w:hyperlink r:id="rId384" w:anchor="2210A.1.1" w:history="1">
        <w:r w:rsidRPr="00B62C3A">
          <w:rPr>
            <w:rStyle w:val="Hyperlink"/>
            <w:i/>
            <w:iCs/>
          </w:rPr>
          <w:t>designs</w:t>
        </w:r>
      </w:hyperlink>
      <w:r w:rsidRPr="00B62C3A">
        <w:rPr>
          <w:i/>
          <w:iCs/>
        </w:rPr>
        <w:t> shall provide a </w:t>
      </w:r>
      <w:hyperlink r:id="rId385" w:anchor="clear_dsa_ac_" w:history="1">
        <w:r w:rsidRPr="00B62C3A">
          <w:rPr>
            <w:rStyle w:val="Hyperlink"/>
            <w:i/>
            <w:iCs/>
          </w:rPr>
          <w:t>clear</w:t>
        </w:r>
      </w:hyperlink>
      <w:r w:rsidRPr="00B62C3A">
        <w:rPr>
          <w:i/>
          <w:iCs/>
        </w:rPr>
        <w:t> width of 48 inches (1219 mm) minimum.</w:t>
      </w:r>
    </w:p>
    <w:p w14:paraId="3A3A1A22" w14:textId="77777777" w:rsidR="00B62C3A" w:rsidRPr="00B62C3A" w:rsidRDefault="00B62C3A" w:rsidP="00B62C3A">
      <w:hyperlink r:id="rId386" w:anchor="figure" w:history="1">
        <w:r w:rsidRPr="00B62C3A">
          <w:rPr>
            <w:rStyle w:val="Hyperlink"/>
            <w:i/>
            <w:iCs/>
          </w:rPr>
          <w:t>FIGURE</w:t>
        </w:r>
      </w:hyperlink>
      <w:r w:rsidRPr="00B62C3A">
        <w:rPr>
          <w:i/>
          <w:iCs/>
        </w:rPr>
        <w:t> 11B-809.9.2—</w:t>
      </w:r>
    </w:p>
    <w:p w14:paraId="62096E3B" w14:textId="77777777" w:rsidR="00B62C3A" w:rsidRPr="00B62C3A" w:rsidRDefault="00B62C3A" w:rsidP="00B62C3A">
      <w:hyperlink r:id="rId387" w:anchor="clear_dsa_ac_" w:history="1">
        <w:r w:rsidRPr="00B62C3A">
          <w:rPr>
            <w:rStyle w:val="Hyperlink"/>
            <w:i/>
            <w:iCs/>
          </w:rPr>
          <w:t>CLEAR</w:t>
        </w:r>
      </w:hyperlink>
      <w:r w:rsidRPr="00B62C3A">
        <w:rPr>
          <w:i/>
          <w:iCs/>
        </w:rPr>
        <w:t> WIDTH AT KITCHENS</w:t>
      </w:r>
    </w:p>
    <w:p w14:paraId="1ED6AC25" w14:textId="7D863953" w:rsidR="00B62C3A" w:rsidRPr="00B62C3A" w:rsidRDefault="00B62C3A" w:rsidP="00B62C3A">
      <w:r w:rsidRPr="00B62C3A">
        <w:lastRenderedPageBreak/>
        <w:drawing>
          <wp:inline distT="0" distB="0" distL="0" distR="0" wp14:anchorId="3F2708AC" wp14:editId="7838340C">
            <wp:extent cx="4108450" cy="4476750"/>
            <wp:effectExtent l="0" t="0" r="6350" b="0"/>
            <wp:docPr id="942592847" name="Picture 188" descr="A diagram of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592847" name="Picture 188" descr="A diagram of a kitchen&#10;&#10;AI-generated content may be incorrect."/>
                    <pic:cNvPicPr>
                      <a:picLocks noChangeAspect="1" noChangeArrowheads="1"/>
                    </pic:cNvPicPr>
                  </pic:nvPicPr>
                  <pic:blipFill>
                    <a:blip r:embed="rId388">
                      <a:extLst>
                        <a:ext uri="{28A0092B-C50C-407E-A947-70E740481C1C}">
                          <a14:useLocalDpi xmlns:a14="http://schemas.microsoft.com/office/drawing/2010/main" val="0"/>
                        </a:ext>
                      </a:extLst>
                    </a:blip>
                    <a:srcRect/>
                    <a:stretch>
                      <a:fillRect/>
                    </a:stretch>
                  </pic:blipFill>
                  <pic:spPr bwMode="auto">
                    <a:xfrm>
                      <a:off x="0" y="0"/>
                      <a:ext cx="4108450" cy="4476750"/>
                    </a:xfrm>
                    <a:prstGeom prst="rect">
                      <a:avLst/>
                    </a:prstGeom>
                    <a:noFill/>
                    <a:ln>
                      <a:noFill/>
                    </a:ln>
                  </pic:spPr>
                </pic:pic>
              </a:graphicData>
            </a:graphic>
          </wp:inline>
        </w:drawing>
      </w:r>
    </w:p>
    <w:p w14:paraId="2C96D1B2" w14:textId="77777777" w:rsidR="00B62C3A" w:rsidRPr="00B62C3A" w:rsidRDefault="00B62C3A" w:rsidP="00B62C3A">
      <w:pPr>
        <w:rPr>
          <w:b/>
          <w:bCs/>
        </w:rPr>
      </w:pPr>
      <w:hyperlink r:id="rId389" w:anchor="11B-809.9.3" w:history="1">
        <w:r w:rsidRPr="00B62C3A">
          <w:rPr>
            <w:rStyle w:val="Hyperlink"/>
            <w:b/>
            <w:bCs/>
          </w:rPr>
          <w:t>11B-809.9.3 Removable Base Cabinets</w:t>
        </w:r>
      </w:hyperlink>
    </w:p>
    <w:p w14:paraId="30F773BB" w14:textId="77777777" w:rsidR="00B62C3A" w:rsidRPr="00B62C3A" w:rsidRDefault="00B62C3A" w:rsidP="00B62C3A">
      <w:r w:rsidRPr="00B62C3A">
        <w:t>Knee and toe </w:t>
      </w:r>
      <w:hyperlink r:id="rId390" w:anchor="space_" w:history="1">
        <w:r w:rsidRPr="00B62C3A">
          <w:rPr>
            <w:rStyle w:val="Hyperlink"/>
          </w:rPr>
          <w:t>space</w:t>
        </w:r>
      </w:hyperlink>
      <w:r w:rsidRPr="00B62C3A">
        <w:t> complying with </w:t>
      </w:r>
      <w:hyperlink r:id="rId391" w:anchor="11B-306" w:history="1">
        <w:r w:rsidRPr="00B62C3A">
          <w:rPr>
            <w:rStyle w:val="Hyperlink"/>
          </w:rPr>
          <w:t>Section 11B-306</w:t>
        </w:r>
      </w:hyperlink>
      <w:r w:rsidRPr="00B62C3A">
        <w:t> shall be provided at </w:t>
      </w:r>
      <w:hyperlink r:id="rId392" w:anchor="sink_" w:history="1">
        <w:r w:rsidRPr="00B62C3A">
          <w:rPr>
            <w:rStyle w:val="Hyperlink"/>
          </w:rPr>
          <w:t>sinks</w:t>
        </w:r>
      </w:hyperlink>
      <w:r w:rsidRPr="00B62C3A">
        <w:t> and work surfaces required to comply with </w:t>
      </w:r>
      <w:hyperlink r:id="rId393" w:anchor="11B-809.9.4" w:history="1">
        <w:r w:rsidRPr="00B62C3A">
          <w:rPr>
            <w:rStyle w:val="Hyperlink"/>
          </w:rPr>
          <w:t>Section 11B-809.9.4</w:t>
        </w:r>
      </w:hyperlink>
      <w:r w:rsidRPr="00B62C3A">
        <w:t>.</w:t>
      </w:r>
    </w:p>
    <w:p w14:paraId="201F8D26" w14:textId="77777777" w:rsidR="00B62C3A" w:rsidRPr="00B62C3A" w:rsidRDefault="00B62C3A" w:rsidP="00B62C3A">
      <w:pPr>
        <w:rPr>
          <w:i/>
          <w:iCs/>
        </w:rPr>
      </w:pPr>
      <w:r w:rsidRPr="00B62C3A">
        <w:rPr>
          <w:b/>
          <w:bCs/>
          <w:i/>
          <w:iCs/>
        </w:rPr>
        <w:t>Exception:</w:t>
      </w:r>
      <w:r w:rsidRPr="00B62C3A">
        <w:rPr>
          <w:i/>
          <w:iCs/>
        </w:rPr>
        <w:t> Removable </w:t>
      </w:r>
      <w:hyperlink r:id="rId394" w:anchor="base_dsa_ss_dsa_ss_cc_oshpd_1_1r_2_4_5_" w:history="1">
        <w:r w:rsidRPr="00B62C3A">
          <w:rPr>
            <w:rStyle w:val="Hyperlink"/>
            <w:i/>
            <w:iCs/>
          </w:rPr>
          <w:t>base</w:t>
        </w:r>
      </w:hyperlink>
      <w:r w:rsidRPr="00B62C3A">
        <w:rPr>
          <w:i/>
          <w:iCs/>
        </w:rPr>
        <w:t> cabinets shall be permitted under </w:t>
      </w:r>
      <w:hyperlink r:id="rId395" w:anchor="sink_" w:history="1">
        <w:r w:rsidRPr="00B62C3A">
          <w:rPr>
            <w:rStyle w:val="Hyperlink"/>
            <w:i/>
            <w:iCs/>
          </w:rPr>
          <w:t>sinks</w:t>
        </w:r>
      </w:hyperlink>
      <w:r w:rsidRPr="00B62C3A">
        <w:rPr>
          <w:i/>
          <w:iCs/>
        </w:rPr>
        <w:t> and work surfaces provided that all of the following conditions are met:</w:t>
      </w:r>
    </w:p>
    <w:p w14:paraId="7576B7D4" w14:textId="77777777" w:rsidR="00B62C3A" w:rsidRPr="00B62C3A" w:rsidRDefault="00B62C3A" w:rsidP="00B62C3A">
      <w:pPr>
        <w:numPr>
          <w:ilvl w:val="0"/>
          <w:numId w:val="7"/>
        </w:numPr>
        <w:rPr>
          <w:i/>
          <w:iCs/>
        </w:rPr>
      </w:pPr>
      <w:hyperlink r:id="rId396" w:anchor="base_dsa_ss_dsa_ss_cc_oshpd_1_1r_2_4_5_" w:history="1">
        <w:r w:rsidRPr="00B62C3A">
          <w:rPr>
            <w:rStyle w:val="Hyperlink"/>
            <w:i/>
            <w:iCs/>
          </w:rPr>
          <w:t>base</w:t>
        </w:r>
      </w:hyperlink>
      <w:r w:rsidRPr="00B62C3A">
        <w:rPr>
          <w:i/>
          <w:iCs/>
        </w:rPr>
        <w:t xml:space="preserve"> cabinets can be removed without the use of specialized tools or </w:t>
      </w:r>
      <w:proofErr w:type="gramStart"/>
      <w:r w:rsidRPr="00B62C3A">
        <w:rPr>
          <w:i/>
          <w:iCs/>
        </w:rPr>
        <w:t>knowledge;</w:t>
      </w:r>
      <w:proofErr w:type="gramEnd"/>
    </w:p>
    <w:p w14:paraId="667735BA" w14:textId="77777777" w:rsidR="00B62C3A" w:rsidRPr="00B62C3A" w:rsidRDefault="00B62C3A" w:rsidP="00B62C3A">
      <w:pPr>
        <w:numPr>
          <w:ilvl w:val="0"/>
          <w:numId w:val="7"/>
        </w:numPr>
        <w:rPr>
          <w:i/>
          <w:iCs/>
        </w:rPr>
      </w:pPr>
      <w:r w:rsidRPr="00B62C3A">
        <w:rPr>
          <w:i/>
          <w:iCs/>
        </w:rPr>
        <w:t>the finish floor extends under the </w:t>
      </w:r>
      <w:hyperlink r:id="rId397" w:anchor="base_dsa_ss_dsa_ss_cc_oshpd_1_1r_2_4_5_" w:history="1">
        <w:r w:rsidRPr="00B62C3A">
          <w:rPr>
            <w:rStyle w:val="Hyperlink"/>
            <w:i/>
            <w:iCs/>
          </w:rPr>
          <w:t>base</w:t>
        </w:r>
      </w:hyperlink>
      <w:r w:rsidRPr="00B62C3A">
        <w:rPr>
          <w:i/>
          <w:iCs/>
        </w:rPr>
        <w:t> cabinet; and</w:t>
      </w:r>
    </w:p>
    <w:p w14:paraId="06550833" w14:textId="77777777" w:rsidR="00B62C3A" w:rsidRPr="00B62C3A" w:rsidRDefault="00B62C3A" w:rsidP="00B62C3A">
      <w:pPr>
        <w:numPr>
          <w:ilvl w:val="0"/>
          <w:numId w:val="7"/>
        </w:numPr>
        <w:rPr>
          <w:i/>
          <w:iCs/>
        </w:rPr>
      </w:pPr>
      <w:r w:rsidRPr="00B62C3A">
        <w:rPr>
          <w:i/>
          <w:iCs/>
        </w:rPr>
        <w:t>the </w:t>
      </w:r>
      <w:hyperlink r:id="rId398" w:anchor="wall_" w:history="1">
        <w:r w:rsidRPr="00B62C3A">
          <w:rPr>
            <w:rStyle w:val="Hyperlink"/>
            <w:i/>
            <w:iCs/>
          </w:rPr>
          <w:t>walls</w:t>
        </w:r>
      </w:hyperlink>
      <w:r w:rsidRPr="00B62C3A">
        <w:rPr>
          <w:i/>
          <w:iCs/>
        </w:rPr>
        <w:t> behind and surrounding the </w:t>
      </w:r>
      <w:hyperlink r:id="rId399" w:anchor="base_dsa_ss_dsa_ss_cc_oshpd_1_1r_2_4_5_" w:history="1">
        <w:r w:rsidRPr="00B62C3A">
          <w:rPr>
            <w:rStyle w:val="Hyperlink"/>
            <w:i/>
            <w:iCs/>
          </w:rPr>
          <w:t>base</w:t>
        </w:r>
      </w:hyperlink>
      <w:r w:rsidRPr="00B62C3A">
        <w:rPr>
          <w:i/>
          <w:iCs/>
        </w:rPr>
        <w:t> cabinets are finished.</w:t>
      </w:r>
    </w:p>
    <w:p w14:paraId="07284806" w14:textId="77777777" w:rsidR="00B62C3A" w:rsidRPr="00B62C3A" w:rsidRDefault="00B62C3A" w:rsidP="00B62C3A">
      <w:pPr>
        <w:rPr>
          <w:b/>
          <w:bCs/>
        </w:rPr>
      </w:pPr>
      <w:hyperlink r:id="rId400" w:anchor="11B-809.9.4" w:history="1">
        <w:r w:rsidRPr="00B62C3A">
          <w:rPr>
            <w:rStyle w:val="Hyperlink"/>
            <w:b/>
            <w:bCs/>
          </w:rPr>
          <w:t>11B-809.9.4 Work Surfaces</w:t>
        </w:r>
      </w:hyperlink>
    </w:p>
    <w:p w14:paraId="2F5FCA33" w14:textId="77777777" w:rsidR="00B62C3A" w:rsidRPr="00B62C3A" w:rsidRDefault="00B62C3A" w:rsidP="00B62C3A">
      <w:r w:rsidRPr="00B62C3A">
        <w:t>Work surfaces shall be 36 inches (914 mm) maximum above the finish floor with minimum lengths at the following </w:t>
      </w:r>
      <w:hyperlink r:id="rId401" w:anchor="L101.2" w:history="1">
        <w:r w:rsidRPr="00B62C3A">
          <w:rPr>
            <w:rStyle w:val="Hyperlink"/>
          </w:rPr>
          <w:t>locations</w:t>
        </w:r>
      </w:hyperlink>
      <w:r w:rsidRPr="00B62C3A">
        <w:t> as required by this section:</w:t>
      </w:r>
    </w:p>
    <w:p w14:paraId="08DCCCF7" w14:textId="77777777" w:rsidR="00B62C3A" w:rsidRPr="00B62C3A" w:rsidRDefault="00B62C3A" w:rsidP="00B62C3A">
      <w:pPr>
        <w:numPr>
          <w:ilvl w:val="0"/>
          <w:numId w:val="8"/>
        </w:numPr>
        <w:rPr>
          <w:i/>
          <w:iCs/>
        </w:rPr>
      </w:pPr>
      <w:r w:rsidRPr="00B62C3A">
        <w:rPr>
          <w:i/>
          <w:iCs/>
        </w:rPr>
        <w:t>Linear length of 30 inches (762 mm) minimum for </w:t>
      </w:r>
      <w:hyperlink r:id="rId402" w:anchor="2702.1.3" w:history="1">
        <w:r w:rsidRPr="00B62C3A">
          <w:rPr>
            <w:rStyle w:val="Hyperlink"/>
            <w:i/>
            <w:iCs/>
          </w:rPr>
          <w:t>installation</w:t>
        </w:r>
      </w:hyperlink>
      <w:r w:rsidRPr="00B62C3A">
        <w:rPr>
          <w:i/>
          <w:iCs/>
        </w:rPr>
        <w:t> of a </w:t>
      </w:r>
      <w:hyperlink r:id="rId403" w:anchor="sink_" w:history="1">
        <w:r w:rsidRPr="00B62C3A">
          <w:rPr>
            <w:rStyle w:val="Hyperlink"/>
            <w:i/>
            <w:iCs/>
          </w:rPr>
          <w:t>sink</w:t>
        </w:r>
      </w:hyperlink>
      <w:r w:rsidRPr="00B62C3A">
        <w:rPr>
          <w:i/>
          <w:iCs/>
        </w:rPr>
        <w:t>.</w:t>
      </w:r>
    </w:p>
    <w:p w14:paraId="19AFC951" w14:textId="77777777" w:rsidR="00B62C3A" w:rsidRPr="00B62C3A" w:rsidRDefault="00B62C3A" w:rsidP="00B62C3A">
      <w:pPr>
        <w:numPr>
          <w:ilvl w:val="0"/>
          <w:numId w:val="8"/>
        </w:numPr>
        <w:rPr>
          <w:i/>
          <w:iCs/>
        </w:rPr>
      </w:pPr>
      <w:r w:rsidRPr="00B62C3A">
        <w:rPr>
          <w:i/>
          <w:iCs/>
        </w:rPr>
        <w:lastRenderedPageBreak/>
        <w:t>Linear length of 30 inches (762 mm) minimum for work surfaces.</w:t>
      </w:r>
    </w:p>
    <w:p w14:paraId="07CAFB00" w14:textId="77777777" w:rsidR="00B62C3A" w:rsidRPr="00B62C3A" w:rsidRDefault="00B62C3A" w:rsidP="00B62C3A">
      <w:pPr>
        <w:numPr>
          <w:ilvl w:val="0"/>
          <w:numId w:val="8"/>
        </w:numPr>
        <w:rPr>
          <w:i/>
          <w:iCs/>
        </w:rPr>
      </w:pPr>
      <w:r w:rsidRPr="00B62C3A">
        <w:rPr>
          <w:i/>
          <w:iCs/>
        </w:rPr>
        <w:t>A </w:t>
      </w:r>
      <w:hyperlink r:id="rId404" w:anchor="sink_" w:history="1">
        <w:r w:rsidRPr="00B62C3A">
          <w:rPr>
            <w:rStyle w:val="Hyperlink"/>
            <w:i/>
            <w:iCs/>
          </w:rPr>
          <w:t>sink</w:t>
        </w:r>
      </w:hyperlink>
      <w:r w:rsidRPr="00B62C3A">
        <w:rPr>
          <w:i/>
          <w:iCs/>
        </w:rPr>
        <w:t> and work surface in a single integral unit 60 inches (1524 mm) minimum in length, is permitted.</w:t>
      </w:r>
    </w:p>
    <w:p w14:paraId="110BE8EC" w14:textId="77777777" w:rsidR="00B62C3A" w:rsidRPr="00B62C3A" w:rsidRDefault="00B62C3A" w:rsidP="00B62C3A">
      <w:pPr>
        <w:rPr>
          <w:b/>
          <w:bCs/>
        </w:rPr>
      </w:pPr>
      <w:hyperlink r:id="rId405" w:anchor="11B-809.9.5" w:history="1">
        <w:r w:rsidRPr="00B62C3A">
          <w:rPr>
            <w:rStyle w:val="Hyperlink"/>
            <w:b/>
            <w:bCs/>
          </w:rPr>
          <w:t>11B-809.9.5 Lower Shelving</w:t>
        </w:r>
      </w:hyperlink>
    </w:p>
    <w:p w14:paraId="10F368E0" w14:textId="77777777" w:rsidR="00B62C3A" w:rsidRPr="00B62C3A" w:rsidRDefault="00B62C3A" w:rsidP="00B62C3A">
      <w:r w:rsidRPr="00B62C3A">
        <w:t>Lower shelving and/or drawer </w:t>
      </w:r>
      <w:hyperlink r:id="rId406" w:anchor="space_" w:history="1">
        <w:r w:rsidRPr="00B62C3A">
          <w:rPr>
            <w:rStyle w:val="Hyperlink"/>
          </w:rPr>
          <w:t>space</w:t>
        </w:r>
      </w:hyperlink>
      <w:r w:rsidRPr="00B62C3A">
        <w:t> shall be provided at a height of 48 inches (1219 mm) maximum above the finish floor.</w:t>
      </w:r>
    </w:p>
    <w:p w14:paraId="650B0342" w14:textId="77777777" w:rsidR="00B62C3A" w:rsidRPr="00B62C3A" w:rsidRDefault="00B62C3A" w:rsidP="00B62C3A">
      <w:pPr>
        <w:rPr>
          <w:b/>
          <w:bCs/>
        </w:rPr>
      </w:pPr>
      <w:hyperlink r:id="rId407" w:anchor="11B-809.9.6" w:history="1">
        <w:r w:rsidRPr="00B62C3A">
          <w:rPr>
            <w:rStyle w:val="Hyperlink"/>
            <w:b/>
            <w:bCs/>
          </w:rPr>
          <w:t>11B-809.9.6 Controls</w:t>
        </w:r>
      </w:hyperlink>
    </w:p>
    <w:p w14:paraId="7288E96B" w14:textId="77777777" w:rsidR="00B62C3A" w:rsidRPr="00B62C3A" w:rsidRDefault="00B62C3A" w:rsidP="00B62C3A">
      <w:r w:rsidRPr="00B62C3A">
        <w:t>Controls for faucets shall comply with </w:t>
      </w:r>
      <w:hyperlink r:id="rId408" w:anchor="11B-309.1" w:history="1">
        <w:r w:rsidRPr="00B62C3A">
          <w:rPr>
            <w:rStyle w:val="Hyperlink"/>
          </w:rPr>
          <w:t>Section 11B-309.1</w:t>
        </w:r>
      </w:hyperlink>
      <w:r w:rsidRPr="00B62C3A">
        <w:t>. Hand-operated metering faucets shall remain open for 10 seconds minimum.</w:t>
      </w:r>
    </w:p>
    <w:p w14:paraId="096FA409" w14:textId="77777777" w:rsidR="00B62C3A" w:rsidRPr="00B62C3A" w:rsidRDefault="00B62C3A" w:rsidP="00B62C3A">
      <w:r w:rsidRPr="00B62C3A">
        <w:rPr>
          <w:b/>
          <w:bCs/>
        </w:rPr>
        <w:t>Building products (2)</w:t>
      </w:r>
    </w:p>
    <w:p w14:paraId="1AF4B1FB" w14:textId="0EA5E85B" w:rsidR="00B62C3A" w:rsidRPr="00B62C3A" w:rsidRDefault="00B62C3A" w:rsidP="00B62C3A">
      <w:pPr>
        <w:rPr>
          <w:rStyle w:val="Hyperlink"/>
        </w:rPr>
      </w:pPr>
      <w:r w:rsidRPr="00B62C3A">
        <w:fldChar w:fldCharType="begin"/>
      </w:r>
      <w:r w:rsidRPr="00B62C3A">
        <w:instrText>HYPERLINK "https://up.codes/product/h-line-low-gooseneck-kitchen-faucet-with-pull-down-spray-115-7-3pg4-mz4?viewer_juris_key=california"</w:instrText>
      </w:r>
      <w:r w:rsidRPr="00B62C3A">
        <w:fldChar w:fldCharType="separate"/>
      </w:r>
      <w:r w:rsidRPr="00B62C3A">
        <w:rPr>
          <w:rStyle w:val="Hyperlink"/>
        </w:rPr>
        <w:drawing>
          <wp:inline distT="0" distB="0" distL="0" distR="0" wp14:anchorId="5784736B" wp14:editId="36D11881">
            <wp:extent cx="2286000" cy="2286000"/>
            <wp:effectExtent l="0" t="0" r="0" b="0"/>
            <wp:docPr id="991472151" name="Picture 187" descr="H-Line Low Gooseneck Kitchen Faucet With Pull Down Spray">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descr="H-Line Low Gooseneck Kitchen Faucet With Pull Down Spray">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85CB350" w14:textId="77777777" w:rsidR="00B62C3A" w:rsidRPr="00B62C3A" w:rsidRDefault="00B62C3A" w:rsidP="00B62C3A">
      <w:pPr>
        <w:rPr>
          <w:rStyle w:val="Hyperlink"/>
          <w:b/>
          <w:bCs/>
        </w:rPr>
      </w:pPr>
      <w:r w:rsidRPr="00B62C3A">
        <w:rPr>
          <w:rStyle w:val="Hyperlink"/>
          <w:b/>
          <w:bCs/>
        </w:rPr>
        <w:t xml:space="preserve">H-Line Low Gooseneck Kitchen Faucet </w:t>
      </w:r>
      <w:proofErr w:type="gramStart"/>
      <w:r w:rsidRPr="00B62C3A">
        <w:rPr>
          <w:rStyle w:val="Hyperlink"/>
          <w:b/>
          <w:bCs/>
        </w:rPr>
        <w:t>With</w:t>
      </w:r>
      <w:proofErr w:type="gramEnd"/>
      <w:r w:rsidRPr="00B62C3A">
        <w:rPr>
          <w:rStyle w:val="Hyperlink"/>
          <w:b/>
          <w:bCs/>
        </w:rPr>
        <w:t xml:space="preserve"> Pull Down Spray</w:t>
      </w:r>
    </w:p>
    <w:p w14:paraId="5757E8B1" w14:textId="77777777" w:rsidR="00B62C3A" w:rsidRPr="00B62C3A" w:rsidRDefault="00B62C3A" w:rsidP="00B62C3A">
      <w:pPr>
        <w:rPr>
          <w:rStyle w:val="Hyperlink"/>
          <w:b/>
          <w:bCs/>
        </w:rPr>
      </w:pPr>
      <w:r w:rsidRPr="00B62C3A">
        <w:rPr>
          <w:rStyle w:val="Hyperlink"/>
          <w:b/>
          <w:bCs/>
        </w:rPr>
        <w:t>Watermark Designs</w:t>
      </w:r>
    </w:p>
    <w:p w14:paraId="6286A5F7" w14:textId="77777777" w:rsidR="00B62C3A" w:rsidRPr="00B62C3A" w:rsidRDefault="00B62C3A" w:rsidP="00B62C3A">
      <w:r w:rsidRPr="00B62C3A">
        <w:fldChar w:fldCharType="end"/>
      </w:r>
    </w:p>
    <w:p w14:paraId="6299E280" w14:textId="310FA5C1" w:rsidR="00B62C3A" w:rsidRPr="00B62C3A" w:rsidRDefault="00B62C3A" w:rsidP="00B62C3A">
      <w:pPr>
        <w:rPr>
          <w:rStyle w:val="Hyperlink"/>
        </w:rPr>
      </w:pPr>
      <w:r w:rsidRPr="00B62C3A">
        <w:lastRenderedPageBreak/>
        <w:fldChar w:fldCharType="begin"/>
      </w:r>
      <w:r w:rsidRPr="00B62C3A">
        <w:instrText>HYPERLINK "https://up.codes/product/stratford-1-hole-gooseneck-kitchen-faucet-with-pull-down-spray-321-7-3pg4-s1a?viewer_juris_key=california"</w:instrText>
      </w:r>
      <w:r w:rsidRPr="00B62C3A">
        <w:fldChar w:fldCharType="separate"/>
      </w:r>
      <w:r w:rsidRPr="00B62C3A">
        <w:rPr>
          <w:rStyle w:val="Hyperlink"/>
        </w:rPr>
        <w:drawing>
          <wp:inline distT="0" distB="0" distL="0" distR="0" wp14:anchorId="0F4CADE9" wp14:editId="686CCD5F">
            <wp:extent cx="2286000" cy="2286000"/>
            <wp:effectExtent l="0" t="0" r="0" b="0"/>
            <wp:docPr id="928651474" name="Picture 186" descr="Stratford 1 Hole Gooseneck Kitchen Faucet With Pull Down Spray">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descr="Stratford 1 Hole Gooseneck Kitchen Faucet With Pull Down Spray">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493264F" w14:textId="77777777" w:rsidR="00B62C3A" w:rsidRPr="00B62C3A" w:rsidRDefault="00B62C3A" w:rsidP="00B62C3A">
      <w:pPr>
        <w:rPr>
          <w:rStyle w:val="Hyperlink"/>
          <w:b/>
          <w:bCs/>
        </w:rPr>
      </w:pPr>
      <w:r w:rsidRPr="00B62C3A">
        <w:rPr>
          <w:rStyle w:val="Hyperlink"/>
          <w:b/>
          <w:bCs/>
        </w:rPr>
        <w:t xml:space="preserve">Stratford 1 Hole Gooseneck Kitchen Faucet </w:t>
      </w:r>
      <w:proofErr w:type="gramStart"/>
      <w:r w:rsidRPr="00B62C3A">
        <w:rPr>
          <w:rStyle w:val="Hyperlink"/>
          <w:b/>
          <w:bCs/>
        </w:rPr>
        <w:t>With</w:t>
      </w:r>
      <w:proofErr w:type="gramEnd"/>
      <w:r w:rsidRPr="00B62C3A">
        <w:rPr>
          <w:rStyle w:val="Hyperlink"/>
          <w:b/>
          <w:bCs/>
        </w:rPr>
        <w:t xml:space="preserve"> Pull Down Spray</w:t>
      </w:r>
    </w:p>
    <w:p w14:paraId="5C318E6C" w14:textId="77777777" w:rsidR="00B62C3A" w:rsidRPr="00B62C3A" w:rsidRDefault="00B62C3A" w:rsidP="00B62C3A">
      <w:pPr>
        <w:rPr>
          <w:rStyle w:val="Hyperlink"/>
          <w:b/>
          <w:bCs/>
        </w:rPr>
      </w:pPr>
      <w:r w:rsidRPr="00B62C3A">
        <w:rPr>
          <w:rStyle w:val="Hyperlink"/>
          <w:b/>
          <w:bCs/>
        </w:rPr>
        <w:t>Watermark Designs</w:t>
      </w:r>
    </w:p>
    <w:p w14:paraId="7431AA62" w14:textId="77777777" w:rsidR="00B62C3A" w:rsidRPr="00B62C3A" w:rsidRDefault="00B62C3A" w:rsidP="00B62C3A">
      <w:r w:rsidRPr="00B62C3A">
        <w:fldChar w:fldCharType="end"/>
      </w:r>
    </w:p>
    <w:p w14:paraId="30627A0C" w14:textId="77777777" w:rsidR="00B62C3A" w:rsidRPr="00B62C3A" w:rsidRDefault="00B62C3A" w:rsidP="00B62C3A">
      <w:pPr>
        <w:rPr>
          <w:b/>
          <w:bCs/>
        </w:rPr>
      </w:pPr>
      <w:hyperlink r:id="rId409" w:anchor="11B-809.9.7" w:history="1">
        <w:r w:rsidRPr="00B62C3A">
          <w:rPr>
            <w:rStyle w:val="Hyperlink"/>
            <w:b/>
            <w:bCs/>
          </w:rPr>
          <w:t>11B-809.9.7 Exposed Pipes and Surfaces</w:t>
        </w:r>
      </w:hyperlink>
    </w:p>
    <w:p w14:paraId="4CF0EF5B" w14:textId="77777777" w:rsidR="00B62C3A" w:rsidRPr="00B62C3A" w:rsidRDefault="00B62C3A" w:rsidP="00B62C3A">
      <w:r w:rsidRPr="00B62C3A">
        <w:t>Diagram</w:t>
      </w:r>
    </w:p>
    <w:p w14:paraId="521B5D75" w14:textId="77777777" w:rsidR="00B62C3A" w:rsidRPr="00B62C3A" w:rsidRDefault="00B62C3A" w:rsidP="00B62C3A">
      <w:r w:rsidRPr="00B62C3A">
        <w:t>Exposed water supply and </w:t>
      </w:r>
      <w:hyperlink r:id="rId410" w:anchor="drain_" w:history="1">
        <w:r w:rsidRPr="00B62C3A">
          <w:rPr>
            <w:rStyle w:val="Hyperlink"/>
          </w:rPr>
          <w:t>drain</w:t>
        </w:r>
      </w:hyperlink>
      <w:r w:rsidRPr="00B62C3A">
        <w:t> pipes under </w:t>
      </w:r>
      <w:hyperlink r:id="rId411" w:anchor="sink_" w:history="1">
        <w:r w:rsidRPr="00B62C3A">
          <w:rPr>
            <w:rStyle w:val="Hyperlink"/>
          </w:rPr>
          <w:t>sinks</w:t>
        </w:r>
      </w:hyperlink>
      <w:r w:rsidRPr="00B62C3A">
        <w:t> and </w:t>
      </w:r>
      <w:hyperlink r:id="rId412" w:anchor="lavatory_" w:history="1">
        <w:r w:rsidRPr="00B62C3A">
          <w:rPr>
            <w:rStyle w:val="Hyperlink"/>
          </w:rPr>
          <w:t>lavatories</w:t>
        </w:r>
      </w:hyperlink>
      <w:r w:rsidRPr="00B62C3A">
        <w:t> shall comply with </w:t>
      </w:r>
      <w:hyperlink r:id="rId413" w:anchor="11B-606.5" w:history="1">
        <w:r w:rsidRPr="00B62C3A">
          <w:rPr>
            <w:rStyle w:val="Hyperlink"/>
          </w:rPr>
          <w:t>Section 11B-606.5</w:t>
        </w:r>
      </w:hyperlink>
      <w:r w:rsidRPr="00B62C3A">
        <w:t>.</w:t>
      </w:r>
    </w:p>
    <w:p w14:paraId="7EDD44D1" w14:textId="77777777" w:rsidR="00B62C3A" w:rsidRPr="00B62C3A" w:rsidRDefault="00B62C3A" w:rsidP="00B62C3A">
      <w:proofErr w:type="spellStart"/>
      <w:r w:rsidRPr="00B62C3A">
        <w:rPr>
          <w:b/>
          <w:bCs/>
        </w:rPr>
        <w:t>UpCodes</w:t>
      </w:r>
      <w:proofErr w:type="spellEnd"/>
      <w:r w:rsidRPr="00B62C3A">
        <w:rPr>
          <w:b/>
          <w:bCs/>
        </w:rPr>
        <w:t xml:space="preserve"> Diagram (1)</w:t>
      </w:r>
    </w:p>
    <w:p w14:paraId="09A5F4AC" w14:textId="57BDCDAC" w:rsidR="00B62C3A" w:rsidRPr="00B62C3A" w:rsidRDefault="00B62C3A" w:rsidP="00B62C3A">
      <w:r w:rsidRPr="00B62C3A">
        <w:drawing>
          <wp:inline distT="0" distB="0" distL="0" distR="0" wp14:anchorId="0BB8758D" wp14:editId="1F31A8D9">
            <wp:extent cx="2286000" cy="1289050"/>
            <wp:effectExtent l="0" t="0" r="0" b="6350"/>
            <wp:docPr id="1792853183" name="Picture 185" descr="A diagram of a s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53183" name="Picture 185" descr="A diagram of a sink&#10;&#10;AI-generated content may be incorrect."/>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62C3A">
        <w:t>Primary</w:t>
      </w:r>
    </w:p>
    <w:p w14:paraId="3EA82FF1" w14:textId="77777777" w:rsidR="00B62C3A" w:rsidRPr="00B62C3A" w:rsidRDefault="00B62C3A" w:rsidP="00B62C3A">
      <w:r w:rsidRPr="00B62C3A">
        <w:rPr>
          <w:b/>
          <w:bCs/>
        </w:rPr>
        <w:t>Exposed Pipes and Surfaces</w:t>
      </w:r>
    </w:p>
    <w:p w14:paraId="55441900" w14:textId="77777777" w:rsidR="00B62C3A" w:rsidRPr="00B62C3A" w:rsidRDefault="00B62C3A" w:rsidP="00B62C3A">
      <w:pPr>
        <w:rPr>
          <w:b/>
          <w:bCs/>
        </w:rPr>
      </w:pPr>
      <w:hyperlink r:id="rId414" w:anchor="11B-809.10" w:history="1">
        <w:r w:rsidRPr="00B62C3A">
          <w:rPr>
            <w:rStyle w:val="Hyperlink"/>
            <w:b/>
            <w:bCs/>
          </w:rPr>
          <w:t>11B-809.10 Bathrooms and Powder Rooms</w:t>
        </w:r>
      </w:hyperlink>
    </w:p>
    <w:p w14:paraId="307FF6C8" w14:textId="77777777" w:rsidR="00B62C3A" w:rsidRPr="00B62C3A" w:rsidRDefault="00B62C3A" w:rsidP="00B62C3A">
      <w:pPr>
        <w:rPr>
          <w:b/>
          <w:bCs/>
        </w:rPr>
      </w:pPr>
      <w:hyperlink r:id="rId415" w:anchor="11B-809.10.1" w:history="1">
        <w:r w:rsidRPr="00B62C3A">
          <w:rPr>
            <w:rStyle w:val="Hyperlink"/>
            <w:b/>
            <w:bCs/>
          </w:rPr>
          <w:t>11B-809.10.1 General</w:t>
        </w:r>
      </w:hyperlink>
    </w:p>
    <w:p w14:paraId="382B3212" w14:textId="77777777" w:rsidR="00B62C3A" w:rsidRPr="00B62C3A" w:rsidRDefault="00B62C3A" w:rsidP="00B62C3A">
      <w:r w:rsidRPr="00B62C3A">
        <w:t>All </w:t>
      </w:r>
      <w:hyperlink r:id="rId416" w:anchor="bathroom_" w:history="1">
        <w:r w:rsidRPr="00B62C3A">
          <w:rPr>
            <w:rStyle w:val="Hyperlink"/>
          </w:rPr>
          <w:t>bathrooms</w:t>
        </w:r>
      </w:hyperlink>
      <w:r w:rsidRPr="00B62C3A">
        <w:t> on an </w:t>
      </w:r>
      <w:hyperlink r:id="rId417" w:anchor="accessible_route_dsa_ac_hcd_1_ac_" w:history="1">
        <w:r w:rsidRPr="00B62C3A">
          <w:rPr>
            <w:rStyle w:val="Hyperlink"/>
          </w:rPr>
          <w:t>accessible route</w:t>
        </w:r>
      </w:hyperlink>
      <w:r w:rsidRPr="00B62C3A">
        <w:t> within </w:t>
      </w:r>
      <w:hyperlink r:id="rId418" w:anchor="residential_dwelling_unit_dsa_ac_" w:history="1">
        <w:r w:rsidRPr="00B62C3A">
          <w:rPr>
            <w:rStyle w:val="Hyperlink"/>
          </w:rPr>
          <w:t>residential dwelling units</w:t>
        </w:r>
      </w:hyperlink>
      <w:r w:rsidRPr="00B62C3A">
        <w:t> with </w:t>
      </w:r>
      <w:hyperlink r:id="rId419" w:anchor="adaptable_dsa_ac_" w:history="1">
        <w:r w:rsidRPr="00B62C3A">
          <w:rPr>
            <w:rStyle w:val="Hyperlink"/>
          </w:rPr>
          <w:t>adaptable</w:t>
        </w:r>
      </w:hyperlink>
      <w:r w:rsidRPr="00B62C3A">
        <w:t> features shall comply with Sections </w:t>
      </w:r>
      <w:hyperlink r:id="rId420" w:anchor="11B-809.7" w:history="1">
        <w:r w:rsidRPr="00B62C3A">
          <w:rPr>
            <w:rStyle w:val="Hyperlink"/>
          </w:rPr>
          <w:t>11B-809.7</w:t>
        </w:r>
      </w:hyperlink>
      <w:r w:rsidRPr="00B62C3A">
        <w:t>, </w:t>
      </w:r>
      <w:hyperlink r:id="rId421" w:anchor="11B-809.8" w:history="1">
        <w:r w:rsidRPr="00B62C3A">
          <w:rPr>
            <w:rStyle w:val="Hyperlink"/>
          </w:rPr>
          <w:t>11B-809.8</w:t>
        </w:r>
      </w:hyperlink>
      <w:r w:rsidRPr="00B62C3A">
        <w:t>, </w:t>
      </w:r>
      <w:hyperlink r:id="rId422" w:anchor="11B-809.10.5.2" w:history="1">
        <w:r w:rsidRPr="00B62C3A">
          <w:rPr>
            <w:rStyle w:val="Hyperlink"/>
          </w:rPr>
          <w:t>11B-809.10.5.2</w:t>
        </w:r>
      </w:hyperlink>
      <w:r w:rsidRPr="00B62C3A">
        <w:t>, </w:t>
      </w:r>
      <w:hyperlink r:id="rId423" w:anchor="11B-809.10.6.4" w:history="1">
        <w:r w:rsidRPr="00B62C3A">
          <w:rPr>
            <w:rStyle w:val="Hyperlink"/>
          </w:rPr>
          <w:t>11B-809.10.6.4</w:t>
        </w:r>
      </w:hyperlink>
      <w:r w:rsidRPr="00B62C3A">
        <w:t>, </w:t>
      </w:r>
      <w:hyperlink r:id="rId424" w:anchor="11B-809.10.7.3" w:history="1">
        <w:r w:rsidRPr="00B62C3A">
          <w:rPr>
            <w:rStyle w:val="Hyperlink"/>
          </w:rPr>
          <w:t>11B-809.10.7.3</w:t>
        </w:r>
      </w:hyperlink>
      <w:r w:rsidRPr="00B62C3A">
        <w:t> and </w:t>
      </w:r>
      <w:hyperlink r:id="rId425" w:anchor="11B-809.12" w:history="1">
        <w:r w:rsidRPr="00B62C3A">
          <w:rPr>
            <w:rStyle w:val="Hyperlink"/>
          </w:rPr>
          <w:t>11B-809.12</w:t>
        </w:r>
      </w:hyperlink>
      <w:r w:rsidRPr="00B62C3A">
        <w:t>.</w:t>
      </w:r>
    </w:p>
    <w:p w14:paraId="6C2CA717" w14:textId="77777777" w:rsidR="00B62C3A" w:rsidRPr="00B62C3A" w:rsidRDefault="00B62C3A" w:rsidP="00B62C3A">
      <w:pPr>
        <w:rPr>
          <w:b/>
          <w:bCs/>
        </w:rPr>
      </w:pPr>
      <w:hyperlink r:id="rId426" w:anchor="11B-809.10.2" w:history="1">
        <w:r w:rsidRPr="00B62C3A">
          <w:rPr>
            <w:rStyle w:val="Hyperlink"/>
            <w:b/>
            <w:bCs/>
          </w:rPr>
          <w:t>11B-809.10.2 Number of Complying Bathrooms and Fixtures</w:t>
        </w:r>
      </w:hyperlink>
    </w:p>
    <w:p w14:paraId="0813134C" w14:textId="77777777" w:rsidR="00B62C3A" w:rsidRPr="00B62C3A" w:rsidRDefault="00B62C3A" w:rsidP="00B62C3A">
      <w:r w:rsidRPr="00B62C3A">
        <w:t>One </w:t>
      </w:r>
      <w:hyperlink r:id="rId427" w:anchor="bathroom_" w:history="1">
        <w:r w:rsidRPr="00B62C3A">
          <w:rPr>
            <w:rStyle w:val="Hyperlink"/>
          </w:rPr>
          <w:t>bathroom</w:t>
        </w:r>
      </w:hyperlink>
      <w:r w:rsidRPr="00B62C3A">
        <w:t> and one fixture of each type within the </w:t>
      </w:r>
      <w:hyperlink r:id="rId428" w:anchor="dwelling_unit_" w:history="1">
        <w:r w:rsidRPr="00B62C3A">
          <w:rPr>
            <w:rStyle w:val="Hyperlink"/>
          </w:rPr>
          <w:t>dwelling unit</w:t>
        </w:r>
      </w:hyperlink>
      <w:r w:rsidRPr="00B62C3A">
        <w:t> shall be designed to comply with the following:</w:t>
      </w:r>
    </w:p>
    <w:p w14:paraId="5ED7FA7D" w14:textId="77777777" w:rsidR="00B62C3A" w:rsidRPr="00B62C3A" w:rsidRDefault="00B62C3A" w:rsidP="00B62C3A">
      <w:pPr>
        <w:numPr>
          <w:ilvl w:val="0"/>
          <w:numId w:val="9"/>
        </w:numPr>
        <w:rPr>
          <w:i/>
          <w:iCs/>
        </w:rPr>
      </w:pPr>
      <w:r w:rsidRPr="00B62C3A">
        <w:rPr>
          <w:i/>
          <w:iCs/>
        </w:rPr>
        <w:t>Maneuvering </w:t>
      </w:r>
      <w:hyperlink r:id="rId429" w:anchor="space_" w:history="1">
        <w:r w:rsidRPr="00B62C3A">
          <w:rPr>
            <w:rStyle w:val="Hyperlink"/>
            <w:i/>
            <w:iCs/>
          </w:rPr>
          <w:t>space</w:t>
        </w:r>
      </w:hyperlink>
      <w:r w:rsidRPr="00B62C3A">
        <w:rPr>
          <w:i/>
          <w:iCs/>
        </w:rPr>
        <w:t> in </w:t>
      </w:r>
      <w:hyperlink r:id="rId430" w:anchor="bathroom_" w:history="1">
        <w:r w:rsidRPr="00B62C3A">
          <w:rPr>
            <w:rStyle w:val="Hyperlink"/>
            <w:i/>
            <w:iCs/>
          </w:rPr>
          <w:t>bathrooms</w:t>
        </w:r>
      </w:hyperlink>
      <w:r w:rsidRPr="00B62C3A">
        <w:rPr>
          <w:i/>
          <w:iCs/>
        </w:rPr>
        <w:t> shall comply with </w:t>
      </w:r>
      <w:hyperlink r:id="rId431" w:anchor="11B-809.10.4" w:history="1">
        <w:r w:rsidRPr="00B62C3A">
          <w:rPr>
            <w:rStyle w:val="Hyperlink"/>
            <w:i/>
            <w:iCs/>
          </w:rPr>
          <w:t>Section 11B-809.10.4</w:t>
        </w:r>
      </w:hyperlink>
      <w:r w:rsidRPr="00B62C3A">
        <w:rPr>
          <w:i/>
          <w:iCs/>
        </w:rPr>
        <w:t>.</w:t>
      </w:r>
    </w:p>
    <w:p w14:paraId="1EB169E0" w14:textId="77777777" w:rsidR="00B62C3A" w:rsidRPr="00B62C3A" w:rsidRDefault="00B62C3A" w:rsidP="00B62C3A">
      <w:pPr>
        <w:numPr>
          <w:ilvl w:val="0"/>
          <w:numId w:val="9"/>
        </w:numPr>
        <w:rPr>
          <w:i/>
          <w:iCs/>
        </w:rPr>
      </w:pPr>
      <w:r w:rsidRPr="00B62C3A">
        <w:rPr>
          <w:i/>
          <w:iCs/>
        </w:rPr>
        <w:t>Bathtubs shall comply with </w:t>
      </w:r>
      <w:hyperlink r:id="rId432" w:anchor="11B-809.10.5" w:history="1">
        <w:r w:rsidRPr="00B62C3A">
          <w:rPr>
            <w:rStyle w:val="Hyperlink"/>
            <w:i/>
            <w:iCs/>
          </w:rPr>
          <w:t>Section 11B-809.10.5</w:t>
        </w:r>
      </w:hyperlink>
      <w:r w:rsidRPr="00B62C3A">
        <w:rPr>
          <w:i/>
          <w:iCs/>
        </w:rPr>
        <w:t>.</w:t>
      </w:r>
    </w:p>
    <w:p w14:paraId="17376F66" w14:textId="77777777" w:rsidR="00B62C3A" w:rsidRPr="00B62C3A" w:rsidRDefault="00B62C3A" w:rsidP="00B62C3A">
      <w:pPr>
        <w:numPr>
          <w:ilvl w:val="0"/>
          <w:numId w:val="9"/>
        </w:numPr>
        <w:rPr>
          <w:i/>
          <w:iCs/>
        </w:rPr>
      </w:pPr>
      <w:r w:rsidRPr="00B62C3A">
        <w:rPr>
          <w:i/>
          <w:iCs/>
        </w:rPr>
        <w:t>Showers shall comply with </w:t>
      </w:r>
      <w:hyperlink r:id="rId433" w:anchor="11B-809.10.6" w:history="1">
        <w:r w:rsidRPr="00B62C3A">
          <w:rPr>
            <w:rStyle w:val="Hyperlink"/>
            <w:i/>
            <w:iCs/>
          </w:rPr>
          <w:t>Section 11B-809.10.6</w:t>
        </w:r>
      </w:hyperlink>
      <w:r w:rsidRPr="00B62C3A">
        <w:rPr>
          <w:i/>
          <w:iCs/>
        </w:rPr>
        <w:t>.</w:t>
      </w:r>
    </w:p>
    <w:p w14:paraId="44B9584C" w14:textId="77777777" w:rsidR="00B62C3A" w:rsidRPr="00B62C3A" w:rsidRDefault="00B62C3A" w:rsidP="00B62C3A">
      <w:pPr>
        <w:numPr>
          <w:ilvl w:val="0"/>
          <w:numId w:val="9"/>
        </w:numPr>
        <w:rPr>
          <w:i/>
          <w:iCs/>
        </w:rPr>
      </w:pPr>
      <w:r w:rsidRPr="00B62C3A">
        <w:rPr>
          <w:i/>
          <w:iCs/>
        </w:rPr>
        <w:t>Water closets shall comply with </w:t>
      </w:r>
      <w:hyperlink r:id="rId434" w:anchor="11B-809.10.7" w:history="1">
        <w:r w:rsidRPr="00B62C3A">
          <w:rPr>
            <w:rStyle w:val="Hyperlink"/>
            <w:i/>
            <w:iCs/>
          </w:rPr>
          <w:t>Section 11B-809.10.7</w:t>
        </w:r>
      </w:hyperlink>
      <w:r w:rsidRPr="00B62C3A">
        <w:rPr>
          <w:i/>
          <w:iCs/>
        </w:rPr>
        <w:t>.</w:t>
      </w:r>
    </w:p>
    <w:p w14:paraId="157D36F3" w14:textId="77777777" w:rsidR="00B62C3A" w:rsidRPr="00B62C3A" w:rsidRDefault="00B62C3A" w:rsidP="00B62C3A">
      <w:pPr>
        <w:numPr>
          <w:ilvl w:val="0"/>
          <w:numId w:val="9"/>
        </w:numPr>
        <w:rPr>
          <w:i/>
          <w:iCs/>
        </w:rPr>
      </w:pPr>
      <w:hyperlink r:id="rId435" w:anchor="lavatory_" w:history="1">
        <w:r w:rsidRPr="00B62C3A">
          <w:rPr>
            <w:rStyle w:val="Hyperlink"/>
            <w:i/>
            <w:iCs/>
          </w:rPr>
          <w:t>Lavatories</w:t>
        </w:r>
      </w:hyperlink>
      <w:r w:rsidRPr="00B62C3A">
        <w:rPr>
          <w:i/>
          <w:iCs/>
        </w:rPr>
        <w:t>, vanities, mirrors and towel bars shall comply with </w:t>
      </w:r>
      <w:hyperlink r:id="rId436" w:anchor="11B-809.10.8" w:history="1">
        <w:r w:rsidRPr="00B62C3A">
          <w:rPr>
            <w:rStyle w:val="Hyperlink"/>
            <w:i/>
            <w:iCs/>
          </w:rPr>
          <w:t>Section 11B-809.10.8</w:t>
        </w:r>
      </w:hyperlink>
      <w:r w:rsidRPr="00B62C3A">
        <w:rPr>
          <w:i/>
          <w:iCs/>
        </w:rPr>
        <w:t>. When two or more </w:t>
      </w:r>
      <w:hyperlink r:id="rId437" w:anchor="lavatory_" w:history="1">
        <w:r w:rsidRPr="00B62C3A">
          <w:rPr>
            <w:rStyle w:val="Hyperlink"/>
            <w:i/>
            <w:iCs/>
          </w:rPr>
          <w:t>lavatories</w:t>
        </w:r>
      </w:hyperlink>
      <w:r w:rsidRPr="00B62C3A">
        <w:rPr>
          <w:i/>
          <w:iCs/>
        </w:rPr>
        <w:t> are provided, at least one shall comply with </w:t>
      </w:r>
      <w:hyperlink r:id="rId438" w:anchor="11B-809.10.8" w:history="1">
        <w:r w:rsidRPr="00B62C3A">
          <w:rPr>
            <w:rStyle w:val="Hyperlink"/>
            <w:i/>
            <w:iCs/>
          </w:rPr>
          <w:t>Section 11B-809.10.8</w:t>
        </w:r>
      </w:hyperlink>
      <w:r w:rsidRPr="00B62C3A">
        <w:rPr>
          <w:i/>
          <w:iCs/>
        </w:rPr>
        <w:t>.</w:t>
      </w:r>
    </w:p>
    <w:p w14:paraId="7FB1CBDC" w14:textId="77777777" w:rsidR="00B62C3A" w:rsidRPr="00B62C3A" w:rsidRDefault="00B62C3A" w:rsidP="00B62C3A">
      <w:pPr>
        <w:numPr>
          <w:ilvl w:val="0"/>
          <w:numId w:val="9"/>
        </w:numPr>
        <w:rPr>
          <w:i/>
          <w:iCs/>
        </w:rPr>
      </w:pPr>
      <w:r w:rsidRPr="00B62C3A">
        <w:rPr>
          <w:i/>
          <w:iCs/>
        </w:rPr>
        <w:t>Where both a tub and shower are provided in the </w:t>
      </w:r>
      <w:hyperlink r:id="rId439" w:anchor="bathroom_" w:history="1">
        <w:r w:rsidRPr="00B62C3A">
          <w:rPr>
            <w:rStyle w:val="Hyperlink"/>
            <w:i/>
            <w:iCs/>
          </w:rPr>
          <w:t>bathroom</w:t>
        </w:r>
      </w:hyperlink>
      <w:r w:rsidRPr="00B62C3A">
        <w:rPr>
          <w:i/>
          <w:iCs/>
        </w:rPr>
        <w:t>, at least one shall be made accessible. Where two or more </w:t>
      </w:r>
      <w:hyperlink r:id="rId440" w:anchor="bathroom_" w:history="1">
        <w:r w:rsidRPr="00B62C3A">
          <w:rPr>
            <w:rStyle w:val="Hyperlink"/>
            <w:i/>
            <w:iCs/>
          </w:rPr>
          <w:t>bathrooms</w:t>
        </w:r>
      </w:hyperlink>
      <w:r w:rsidRPr="00B62C3A">
        <w:rPr>
          <w:i/>
          <w:iCs/>
        </w:rPr>
        <w:t> are provided, when a bathtub is installed in the first </w:t>
      </w:r>
      <w:hyperlink r:id="rId441" w:anchor="bathroom_" w:history="1">
        <w:r w:rsidRPr="00B62C3A">
          <w:rPr>
            <w:rStyle w:val="Hyperlink"/>
            <w:i/>
            <w:iCs/>
          </w:rPr>
          <w:t>bathroom</w:t>
        </w:r>
      </w:hyperlink>
      <w:r w:rsidRPr="00B62C3A">
        <w:rPr>
          <w:i/>
          <w:iCs/>
        </w:rPr>
        <w:t> in </w:t>
      </w:r>
      <w:hyperlink r:id="rId442" w:anchor="3113.1.1" w:history="1">
        <w:r w:rsidRPr="00B62C3A">
          <w:rPr>
            <w:rStyle w:val="Hyperlink"/>
            <w:i/>
            <w:iCs/>
          </w:rPr>
          <w:t>compliance</w:t>
        </w:r>
      </w:hyperlink>
      <w:r w:rsidRPr="00B62C3A">
        <w:rPr>
          <w:i/>
          <w:iCs/>
        </w:rPr>
        <w:t> with </w:t>
      </w:r>
      <w:hyperlink r:id="rId443" w:anchor="11B-809.10.5" w:history="1">
        <w:r w:rsidRPr="00B62C3A">
          <w:rPr>
            <w:rStyle w:val="Hyperlink"/>
            <w:i/>
            <w:iCs/>
          </w:rPr>
          <w:t>Section 11B-809.10.5</w:t>
        </w:r>
      </w:hyperlink>
      <w:r w:rsidRPr="00B62C3A">
        <w:rPr>
          <w:i/>
          <w:iCs/>
        </w:rPr>
        <w:t> and a shower compartment is provided in a subsequent </w:t>
      </w:r>
      <w:hyperlink r:id="rId444" w:anchor="bathroom_" w:history="1">
        <w:r w:rsidRPr="00B62C3A">
          <w:rPr>
            <w:rStyle w:val="Hyperlink"/>
            <w:i/>
            <w:iCs/>
          </w:rPr>
          <w:t>bathroom</w:t>
        </w:r>
      </w:hyperlink>
      <w:r w:rsidRPr="00B62C3A">
        <w:rPr>
          <w:i/>
          <w:iCs/>
        </w:rPr>
        <w:t>, at least one shower compartment shall comply with </w:t>
      </w:r>
      <w:hyperlink r:id="rId445" w:anchor="11B-809.10.6" w:history="1">
        <w:r w:rsidRPr="00B62C3A">
          <w:rPr>
            <w:rStyle w:val="Hyperlink"/>
            <w:i/>
            <w:iCs/>
          </w:rPr>
          <w:t>Section 11B-809.10.6</w:t>
        </w:r>
      </w:hyperlink>
      <w:r w:rsidRPr="00B62C3A">
        <w:rPr>
          <w:i/>
          <w:iCs/>
        </w:rPr>
        <w:t>.</w:t>
      </w:r>
    </w:p>
    <w:p w14:paraId="62E6B0FA" w14:textId="77777777" w:rsidR="00B62C3A" w:rsidRPr="00B62C3A" w:rsidRDefault="00B62C3A" w:rsidP="00B62C3A">
      <w:pPr>
        <w:rPr>
          <w:b/>
          <w:bCs/>
        </w:rPr>
      </w:pPr>
      <w:hyperlink r:id="rId446" w:anchor="11B-809.10.3" w:history="1">
        <w:r w:rsidRPr="00B62C3A">
          <w:rPr>
            <w:rStyle w:val="Hyperlink"/>
            <w:b/>
            <w:bCs/>
          </w:rPr>
          <w:t>11B-809.10.3 Powder Rooms</w:t>
        </w:r>
      </w:hyperlink>
    </w:p>
    <w:p w14:paraId="472062FA" w14:textId="77777777" w:rsidR="00B62C3A" w:rsidRPr="00B62C3A" w:rsidRDefault="00B62C3A" w:rsidP="00B62C3A">
      <w:hyperlink r:id="rId447" w:anchor="powder_room_" w:history="1">
        <w:r w:rsidRPr="00B62C3A">
          <w:rPr>
            <w:rStyle w:val="Hyperlink"/>
          </w:rPr>
          <w:t>Powder rooms</w:t>
        </w:r>
      </w:hyperlink>
      <w:r w:rsidRPr="00B62C3A">
        <w:t> shall be designed to comply with Sections </w:t>
      </w:r>
      <w:hyperlink r:id="rId448" w:anchor="11B-809.7" w:history="1">
        <w:r w:rsidRPr="00B62C3A">
          <w:rPr>
            <w:rStyle w:val="Hyperlink"/>
          </w:rPr>
          <w:t>11B-809.7</w:t>
        </w:r>
      </w:hyperlink>
      <w:r w:rsidRPr="00B62C3A">
        <w:t>, </w:t>
      </w:r>
      <w:hyperlink r:id="rId449" w:anchor="11B-809.8" w:history="1">
        <w:r w:rsidRPr="00B62C3A">
          <w:rPr>
            <w:rStyle w:val="Hyperlink"/>
          </w:rPr>
          <w:t>11B-809.8</w:t>
        </w:r>
      </w:hyperlink>
      <w:r w:rsidRPr="00B62C3A">
        <w:t>, </w:t>
      </w:r>
      <w:hyperlink r:id="rId450" w:anchor="11B-809.10.7.3" w:history="1">
        <w:r w:rsidRPr="00B62C3A">
          <w:rPr>
            <w:rStyle w:val="Hyperlink"/>
          </w:rPr>
          <w:t>11B-809.10.7.3</w:t>
        </w:r>
      </w:hyperlink>
      <w:r w:rsidRPr="00B62C3A">
        <w:t> and </w:t>
      </w:r>
      <w:hyperlink r:id="rId451" w:anchor="11B-809.12" w:history="1">
        <w:r w:rsidRPr="00B62C3A">
          <w:rPr>
            <w:rStyle w:val="Hyperlink"/>
          </w:rPr>
          <w:t>11B-809.12</w:t>
        </w:r>
      </w:hyperlink>
      <w:r w:rsidRPr="00B62C3A">
        <w:t>. When the </w:t>
      </w:r>
      <w:hyperlink r:id="rId452" w:anchor="powder_room_" w:history="1">
        <w:r w:rsidRPr="00B62C3A">
          <w:rPr>
            <w:rStyle w:val="Hyperlink"/>
          </w:rPr>
          <w:t>powder room</w:t>
        </w:r>
      </w:hyperlink>
      <w:r w:rsidRPr="00B62C3A">
        <w:t> is the only toilet </w:t>
      </w:r>
      <w:hyperlink r:id="rId453" w:anchor="facility_" w:history="1">
        <w:r w:rsidRPr="00B62C3A">
          <w:rPr>
            <w:rStyle w:val="Hyperlink"/>
          </w:rPr>
          <w:t>facility</w:t>
        </w:r>
      </w:hyperlink>
      <w:r w:rsidRPr="00B62C3A">
        <w:t> located on an accessible level it shall, in addition, comply with Sections </w:t>
      </w:r>
      <w:hyperlink r:id="rId454" w:anchor="11B-809.10.4" w:history="1">
        <w:r w:rsidRPr="00B62C3A">
          <w:rPr>
            <w:rStyle w:val="Hyperlink"/>
          </w:rPr>
          <w:t>11B-809.10.4</w:t>
        </w:r>
      </w:hyperlink>
      <w:r w:rsidRPr="00B62C3A">
        <w:t>, </w:t>
      </w:r>
      <w:hyperlink r:id="rId455" w:anchor="11B-809.10.7" w:history="1">
        <w:r w:rsidRPr="00B62C3A">
          <w:rPr>
            <w:rStyle w:val="Hyperlink"/>
          </w:rPr>
          <w:t>11B-809.10.7</w:t>
        </w:r>
      </w:hyperlink>
      <w:r w:rsidRPr="00B62C3A">
        <w:t> and </w:t>
      </w:r>
      <w:hyperlink r:id="rId456" w:anchor="11B-809.10.8" w:history="1">
        <w:r w:rsidRPr="00B62C3A">
          <w:rPr>
            <w:rStyle w:val="Hyperlink"/>
          </w:rPr>
          <w:t>11B-809.10.8</w:t>
        </w:r>
      </w:hyperlink>
      <w:r w:rsidRPr="00B62C3A">
        <w:t>.</w:t>
      </w:r>
    </w:p>
    <w:p w14:paraId="4081E9D6" w14:textId="77777777" w:rsidR="00B62C3A" w:rsidRPr="00B62C3A" w:rsidRDefault="00B62C3A" w:rsidP="00B62C3A">
      <w:pPr>
        <w:rPr>
          <w:b/>
          <w:bCs/>
        </w:rPr>
      </w:pPr>
      <w:hyperlink r:id="rId457" w:anchor="11B-809.10.4" w:history="1">
        <w:r w:rsidRPr="00B62C3A">
          <w:rPr>
            <w:rStyle w:val="Hyperlink"/>
            <w:b/>
            <w:bCs/>
          </w:rPr>
          <w:t>11B-809.10.4 Sufficient Maneuvering Space</w:t>
        </w:r>
      </w:hyperlink>
    </w:p>
    <w:p w14:paraId="52F4887D" w14:textId="77777777" w:rsidR="00B62C3A" w:rsidRPr="00B62C3A" w:rsidRDefault="00B62C3A" w:rsidP="00B62C3A">
      <w:r w:rsidRPr="00B62C3A">
        <w:t>Where doors swing into the </w:t>
      </w:r>
      <w:hyperlink r:id="rId458" w:anchor="bathroom_" w:history="1">
        <w:r w:rsidRPr="00B62C3A">
          <w:rPr>
            <w:rStyle w:val="Hyperlink"/>
          </w:rPr>
          <w:t>bathrooms</w:t>
        </w:r>
      </w:hyperlink>
      <w:r w:rsidRPr="00B62C3A">
        <w:t> or </w:t>
      </w:r>
      <w:hyperlink r:id="rId459" w:anchor="powder_room_" w:history="1">
        <w:r w:rsidRPr="00B62C3A">
          <w:rPr>
            <w:rStyle w:val="Hyperlink"/>
          </w:rPr>
          <w:t>powder rooms</w:t>
        </w:r>
      </w:hyperlink>
      <w:r w:rsidRPr="00B62C3A">
        <w:t> required to comply with </w:t>
      </w:r>
      <w:hyperlink r:id="rId460" w:anchor="11B-809.10" w:history="1">
        <w:r w:rsidRPr="00B62C3A">
          <w:rPr>
            <w:rStyle w:val="Hyperlink"/>
          </w:rPr>
          <w:t>Section 11B-809.10</w:t>
        </w:r>
      </w:hyperlink>
      <w:r w:rsidRPr="00B62C3A">
        <w:t>, a </w:t>
      </w:r>
      <w:hyperlink r:id="rId461" w:anchor="clear_dsa_ac_" w:history="1">
        <w:r w:rsidRPr="00B62C3A">
          <w:rPr>
            <w:rStyle w:val="Hyperlink"/>
          </w:rPr>
          <w:t>clear</w:t>
        </w:r>
      </w:hyperlink>
      <w:r w:rsidRPr="00B62C3A">
        <w:t> maneuvering </w:t>
      </w:r>
      <w:hyperlink r:id="rId462" w:anchor="space_" w:history="1">
        <w:r w:rsidRPr="00B62C3A">
          <w:rPr>
            <w:rStyle w:val="Hyperlink"/>
          </w:rPr>
          <w:t>space</w:t>
        </w:r>
      </w:hyperlink>
      <w:r w:rsidRPr="00B62C3A">
        <w:t> of 30 inches (762 mm) by 48 inches (1219 mm) minimum shall be provided outside the arc of the door swing. The </w:t>
      </w:r>
      <w:hyperlink r:id="rId463" w:anchor="clear_dsa_ac_" w:history="1">
        <w:r w:rsidRPr="00B62C3A">
          <w:rPr>
            <w:rStyle w:val="Hyperlink"/>
          </w:rPr>
          <w:t>clear</w:t>
        </w:r>
      </w:hyperlink>
      <w:r w:rsidRPr="00B62C3A">
        <w:t> maneuvering </w:t>
      </w:r>
      <w:hyperlink r:id="rId464" w:anchor="space_" w:history="1">
        <w:r w:rsidRPr="00B62C3A">
          <w:rPr>
            <w:rStyle w:val="Hyperlink"/>
          </w:rPr>
          <w:t>space</w:t>
        </w:r>
      </w:hyperlink>
      <w:r w:rsidRPr="00B62C3A">
        <w:t> shall be permitted to include knee and toe clearance under </w:t>
      </w:r>
      <w:hyperlink r:id="rId465" w:anchor="bathroom_" w:history="1">
        <w:r w:rsidRPr="00B62C3A">
          <w:rPr>
            <w:rStyle w:val="Hyperlink"/>
          </w:rPr>
          <w:t>bathroom</w:t>
        </w:r>
      </w:hyperlink>
      <w:r w:rsidRPr="00B62C3A">
        <w:t> fixtures. Doors shall be permitted to encroach into the </w:t>
      </w:r>
      <w:hyperlink r:id="rId466" w:anchor="clear_floor_space_dsa_ac_hcd_1_ac_" w:history="1">
        <w:r w:rsidRPr="00B62C3A">
          <w:rPr>
            <w:rStyle w:val="Hyperlink"/>
          </w:rPr>
          <w:t>clear floor space</w:t>
        </w:r>
      </w:hyperlink>
      <w:r w:rsidRPr="00B62C3A">
        <w:t> or clearance for fixtures where </w:t>
      </w:r>
      <w:hyperlink r:id="rId467" w:anchor="clear_dsa_ac_" w:history="1">
        <w:r w:rsidRPr="00B62C3A">
          <w:rPr>
            <w:rStyle w:val="Hyperlink"/>
          </w:rPr>
          <w:t>clear</w:t>
        </w:r>
      </w:hyperlink>
      <w:r w:rsidRPr="00B62C3A">
        <w:t> maneuvering </w:t>
      </w:r>
      <w:hyperlink r:id="rId468" w:anchor="space_" w:history="1">
        <w:r w:rsidRPr="00B62C3A">
          <w:rPr>
            <w:rStyle w:val="Hyperlink"/>
          </w:rPr>
          <w:t>space</w:t>
        </w:r>
      </w:hyperlink>
      <w:r w:rsidRPr="00B62C3A">
        <w:t> is provided outside the arc of the door swing. A turning </w:t>
      </w:r>
      <w:hyperlink r:id="rId469" w:anchor="space_" w:history="1">
        <w:r w:rsidRPr="00B62C3A">
          <w:rPr>
            <w:rStyle w:val="Hyperlink"/>
          </w:rPr>
          <w:t>space</w:t>
        </w:r>
      </w:hyperlink>
      <w:r w:rsidRPr="00B62C3A">
        <w:t> is not required within the room.</w:t>
      </w:r>
    </w:p>
    <w:p w14:paraId="0A2503C6" w14:textId="77777777" w:rsidR="00B62C3A" w:rsidRPr="00B62C3A" w:rsidRDefault="00B62C3A" w:rsidP="00B62C3A">
      <w:pPr>
        <w:rPr>
          <w:b/>
          <w:bCs/>
        </w:rPr>
      </w:pPr>
      <w:hyperlink r:id="rId470" w:anchor="11B-809.10.5" w:history="1">
        <w:r w:rsidRPr="00B62C3A">
          <w:rPr>
            <w:rStyle w:val="Hyperlink"/>
            <w:b/>
            <w:bCs/>
          </w:rPr>
          <w:t>11B-809.10.5 Bathtubs</w:t>
        </w:r>
      </w:hyperlink>
    </w:p>
    <w:p w14:paraId="490E66AC" w14:textId="77777777" w:rsidR="00B62C3A" w:rsidRPr="00B62C3A" w:rsidRDefault="00B62C3A" w:rsidP="00B62C3A">
      <w:r w:rsidRPr="00B62C3A">
        <w:t>Bathtubs required by </w:t>
      </w:r>
      <w:hyperlink r:id="rId471" w:anchor="11B-809.10" w:history="1">
        <w:r w:rsidRPr="00B62C3A">
          <w:rPr>
            <w:rStyle w:val="Hyperlink"/>
          </w:rPr>
          <w:t>Section 11B-809.10</w:t>
        </w:r>
      </w:hyperlink>
      <w:r w:rsidRPr="00B62C3A">
        <w:t> shall comply with this section.</w:t>
      </w:r>
    </w:p>
    <w:p w14:paraId="4885A09C" w14:textId="77777777" w:rsidR="00B62C3A" w:rsidRPr="00B62C3A" w:rsidRDefault="00B62C3A" w:rsidP="00B62C3A">
      <w:pPr>
        <w:rPr>
          <w:b/>
          <w:bCs/>
        </w:rPr>
      </w:pPr>
      <w:hyperlink r:id="rId472" w:anchor="11B-809.10.5.1" w:history="1">
        <w:r w:rsidRPr="00B62C3A">
          <w:rPr>
            <w:rStyle w:val="Hyperlink"/>
            <w:b/>
            <w:bCs/>
          </w:rPr>
          <w:t>11B-809.10.5.1 Clear Floor Space</w:t>
        </w:r>
      </w:hyperlink>
    </w:p>
    <w:p w14:paraId="496F6F7E" w14:textId="77777777" w:rsidR="00B62C3A" w:rsidRPr="00B62C3A" w:rsidRDefault="00B62C3A" w:rsidP="00B62C3A">
      <w:r w:rsidRPr="00B62C3A">
        <w:lastRenderedPageBreak/>
        <w:t>A </w:t>
      </w:r>
      <w:hyperlink r:id="rId473" w:anchor="clear_floor_space_dsa_ac_hcd_1_ac_" w:history="1">
        <w:r w:rsidRPr="00B62C3A">
          <w:rPr>
            <w:rStyle w:val="Hyperlink"/>
          </w:rPr>
          <w:t>clear floor space</w:t>
        </w:r>
      </w:hyperlink>
      <w:r w:rsidRPr="00B62C3A">
        <w:t> 30 inches (762 mm) minimum by 48 inches (1219 mm) minimum shall be located with the long edge of the </w:t>
      </w:r>
      <w:hyperlink r:id="rId474" w:anchor="clear_floor_space_dsa_ac_hcd_1_ac_" w:history="1">
        <w:r w:rsidRPr="00B62C3A">
          <w:rPr>
            <w:rStyle w:val="Hyperlink"/>
          </w:rPr>
          <w:t>clear floor space</w:t>
        </w:r>
      </w:hyperlink>
      <w:r w:rsidRPr="00B62C3A">
        <w:t> parallel to the side of the bathtub or bathtub-shower combination. Controls shall be located on the </w:t>
      </w:r>
      <w:hyperlink r:id="rId475" w:anchor="wall_" w:history="1">
        <w:r w:rsidRPr="00B62C3A">
          <w:rPr>
            <w:rStyle w:val="Hyperlink"/>
          </w:rPr>
          <w:t>wall</w:t>
        </w:r>
      </w:hyperlink>
      <w:r w:rsidRPr="00B62C3A">
        <w:t> at the foot of the bathtub. The edge of the </w:t>
      </w:r>
      <w:hyperlink r:id="rId476" w:anchor="clear_floor_space_dsa_ac_hcd_1_ac_" w:history="1">
        <w:r w:rsidRPr="00B62C3A">
          <w:rPr>
            <w:rStyle w:val="Hyperlink"/>
          </w:rPr>
          <w:t>clear floor space</w:t>
        </w:r>
      </w:hyperlink>
      <w:r w:rsidRPr="00B62C3A">
        <w:t> shall be flush with the control </w:t>
      </w:r>
      <w:hyperlink r:id="rId477" w:anchor="wall_" w:history="1">
        <w:r w:rsidRPr="00B62C3A">
          <w:rPr>
            <w:rStyle w:val="Hyperlink"/>
          </w:rPr>
          <w:t>wall</w:t>
        </w:r>
      </w:hyperlink>
      <w:r w:rsidRPr="00B62C3A">
        <w:t> surface. The area under a </w:t>
      </w:r>
      <w:hyperlink r:id="rId478" w:anchor="lavatory_" w:history="1">
        <w:r w:rsidRPr="00B62C3A">
          <w:rPr>
            <w:rStyle w:val="Hyperlink"/>
          </w:rPr>
          <w:t>lavatory</w:t>
        </w:r>
      </w:hyperlink>
      <w:r w:rsidRPr="00B62C3A">
        <w:t>, located at the control end of the tub, shall be permitted to encroach on the </w:t>
      </w:r>
      <w:hyperlink r:id="rId479" w:anchor="clear_floor_space_dsa_ac_hcd_1_ac_" w:history="1">
        <w:r w:rsidRPr="00B62C3A">
          <w:rPr>
            <w:rStyle w:val="Hyperlink"/>
          </w:rPr>
          <w:t>clear floor space</w:t>
        </w:r>
      </w:hyperlink>
      <w:r w:rsidRPr="00B62C3A">
        <w:t> provided the </w:t>
      </w:r>
      <w:hyperlink r:id="rId480" w:anchor="lavatory_" w:history="1">
        <w:r w:rsidRPr="00B62C3A">
          <w:rPr>
            <w:rStyle w:val="Hyperlink"/>
          </w:rPr>
          <w:t>lavatory</w:t>
        </w:r>
      </w:hyperlink>
      <w:r w:rsidRPr="00B62C3A">
        <w:t> is 19 inches (483 mm) maximum in depth, and knee and toe clearance complying with </w:t>
      </w:r>
      <w:hyperlink r:id="rId481" w:anchor="11B-306" w:history="1">
        <w:r w:rsidRPr="00B62C3A">
          <w:rPr>
            <w:rStyle w:val="Hyperlink"/>
          </w:rPr>
          <w:t>Section 11B-306</w:t>
        </w:r>
      </w:hyperlink>
      <w:r w:rsidRPr="00B62C3A">
        <w:t> is provided. Cabinets under </w:t>
      </w:r>
      <w:hyperlink r:id="rId482" w:anchor="lavatory_" w:history="1">
        <w:r w:rsidRPr="00B62C3A">
          <w:rPr>
            <w:rStyle w:val="Hyperlink"/>
          </w:rPr>
          <w:t>lavatories</w:t>
        </w:r>
      </w:hyperlink>
      <w:r w:rsidRPr="00B62C3A">
        <w:t> and toilets shall not encroach on the </w:t>
      </w:r>
      <w:hyperlink r:id="rId483" w:anchor="clear_floor_space_dsa_ac_hcd_1_ac_" w:history="1">
        <w:r w:rsidRPr="00B62C3A">
          <w:rPr>
            <w:rStyle w:val="Hyperlink"/>
          </w:rPr>
          <w:t>clear floor space</w:t>
        </w:r>
      </w:hyperlink>
      <w:r w:rsidRPr="00B62C3A">
        <w:t>.</w:t>
      </w:r>
    </w:p>
    <w:p w14:paraId="5315010D" w14:textId="77777777" w:rsidR="00B62C3A" w:rsidRPr="00B62C3A" w:rsidRDefault="00B62C3A" w:rsidP="00B62C3A">
      <w:pPr>
        <w:rPr>
          <w:b/>
          <w:bCs/>
        </w:rPr>
      </w:pPr>
      <w:hyperlink r:id="rId484" w:anchor="11B-809.10.5.2" w:history="1">
        <w:r w:rsidRPr="00B62C3A">
          <w:rPr>
            <w:rStyle w:val="Hyperlink"/>
            <w:b/>
            <w:bCs/>
          </w:rPr>
          <w:t>11B-809.10.5.2 Reinforcement for Grab Bars</w:t>
        </w:r>
      </w:hyperlink>
    </w:p>
    <w:p w14:paraId="67D6261D" w14:textId="77777777" w:rsidR="00B62C3A" w:rsidRPr="00B62C3A" w:rsidRDefault="00B62C3A" w:rsidP="00B62C3A">
      <w:hyperlink r:id="rId485" w:anchor="reinforcement" w:history="1">
        <w:r w:rsidRPr="00B62C3A">
          <w:rPr>
            <w:rStyle w:val="Hyperlink"/>
          </w:rPr>
          <w:t>Reinforcement</w:t>
        </w:r>
      </w:hyperlink>
      <w:r w:rsidRPr="00B62C3A">
        <w:t> for grabs bars shall comply with the following:</w:t>
      </w:r>
    </w:p>
    <w:p w14:paraId="1D8110F0" w14:textId="77777777" w:rsidR="00B62C3A" w:rsidRPr="00B62C3A" w:rsidRDefault="00B62C3A" w:rsidP="00B62C3A">
      <w:pPr>
        <w:numPr>
          <w:ilvl w:val="0"/>
          <w:numId w:val="10"/>
        </w:numPr>
        <w:rPr>
          <w:i/>
          <w:iCs/>
        </w:rPr>
      </w:pPr>
      <w:r w:rsidRPr="00B62C3A">
        <w:rPr>
          <w:i/>
          <w:iCs/>
        </w:rPr>
        <w:t>Where bathtubs are installed without surrounding </w:t>
      </w:r>
      <w:hyperlink r:id="rId486" w:anchor="wall_" w:history="1">
        <w:r w:rsidRPr="00B62C3A">
          <w:rPr>
            <w:rStyle w:val="Hyperlink"/>
            <w:i/>
            <w:iCs/>
          </w:rPr>
          <w:t>walls</w:t>
        </w:r>
      </w:hyperlink>
      <w:r w:rsidRPr="00B62C3A">
        <w:rPr>
          <w:i/>
          <w:iCs/>
        </w:rPr>
        <w:t> </w:t>
      </w:r>
      <w:hyperlink r:id="rId487" w:anchor="reinforcement" w:history="1">
        <w:r w:rsidRPr="00B62C3A">
          <w:rPr>
            <w:rStyle w:val="Hyperlink"/>
            <w:i/>
            <w:iCs/>
          </w:rPr>
          <w:t>reinforcement</w:t>
        </w:r>
      </w:hyperlink>
      <w:r w:rsidRPr="00B62C3A">
        <w:rPr>
          <w:i/>
          <w:iCs/>
        </w:rPr>
        <w:t> shall be provided for floor-mounted </w:t>
      </w:r>
      <w:hyperlink r:id="rId488" w:anchor="grab_bar_dsa_ac_hcd_1_ac_" w:history="1">
        <w:r w:rsidRPr="00B62C3A">
          <w:rPr>
            <w:rStyle w:val="Hyperlink"/>
            <w:i/>
            <w:iCs/>
          </w:rPr>
          <w:t>grab bars</w:t>
        </w:r>
      </w:hyperlink>
      <w:r w:rsidRPr="00B62C3A">
        <w:rPr>
          <w:i/>
          <w:iCs/>
        </w:rPr>
        <w:t>.</w:t>
      </w:r>
    </w:p>
    <w:p w14:paraId="7B7377F6" w14:textId="77777777" w:rsidR="00B62C3A" w:rsidRPr="00B62C3A" w:rsidRDefault="00B62C3A" w:rsidP="00B62C3A">
      <w:pPr>
        <w:numPr>
          <w:ilvl w:val="0"/>
          <w:numId w:val="10"/>
        </w:numPr>
        <w:rPr>
          <w:i/>
          <w:iCs/>
        </w:rPr>
      </w:pPr>
      <w:r w:rsidRPr="00B62C3A">
        <w:rPr>
          <w:i/>
          <w:iCs/>
        </w:rPr>
        <w:t>Where bathtubs are installed with surrounding </w:t>
      </w:r>
      <w:hyperlink r:id="rId489" w:anchor="wall_" w:history="1">
        <w:r w:rsidRPr="00B62C3A">
          <w:rPr>
            <w:rStyle w:val="Hyperlink"/>
            <w:i/>
            <w:iCs/>
          </w:rPr>
          <w:t>walls</w:t>
        </w:r>
      </w:hyperlink>
      <w:r w:rsidRPr="00B62C3A">
        <w:rPr>
          <w:i/>
          <w:iCs/>
        </w:rPr>
        <w:t>, </w:t>
      </w:r>
      <w:hyperlink r:id="rId490" w:anchor="grab_bar_dsa_ac_hcd_1_ac_" w:history="1">
        <w:r w:rsidRPr="00B62C3A">
          <w:rPr>
            <w:rStyle w:val="Hyperlink"/>
            <w:i/>
            <w:iCs/>
          </w:rPr>
          <w:t>grab bar</w:t>
        </w:r>
      </w:hyperlink>
      <w:r w:rsidRPr="00B62C3A">
        <w:rPr>
          <w:i/>
          <w:iCs/>
        </w:rPr>
        <w:t> </w:t>
      </w:r>
      <w:hyperlink r:id="rId491" w:anchor="reinforcement" w:history="1">
        <w:r w:rsidRPr="00B62C3A">
          <w:rPr>
            <w:rStyle w:val="Hyperlink"/>
            <w:i/>
            <w:iCs/>
          </w:rPr>
          <w:t>reinforcement</w:t>
        </w:r>
      </w:hyperlink>
      <w:r w:rsidRPr="00B62C3A">
        <w:rPr>
          <w:i/>
          <w:iCs/>
        </w:rPr>
        <w:t> shall be installed as follows:</w:t>
      </w:r>
    </w:p>
    <w:p w14:paraId="17CE2217" w14:textId="77777777" w:rsidR="00B62C3A" w:rsidRPr="00B62C3A" w:rsidRDefault="00B62C3A" w:rsidP="00B62C3A">
      <w:pPr>
        <w:numPr>
          <w:ilvl w:val="1"/>
          <w:numId w:val="10"/>
        </w:numPr>
        <w:rPr>
          <w:i/>
          <w:iCs/>
        </w:rPr>
      </w:pPr>
      <w:r w:rsidRPr="00B62C3A">
        <w:rPr>
          <w:i/>
          <w:iCs/>
        </w:rPr>
        <w:t>At the control end </w:t>
      </w:r>
      <w:hyperlink r:id="rId492" w:anchor="wall_" w:history="1">
        <w:r w:rsidRPr="00B62C3A">
          <w:rPr>
            <w:rStyle w:val="Hyperlink"/>
            <w:i/>
            <w:iCs/>
          </w:rPr>
          <w:t>wall</w:t>
        </w:r>
      </w:hyperlink>
      <w:r w:rsidRPr="00B62C3A">
        <w:rPr>
          <w:i/>
          <w:iCs/>
        </w:rPr>
        <w:t> and head end </w:t>
      </w:r>
      <w:hyperlink r:id="rId493" w:anchor="wall_" w:history="1">
        <w:r w:rsidRPr="00B62C3A">
          <w:rPr>
            <w:rStyle w:val="Hyperlink"/>
            <w:i/>
            <w:iCs/>
          </w:rPr>
          <w:t>wall</w:t>
        </w:r>
      </w:hyperlink>
      <w:r w:rsidRPr="00B62C3A">
        <w:rPr>
          <w:i/>
          <w:iCs/>
        </w:rPr>
        <w:t>, between 30 inches (762 mm) maximum to 38 inches (965 mm) minimum above the finish floor, extending 28 inches (711 mm) minimum from the front edge of the bathtub to the back </w:t>
      </w:r>
      <w:hyperlink r:id="rId494" w:anchor="wall_" w:history="1">
        <w:r w:rsidRPr="00B62C3A">
          <w:rPr>
            <w:rStyle w:val="Hyperlink"/>
            <w:i/>
            <w:iCs/>
          </w:rPr>
          <w:t>wall</w:t>
        </w:r>
      </w:hyperlink>
      <w:r w:rsidRPr="00B62C3A">
        <w:rPr>
          <w:i/>
          <w:iCs/>
        </w:rPr>
        <w:t> of the bathtub. The </w:t>
      </w:r>
      <w:hyperlink r:id="rId495" w:anchor="grab_bar_dsa_ac_hcd_1_ac_" w:history="1">
        <w:r w:rsidRPr="00B62C3A">
          <w:rPr>
            <w:rStyle w:val="Hyperlink"/>
            <w:i/>
            <w:iCs/>
          </w:rPr>
          <w:t>grab bar</w:t>
        </w:r>
      </w:hyperlink>
      <w:r w:rsidRPr="00B62C3A">
        <w:rPr>
          <w:i/>
          <w:iCs/>
        </w:rPr>
        <w:t> </w:t>
      </w:r>
      <w:hyperlink r:id="rId496" w:anchor="reinforcement" w:history="1">
        <w:r w:rsidRPr="00B62C3A">
          <w:rPr>
            <w:rStyle w:val="Hyperlink"/>
            <w:i/>
            <w:iCs/>
          </w:rPr>
          <w:t>reinforcement</w:t>
        </w:r>
      </w:hyperlink>
      <w:r w:rsidRPr="00B62C3A">
        <w:rPr>
          <w:i/>
          <w:iCs/>
        </w:rPr>
        <w:t> shall be 8 inches (203 mm) minimum in height.</w:t>
      </w:r>
    </w:p>
    <w:p w14:paraId="59FE7A6F" w14:textId="77777777" w:rsidR="00B62C3A" w:rsidRPr="00B62C3A" w:rsidRDefault="00B62C3A" w:rsidP="00B62C3A">
      <w:pPr>
        <w:numPr>
          <w:ilvl w:val="1"/>
          <w:numId w:val="10"/>
        </w:numPr>
        <w:rPr>
          <w:i/>
          <w:iCs/>
        </w:rPr>
      </w:pPr>
      <w:r w:rsidRPr="00B62C3A">
        <w:rPr>
          <w:i/>
          <w:iCs/>
        </w:rPr>
        <w:t>At the back </w:t>
      </w:r>
      <w:hyperlink r:id="rId497" w:anchor="wall_" w:history="1">
        <w:r w:rsidRPr="00B62C3A">
          <w:rPr>
            <w:rStyle w:val="Hyperlink"/>
            <w:i/>
            <w:iCs/>
          </w:rPr>
          <w:t>wall</w:t>
        </w:r>
      </w:hyperlink>
      <w:r w:rsidRPr="00B62C3A">
        <w:rPr>
          <w:i/>
          <w:iCs/>
        </w:rPr>
        <w:t>, from 5 inches (127 mm) maximum above the bathtub rim to 38 inches (965 mm) minimum above the finish floor. </w:t>
      </w:r>
      <w:hyperlink r:id="rId498" w:anchor="grab_bar_dsa_ac_hcd_1_ac_" w:history="1">
        <w:r w:rsidRPr="00B62C3A">
          <w:rPr>
            <w:rStyle w:val="Hyperlink"/>
            <w:i/>
            <w:iCs/>
          </w:rPr>
          <w:t>Grab bar</w:t>
        </w:r>
      </w:hyperlink>
      <w:r w:rsidRPr="00B62C3A">
        <w:rPr>
          <w:i/>
          <w:iCs/>
        </w:rPr>
        <w:t> </w:t>
      </w:r>
      <w:hyperlink r:id="rId499" w:anchor="backing_" w:history="1">
        <w:r w:rsidRPr="00B62C3A">
          <w:rPr>
            <w:rStyle w:val="Hyperlink"/>
            <w:i/>
            <w:iCs/>
          </w:rPr>
          <w:t>backing</w:t>
        </w:r>
      </w:hyperlink>
      <w:r w:rsidRPr="00B62C3A">
        <w:rPr>
          <w:i/>
          <w:iCs/>
        </w:rPr>
        <w:t> shall be installed horizontally to </w:t>
      </w:r>
      <w:hyperlink r:id="rId500" w:anchor="permit_" w:history="1">
        <w:r w:rsidRPr="00B62C3A">
          <w:rPr>
            <w:rStyle w:val="Hyperlink"/>
            <w:i/>
            <w:iCs/>
          </w:rPr>
          <w:t>permit</w:t>
        </w:r>
      </w:hyperlink>
      <w:r w:rsidRPr="00B62C3A">
        <w:rPr>
          <w:i/>
          <w:iCs/>
        </w:rPr>
        <w:t> the </w:t>
      </w:r>
      <w:hyperlink r:id="rId501" w:anchor="2702.1.3" w:history="1">
        <w:r w:rsidRPr="00B62C3A">
          <w:rPr>
            <w:rStyle w:val="Hyperlink"/>
            <w:i/>
            <w:iCs/>
          </w:rPr>
          <w:t>installation</w:t>
        </w:r>
      </w:hyperlink>
      <w:r w:rsidRPr="00B62C3A">
        <w:rPr>
          <w:i/>
          <w:iCs/>
        </w:rPr>
        <w:t> of a 48-inch (1219 mm) </w:t>
      </w:r>
      <w:hyperlink r:id="rId502" w:anchor="grab_bar_dsa_ac_hcd_1_ac_" w:history="1">
        <w:r w:rsidRPr="00B62C3A">
          <w:rPr>
            <w:rStyle w:val="Hyperlink"/>
            <w:i/>
            <w:iCs/>
          </w:rPr>
          <w:t>grab bar</w:t>
        </w:r>
      </w:hyperlink>
      <w:r w:rsidRPr="00B62C3A">
        <w:rPr>
          <w:i/>
          <w:iCs/>
        </w:rPr>
        <w:t> with each end 6 inches (152 mm) maximum from the end </w:t>
      </w:r>
      <w:hyperlink r:id="rId503" w:anchor="wall_" w:history="1">
        <w:r w:rsidRPr="00B62C3A">
          <w:rPr>
            <w:rStyle w:val="Hyperlink"/>
            <w:i/>
            <w:iCs/>
          </w:rPr>
          <w:t>walls</w:t>
        </w:r>
      </w:hyperlink>
      <w:r w:rsidRPr="00B62C3A">
        <w:rPr>
          <w:i/>
          <w:iCs/>
        </w:rPr>
        <w:t> of the bathtub.</w:t>
      </w:r>
    </w:p>
    <w:p w14:paraId="12ABE95E" w14:textId="77777777" w:rsidR="00B62C3A" w:rsidRPr="00B62C3A" w:rsidRDefault="00B62C3A" w:rsidP="00B62C3A">
      <w:hyperlink r:id="rId504" w:anchor="figure" w:history="1">
        <w:r w:rsidRPr="00B62C3A">
          <w:rPr>
            <w:rStyle w:val="Hyperlink"/>
            <w:i/>
            <w:iCs/>
          </w:rPr>
          <w:t>FIGURE</w:t>
        </w:r>
      </w:hyperlink>
      <w:r w:rsidRPr="00B62C3A">
        <w:rPr>
          <w:i/>
          <w:iCs/>
        </w:rPr>
        <w:t> 11B-809.10.5.2—</w:t>
      </w:r>
    </w:p>
    <w:p w14:paraId="682463FB" w14:textId="77777777" w:rsidR="00B62C3A" w:rsidRPr="00B62C3A" w:rsidRDefault="00B62C3A" w:rsidP="00B62C3A">
      <w:hyperlink r:id="rId505" w:anchor="reinforcement" w:history="1">
        <w:r w:rsidRPr="00B62C3A">
          <w:rPr>
            <w:rStyle w:val="Hyperlink"/>
            <w:i/>
            <w:iCs/>
          </w:rPr>
          <w:t>REINFORCEMENT</w:t>
        </w:r>
      </w:hyperlink>
      <w:r w:rsidRPr="00B62C3A">
        <w:rPr>
          <w:i/>
          <w:iCs/>
        </w:rPr>
        <w:t> FOR </w:t>
      </w:r>
      <w:hyperlink r:id="rId506" w:anchor="grab_bar_dsa_ac_hcd_1_ac_" w:history="1">
        <w:r w:rsidRPr="00B62C3A">
          <w:rPr>
            <w:rStyle w:val="Hyperlink"/>
            <w:i/>
            <w:iCs/>
          </w:rPr>
          <w:t>GRAB BARS</w:t>
        </w:r>
      </w:hyperlink>
    </w:p>
    <w:p w14:paraId="571C9429" w14:textId="7996E4CD" w:rsidR="00B62C3A" w:rsidRPr="00B62C3A" w:rsidRDefault="00B62C3A" w:rsidP="00B62C3A">
      <w:r w:rsidRPr="00B62C3A">
        <w:drawing>
          <wp:inline distT="0" distB="0" distL="0" distR="0" wp14:anchorId="3E8254A6" wp14:editId="4F27434E">
            <wp:extent cx="4337050" cy="1511300"/>
            <wp:effectExtent l="0" t="0" r="6350" b="0"/>
            <wp:docPr id="1523863915" name="Picture 184" descr="A diagram of a bathtu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63915" name="Picture 184" descr="A diagram of a bathtub&#10;&#10;AI-generated content may be incorrect."/>
                    <pic:cNvPicPr>
                      <a:picLocks noChangeAspect="1" noChangeArrowheads="1"/>
                    </pic:cNvPicPr>
                  </pic:nvPicPr>
                  <pic:blipFill>
                    <a:blip r:embed="rId507">
                      <a:extLst>
                        <a:ext uri="{28A0092B-C50C-407E-A947-70E740481C1C}">
                          <a14:useLocalDpi xmlns:a14="http://schemas.microsoft.com/office/drawing/2010/main" val="0"/>
                        </a:ext>
                      </a:extLst>
                    </a:blip>
                    <a:srcRect/>
                    <a:stretch>
                      <a:fillRect/>
                    </a:stretch>
                  </pic:blipFill>
                  <pic:spPr bwMode="auto">
                    <a:xfrm>
                      <a:off x="0" y="0"/>
                      <a:ext cx="4337050" cy="1511300"/>
                    </a:xfrm>
                    <a:prstGeom prst="rect">
                      <a:avLst/>
                    </a:prstGeom>
                    <a:noFill/>
                    <a:ln>
                      <a:noFill/>
                    </a:ln>
                  </pic:spPr>
                </pic:pic>
              </a:graphicData>
            </a:graphic>
          </wp:inline>
        </w:drawing>
      </w:r>
    </w:p>
    <w:p w14:paraId="7E6CCC05" w14:textId="77777777" w:rsidR="00B62C3A" w:rsidRPr="00B62C3A" w:rsidRDefault="00B62C3A" w:rsidP="00B62C3A">
      <w:pPr>
        <w:rPr>
          <w:b/>
          <w:bCs/>
        </w:rPr>
      </w:pPr>
      <w:hyperlink r:id="rId508" w:anchor="11B-809.10.5.3" w:history="1">
        <w:r w:rsidRPr="00B62C3A">
          <w:rPr>
            <w:rStyle w:val="Hyperlink"/>
            <w:b/>
            <w:bCs/>
          </w:rPr>
          <w:t>11B-809.10.5.3 Controls</w:t>
        </w:r>
      </w:hyperlink>
    </w:p>
    <w:p w14:paraId="2EDBE7EF" w14:textId="77777777" w:rsidR="00B62C3A" w:rsidRPr="00B62C3A" w:rsidRDefault="00B62C3A" w:rsidP="00B62C3A">
      <w:r w:rsidRPr="00B62C3A">
        <w:t>Controls and operating mechanisms shall comply with </w:t>
      </w:r>
      <w:hyperlink r:id="rId509" w:anchor="11B-309.4" w:history="1">
        <w:r w:rsidRPr="00B62C3A">
          <w:rPr>
            <w:rStyle w:val="Hyperlink"/>
          </w:rPr>
          <w:t>Section 11B-309.4</w:t>
        </w:r>
      </w:hyperlink>
      <w:r w:rsidRPr="00B62C3A">
        <w:t>.</w:t>
      </w:r>
    </w:p>
    <w:p w14:paraId="455D8913" w14:textId="77777777" w:rsidR="00B62C3A" w:rsidRPr="00B62C3A" w:rsidRDefault="00B62C3A" w:rsidP="00B62C3A">
      <w:pPr>
        <w:rPr>
          <w:i/>
          <w:iCs/>
        </w:rPr>
      </w:pPr>
      <w:r w:rsidRPr="00B62C3A">
        <w:rPr>
          <w:b/>
          <w:bCs/>
          <w:i/>
          <w:iCs/>
        </w:rPr>
        <w:t>Exception:</w:t>
      </w:r>
      <w:r w:rsidRPr="00B62C3A">
        <w:rPr>
          <w:i/>
          <w:iCs/>
        </w:rPr>
        <w:t> Shower spray units are not required in bathtubs.</w:t>
      </w:r>
    </w:p>
    <w:p w14:paraId="30608228" w14:textId="77777777" w:rsidR="00B62C3A" w:rsidRPr="00B62C3A" w:rsidRDefault="00B62C3A" w:rsidP="00B62C3A">
      <w:r w:rsidRPr="00B62C3A">
        <w:rPr>
          <w:b/>
          <w:bCs/>
        </w:rPr>
        <w:t>Building product (1)</w:t>
      </w:r>
    </w:p>
    <w:p w14:paraId="016E13B9" w14:textId="6E345F12" w:rsidR="00B62C3A" w:rsidRPr="00B62C3A" w:rsidRDefault="00B62C3A" w:rsidP="00B62C3A">
      <w:pPr>
        <w:rPr>
          <w:rStyle w:val="Hyperlink"/>
        </w:rPr>
      </w:pPr>
      <w:r w:rsidRPr="00B62C3A">
        <w:fldChar w:fldCharType="begin"/>
      </w:r>
      <w:r w:rsidRPr="00B62C3A">
        <w:instrText>HYPERLINK "https://up.codes/product/loft-wall-mounted-trim-23-wtr-l8?viewer_juris_key=california"</w:instrText>
      </w:r>
      <w:r w:rsidRPr="00B62C3A">
        <w:fldChar w:fldCharType="separate"/>
      </w:r>
      <w:r w:rsidRPr="00B62C3A">
        <w:rPr>
          <w:rStyle w:val="Hyperlink"/>
        </w:rPr>
        <w:drawing>
          <wp:inline distT="0" distB="0" distL="0" distR="0" wp14:anchorId="28F64783" wp14:editId="66733E92">
            <wp:extent cx="2286000" cy="2286000"/>
            <wp:effectExtent l="0" t="0" r="0" b="0"/>
            <wp:docPr id="1295543192" name="Picture 183" descr="Loft Wall Mounted Trim">
              <a:hlinkClick xmlns:a="http://schemas.openxmlformats.org/drawingml/2006/main" r:id="rId5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descr="Loft Wall Mounted Trim">
                      <a:hlinkClick r:id="rId510"/>
                    </pic:cNvPr>
                    <pic:cNvPicPr>
                      <a:picLocks noChangeAspect="1" noChangeArrowheads="1"/>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6F755DA" w14:textId="77777777" w:rsidR="00B62C3A" w:rsidRPr="00B62C3A" w:rsidRDefault="00B62C3A" w:rsidP="00B62C3A">
      <w:pPr>
        <w:rPr>
          <w:rStyle w:val="Hyperlink"/>
          <w:b/>
          <w:bCs/>
        </w:rPr>
      </w:pPr>
      <w:r w:rsidRPr="00B62C3A">
        <w:rPr>
          <w:rStyle w:val="Hyperlink"/>
          <w:b/>
          <w:bCs/>
        </w:rPr>
        <w:t>Loft Wall Mounted Trim</w:t>
      </w:r>
    </w:p>
    <w:p w14:paraId="09A58E80" w14:textId="77777777" w:rsidR="00B62C3A" w:rsidRPr="00B62C3A" w:rsidRDefault="00B62C3A" w:rsidP="00B62C3A">
      <w:pPr>
        <w:rPr>
          <w:rStyle w:val="Hyperlink"/>
          <w:b/>
          <w:bCs/>
        </w:rPr>
      </w:pPr>
      <w:r w:rsidRPr="00B62C3A">
        <w:rPr>
          <w:rStyle w:val="Hyperlink"/>
          <w:b/>
          <w:bCs/>
        </w:rPr>
        <w:t>Watermark Designs</w:t>
      </w:r>
    </w:p>
    <w:p w14:paraId="2F587EB8" w14:textId="77777777" w:rsidR="00B62C3A" w:rsidRPr="00B62C3A" w:rsidRDefault="00B62C3A" w:rsidP="00B62C3A">
      <w:r w:rsidRPr="00B62C3A">
        <w:fldChar w:fldCharType="end"/>
      </w:r>
    </w:p>
    <w:p w14:paraId="710237DA" w14:textId="77777777" w:rsidR="00B62C3A" w:rsidRPr="00B62C3A" w:rsidRDefault="00B62C3A" w:rsidP="00B62C3A">
      <w:pPr>
        <w:rPr>
          <w:b/>
          <w:bCs/>
        </w:rPr>
      </w:pPr>
      <w:hyperlink r:id="rId512" w:anchor="11B-809.10.5.4" w:history="1">
        <w:r w:rsidRPr="00B62C3A">
          <w:rPr>
            <w:rStyle w:val="Hyperlink"/>
            <w:b/>
            <w:bCs/>
          </w:rPr>
          <w:t>11B-809.10.5.4 Bathtub Enclosures</w:t>
        </w:r>
      </w:hyperlink>
    </w:p>
    <w:p w14:paraId="7D258C52" w14:textId="77777777" w:rsidR="00B62C3A" w:rsidRPr="00B62C3A" w:rsidRDefault="00B62C3A" w:rsidP="00B62C3A">
      <w:r w:rsidRPr="00B62C3A">
        <w:t>Doors and panels of bathtub enclosures shall be constructed from </w:t>
      </w:r>
      <w:hyperlink r:id="rId513" w:anchor="approved" w:history="1">
        <w:r w:rsidRPr="00B62C3A">
          <w:rPr>
            <w:rStyle w:val="Hyperlink"/>
          </w:rPr>
          <w:t>approved</w:t>
        </w:r>
      </w:hyperlink>
      <w:r w:rsidRPr="00B62C3A">
        <w:t>, shatter-resistant </w:t>
      </w:r>
      <w:hyperlink r:id="rId514" w:anchor="414.1.2" w:history="1">
        <w:r w:rsidRPr="00B62C3A">
          <w:rPr>
            <w:rStyle w:val="Hyperlink"/>
          </w:rPr>
          <w:t>materials</w:t>
        </w:r>
      </w:hyperlink>
      <w:r w:rsidRPr="00B62C3A">
        <w:t xml:space="preserve">. Hinged doors </w:t>
      </w:r>
      <w:proofErr w:type="gramStart"/>
      <w:r w:rsidRPr="00B62C3A">
        <w:t>shall</w:t>
      </w:r>
      <w:proofErr w:type="gramEnd"/>
      <w:r w:rsidRPr="00B62C3A">
        <w:t xml:space="preserve"> open outward. </w:t>
      </w:r>
      <w:hyperlink r:id="rId515" w:anchor="716.1.2" w:history="1">
        <w:r w:rsidRPr="00B62C3A">
          <w:rPr>
            <w:rStyle w:val="Hyperlink"/>
          </w:rPr>
          <w:t>Glazing</w:t>
        </w:r>
      </w:hyperlink>
      <w:r w:rsidRPr="00B62C3A">
        <w:t> used in doors and panels of bathtub enclosures shall be fully tempered, laminated safety glass or </w:t>
      </w:r>
      <w:hyperlink r:id="rId516" w:anchor="approved" w:history="1">
        <w:r w:rsidRPr="00B62C3A">
          <w:rPr>
            <w:rStyle w:val="Hyperlink"/>
          </w:rPr>
          <w:t>approved</w:t>
        </w:r>
      </w:hyperlink>
      <w:r w:rsidRPr="00B62C3A">
        <w:t> plastic. When glass is used, it shall be </w:t>
      </w:r>
      <w:r w:rsidRPr="00B62C3A">
        <w:rPr>
          <w:vertAlign w:val="superscript"/>
        </w:rPr>
        <w:t>1</w:t>
      </w:r>
      <w:r w:rsidRPr="00B62C3A">
        <w:t>/</w:t>
      </w:r>
      <w:r w:rsidRPr="00B62C3A">
        <w:rPr>
          <w:vertAlign w:val="subscript"/>
        </w:rPr>
        <w:t>8</w:t>
      </w:r>
      <w:r w:rsidRPr="00B62C3A">
        <w:t>-inch (3.2 mm) thick minimum when fully tempered, or </w:t>
      </w:r>
      <w:r w:rsidRPr="00B62C3A">
        <w:rPr>
          <w:vertAlign w:val="superscript"/>
        </w:rPr>
        <w:t>1</w:t>
      </w:r>
      <w:r w:rsidRPr="00B62C3A">
        <w:t>/</w:t>
      </w:r>
      <w:r w:rsidRPr="00B62C3A">
        <w:rPr>
          <w:vertAlign w:val="subscript"/>
        </w:rPr>
        <w:t>4</w:t>
      </w:r>
      <w:r w:rsidRPr="00B62C3A">
        <w:t>-inch (6.4 mm) thick minimum when laminated, and shall pass the test requirements of this part, </w:t>
      </w:r>
      <w:hyperlink r:id="rId517" w:anchor="24" w:history="1">
        <w:r w:rsidRPr="00B62C3A">
          <w:rPr>
            <w:rStyle w:val="Hyperlink"/>
          </w:rPr>
          <w:t>Chapter 24</w:t>
        </w:r>
      </w:hyperlink>
      <w:r w:rsidRPr="00B62C3A">
        <w:t> Glass and </w:t>
      </w:r>
      <w:hyperlink r:id="rId518" w:anchor="716.1.2" w:history="1">
        <w:r w:rsidRPr="00B62C3A">
          <w:rPr>
            <w:rStyle w:val="Hyperlink"/>
          </w:rPr>
          <w:t>Glazing</w:t>
        </w:r>
      </w:hyperlink>
      <w:r w:rsidRPr="00B62C3A">
        <w:t>. Plastics used in doors and panels of bathtub enclosures shall be of a shatter-resistant type.</w:t>
      </w:r>
    </w:p>
    <w:p w14:paraId="248515CF" w14:textId="77777777" w:rsidR="00B62C3A" w:rsidRPr="00B62C3A" w:rsidRDefault="00B62C3A" w:rsidP="00B62C3A">
      <w:pPr>
        <w:rPr>
          <w:b/>
          <w:bCs/>
        </w:rPr>
      </w:pPr>
      <w:hyperlink r:id="rId519" w:anchor="11B-809.10.6" w:history="1">
        <w:r w:rsidRPr="00B62C3A">
          <w:rPr>
            <w:rStyle w:val="Hyperlink"/>
            <w:b/>
            <w:bCs/>
          </w:rPr>
          <w:t>11B-809.10.6 Showers</w:t>
        </w:r>
      </w:hyperlink>
    </w:p>
    <w:p w14:paraId="20A26EF5" w14:textId="77777777" w:rsidR="00B62C3A" w:rsidRPr="00B62C3A" w:rsidRDefault="00B62C3A" w:rsidP="00B62C3A">
      <w:r w:rsidRPr="00B62C3A">
        <w:t>Showers required by </w:t>
      </w:r>
      <w:hyperlink r:id="rId520" w:anchor="11B-809.10" w:history="1">
        <w:r w:rsidRPr="00B62C3A">
          <w:rPr>
            <w:rStyle w:val="Hyperlink"/>
          </w:rPr>
          <w:t>Section 11B-809.10</w:t>
        </w:r>
      </w:hyperlink>
      <w:r w:rsidRPr="00B62C3A">
        <w:t> shall comply with this section.</w:t>
      </w:r>
    </w:p>
    <w:p w14:paraId="12876ECB" w14:textId="77777777" w:rsidR="00B62C3A" w:rsidRPr="00B62C3A" w:rsidRDefault="00B62C3A" w:rsidP="00B62C3A">
      <w:pPr>
        <w:rPr>
          <w:b/>
          <w:bCs/>
        </w:rPr>
      </w:pPr>
      <w:hyperlink r:id="rId521" w:anchor="11B-809.10.6.1" w:history="1">
        <w:r w:rsidRPr="00B62C3A">
          <w:rPr>
            <w:rStyle w:val="Hyperlink"/>
            <w:b/>
            <w:bCs/>
          </w:rPr>
          <w:t>11B-809.10.6.1 Size</w:t>
        </w:r>
      </w:hyperlink>
    </w:p>
    <w:p w14:paraId="70B227A7" w14:textId="77777777" w:rsidR="00B62C3A" w:rsidRPr="00B62C3A" w:rsidRDefault="00B62C3A" w:rsidP="00B62C3A">
      <w:r w:rsidRPr="00B62C3A">
        <w:t>When one or more shower stalls are provided within the same </w:t>
      </w:r>
      <w:hyperlink r:id="rId522" w:anchor="dwelling_unit_" w:history="1">
        <w:r w:rsidRPr="00B62C3A">
          <w:rPr>
            <w:rStyle w:val="Hyperlink"/>
          </w:rPr>
          <w:t>dwelling unit</w:t>
        </w:r>
      </w:hyperlink>
      <w:r w:rsidRPr="00B62C3A">
        <w:t>, at least one shower stall shall comply with one of the following:</w:t>
      </w:r>
    </w:p>
    <w:p w14:paraId="7DA81D90" w14:textId="77777777" w:rsidR="00B62C3A" w:rsidRPr="00B62C3A" w:rsidRDefault="00B62C3A" w:rsidP="00B62C3A">
      <w:pPr>
        <w:numPr>
          <w:ilvl w:val="0"/>
          <w:numId w:val="11"/>
        </w:numPr>
        <w:rPr>
          <w:i/>
          <w:iCs/>
        </w:rPr>
      </w:pPr>
      <w:r w:rsidRPr="00B62C3A">
        <w:rPr>
          <w:i/>
          <w:iCs/>
        </w:rPr>
        <w:lastRenderedPageBreak/>
        <w:t>A transfer type shower compartment 36 inches (914 mm) wide by 36 inches (914 mm) deep, </w:t>
      </w:r>
      <w:hyperlink r:id="rId523" w:anchor="clear_dsa_ac_" w:history="1">
        <w:r w:rsidRPr="00B62C3A">
          <w:rPr>
            <w:rStyle w:val="Hyperlink"/>
            <w:i/>
            <w:iCs/>
          </w:rPr>
          <w:t>clear</w:t>
        </w:r>
      </w:hyperlink>
      <w:r w:rsidRPr="00B62C3A">
        <w:rPr>
          <w:i/>
          <w:iCs/>
        </w:rPr>
        <w:t> inside </w:t>
      </w:r>
      <w:hyperlink r:id="rId524" w:anchor="2301.2" w:history="1">
        <w:r w:rsidRPr="00B62C3A">
          <w:rPr>
            <w:rStyle w:val="Hyperlink"/>
            <w:i/>
            <w:iCs/>
          </w:rPr>
          <w:t>dimensions</w:t>
        </w:r>
      </w:hyperlink>
      <w:r w:rsidRPr="00B62C3A">
        <w:rPr>
          <w:i/>
          <w:iCs/>
        </w:rPr>
        <w:t> measured at center points of opposing sides, with an </w:t>
      </w:r>
      <w:hyperlink r:id="rId525" w:anchor="entrance_hcd_1_hcd_2_hcd_1_ac_and_dsa_ac_" w:history="1">
        <w:r w:rsidRPr="00B62C3A">
          <w:rPr>
            <w:rStyle w:val="Hyperlink"/>
            <w:i/>
            <w:iCs/>
          </w:rPr>
          <w:t>entrance</w:t>
        </w:r>
      </w:hyperlink>
      <w:r w:rsidRPr="00B62C3A">
        <w:rPr>
          <w:i/>
          <w:iCs/>
        </w:rPr>
        <w:t> opening 36 inches (914 mm) wide; or</w:t>
      </w:r>
    </w:p>
    <w:p w14:paraId="35830CBB" w14:textId="77777777" w:rsidR="00B62C3A" w:rsidRPr="00B62C3A" w:rsidRDefault="00B62C3A" w:rsidP="00B62C3A">
      <w:pPr>
        <w:numPr>
          <w:ilvl w:val="0"/>
          <w:numId w:val="11"/>
        </w:numPr>
        <w:rPr>
          <w:i/>
          <w:iCs/>
        </w:rPr>
      </w:pPr>
      <w:r w:rsidRPr="00B62C3A">
        <w:rPr>
          <w:i/>
          <w:iCs/>
        </w:rPr>
        <w:t>A shower stall 30 inches (762 mm) deep minimum by 60 inches (1524 mm) wide minimum with an </w:t>
      </w:r>
      <w:hyperlink r:id="rId526" w:anchor="entrance_hcd_1_hcd_2_hcd_1_ac_and_dsa_ac_" w:history="1">
        <w:r w:rsidRPr="00B62C3A">
          <w:rPr>
            <w:rStyle w:val="Hyperlink"/>
            <w:i/>
            <w:iCs/>
          </w:rPr>
          <w:t>entrance</w:t>
        </w:r>
      </w:hyperlink>
      <w:r w:rsidRPr="00B62C3A">
        <w:rPr>
          <w:i/>
          <w:iCs/>
        </w:rPr>
        <w:t> opening 60 inches (1524 mm) minimum. A water closet shall be permitted to project 12 inches (305 mm) maximum into the opening provided that 36 inches (914 mm) minimum </w:t>
      </w:r>
      <w:hyperlink r:id="rId527" w:anchor="clear_dsa_ac_" w:history="1">
        <w:r w:rsidRPr="00B62C3A">
          <w:rPr>
            <w:rStyle w:val="Hyperlink"/>
            <w:i/>
            <w:iCs/>
          </w:rPr>
          <w:t>clear</w:t>
        </w:r>
      </w:hyperlink>
      <w:r w:rsidRPr="00B62C3A">
        <w:rPr>
          <w:i/>
          <w:iCs/>
        </w:rPr>
        <w:t> </w:t>
      </w:r>
      <w:hyperlink r:id="rId528" w:anchor="space_" w:history="1">
        <w:r w:rsidRPr="00B62C3A">
          <w:rPr>
            <w:rStyle w:val="Hyperlink"/>
            <w:i/>
            <w:iCs/>
          </w:rPr>
          <w:t>space</w:t>
        </w:r>
      </w:hyperlink>
      <w:r w:rsidRPr="00B62C3A">
        <w:rPr>
          <w:i/>
          <w:iCs/>
        </w:rPr>
        <w:t> is maintained between the water closet and the shower </w:t>
      </w:r>
      <w:hyperlink r:id="rId529" w:anchor="wall_" w:history="1">
        <w:r w:rsidRPr="00B62C3A">
          <w:rPr>
            <w:rStyle w:val="Hyperlink"/>
            <w:i/>
            <w:iCs/>
          </w:rPr>
          <w:t>wall</w:t>
        </w:r>
      </w:hyperlink>
      <w:r w:rsidRPr="00B62C3A">
        <w:rPr>
          <w:i/>
          <w:iCs/>
        </w:rPr>
        <w:t> as illustrated in </w:t>
      </w:r>
      <w:hyperlink r:id="rId530" w:anchor="figure" w:history="1">
        <w:r w:rsidRPr="00B62C3A">
          <w:rPr>
            <w:rStyle w:val="Hyperlink"/>
            <w:i/>
            <w:iCs/>
          </w:rPr>
          <w:t>Figure</w:t>
        </w:r>
      </w:hyperlink>
      <w:r w:rsidRPr="00B62C3A">
        <w:rPr>
          <w:i/>
          <w:iCs/>
        </w:rPr>
        <w:t> 11B-809.10.6.1; or</w:t>
      </w:r>
    </w:p>
    <w:p w14:paraId="7F8C3FAA" w14:textId="77777777" w:rsidR="00B62C3A" w:rsidRPr="00B62C3A" w:rsidRDefault="00B62C3A" w:rsidP="00B62C3A">
      <w:pPr>
        <w:numPr>
          <w:ilvl w:val="0"/>
          <w:numId w:val="11"/>
        </w:numPr>
        <w:rPr>
          <w:i/>
          <w:iCs/>
        </w:rPr>
      </w:pPr>
      <w:r w:rsidRPr="00B62C3A">
        <w:rPr>
          <w:i/>
          <w:iCs/>
        </w:rPr>
        <w:t>A shower stall 36 inches (914 mm) deep by 60 inches (1524 mm) wide minimum with an </w:t>
      </w:r>
      <w:hyperlink r:id="rId531" w:anchor="entrance_hcd_1_hcd_2_hcd_1_ac_and_dsa_ac_" w:history="1">
        <w:r w:rsidRPr="00B62C3A">
          <w:rPr>
            <w:rStyle w:val="Hyperlink"/>
            <w:i/>
            <w:iCs/>
          </w:rPr>
          <w:t>entrance</w:t>
        </w:r>
      </w:hyperlink>
      <w:r w:rsidRPr="00B62C3A">
        <w:rPr>
          <w:i/>
          <w:iCs/>
        </w:rPr>
        <w:t> 36 inches (914 mm) minimum when a </w:t>
      </w:r>
      <w:hyperlink r:id="rId532" w:anchor="wall_" w:history="1">
        <w:r w:rsidRPr="00B62C3A">
          <w:rPr>
            <w:rStyle w:val="Hyperlink"/>
            <w:i/>
            <w:iCs/>
          </w:rPr>
          <w:t>wall</w:t>
        </w:r>
      </w:hyperlink>
      <w:r w:rsidRPr="00B62C3A">
        <w:rPr>
          <w:i/>
          <w:iCs/>
        </w:rPr>
        <w:t> is installed on the opening side.</w:t>
      </w:r>
    </w:p>
    <w:p w14:paraId="427365E0" w14:textId="77777777" w:rsidR="00B62C3A" w:rsidRPr="00B62C3A" w:rsidRDefault="00B62C3A" w:rsidP="00B62C3A">
      <w:hyperlink r:id="rId533" w:anchor="figure" w:history="1">
        <w:r w:rsidRPr="00B62C3A">
          <w:rPr>
            <w:rStyle w:val="Hyperlink"/>
            <w:i/>
            <w:iCs/>
          </w:rPr>
          <w:t>FIGURE</w:t>
        </w:r>
      </w:hyperlink>
      <w:r w:rsidRPr="00B62C3A">
        <w:rPr>
          <w:i/>
          <w:iCs/>
        </w:rPr>
        <w:t> 11B-809.10.6.1—</w:t>
      </w:r>
    </w:p>
    <w:p w14:paraId="60182BCC" w14:textId="77777777" w:rsidR="00B62C3A" w:rsidRPr="00B62C3A" w:rsidRDefault="00B62C3A" w:rsidP="00B62C3A">
      <w:r w:rsidRPr="00B62C3A">
        <w:rPr>
          <w:i/>
          <w:iCs/>
        </w:rPr>
        <w:t>SHOWERS</w:t>
      </w:r>
    </w:p>
    <w:p w14:paraId="1A5520C1" w14:textId="7C921538" w:rsidR="00B62C3A" w:rsidRPr="00B62C3A" w:rsidRDefault="00B62C3A" w:rsidP="00B62C3A">
      <w:r w:rsidRPr="00B62C3A">
        <w:drawing>
          <wp:inline distT="0" distB="0" distL="0" distR="0" wp14:anchorId="0B2232F3" wp14:editId="304DE333">
            <wp:extent cx="2216150" cy="1530350"/>
            <wp:effectExtent l="0" t="0" r="0" b="0"/>
            <wp:docPr id="1400907345" name="Picture 182" descr="A diagram of a measuring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907345" name="Picture 182" descr="A diagram of a measuring device&#10;&#10;AI-generated content may be incorrect."/>
                    <pic:cNvPicPr>
                      <a:picLocks noChangeAspect="1" noChangeArrowheads="1"/>
                    </pic:cNvPicPr>
                  </pic:nvPicPr>
                  <pic:blipFill>
                    <a:blip r:embed="rId534">
                      <a:extLst>
                        <a:ext uri="{28A0092B-C50C-407E-A947-70E740481C1C}">
                          <a14:useLocalDpi xmlns:a14="http://schemas.microsoft.com/office/drawing/2010/main" val="0"/>
                        </a:ext>
                      </a:extLst>
                    </a:blip>
                    <a:srcRect/>
                    <a:stretch>
                      <a:fillRect/>
                    </a:stretch>
                  </pic:blipFill>
                  <pic:spPr bwMode="auto">
                    <a:xfrm>
                      <a:off x="0" y="0"/>
                      <a:ext cx="2216150" cy="1530350"/>
                    </a:xfrm>
                    <a:prstGeom prst="rect">
                      <a:avLst/>
                    </a:prstGeom>
                    <a:noFill/>
                    <a:ln>
                      <a:noFill/>
                    </a:ln>
                  </pic:spPr>
                </pic:pic>
              </a:graphicData>
            </a:graphic>
          </wp:inline>
        </w:drawing>
      </w:r>
    </w:p>
    <w:p w14:paraId="4ED65851" w14:textId="77777777" w:rsidR="00B62C3A" w:rsidRPr="00B62C3A" w:rsidRDefault="00B62C3A" w:rsidP="00B62C3A">
      <w:pPr>
        <w:rPr>
          <w:b/>
          <w:bCs/>
        </w:rPr>
      </w:pPr>
      <w:hyperlink r:id="rId535" w:anchor="11B-809.10.6.2" w:history="1">
        <w:r w:rsidRPr="00B62C3A">
          <w:rPr>
            <w:rStyle w:val="Hyperlink"/>
            <w:b/>
            <w:bCs/>
          </w:rPr>
          <w:t>11B-809.10.6.2 Slope</w:t>
        </w:r>
      </w:hyperlink>
    </w:p>
    <w:p w14:paraId="1006EADA" w14:textId="77777777" w:rsidR="00B62C3A" w:rsidRPr="00B62C3A" w:rsidRDefault="00B62C3A" w:rsidP="00B62C3A">
      <w:r w:rsidRPr="00B62C3A">
        <w:t>The </w:t>
      </w:r>
      <w:hyperlink r:id="rId536" w:anchor="slope_" w:history="1">
        <w:r w:rsidRPr="00B62C3A">
          <w:rPr>
            <w:rStyle w:val="Hyperlink"/>
          </w:rPr>
          <w:t>slope</w:t>
        </w:r>
      </w:hyperlink>
      <w:r w:rsidRPr="00B62C3A">
        <w:t> of the shower floor shall be </w:t>
      </w:r>
      <w:r w:rsidRPr="00B62C3A">
        <w:rPr>
          <w:vertAlign w:val="superscript"/>
        </w:rPr>
        <w:t>1</w:t>
      </w:r>
      <w:r w:rsidRPr="00B62C3A">
        <w:t>/</w:t>
      </w:r>
      <w:r w:rsidRPr="00B62C3A">
        <w:rPr>
          <w:vertAlign w:val="subscript"/>
        </w:rPr>
        <w:t>2</w:t>
      </w:r>
      <w:r w:rsidRPr="00B62C3A">
        <w:t> inch (12.7 mm) per foot maximum in any direction and shall </w:t>
      </w:r>
      <w:hyperlink r:id="rId537" w:anchor="slope_" w:history="1">
        <w:r w:rsidRPr="00B62C3A">
          <w:rPr>
            <w:rStyle w:val="Hyperlink"/>
          </w:rPr>
          <w:t>slope</w:t>
        </w:r>
      </w:hyperlink>
      <w:r w:rsidRPr="00B62C3A">
        <w:t> to a </w:t>
      </w:r>
      <w:hyperlink r:id="rId538" w:anchor="drain_" w:history="1">
        <w:r w:rsidRPr="00B62C3A">
          <w:rPr>
            <w:rStyle w:val="Hyperlink"/>
          </w:rPr>
          <w:t>drain</w:t>
        </w:r>
      </w:hyperlink>
      <w:r w:rsidRPr="00B62C3A">
        <w:t>. The floor surfaces shall be of Carborundum, grit-faced tile or of material providing equivalent slip resistance.</w:t>
      </w:r>
    </w:p>
    <w:p w14:paraId="746C7559" w14:textId="77777777" w:rsidR="00B62C3A" w:rsidRPr="00B62C3A" w:rsidRDefault="00B62C3A" w:rsidP="00B62C3A">
      <w:pPr>
        <w:rPr>
          <w:b/>
          <w:bCs/>
        </w:rPr>
      </w:pPr>
      <w:hyperlink r:id="rId539" w:anchor="11B-809.10.6.3" w:history="1">
        <w:r w:rsidRPr="00B62C3A">
          <w:rPr>
            <w:rStyle w:val="Hyperlink"/>
            <w:b/>
            <w:bCs/>
          </w:rPr>
          <w:t>11B-809.10.6.3 Clearance</w:t>
        </w:r>
      </w:hyperlink>
    </w:p>
    <w:p w14:paraId="7FDED475" w14:textId="77777777" w:rsidR="00B62C3A" w:rsidRPr="00B62C3A" w:rsidRDefault="00B62C3A" w:rsidP="00B62C3A">
      <w:r w:rsidRPr="00B62C3A">
        <w:t>A clearance of 36 inches (914 mm) wide minimum by 48 inches (1219 mm) long minimum measured from the control </w:t>
      </w:r>
      <w:hyperlink r:id="rId540" w:anchor="wall_" w:history="1">
        <w:r w:rsidRPr="00B62C3A">
          <w:rPr>
            <w:rStyle w:val="Hyperlink"/>
          </w:rPr>
          <w:t>wall</w:t>
        </w:r>
      </w:hyperlink>
      <w:r w:rsidRPr="00B62C3A">
        <w:t> shall be provided outside the shower as illustrated in </w:t>
      </w:r>
      <w:hyperlink r:id="rId541" w:anchor="figure" w:history="1">
        <w:r w:rsidRPr="00B62C3A">
          <w:rPr>
            <w:rStyle w:val="Hyperlink"/>
          </w:rPr>
          <w:t>Figure</w:t>
        </w:r>
      </w:hyperlink>
      <w:r w:rsidRPr="00B62C3A">
        <w:t> 11B-809.10.6.3.</w:t>
      </w:r>
    </w:p>
    <w:p w14:paraId="228999E5" w14:textId="77777777" w:rsidR="00B62C3A" w:rsidRPr="00B62C3A" w:rsidRDefault="00B62C3A" w:rsidP="00B62C3A">
      <w:hyperlink r:id="rId542" w:anchor="figure" w:history="1">
        <w:r w:rsidRPr="00B62C3A">
          <w:rPr>
            <w:rStyle w:val="Hyperlink"/>
            <w:i/>
            <w:iCs/>
          </w:rPr>
          <w:t>FIGURE</w:t>
        </w:r>
      </w:hyperlink>
      <w:r w:rsidRPr="00B62C3A">
        <w:rPr>
          <w:i/>
          <w:iCs/>
        </w:rPr>
        <w:t> 11B-809.10.6.3—</w:t>
      </w:r>
    </w:p>
    <w:p w14:paraId="13E1B6BE" w14:textId="77777777" w:rsidR="00B62C3A" w:rsidRPr="00B62C3A" w:rsidRDefault="00B62C3A" w:rsidP="00B62C3A">
      <w:r w:rsidRPr="00B62C3A">
        <w:rPr>
          <w:i/>
          <w:iCs/>
        </w:rPr>
        <w:t>TRANSFER TYPE SHOWER CLEARANCE</w:t>
      </w:r>
    </w:p>
    <w:p w14:paraId="552C549D" w14:textId="18116738" w:rsidR="00B62C3A" w:rsidRPr="00B62C3A" w:rsidRDefault="00B62C3A" w:rsidP="00B62C3A">
      <w:r w:rsidRPr="00B62C3A">
        <w:lastRenderedPageBreak/>
        <w:drawing>
          <wp:inline distT="0" distB="0" distL="0" distR="0" wp14:anchorId="3A095D42" wp14:editId="3711E987">
            <wp:extent cx="2590800" cy="3257550"/>
            <wp:effectExtent l="0" t="0" r="0" b="0"/>
            <wp:docPr id="806336584" name="Picture 181"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36584" name="Picture 181" descr="A diagram of a wall&#10;&#10;AI-generated content may be incorrect."/>
                    <pic:cNvPicPr>
                      <a:picLocks noChangeAspect="1" noChangeArrowheads="1"/>
                    </pic:cNvPicPr>
                  </pic:nvPicPr>
                  <pic:blipFill>
                    <a:blip r:embed="rId543">
                      <a:extLst>
                        <a:ext uri="{28A0092B-C50C-407E-A947-70E740481C1C}">
                          <a14:useLocalDpi xmlns:a14="http://schemas.microsoft.com/office/drawing/2010/main" val="0"/>
                        </a:ext>
                      </a:extLst>
                    </a:blip>
                    <a:srcRect/>
                    <a:stretch>
                      <a:fillRect/>
                    </a:stretch>
                  </pic:blipFill>
                  <pic:spPr bwMode="auto">
                    <a:xfrm>
                      <a:off x="0" y="0"/>
                      <a:ext cx="2590800" cy="3257550"/>
                    </a:xfrm>
                    <a:prstGeom prst="rect">
                      <a:avLst/>
                    </a:prstGeom>
                    <a:noFill/>
                    <a:ln>
                      <a:noFill/>
                    </a:ln>
                  </pic:spPr>
                </pic:pic>
              </a:graphicData>
            </a:graphic>
          </wp:inline>
        </w:drawing>
      </w:r>
    </w:p>
    <w:p w14:paraId="20B6F0B7" w14:textId="77777777" w:rsidR="00B62C3A" w:rsidRPr="00B62C3A" w:rsidRDefault="00B62C3A" w:rsidP="00B62C3A">
      <w:pPr>
        <w:rPr>
          <w:b/>
          <w:bCs/>
        </w:rPr>
      </w:pPr>
      <w:hyperlink r:id="rId544" w:anchor="11B-809.10.6.4" w:history="1">
        <w:r w:rsidRPr="00B62C3A">
          <w:rPr>
            <w:rStyle w:val="Hyperlink"/>
            <w:b/>
            <w:bCs/>
          </w:rPr>
          <w:t>11B-809.10.6.4 Reinforcement for Grab Bars</w:t>
        </w:r>
      </w:hyperlink>
    </w:p>
    <w:p w14:paraId="253D629E" w14:textId="77777777" w:rsidR="00B62C3A" w:rsidRPr="00B62C3A" w:rsidRDefault="00B62C3A" w:rsidP="00B62C3A">
      <w:hyperlink r:id="rId545" w:anchor="reinforcement" w:history="1">
        <w:r w:rsidRPr="00B62C3A">
          <w:rPr>
            <w:rStyle w:val="Hyperlink"/>
          </w:rPr>
          <w:t>Reinforcement</w:t>
        </w:r>
      </w:hyperlink>
      <w:r w:rsidRPr="00B62C3A">
        <w:t> for grabs bars shall comply with the following: Continuous </w:t>
      </w:r>
      <w:hyperlink r:id="rId546" w:anchor="reinforcement" w:history="1">
        <w:r w:rsidRPr="00B62C3A">
          <w:rPr>
            <w:rStyle w:val="Hyperlink"/>
          </w:rPr>
          <w:t>reinforcement</w:t>
        </w:r>
      </w:hyperlink>
      <w:r w:rsidRPr="00B62C3A">
        <w:t> shall be installed in the </w:t>
      </w:r>
      <w:hyperlink r:id="rId547" w:anchor="wall_" w:history="1">
        <w:r w:rsidRPr="00B62C3A">
          <w:rPr>
            <w:rStyle w:val="Hyperlink"/>
          </w:rPr>
          <w:t>walls</w:t>
        </w:r>
      </w:hyperlink>
      <w:r w:rsidRPr="00B62C3A">
        <w:t> of showers 30 inches (762 mm) maximum to 38 inches (965 mm) minimum above the finish floor. The </w:t>
      </w:r>
      <w:hyperlink r:id="rId548" w:anchor="grab_bar_dsa_ac_hcd_1_ac_" w:history="1">
        <w:r w:rsidRPr="00B62C3A">
          <w:rPr>
            <w:rStyle w:val="Hyperlink"/>
          </w:rPr>
          <w:t>grab bar</w:t>
        </w:r>
      </w:hyperlink>
      <w:r w:rsidRPr="00B62C3A">
        <w:t> </w:t>
      </w:r>
      <w:hyperlink r:id="rId549" w:anchor="reinforcement" w:history="1">
        <w:r w:rsidRPr="00B62C3A">
          <w:rPr>
            <w:rStyle w:val="Hyperlink"/>
          </w:rPr>
          <w:t>reinforcement</w:t>
        </w:r>
      </w:hyperlink>
      <w:r w:rsidRPr="00B62C3A">
        <w:t> shall be 8 inches (203 mm) minimum in height. Glass-walled shower stalls shall provide </w:t>
      </w:r>
      <w:hyperlink r:id="rId550" w:anchor="reinforcement" w:history="1">
        <w:r w:rsidRPr="00B62C3A">
          <w:rPr>
            <w:rStyle w:val="Hyperlink"/>
          </w:rPr>
          <w:t>reinforcement</w:t>
        </w:r>
      </w:hyperlink>
      <w:r w:rsidRPr="00B62C3A">
        <w:t> for </w:t>
      </w:r>
      <w:hyperlink r:id="rId551" w:anchor="2702.1.3" w:history="1">
        <w:r w:rsidRPr="00B62C3A">
          <w:rPr>
            <w:rStyle w:val="Hyperlink"/>
          </w:rPr>
          <w:t>installation</w:t>
        </w:r>
      </w:hyperlink>
      <w:r w:rsidRPr="00B62C3A">
        <w:t> of floor-mounted or ceiling-mounted </w:t>
      </w:r>
      <w:hyperlink r:id="rId552" w:anchor="grab_bar_dsa_ac_hcd_1_ac_" w:history="1">
        <w:r w:rsidRPr="00B62C3A">
          <w:rPr>
            <w:rStyle w:val="Hyperlink"/>
          </w:rPr>
          <w:t>grab bars</w:t>
        </w:r>
      </w:hyperlink>
      <w:r w:rsidRPr="00B62C3A">
        <w:t>.</w:t>
      </w:r>
    </w:p>
    <w:p w14:paraId="3EFCFB79" w14:textId="77777777" w:rsidR="00B62C3A" w:rsidRPr="00B62C3A" w:rsidRDefault="00B62C3A" w:rsidP="00B62C3A">
      <w:hyperlink r:id="rId553" w:anchor="figure" w:history="1">
        <w:r w:rsidRPr="00B62C3A">
          <w:rPr>
            <w:rStyle w:val="Hyperlink"/>
            <w:i/>
            <w:iCs/>
          </w:rPr>
          <w:t>FIGURE</w:t>
        </w:r>
      </w:hyperlink>
      <w:r w:rsidRPr="00B62C3A">
        <w:rPr>
          <w:i/>
          <w:iCs/>
        </w:rPr>
        <w:t> 11B-809.10.6.4—</w:t>
      </w:r>
    </w:p>
    <w:p w14:paraId="0A483404" w14:textId="77777777" w:rsidR="00B62C3A" w:rsidRPr="00B62C3A" w:rsidRDefault="00B62C3A" w:rsidP="00B62C3A">
      <w:hyperlink r:id="rId554" w:anchor="reinforcement" w:history="1">
        <w:r w:rsidRPr="00B62C3A">
          <w:rPr>
            <w:rStyle w:val="Hyperlink"/>
            <w:i/>
            <w:iCs/>
          </w:rPr>
          <w:t>REINFORCEMENT</w:t>
        </w:r>
      </w:hyperlink>
      <w:r w:rsidRPr="00B62C3A">
        <w:rPr>
          <w:i/>
          <w:iCs/>
        </w:rPr>
        <w:t> FOR </w:t>
      </w:r>
      <w:hyperlink r:id="rId555" w:anchor="grab_bar_dsa_ac_hcd_1_ac_" w:history="1">
        <w:r w:rsidRPr="00B62C3A">
          <w:rPr>
            <w:rStyle w:val="Hyperlink"/>
            <w:i/>
            <w:iCs/>
          </w:rPr>
          <w:t>GRAB BARS</w:t>
        </w:r>
      </w:hyperlink>
    </w:p>
    <w:p w14:paraId="0F0035E1" w14:textId="357E39BE" w:rsidR="00B62C3A" w:rsidRPr="00B62C3A" w:rsidRDefault="00B62C3A" w:rsidP="00B62C3A">
      <w:r w:rsidRPr="00B62C3A">
        <w:drawing>
          <wp:inline distT="0" distB="0" distL="0" distR="0" wp14:anchorId="144B83AC" wp14:editId="4538BD41">
            <wp:extent cx="4819650" cy="1651000"/>
            <wp:effectExtent l="0" t="0" r="0" b="6350"/>
            <wp:docPr id="654823880" name="Picture 180" descr="A diagram of a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23880" name="Picture 180" descr="A diagram of a wall&#10;&#10;AI-generated content may be incorrect."/>
                    <pic:cNvPicPr>
                      <a:picLocks noChangeAspect="1" noChangeArrowheads="1"/>
                    </pic:cNvPicPr>
                  </pic:nvPicPr>
                  <pic:blipFill>
                    <a:blip r:embed="rId556">
                      <a:extLst>
                        <a:ext uri="{28A0092B-C50C-407E-A947-70E740481C1C}">
                          <a14:useLocalDpi xmlns:a14="http://schemas.microsoft.com/office/drawing/2010/main" val="0"/>
                        </a:ext>
                      </a:extLst>
                    </a:blip>
                    <a:srcRect/>
                    <a:stretch>
                      <a:fillRect/>
                    </a:stretch>
                  </pic:blipFill>
                  <pic:spPr bwMode="auto">
                    <a:xfrm>
                      <a:off x="0" y="0"/>
                      <a:ext cx="4819650" cy="1651000"/>
                    </a:xfrm>
                    <a:prstGeom prst="rect">
                      <a:avLst/>
                    </a:prstGeom>
                    <a:noFill/>
                    <a:ln>
                      <a:noFill/>
                    </a:ln>
                  </pic:spPr>
                </pic:pic>
              </a:graphicData>
            </a:graphic>
          </wp:inline>
        </w:drawing>
      </w:r>
    </w:p>
    <w:p w14:paraId="161FA39A" w14:textId="77777777" w:rsidR="00B62C3A" w:rsidRPr="00B62C3A" w:rsidRDefault="00B62C3A" w:rsidP="00B62C3A">
      <w:pPr>
        <w:rPr>
          <w:b/>
          <w:bCs/>
        </w:rPr>
      </w:pPr>
      <w:hyperlink r:id="rId557" w:anchor="11B-809.10.6.5" w:history="1">
        <w:r w:rsidRPr="00B62C3A">
          <w:rPr>
            <w:rStyle w:val="Hyperlink"/>
            <w:b/>
            <w:bCs/>
          </w:rPr>
          <w:t>11B-809.10.6.5 Thresholds</w:t>
        </w:r>
      </w:hyperlink>
    </w:p>
    <w:p w14:paraId="56D3FA86" w14:textId="77777777" w:rsidR="00B62C3A" w:rsidRPr="00B62C3A" w:rsidRDefault="00B62C3A" w:rsidP="00B62C3A">
      <w:r w:rsidRPr="00B62C3A">
        <w:lastRenderedPageBreak/>
        <w:t>Where provided </w:t>
      </w:r>
      <w:hyperlink r:id="rId558" w:anchor="1010.1.6" w:history="1">
        <w:r w:rsidRPr="00B62C3A">
          <w:rPr>
            <w:rStyle w:val="Hyperlink"/>
          </w:rPr>
          <w:t>thresholds</w:t>
        </w:r>
      </w:hyperlink>
      <w:r w:rsidRPr="00B62C3A">
        <w:t> shall be 2 inches (51 mm) maximum in height and have a beveled or sloped angle not exceeding 1 unit vertical in 2 units horizontal (26.6 degrees from the horizontal). </w:t>
      </w:r>
      <w:hyperlink r:id="rId559" w:anchor="1010.1.6" w:history="1">
        <w:r w:rsidRPr="00B62C3A">
          <w:rPr>
            <w:rStyle w:val="Hyperlink"/>
          </w:rPr>
          <w:t>Thresholds</w:t>
        </w:r>
      </w:hyperlink>
      <w:r w:rsidRPr="00B62C3A">
        <w:t> </w:t>
      </w:r>
      <w:r w:rsidRPr="00B62C3A">
        <w:rPr>
          <w:vertAlign w:val="superscript"/>
        </w:rPr>
        <w:t>1</w:t>
      </w:r>
      <w:r w:rsidRPr="00B62C3A">
        <w:t>/</w:t>
      </w:r>
      <w:r w:rsidRPr="00B62C3A">
        <w:rPr>
          <w:vertAlign w:val="subscript"/>
        </w:rPr>
        <w:t>2</w:t>
      </w:r>
      <w:r w:rsidRPr="00B62C3A">
        <w:t> inch (12.7 mm) or less in height shall have a beveled or sloped angle not exceeding 1 unit vertical in 1 unit horizontal (45 degrees from the horizontal).</w:t>
      </w:r>
    </w:p>
    <w:p w14:paraId="1D3ECDA2" w14:textId="77777777" w:rsidR="00B62C3A" w:rsidRPr="00B62C3A" w:rsidRDefault="00B62C3A" w:rsidP="00B62C3A">
      <w:pPr>
        <w:rPr>
          <w:b/>
          <w:bCs/>
        </w:rPr>
      </w:pPr>
      <w:hyperlink r:id="rId560" w:anchor="11B-809.10.6.6" w:history="1">
        <w:r w:rsidRPr="00B62C3A">
          <w:rPr>
            <w:rStyle w:val="Hyperlink"/>
            <w:b/>
            <w:bCs/>
          </w:rPr>
          <w:t>11B-809.10.6.6 Controls</w:t>
        </w:r>
      </w:hyperlink>
    </w:p>
    <w:p w14:paraId="0D63895C" w14:textId="77777777" w:rsidR="00B62C3A" w:rsidRPr="00B62C3A" w:rsidRDefault="00B62C3A" w:rsidP="00B62C3A">
      <w:r w:rsidRPr="00B62C3A">
        <w:t>Controls and operating mechanisms shall comply with </w:t>
      </w:r>
      <w:hyperlink r:id="rId561" w:anchor="11B-309.4" w:history="1">
        <w:r w:rsidRPr="00B62C3A">
          <w:rPr>
            <w:rStyle w:val="Hyperlink"/>
          </w:rPr>
          <w:t>Section 11B-309.4</w:t>
        </w:r>
      </w:hyperlink>
      <w:r w:rsidRPr="00B62C3A">
        <w:t>.</w:t>
      </w:r>
    </w:p>
    <w:p w14:paraId="3E99492B" w14:textId="77777777" w:rsidR="00B62C3A" w:rsidRPr="00B62C3A" w:rsidRDefault="00B62C3A" w:rsidP="00B62C3A">
      <w:r w:rsidRPr="00B62C3A">
        <w:rPr>
          <w:b/>
          <w:bCs/>
        </w:rPr>
        <w:t>Building product (1)</w:t>
      </w:r>
    </w:p>
    <w:p w14:paraId="1998B9AF" w14:textId="318C5872" w:rsidR="00B62C3A" w:rsidRPr="00B62C3A" w:rsidRDefault="00B62C3A" w:rsidP="00B62C3A">
      <w:pPr>
        <w:rPr>
          <w:rStyle w:val="Hyperlink"/>
        </w:rPr>
      </w:pPr>
      <w:r w:rsidRPr="00B62C3A">
        <w:fldChar w:fldCharType="begin"/>
      </w:r>
      <w:r w:rsidRPr="00B62C3A">
        <w:instrText>HYPERLINK "https://up.codes/product/loft-wall-mounted-trim-23-wtr-l8?viewer_juris_key=california"</w:instrText>
      </w:r>
      <w:r w:rsidRPr="00B62C3A">
        <w:fldChar w:fldCharType="separate"/>
      </w:r>
      <w:r w:rsidRPr="00B62C3A">
        <w:rPr>
          <w:rStyle w:val="Hyperlink"/>
        </w:rPr>
        <w:drawing>
          <wp:inline distT="0" distB="0" distL="0" distR="0" wp14:anchorId="30071708" wp14:editId="49AA9E6B">
            <wp:extent cx="2286000" cy="2286000"/>
            <wp:effectExtent l="0" t="0" r="0" b="0"/>
            <wp:docPr id="423627386" name="Picture 179" descr="Loft Wall Mounted Trim">
              <a:hlinkClick xmlns:a="http://schemas.openxmlformats.org/drawingml/2006/main" r:id="rId5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descr="Loft Wall Mounted Trim">
                      <a:hlinkClick r:id="rId510"/>
                    </pic:cNvPr>
                    <pic:cNvPicPr>
                      <a:picLocks noChangeAspect="1" noChangeArrowheads="1"/>
                    </pic:cNvPicPr>
                  </pic:nvPicPr>
                  <pic:blipFill>
                    <a:blip r:embed="rId511">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31837DB" w14:textId="77777777" w:rsidR="00B62C3A" w:rsidRPr="00B62C3A" w:rsidRDefault="00B62C3A" w:rsidP="00B62C3A">
      <w:pPr>
        <w:rPr>
          <w:rStyle w:val="Hyperlink"/>
          <w:b/>
          <w:bCs/>
        </w:rPr>
      </w:pPr>
      <w:r w:rsidRPr="00B62C3A">
        <w:rPr>
          <w:rStyle w:val="Hyperlink"/>
          <w:b/>
          <w:bCs/>
        </w:rPr>
        <w:t>Loft Wall Mounted Trim</w:t>
      </w:r>
    </w:p>
    <w:p w14:paraId="232398C3" w14:textId="77777777" w:rsidR="00B62C3A" w:rsidRPr="00B62C3A" w:rsidRDefault="00B62C3A" w:rsidP="00B62C3A">
      <w:pPr>
        <w:rPr>
          <w:rStyle w:val="Hyperlink"/>
          <w:b/>
          <w:bCs/>
        </w:rPr>
      </w:pPr>
      <w:r w:rsidRPr="00B62C3A">
        <w:rPr>
          <w:rStyle w:val="Hyperlink"/>
          <w:b/>
          <w:bCs/>
        </w:rPr>
        <w:t>Watermark Designs</w:t>
      </w:r>
    </w:p>
    <w:p w14:paraId="27A84044" w14:textId="77777777" w:rsidR="00B62C3A" w:rsidRPr="00B62C3A" w:rsidRDefault="00B62C3A" w:rsidP="00B62C3A">
      <w:r w:rsidRPr="00B62C3A">
        <w:fldChar w:fldCharType="end"/>
      </w:r>
    </w:p>
    <w:p w14:paraId="7CB638DB" w14:textId="77777777" w:rsidR="00B62C3A" w:rsidRPr="00B62C3A" w:rsidRDefault="00B62C3A" w:rsidP="00B62C3A">
      <w:pPr>
        <w:rPr>
          <w:b/>
          <w:bCs/>
        </w:rPr>
      </w:pPr>
      <w:hyperlink r:id="rId562" w:anchor="11B-809.10.6.7" w:history="1">
        <w:r w:rsidRPr="00B62C3A">
          <w:rPr>
            <w:rStyle w:val="Hyperlink"/>
            <w:b/>
            <w:bCs/>
          </w:rPr>
          <w:t>11B-809.10.6.7 Shower Enclosures</w:t>
        </w:r>
      </w:hyperlink>
    </w:p>
    <w:p w14:paraId="75B026B0" w14:textId="77777777" w:rsidR="00B62C3A" w:rsidRPr="00B62C3A" w:rsidRDefault="00B62C3A" w:rsidP="00B62C3A">
      <w:r w:rsidRPr="00B62C3A">
        <w:t>Doors and panels of shower enclosures shall comply with </w:t>
      </w:r>
      <w:hyperlink r:id="rId563" w:anchor="11B-809.10.5.4" w:history="1">
        <w:r w:rsidRPr="00B62C3A">
          <w:rPr>
            <w:rStyle w:val="Hyperlink"/>
          </w:rPr>
          <w:t>Section 11B-809.10.5.4</w:t>
        </w:r>
      </w:hyperlink>
      <w:r w:rsidRPr="00B62C3A">
        <w:t>.</w:t>
      </w:r>
    </w:p>
    <w:p w14:paraId="01C914F8" w14:textId="77777777" w:rsidR="00B62C3A" w:rsidRPr="00B62C3A" w:rsidRDefault="00B62C3A" w:rsidP="00B62C3A">
      <w:pPr>
        <w:rPr>
          <w:b/>
          <w:bCs/>
        </w:rPr>
      </w:pPr>
      <w:hyperlink r:id="rId564" w:anchor="11B-809.10.7" w:history="1">
        <w:r w:rsidRPr="00B62C3A">
          <w:rPr>
            <w:rStyle w:val="Hyperlink"/>
            <w:b/>
            <w:bCs/>
          </w:rPr>
          <w:t>11B-809.10.7 Water Closets</w:t>
        </w:r>
      </w:hyperlink>
    </w:p>
    <w:p w14:paraId="1A361848" w14:textId="77777777" w:rsidR="00B62C3A" w:rsidRPr="00B62C3A" w:rsidRDefault="00B62C3A" w:rsidP="00B62C3A">
      <w:r w:rsidRPr="00B62C3A">
        <w:t>Water closets required by </w:t>
      </w:r>
      <w:hyperlink r:id="rId565" w:anchor="11B-809.10" w:history="1">
        <w:r w:rsidRPr="00B62C3A">
          <w:rPr>
            <w:rStyle w:val="Hyperlink"/>
          </w:rPr>
          <w:t>Section 11B-809.10</w:t>
        </w:r>
      </w:hyperlink>
      <w:r w:rsidRPr="00B62C3A">
        <w:t> shall comply with this section.</w:t>
      </w:r>
    </w:p>
    <w:p w14:paraId="284E3FC0" w14:textId="77777777" w:rsidR="00B62C3A" w:rsidRPr="00B62C3A" w:rsidRDefault="00B62C3A" w:rsidP="00B62C3A">
      <w:pPr>
        <w:rPr>
          <w:b/>
          <w:bCs/>
        </w:rPr>
      </w:pPr>
      <w:hyperlink r:id="rId566" w:anchor="11B-809.10.7.1" w:history="1">
        <w:r w:rsidRPr="00B62C3A">
          <w:rPr>
            <w:rStyle w:val="Hyperlink"/>
            <w:b/>
            <w:bCs/>
          </w:rPr>
          <w:t>11B-809.10.7.1 Floor Space</w:t>
        </w:r>
      </w:hyperlink>
    </w:p>
    <w:p w14:paraId="5CF07F11" w14:textId="77777777" w:rsidR="00B62C3A" w:rsidRPr="00B62C3A" w:rsidRDefault="00B62C3A" w:rsidP="00B62C3A">
      <w:r w:rsidRPr="00B62C3A">
        <w:t>The floor </w:t>
      </w:r>
      <w:hyperlink r:id="rId567" w:anchor="space_" w:history="1">
        <w:r w:rsidRPr="00B62C3A">
          <w:rPr>
            <w:rStyle w:val="Hyperlink"/>
          </w:rPr>
          <w:t>space</w:t>
        </w:r>
      </w:hyperlink>
      <w:r w:rsidRPr="00B62C3A">
        <w:t> at water closets shall be 48 inches (1219 mm) wide minimum measured perpendicular to the side </w:t>
      </w:r>
      <w:hyperlink r:id="rId568" w:anchor="wall_" w:history="1">
        <w:r w:rsidRPr="00B62C3A">
          <w:rPr>
            <w:rStyle w:val="Hyperlink"/>
          </w:rPr>
          <w:t>wall</w:t>
        </w:r>
      </w:hyperlink>
      <w:r w:rsidRPr="00B62C3A">
        <w:t>. A floor </w:t>
      </w:r>
      <w:hyperlink r:id="rId569" w:anchor="space_" w:history="1">
        <w:r w:rsidRPr="00B62C3A">
          <w:rPr>
            <w:rStyle w:val="Hyperlink"/>
          </w:rPr>
          <w:t>space</w:t>
        </w:r>
      </w:hyperlink>
      <w:r w:rsidRPr="00B62C3A">
        <w:t> 48 inches (1219 mm) wide minimum by 36 inches (914 mm) deep minimum shall be provided in front of the water closet.</w:t>
      </w:r>
    </w:p>
    <w:p w14:paraId="1147929C" w14:textId="77777777" w:rsidR="00B62C3A" w:rsidRPr="00B62C3A" w:rsidRDefault="00B62C3A" w:rsidP="00B62C3A">
      <w:pPr>
        <w:rPr>
          <w:i/>
          <w:iCs/>
        </w:rPr>
      </w:pPr>
      <w:r w:rsidRPr="00B62C3A">
        <w:rPr>
          <w:b/>
          <w:bCs/>
          <w:i/>
          <w:iCs/>
        </w:rPr>
        <w:lastRenderedPageBreak/>
        <w:t>Exception:</w:t>
      </w:r>
      <w:r w:rsidRPr="00B62C3A">
        <w:rPr>
          <w:i/>
          <w:iCs/>
        </w:rPr>
        <w:t> The 48-inch (1219 mm) minimum </w:t>
      </w:r>
      <w:hyperlink r:id="rId570" w:anchor="clear_dsa_ac_" w:history="1">
        <w:r w:rsidRPr="00B62C3A">
          <w:rPr>
            <w:rStyle w:val="Hyperlink"/>
            <w:i/>
            <w:iCs/>
          </w:rPr>
          <w:t>clear</w:t>
        </w:r>
      </w:hyperlink>
      <w:r w:rsidRPr="00B62C3A">
        <w:rPr>
          <w:i/>
          <w:iCs/>
        </w:rPr>
        <w:t> width may be reduced to 36 inches (914 mm) minimum for </w:t>
      </w:r>
      <w:hyperlink r:id="rId571" w:anchor="lavatory_" w:history="1">
        <w:r w:rsidRPr="00B62C3A">
          <w:rPr>
            <w:rStyle w:val="Hyperlink"/>
            <w:i/>
            <w:iCs/>
          </w:rPr>
          <w:t>lavatories</w:t>
        </w:r>
      </w:hyperlink>
      <w:r w:rsidRPr="00B62C3A">
        <w:rPr>
          <w:i/>
          <w:iCs/>
        </w:rPr>
        <w:t>, cabinets, wing </w:t>
      </w:r>
      <w:hyperlink r:id="rId572" w:anchor="wall_" w:history="1">
        <w:r w:rsidRPr="00B62C3A">
          <w:rPr>
            <w:rStyle w:val="Hyperlink"/>
            <w:i/>
            <w:iCs/>
          </w:rPr>
          <w:t>walls</w:t>
        </w:r>
      </w:hyperlink>
      <w:r w:rsidRPr="00B62C3A">
        <w:rPr>
          <w:i/>
          <w:iCs/>
        </w:rPr>
        <w:t> or privacy </w:t>
      </w:r>
      <w:hyperlink r:id="rId573" w:anchor="wall_" w:history="1">
        <w:r w:rsidRPr="00B62C3A">
          <w:rPr>
            <w:rStyle w:val="Hyperlink"/>
            <w:i/>
            <w:iCs/>
          </w:rPr>
          <w:t>walls</w:t>
        </w:r>
      </w:hyperlink>
      <w:r w:rsidRPr="00B62C3A">
        <w:rPr>
          <w:i/>
          <w:iCs/>
        </w:rPr>
        <w:t> located immediately adjacent to a water closet which extend 24 inches (610 mm) maximum in depth.</w:t>
      </w:r>
    </w:p>
    <w:p w14:paraId="01D01F93" w14:textId="77777777" w:rsidR="00B62C3A" w:rsidRPr="00B62C3A" w:rsidRDefault="00B62C3A" w:rsidP="00B62C3A">
      <w:hyperlink r:id="rId574" w:anchor="figure" w:history="1">
        <w:r w:rsidRPr="00B62C3A">
          <w:rPr>
            <w:rStyle w:val="Hyperlink"/>
            <w:i/>
            <w:iCs/>
          </w:rPr>
          <w:t>FIGURE</w:t>
        </w:r>
      </w:hyperlink>
      <w:r w:rsidRPr="00B62C3A">
        <w:rPr>
          <w:i/>
          <w:iCs/>
        </w:rPr>
        <w:t> 11B-809.10.7.1—</w:t>
      </w:r>
    </w:p>
    <w:p w14:paraId="28580705" w14:textId="77777777" w:rsidR="00B62C3A" w:rsidRPr="00B62C3A" w:rsidRDefault="00B62C3A" w:rsidP="00B62C3A">
      <w:r w:rsidRPr="00B62C3A">
        <w:rPr>
          <w:i/>
          <w:iCs/>
        </w:rPr>
        <w:t>FLOOR </w:t>
      </w:r>
      <w:hyperlink r:id="rId575" w:anchor="space_" w:history="1">
        <w:r w:rsidRPr="00B62C3A">
          <w:rPr>
            <w:rStyle w:val="Hyperlink"/>
            <w:i/>
            <w:iCs/>
          </w:rPr>
          <w:t>SPACE</w:t>
        </w:r>
      </w:hyperlink>
    </w:p>
    <w:p w14:paraId="541222A2" w14:textId="4A2E895B" w:rsidR="00B62C3A" w:rsidRPr="00B62C3A" w:rsidRDefault="00B62C3A" w:rsidP="00B62C3A">
      <w:r w:rsidRPr="00B62C3A">
        <w:drawing>
          <wp:inline distT="0" distB="0" distL="0" distR="0" wp14:anchorId="1B0B5491" wp14:editId="2CC13EF5">
            <wp:extent cx="2241550" cy="2057400"/>
            <wp:effectExtent l="0" t="0" r="6350" b="0"/>
            <wp:docPr id="1528357202" name="Picture 178" descr="A bathroom with a sink and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57202" name="Picture 178" descr="A bathroom with a sink and toilet&#10;&#10;AI-generated content may be incorrect."/>
                    <pic:cNvPicPr>
                      <a:picLocks noChangeAspect="1" noChangeArrowheads="1"/>
                    </pic:cNvPicPr>
                  </pic:nvPicPr>
                  <pic:blipFill>
                    <a:blip r:embed="rId576">
                      <a:extLst>
                        <a:ext uri="{28A0092B-C50C-407E-A947-70E740481C1C}">
                          <a14:useLocalDpi xmlns:a14="http://schemas.microsoft.com/office/drawing/2010/main" val="0"/>
                        </a:ext>
                      </a:extLst>
                    </a:blip>
                    <a:srcRect/>
                    <a:stretch>
                      <a:fillRect/>
                    </a:stretch>
                  </pic:blipFill>
                  <pic:spPr bwMode="auto">
                    <a:xfrm>
                      <a:off x="0" y="0"/>
                      <a:ext cx="2241550" cy="2057400"/>
                    </a:xfrm>
                    <a:prstGeom prst="rect">
                      <a:avLst/>
                    </a:prstGeom>
                    <a:noFill/>
                    <a:ln>
                      <a:noFill/>
                    </a:ln>
                  </pic:spPr>
                </pic:pic>
              </a:graphicData>
            </a:graphic>
          </wp:inline>
        </w:drawing>
      </w:r>
    </w:p>
    <w:p w14:paraId="56C78D32" w14:textId="77777777" w:rsidR="00B62C3A" w:rsidRPr="00B62C3A" w:rsidRDefault="00B62C3A" w:rsidP="00B62C3A">
      <w:pPr>
        <w:rPr>
          <w:b/>
          <w:bCs/>
        </w:rPr>
      </w:pPr>
      <w:hyperlink r:id="rId577" w:anchor="11B-809.10.7.2" w:history="1">
        <w:r w:rsidRPr="00B62C3A">
          <w:rPr>
            <w:rStyle w:val="Hyperlink"/>
            <w:b/>
            <w:bCs/>
          </w:rPr>
          <w:t>11B-809.10.7.2 Location</w:t>
        </w:r>
      </w:hyperlink>
    </w:p>
    <w:p w14:paraId="4080AA08" w14:textId="77777777" w:rsidR="00B62C3A" w:rsidRPr="00B62C3A" w:rsidRDefault="00B62C3A" w:rsidP="00B62C3A">
      <w:r w:rsidRPr="00B62C3A">
        <w:t>Water closets shall be located within </w:t>
      </w:r>
      <w:hyperlink r:id="rId578" w:anchor="bathroom_" w:history="1">
        <w:r w:rsidRPr="00B62C3A">
          <w:rPr>
            <w:rStyle w:val="Hyperlink"/>
          </w:rPr>
          <w:t>bathrooms</w:t>
        </w:r>
      </w:hyperlink>
      <w:r w:rsidRPr="00B62C3A">
        <w:t> in a manner that </w:t>
      </w:r>
      <w:hyperlink r:id="rId579" w:anchor="permit_" w:history="1">
        <w:r w:rsidRPr="00B62C3A">
          <w:rPr>
            <w:rStyle w:val="Hyperlink"/>
          </w:rPr>
          <w:t>permits</w:t>
        </w:r>
      </w:hyperlink>
      <w:r w:rsidRPr="00B62C3A">
        <w:t> a </w:t>
      </w:r>
      <w:hyperlink r:id="rId580" w:anchor="grab_bar_dsa_ac_hcd_1_ac_" w:history="1">
        <w:r w:rsidRPr="00B62C3A">
          <w:rPr>
            <w:rStyle w:val="Hyperlink"/>
          </w:rPr>
          <w:t>grab bar</w:t>
        </w:r>
      </w:hyperlink>
      <w:r w:rsidRPr="00B62C3A">
        <w:t> to be installed on at least one side of the fixture. The centerline of the water closet shall be 17 inches (432 mm) minimum to 18 inches (457 mm) maximum from a </w:t>
      </w:r>
      <w:hyperlink r:id="rId581" w:anchor="wall_" w:history="1">
        <w:r w:rsidRPr="00B62C3A">
          <w:rPr>
            <w:rStyle w:val="Hyperlink"/>
          </w:rPr>
          <w:t>wall</w:t>
        </w:r>
      </w:hyperlink>
      <w:r w:rsidRPr="00B62C3A">
        <w:t> or partition that is 54 inches (1372 mm) minimum in length. In </w:t>
      </w:r>
      <w:hyperlink r:id="rId582" w:anchor="L101.2" w:history="1">
        <w:r w:rsidRPr="00B62C3A">
          <w:rPr>
            <w:rStyle w:val="Hyperlink"/>
          </w:rPr>
          <w:t>locations</w:t>
        </w:r>
      </w:hyperlink>
      <w:r w:rsidRPr="00B62C3A">
        <w:t> where water closets are adjacent to other </w:t>
      </w:r>
      <w:hyperlink r:id="rId583" w:anchor="wall_" w:history="1">
        <w:r w:rsidRPr="00B62C3A">
          <w:rPr>
            <w:rStyle w:val="Hyperlink"/>
          </w:rPr>
          <w:t>walls</w:t>
        </w:r>
      </w:hyperlink>
      <w:r w:rsidRPr="00B62C3A">
        <w:t>, vanities, </w:t>
      </w:r>
      <w:hyperlink r:id="rId584" w:anchor="lavatory_" w:history="1">
        <w:r w:rsidRPr="00B62C3A">
          <w:rPr>
            <w:rStyle w:val="Hyperlink"/>
          </w:rPr>
          <w:t>lavatories</w:t>
        </w:r>
      </w:hyperlink>
      <w:r w:rsidRPr="00B62C3A">
        <w:t> or bathtubs, the centerline of the fixture shall be 18 inches (457 mm) minimum from the obstacle.</w:t>
      </w:r>
    </w:p>
    <w:p w14:paraId="2307B9D8" w14:textId="77777777" w:rsidR="00B62C3A" w:rsidRPr="00B62C3A" w:rsidRDefault="00B62C3A" w:rsidP="00B62C3A">
      <w:pPr>
        <w:rPr>
          <w:b/>
          <w:bCs/>
        </w:rPr>
      </w:pPr>
      <w:hyperlink r:id="rId585" w:anchor="11B-809.10.7.3" w:history="1">
        <w:r w:rsidRPr="00B62C3A">
          <w:rPr>
            <w:rStyle w:val="Hyperlink"/>
            <w:b/>
            <w:bCs/>
          </w:rPr>
          <w:t>11B-809.10.7.3 Reinforcement for Grab Bars</w:t>
        </w:r>
      </w:hyperlink>
    </w:p>
    <w:p w14:paraId="7A714B23" w14:textId="77777777" w:rsidR="00B62C3A" w:rsidRPr="00B62C3A" w:rsidRDefault="00B62C3A" w:rsidP="00B62C3A">
      <w:hyperlink r:id="rId586" w:anchor="reinforcement" w:history="1">
        <w:r w:rsidRPr="00B62C3A">
          <w:rPr>
            <w:rStyle w:val="Hyperlink"/>
          </w:rPr>
          <w:t>Reinforcement</w:t>
        </w:r>
      </w:hyperlink>
      <w:r w:rsidRPr="00B62C3A">
        <w:t> for grabs bars shall comply with the following:</w:t>
      </w:r>
    </w:p>
    <w:p w14:paraId="675C7C57" w14:textId="77777777" w:rsidR="00B62C3A" w:rsidRPr="00B62C3A" w:rsidRDefault="00B62C3A" w:rsidP="00B62C3A">
      <w:pPr>
        <w:numPr>
          <w:ilvl w:val="0"/>
          <w:numId w:val="12"/>
        </w:numPr>
        <w:rPr>
          <w:i/>
          <w:iCs/>
        </w:rPr>
      </w:pPr>
      <w:r w:rsidRPr="00B62C3A">
        <w:rPr>
          <w:i/>
          <w:iCs/>
        </w:rPr>
        <w:t>Where water closets are not placed adjacent to a side </w:t>
      </w:r>
      <w:hyperlink r:id="rId587" w:anchor="wall_" w:history="1">
        <w:r w:rsidRPr="00B62C3A">
          <w:rPr>
            <w:rStyle w:val="Hyperlink"/>
            <w:i/>
            <w:iCs/>
          </w:rPr>
          <w:t>wall</w:t>
        </w:r>
      </w:hyperlink>
      <w:r w:rsidRPr="00B62C3A">
        <w:rPr>
          <w:i/>
          <w:iCs/>
        </w:rPr>
        <w:t> capable of accommodating a </w:t>
      </w:r>
      <w:hyperlink r:id="rId588" w:anchor="grab_bar_dsa_ac_hcd_1_ac_" w:history="1">
        <w:r w:rsidRPr="00B62C3A">
          <w:rPr>
            <w:rStyle w:val="Hyperlink"/>
            <w:i/>
            <w:iCs/>
          </w:rPr>
          <w:t>grab bar</w:t>
        </w:r>
      </w:hyperlink>
      <w:r w:rsidRPr="00B62C3A">
        <w:rPr>
          <w:i/>
          <w:iCs/>
        </w:rPr>
        <w:t>, the </w:t>
      </w:r>
      <w:hyperlink r:id="rId589" w:anchor="bathroom_" w:history="1">
        <w:r w:rsidRPr="00B62C3A">
          <w:rPr>
            <w:rStyle w:val="Hyperlink"/>
            <w:i/>
            <w:iCs/>
          </w:rPr>
          <w:t>bathroom</w:t>
        </w:r>
      </w:hyperlink>
      <w:r w:rsidRPr="00B62C3A">
        <w:rPr>
          <w:i/>
          <w:iCs/>
        </w:rPr>
        <w:t> shall have provisions for </w:t>
      </w:r>
      <w:hyperlink r:id="rId590" w:anchor="2702.1.3" w:history="1">
        <w:r w:rsidRPr="00B62C3A">
          <w:rPr>
            <w:rStyle w:val="Hyperlink"/>
            <w:i/>
            <w:iCs/>
          </w:rPr>
          <w:t>installation</w:t>
        </w:r>
      </w:hyperlink>
      <w:r w:rsidRPr="00B62C3A">
        <w:rPr>
          <w:i/>
          <w:iCs/>
        </w:rPr>
        <w:t> of floor-mounted, foldaway or similar alternative </w:t>
      </w:r>
      <w:hyperlink r:id="rId591" w:anchor="grab_bar_dsa_ac_hcd_1_ac_" w:history="1">
        <w:r w:rsidRPr="00B62C3A">
          <w:rPr>
            <w:rStyle w:val="Hyperlink"/>
            <w:i/>
            <w:iCs/>
          </w:rPr>
          <w:t>grab bars</w:t>
        </w:r>
      </w:hyperlink>
      <w:r w:rsidRPr="00B62C3A">
        <w:rPr>
          <w:i/>
          <w:iCs/>
        </w:rPr>
        <w:t>.</w:t>
      </w:r>
    </w:p>
    <w:p w14:paraId="621B14E8" w14:textId="77777777" w:rsidR="00B62C3A" w:rsidRPr="00B62C3A" w:rsidRDefault="00B62C3A" w:rsidP="00B62C3A">
      <w:pPr>
        <w:numPr>
          <w:ilvl w:val="0"/>
          <w:numId w:val="12"/>
        </w:numPr>
        <w:rPr>
          <w:i/>
          <w:iCs/>
        </w:rPr>
      </w:pPr>
      <w:r w:rsidRPr="00B62C3A">
        <w:rPr>
          <w:i/>
          <w:iCs/>
        </w:rPr>
        <w:t>Where water closets are placed adjacent to a side </w:t>
      </w:r>
      <w:hyperlink r:id="rId592" w:anchor="wall_" w:history="1">
        <w:r w:rsidRPr="00B62C3A">
          <w:rPr>
            <w:rStyle w:val="Hyperlink"/>
            <w:i/>
            <w:iCs/>
          </w:rPr>
          <w:t>wall</w:t>
        </w:r>
      </w:hyperlink>
      <w:r w:rsidRPr="00B62C3A">
        <w:rPr>
          <w:i/>
          <w:iCs/>
        </w:rPr>
        <w:t>, </w:t>
      </w:r>
      <w:hyperlink r:id="rId593" w:anchor="reinforcement" w:history="1">
        <w:r w:rsidRPr="00B62C3A">
          <w:rPr>
            <w:rStyle w:val="Hyperlink"/>
            <w:i/>
            <w:iCs/>
          </w:rPr>
          <w:t>reinforcement</w:t>
        </w:r>
      </w:hyperlink>
      <w:r w:rsidRPr="00B62C3A">
        <w:rPr>
          <w:i/>
          <w:iCs/>
        </w:rPr>
        <w:t> shall be installed on both sides or one side and the back. Where </w:t>
      </w:r>
      <w:hyperlink r:id="rId594" w:anchor="reinforcement" w:history="1">
        <w:r w:rsidRPr="00B62C3A">
          <w:rPr>
            <w:rStyle w:val="Hyperlink"/>
            <w:i/>
            <w:iCs/>
          </w:rPr>
          <w:t>reinforcement</w:t>
        </w:r>
      </w:hyperlink>
      <w:r w:rsidRPr="00B62C3A">
        <w:rPr>
          <w:i/>
          <w:iCs/>
        </w:rPr>
        <w:t> is installed at the back, it shall be installed between 30 inches (762 mm) maximum and 38 inches (965 mm) minimum above the finish floor. The </w:t>
      </w:r>
      <w:hyperlink r:id="rId595" w:anchor="grab_bar_dsa_ac_hcd_1_ac_" w:history="1">
        <w:r w:rsidRPr="00B62C3A">
          <w:rPr>
            <w:rStyle w:val="Hyperlink"/>
            <w:i/>
            <w:iCs/>
          </w:rPr>
          <w:t>grab bar</w:t>
        </w:r>
      </w:hyperlink>
      <w:r w:rsidRPr="00B62C3A">
        <w:rPr>
          <w:i/>
          <w:iCs/>
        </w:rPr>
        <w:t> </w:t>
      </w:r>
      <w:hyperlink r:id="rId596" w:anchor="reinforcement" w:history="1">
        <w:r w:rsidRPr="00B62C3A">
          <w:rPr>
            <w:rStyle w:val="Hyperlink"/>
            <w:i/>
            <w:iCs/>
          </w:rPr>
          <w:t>reinforcement</w:t>
        </w:r>
      </w:hyperlink>
      <w:r w:rsidRPr="00B62C3A">
        <w:rPr>
          <w:i/>
          <w:iCs/>
        </w:rPr>
        <w:t> shall be 8 inches (203 mm) minimum in height. The </w:t>
      </w:r>
      <w:hyperlink r:id="rId597" w:anchor="backing_" w:history="1">
        <w:r w:rsidRPr="00B62C3A">
          <w:rPr>
            <w:rStyle w:val="Hyperlink"/>
            <w:i/>
            <w:iCs/>
          </w:rPr>
          <w:t>backing</w:t>
        </w:r>
      </w:hyperlink>
      <w:r w:rsidRPr="00B62C3A">
        <w:rPr>
          <w:i/>
          <w:iCs/>
        </w:rPr>
        <w:t> shall be 40 inches (1016 mm) minimum in length.</w:t>
      </w:r>
    </w:p>
    <w:p w14:paraId="43FDF96C" w14:textId="77777777" w:rsidR="00B62C3A" w:rsidRPr="00B62C3A" w:rsidRDefault="00B62C3A" w:rsidP="00B62C3A">
      <w:pPr>
        <w:numPr>
          <w:ilvl w:val="0"/>
          <w:numId w:val="12"/>
        </w:numPr>
        <w:rPr>
          <w:i/>
          <w:iCs/>
        </w:rPr>
      </w:pPr>
      <w:r w:rsidRPr="00B62C3A">
        <w:rPr>
          <w:i/>
          <w:iCs/>
        </w:rPr>
        <w:lastRenderedPageBreak/>
        <w:t>Where the water closet is located adjacent to </w:t>
      </w:r>
      <w:hyperlink r:id="rId598" w:anchor="lavatory_" w:history="1">
        <w:r w:rsidRPr="00B62C3A">
          <w:rPr>
            <w:rStyle w:val="Hyperlink"/>
            <w:i/>
            <w:iCs/>
          </w:rPr>
          <w:t>lavatories</w:t>
        </w:r>
      </w:hyperlink>
      <w:r w:rsidRPr="00B62C3A">
        <w:rPr>
          <w:i/>
          <w:iCs/>
        </w:rPr>
        <w:t>, cabinets, wing </w:t>
      </w:r>
      <w:hyperlink r:id="rId599" w:anchor="wall_" w:history="1">
        <w:r w:rsidRPr="00B62C3A">
          <w:rPr>
            <w:rStyle w:val="Hyperlink"/>
            <w:i/>
            <w:iCs/>
          </w:rPr>
          <w:t>walls</w:t>
        </w:r>
      </w:hyperlink>
      <w:r w:rsidRPr="00B62C3A">
        <w:rPr>
          <w:i/>
          <w:iCs/>
        </w:rPr>
        <w:t> or privacy </w:t>
      </w:r>
      <w:hyperlink r:id="rId600" w:anchor="wall_" w:history="1">
        <w:r w:rsidRPr="00B62C3A">
          <w:rPr>
            <w:rStyle w:val="Hyperlink"/>
            <w:i/>
            <w:iCs/>
          </w:rPr>
          <w:t>walls</w:t>
        </w:r>
      </w:hyperlink>
      <w:r w:rsidRPr="00B62C3A">
        <w:rPr>
          <w:i/>
          <w:iCs/>
        </w:rPr>
        <w:t>, the </w:t>
      </w:r>
      <w:hyperlink r:id="rId601" w:anchor="grab_bar_dsa_ac_hcd_1_ac_" w:history="1">
        <w:r w:rsidRPr="00B62C3A">
          <w:rPr>
            <w:rStyle w:val="Hyperlink"/>
            <w:i/>
            <w:iCs/>
          </w:rPr>
          <w:t>grab bar</w:t>
        </w:r>
      </w:hyperlink>
      <w:r w:rsidRPr="00B62C3A">
        <w:rPr>
          <w:i/>
          <w:iCs/>
        </w:rPr>
        <w:t> </w:t>
      </w:r>
      <w:hyperlink r:id="rId602" w:anchor="reinforcement" w:history="1">
        <w:r w:rsidRPr="00B62C3A">
          <w:rPr>
            <w:rStyle w:val="Hyperlink"/>
            <w:i/>
            <w:iCs/>
          </w:rPr>
          <w:t>reinforcement</w:t>
        </w:r>
      </w:hyperlink>
      <w:r w:rsidRPr="00B62C3A">
        <w:rPr>
          <w:i/>
          <w:iCs/>
        </w:rPr>
        <w:t> shall be 36 inches (914 mm) in length. </w:t>
      </w:r>
      <w:hyperlink r:id="rId603" w:anchor="reinforcement" w:history="1">
        <w:r w:rsidRPr="00B62C3A">
          <w:rPr>
            <w:rStyle w:val="Hyperlink"/>
            <w:i/>
            <w:iCs/>
          </w:rPr>
          <w:t>Reinforcement</w:t>
        </w:r>
      </w:hyperlink>
      <w:r w:rsidRPr="00B62C3A">
        <w:rPr>
          <w:i/>
          <w:iCs/>
        </w:rPr>
        <w:t> installed at the side </w:t>
      </w:r>
      <w:hyperlink r:id="rId604" w:anchor="wall_" w:history="1">
        <w:r w:rsidRPr="00B62C3A">
          <w:rPr>
            <w:rStyle w:val="Hyperlink"/>
            <w:i/>
            <w:iCs/>
          </w:rPr>
          <w:t>wall</w:t>
        </w:r>
      </w:hyperlink>
      <w:r w:rsidRPr="00B62C3A">
        <w:rPr>
          <w:i/>
          <w:iCs/>
        </w:rPr>
        <w:t> of the water closet shall be between 30 inches (762 mm) minimum to 38 inches (965 mm) maximum above the finish floor. The </w:t>
      </w:r>
      <w:hyperlink r:id="rId605" w:anchor="reinforcement" w:history="1">
        <w:r w:rsidRPr="00B62C3A">
          <w:rPr>
            <w:rStyle w:val="Hyperlink"/>
            <w:i/>
            <w:iCs/>
          </w:rPr>
          <w:t>reinforcement</w:t>
        </w:r>
      </w:hyperlink>
      <w:r w:rsidRPr="00B62C3A">
        <w:rPr>
          <w:i/>
          <w:iCs/>
        </w:rPr>
        <w:t> shall be 10 inches (254 mm) maximum from the rear </w:t>
      </w:r>
      <w:hyperlink r:id="rId606" w:anchor="wall_" w:history="1">
        <w:r w:rsidRPr="00B62C3A">
          <w:rPr>
            <w:rStyle w:val="Hyperlink"/>
            <w:i/>
            <w:iCs/>
          </w:rPr>
          <w:t>wall</w:t>
        </w:r>
      </w:hyperlink>
      <w:r w:rsidRPr="00B62C3A">
        <w:rPr>
          <w:i/>
          <w:iCs/>
        </w:rPr>
        <w:t> and shall extend 30 inches (762 mm) minimum in front of the water closet. The </w:t>
      </w:r>
      <w:hyperlink r:id="rId607" w:anchor="grab_bar_dsa_ac_hcd_1_ac_" w:history="1">
        <w:r w:rsidRPr="00B62C3A">
          <w:rPr>
            <w:rStyle w:val="Hyperlink"/>
            <w:i/>
            <w:iCs/>
          </w:rPr>
          <w:t>grab bar</w:t>
        </w:r>
      </w:hyperlink>
      <w:r w:rsidRPr="00B62C3A">
        <w:rPr>
          <w:i/>
          <w:iCs/>
        </w:rPr>
        <w:t> </w:t>
      </w:r>
      <w:hyperlink r:id="rId608" w:anchor="reinforcement" w:history="1">
        <w:r w:rsidRPr="00B62C3A">
          <w:rPr>
            <w:rStyle w:val="Hyperlink"/>
            <w:i/>
            <w:iCs/>
          </w:rPr>
          <w:t>reinforcement</w:t>
        </w:r>
      </w:hyperlink>
      <w:r w:rsidRPr="00B62C3A">
        <w:rPr>
          <w:i/>
          <w:iCs/>
        </w:rPr>
        <w:t> shall be 8 inches (203 mm) minimum in height.</w:t>
      </w:r>
    </w:p>
    <w:p w14:paraId="015688B8" w14:textId="77777777" w:rsidR="00B62C3A" w:rsidRPr="00B62C3A" w:rsidRDefault="00B62C3A" w:rsidP="00B62C3A">
      <w:hyperlink r:id="rId609" w:anchor="figure" w:history="1">
        <w:r w:rsidRPr="00B62C3A">
          <w:rPr>
            <w:rStyle w:val="Hyperlink"/>
            <w:i/>
            <w:iCs/>
          </w:rPr>
          <w:t>FIGURE</w:t>
        </w:r>
      </w:hyperlink>
      <w:r w:rsidRPr="00B62C3A">
        <w:rPr>
          <w:i/>
          <w:iCs/>
        </w:rPr>
        <w:t> 11B-809.10.7.3—</w:t>
      </w:r>
    </w:p>
    <w:p w14:paraId="6FC79E35" w14:textId="77777777" w:rsidR="00B62C3A" w:rsidRPr="00B62C3A" w:rsidRDefault="00B62C3A" w:rsidP="00B62C3A">
      <w:hyperlink r:id="rId610" w:anchor="reinforcement" w:history="1">
        <w:r w:rsidRPr="00B62C3A">
          <w:rPr>
            <w:rStyle w:val="Hyperlink"/>
            <w:i/>
            <w:iCs/>
          </w:rPr>
          <w:t>REINFORCEMENT</w:t>
        </w:r>
      </w:hyperlink>
      <w:r w:rsidRPr="00B62C3A">
        <w:rPr>
          <w:i/>
          <w:iCs/>
        </w:rPr>
        <w:t> FOR </w:t>
      </w:r>
      <w:hyperlink r:id="rId611" w:anchor="grab_bar_dsa_ac_hcd_1_ac_" w:history="1">
        <w:r w:rsidRPr="00B62C3A">
          <w:rPr>
            <w:rStyle w:val="Hyperlink"/>
            <w:i/>
            <w:iCs/>
          </w:rPr>
          <w:t>GRAB BARS</w:t>
        </w:r>
      </w:hyperlink>
    </w:p>
    <w:p w14:paraId="580D4D44" w14:textId="59A3809D" w:rsidR="00B62C3A" w:rsidRPr="00B62C3A" w:rsidRDefault="00B62C3A" w:rsidP="00B62C3A">
      <w:r w:rsidRPr="00B62C3A">
        <w:drawing>
          <wp:inline distT="0" distB="0" distL="0" distR="0" wp14:anchorId="1CB7FD2B" wp14:editId="0C98F667">
            <wp:extent cx="2901950" cy="1397000"/>
            <wp:effectExtent l="0" t="0" r="0" b="0"/>
            <wp:docPr id="1122759511" name="Picture 177"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759511" name="Picture 177" descr="A diagram of a house&#10;&#10;AI-generated content may be incorrect."/>
                    <pic:cNvPicPr>
                      <a:picLocks noChangeAspect="1" noChangeArrowheads="1"/>
                    </pic:cNvPicPr>
                  </pic:nvPicPr>
                  <pic:blipFill>
                    <a:blip r:embed="rId612">
                      <a:extLst>
                        <a:ext uri="{28A0092B-C50C-407E-A947-70E740481C1C}">
                          <a14:useLocalDpi xmlns:a14="http://schemas.microsoft.com/office/drawing/2010/main" val="0"/>
                        </a:ext>
                      </a:extLst>
                    </a:blip>
                    <a:srcRect/>
                    <a:stretch>
                      <a:fillRect/>
                    </a:stretch>
                  </pic:blipFill>
                  <pic:spPr bwMode="auto">
                    <a:xfrm>
                      <a:off x="0" y="0"/>
                      <a:ext cx="2901950" cy="1397000"/>
                    </a:xfrm>
                    <a:prstGeom prst="rect">
                      <a:avLst/>
                    </a:prstGeom>
                    <a:noFill/>
                    <a:ln>
                      <a:noFill/>
                    </a:ln>
                  </pic:spPr>
                </pic:pic>
              </a:graphicData>
            </a:graphic>
          </wp:inline>
        </w:drawing>
      </w:r>
    </w:p>
    <w:p w14:paraId="115A1262" w14:textId="77777777" w:rsidR="00B62C3A" w:rsidRPr="00B62C3A" w:rsidRDefault="00B62C3A" w:rsidP="00B62C3A">
      <w:pPr>
        <w:rPr>
          <w:b/>
          <w:bCs/>
        </w:rPr>
      </w:pPr>
      <w:hyperlink r:id="rId613" w:anchor="11B-809.10.7.4" w:history="1">
        <w:r w:rsidRPr="00B62C3A">
          <w:rPr>
            <w:rStyle w:val="Hyperlink"/>
            <w:b/>
            <w:bCs/>
          </w:rPr>
          <w:t>11B-809.10.7.4 Seat Height</w:t>
        </w:r>
      </w:hyperlink>
    </w:p>
    <w:p w14:paraId="477FE390" w14:textId="77777777" w:rsidR="00B62C3A" w:rsidRPr="00B62C3A" w:rsidRDefault="00B62C3A" w:rsidP="00B62C3A">
      <w:r w:rsidRPr="00B62C3A">
        <w:t>Water closet seats shall be 15 inches (381 mm) minimum and 19 inches (483 mm) maximum measured to the top of the seat above the finish floor.</w:t>
      </w:r>
    </w:p>
    <w:p w14:paraId="1049DA5D" w14:textId="77777777" w:rsidR="00B62C3A" w:rsidRPr="00B62C3A" w:rsidRDefault="00B62C3A" w:rsidP="00B62C3A">
      <w:pPr>
        <w:rPr>
          <w:b/>
          <w:bCs/>
        </w:rPr>
      </w:pPr>
      <w:hyperlink r:id="rId614" w:anchor="11B-809.10.7.5" w:history="1">
        <w:r w:rsidRPr="00B62C3A">
          <w:rPr>
            <w:rStyle w:val="Hyperlink"/>
            <w:b/>
            <w:bCs/>
          </w:rPr>
          <w:t>11B-809.10.7.5 Controls</w:t>
        </w:r>
      </w:hyperlink>
    </w:p>
    <w:p w14:paraId="7C4AED76" w14:textId="77777777" w:rsidR="00B62C3A" w:rsidRPr="00B62C3A" w:rsidRDefault="00B62C3A" w:rsidP="00B62C3A">
      <w:r w:rsidRPr="00B62C3A">
        <w:t>Controls shall be mounted 44 inches (1118 mm) maximum above the finish floor. The force required to activate controls shall be 5 pounds (22.2 N) maximum.</w:t>
      </w:r>
    </w:p>
    <w:p w14:paraId="6184B33D" w14:textId="77777777" w:rsidR="00B62C3A" w:rsidRPr="00B62C3A" w:rsidRDefault="00B62C3A" w:rsidP="00B62C3A">
      <w:pPr>
        <w:rPr>
          <w:b/>
          <w:bCs/>
        </w:rPr>
      </w:pPr>
      <w:hyperlink r:id="rId615" w:anchor="11B-809.10.8" w:history="1">
        <w:r w:rsidRPr="00B62C3A">
          <w:rPr>
            <w:rStyle w:val="Hyperlink"/>
            <w:b/>
            <w:bCs/>
          </w:rPr>
          <w:t>11B-809.10.8 Lavatories, Vanities, Mirrors and Towel Bars</w:t>
        </w:r>
      </w:hyperlink>
    </w:p>
    <w:p w14:paraId="3ADD103D" w14:textId="77777777" w:rsidR="00B62C3A" w:rsidRPr="00B62C3A" w:rsidRDefault="00B62C3A" w:rsidP="00B62C3A">
      <w:hyperlink r:id="rId616" w:anchor="bathroom_" w:history="1">
        <w:r w:rsidRPr="00B62C3A">
          <w:rPr>
            <w:rStyle w:val="Hyperlink"/>
          </w:rPr>
          <w:t>Bathrooms</w:t>
        </w:r>
      </w:hyperlink>
      <w:r w:rsidRPr="00B62C3A">
        <w:t> or </w:t>
      </w:r>
      <w:hyperlink r:id="rId617" w:anchor="powder_room_" w:history="1">
        <w:r w:rsidRPr="00B62C3A">
          <w:rPr>
            <w:rStyle w:val="Hyperlink"/>
          </w:rPr>
          <w:t>powder rooms</w:t>
        </w:r>
      </w:hyperlink>
      <w:r w:rsidRPr="00B62C3A">
        <w:t> required to comply with </w:t>
      </w:r>
      <w:hyperlink r:id="rId618" w:anchor="11B-809.10" w:history="1">
        <w:r w:rsidRPr="00B62C3A">
          <w:rPr>
            <w:rStyle w:val="Hyperlink"/>
          </w:rPr>
          <w:t>Section 11B-809.10</w:t>
        </w:r>
      </w:hyperlink>
      <w:r w:rsidRPr="00B62C3A">
        <w:t> shall provide </w:t>
      </w:r>
      <w:hyperlink r:id="rId619" w:anchor="lavatory_" w:history="1">
        <w:r w:rsidRPr="00B62C3A">
          <w:rPr>
            <w:rStyle w:val="Hyperlink"/>
          </w:rPr>
          <w:t>lavatories</w:t>
        </w:r>
      </w:hyperlink>
      <w:r w:rsidRPr="00B62C3A">
        <w:t> complying with this section. Where mirrors or towel bars are provided, no less than one of each shall comply with this section.</w:t>
      </w:r>
    </w:p>
    <w:p w14:paraId="4DC4CF46" w14:textId="77777777" w:rsidR="00B62C3A" w:rsidRPr="00B62C3A" w:rsidRDefault="00B62C3A" w:rsidP="00B62C3A">
      <w:pPr>
        <w:rPr>
          <w:b/>
          <w:bCs/>
        </w:rPr>
      </w:pPr>
      <w:hyperlink r:id="rId620" w:anchor="11B-809.10.8.1" w:history="1">
        <w:r w:rsidRPr="00B62C3A">
          <w:rPr>
            <w:rStyle w:val="Hyperlink"/>
            <w:b/>
            <w:bCs/>
          </w:rPr>
          <w:t>11B-809.10.8.1 Location</w:t>
        </w:r>
      </w:hyperlink>
    </w:p>
    <w:p w14:paraId="1250857A" w14:textId="77777777" w:rsidR="00B62C3A" w:rsidRPr="00B62C3A" w:rsidRDefault="00B62C3A" w:rsidP="00B62C3A">
      <w:hyperlink r:id="rId621" w:anchor="lavatory_" w:history="1">
        <w:r w:rsidRPr="00B62C3A">
          <w:rPr>
            <w:rStyle w:val="Hyperlink"/>
          </w:rPr>
          <w:t>Lavatories</w:t>
        </w:r>
      </w:hyperlink>
      <w:r w:rsidRPr="00B62C3A">
        <w:t> without </w:t>
      </w:r>
      <w:hyperlink r:id="rId622" w:anchor="base_dsa_ss_dsa_ss_cc_oshpd_1_1r_2_4_5_" w:history="1">
        <w:r w:rsidRPr="00B62C3A">
          <w:rPr>
            <w:rStyle w:val="Hyperlink"/>
          </w:rPr>
          <w:t>base</w:t>
        </w:r>
      </w:hyperlink>
      <w:r w:rsidRPr="00B62C3A">
        <w:t> cabinets shall be installed with the centerline 18 inches (457 mm) minimum from an adjoining </w:t>
      </w:r>
      <w:hyperlink r:id="rId623" w:anchor="wall_" w:history="1">
        <w:r w:rsidRPr="00B62C3A">
          <w:rPr>
            <w:rStyle w:val="Hyperlink"/>
          </w:rPr>
          <w:t>wall</w:t>
        </w:r>
      </w:hyperlink>
      <w:r w:rsidRPr="00B62C3A">
        <w:t> or fixture to allow for forward approach. </w:t>
      </w:r>
      <w:hyperlink r:id="rId624" w:anchor="lavatory_" w:history="1">
        <w:r w:rsidRPr="00B62C3A">
          <w:rPr>
            <w:rStyle w:val="Hyperlink"/>
          </w:rPr>
          <w:t>Lavatories</w:t>
        </w:r>
      </w:hyperlink>
      <w:r w:rsidRPr="00B62C3A">
        <w:t> with </w:t>
      </w:r>
      <w:hyperlink r:id="rId625" w:anchor="base_dsa_ss_dsa_ss_cc_oshpd_1_1r_2_4_5_" w:history="1">
        <w:r w:rsidRPr="00B62C3A">
          <w:rPr>
            <w:rStyle w:val="Hyperlink"/>
          </w:rPr>
          <w:t>base</w:t>
        </w:r>
      </w:hyperlink>
      <w:r w:rsidRPr="00B62C3A">
        <w:t> cabinets shall be installed with the centerline 24 inches (610 mm) minimum from an adjoining </w:t>
      </w:r>
      <w:hyperlink r:id="rId626" w:anchor="wall_" w:history="1">
        <w:r w:rsidRPr="00B62C3A">
          <w:rPr>
            <w:rStyle w:val="Hyperlink"/>
          </w:rPr>
          <w:t>wall</w:t>
        </w:r>
      </w:hyperlink>
      <w:r w:rsidRPr="00B62C3A">
        <w:t> or fixture to allow for a parallel approach. The top of the </w:t>
      </w:r>
      <w:hyperlink r:id="rId627" w:anchor="lavatory_" w:history="1">
        <w:r w:rsidRPr="00B62C3A">
          <w:rPr>
            <w:rStyle w:val="Hyperlink"/>
          </w:rPr>
          <w:t>lavatory</w:t>
        </w:r>
      </w:hyperlink>
      <w:r w:rsidRPr="00B62C3A">
        <w:t> rim shall be 34 inches (864 mm) maximum above the finished floor.</w:t>
      </w:r>
    </w:p>
    <w:p w14:paraId="361D5304" w14:textId="77777777" w:rsidR="00B62C3A" w:rsidRPr="00B62C3A" w:rsidRDefault="00B62C3A" w:rsidP="00B62C3A">
      <w:pPr>
        <w:rPr>
          <w:b/>
          <w:bCs/>
        </w:rPr>
      </w:pPr>
      <w:hyperlink r:id="rId628" w:anchor="11B-809.10.8.2" w:history="1">
        <w:r w:rsidRPr="00B62C3A">
          <w:rPr>
            <w:rStyle w:val="Hyperlink"/>
            <w:b/>
            <w:bCs/>
          </w:rPr>
          <w:t>11B-809.10.8.2 Floor Space</w:t>
        </w:r>
      </w:hyperlink>
    </w:p>
    <w:p w14:paraId="1E06950D" w14:textId="77777777" w:rsidR="00B62C3A" w:rsidRPr="00B62C3A" w:rsidRDefault="00B62C3A" w:rsidP="00B62C3A">
      <w:r w:rsidRPr="00B62C3A">
        <w:lastRenderedPageBreak/>
        <w:t>A floor </w:t>
      </w:r>
      <w:hyperlink r:id="rId629" w:anchor="space_" w:history="1">
        <w:r w:rsidRPr="00B62C3A">
          <w:rPr>
            <w:rStyle w:val="Hyperlink"/>
          </w:rPr>
          <w:t>space</w:t>
        </w:r>
      </w:hyperlink>
      <w:r w:rsidRPr="00B62C3A">
        <w:t> 30 inches (762 mm) minimum by 48 inches (1219 mm) minimum shall be provided centered on the </w:t>
      </w:r>
      <w:hyperlink r:id="rId630" w:anchor="lavatory_" w:history="1">
        <w:r w:rsidRPr="00B62C3A">
          <w:rPr>
            <w:rStyle w:val="Hyperlink"/>
          </w:rPr>
          <w:t>lavatory</w:t>
        </w:r>
      </w:hyperlink>
      <w:r w:rsidRPr="00B62C3A">
        <w:t>.</w:t>
      </w:r>
    </w:p>
    <w:p w14:paraId="7D90C9F8" w14:textId="77777777" w:rsidR="00B62C3A" w:rsidRPr="00B62C3A" w:rsidRDefault="00B62C3A" w:rsidP="00B62C3A">
      <w:pPr>
        <w:rPr>
          <w:b/>
          <w:bCs/>
        </w:rPr>
      </w:pPr>
      <w:hyperlink r:id="rId631" w:anchor="11B-809.10.8.3" w:history="1">
        <w:r w:rsidRPr="00B62C3A">
          <w:rPr>
            <w:rStyle w:val="Hyperlink"/>
            <w:b/>
            <w:bCs/>
          </w:rPr>
          <w:t>11B-809.10.8.3 Cabinets</w:t>
        </w:r>
      </w:hyperlink>
    </w:p>
    <w:p w14:paraId="36A11C6A" w14:textId="77777777" w:rsidR="00B62C3A" w:rsidRPr="00B62C3A" w:rsidRDefault="00B62C3A" w:rsidP="00B62C3A">
      <w:r w:rsidRPr="00B62C3A">
        <w:t>Cabinets shall be removable without the use of specialized knowledge and/or tools. The finished floor shall extend to the </w:t>
      </w:r>
      <w:hyperlink r:id="rId632" w:anchor="wall_" w:history="1">
        <w:r w:rsidRPr="00B62C3A">
          <w:rPr>
            <w:rStyle w:val="Hyperlink"/>
          </w:rPr>
          <w:t>wall</w:t>
        </w:r>
      </w:hyperlink>
      <w:r w:rsidRPr="00B62C3A">
        <w:t> under the </w:t>
      </w:r>
      <w:hyperlink r:id="rId633" w:anchor="lavatory_" w:history="1">
        <w:r w:rsidRPr="00B62C3A">
          <w:rPr>
            <w:rStyle w:val="Hyperlink"/>
          </w:rPr>
          <w:t>lavatory</w:t>
        </w:r>
      </w:hyperlink>
      <w:r w:rsidRPr="00B62C3A">
        <w:t>.</w:t>
      </w:r>
    </w:p>
    <w:p w14:paraId="5DCBE8F2" w14:textId="77777777" w:rsidR="00B62C3A" w:rsidRPr="00B62C3A" w:rsidRDefault="00B62C3A" w:rsidP="00B62C3A">
      <w:pPr>
        <w:rPr>
          <w:b/>
          <w:bCs/>
        </w:rPr>
      </w:pPr>
      <w:hyperlink r:id="rId634" w:anchor="11B-809.10.8.4" w:history="1">
        <w:r w:rsidRPr="00B62C3A">
          <w:rPr>
            <w:rStyle w:val="Hyperlink"/>
            <w:b/>
            <w:bCs/>
          </w:rPr>
          <w:t>11B-809.10.8.4 Knee and Toe Clearance</w:t>
        </w:r>
      </w:hyperlink>
    </w:p>
    <w:p w14:paraId="72B46EF7" w14:textId="77777777" w:rsidR="00B62C3A" w:rsidRPr="00B62C3A" w:rsidRDefault="00B62C3A" w:rsidP="00B62C3A">
      <w:r w:rsidRPr="00B62C3A">
        <w:t>Knee and toe clearance shall be provided and comply with </w:t>
      </w:r>
      <w:hyperlink r:id="rId635" w:anchor="11B-306" w:history="1">
        <w:r w:rsidRPr="00B62C3A">
          <w:rPr>
            <w:rStyle w:val="Hyperlink"/>
          </w:rPr>
          <w:t>Section 11B-306</w:t>
        </w:r>
      </w:hyperlink>
      <w:r w:rsidRPr="00B62C3A">
        <w:t>.</w:t>
      </w:r>
    </w:p>
    <w:p w14:paraId="0F11FEE2" w14:textId="77777777" w:rsidR="00B62C3A" w:rsidRPr="00B62C3A" w:rsidRDefault="00B62C3A" w:rsidP="00B62C3A">
      <w:pPr>
        <w:rPr>
          <w:b/>
          <w:bCs/>
        </w:rPr>
      </w:pPr>
      <w:hyperlink r:id="rId636" w:anchor="11B-809.10.8.5" w:history="1">
        <w:r w:rsidRPr="00B62C3A">
          <w:rPr>
            <w:rStyle w:val="Hyperlink"/>
            <w:b/>
            <w:bCs/>
          </w:rPr>
          <w:t>11B-809.10.8.5 Plumbing Protection</w:t>
        </w:r>
      </w:hyperlink>
    </w:p>
    <w:p w14:paraId="406BCF09" w14:textId="77777777" w:rsidR="00B62C3A" w:rsidRPr="00B62C3A" w:rsidRDefault="00B62C3A" w:rsidP="00B62C3A">
      <w:r w:rsidRPr="00B62C3A">
        <w:t>Plumbing </w:t>
      </w:r>
      <w:hyperlink r:id="rId637" w:anchor="2201.3" w:history="1">
        <w:r w:rsidRPr="00B62C3A">
          <w:rPr>
            <w:rStyle w:val="Hyperlink"/>
          </w:rPr>
          <w:t>protection</w:t>
        </w:r>
      </w:hyperlink>
      <w:r w:rsidRPr="00B62C3A">
        <w:t> shall comply with </w:t>
      </w:r>
      <w:hyperlink r:id="rId638" w:anchor="11B-809.9.7" w:history="1">
        <w:r w:rsidRPr="00B62C3A">
          <w:rPr>
            <w:rStyle w:val="Hyperlink"/>
          </w:rPr>
          <w:t>Section 11B-809.9.7</w:t>
        </w:r>
      </w:hyperlink>
      <w:r w:rsidRPr="00B62C3A">
        <w:t>.</w:t>
      </w:r>
    </w:p>
    <w:p w14:paraId="02F2692F" w14:textId="77777777" w:rsidR="00B62C3A" w:rsidRPr="00B62C3A" w:rsidRDefault="00B62C3A" w:rsidP="00B62C3A">
      <w:pPr>
        <w:rPr>
          <w:b/>
          <w:bCs/>
        </w:rPr>
      </w:pPr>
      <w:hyperlink r:id="rId639" w:anchor="11B-809.10.8.6" w:history="1">
        <w:r w:rsidRPr="00B62C3A">
          <w:rPr>
            <w:rStyle w:val="Hyperlink"/>
            <w:b/>
            <w:bCs/>
          </w:rPr>
          <w:t>11B-809.10.8.6 Controls</w:t>
        </w:r>
      </w:hyperlink>
    </w:p>
    <w:p w14:paraId="28B9EC8B" w14:textId="77777777" w:rsidR="00B62C3A" w:rsidRPr="00B62C3A" w:rsidRDefault="00B62C3A" w:rsidP="00B62C3A">
      <w:r w:rsidRPr="00B62C3A">
        <w:t>Faucet controls and operating mechanisms shall comply with </w:t>
      </w:r>
      <w:hyperlink r:id="rId640" w:anchor="11B-309.4" w:history="1">
        <w:r w:rsidRPr="00B62C3A">
          <w:rPr>
            <w:rStyle w:val="Hyperlink"/>
          </w:rPr>
          <w:t>Section 11B-309.4</w:t>
        </w:r>
      </w:hyperlink>
      <w:r w:rsidRPr="00B62C3A">
        <w:t>.</w:t>
      </w:r>
    </w:p>
    <w:p w14:paraId="7FB45A60" w14:textId="77777777" w:rsidR="00B62C3A" w:rsidRPr="00B62C3A" w:rsidRDefault="00B62C3A" w:rsidP="00B62C3A">
      <w:r w:rsidRPr="00B62C3A">
        <w:rPr>
          <w:b/>
          <w:bCs/>
        </w:rPr>
        <w:t>Building products (3)</w:t>
      </w:r>
    </w:p>
    <w:p w14:paraId="44FC0977" w14:textId="6BF430D8" w:rsidR="00B62C3A" w:rsidRPr="00B62C3A" w:rsidRDefault="00B62C3A" w:rsidP="00B62C3A">
      <w:pPr>
        <w:rPr>
          <w:rStyle w:val="Hyperlink"/>
        </w:rPr>
      </w:pPr>
      <w:r w:rsidRPr="00B62C3A">
        <w:fldChar w:fldCharType="begin"/>
      </w:r>
      <w:r w:rsidRPr="00B62C3A">
        <w:instrText>HYPERLINK "https://up.codes/product/anika-deck-mounted-3-hole-lavatory-set-30-2-tr24?viewer_juris_key=california"</w:instrText>
      </w:r>
      <w:r w:rsidRPr="00B62C3A">
        <w:fldChar w:fldCharType="separate"/>
      </w:r>
      <w:r w:rsidRPr="00B62C3A">
        <w:rPr>
          <w:rStyle w:val="Hyperlink"/>
        </w:rPr>
        <w:drawing>
          <wp:inline distT="0" distB="0" distL="0" distR="0" wp14:anchorId="597820D4" wp14:editId="76566882">
            <wp:extent cx="2286000" cy="2286000"/>
            <wp:effectExtent l="0" t="0" r="0" b="0"/>
            <wp:docPr id="162314793" name="Picture 176" descr="Anika Deck Mounted 3-Hole Lavatory Set">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descr="Anika Deck Mounted 3-Hole Lavatory Set">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403E5FC" w14:textId="77777777" w:rsidR="00B62C3A" w:rsidRPr="00B62C3A" w:rsidRDefault="00B62C3A" w:rsidP="00B62C3A">
      <w:pPr>
        <w:rPr>
          <w:rStyle w:val="Hyperlink"/>
          <w:b/>
          <w:bCs/>
        </w:rPr>
      </w:pPr>
      <w:r w:rsidRPr="00B62C3A">
        <w:rPr>
          <w:rStyle w:val="Hyperlink"/>
          <w:b/>
          <w:bCs/>
        </w:rPr>
        <w:t>Anika Deck Mounted 3-Hole Lavatory Set</w:t>
      </w:r>
    </w:p>
    <w:p w14:paraId="749AC085" w14:textId="77777777" w:rsidR="00B62C3A" w:rsidRPr="00B62C3A" w:rsidRDefault="00B62C3A" w:rsidP="00B62C3A">
      <w:pPr>
        <w:rPr>
          <w:rStyle w:val="Hyperlink"/>
          <w:b/>
          <w:bCs/>
        </w:rPr>
      </w:pPr>
      <w:r w:rsidRPr="00B62C3A">
        <w:rPr>
          <w:rStyle w:val="Hyperlink"/>
          <w:b/>
          <w:bCs/>
        </w:rPr>
        <w:t>Watermark Designs</w:t>
      </w:r>
    </w:p>
    <w:p w14:paraId="6FD8B58F" w14:textId="77777777" w:rsidR="00B62C3A" w:rsidRPr="00B62C3A" w:rsidRDefault="00B62C3A" w:rsidP="00B62C3A">
      <w:r w:rsidRPr="00B62C3A">
        <w:fldChar w:fldCharType="end"/>
      </w:r>
    </w:p>
    <w:p w14:paraId="67BA29E8" w14:textId="0A61D853" w:rsidR="00B62C3A" w:rsidRPr="00B62C3A" w:rsidRDefault="00B62C3A" w:rsidP="00B62C3A">
      <w:pPr>
        <w:rPr>
          <w:rStyle w:val="Hyperlink"/>
        </w:rPr>
      </w:pPr>
      <w:r w:rsidRPr="00B62C3A">
        <w:lastRenderedPageBreak/>
        <w:fldChar w:fldCharType="begin"/>
      </w:r>
      <w:r w:rsidRPr="00B62C3A">
        <w:instrText>HYPERLINK "https://up.codes/product/h-line-3-hole-deck-mounted-widespread-lavatory-set-115-2-mz4?viewer_juris_key=california"</w:instrText>
      </w:r>
      <w:r w:rsidRPr="00B62C3A">
        <w:fldChar w:fldCharType="separate"/>
      </w:r>
      <w:r w:rsidRPr="00B62C3A">
        <w:rPr>
          <w:rStyle w:val="Hyperlink"/>
        </w:rPr>
        <w:drawing>
          <wp:inline distT="0" distB="0" distL="0" distR="0" wp14:anchorId="7090466B" wp14:editId="2D394D93">
            <wp:extent cx="2286000" cy="2286000"/>
            <wp:effectExtent l="0" t="0" r="0" b="0"/>
            <wp:docPr id="130483229" name="Picture 175" descr="H-Line 3-Hole Deck Mounted Widespread Lavatory Set">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descr="H-Line 3-Hole Deck Mounted Widespread Lavatory Set">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BE685F7" w14:textId="77777777" w:rsidR="00B62C3A" w:rsidRPr="00B62C3A" w:rsidRDefault="00B62C3A" w:rsidP="00B62C3A">
      <w:pPr>
        <w:rPr>
          <w:rStyle w:val="Hyperlink"/>
          <w:b/>
          <w:bCs/>
        </w:rPr>
      </w:pPr>
      <w:r w:rsidRPr="00B62C3A">
        <w:rPr>
          <w:rStyle w:val="Hyperlink"/>
          <w:b/>
          <w:bCs/>
        </w:rPr>
        <w:t>H-Line 3-Hole Deck Mounted Widespread Lavatory Set</w:t>
      </w:r>
    </w:p>
    <w:p w14:paraId="05AE4906" w14:textId="77777777" w:rsidR="00B62C3A" w:rsidRPr="00B62C3A" w:rsidRDefault="00B62C3A" w:rsidP="00B62C3A">
      <w:pPr>
        <w:rPr>
          <w:rStyle w:val="Hyperlink"/>
          <w:b/>
          <w:bCs/>
        </w:rPr>
      </w:pPr>
      <w:r w:rsidRPr="00B62C3A">
        <w:rPr>
          <w:rStyle w:val="Hyperlink"/>
          <w:b/>
          <w:bCs/>
        </w:rPr>
        <w:t>Watermark Designs</w:t>
      </w:r>
    </w:p>
    <w:p w14:paraId="0A341B10" w14:textId="77777777" w:rsidR="00B62C3A" w:rsidRPr="00B62C3A" w:rsidRDefault="00B62C3A" w:rsidP="00B62C3A">
      <w:r w:rsidRPr="00B62C3A">
        <w:fldChar w:fldCharType="end"/>
      </w:r>
    </w:p>
    <w:p w14:paraId="0BFEEAEA" w14:textId="7D9CC4E1" w:rsidR="00B62C3A" w:rsidRPr="00B62C3A" w:rsidRDefault="00B62C3A" w:rsidP="00B62C3A">
      <w:pPr>
        <w:rPr>
          <w:rStyle w:val="Hyperlink"/>
        </w:rPr>
      </w:pPr>
      <w:r w:rsidRPr="00B62C3A">
        <w:fldChar w:fldCharType="begin"/>
      </w:r>
      <w:r w:rsidRPr="00B62C3A">
        <w:instrText>HYPERLINK "https://up.codes/product/loft-deck-mounted-3-hole-lavatory-set-23-2-17-l8?viewer_juris_key=california"</w:instrText>
      </w:r>
      <w:r w:rsidRPr="00B62C3A">
        <w:fldChar w:fldCharType="separate"/>
      </w:r>
      <w:r w:rsidRPr="00B62C3A">
        <w:rPr>
          <w:rStyle w:val="Hyperlink"/>
        </w:rPr>
        <w:drawing>
          <wp:inline distT="0" distB="0" distL="0" distR="0" wp14:anchorId="69EA7C2B" wp14:editId="40FB23E4">
            <wp:extent cx="2286000" cy="2286000"/>
            <wp:effectExtent l="0" t="0" r="0" b="0"/>
            <wp:docPr id="1722077971" name="Picture 174" descr="Loft Deck Mounted 3-Hole Lavatory Set">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descr="Loft Deck Mounted 3-Hole Lavatory Set">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D86CC07" w14:textId="77777777" w:rsidR="00B62C3A" w:rsidRPr="00B62C3A" w:rsidRDefault="00B62C3A" w:rsidP="00B62C3A">
      <w:pPr>
        <w:rPr>
          <w:rStyle w:val="Hyperlink"/>
          <w:b/>
          <w:bCs/>
        </w:rPr>
      </w:pPr>
      <w:r w:rsidRPr="00B62C3A">
        <w:rPr>
          <w:rStyle w:val="Hyperlink"/>
          <w:b/>
          <w:bCs/>
        </w:rPr>
        <w:t>Loft Deck Mounted 3-Hole Lavatory Set</w:t>
      </w:r>
    </w:p>
    <w:p w14:paraId="474E0B26" w14:textId="77777777" w:rsidR="00B62C3A" w:rsidRPr="00B62C3A" w:rsidRDefault="00B62C3A" w:rsidP="00B62C3A">
      <w:pPr>
        <w:rPr>
          <w:rStyle w:val="Hyperlink"/>
          <w:b/>
          <w:bCs/>
        </w:rPr>
      </w:pPr>
      <w:r w:rsidRPr="00B62C3A">
        <w:rPr>
          <w:rStyle w:val="Hyperlink"/>
          <w:b/>
          <w:bCs/>
        </w:rPr>
        <w:t>Watermark Designs</w:t>
      </w:r>
    </w:p>
    <w:p w14:paraId="180E8C25" w14:textId="77777777" w:rsidR="00B62C3A" w:rsidRPr="00B62C3A" w:rsidRDefault="00B62C3A" w:rsidP="00B62C3A">
      <w:r w:rsidRPr="00B62C3A">
        <w:fldChar w:fldCharType="end"/>
      </w:r>
    </w:p>
    <w:p w14:paraId="01232B08" w14:textId="77777777" w:rsidR="00B62C3A" w:rsidRPr="00B62C3A" w:rsidRDefault="00B62C3A" w:rsidP="00B62C3A">
      <w:pPr>
        <w:rPr>
          <w:b/>
          <w:bCs/>
        </w:rPr>
      </w:pPr>
      <w:hyperlink r:id="rId641" w:anchor="11B-809.10.8.7" w:history="1">
        <w:r w:rsidRPr="00B62C3A">
          <w:rPr>
            <w:rStyle w:val="Hyperlink"/>
            <w:b/>
            <w:bCs/>
          </w:rPr>
          <w:t>11B-809.10.8.7 Mirrors and Towel Bars</w:t>
        </w:r>
      </w:hyperlink>
    </w:p>
    <w:p w14:paraId="3D367F3D" w14:textId="77777777" w:rsidR="00B62C3A" w:rsidRPr="00B62C3A" w:rsidRDefault="00B62C3A" w:rsidP="00B62C3A">
      <w:r w:rsidRPr="00B62C3A">
        <w:t>Where mirrors are provided the bottom edge of the reflective surface shall be 40 inches (1016 mm) maximum above the finish floor. Where towel bars are provided, they shall be installed 40 inches (1016 mm) maximum above the finish floor to the top of the bar.</w:t>
      </w:r>
    </w:p>
    <w:p w14:paraId="6EBC1CE0" w14:textId="77777777" w:rsidR="00B62C3A" w:rsidRPr="00B62C3A" w:rsidRDefault="00B62C3A" w:rsidP="00B62C3A">
      <w:r w:rsidRPr="00B62C3A">
        <w:rPr>
          <w:b/>
          <w:bCs/>
        </w:rPr>
        <w:t>Building products (3)</w:t>
      </w:r>
    </w:p>
    <w:p w14:paraId="41ACC140" w14:textId="44924E38" w:rsidR="00B62C3A" w:rsidRPr="00B62C3A" w:rsidRDefault="00B62C3A" w:rsidP="00B62C3A">
      <w:pPr>
        <w:rPr>
          <w:rStyle w:val="Hyperlink"/>
        </w:rPr>
      </w:pPr>
      <w:r w:rsidRPr="00B62C3A">
        <w:lastRenderedPageBreak/>
        <w:fldChar w:fldCharType="begin"/>
      </w:r>
      <w:r w:rsidRPr="00B62C3A">
        <w:instrText>HYPERLINK "https://up.codes/product/loft-6-diameter-wall-mounted-towel-ring-22-0-3?viewer_juris_key=california"</w:instrText>
      </w:r>
      <w:r w:rsidRPr="00B62C3A">
        <w:fldChar w:fldCharType="separate"/>
      </w:r>
      <w:r w:rsidRPr="00B62C3A">
        <w:rPr>
          <w:rStyle w:val="Hyperlink"/>
        </w:rPr>
        <w:drawing>
          <wp:inline distT="0" distB="0" distL="0" distR="0" wp14:anchorId="63AA5CDA" wp14:editId="326AC19C">
            <wp:extent cx="2286000" cy="2286000"/>
            <wp:effectExtent l="0" t="0" r="0" b="0"/>
            <wp:docPr id="1717916545" name="Picture 173" descr="Loft 6&quot; Diameter Wall Mounted Towel Ring">
              <a:hlinkClick xmlns:a="http://schemas.openxmlformats.org/drawingml/2006/main" r:id="rId2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descr="Loft 6&quot; Diameter Wall Mounted Towel Ring">
                      <a:hlinkClick r:id="rId201"/>
                    </pic:cNvPr>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1B7E821A" w14:textId="77777777" w:rsidR="00B62C3A" w:rsidRPr="00B62C3A" w:rsidRDefault="00B62C3A" w:rsidP="00B62C3A">
      <w:pPr>
        <w:rPr>
          <w:rStyle w:val="Hyperlink"/>
          <w:b/>
          <w:bCs/>
        </w:rPr>
      </w:pPr>
      <w:r w:rsidRPr="00B62C3A">
        <w:rPr>
          <w:rStyle w:val="Hyperlink"/>
          <w:b/>
          <w:bCs/>
        </w:rPr>
        <w:t>Loft 6" Diameter Wall Mounted Towel Ring</w:t>
      </w:r>
    </w:p>
    <w:p w14:paraId="5F51EEB8" w14:textId="77777777" w:rsidR="00B62C3A" w:rsidRPr="00B62C3A" w:rsidRDefault="00B62C3A" w:rsidP="00B62C3A">
      <w:pPr>
        <w:rPr>
          <w:rStyle w:val="Hyperlink"/>
          <w:b/>
          <w:bCs/>
        </w:rPr>
      </w:pPr>
      <w:r w:rsidRPr="00B62C3A">
        <w:rPr>
          <w:rStyle w:val="Hyperlink"/>
          <w:b/>
          <w:bCs/>
        </w:rPr>
        <w:t>Watermark Designs</w:t>
      </w:r>
    </w:p>
    <w:p w14:paraId="653FE96D" w14:textId="77777777" w:rsidR="00B62C3A" w:rsidRPr="00B62C3A" w:rsidRDefault="00B62C3A" w:rsidP="00B62C3A">
      <w:r w:rsidRPr="00B62C3A">
        <w:fldChar w:fldCharType="end"/>
      </w:r>
    </w:p>
    <w:p w14:paraId="5FEAD99B" w14:textId="2D019CC6" w:rsidR="00B62C3A" w:rsidRPr="00B62C3A" w:rsidRDefault="00B62C3A" w:rsidP="00B62C3A">
      <w:pPr>
        <w:rPr>
          <w:rStyle w:val="Hyperlink"/>
        </w:rPr>
      </w:pPr>
      <w:r w:rsidRPr="00B62C3A">
        <w:fldChar w:fldCharType="begin"/>
      </w:r>
      <w:r w:rsidRPr="00B62C3A">
        <w:instrText>HYPERLINK "https://up.codes/product/loft-wall-mounted-18-center-to-center-towel-bar-23-0-1?viewer_juris_key=california"</w:instrText>
      </w:r>
      <w:r w:rsidRPr="00B62C3A">
        <w:fldChar w:fldCharType="separate"/>
      </w:r>
      <w:r w:rsidRPr="00B62C3A">
        <w:rPr>
          <w:rStyle w:val="Hyperlink"/>
        </w:rPr>
        <w:drawing>
          <wp:inline distT="0" distB="0" distL="0" distR="0" wp14:anchorId="19B9123B" wp14:editId="75B7F367">
            <wp:extent cx="2286000" cy="2286000"/>
            <wp:effectExtent l="0" t="0" r="0" b="0"/>
            <wp:docPr id="1245202552" name="Picture 172" descr="Loft Wall Mounted 18&quot; Center-to-Center Towel Bar">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descr="Loft Wall Mounted 18&quot; Center-to-Center Towel Bar">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4FAAF56F" w14:textId="77777777" w:rsidR="00B62C3A" w:rsidRPr="00B62C3A" w:rsidRDefault="00B62C3A" w:rsidP="00B62C3A">
      <w:pPr>
        <w:rPr>
          <w:rStyle w:val="Hyperlink"/>
          <w:b/>
          <w:bCs/>
        </w:rPr>
      </w:pPr>
      <w:r w:rsidRPr="00B62C3A">
        <w:rPr>
          <w:rStyle w:val="Hyperlink"/>
          <w:b/>
          <w:bCs/>
        </w:rPr>
        <w:t>Loft Wall Mounted 18" Center-to-Center Towel Bar</w:t>
      </w:r>
    </w:p>
    <w:p w14:paraId="6C969344" w14:textId="77777777" w:rsidR="00B62C3A" w:rsidRPr="00B62C3A" w:rsidRDefault="00B62C3A" w:rsidP="00B62C3A">
      <w:pPr>
        <w:rPr>
          <w:rStyle w:val="Hyperlink"/>
          <w:b/>
          <w:bCs/>
        </w:rPr>
      </w:pPr>
      <w:r w:rsidRPr="00B62C3A">
        <w:rPr>
          <w:rStyle w:val="Hyperlink"/>
          <w:b/>
          <w:bCs/>
        </w:rPr>
        <w:t>Watermark Designs</w:t>
      </w:r>
    </w:p>
    <w:p w14:paraId="679C7FC7" w14:textId="77777777" w:rsidR="00B62C3A" w:rsidRPr="00B62C3A" w:rsidRDefault="00B62C3A" w:rsidP="00B62C3A">
      <w:r w:rsidRPr="00B62C3A">
        <w:fldChar w:fldCharType="end"/>
      </w:r>
    </w:p>
    <w:p w14:paraId="79DEDAAB" w14:textId="6FCD9EA2" w:rsidR="00B62C3A" w:rsidRPr="00B62C3A" w:rsidRDefault="00B62C3A" w:rsidP="00B62C3A">
      <w:pPr>
        <w:rPr>
          <w:rStyle w:val="Hyperlink"/>
        </w:rPr>
      </w:pPr>
      <w:r w:rsidRPr="00B62C3A">
        <w:lastRenderedPageBreak/>
        <w:fldChar w:fldCharType="begin"/>
      </w:r>
      <w:r w:rsidRPr="00B62C3A">
        <w:instrText>HYPERLINK "https://up.codes/product/loft-wall-mounted-24-center-to-center-towel-bar-23-0-1a?viewer_juris_key=california"</w:instrText>
      </w:r>
      <w:r w:rsidRPr="00B62C3A">
        <w:fldChar w:fldCharType="separate"/>
      </w:r>
      <w:r w:rsidRPr="00B62C3A">
        <w:rPr>
          <w:rStyle w:val="Hyperlink"/>
        </w:rPr>
        <w:drawing>
          <wp:inline distT="0" distB="0" distL="0" distR="0" wp14:anchorId="6BFD1EA6" wp14:editId="2FC691A1">
            <wp:extent cx="2286000" cy="2286000"/>
            <wp:effectExtent l="0" t="0" r="0" b="0"/>
            <wp:docPr id="1828984313" name="Picture 171" descr="Loft Wall Mounted 24&quot; Center-to-Center Towel Bar">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descr="Loft Wall Mounted 24&quot; Center-to-Center Towel Bar">
                      <a:hlinkClick r:id="rId205"/>
                    </pic:cNvPr>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7577C91B" w14:textId="77777777" w:rsidR="00B62C3A" w:rsidRPr="00B62C3A" w:rsidRDefault="00B62C3A" w:rsidP="00B62C3A">
      <w:pPr>
        <w:rPr>
          <w:rStyle w:val="Hyperlink"/>
          <w:b/>
          <w:bCs/>
        </w:rPr>
      </w:pPr>
      <w:r w:rsidRPr="00B62C3A">
        <w:rPr>
          <w:rStyle w:val="Hyperlink"/>
          <w:b/>
          <w:bCs/>
        </w:rPr>
        <w:t>Loft Wall Mounted 24" Center-to-Center Towel Bar</w:t>
      </w:r>
    </w:p>
    <w:p w14:paraId="0F6AFBBC" w14:textId="77777777" w:rsidR="00B62C3A" w:rsidRPr="00B62C3A" w:rsidRDefault="00B62C3A" w:rsidP="00B62C3A">
      <w:pPr>
        <w:rPr>
          <w:rStyle w:val="Hyperlink"/>
          <w:b/>
          <w:bCs/>
        </w:rPr>
      </w:pPr>
      <w:r w:rsidRPr="00B62C3A">
        <w:rPr>
          <w:rStyle w:val="Hyperlink"/>
          <w:b/>
          <w:bCs/>
        </w:rPr>
        <w:t>Watermark Designs</w:t>
      </w:r>
    </w:p>
    <w:p w14:paraId="16481691" w14:textId="77777777" w:rsidR="00B62C3A" w:rsidRPr="00B62C3A" w:rsidRDefault="00B62C3A" w:rsidP="00B62C3A">
      <w:r w:rsidRPr="00B62C3A">
        <w:fldChar w:fldCharType="end"/>
      </w:r>
    </w:p>
    <w:p w14:paraId="66968626" w14:textId="77777777" w:rsidR="00B62C3A" w:rsidRPr="00B62C3A" w:rsidRDefault="00B62C3A" w:rsidP="00B62C3A">
      <w:pPr>
        <w:rPr>
          <w:b/>
          <w:bCs/>
        </w:rPr>
      </w:pPr>
      <w:hyperlink r:id="rId642" w:anchor="11B-809.11" w:history="1">
        <w:r w:rsidRPr="00B62C3A">
          <w:rPr>
            <w:rStyle w:val="Hyperlink"/>
            <w:b/>
            <w:bCs/>
          </w:rPr>
          <w:t>11B-809.11 Washing Machines and Clothes Dryers</w:t>
        </w:r>
      </w:hyperlink>
    </w:p>
    <w:p w14:paraId="37A558F7" w14:textId="77777777" w:rsidR="00B62C3A" w:rsidRPr="00B62C3A" w:rsidRDefault="00B62C3A" w:rsidP="00B62C3A">
      <w:r w:rsidRPr="00B62C3A">
        <w:t>Where </w:t>
      </w:r>
      <w:hyperlink r:id="rId643" w:anchor="11B-809.1.3" w:history="1">
        <w:r w:rsidRPr="00B62C3A">
          <w:rPr>
            <w:rStyle w:val="Hyperlink"/>
          </w:rPr>
          <w:t>washing machines and clothes dryers</w:t>
        </w:r>
      </w:hyperlink>
      <w:r w:rsidRPr="00B62C3A">
        <w:t> are provided in </w:t>
      </w:r>
      <w:hyperlink r:id="rId644" w:anchor="residential_dwelling_unit_dsa_ac_" w:history="1">
        <w:r w:rsidRPr="00B62C3A">
          <w:rPr>
            <w:rStyle w:val="Hyperlink"/>
          </w:rPr>
          <w:t>residential dwelling units</w:t>
        </w:r>
      </w:hyperlink>
      <w:r w:rsidRPr="00B62C3A">
        <w:t> with </w:t>
      </w:r>
      <w:hyperlink r:id="rId645" w:anchor="adaptable_dsa_ac_" w:history="1">
        <w:r w:rsidRPr="00B62C3A">
          <w:rPr>
            <w:rStyle w:val="Hyperlink"/>
          </w:rPr>
          <w:t>adaptable</w:t>
        </w:r>
      </w:hyperlink>
      <w:r w:rsidRPr="00B62C3A">
        <w:t> features, one of each type shall be provided.</w:t>
      </w:r>
    </w:p>
    <w:p w14:paraId="5D52CA8E" w14:textId="77777777" w:rsidR="00B62C3A" w:rsidRPr="00B62C3A" w:rsidRDefault="00B62C3A" w:rsidP="00B62C3A">
      <w:pPr>
        <w:rPr>
          <w:b/>
          <w:bCs/>
        </w:rPr>
      </w:pPr>
      <w:hyperlink r:id="rId646" w:anchor="11B-809.12" w:history="1">
        <w:r w:rsidRPr="00B62C3A">
          <w:rPr>
            <w:rStyle w:val="Hyperlink"/>
            <w:b/>
            <w:bCs/>
          </w:rPr>
          <w:t>11B-809.12 Electrical Receptacles, Controls and Switches</w:t>
        </w:r>
      </w:hyperlink>
    </w:p>
    <w:p w14:paraId="4C3186B9" w14:textId="77777777" w:rsidR="00B62C3A" w:rsidRPr="00B62C3A" w:rsidRDefault="00B62C3A" w:rsidP="00B62C3A">
      <w:pPr>
        <w:rPr>
          <w:i/>
          <w:iCs/>
        </w:rPr>
      </w:pPr>
      <w:r w:rsidRPr="00B62C3A">
        <w:rPr>
          <w:i/>
          <w:iCs/>
        </w:rPr>
        <w:t>Electrical receptacles on branch circuits of 30 amperes or less, communication system receptacles, controls and switches shall be located as follows:</w:t>
      </w:r>
    </w:p>
    <w:p w14:paraId="230A3895" w14:textId="77777777" w:rsidR="00B62C3A" w:rsidRPr="00B62C3A" w:rsidRDefault="00B62C3A" w:rsidP="00B62C3A">
      <w:pPr>
        <w:numPr>
          <w:ilvl w:val="0"/>
          <w:numId w:val="13"/>
        </w:numPr>
        <w:rPr>
          <w:i/>
          <w:iCs/>
        </w:rPr>
      </w:pPr>
      <w:r w:rsidRPr="00B62C3A">
        <w:rPr>
          <w:i/>
          <w:iCs/>
        </w:rPr>
        <w:t>Where there is no obstruction, 48 inches (1219 mm) maximum measured from the top of the receptacle box and 15 inches (381 mm) minimum measured from the bottom of the receptacle box to the finish floor.</w:t>
      </w:r>
    </w:p>
    <w:p w14:paraId="5A2969A5" w14:textId="77777777" w:rsidR="00B62C3A" w:rsidRPr="00B62C3A" w:rsidRDefault="00B62C3A" w:rsidP="00B62C3A">
      <w:pPr>
        <w:numPr>
          <w:ilvl w:val="0"/>
          <w:numId w:val="13"/>
        </w:numPr>
        <w:rPr>
          <w:i/>
          <w:iCs/>
        </w:rPr>
      </w:pPr>
      <w:r w:rsidRPr="00B62C3A">
        <w:rPr>
          <w:i/>
          <w:iCs/>
        </w:rPr>
        <w:t>Where the reach is over an obstruction, electrical receptacles, controls and switches shall comply with Sections </w:t>
      </w:r>
      <w:hyperlink r:id="rId647" w:anchor="11B-308.3" w:history="1">
        <w:r w:rsidRPr="00B62C3A">
          <w:rPr>
            <w:rStyle w:val="Hyperlink"/>
            <w:i/>
            <w:iCs/>
          </w:rPr>
          <w:t>11B-308.3</w:t>
        </w:r>
      </w:hyperlink>
      <w:r w:rsidRPr="00B62C3A">
        <w:rPr>
          <w:i/>
          <w:iCs/>
        </w:rPr>
        <w:t> and </w:t>
      </w:r>
      <w:hyperlink r:id="rId648" w:anchor="11B-309.2" w:history="1">
        <w:r w:rsidRPr="00B62C3A">
          <w:rPr>
            <w:rStyle w:val="Hyperlink"/>
            <w:i/>
            <w:iCs/>
          </w:rPr>
          <w:t>11B-309.2</w:t>
        </w:r>
      </w:hyperlink>
      <w:r w:rsidRPr="00B62C3A">
        <w:rPr>
          <w:i/>
          <w:iCs/>
        </w:rPr>
        <w:t>.</w:t>
      </w:r>
    </w:p>
    <w:p w14:paraId="01C6BDA8" w14:textId="77777777" w:rsidR="00B62C3A" w:rsidRPr="00B62C3A" w:rsidRDefault="00B62C3A" w:rsidP="00B62C3A">
      <w:pPr>
        <w:numPr>
          <w:ilvl w:val="0"/>
          <w:numId w:val="13"/>
        </w:numPr>
        <w:rPr>
          <w:i/>
          <w:iCs/>
        </w:rPr>
      </w:pPr>
      <w:r w:rsidRPr="00B62C3A">
        <w:rPr>
          <w:i/>
          <w:iCs/>
        </w:rPr>
        <w:t>When the reach is over a kitchen work surface and </w:t>
      </w:r>
      <w:hyperlink r:id="rId649" w:anchor="base_dsa_ss_dsa_ss_cc_oshpd_1_1r_2_4_5_" w:history="1">
        <w:r w:rsidRPr="00B62C3A">
          <w:rPr>
            <w:rStyle w:val="Hyperlink"/>
            <w:i/>
            <w:iCs/>
          </w:rPr>
          <w:t>base</w:t>
        </w:r>
      </w:hyperlink>
      <w:r w:rsidRPr="00B62C3A">
        <w:rPr>
          <w:i/>
          <w:iCs/>
        </w:rPr>
        <w:t> cabinet, the work surface shall be 36 inches (914 mm) maximum above the finish floor and 25</w:t>
      </w:r>
      <w:r w:rsidRPr="00B62C3A">
        <w:rPr>
          <w:i/>
          <w:iCs/>
          <w:vertAlign w:val="superscript"/>
        </w:rPr>
        <w:t>1</w:t>
      </w:r>
      <w:r w:rsidRPr="00B62C3A">
        <w:rPr>
          <w:i/>
          <w:iCs/>
        </w:rPr>
        <w:t>/</w:t>
      </w:r>
      <w:r w:rsidRPr="00B62C3A">
        <w:rPr>
          <w:i/>
          <w:iCs/>
          <w:vertAlign w:val="subscript"/>
        </w:rPr>
        <w:t>2</w:t>
      </w:r>
      <w:r w:rsidRPr="00B62C3A">
        <w:rPr>
          <w:i/>
          <w:iCs/>
        </w:rPr>
        <w:t> inches (650 mm) maximum in depth. The </w:t>
      </w:r>
      <w:hyperlink r:id="rId650" w:anchor="base_dsa_ss_dsa_ss_cc_oshpd_1_1r_2_4_5_" w:history="1">
        <w:r w:rsidRPr="00B62C3A">
          <w:rPr>
            <w:rStyle w:val="Hyperlink"/>
            <w:i/>
            <w:iCs/>
          </w:rPr>
          <w:t>base</w:t>
        </w:r>
      </w:hyperlink>
      <w:r w:rsidRPr="00B62C3A">
        <w:rPr>
          <w:i/>
          <w:iCs/>
        </w:rPr>
        <w:t> cabinet shall be 24 inches (610 mm) maximum in depth.</w:t>
      </w:r>
    </w:p>
    <w:p w14:paraId="406679EC" w14:textId="77777777" w:rsidR="00B62C3A" w:rsidRPr="00B62C3A" w:rsidRDefault="00B62C3A" w:rsidP="00B62C3A">
      <w:pPr>
        <w:numPr>
          <w:ilvl w:val="0"/>
          <w:numId w:val="13"/>
        </w:numPr>
        <w:rPr>
          <w:i/>
          <w:iCs/>
        </w:rPr>
      </w:pPr>
      <w:r w:rsidRPr="00B62C3A">
        <w:rPr>
          <w:i/>
          <w:iCs/>
        </w:rPr>
        <w:t>Where receptacles are provided in a kitchen at a corner work surface, one receptacle shall be located 36 inches (915 mm) from either </w:t>
      </w:r>
      <w:hyperlink r:id="rId651" w:anchor="wall_" w:history="1">
        <w:r w:rsidRPr="00B62C3A">
          <w:rPr>
            <w:rStyle w:val="Hyperlink"/>
            <w:i/>
            <w:iCs/>
          </w:rPr>
          <w:t>wall</w:t>
        </w:r>
      </w:hyperlink>
      <w:r w:rsidRPr="00B62C3A">
        <w:rPr>
          <w:i/>
          <w:iCs/>
        </w:rPr>
        <w:t> at the inside corner.</w:t>
      </w:r>
    </w:p>
    <w:p w14:paraId="36602CCD" w14:textId="77777777" w:rsidR="00B62C3A" w:rsidRPr="00B62C3A" w:rsidRDefault="00B62C3A" w:rsidP="00B62C3A">
      <w:r w:rsidRPr="00B62C3A">
        <w:rPr>
          <w:b/>
          <w:bCs/>
          <w:i/>
          <w:iCs/>
        </w:rPr>
        <w:t>Exceptions:</w:t>
      </w:r>
    </w:p>
    <w:p w14:paraId="22A38BB1" w14:textId="77777777" w:rsidR="00B62C3A" w:rsidRPr="00B62C3A" w:rsidRDefault="00B62C3A" w:rsidP="00B62C3A">
      <w:pPr>
        <w:numPr>
          <w:ilvl w:val="0"/>
          <w:numId w:val="14"/>
        </w:numPr>
        <w:rPr>
          <w:i/>
          <w:iCs/>
        </w:rPr>
      </w:pPr>
      <w:r w:rsidRPr="00B62C3A">
        <w:rPr>
          <w:i/>
          <w:iCs/>
        </w:rPr>
        <w:lastRenderedPageBreak/>
        <w:t xml:space="preserve">Electrical receptacles </w:t>
      </w:r>
      <w:proofErr w:type="gramStart"/>
      <w:r w:rsidRPr="00B62C3A">
        <w:rPr>
          <w:i/>
          <w:iCs/>
        </w:rPr>
        <w:t>installed</w:t>
      </w:r>
      <w:proofErr w:type="gramEnd"/>
      <w:r w:rsidRPr="00B62C3A">
        <w:rPr>
          <w:i/>
          <w:iCs/>
        </w:rPr>
        <w:t xml:space="preserve"> as part of permanently installed baseboard heaters.</w:t>
      </w:r>
    </w:p>
    <w:p w14:paraId="7732C942" w14:textId="77777777" w:rsidR="00B62C3A" w:rsidRPr="00B62C3A" w:rsidRDefault="00B62C3A" w:rsidP="00B62C3A">
      <w:pPr>
        <w:numPr>
          <w:ilvl w:val="0"/>
          <w:numId w:val="14"/>
        </w:numPr>
        <w:rPr>
          <w:i/>
          <w:iCs/>
        </w:rPr>
      </w:pPr>
      <w:r w:rsidRPr="00B62C3A">
        <w:rPr>
          <w:i/>
          <w:iCs/>
        </w:rPr>
        <w:t>Electrical receptacles in floors adjacent to sliding panels or </w:t>
      </w:r>
      <w:hyperlink r:id="rId652" w:anchor="wall_" w:history="1">
        <w:r w:rsidRPr="00B62C3A">
          <w:rPr>
            <w:rStyle w:val="Hyperlink"/>
            <w:i/>
            <w:iCs/>
          </w:rPr>
          <w:t>walls</w:t>
        </w:r>
      </w:hyperlink>
      <w:r w:rsidRPr="00B62C3A">
        <w:rPr>
          <w:i/>
          <w:iCs/>
        </w:rPr>
        <w:t>.</w:t>
      </w:r>
    </w:p>
    <w:p w14:paraId="725FDF83" w14:textId="77777777" w:rsidR="00B62C3A" w:rsidRPr="00B62C3A" w:rsidRDefault="00B62C3A" w:rsidP="00B62C3A">
      <w:pPr>
        <w:numPr>
          <w:ilvl w:val="0"/>
          <w:numId w:val="14"/>
        </w:numPr>
        <w:rPr>
          <w:i/>
          <w:iCs/>
        </w:rPr>
      </w:pPr>
      <w:r w:rsidRPr="00B62C3A">
        <w:rPr>
          <w:i/>
          <w:iCs/>
        </w:rPr>
        <w:t>Baseboard electrical receptacles in relocatable partitions, window </w:t>
      </w:r>
      <w:hyperlink r:id="rId653" w:anchor="wall_" w:history="1">
        <w:r w:rsidRPr="00B62C3A">
          <w:rPr>
            <w:rStyle w:val="Hyperlink"/>
            <w:i/>
            <w:iCs/>
          </w:rPr>
          <w:t>walls</w:t>
        </w:r>
      </w:hyperlink>
      <w:r w:rsidRPr="00B62C3A">
        <w:rPr>
          <w:i/>
          <w:iCs/>
        </w:rPr>
        <w:t> or other electrical convenience floor outlets.</w:t>
      </w:r>
    </w:p>
    <w:p w14:paraId="630E8C37" w14:textId="77777777" w:rsidR="00B62C3A" w:rsidRPr="00B62C3A" w:rsidRDefault="00B62C3A" w:rsidP="00B62C3A">
      <w:pPr>
        <w:numPr>
          <w:ilvl w:val="0"/>
          <w:numId w:val="14"/>
        </w:numPr>
        <w:rPr>
          <w:i/>
          <w:iCs/>
        </w:rPr>
      </w:pPr>
      <w:r w:rsidRPr="00B62C3A">
        <w:rPr>
          <w:i/>
          <w:iCs/>
        </w:rPr>
        <w:t>Appliances (e.g., stoves, dishwashers, range hoods, microwave ovens and similar appliances) which have controls located on the appliance.</w:t>
      </w:r>
    </w:p>
    <w:p w14:paraId="4025FBE9" w14:textId="77777777" w:rsidR="00B62C3A" w:rsidRPr="00B62C3A" w:rsidRDefault="00B62C3A" w:rsidP="00B62C3A">
      <w:pPr>
        <w:numPr>
          <w:ilvl w:val="0"/>
          <w:numId w:val="14"/>
        </w:numPr>
        <w:rPr>
          <w:i/>
          <w:iCs/>
        </w:rPr>
      </w:pPr>
      <w:r w:rsidRPr="00B62C3A">
        <w:rPr>
          <w:i/>
          <w:iCs/>
        </w:rPr>
        <w:t xml:space="preserve">Electrical receptacles </w:t>
      </w:r>
      <w:proofErr w:type="gramStart"/>
      <w:r w:rsidRPr="00B62C3A">
        <w:rPr>
          <w:i/>
          <w:iCs/>
        </w:rPr>
        <w:t>dedicated</w:t>
      </w:r>
      <w:proofErr w:type="gramEnd"/>
      <w:r w:rsidRPr="00B62C3A">
        <w:rPr>
          <w:i/>
          <w:iCs/>
        </w:rPr>
        <w:t xml:space="preserve"> to specific appliances.</w:t>
      </w:r>
    </w:p>
    <w:p w14:paraId="0C3E02FF" w14:textId="77777777" w:rsidR="00B62C3A" w:rsidRPr="00B62C3A" w:rsidRDefault="00B62C3A" w:rsidP="00B62C3A">
      <w:pPr>
        <w:numPr>
          <w:ilvl w:val="0"/>
          <w:numId w:val="14"/>
        </w:numPr>
        <w:rPr>
          <w:i/>
          <w:iCs/>
        </w:rPr>
      </w:pPr>
      <w:r w:rsidRPr="00B62C3A">
        <w:rPr>
          <w:i/>
          <w:iCs/>
        </w:rPr>
        <w:t>Circuit breakers.</w:t>
      </w:r>
    </w:p>
    <w:p w14:paraId="4205B2F3" w14:textId="77777777" w:rsidR="00B62C3A" w:rsidRPr="00B62C3A" w:rsidRDefault="00B62C3A" w:rsidP="00B62C3A">
      <w:hyperlink r:id="rId654" w:anchor="figure" w:history="1">
        <w:r w:rsidRPr="00B62C3A">
          <w:rPr>
            <w:rStyle w:val="Hyperlink"/>
            <w:i/>
            <w:iCs/>
          </w:rPr>
          <w:t>FIGURE</w:t>
        </w:r>
      </w:hyperlink>
      <w:r w:rsidRPr="00B62C3A">
        <w:rPr>
          <w:i/>
          <w:iCs/>
        </w:rPr>
        <w:t> 11B-809.12—</w:t>
      </w:r>
    </w:p>
    <w:p w14:paraId="6FAEE499" w14:textId="77777777" w:rsidR="00B62C3A" w:rsidRPr="00B62C3A" w:rsidRDefault="00B62C3A" w:rsidP="00B62C3A">
      <w:r w:rsidRPr="00B62C3A">
        <w:rPr>
          <w:i/>
          <w:iCs/>
        </w:rPr>
        <w:t>ELECTRICAL RECEPTACLES AT CORNER WORKSURFACES</w:t>
      </w:r>
    </w:p>
    <w:p w14:paraId="2384B6FF" w14:textId="38780CAE" w:rsidR="00B62C3A" w:rsidRPr="00B62C3A" w:rsidRDefault="00B62C3A" w:rsidP="00B62C3A">
      <w:r w:rsidRPr="00B62C3A">
        <w:drawing>
          <wp:inline distT="0" distB="0" distL="0" distR="0" wp14:anchorId="688DAF80" wp14:editId="63318623">
            <wp:extent cx="2552700" cy="1600200"/>
            <wp:effectExtent l="0" t="0" r="0" b="0"/>
            <wp:docPr id="660120231" name="Picture 170" descr="A diagram of a corner work surface and a corner work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120231" name="Picture 170" descr="A diagram of a corner work surface and a corner work surface&#10;&#10;AI-generated content may be incorrect."/>
                    <pic:cNvPicPr>
                      <a:picLocks noChangeAspect="1" noChangeArrowheads="1"/>
                    </pic:cNvPicPr>
                  </pic:nvPicPr>
                  <pic:blipFill>
                    <a:blip r:embed="rId655">
                      <a:extLst>
                        <a:ext uri="{28A0092B-C50C-407E-A947-70E740481C1C}">
                          <a14:useLocalDpi xmlns:a14="http://schemas.microsoft.com/office/drawing/2010/main" val="0"/>
                        </a:ext>
                      </a:extLst>
                    </a:blip>
                    <a:srcRect/>
                    <a:stretch>
                      <a:fillRect/>
                    </a:stretch>
                  </pic:blipFill>
                  <pic:spPr bwMode="auto">
                    <a:xfrm>
                      <a:off x="0" y="0"/>
                      <a:ext cx="2552700" cy="1600200"/>
                    </a:xfrm>
                    <a:prstGeom prst="rect">
                      <a:avLst/>
                    </a:prstGeom>
                    <a:noFill/>
                    <a:ln>
                      <a:noFill/>
                    </a:ln>
                  </pic:spPr>
                </pic:pic>
              </a:graphicData>
            </a:graphic>
          </wp:inline>
        </w:drawing>
      </w:r>
    </w:p>
    <w:p w14:paraId="356D2064" w14:textId="77777777" w:rsidR="00B62C3A" w:rsidRPr="00B62C3A" w:rsidRDefault="00B62C3A" w:rsidP="00B62C3A">
      <w:pPr>
        <w:rPr>
          <w:b/>
          <w:bCs/>
        </w:rPr>
      </w:pPr>
      <w:hyperlink r:id="rId656" w:anchor="11B-810" w:history="1">
        <w:r w:rsidRPr="00B62C3A">
          <w:rPr>
            <w:rStyle w:val="Hyperlink"/>
            <w:b/>
            <w:bCs/>
          </w:rPr>
          <w:t>Section 11B-810 Transportation Facilities</w:t>
        </w:r>
      </w:hyperlink>
    </w:p>
    <w:p w14:paraId="3680684E" w14:textId="77777777" w:rsidR="00B62C3A" w:rsidRPr="00B62C3A" w:rsidRDefault="00B62C3A" w:rsidP="00B62C3A">
      <w:pPr>
        <w:rPr>
          <w:b/>
          <w:bCs/>
        </w:rPr>
      </w:pPr>
      <w:hyperlink r:id="rId657" w:anchor="11B-810.1" w:history="1">
        <w:r w:rsidRPr="00B62C3A">
          <w:rPr>
            <w:rStyle w:val="Hyperlink"/>
            <w:b/>
            <w:bCs/>
          </w:rPr>
          <w:t>11B-810.1 General</w:t>
        </w:r>
      </w:hyperlink>
    </w:p>
    <w:p w14:paraId="772E5937" w14:textId="77777777" w:rsidR="00B62C3A" w:rsidRPr="00B62C3A" w:rsidRDefault="00B62C3A" w:rsidP="00B62C3A">
      <w:r w:rsidRPr="00B62C3A">
        <w:t>Transportation </w:t>
      </w:r>
      <w:hyperlink r:id="rId658" w:anchor="facility_" w:history="1">
        <w:r w:rsidRPr="00B62C3A">
          <w:rPr>
            <w:rStyle w:val="Hyperlink"/>
          </w:rPr>
          <w:t>facilities</w:t>
        </w:r>
      </w:hyperlink>
      <w:r w:rsidRPr="00B62C3A">
        <w:t> shall comply with </w:t>
      </w:r>
      <w:hyperlink r:id="rId659" w:anchor="11B-810" w:history="1">
        <w:r w:rsidRPr="00B62C3A">
          <w:rPr>
            <w:rStyle w:val="Hyperlink"/>
          </w:rPr>
          <w:t>Section 11B-810</w:t>
        </w:r>
      </w:hyperlink>
      <w:r w:rsidRPr="00B62C3A">
        <w:t>.</w:t>
      </w:r>
    </w:p>
    <w:p w14:paraId="48218DDD" w14:textId="77777777" w:rsidR="00B62C3A" w:rsidRPr="00B62C3A" w:rsidRDefault="00B62C3A" w:rsidP="00B62C3A">
      <w:pPr>
        <w:rPr>
          <w:b/>
          <w:bCs/>
        </w:rPr>
      </w:pPr>
      <w:hyperlink r:id="rId660" w:anchor="11B-810.1.1" w:history="1">
        <w:r w:rsidRPr="00B62C3A">
          <w:rPr>
            <w:rStyle w:val="Hyperlink"/>
            <w:b/>
            <w:bCs/>
          </w:rPr>
          <w:t>11B-810.1.1 Vehicle Boarding</w:t>
        </w:r>
      </w:hyperlink>
    </w:p>
    <w:p w14:paraId="4A4C2CEE" w14:textId="77777777" w:rsidR="00B62C3A" w:rsidRPr="00B62C3A" w:rsidRDefault="00B62C3A" w:rsidP="00B62C3A">
      <w:r w:rsidRPr="00B62C3A">
        <w:t>Stations shall not be designed or constructed so as to require </w:t>
      </w:r>
      <w:hyperlink r:id="rId661" w:anchor="persons_with_disabilities_hcd_1_ac_" w:history="1">
        <w:r w:rsidRPr="00B62C3A">
          <w:rPr>
            <w:rStyle w:val="Hyperlink"/>
          </w:rPr>
          <w:t>persons with disabilities</w:t>
        </w:r>
      </w:hyperlink>
      <w:r w:rsidRPr="00B62C3A">
        <w:t> to board or alight from a vehicle at a </w:t>
      </w:r>
      <w:hyperlink r:id="rId662" w:anchor="L101.2" w:history="1">
        <w:r w:rsidRPr="00B62C3A">
          <w:rPr>
            <w:rStyle w:val="Hyperlink"/>
          </w:rPr>
          <w:t>location</w:t>
        </w:r>
      </w:hyperlink>
      <w:r w:rsidRPr="00B62C3A">
        <w:t> other than one used by the </w:t>
      </w:r>
      <w:hyperlink r:id="rId663" w:anchor="L101.1" w:history="1">
        <w:r w:rsidRPr="00B62C3A">
          <w:rPr>
            <w:rStyle w:val="Hyperlink"/>
          </w:rPr>
          <w:t>general</w:t>
        </w:r>
      </w:hyperlink>
      <w:r w:rsidRPr="00B62C3A">
        <w:t> public.</w:t>
      </w:r>
    </w:p>
    <w:p w14:paraId="67647189" w14:textId="77777777" w:rsidR="00B62C3A" w:rsidRPr="00B62C3A" w:rsidRDefault="00B62C3A" w:rsidP="00B62C3A">
      <w:pPr>
        <w:rPr>
          <w:b/>
          <w:bCs/>
        </w:rPr>
      </w:pPr>
      <w:hyperlink r:id="rId664" w:anchor="11B-810.1.2" w:history="1">
        <w:r w:rsidRPr="00B62C3A">
          <w:rPr>
            <w:rStyle w:val="Hyperlink"/>
            <w:b/>
            <w:bCs/>
          </w:rPr>
          <w:t>11B-810.1.2 Baggage Systems</w:t>
        </w:r>
      </w:hyperlink>
    </w:p>
    <w:p w14:paraId="13649520" w14:textId="77777777" w:rsidR="00B62C3A" w:rsidRPr="00B62C3A" w:rsidRDefault="00B62C3A" w:rsidP="00B62C3A">
      <w:r w:rsidRPr="00B62C3A">
        <w:t>Baggage check-in and retrieval systems shall be on an </w:t>
      </w:r>
      <w:hyperlink r:id="rId665" w:anchor="accessible_route_dsa_ac_hcd_1_ac_" w:history="1">
        <w:r w:rsidRPr="00B62C3A">
          <w:rPr>
            <w:rStyle w:val="Hyperlink"/>
          </w:rPr>
          <w:t>accessible route</w:t>
        </w:r>
      </w:hyperlink>
      <w:r w:rsidRPr="00B62C3A">
        <w:t> complying with </w:t>
      </w:r>
      <w:hyperlink r:id="rId666" w:anchor="11B-402" w:history="1">
        <w:r w:rsidRPr="00B62C3A">
          <w:rPr>
            <w:rStyle w:val="Hyperlink"/>
          </w:rPr>
          <w:t>Section 11B-402</w:t>
        </w:r>
      </w:hyperlink>
      <w:r w:rsidRPr="00B62C3A">
        <w:t> and shall have </w:t>
      </w:r>
      <w:hyperlink r:id="rId667" w:anchor="space_" w:history="1">
        <w:r w:rsidRPr="00B62C3A">
          <w:rPr>
            <w:rStyle w:val="Hyperlink"/>
          </w:rPr>
          <w:t>space</w:t>
        </w:r>
      </w:hyperlink>
      <w:r w:rsidRPr="00B62C3A">
        <w:t> immediately adjacent complying with </w:t>
      </w:r>
      <w:hyperlink r:id="rId668" w:anchor="11B-302" w:history="1">
        <w:r w:rsidRPr="00B62C3A">
          <w:rPr>
            <w:rStyle w:val="Hyperlink"/>
          </w:rPr>
          <w:t>Section 11B-302</w:t>
        </w:r>
      </w:hyperlink>
      <w:r w:rsidRPr="00B62C3A">
        <w:t>.</w:t>
      </w:r>
    </w:p>
    <w:p w14:paraId="14B9A5E0" w14:textId="77777777" w:rsidR="00B62C3A" w:rsidRPr="00B62C3A" w:rsidRDefault="00B62C3A" w:rsidP="00B62C3A">
      <w:pPr>
        <w:rPr>
          <w:b/>
          <w:bCs/>
        </w:rPr>
      </w:pPr>
      <w:hyperlink r:id="rId669" w:anchor="11B-810.2" w:history="1">
        <w:r w:rsidRPr="00B62C3A">
          <w:rPr>
            <w:rStyle w:val="Hyperlink"/>
            <w:b/>
            <w:bCs/>
          </w:rPr>
          <w:t>11B-810.2 Bus Boarding and Alighting Areas</w:t>
        </w:r>
      </w:hyperlink>
    </w:p>
    <w:p w14:paraId="311D2D29" w14:textId="77777777" w:rsidR="00B62C3A" w:rsidRPr="00B62C3A" w:rsidRDefault="00B62C3A" w:rsidP="00B62C3A">
      <w:r w:rsidRPr="00B62C3A">
        <w:t>Bus boarding and alighting areas shall comply with Section 11B-810.2.</w:t>
      </w:r>
    </w:p>
    <w:p w14:paraId="475A4CDE" w14:textId="77777777" w:rsidR="00B62C3A" w:rsidRPr="00B62C3A" w:rsidRDefault="00B62C3A" w:rsidP="00B62C3A">
      <w:pPr>
        <w:rPr>
          <w:b/>
          <w:bCs/>
        </w:rPr>
      </w:pPr>
      <w:hyperlink r:id="rId670" w:anchor="11B-810.2.1" w:history="1">
        <w:r w:rsidRPr="00B62C3A">
          <w:rPr>
            <w:rStyle w:val="Hyperlink"/>
            <w:b/>
            <w:bCs/>
          </w:rPr>
          <w:t>11B-810.2.1 Surface</w:t>
        </w:r>
      </w:hyperlink>
    </w:p>
    <w:p w14:paraId="6E43CBB8" w14:textId="77777777" w:rsidR="00B62C3A" w:rsidRPr="00B62C3A" w:rsidRDefault="00B62C3A" w:rsidP="00B62C3A">
      <w:r w:rsidRPr="00B62C3A">
        <w:t>Bus stop boarding and alighting areas shall have a firm, stable surface.</w:t>
      </w:r>
    </w:p>
    <w:p w14:paraId="39EB4156" w14:textId="77777777" w:rsidR="00B62C3A" w:rsidRPr="00B62C3A" w:rsidRDefault="00B62C3A" w:rsidP="00B62C3A">
      <w:pPr>
        <w:rPr>
          <w:b/>
          <w:bCs/>
        </w:rPr>
      </w:pPr>
      <w:hyperlink r:id="rId671" w:anchor="11B-810.2.2" w:history="1">
        <w:r w:rsidRPr="00B62C3A">
          <w:rPr>
            <w:rStyle w:val="Hyperlink"/>
            <w:b/>
            <w:bCs/>
          </w:rPr>
          <w:t>11B-810.2.2 Dimensions</w:t>
        </w:r>
      </w:hyperlink>
    </w:p>
    <w:p w14:paraId="113664E0" w14:textId="77777777" w:rsidR="00B62C3A" w:rsidRPr="00B62C3A" w:rsidRDefault="00B62C3A" w:rsidP="00B62C3A">
      <w:r w:rsidRPr="00B62C3A">
        <w:t>Bus stop boarding and alighting areas shall provide a </w:t>
      </w:r>
      <w:hyperlink r:id="rId672" w:anchor="clear_dsa_ac_" w:history="1">
        <w:r w:rsidRPr="00B62C3A">
          <w:rPr>
            <w:rStyle w:val="Hyperlink"/>
          </w:rPr>
          <w:t>clear</w:t>
        </w:r>
      </w:hyperlink>
      <w:r w:rsidRPr="00B62C3A">
        <w:t> length of 96 inches (</w:t>
      </w:r>
      <w:r w:rsidRPr="00B62C3A">
        <w:rPr>
          <w:i/>
          <w:iCs/>
        </w:rPr>
        <w:t>2438</w:t>
      </w:r>
      <w:r w:rsidRPr="00B62C3A">
        <w:t> mm) minimum, measured perpendicular to the curb or vehicle roadway edge, and a </w:t>
      </w:r>
      <w:hyperlink r:id="rId673" w:anchor="clear_dsa_ac_" w:history="1">
        <w:r w:rsidRPr="00B62C3A">
          <w:rPr>
            <w:rStyle w:val="Hyperlink"/>
          </w:rPr>
          <w:t>clear</w:t>
        </w:r>
      </w:hyperlink>
      <w:r w:rsidRPr="00B62C3A">
        <w:t> width of 60 inches (</w:t>
      </w:r>
      <w:r w:rsidRPr="00B62C3A">
        <w:rPr>
          <w:i/>
          <w:iCs/>
        </w:rPr>
        <w:t>1524</w:t>
      </w:r>
      <w:r w:rsidRPr="00B62C3A">
        <w:t> mm) minimum, measured parallel to the vehicle roadway.</w:t>
      </w:r>
    </w:p>
    <w:p w14:paraId="6EC896AD" w14:textId="77777777" w:rsidR="00B62C3A" w:rsidRPr="00B62C3A" w:rsidRDefault="00B62C3A" w:rsidP="00B62C3A">
      <w:hyperlink r:id="rId674" w:anchor="figure" w:history="1">
        <w:r w:rsidRPr="00B62C3A">
          <w:rPr>
            <w:rStyle w:val="Hyperlink"/>
          </w:rPr>
          <w:t>FIGURE</w:t>
        </w:r>
      </w:hyperlink>
      <w:r w:rsidRPr="00B62C3A">
        <w:t> </w:t>
      </w:r>
      <w:r w:rsidRPr="00B62C3A">
        <w:rPr>
          <w:i/>
          <w:iCs/>
        </w:rPr>
        <w:t>11B</w:t>
      </w:r>
      <w:r w:rsidRPr="00B62C3A">
        <w:t>-810.2.2—</w:t>
      </w:r>
    </w:p>
    <w:p w14:paraId="2049589F" w14:textId="77777777" w:rsidR="00B62C3A" w:rsidRPr="00B62C3A" w:rsidRDefault="00B62C3A" w:rsidP="00B62C3A">
      <w:hyperlink r:id="rId675" w:anchor="2301.2" w:history="1">
        <w:r w:rsidRPr="00B62C3A">
          <w:rPr>
            <w:rStyle w:val="Hyperlink"/>
          </w:rPr>
          <w:t>DIMENSIONS</w:t>
        </w:r>
      </w:hyperlink>
      <w:r w:rsidRPr="00B62C3A">
        <w:t> OF BUS BOARDING AND ALIGHTING AREAS</w:t>
      </w:r>
    </w:p>
    <w:p w14:paraId="38D98349" w14:textId="1AB90153" w:rsidR="00B62C3A" w:rsidRPr="00B62C3A" w:rsidRDefault="00B62C3A" w:rsidP="00B62C3A">
      <w:r w:rsidRPr="00B62C3A">
        <w:drawing>
          <wp:inline distT="0" distB="0" distL="0" distR="0" wp14:anchorId="1E92C29B" wp14:editId="7DF3D9CF">
            <wp:extent cx="3105150" cy="2051050"/>
            <wp:effectExtent l="0" t="0" r="0" b="6350"/>
            <wp:docPr id="1617850976" name="Picture 169" descr="A diagram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50976" name="Picture 169" descr="A diagram of a car&#10;&#10;AI-generated content may be incorrect."/>
                    <pic:cNvPicPr>
                      <a:picLocks noChangeAspect="1" noChangeArrowheads="1"/>
                    </pic:cNvPicPr>
                  </pic:nvPicPr>
                  <pic:blipFill>
                    <a:blip r:embed="rId676">
                      <a:extLst>
                        <a:ext uri="{28A0092B-C50C-407E-A947-70E740481C1C}">
                          <a14:useLocalDpi xmlns:a14="http://schemas.microsoft.com/office/drawing/2010/main" val="0"/>
                        </a:ext>
                      </a:extLst>
                    </a:blip>
                    <a:srcRect/>
                    <a:stretch>
                      <a:fillRect/>
                    </a:stretch>
                  </pic:blipFill>
                  <pic:spPr bwMode="auto">
                    <a:xfrm>
                      <a:off x="0" y="0"/>
                      <a:ext cx="3105150" cy="2051050"/>
                    </a:xfrm>
                    <a:prstGeom prst="rect">
                      <a:avLst/>
                    </a:prstGeom>
                    <a:noFill/>
                    <a:ln>
                      <a:noFill/>
                    </a:ln>
                  </pic:spPr>
                </pic:pic>
              </a:graphicData>
            </a:graphic>
          </wp:inline>
        </w:drawing>
      </w:r>
    </w:p>
    <w:p w14:paraId="0B8E51DA" w14:textId="77777777" w:rsidR="00B62C3A" w:rsidRPr="00B62C3A" w:rsidRDefault="00B62C3A" w:rsidP="00B62C3A">
      <w:pPr>
        <w:rPr>
          <w:b/>
          <w:bCs/>
        </w:rPr>
      </w:pPr>
      <w:hyperlink r:id="rId677" w:anchor="11B-810.2.3" w:history="1">
        <w:r w:rsidRPr="00B62C3A">
          <w:rPr>
            <w:rStyle w:val="Hyperlink"/>
            <w:b/>
            <w:bCs/>
          </w:rPr>
          <w:t>11B-810.2.3 Connection</w:t>
        </w:r>
      </w:hyperlink>
    </w:p>
    <w:p w14:paraId="6DE6D2DD" w14:textId="77777777" w:rsidR="00B62C3A" w:rsidRPr="00B62C3A" w:rsidRDefault="00B62C3A" w:rsidP="00B62C3A">
      <w:r w:rsidRPr="00B62C3A">
        <w:t>Bus stop boarding and alighting areas shall be connected to streets, </w:t>
      </w:r>
      <w:hyperlink r:id="rId678" w:anchor="sidewalk_" w:history="1">
        <w:r w:rsidRPr="00B62C3A">
          <w:rPr>
            <w:rStyle w:val="Hyperlink"/>
          </w:rPr>
          <w:t>sidewalks</w:t>
        </w:r>
      </w:hyperlink>
      <w:r w:rsidRPr="00B62C3A">
        <w:t> or </w:t>
      </w:r>
      <w:hyperlink r:id="rId679" w:anchor="pedestrian_hcd_1_ac_" w:history="1">
        <w:r w:rsidRPr="00B62C3A">
          <w:rPr>
            <w:rStyle w:val="Hyperlink"/>
          </w:rPr>
          <w:t>pedestrian</w:t>
        </w:r>
      </w:hyperlink>
      <w:r w:rsidRPr="00B62C3A">
        <w:t> paths by an </w:t>
      </w:r>
      <w:hyperlink r:id="rId680" w:anchor="accessible_route_dsa_ac_hcd_1_ac_" w:history="1">
        <w:r w:rsidRPr="00B62C3A">
          <w:rPr>
            <w:rStyle w:val="Hyperlink"/>
          </w:rPr>
          <w:t>accessible route</w:t>
        </w:r>
      </w:hyperlink>
      <w:r w:rsidRPr="00B62C3A">
        <w:t> complying with </w:t>
      </w:r>
      <w:hyperlink r:id="rId681" w:anchor="11B-402" w:history="1">
        <w:r w:rsidRPr="00B62C3A">
          <w:rPr>
            <w:rStyle w:val="Hyperlink"/>
          </w:rPr>
          <w:t>Section 11B-402</w:t>
        </w:r>
      </w:hyperlink>
      <w:r w:rsidRPr="00B62C3A">
        <w:t>. </w:t>
      </w:r>
      <w:hyperlink r:id="rId682" w:anchor="newly_constructed_hcd_1_ac_" w:history="1">
        <w:r w:rsidRPr="00B62C3A">
          <w:rPr>
            <w:rStyle w:val="Hyperlink"/>
            <w:i/>
            <w:iCs/>
          </w:rPr>
          <w:t>Newly constructed</w:t>
        </w:r>
      </w:hyperlink>
      <w:r w:rsidRPr="00B62C3A">
        <w:rPr>
          <w:i/>
          <w:iCs/>
        </w:rPr>
        <w:t> bus stop boarding and alighting areas shall provide a detectable transition between the boarding/alighting area and the roadway; the detectable transition shall consist of a curb with the face sloped at 35 degrees maximum from vertical or </w:t>
      </w:r>
      <w:hyperlink r:id="rId683" w:anchor="detectable_warning_" w:history="1">
        <w:r w:rsidRPr="00B62C3A">
          <w:rPr>
            <w:rStyle w:val="Hyperlink"/>
            <w:i/>
            <w:iCs/>
          </w:rPr>
          <w:t>detectable warnings</w:t>
        </w:r>
      </w:hyperlink>
      <w:r w:rsidRPr="00B62C3A">
        <w:rPr>
          <w:i/>
          <w:iCs/>
        </w:rPr>
        <w:t> complying with Sections </w:t>
      </w:r>
      <w:hyperlink r:id="rId684" w:anchor="11B-705.1.1" w:history="1">
        <w:r w:rsidRPr="00B62C3A">
          <w:rPr>
            <w:rStyle w:val="Hyperlink"/>
            <w:i/>
            <w:iCs/>
          </w:rPr>
          <w:t>11B-705.1.1</w:t>
        </w:r>
      </w:hyperlink>
      <w:r w:rsidRPr="00B62C3A">
        <w:rPr>
          <w:i/>
          <w:iCs/>
        </w:rPr>
        <w:t> and </w:t>
      </w:r>
      <w:hyperlink r:id="rId685" w:anchor="11B-705.1.2.4" w:history="1">
        <w:r w:rsidRPr="00B62C3A">
          <w:rPr>
            <w:rStyle w:val="Hyperlink"/>
            <w:i/>
            <w:iCs/>
          </w:rPr>
          <w:t>11B-705.1.2.4</w:t>
        </w:r>
      </w:hyperlink>
      <w:r w:rsidRPr="00B62C3A">
        <w:rPr>
          <w:i/>
          <w:iCs/>
        </w:rPr>
        <w:t>.</w:t>
      </w:r>
    </w:p>
    <w:p w14:paraId="4B344ABE" w14:textId="77777777" w:rsidR="00B62C3A" w:rsidRPr="00B62C3A" w:rsidRDefault="00B62C3A" w:rsidP="00B62C3A">
      <w:pPr>
        <w:rPr>
          <w:b/>
          <w:bCs/>
        </w:rPr>
      </w:pPr>
      <w:hyperlink r:id="rId686" w:anchor="11B-810.2.4" w:history="1">
        <w:r w:rsidRPr="00B62C3A">
          <w:rPr>
            <w:rStyle w:val="Hyperlink"/>
            <w:b/>
            <w:bCs/>
          </w:rPr>
          <w:t>11B-810.2.4 Slope</w:t>
        </w:r>
      </w:hyperlink>
    </w:p>
    <w:p w14:paraId="30242893" w14:textId="77777777" w:rsidR="00B62C3A" w:rsidRPr="00B62C3A" w:rsidRDefault="00B62C3A" w:rsidP="00B62C3A">
      <w:r w:rsidRPr="00B62C3A">
        <w:t>Parallel to the roadway, the </w:t>
      </w:r>
      <w:hyperlink r:id="rId687" w:anchor="slope_" w:history="1">
        <w:r w:rsidRPr="00B62C3A">
          <w:rPr>
            <w:rStyle w:val="Hyperlink"/>
          </w:rPr>
          <w:t>slope</w:t>
        </w:r>
      </w:hyperlink>
      <w:r w:rsidRPr="00B62C3A">
        <w:t> of the bus stop boarding and alighting area shall be the same as the roadway, to the maximum extent practicable. Perpendicular to the roadway, the </w:t>
      </w:r>
      <w:hyperlink r:id="rId688" w:anchor="slope_" w:history="1">
        <w:r w:rsidRPr="00B62C3A">
          <w:rPr>
            <w:rStyle w:val="Hyperlink"/>
          </w:rPr>
          <w:t>slope</w:t>
        </w:r>
      </w:hyperlink>
      <w:r w:rsidRPr="00B62C3A">
        <w:t> of the bus stop boarding and alighting area shall not be steeper than 1:48.</w:t>
      </w:r>
    </w:p>
    <w:p w14:paraId="7635692A" w14:textId="77777777" w:rsidR="00B62C3A" w:rsidRPr="00B62C3A" w:rsidRDefault="00B62C3A" w:rsidP="00B62C3A">
      <w:pPr>
        <w:rPr>
          <w:b/>
          <w:bCs/>
        </w:rPr>
      </w:pPr>
      <w:hyperlink r:id="rId689" w:anchor="11B-810.3" w:history="1">
        <w:r w:rsidRPr="00B62C3A">
          <w:rPr>
            <w:rStyle w:val="Hyperlink"/>
            <w:b/>
            <w:bCs/>
          </w:rPr>
          <w:t>11B-810.3 Bus Shelters</w:t>
        </w:r>
      </w:hyperlink>
    </w:p>
    <w:p w14:paraId="7A106152" w14:textId="77777777" w:rsidR="00B62C3A" w:rsidRPr="00B62C3A" w:rsidRDefault="00B62C3A" w:rsidP="00B62C3A">
      <w:r w:rsidRPr="00B62C3A">
        <w:t>Bus shelters shall provide a minimum </w:t>
      </w:r>
      <w:hyperlink r:id="rId690" w:anchor="clear_dsa_ac_" w:history="1">
        <w:r w:rsidRPr="00B62C3A">
          <w:rPr>
            <w:rStyle w:val="Hyperlink"/>
          </w:rPr>
          <w:t>clear</w:t>
        </w:r>
      </w:hyperlink>
      <w:r w:rsidRPr="00B62C3A">
        <w:t> floor or ground </w:t>
      </w:r>
      <w:hyperlink r:id="rId691" w:anchor="space_" w:history="1">
        <w:r w:rsidRPr="00B62C3A">
          <w:rPr>
            <w:rStyle w:val="Hyperlink"/>
          </w:rPr>
          <w:t>space</w:t>
        </w:r>
      </w:hyperlink>
      <w:r w:rsidRPr="00B62C3A">
        <w:t> complying with </w:t>
      </w:r>
      <w:hyperlink r:id="rId692" w:anchor="11B-305" w:history="1">
        <w:r w:rsidRPr="00B62C3A">
          <w:rPr>
            <w:rStyle w:val="Hyperlink"/>
          </w:rPr>
          <w:t>Section 11B-305</w:t>
        </w:r>
      </w:hyperlink>
      <w:r w:rsidRPr="00B62C3A">
        <w:t> entirely within the shelter. Bus shelters shall be connected by an </w:t>
      </w:r>
      <w:hyperlink r:id="rId693" w:anchor="accessible_route_dsa_ac_hcd_1_ac_" w:history="1">
        <w:r w:rsidRPr="00B62C3A">
          <w:rPr>
            <w:rStyle w:val="Hyperlink"/>
          </w:rPr>
          <w:t xml:space="preserve">accessible </w:t>
        </w:r>
        <w:r w:rsidRPr="00B62C3A">
          <w:rPr>
            <w:rStyle w:val="Hyperlink"/>
          </w:rPr>
          <w:lastRenderedPageBreak/>
          <w:t>route</w:t>
        </w:r>
      </w:hyperlink>
      <w:r w:rsidRPr="00B62C3A">
        <w:t> complying with </w:t>
      </w:r>
      <w:hyperlink r:id="rId694" w:anchor="11B-402" w:history="1">
        <w:r w:rsidRPr="00B62C3A">
          <w:rPr>
            <w:rStyle w:val="Hyperlink"/>
          </w:rPr>
          <w:t>Section 11B-402</w:t>
        </w:r>
      </w:hyperlink>
      <w:r w:rsidRPr="00B62C3A">
        <w:t> to a boarding and alighting area complying with </w:t>
      </w:r>
      <w:hyperlink r:id="rId695" w:anchor="11B-810.2" w:history="1">
        <w:r w:rsidRPr="00B62C3A">
          <w:rPr>
            <w:rStyle w:val="Hyperlink"/>
          </w:rPr>
          <w:t>Section 11B-810.2</w:t>
        </w:r>
      </w:hyperlink>
      <w:r w:rsidRPr="00B62C3A">
        <w:t>.</w:t>
      </w:r>
    </w:p>
    <w:p w14:paraId="61728ABC" w14:textId="77777777" w:rsidR="00B62C3A" w:rsidRPr="00B62C3A" w:rsidRDefault="00B62C3A" w:rsidP="00B62C3A">
      <w:hyperlink r:id="rId696" w:anchor="figure" w:history="1">
        <w:r w:rsidRPr="00B62C3A">
          <w:rPr>
            <w:rStyle w:val="Hyperlink"/>
          </w:rPr>
          <w:t>FIGURE</w:t>
        </w:r>
      </w:hyperlink>
      <w:r w:rsidRPr="00B62C3A">
        <w:t> </w:t>
      </w:r>
      <w:r w:rsidRPr="00B62C3A">
        <w:rPr>
          <w:i/>
          <w:iCs/>
        </w:rPr>
        <w:t>11B</w:t>
      </w:r>
      <w:r w:rsidRPr="00B62C3A">
        <w:t>-810.3—</w:t>
      </w:r>
    </w:p>
    <w:p w14:paraId="0241498F" w14:textId="77777777" w:rsidR="00B62C3A" w:rsidRPr="00B62C3A" w:rsidRDefault="00B62C3A" w:rsidP="00B62C3A">
      <w:r w:rsidRPr="00B62C3A">
        <w:t>BUS SHELTERS</w:t>
      </w:r>
    </w:p>
    <w:p w14:paraId="1DAF9EB6" w14:textId="2F27F4AC" w:rsidR="00B62C3A" w:rsidRPr="00B62C3A" w:rsidRDefault="00B62C3A" w:rsidP="00B62C3A">
      <w:r w:rsidRPr="00B62C3A">
        <w:drawing>
          <wp:inline distT="0" distB="0" distL="0" distR="0" wp14:anchorId="7F406682" wp14:editId="0EF7C606">
            <wp:extent cx="4381500" cy="2298700"/>
            <wp:effectExtent l="0" t="0" r="0" b="6350"/>
            <wp:docPr id="2135521517" name="Picture 168" descr="A diagram of a bus shel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21517" name="Picture 168" descr="A diagram of a bus shelter&#10;&#10;AI-generated content may be incorrect."/>
                    <pic:cNvPicPr>
                      <a:picLocks noChangeAspect="1" noChangeArrowheads="1"/>
                    </pic:cNvPicPr>
                  </pic:nvPicPr>
                  <pic:blipFill>
                    <a:blip r:embed="rId697">
                      <a:extLst>
                        <a:ext uri="{28A0092B-C50C-407E-A947-70E740481C1C}">
                          <a14:useLocalDpi xmlns:a14="http://schemas.microsoft.com/office/drawing/2010/main" val="0"/>
                        </a:ext>
                      </a:extLst>
                    </a:blip>
                    <a:srcRect/>
                    <a:stretch>
                      <a:fillRect/>
                    </a:stretch>
                  </pic:blipFill>
                  <pic:spPr bwMode="auto">
                    <a:xfrm>
                      <a:off x="0" y="0"/>
                      <a:ext cx="4381500" cy="2298700"/>
                    </a:xfrm>
                    <a:prstGeom prst="rect">
                      <a:avLst/>
                    </a:prstGeom>
                    <a:noFill/>
                    <a:ln>
                      <a:noFill/>
                    </a:ln>
                  </pic:spPr>
                </pic:pic>
              </a:graphicData>
            </a:graphic>
          </wp:inline>
        </w:drawing>
      </w:r>
    </w:p>
    <w:p w14:paraId="75686297" w14:textId="77777777" w:rsidR="00B62C3A" w:rsidRPr="00B62C3A" w:rsidRDefault="00B62C3A" w:rsidP="00B62C3A">
      <w:pPr>
        <w:rPr>
          <w:b/>
          <w:bCs/>
        </w:rPr>
      </w:pPr>
      <w:hyperlink r:id="rId698" w:anchor="11B-810.4" w:history="1">
        <w:r w:rsidRPr="00B62C3A">
          <w:rPr>
            <w:rStyle w:val="Hyperlink"/>
            <w:b/>
            <w:bCs/>
          </w:rPr>
          <w:t>11B-810.4 Bus Signs</w:t>
        </w:r>
      </w:hyperlink>
    </w:p>
    <w:p w14:paraId="409B2DB9" w14:textId="77777777" w:rsidR="00B62C3A" w:rsidRPr="00B62C3A" w:rsidRDefault="00B62C3A" w:rsidP="00B62C3A">
      <w:r w:rsidRPr="00B62C3A">
        <w:t>Bus route </w:t>
      </w:r>
      <w:hyperlink r:id="rId699" w:anchor="2201A.2" w:history="1">
        <w:r w:rsidRPr="00B62C3A">
          <w:rPr>
            <w:rStyle w:val="Hyperlink"/>
          </w:rPr>
          <w:t>identification</w:t>
        </w:r>
      </w:hyperlink>
      <w:r w:rsidRPr="00B62C3A">
        <w:t> </w:t>
      </w:r>
      <w:hyperlink r:id="rId700" w:anchor="sign_hcd_1_ac_dsa_ac_" w:history="1">
        <w:r w:rsidRPr="00B62C3A">
          <w:rPr>
            <w:rStyle w:val="Hyperlink"/>
          </w:rPr>
          <w:t>signs</w:t>
        </w:r>
      </w:hyperlink>
      <w:r w:rsidRPr="00B62C3A">
        <w:t> shall comply with Sections </w:t>
      </w:r>
      <w:hyperlink r:id="rId701" w:anchor="11B-703.5.1" w:history="1">
        <w:r w:rsidRPr="00B62C3A">
          <w:rPr>
            <w:rStyle w:val="Hyperlink"/>
          </w:rPr>
          <w:t>11B-703.5.1</w:t>
        </w:r>
      </w:hyperlink>
      <w:r w:rsidRPr="00B62C3A">
        <w:t> through </w:t>
      </w:r>
      <w:hyperlink r:id="rId702" w:anchor="11B-703.5.4" w:history="1">
        <w:r w:rsidRPr="00B62C3A">
          <w:rPr>
            <w:rStyle w:val="Hyperlink"/>
          </w:rPr>
          <w:t>11B-703.5.4</w:t>
        </w:r>
      </w:hyperlink>
      <w:r w:rsidRPr="00B62C3A">
        <w:t> and Sections </w:t>
      </w:r>
      <w:hyperlink r:id="rId703" w:anchor="11B-703.5.7" w:history="1">
        <w:r w:rsidRPr="00B62C3A">
          <w:rPr>
            <w:rStyle w:val="Hyperlink"/>
          </w:rPr>
          <w:t>11B-703.5.7</w:t>
        </w:r>
      </w:hyperlink>
      <w:r w:rsidRPr="00B62C3A">
        <w:t> and </w:t>
      </w:r>
      <w:hyperlink r:id="rId704" w:anchor="11B-703.5.8" w:history="1">
        <w:r w:rsidRPr="00B62C3A">
          <w:rPr>
            <w:rStyle w:val="Hyperlink"/>
          </w:rPr>
          <w:t>11B-703.5.8</w:t>
        </w:r>
      </w:hyperlink>
      <w:r w:rsidRPr="00B62C3A">
        <w:t>. In addition, to the maximum extent practicable, bus route </w:t>
      </w:r>
      <w:hyperlink r:id="rId705" w:anchor="2201A.2" w:history="1">
        <w:r w:rsidRPr="00B62C3A">
          <w:rPr>
            <w:rStyle w:val="Hyperlink"/>
          </w:rPr>
          <w:t>identification</w:t>
        </w:r>
      </w:hyperlink>
      <w:r w:rsidRPr="00B62C3A">
        <w:t> </w:t>
      </w:r>
      <w:hyperlink r:id="rId706" w:anchor="sign_hcd_1_ac_dsa_ac_" w:history="1">
        <w:r w:rsidRPr="00B62C3A">
          <w:rPr>
            <w:rStyle w:val="Hyperlink"/>
          </w:rPr>
          <w:t>signs</w:t>
        </w:r>
      </w:hyperlink>
      <w:r w:rsidRPr="00B62C3A">
        <w:t> shall comply with </w:t>
      </w:r>
      <w:hyperlink r:id="rId707" w:anchor="11B-703.5.5" w:history="1">
        <w:r w:rsidRPr="00B62C3A">
          <w:rPr>
            <w:rStyle w:val="Hyperlink"/>
          </w:rPr>
          <w:t>Section 11B-703.5.5</w:t>
        </w:r>
      </w:hyperlink>
      <w:r w:rsidRPr="00B62C3A">
        <w:t>.</w:t>
      </w:r>
    </w:p>
    <w:p w14:paraId="1C35D738" w14:textId="77777777" w:rsidR="00B62C3A" w:rsidRPr="00B62C3A" w:rsidRDefault="00B62C3A" w:rsidP="00B62C3A">
      <w:r w:rsidRPr="00B62C3A">
        <w:rPr>
          <w:b/>
          <w:bCs/>
          <w:i/>
          <w:iCs/>
        </w:rPr>
        <w:t>Exception:</w:t>
      </w:r>
      <w:r w:rsidRPr="00B62C3A">
        <w:t xml:space="preserve"> Bus schedules, timetables and maps that are posted at the bus stop or bus bay </w:t>
      </w:r>
      <w:proofErr w:type="gramStart"/>
      <w:r w:rsidRPr="00B62C3A">
        <w:t>shall not be required</w:t>
      </w:r>
      <w:proofErr w:type="gramEnd"/>
      <w:r w:rsidRPr="00B62C3A">
        <w:t xml:space="preserve"> to comply.</w:t>
      </w:r>
    </w:p>
    <w:p w14:paraId="588E3DFC" w14:textId="77777777" w:rsidR="00B62C3A" w:rsidRPr="00B62C3A" w:rsidRDefault="00B62C3A" w:rsidP="00B62C3A">
      <w:pPr>
        <w:rPr>
          <w:b/>
          <w:bCs/>
        </w:rPr>
      </w:pPr>
      <w:hyperlink r:id="rId708" w:anchor="11B-810.5" w:history="1">
        <w:r w:rsidRPr="00B62C3A">
          <w:rPr>
            <w:rStyle w:val="Hyperlink"/>
            <w:b/>
            <w:bCs/>
          </w:rPr>
          <w:t>11B-810.5 Rail Platforms</w:t>
        </w:r>
      </w:hyperlink>
    </w:p>
    <w:p w14:paraId="63ECC0B1" w14:textId="77777777" w:rsidR="00B62C3A" w:rsidRPr="00B62C3A" w:rsidRDefault="00B62C3A" w:rsidP="00B62C3A">
      <w:r w:rsidRPr="00B62C3A">
        <w:t>Rail </w:t>
      </w:r>
      <w:hyperlink r:id="rId709" w:anchor="platform_" w:history="1">
        <w:r w:rsidRPr="00B62C3A">
          <w:rPr>
            <w:rStyle w:val="Hyperlink"/>
          </w:rPr>
          <w:t>platforms</w:t>
        </w:r>
      </w:hyperlink>
      <w:r w:rsidRPr="00B62C3A">
        <w:t> shall comply with Section 11B-810.5.</w:t>
      </w:r>
    </w:p>
    <w:p w14:paraId="0CA91F78" w14:textId="77777777" w:rsidR="00B62C3A" w:rsidRPr="00B62C3A" w:rsidRDefault="00B62C3A" w:rsidP="00B62C3A">
      <w:pPr>
        <w:rPr>
          <w:b/>
          <w:bCs/>
        </w:rPr>
      </w:pPr>
      <w:hyperlink r:id="rId710" w:anchor="11B-810.5.1" w:history="1">
        <w:r w:rsidRPr="00B62C3A">
          <w:rPr>
            <w:rStyle w:val="Hyperlink"/>
            <w:b/>
            <w:bCs/>
          </w:rPr>
          <w:t>11B-810.5.1 Slope</w:t>
        </w:r>
      </w:hyperlink>
    </w:p>
    <w:p w14:paraId="4F28F7EA" w14:textId="77777777" w:rsidR="00B62C3A" w:rsidRPr="00B62C3A" w:rsidRDefault="00B62C3A" w:rsidP="00B62C3A">
      <w:r w:rsidRPr="00B62C3A">
        <w:t>Rail </w:t>
      </w:r>
      <w:hyperlink r:id="rId711" w:anchor="platform_" w:history="1">
        <w:r w:rsidRPr="00B62C3A">
          <w:rPr>
            <w:rStyle w:val="Hyperlink"/>
          </w:rPr>
          <w:t>platforms</w:t>
        </w:r>
      </w:hyperlink>
      <w:r w:rsidRPr="00B62C3A">
        <w:t> shall not exceed a </w:t>
      </w:r>
      <w:hyperlink r:id="rId712" w:anchor="slope_" w:history="1">
        <w:r w:rsidRPr="00B62C3A">
          <w:rPr>
            <w:rStyle w:val="Hyperlink"/>
          </w:rPr>
          <w:t>slope</w:t>
        </w:r>
      </w:hyperlink>
      <w:r w:rsidRPr="00B62C3A">
        <w:t> of 1:48 in all directions.</w:t>
      </w:r>
    </w:p>
    <w:p w14:paraId="71BBA41F" w14:textId="77777777" w:rsidR="00B62C3A" w:rsidRPr="00B62C3A" w:rsidRDefault="00B62C3A" w:rsidP="00B62C3A">
      <w:r w:rsidRPr="00B62C3A">
        <w:rPr>
          <w:b/>
          <w:bCs/>
          <w:i/>
          <w:iCs/>
        </w:rPr>
        <w:t>Exception:</w:t>
      </w:r>
      <w:r w:rsidRPr="00B62C3A">
        <w:t> Where </w:t>
      </w:r>
      <w:hyperlink r:id="rId713" w:anchor="platform_" w:history="1">
        <w:r w:rsidRPr="00B62C3A">
          <w:rPr>
            <w:rStyle w:val="Hyperlink"/>
          </w:rPr>
          <w:t>platforms</w:t>
        </w:r>
      </w:hyperlink>
      <w:r w:rsidRPr="00B62C3A">
        <w:t> serve vehicles operating on existing track or track laid in existing roadway, the </w:t>
      </w:r>
      <w:hyperlink r:id="rId714" w:anchor="slope_" w:history="1">
        <w:r w:rsidRPr="00B62C3A">
          <w:rPr>
            <w:rStyle w:val="Hyperlink"/>
          </w:rPr>
          <w:t>slope</w:t>
        </w:r>
      </w:hyperlink>
      <w:r w:rsidRPr="00B62C3A">
        <w:t> of the </w:t>
      </w:r>
      <w:hyperlink r:id="rId715" w:anchor="platform_" w:history="1">
        <w:r w:rsidRPr="00B62C3A">
          <w:rPr>
            <w:rStyle w:val="Hyperlink"/>
          </w:rPr>
          <w:t>platform</w:t>
        </w:r>
      </w:hyperlink>
      <w:r w:rsidRPr="00B62C3A">
        <w:t> parallel to the track shall be permitted to be equal to the </w:t>
      </w:r>
      <w:hyperlink r:id="rId716" w:anchor="slope_" w:history="1">
        <w:r w:rsidRPr="00B62C3A">
          <w:rPr>
            <w:rStyle w:val="Hyperlink"/>
          </w:rPr>
          <w:t>slope</w:t>
        </w:r>
      </w:hyperlink>
      <w:r w:rsidRPr="00B62C3A">
        <w:t> (</w:t>
      </w:r>
      <w:hyperlink r:id="rId717" w:anchor="grade_" w:history="1">
        <w:r w:rsidRPr="00B62C3A">
          <w:rPr>
            <w:rStyle w:val="Hyperlink"/>
          </w:rPr>
          <w:t>grade</w:t>
        </w:r>
      </w:hyperlink>
      <w:r w:rsidRPr="00B62C3A">
        <w:t>) of the roadway or existing track.</w:t>
      </w:r>
    </w:p>
    <w:p w14:paraId="46942A7A" w14:textId="77777777" w:rsidR="00B62C3A" w:rsidRPr="00B62C3A" w:rsidRDefault="00B62C3A" w:rsidP="00B62C3A">
      <w:pPr>
        <w:rPr>
          <w:b/>
          <w:bCs/>
        </w:rPr>
      </w:pPr>
      <w:hyperlink r:id="rId718" w:anchor="11B-810.5.2" w:history="1">
        <w:r w:rsidRPr="00B62C3A">
          <w:rPr>
            <w:rStyle w:val="Hyperlink"/>
            <w:b/>
            <w:bCs/>
          </w:rPr>
          <w:t>11B-810.5.2 Detectable Warnings</w:t>
        </w:r>
      </w:hyperlink>
    </w:p>
    <w:p w14:paraId="3D2E75D8" w14:textId="77777777" w:rsidR="00B62C3A" w:rsidRPr="00B62C3A" w:rsidRDefault="00B62C3A" w:rsidP="00B62C3A">
      <w:hyperlink r:id="rId719" w:anchor="platform_" w:history="1">
        <w:r w:rsidRPr="00B62C3A">
          <w:rPr>
            <w:rStyle w:val="Hyperlink"/>
          </w:rPr>
          <w:t>Platform</w:t>
        </w:r>
      </w:hyperlink>
      <w:r w:rsidRPr="00B62C3A">
        <w:t> boarding edges not protected by </w:t>
      </w:r>
      <w:hyperlink r:id="rId720" w:anchor="platform_" w:history="1">
        <w:r w:rsidRPr="00B62C3A">
          <w:rPr>
            <w:rStyle w:val="Hyperlink"/>
          </w:rPr>
          <w:t>platform</w:t>
        </w:r>
      </w:hyperlink>
      <w:r w:rsidRPr="00B62C3A">
        <w:t> screens or </w:t>
      </w:r>
      <w:hyperlink r:id="rId721" w:anchor="guard" w:history="1">
        <w:r w:rsidRPr="00B62C3A">
          <w:rPr>
            <w:rStyle w:val="Hyperlink"/>
          </w:rPr>
          <w:t>guards</w:t>
        </w:r>
      </w:hyperlink>
      <w:r w:rsidRPr="00B62C3A">
        <w:t> shall have </w:t>
      </w:r>
      <w:hyperlink r:id="rId722" w:anchor="detectable_warning_" w:history="1">
        <w:r w:rsidRPr="00B62C3A">
          <w:rPr>
            <w:rStyle w:val="Hyperlink"/>
          </w:rPr>
          <w:t>detectable warnings</w:t>
        </w:r>
      </w:hyperlink>
      <w:r w:rsidRPr="00B62C3A">
        <w:t> complying with </w:t>
      </w:r>
      <w:hyperlink r:id="rId723" w:anchor="11B-705" w:history="1">
        <w:r w:rsidRPr="00B62C3A">
          <w:rPr>
            <w:rStyle w:val="Hyperlink"/>
          </w:rPr>
          <w:t>Section 11B-705</w:t>
        </w:r>
      </w:hyperlink>
      <w:r w:rsidRPr="00B62C3A">
        <w:t> along the full length of the </w:t>
      </w:r>
      <w:hyperlink r:id="rId724" w:anchor="public_use_dsa_ac_" w:history="1">
        <w:r w:rsidRPr="00B62C3A">
          <w:rPr>
            <w:rStyle w:val="Hyperlink"/>
          </w:rPr>
          <w:t>public use</w:t>
        </w:r>
      </w:hyperlink>
      <w:r w:rsidRPr="00B62C3A">
        <w:t> area of the </w:t>
      </w:r>
      <w:hyperlink r:id="rId725" w:anchor="platform_" w:history="1">
        <w:r w:rsidRPr="00B62C3A">
          <w:rPr>
            <w:rStyle w:val="Hyperlink"/>
          </w:rPr>
          <w:t>platform</w:t>
        </w:r>
      </w:hyperlink>
      <w:r w:rsidRPr="00B62C3A">
        <w:t>.</w:t>
      </w:r>
    </w:p>
    <w:p w14:paraId="3A6BAC0C" w14:textId="77777777" w:rsidR="00B62C3A" w:rsidRPr="00B62C3A" w:rsidRDefault="00B62C3A" w:rsidP="00B62C3A">
      <w:pPr>
        <w:rPr>
          <w:b/>
          <w:bCs/>
        </w:rPr>
      </w:pPr>
      <w:hyperlink r:id="rId726" w:anchor="11B-810.5.3" w:history="1">
        <w:r w:rsidRPr="00B62C3A">
          <w:rPr>
            <w:rStyle w:val="Hyperlink"/>
            <w:b/>
            <w:bCs/>
          </w:rPr>
          <w:t>11B-810.5.3 Platform and Vehicle Floor Coordination</w:t>
        </w:r>
      </w:hyperlink>
    </w:p>
    <w:p w14:paraId="4FB41443" w14:textId="77777777" w:rsidR="00B62C3A" w:rsidRPr="00B62C3A" w:rsidRDefault="00B62C3A" w:rsidP="00B62C3A">
      <w:r w:rsidRPr="00B62C3A">
        <w:t>Station </w:t>
      </w:r>
      <w:hyperlink r:id="rId727" w:anchor="platform_" w:history="1">
        <w:r w:rsidRPr="00B62C3A">
          <w:rPr>
            <w:rStyle w:val="Hyperlink"/>
          </w:rPr>
          <w:t>platforms</w:t>
        </w:r>
      </w:hyperlink>
      <w:r w:rsidRPr="00B62C3A">
        <w:t> shall be positioned to coordinate with vehicles in accordance with the applicable requirements of 36 CFR Part 1192. Low-level </w:t>
      </w:r>
      <w:hyperlink r:id="rId728" w:anchor="platform_" w:history="1">
        <w:r w:rsidRPr="00B62C3A">
          <w:rPr>
            <w:rStyle w:val="Hyperlink"/>
          </w:rPr>
          <w:t>platforms</w:t>
        </w:r>
      </w:hyperlink>
      <w:r w:rsidRPr="00B62C3A">
        <w:t> shall be 8 inches (</w:t>
      </w:r>
      <w:r w:rsidRPr="00B62C3A">
        <w:rPr>
          <w:i/>
          <w:iCs/>
        </w:rPr>
        <w:t>203</w:t>
      </w:r>
      <w:r w:rsidRPr="00B62C3A">
        <w:t> mm) minimum above top of rail.</w:t>
      </w:r>
    </w:p>
    <w:p w14:paraId="4A7A2841" w14:textId="77777777" w:rsidR="00B62C3A" w:rsidRPr="00B62C3A" w:rsidRDefault="00B62C3A" w:rsidP="00B62C3A">
      <w:r w:rsidRPr="00B62C3A">
        <w:rPr>
          <w:b/>
          <w:bCs/>
          <w:i/>
          <w:iCs/>
        </w:rPr>
        <w:t>Exception:</w:t>
      </w:r>
      <w:r w:rsidRPr="00B62C3A">
        <w:t> Where vehicles are boarded from </w:t>
      </w:r>
      <w:hyperlink r:id="rId729" w:anchor="sidewalk_" w:history="1">
        <w:r w:rsidRPr="00B62C3A">
          <w:rPr>
            <w:rStyle w:val="Hyperlink"/>
          </w:rPr>
          <w:t>sidewalks</w:t>
        </w:r>
      </w:hyperlink>
      <w:r w:rsidRPr="00B62C3A">
        <w:t> or street-level, low-level </w:t>
      </w:r>
      <w:hyperlink r:id="rId730" w:anchor="platform_" w:history="1">
        <w:r w:rsidRPr="00B62C3A">
          <w:rPr>
            <w:rStyle w:val="Hyperlink"/>
          </w:rPr>
          <w:t>platforms</w:t>
        </w:r>
      </w:hyperlink>
      <w:r w:rsidRPr="00B62C3A">
        <w:t> shall be permitted to be less than 8 inches (</w:t>
      </w:r>
      <w:r w:rsidRPr="00B62C3A">
        <w:rPr>
          <w:i/>
          <w:iCs/>
        </w:rPr>
        <w:t>203</w:t>
      </w:r>
      <w:r w:rsidRPr="00B62C3A">
        <w:t> mm).</w:t>
      </w:r>
    </w:p>
    <w:p w14:paraId="4B671E41" w14:textId="77777777" w:rsidR="00B62C3A" w:rsidRPr="00B62C3A" w:rsidRDefault="00B62C3A" w:rsidP="00B62C3A">
      <w:pPr>
        <w:rPr>
          <w:b/>
          <w:bCs/>
        </w:rPr>
      </w:pPr>
      <w:hyperlink r:id="rId731" w:anchor="11B-810.6" w:history="1">
        <w:r w:rsidRPr="00B62C3A">
          <w:rPr>
            <w:rStyle w:val="Hyperlink"/>
            <w:b/>
            <w:bCs/>
          </w:rPr>
          <w:t>11B-810.6 Rail Station Signs</w:t>
        </w:r>
      </w:hyperlink>
    </w:p>
    <w:p w14:paraId="4E0078E2" w14:textId="77777777" w:rsidR="00B62C3A" w:rsidRPr="00B62C3A" w:rsidRDefault="00B62C3A" w:rsidP="00B62C3A">
      <w:r w:rsidRPr="00B62C3A">
        <w:t>Rail station </w:t>
      </w:r>
      <w:hyperlink r:id="rId732" w:anchor="sign_hcd_1_ac_dsa_ac_" w:history="1">
        <w:r w:rsidRPr="00B62C3A">
          <w:rPr>
            <w:rStyle w:val="Hyperlink"/>
          </w:rPr>
          <w:t>signs</w:t>
        </w:r>
      </w:hyperlink>
      <w:r w:rsidRPr="00B62C3A">
        <w:t> shall comply with Section 11B-810.6.</w:t>
      </w:r>
    </w:p>
    <w:p w14:paraId="032A44B5" w14:textId="77777777" w:rsidR="00B62C3A" w:rsidRPr="00B62C3A" w:rsidRDefault="00B62C3A" w:rsidP="00B62C3A">
      <w:r w:rsidRPr="00B62C3A">
        <w:rPr>
          <w:b/>
          <w:bCs/>
        </w:rPr>
        <w:t>Exception:</w:t>
      </w:r>
      <w:r w:rsidRPr="00B62C3A">
        <w:t> </w:t>
      </w:r>
      <w:hyperlink r:id="rId733" w:anchor="sign_hcd_1_ac_dsa_ac_" w:history="1">
        <w:r w:rsidRPr="00B62C3A">
          <w:rPr>
            <w:rStyle w:val="Hyperlink"/>
          </w:rPr>
          <w:t>Signs</w:t>
        </w:r>
      </w:hyperlink>
      <w:r w:rsidRPr="00B62C3A">
        <w:t> shall not be required to comply with Sections </w:t>
      </w:r>
      <w:hyperlink r:id="rId734" w:anchor="11B-810.6.1" w:history="1">
        <w:r w:rsidRPr="00B62C3A">
          <w:rPr>
            <w:rStyle w:val="Hyperlink"/>
          </w:rPr>
          <w:t>11B-810.6.1</w:t>
        </w:r>
      </w:hyperlink>
      <w:r w:rsidRPr="00B62C3A">
        <w:t> and </w:t>
      </w:r>
      <w:hyperlink r:id="rId735" w:anchor="11B-810.6.2" w:history="1">
        <w:r w:rsidRPr="00B62C3A">
          <w:rPr>
            <w:rStyle w:val="Hyperlink"/>
          </w:rPr>
          <w:t>11B-810.6.2</w:t>
        </w:r>
      </w:hyperlink>
      <w:r w:rsidRPr="00B62C3A">
        <w:t> where audible </w:t>
      </w:r>
      <w:hyperlink r:id="rId736" w:anchor="sign_hcd_1_ac_dsa_ac_" w:history="1">
        <w:r w:rsidRPr="00B62C3A">
          <w:rPr>
            <w:rStyle w:val="Hyperlink"/>
          </w:rPr>
          <w:t>signs</w:t>
        </w:r>
      </w:hyperlink>
      <w:r w:rsidRPr="00B62C3A">
        <w:t> are remotely transmitted to hand-held receivers or are user- or proximity-actuated.</w:t>
      </w:r>
    </w:p>
    <w:p w14:paraId="079A75A0" w14:textId="77777777" w:rsidR="00B62C3A" w:rsidRPr="00B62C3A" w:rsidRDefault="00B62C3A" w:rsidP="00B62C3A">
      <w:pPr>
        <w:rPr>
          <w:b/>
          <w:bCs/>
        </w:rPr>
      </w:pPr>
      <w:hyperlink r:id="rId737" w:anchor="11B-810.6.1" w:history="1">
        <w:r w:rsidRPr="00B62C3A">
          <w:rPr>
            <w:rStyle w:val="Hyperlink"/>
            <w:b/>
            <w:bCs/>
          </w:rPr>
          <w:t>11B-810.6.1 Entrances</w:t>
        </w:r>
      </w:hyperlink>
    </w:p>
    <w:p w14:paraId="4B9F3280" w14:textId="77777777" w:rsidR="00B62C3A" w:rsidRPr="00B62C3A" w:rsidRDefault="00B62C3A" w:rsidP="00B62C3A">
      <w:r w:rsidRPr="00B62C3A">
        <w:t>Where </w:t>
      </w:r>
      <w:hyperlink r:id="rId738" w:anchor="sign_hcd_1_ac_dsa_ac_" w:history="1">
        <w:r w:rsidRPr="00B62C3A">
          <w:rPr>
            <w:rStyle w:val="Hyperlink"/>
          </w:rPr>
          <w:t>signs</w:t>
        </w:r>
      </w:hyperlink>
      <w:r w:rsidRPr="00B62C3A">
        <w:t> identify a station or its </w:t>
      </w:r>
      <w:hyperlink r:id="rId739" w:anchor="entrance_hcd_1_hcd_2_hcd_1_ac_and_dsa_ac_" w:history="1">
        <w:r w:rsidRPr="00B62C3A">
          <w:rPr>
            <w:rStyle w:val="Hyperlink"/>
          </w:rPr>
          <w:t>entrance</w:t>
        </w:r>
      </w:hyperlink>
      <w:r w:rsidRPr="00B62C3A">
        <w:t>, at least one </w:t>
      </w:r>
      <w:hyperlink r:id="rId740" w:anchor="sign_hcd_1_ac_dsa_ac_" w:history="1">
        <w:r w:rsidRPr="00B62C3A">
          <w:rPr>
            <w:rStyle w:val="Hyperlink"/>
          </w:rPr>
          <w:t>sign</w:t>
        </w:r>
      </w:hyperlink>
      <w:r w:rsidRPr="00B62C3A">
        <w:t> at each </w:t>
      </w:r>
      <w:hyperlink r:id="rId741" w:anchor="entrance_hcd_1_hcd_2_hcd_1_ac_and_dsa_ac_" w:history="1">
        <w:r w:rsidRPr="00B62C3A">
          <w:rPr>
            <w:rStyle w:val="Hyperlink"/>
          </w:rPr>
          <w:t>entrance</w:t>
        </w:r>
      </w:hyperlink>
      <w:r w:rsidRPr="00B62C3A">
        <w:t> shall comply with </w:t>
      </w:r>
      <w:hyperlink r:id="rId742" w:anchor="11B-703.2" w:history="1">
        <w:r w:rsidRPr="00B62C3A">
          <w:rPr>
            <w:rStyle w:val="Hyperlink"/>
          </w:rPr>
          <w:t>Section 11B-703.2</w:t>
        </w:r>
      </w:hyperlink>
      <w:r w:rsidRPr="00B62C3A">
        <w:t> and shall be placed in uniform </w:t>
      </w:r>
      <w:hyperlink r:id="rId743" w:anchor="L101.2" w:history="1">
        <w:r w:rsidRPr="00B62C3A">
          <w:rPr>
            <w:rStyle w:val="Hyperlink"/>
          </w:rPr>
          <w:t>locations</w:t>
        </w:r>
      </w:hyperlink>
      <w:r w:rsidRPr="00B62C3A">
        <w:t> to the maximum extent practicable. Where </w:t>
      </w:r>
      <w:hyperlink r:id="rId744" w:anchor="sign_hcd_1_ac_dsa_ac_" w:history="1">
        <w:r w:rsidRPr="00B62C3A">
          <w:rPr>
            <w:rStyle w:val="Hyperlink"/>
          </w:rPr>
          <w:t>signs</w:t>
        </w:r>
      </w:hyperlink>
      <w:r w:rsidRPr="00B62C3A">
        <w:t> identify a station that has no defined </w:t>
      </w:r>
      <w:hyperlink r:id="rId745" w:anchor="entrance_hcd_1_hcd_2_hcd_1_ac_and_dsa_ac_" w:history="1">
        <w:r w:rsidRPr="00B62C3A">
          <w:rPr>
            <w:rStyle w:val="Hyperlink"/>
          </w:rPr>
          <w:t>entrance</w:t>
        </w:r>
      </w:hyperlink>
      <w:r w:rsidRPr="00B62C3A">
        <w:t>, at least one </w:t>
      </w:r>
      <w:hyperlink r:id="rId746" w:anchor="sign_hcd_1_ac_dsa_ac_" w:history="1">
        <w:r w:rsidRPr="00B62C3A">
          <w:rPr>
            <w:rStyle w:val="Hyperlink"/>
          </w:rPr>
          <w:t>sign</w:t>
        </w:r>
      </w:hyperlink>
      <w:r w:rsidRPr="00B62C3A">
        <w:t> shall comply with </w:t>
      </w:r>
      <w:hyperlink r:id="rId747" w:anchor="11B-703.2" w:history="1">
        <w:r w:rsidRPr="00B62C3A">
          <w:rPr>
            <w:rStyle w:val="Hyperlink"/>
          </w:rPr>
          <w:t>Section 11B-703.2</w:t>
        </w:r>
      </w:hyperlink>
      <w:r w:rsidRPr="00B62C3A">
        <w:t> and shall be placed in a central </w:t>
      </w:r>
      <w:hyperlink r:id="rId748" w:anchor="L101.2" w:history="1">
        <w:r w:rsidRPr="00B62C3A">
          <w:rPr>
            <w:rStyle w:val="Hyperlink"/>
          </w:rPr>
          <w:t>location</w:t>
        </w:r>
      </w:hyperlink>
      <w:r w:rsidRPr="00B62C3A">
        <w:t>.</w:t>
      </w:r>
    </w:p>
    <w:p w14:paraId="35612BE3" w14:textId="77777777" w:rsidR="00B62C3A" w:rsidRPr="00B62C3A" w:rsidRDefault="00B62C3A" w:rsidP="00B62C3A">
      <w:pPr>
        <w:rPr>
          <w:b/>
          <w:bCs/>
        </w:rPr>
      </w:pPr>
      <w:hyperlink r:id="rId749" w:anchor="11B-810.6.2" w:history="1">
        <w:r w:rsidRPr="00B62C3A">
          <w:rPr>
            <w:rStyle w:val="Hyperlink"/>
            <w:b/>
            <w:bCs/>
          </w:rPr>
          <w:t>11B-810.6.2 Routes and Destinations</w:t>
        </w:r>
      </w:hyperlink>
    </w:p>
    <w:p w14:paraId="6BDD7463" w14:textId="77777777" w:rsidR="00B62C3A" w:rsidRPr="00B62C3A" w:rsidRDefault="00B62C3A" w:rsidP="00B62C3A">
      <w:r w:rsidRPr="00B62C3A">
        <w:t>Lists of stations, routes and destinations served by the station which are located on boarding areas, </w:t>
      </w:r>
      <w:hyperlink r:id="rId750" w:anchor="platform_" w:history="1">
        <w:r w:rsidRPr="00B62C3A">
          <w:rPr>
            <w:rStyle w:val="Hyperlink"/>
          </w:rPr>
          <w:t>platforms</w:t>
        </w:r>
      </w:hyperlink>
      <w:r w:rsidRPr="00B62C3A">
        <w:t> or </w:t>
      </w:r>
      <w:hyperlink r:id="rId751" w:anchor="mezzanine_" w:history="1">
        <w:r w:rsidRPr="00B62C3A">
          <w:rPr>
            <w:rStyle w:val="Hyperlink"/>
          </w:rPr>
          <w:t>mezzanines</w:t>
        </w:r>
      </w:hyperlink>
      <w:r w:rsidRPr="00B62C3A">
        <w:t> shall comply with </w:t>
      </w:r>
      <w:hyperlink r:id="rId752" w:anchor="11B-703.5" w:history="1">
        <w:r w:rsidRPr="00B62C3A">
          <w:rPr>
            <w:rStyle w:val="Hyperlink"/>
          </w:rPr>
          <w:t>Section 11B-703.5</w:t>
        </w:r>
      </w:hyperlink>
      <w:r w:rsidRPr="00B62C3A">
        <w:t>. At least one </w:t>
      </w:r>
      <w:hyperlink r:id="rId753" w:anchor="tactile_sign_" w:history="1">
        <w:r w:rsidRPr="00B62C3A">
          <w:rPr>
            <w:rStyle w:val="Hyperlink"/>
          </w:rPr>
          <w:t>tactile sign</w:t>
        </w:r>
      </w:hyperlink>
      <w:r w:rsidRPr="00B62C3A">
        <w:t> identifying the specific station and complying with </w:t>
      </w:r>
      <w:hyperlink r:id="rId754" w:anchor="11B-703.2" w:history="1">
        <w:r w:rsidRPr="00B62C3A">
          <w:rPr>
            <w:rStyle w:val="Hyperlink"/>
          </w:rPr>
          <w:t>Section 11B-703.2</w:t>
        </w:r>
      </w:hyperlink>
      <w:r w:rsidRPr="00B62C3A">
        <w:t> shall be provided on each </w:t>
      </w:r>
      <w:hyperlink r:id="rId755" w:anchor="platform_" w:history="1">
        <w:r w:rsidRPr="00B62C3A">
          <w:rPr>
            <w:rStyle w:val="Hyperlink"/>
          </w:rPr>
          <w:t>platform</w:t>
        </w:r>
      </w:hyperlink>
      <w:r w:rsidRPr="00B62C3A">
        <w:t> or boarding area. </w:t>
      </w:r>
      <w:hyperlink r:id="rId756" w:anchor="sign_hcd_1_ac_dsa_ac_" w:history="1">
        <w:r w:rsidRPr="00B62C3A">
          <w:rPr>
            <w:rStyle w:val="Hyperlink"/>
          </w:rPr>
          <w:t>Signs</w:t>
        </w:r>
      </w:hyperlink>
      <w:r w:rsidRPr="00B62C3A">
        <w:t> covered by this requirement shall, to the maximum extent practicable, be placed in uniform </w:t>
      </w:r>
      <w:hyperlink r:id="rId757" w:anchor="L101.2" w:history="1">
        <w:r w:rsidRPr="00B62C3A">
          <w:rPr>
            <w:rStyle w:val="Hyperlink"/>
          </w:rPr>
          <w:t>locations</w:t>
        </w:r>
      </w:hyperlink>
      <w:r w:rsidRPr="00B62C3A">
        <w:t> within the system.</w:t>
      </w:r>
    </w:p>
    <w:p w14:paraId="29C6DA66" w14:textId="77777777" w:rsidR="00B62C3A" w:rsidRPr="00B62C3A" w:rsidRDefault="00B62C3A" w:rsidP="00B62C3A">
      <w:r w:rsidRPr="00B62C3A">
        <w:rPr>
          <w:b/>
          <w:bCs/>
        </w:rPr>
        <w:t>Exception:</w:t>
      </w:r>
      <w:r w:rsidRPr="00B62C3A">
        <w:t> Where </w:t>
      </w:r>
      <w:hyperlink r:id="rId758" w:anchor="sign_hcd_1_ac_dsa_ac_" w:history="1">
        <w:r w:rsidRPr="00B62C3A">
          <w:rPr>
            <w:rStyle w:val="Hyperlink"/>
          </w:rPr>
          <w:t>sign</w:t>
        </w:r>
      </w:hyperlink>
      <w:r w:rsidRPr="00B62C3A">
        <w:t> </w:t>
      </w:r>
      <w:hyperlink r:id="rId759" w:anchor="space_" w:history="1">
        <w:r w:rsidRPr="00B62C3A">
          <w:rPr>
            <w:rStyle w:val="Hyperlink"/>
          </w:rPr>
          <w:t>space</w:t>
        </w:r>
      </w:hyperlink>
      <w:r w:rsidRPr="00B62C3A">
        <w:t> is limited, </w:t>
      </w:r>
      <w:hyperlink r:id="rId760" w:anchor="characters_" w:history="1">
        <w:r w:rsidRPr="00B62C3A">
          <w:rPr>
            <w:rStyle w:val="Hyperlink"/>
          </w:rPr>
          <w:t>characters</w:t>
        </w:r>
      </w:hyperlink>
      <w:r w:rsidRPr="00B62C3A">
        <w:t> shall not be required to exceed 3 inches (</w:t>
      </w:r>
      <w:r w:rsidRPr="00B62C3A">
        <w:rPr>
          <w:i/>
          <w:iCs/>
        </w:rPr>
        <w:t>76</w:t>
      </w:r>
      <w:r w:rsidRPr="00B62C3A">
        <w:t> mm).</w:t>
      </w:r>
    </w:p>
    <w:p w14:paraId="4CB54C34" w14:textId="77777777" w:rsidR="00B62C3A" w:rsidRPr="00B62C3A" w:rsidRDefault="00B62C3A" w:rsidP="00B62C3A">
      <w:pPr>
        <w:rPr>
          <w:b/>
          <w:bCs/>
        </w:rPr>
      </w:pPr>
      <w:hyperlink r:id="rId761" w:anchor="11B-810.6.3" w:history="1">
        <w:r w:rsidRPr="00B62C3A">
          <w:rPr>
            <w:rStyle w:val="Hyperlink"/>
            <w:b/>
            <w:bCs/>
          </w:rPr>
          <w:t>11B-810.6.3 Station Names</w:t>
        </w:r>
      </w:hyperlink>
    </w:p>
    <w:p w14:paraId="623935DD" w14:textId="77777777" w:rsidR="00B62C3A" w:rsidRPr="00B62C3A" w:rsidRDefault="00B62C3A" w:rsidP="00B62C3A">
      <w:r w:rsidRPr="00B62C3A">
        <w:t>Stations covered by this section shall have </w:t>
      </w:r>
      <w:hyperlink r:id="rId762" w:anchor="2201A.2" w:history="1">
        <w:r w:rsidRPr="00B62C3A">
          <w:rPr>
            <w:rStyle w:val="Hyperlink"/>
          </w:rPr>
          <w:t>identification</w:t>
        </w:r>
      </w:hyperlink>
      <w:r w:rsidRPr="00B62C3A">
        <w:t> </w:t>
      </w:r>
      <w:hyperlink r:id="rId763" w:anchor="sign_hcd_1_ac_dsa_ac_" w:history="1">
        <w:r w:rsidRPr="00B62C3A">
          <w:rPr>
            <w:rStyle w:val="Hyperlink"/>
          </w:rPr>
          <w:t>signs</w:t>
        </w:r>
      </w:hyperlink>
      <w:r w:rsidRPr="00B62C3A">
        <w:t> complying with </w:t>
      </w:r>
      <w:hyperlink r:id="rId764" w:anchor="11B-703.5" w:history="1">
        <w:r w:rsidRPr="00B62C3A">
          <w:rPr>
            <w:rStyle w:val="Hyperlink"/>
          </w:rPr>
          <w:t>Section 11B-703.5</w:t>
        </w:r>
      </w:hyperlink>
      <w:r w:rsidRPr="00B62C3A">
        <w:t>. </w:t>
      </w:r>
      <w:hyperlink r:id="rId765" w:anchor="sign_hcd_1_ac_dsa_ac_" w:history="1">
        <w:r w:rsidRPr="00B62C3A">
          <w:rPr>
            <w:rStyle w:val="Hyperlink"/>
          </w:rPr>
          <w:t>Signs</w:t>
        </w:r>
      </w:hyperlink>
      <w:r w:rsidRPr="00B62C3A">
        <w:t xml:space="preserve"> shall be clearly visible and within </w:t>
      </w:r>
      <w:proofErr w:type="gramStart"/>
      <w:r w:rsidRPr="00B62C3A">
        <w:t>the sight</w:t>
      </w:r>
      <w:proofErr w:type="gramEnd"/>
      <w:r w:rsidRPr="00B62C3A">
        <w:t xml:space="preserve"> lines of standing and sitting passengers from within the vehicle on both sides when not obstructed by another vehicle.</w:t>
      </w:r>
    </w:p>
    <w:p w14:paraId="47D44A5C" w14:textId="77777777" w:rsidR="00B62C3A" w:rsidRPr="00B62C3A" w:rsidRDefault="00B62C3A" w:rsidP="00B62C3A">
      <w:pPr>
        <w:rPr>
          <w:b/>
          <w:bCs/>
        </w:rPr>
      </w:pPr>
      <w:hyperlink r:id="rId766" w:anchor="11B-810.7" w:history="1">
        <w:r w:rsidRPr="00B62C3A">
          <w:rPr>
            <w:rStyle w:val="Hyperlink"/>
            <w:b/>
            <w:bCs/>
          </w:rPr>
          <w:t>11B-810.7 Public Address Systems</w:t>
        </w:r>
      </w:hyperlink>
    </w:p>
    <w:p w14:paraId="3635748E" w14:textId="77777777" w:rsidR="00B62C3A" w:rsidRPr="00B62C3A" w:rsidRDefault="00B62C3A" w:rsidP="00B62C3A">
      <w:r w:rsidRPr="00B62C3A">
        <w:t>Where public address systems convey audible information to the public, the same or equivalent information shall be provided in a visual format.</w:t>
      </w:r>
    </w:p>
    <w:p w14:paraId="3BC529DA" w14:textId="77777777" w:rsidR="00B62C3A" w:rsidRPr="00B62C3A" w:rsidRDefault="00B62C3A" w:rsidP="00B62C3A">
      <w:pPr>
        <w:rPr>
          <w:b/>
          <w:bCs/>
        </w:rPr>
      </w:pPr>
      <w:hyperlink r:id="rId767" w:anchor="11B-810.8" w:history="1">
        <w:r w:rsidRPr="00B62C3A">
          <w:rPr>
            <w:rStyle w:val="Hyperlink"/>
            <w:b/>
            <w:bCs/>
          </w:rPr>
          <w:t>11B-810.8 Clocks</w:t>
        </w:r>
      </w:hyperlink>
    </w:p>
    <w:p w14:paraId="15E367DD" w14:textId="77777777" w:rsidR="00B62C3A" w:rsidRPr="00B62C3A" w:rsidRDefault="00B62C3A" w:rsidP="00B62C3A">
      <w:r w:rsidRPr="00B62C3A">
        <w:t>Where clocks are provided for use by the public, the clock face shall be uncluttered so that its </w:t>
      </w:r>
      <w:hyperlink r:id="rId768" w:anchor="element_dsa_ac_" w:history="1">
        <w:r w:rsidRPr="00B62C3A">
          <w:rPr>
            <w:rStyle w:val="Hyperlink"/>
          </w:rPr>
          <w:t>elements</w:t>
        </w:r>
      </w:hyperlink>
      <w:r w:rsidRPr="00B62C3A">
        <w:t> are clearly visible. Hands, numerals and digits shall contrast with the background either light-on-dark or dark-on-light. Where clocks are installed overhead, numerals and digits shall comply with </w:t>
      </w:r>
      <w:hyperlink r:id="rId769" w:anchor="11B-703.5" w:history="1">
        <w:r w:rsidRPr="00B62C3A">
          <w:rPr>
            <w:rStyle w:val="Hyperlink"/>
          </w:rPr>
          <w:t>Section 11B-703.5</w:t>
        </w:r>
      </w:hyperlink>
      <w:r w:rsidRPr="00B62C3A">
        <w:t>.</w:t>
      </w:r>
    </w:p>
    <w:p w14:paraId="501450B1" w14:textId="77777777" w:rsidR="00B62C3A" w:rsidRPr="00B62C3A" w:rsidRDefault="00B62C3A" w:rsidP="00B62C3A">
      <w:pPr>
        <w:rPr>
          <w:b/>
          <w:bCs/>
        </w:rPr>
      </w:pPr>
      <w:hyperlink r:id="rId770" w:anchor="11B-810.9" w:history="1">
        <w:r w:rsidRPr="00B62C3A">
          <w:rPr>
            <w:rStyle w:val="Hyperlink"/>
            <w:b/>
            <w:bCs/>
          </w:rPr>
          <w:t>11B-810.9 Escalators</w:t>
        </w:r>
      </w:hyperlink>
    </w:p>
    <w:p w14:paraId="3668741D" w14:textId="77777777" w:rsidR="00B62C3A" w:rsidRPr="00B62C3A" w:rsidRDefault="00B62C3A" w:rsidP="00B62C3A">
      <w:r w:rsidRPr="00B62C3A">
        <w:t>Where provided, escalators shall comply with Sections 6.1.3.5.6 and 6.1.3.6.5 of ASME A17.1 and shall have a </w:t>
      </w:r>
      <w:hyperlink r:id="rId771" w:anchor="clear_dsa_ac_" w:history="1">
        <w:r w:rsidRPr="00B62C3A">
          <w:rPr>
            <w:rStyle w:val="Hyperlink"/>
          </w:rPr>
          <w:t>clear</w:t>
        </w:r>
      </w:hyperlink>
      <w:r w:rsidRPr="00B62C3A">
        <w:t> width of 32 inches (</w:t>
      </w:r>
      <w:r w:rsidRPr="00B62C3A">
        <w:rPr>
          <w:i/>
          <w:iCs/>
        </w:rPr>
        <w:t>813</w:t>
      </w:r>
      <w:r w:rsidRPr="00B62C3A">
        <w:t> mm) minimum.</w:t>
      </w:r>
    </w:p>
    <w:p w14:paraId="603B3FE5" w14:textId="77777777" w:rsidR="00B62C3A" w:rsidRPr="00B62C3A" w:rsidRDefault="00B62C3A" w:rsidP="00B62C3A">
      <w:r w:rsidRPr="00B62C3A">
        <w:rPr>
          <w:b/>
          <w:bCs/>
        </w:rPr>
        <w:t>Exception:</w:t>
      </w:r>
      <w:r w:rsidRPr="00B62C3A">
        <w:t> Existing escalators in </w:t>
      </w:r>
      <w:hyperlink r:id="rId772" w:anchor="key_station_dsa_ac_" w:history="1">
        <w:r w:rsidRPr="00B62C3A">
          <w:rPr>
            <w:rStyle w:val="Hyperlink"/>
          </w:rPr>
          <w:t>key stations</w:t>
        </w:r>
      </w:hyperlink>
      <w:r w:rsidRPr="00B62C3A">
        <w:t> shall not be required to comply with Section 11B-810.9.</w:t>
      </w:r>
    </w:p>
    <w:p w14:paraId="5C0F1958" w14:textId="77777777" w:rsidR="00B62C3A" w:rsidRPr="00B62C3A" w:rsidRDefault="00B62C3A" w:rsidP="00B62C3A">
      <w:pPr>
        <w:rPr>
          <w:b/>
          <w:bCs/>
        </w:rPr>
      </w:pPr>
      <w:hyperlink r:id="rId773" w:anchor="11B-810.10" w:history="1">
        <w:r w:rsidRPr="00B62C3A">
          <w:rPr>
            <w:rStyle w:val="Hyperlink"/>
            <w:b/>
            <w:bCs/>
          </w:rPr>
          <w:t>11B-810.10 Track Crossings</w:t>
        </w:r>
      </w:hyperlink>
    </w:p>
    <w:p w14:paraId="4A4C270D" w14:textId="77777777" w:rsidR="00B62C3A" w:rsidRPr="00B62C3A" w:rsidRDefault="00B62C3A" w:rsidP="00B62C3A">
      <w:r w:rsidRPr="00B62C3A">
        <w:t>Where a </w:t>
      </w:r>
      <w:hyperlink r:id="rId774" w:anchor="circulation_path_" w:history="1">
        <w:r w:rsidRPr="00B62C3A">
          <w:rPr>
            <w:rStyle w:val="Hyperlink"/>
          </w:rPr>
          <w:t>circulation path</w:t>
        </w:r>
      </w:hyperlink>
      <w:r w:rsidRPr="00B62C3A">
        <w:t> serving boarding </w:t>
      </w:r>
      <w:hyperlink r:id="rId775" w:anchor="platform_" w:history="1">
        <w:r w:rsidRPr="00B62C3A">
          <w:rPr>
            <w:rStyle w:val="Hyperlink"/>
          </w:rPr>
          <w:t>platforms</w:t>
        </w:r>
      </w:hyperlink>
      <w:r w:rsidRPr="00B62C3A">
        <w:t> crosses tracks, it shall comply with </w:t>
      </w:r>
      <w:hyperlink r:id="rId776" w:anchor="11B-402" w:history="1">
        <w:r w:rsidRPr="00B62C3A">
          <w:rPr>
            <w:rStyle w:val="Hyperlink"/>
          </w:rPr>
          <w:t>Section 11B-402</w:t>
        </w:r>
      </w:hyperlink>
      <w:r w:rsidRPr="00B62C3A">
        <w:t>.</w:t>
      </w:r>
    </w:p>
    <w:p w14:paraId="6682EEA5" w14:textId="77777777" w:rsidR="00B62C3A" w:rsidRPr="00B62C3A" w:rsidRDefault="00B62C3A" w:rsidP="00B62C3A">
      <w:r w:rsidRPr="00B62C3A">
        <w:rPr>
          <w:b/>
          <w:bCs/>
          <w:i/>
          <w:iCs/>
        </w:rPr>
        <w:t>Exception:</w:t>
      </w:r>
      <w:r w:rsidRPr="00B62C3A">
        <w:t> </w:t>
      </w:r>
      <w:hyperlink r:id="rId777" w:anchor="712.1.13" w:history="1">
        <w:r w:rsidRPr="00B62C3A">
          <w:rPr>
            <w:rStyle w:val="Hyperlink"/>
          </w:rPr>
          <w:t>Openings</w:t>
        </w:r>
      </w:hyperlink>
      <w:r w:rsidRPr="00B62C3A">
        <w:t> for wheel flanges shall be permitted to be 2</w:t>
      </w:r>
      <w:r w:rsidRPr="00B62C3A">
        <w:rPr>
          <w:vertAlign w:val="superscript"/>
        </w:rPr>
        <w:t>1</w:t>
      </w:r>
      <w:r w:rsidRPr="00B62C3A">
        <w:t>/</w:t>
      </w:r>
      <w:r w:rsidRPr="00B62C3A">
        <w:rPr>
          <w:vertAlign w:val="subscript"/>
        </w:rPr>
        <w:t>2</w:t>
      </w:r>
      <w:r w:rsidRPr="00B62C3A">
        <w:t> inches (64 mm) maximum.</w:t>
      </w:r>
    </w:p>
    <w:p w14:paraId="480A1060" w14:textId="2A3701D0" w:rsidR="00B62C3A" w:rsidRPr="00B62C3A" w:rsidRDefault="00B62C3A" w:rsidP="00B62C3A">
      <w:hyperlink r:id="rId778" w:anchor="figure" w:history="1">
        <w:r w:rsidRPr="00B62C3A">
          <w:rPr>
            <w:rStyle w:val="Hyperlink"/>
          </w:rPr>
          <w:t>FIGURE</w:t>
        </w:r>
      </w:hyperlink>
      <w:r w:rsidRPr="00B62C3A">
        <w:t> </w:t>
      </w:r>
      <w:r w:rsidRPr="00B62C3A">
        <w:rPr>
          <w:i/>
          <w:iCs/>
        </w:rPr>
        <w:t>11B</w:t>
      </w:r>
      <w:r w:rsidRPr="00B62C3A">
        <w:t>-810.10(</w:t>
      </w:r>
      <w:proofErr w:type="gramStart"/>
      <w:r w:rsidRPr="00B62C3A">
        <w:t>EXCEPTION)—</w:t>
      </w:r>
      <w:proofErr w:type="gramEnd"/>
      <w:r w:rsidRPr="00B62C3A">
        <w:t>TRACK CROSSINGS</w:t>
      </w:r>
      <w:r w:rsidRPr="00B62C3A">
        <w:drawing>
          <wp:inline distT="0" distB="0" distL="0" distR="0" wp14:anchorId="64A97DE3" wp14:editId="52749657">
            <wp:extent cx="3130550" cy="781050"/>
            <wp:effectExtent l="0" t="0" r="0" b="0"/>
            <wp:docPr id="1221250843" name="Picture 167" descr="A black and white image of a couple of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250843" name="Picture 167" descr="A black and white image of a couple of arrows&#10;&#10;AI-generated content may be incorrect."/>
                    <pic:cNvPicPr>
                      <a:picLocks noChangeAspect="1" noChangeArrowheads="1"/>
                    </pic:cNvPicPr>
                  </pic:nvPicPr>
                  <pic:blipFill>
                    <a:blip r:embed="rId779">
                      <a:extLst>
                        <a:ext uri="{28A0092B-C50C-407E-A947-70E740481C1C}">
                          <a14:useLocalDpi xmlns:a14="http://schemas.microsoft.com/office/drawing/2010/main" val="0"/>
                        </a:ext>
                      </a:extLst>
                    </a:blip>
                    <a:srcRect/>
                    <a:stretch>
                      <a:fillRect/>
                    </a:stretch>
                  </pic:blipFill>
                  <pic:spPr bwMode="auto">
                    <a:xfrm>
                      <a:off x="0" y="0"/>
                      <a:ext cx="3130550" cy="781050"/>
                    </a:xfrm>
                    <a:prstGeom prst="rect">
                      <a:avLst/>
                    </a:prstGeom>
                    <a:noFill/>
                    <a:ln>
                      <a:noFill/>
                    </a:ln>
                  </pic:spPr>
                </pic:pic>
              </a:graphicData>
            </a:graphic>
          </wp:inline>
        </w:drawing>
      </w:r>
    </w:p>
    <w:p w14:paraId="452303F3" w14:textId="77777777" w:rsidR="00B62C3A" w:rsidRPr="00B62C3A" w:rsidRDefault="00B62C3A" w:rsidP="00B62C3A">
      <w:pPr>
        <w:rPr>
          <w:b/>
          <w:bCs/>
        </w:rPr>
      </w:pPr>
      <w:hyperlink r:id="rId780" w:anchor="11B-811" w:history="1">
        <w:r w:rsidRPr="00B62C3A">
          <w:rPr>
            <w:rStyle w:val="Hyperlink"/>
            <w:b/>
            <w:bCs/>
          </w:rPr>
          <w:t>Section 11B-811 Storage</w:t>
        </w:r>
      </w:hyperlink>
    </w:p>
    <w:p w14:paraId="6B5B4948" w14:textId="77777777" w:rsidR="00B62C3A" w:rsidRPr="00B62C3A" w:rsidRDefault="00B62C3A" w:rsidP="00B62C3A">
      <w:r w:rsidRPr="00B62C3A">
        <w:rPr>
          <w:b/>
          <w:bCs/>
        </w:rPr>
        <w:t>Building products (5)</w:t>
      </w:r>
    </w:p>
    <w:p w14:paraId="28173E5A" w14:textId="1064D5BF" w:rsidR="00B62C3A" w:rsidRPr="00B62C3A" w:rsidRDefault="00B62C3A" w:rsidP="00B62C3A">
      <w:pPr>
        <w:rPr>
          <w:rStyle w:val="Hyperlink"/>
        </w:rPr>
      </w:pPr>
      <w:r w:rsidRPr="00B62C3A">
        <w:fldChar w:fldCharType="begin"/>
      </w:r>
      <w:r w:rsidRPr="00B62C3A">
        <w:instrText>HYPERLINK "https://up.codes/product/corridor-emperor-lockers-2?viewer_juris_key=california"</w:instrText>
      </w:r>
      <w:r w:rsidRPr="00B62C3A">
        <w:fldChar w:fldCharType="separate"/>
      </w:r>
      <w:r w:rsidRPr="00B62C3A">
        <w:rPr>
          <w:rStyle w:val="Hyperlink"/>
        </w:rPr>
        <w:drawing>
          <wp:inline distT="0" distB="0" distL="0" distR="0" wp14:anchorId="554F669F" wp14:editId="44A53165">
            <wp:extent cx="2286000" cy="1524000"/>
            <wp:effectExtent l="0" t="0" r="0" b="0"/>
            <wp:docPr id="532520644" name="Picture 166" descr="Corridor (Emperor) Lockers">
              <a:hlinkClick xmlns:a="http://schemas.openxmlformats.org/drawingml/2006/main" r:id="rId7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descr="Corridor (Emperor) Lockers">
                      <a:hlinkClick r:id="rId781"/>
                    </pic:cNvPr>
                    <pic:cNvPicPr>
                      <a:picLocks noChangeAspect="1" noChangeArrowheads="1"/>
                    </pic:cNvPicPr>
                  </pic:nvPicPr>
                  <pic:blipFill>
                    <a:blip r:embed="rId782">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14:paraId="1EBFCB74" w14:textId="77777777" w:rsidR="00B62C3A" w:rsidRPr="00B62C3A" w:rsidRDefault="00B62C3A" w:rsidP="00B62C3A">
      <w:pPr>
        <w:rPr>
          <w:rStyle w:val="Hyperlink"/>
          <w:b/>
          <w:bCs/>
        </w:rPr>
      </w:pPr>
      <w:r w:rsidRPr="00B62C3A">
        <w:rPr>
          <w:rStyle w:val="Hyperlink"/>
          <w:b/>
          <w:bCs/>
        </w:rPr>
        <w:t>Corridor (Emperor) Lockers</w:t>
      </w:r>
    </w:p>
    <w:p w14:paraId="3EECE2EE" w14:textId="77777777" w:rsidR="00B62C3A" w:rsidRPr="00B62C3A" w:rsidRDefault="00B62C3A" w:rsidP="00B62C3A">
      <w:pPr>
        <w:rPr>
          <w:rStyle w:val="Hyperlink"/>
          <w:b/>
          <w:bCs/>
        </w:rPr>
      </w:pPr>
      <w:r w:rsidRPr="00B62C3A">
        <w:rPr>
          <w:rStyle w:val="Hyperlink"/>
          <w:b/>
          <w:bCs/>
        </w:rPr>
        <w:t>Hadrian Solutions ULC</w:t>
      </w:r>
    </w:p>
    <w:p w14:paraId="20CA8A5F" w14:textId="77777777" w:rsidR="00B62C3A" w:rsidRPr="00B62C3A" w:rsidRDefault="00B62C3A" w:rsidP="00B62C3A">
      <w:r w:rsidRPr="00B62C3A">
        <w:lastRenderedPageBreak/>
        <w:fldChar w:fldCharType="end"/>
      </w:r>
    </w:p>
    <w:p w14:paraId="152B240C" w14:textId="63FBF741" w:rsidR="00B62C3A" w:rsidRPr="00B62C3A" w:rsidRDefault="00B62C3A" w:rsidP="00B62C3A">
      <w:pPr>
        <w:rPr>
          <w:rStyle w:val="Hyperlink"/>
        </w:rPr>
      </w:pPr>
      <w:r w:rsidRPr="00B62C3A">
        <w:fldChar w:fldCharType="begin"/>
      </w:r>
      <w:r w:rsidRPr="00B62C3A">
        <w:instrText>HYPERLINK "https://up.codes/product/48-lighted-closet-rod-tunable-white-aluminum-profile-frosted-lens-black-lcr-t?viewer_juris_key=california"</w:instrText>
      </w:r>
      <w:r w:rsidRPr="00B62C3A">
        <w:fldChar w:fldCharType="separate"/>
      </w:r>
      <w:r w:rsidRPr="00B62C3A">
        <w:rPr>
          <w:rStyle w:val="Hyperlink"/>
        </w:rPr>
        <w:drawing>
          <wp:inline distT="0" distB="0" distL="0" distR="0" wp14:anchorId="6220D6F3" wp14:editId="5EF47A12">
            <wp:extent cx="2286000" cy="2286000"/>
            <wp:effectExtent l="0" t="0" r="0" b="0"/>
            <wp:docPr id="1504734648" name="Picture 165" descr="Lighted Closet Rod - Tunable-white, Aluminum Profile, Frosted Lens, White - LCR-T">
              <a:hlinkClick xmlns:a="http://schemas.openxmlformats.org/drawingml/2006/main" r:id="rId7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descr="Lighted Closet Rod - Tunable-white, Aluminum Profile, Frosted Lens, White - LCR-T">
                      <a:hlinkClick r:id="rId783"/>
                    </pic:cNvPr>
                    <pic:cNvPicPr>
                      <a:picLocks noChangeAspect="1" noChangeArrowheads="1"/>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312A96A" w14:textId="77777777" w:rsidR="00B62C3A" w:rsidRPr="00B62C3A" w:rsidRDefault="00B62C3A" w:rsidP="00B62C3A">
      <w:pPr>
        <w:rPr>
          <w:rStyle w:val="Hyperlink"/>
          <w:b/>
          <w:bCs/>
        </w:rPr>
      </w:pPr>
      <w:r w:rsidRPr="00B62C3A">
        <w:rPr>
          <w:rStyle w:val="Hyperlink"/>
          <w:b/>
          <w:bCs/>
        </w:rPr>
        <w:t>Lighted Closet Rod - Tunable-white, Aluminum Profile, Frosted Lens, White - LCR-T</w:t>
      </w:r>
    </w:p>
    <w:p w14:paraId="6DFA252A" w14:textId="77777777" w:rsidR="00B62C3A" w:rsidRPr="00B62C3A" w:rsidRDefault="00B62C3A" w:rsidP="00B62C3A">
      <w:pPr>
        <w:rPr>
          <w:rStyle w:val="Hyperlink"/>
          <w:b/>
          <w:bCs/>
        </w:rPr>
      </w:pPr>
      <w:r w:rsidRPr="00B62C3A">
        <w:rPr>
          <w:rStyle w:val="Hyperlink"/>
          <w:b/>
          <w:bCs/>
        </w:rPr>
        <w:t>Task Lighting and Power</w:t>
      </w:r>
    </w:p>
    <w:p w14:paraId="3070BE69" w14:textId="77777777" w:rsidR="00B62C3A" w:rsidRPr="00B62C3A" w:rsidRDefault="00B62C3A" w:rsidP="00B62C3A">
      <w:r w:rsidRPr="00B62C3A">
        <w:fldChar w:fldCharType="end"/>
      </w:r>
    </w:p>
    <w:p w14:paraId="70458940" w14:textId="2B0435AB" w:rsidR="00B62C3A" w:rsidRPr="00B62C3A" w:rsidRDefault="00B62C3A" w:rsidP="00B62C3A">
      <w:pPr>
        <w:rPr>
          <w:rStyle w:val="Hyperlink"/>
        </w:rPr>
      </w:pPr>
      <w:r w:rsidRPr="00B62C3A">
        <w:fldChar w:fldCharType="begin"/>
      </w:r>
      <w:r w:rsidRPr="00B62C3A">
        <w:instrText>HYPERLINK "https://up.codes/product/specialty-lockers-2?viewer_juris_key=california"</w:instrText>
      </w:r>
      <w:r w:rsidRPr="00B62C3A">
        <w:fldChar w:fldCharType="separate"/>
      </w:r>
      <w:r w:rsidRPr="00B62C3A">
        <w:rPr>
          <w:rStyle w:val="Hyperlink"/>
        </w:rPr>
        <w:drawing>
          <wp:inline distT="0" distB="0" distL="0" distR="0" wp14:anchorId="20E3056A" wp14:editId="7A33A9C0">
            <wp:extent cx="2286000" cy="2139950"/>
            <wp:effectExtent l="0" t="0" r="0" b="0"/>
            <wp:docPr id="1687430140" name="Picture 164" descr="Specialty Lockers">
              <a:hlinkClick xmlns:a="http://schemas.openxmlformats.org/drawingml/2006/main" r:id="rId7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descr="Specialty Lockers">
                      <a:hlinkClick r:id="rId785"/>
                    </pic:cNvPr>
                    <pic:cNvPicPr>
                      <a:picLocks noChangeAspect="1" noChangeArrowheads="1"/>
                    </pic:cNvPicPr>
                  </pic:nvPicPr>
                  <pic:blipFill>
                    <a:blip r:embed="rId786">
                      <a:extLst>
                        <a:ext uri="{28A0092B-C50C-407E-A947-70E740481C1C}">
                          <a14:useLocalDpi xmlns:a14="http://schemas.microsoft.com/office/drawing/2010/main" val="0"/>
                        </a:ext>
                      </a:extLst>
                    </a:blip>
                    <a:srcRect/>
                    <a:stretch>
                      <a:fillRect/>
                    </a:stretch>
                  </pic:blipFill>
                  <pic:spPr bwMode="auto">
                    <a:xfrm>
                      <a:off x="0" y="0"/>
                      <a:ext cx="2286000" cy="2139950"/>
                    </a:xfrm>
                    <a:prstGeom prst="rect">
                      <a:avLst/>
                    </a:prstGeom>
                    <a:noFill/>
                    <a:ln>
                      <a:noFill/>
                    </a:ln>
                  </pic:spPr>
                </pic:pic>
              </a:graphicData>
            </a:graphic>
          </wp:inline>
        </w:drawing>
      </w:r>
    </w:p>
    <w:p w14:paraId="36AF448D" w14:textId="77777777" w:rsidR="00B62C3A" w:rsidRPr="00B62C3A" w:rsidRDefault="00B62C3A" w:rsidP="00B62C3A">
      <w:pPr>
        <w:rPr>
          <w:rStyle w:val="Hyperlink"/>
          <w:b/>
          <w:bCs/>
        </w:rPr>
      </w:pPr>
      <w:r w:rsidRPr="00B62C3A">
        <w:rPr>
          <w:rStyle w:val="Hyperlink"/>
          <w:b/>
          <w:bCs/>
        </w:rPr>
        <w:t>Specialty Lockers</w:t>
      </w:r>
    </w:p>
    <w:p w14:paraId="7CE5A910" w14:textId="77777777" w:rsidR="00B62C3A" w:rsidRPr="00B62C3A" w:rsidRDefault="00B62C3A" w:rsidP="00B62C3A">
      <w:pPr>
        <w:rPr>
          <w:rStyle w:val="Hyperlink"/>
          <w:b/>
          <w:bCs/>
        </w:rPr>
      </w:pPr>
      <w:r w:rsidRPr="00B62C3A">
        <w:rPr>
          <w:rStyle w:val="Hyperlink"/>
          <w:b/>
          <w:bCs/>
        </w:rPr>
        <w:t>Hadrian Solutions ULC</w:t>
      </w:r>
    </w:p>
    <w:p w14:paraId="1193D4D5" w14:textId="77777777" w:rsidR="00B62C3A" w:rsidRPr="00B62C3A" w:rsidRDefault="00B62C3A" w:rsidP="00B62C3A">
      <w:r w:rsidRPr="00B62C3A">
        <w:fldChar w:fldCharType="end"/>
      </w:r>
    </w:p>
    <w:p w14:paraId="6F58B955" w14:textId="0571DAD0" w:rsidR="00B62C3A" w:rsidRPr="00B62C3A" w:rsidRDefault="00B62C3A" w:rsidP="00B62C3A">
      <w:pPr>
        <w:rPr>
          <w:rStyle w:val="Hyperlink"/>
        </w:rPr>
      </w:pPr>
      <w:r w:rsidRPr="00B62C3A">
        <w:lastRenderedPageBreak/>
        <w:fldChar w:fldCharType="begin"/>
      </w:r>
      <w:r w:rsidRPr="00B62C3A">
        <w:instrText>HYPERLINK "https://up.codes/product/top-mounted-support-lighted-closet-rod-black-l-lcr-hs?viewer_juris_key=california"</w:instrText>
      </w:r>
      <w:r w:rsidRPr="00B62C3A">
        <w:fldChar w:fldCharType="separate"/>
      </w:r>
      <w:r w:rsidRPr="00B62C3A">
        <w:rPr>
          <w:rStyle w:val="Hyperlink"/>
        </w:rPr>
        <w:drawing>
          <wp:inline distT="0" distB="0" distL="0" distR="0" wp14:anchorId="405384E1" wp14:editId="737C5FBD">
            <wp:extent cx="2286000" cy="2286000"/>
            <wp:effectExtent l="0" t="0" r="0" b="0"/>
            <wp:docPr id="140801583" name="Picture 163" descr="Top-Mounted Support, Lighted Closet Rod - L-LCR-HS">
              <a:hlinkClick xmlns:a="http://schemas.openxmlformats.org/drawingml/2006/main" r:id="rId7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descr="Top-Mounted Support, Lighted Closet Rod - L-LCR-HS">
                      <a:hlinkClick r:id="rId787"/>
                    </pic:cNvPr>
                    <pic:cNvPicPr>
                      <a:picLocks noChangeAspect="1" noChangeArrowheads="1"/>
                    </pic:cNvPicPr>
                  </pic:nvPicPr>
                  <pic:blipFill>
                    <a:blip r:embed="rId78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9CAD66F" w14:textId="77777777" w:rsidR="00B62C3A" w:rsidRPr="00B62C3A" w:rsidRDefault="00B62C3A" w:rsidP="00B62C3A">
      <w:pPr>
        <w:rPr>
          <w:rStyle w:val="Hyperlink"/>
          <w:b/>
          <w:bCs/>
        </w:rPr>
      </w:pPr>
      <w:r w:rsidRPr="00B62C3A">
        <w:rPr>
          <w:rStyle w:val="Hyperlink"/>
          <w:b/>
          <w:bCs/>
        </w:rPr>
        <w:t>Top-Mounted Support, Lighted Closet Rod - L-LCR-HS</w:t>
      </w:r>
    </w:p>
    <w:p w14:paraId="3591312C" w14:textId="77777777" w:rsidR="00B62C3A" w:rsidRPr="00B62C3A" w:rsidRDefault="00B62C3A" w:rsidP="00B62C3A">
      <w:pPr>
        <w:rPr>
          <w:rStyle w:val="Hyperlink"/>
          <w:b/>
          <w:bCs/>
        </w:rPr>
      </w:pPr>
      <w:r w:rsidRPr="00B62C3A">
        <w:rPr>
          <w:rStyle w:val="Hyperlink"/>
          <w:b/>
          <w:bCs/>
        </w:rPr>
        <w:t>Task Lighting and Power</w:t>
      </w:r>
    </w:p>
    <w:p w14:paraId="1E183E73" w14:textId="77777777" w:rsidR="00B62C3A" w:rsidRPr="00B62C3A" w:rsidRDefault="00B62C3A" w:rsidP="00B62C3A">
      <w:r w:rsidRPr="00B62C3A">
        <w:fldChar w:fldCharType="end"/>
      </w:r>
    </w:p>
    <w:p w14:paraId="232096F9" w14:textId="7CA26002" w:rsidR="00B62C3A" w:rsidRPr="00B62C3A" w:rsidRDefault="00B62C3A" w:rsidP="00B62C3A">
      <w:pPr>
        <w:rPr>
          <w:rStyle w:val="Hyperlink"/>
        </w:rPr>
      </w:pPr>
      <w:r w:rsidRPr="00B62C3A">
        <w:fldChar w:fldCharType="begin"/>
      </w:r>
      <w:r w:rsidRPr="00B62C3A">
        <w:instrText>HYPERLINK "https://up.codes/product/athletic-gladiator-lockers?viewer_juris_key=california"</w:instrText>
      </w:r>
      <w:r w:rsidRPr="00B62C3A">
        <w:fldChar w:fldCharType="separate"/>
      </w:r>
      <w:r w:rsidRPr="00B62C3A">
        <w:rPr>
          <w:rStyle w:val="Hyperlink"/>
        </w:rPr>
        <w:drawing>
          <wp:inline distT="0" distB="0" distL="0" distR="0" wp14:anchorId="5F1D8F9E" wp14:editId="3A5226AC">
            <wp:extent cx="2286000" cy="2279650"/>
            <wp:effectExtent l="0" t="0" r="0" b="6350"/>
            <wp:docPr id="697153572" name="Picture 162" descr="​​Athletic (Gladiator) Lockers">
              <a:hlinkClick xmlns:a="http://schemas.openxmlformats.org/drawingml/2006/main" r:id="rId7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descr="​​Athletic (Gladiator) Lockers">
                      <a:hlinkClick r:id="rId789"/>
                    </pic:cNvPr>
                    <pic:cNvPicPr>
                      <a:picLocks noChangeAspect="1" noChangeArrowheads="1"/>
                    </pic:cNvPicPr>
                  </pic:nvPicPr>
                  <pic:blipFill>
                    <a:blip r:embed="rId790">
                      <a:extLst>
                        <a:ext uri="{28A0092B-C50C-407E-A947-70E740481C1C}">
                          <a14:useLocalDpi xmlns:a14="http://schemas.microsoft.com/office/drawing/2010/main" val="0"/>
                        </a:ext>
                      </a:extLst>
                    </a:blip>
                    <a:srcRect/>
                    <a:stretch>
                      <a:fillRect/>
                    </a:stretch>
                  </pic:blipFill>
                  <pic:spPr bwMode="auto">
                    <a:xfrm>
                      <a:off x="0" y="0"/>
                      <a:ext cx="2286000" cy="2279650"/>
                    </a:xfrm>
                    <a:prstGeom prst="rect">
                      <a:avLst/>
                    </a:prstGeom>
                    <a:noFill/>
                    <a:ln>
                      <a:noFill/>
                    </a:ln>
                  </pic:spPr>
                </pic:pic>
              </a:graphicData>
            </a:graphic>
          </wp:inline>
        </w:drawing>
      </w:r>
    </w:p>
    <w:p w14:paraId="344C9617" w14:textId="77777777" w:rsidR="00B62C3A" w:rsidRPr="00B62C3A" w:rsidRDefault="00B62C3A" w:rsidP="00B62C3A">
      <w:pPr>
        <w:rPr>
          <w:rStyle w:val="Hyperlink"/>
          <w:b/>
          <w:bCs/>
        </w:rPr>
      </w:pPr>
      <w:r w:rsidRPr="00B62C3A">
        <w:rPr>
          <w:rStyle w:val="Hyperlink"/>
          <w:rFonts w:ascii="Arial" w:hAnsi="Arial" w:cs="Arial"/>
          <w:b/>
          <w:bCs/>
        </w:rPr>
        <w:t>​​</w:t>
      </w:r>
      <w:r w:rsidRPr="00B62C3A">
        <w:rPr>
          <w:rStyle w:val="Hyperlink"/>
          <w:b/>
          <w:bCs/>
        </w:rPr>
        <w:t>Athletic (Gladiator) Lockers</w:t>
      </w:r>
    </w:p>
    <w:p w14:paraId="7926BCB4" w14:textId="77777777" w:rsidR="00B62C3A" w:rsidRPr="00B62C3A" w:rsidRDefault="00B62C3A" w:rsidP="00B62C3A">
      <w:pPr>
        <w:rPr>
          <w:rStyle w:val="Hyperlink"/>
          <w:b/>
          <w:bCs/>
        </w:rPr>
      </w:pPr>
      <w:r w:rsidRPr="00B62C3A">
        <w:rPr>
          <w:rStyle w:val="Hyperlink"/>
          <w:b/>
          <w:bCs/>
        </w:rPr>
        <w:t>Hadrian Solutions ULC</w:t>
      </w:r>
    </w:p>
    <w:p w14:paraId="5E22491D" w14:textId="77777777" w:rsidR="00B62C3A" w:rsidRPr="00B62C3A" w:rsidRDefault="00B62C3A" w:rsidP="00B62C3A">
      <w:r w:rsidRPr="00B62C3A">
        <w:fldChar w:fldCharType="end"/>
      </w:r>
    </w:p>
    <w:p w14:paraId="645BC3F6" w14:textId="77777777" w:rsidR="00B62C3A" w:rsidRPr="00B62C3A" w:rsidRDefault="00B62C3A" w:rsidP="00B62C3A">
      <w:pPr>
        <w:rPr>
          <w:b/>
          <w:bCs/>
        </w:rPr>
      </w:pPr>
      <w:hyperlink r:id="rId791" w:anchor="11B-811.1" w:history="1">
        <w:r w:rsidRPr="00B62C3A">
          <w:rPr>
            <w:rStyle w:val="Hyperlink"/>
            <w:b/>
            <w:bCs/>
          </w:rPr>
          <w:t>11B-811.1 General</w:t>
        </w:r>
      </w:hyperlink>
    </w:p>
    <w:p w14:paraId="2F7999D2" w14:textId="77777777" w:rsidR="00B62C3A" w:rsidRPr="00B62C3A" w:rsidRDefault="00B62C3A" w:rsidP="00B62C3A">
      <w:hyperlink r:id="rId792" w:anchor="911.1.5" w:history="1">
        <w:r w:rsidRPr="00B62C3A">
          <w:rPr>
            <w:rStyle w:val="Hyperlink"/>
          </w:rPr>
          <w:t>Storage</w:t>
        </w:r>
      </w:hyperlink>
      <w:r w:rsidRPr="00B62C3A">
        <w:t> shall comply with </w:t>
      </w:r>
      <w:hyperlink r:id="rId793" w:anchor="11B-811" w:history="1">
        <w:r w:rsidRPr="00B62C3A">
          <w:rPr>
            <w:rStyle w:val="Hyperlink"/>
          </w:rPr>
          <w:t>Section 11B-811</w:t>
        </w:r>
      </w:hyperlink>
      <w:r w:rsidRPr="00B62C3A">
        <w:t>.</w:t>
      </w:r>
    </w:p>
    <w:p w14:paraId="670EE4E1" w14:textId="77777777" w:rsidR="00B62C3A" w:rsidRPr="00B62C3A" w:rsidRDefault="00B62C3A" w:rsidP="00B62C3A">
      <w:pPr>
        <w:rPr>
          <w:b/>
          <w:bCs/>
        </w:rPr>
      </w:pPr>
      <w:hyperlink r:id="rId794" w:anchor="11B-811.2" w:history="1">
        <w:r w:rsidRPr="00B62C3A">
          <w:rPr>
            <w:rStyle w:val="Hyperlink"/>
            <w:b/>
            <w:bCs/>
          </w:rPr>
          <w:t>11B-811.2 Clear Floor or Ground Space</w:t>
        </w:r>
      </w:hyperlink>
    </w:p>
    <w:p w14:paraId="416F728A" w14:textId="77777777" w:rsidR="00B62C3A" w:rsidRPr="00B62C3A" w:rsidRDefault="00B62C3A" w:rsidP="00B62C3A">
      <w:r w:rsidRPr="00B62C3A">
        <w:t>A </w:t>
      </w:r>
      <w:hyperlink r:id="rId795" w:anchor="clear_dsa_ac_" w:history="1">
        <w:r w:rsidRPr="00B62C3A">
          <w:rPr>
            <w:rStyle w:val="Hyperlink"/>
          </w:rPr>
          <w:t>clear</w:t>
        </w:r>
      </w:hyperlink>
      <w:r w:rsidRPr="00B62C3A">
        <w:t> floor or ground </w:t>
      </w:r>
      <w:hyperlink r:id="rId796" w:anchor="space_" w:history="1">
        <w:r w:rsidRPr="00B62C3A">
          <w:rPr>
            <w:rStyle w:val="Hyperlink"/>
          </w:rPr>
          <w:t>space</w:t>
        </w:r>
      </w:hyperlink>
      <w:r w:rsidRPr="00B62C3A">
        <w:t> complying with </w:t>
      </w:r>
      <w:hyperlink r:id="rId797" w:anchor="11B-305" w:history="1">
        <w:r w:rsidRPr="00B62C3A">
          <w:rPr>
            <w:rStyle w:val="Hyperlink"/>
          </w:rPr>
          <w:t>Section 11B-305</w:t>
        </w:r>
      </w:hyperlink>
      <w:r w:rsidRPr="00B62C3A">
        <w:t> shall be provided.</w:t>
      </w:r>
    </w:p>
    <w:p w14:paraId="6B89FA10" w14:textId="77777777" w:rsidR="00B62C3A" w:rsidRPr="00B62C3A" w:rsidRDefault="00B62C3A" w:rsidP="00B62C3A">
      <w:pPr>
        <w:rPr>
          <w:b/>
          <w:bCs/>
        </w:rPr>
      </w:pPr>
      <w:hyperlink r:id="rId798" w:anchor="11B-811.3" w:history="1">
        <w:r w:rsidRPr="00B62C3A">
          <w:rPr>
            <w:rStyle w:val="Hyperlink"/>
            <w:b/>
            <w:bCs/>
          </w:rPr>
          <w:t>11B-811.3 Height</w:t>
        </w:r>
      </w:hyperlink>
    </w:p>
    <w:p w14:paraId="274B212A" w14:textId="77777777" w:rsidR="00B62C3A" w:rsidRPr="00B62C3A" w:rsidRDefault="00B62C3A" w:rsidP="00B62C3A">
      <w:hyperlink r:id="rId799" w:anchor="911.1.5" w:history="1">
        <w:r w:rsidRPr="00B62C3A">
          <w:rPr>
            <w:rStyle w:val="Hyperlink"/>
          </w:rPr>
          <w:t>Storage</w:t>
        </w:r>
      </w:hyperlink>
      <w:r w:rsidRPr="00B62C3A">
        <w:t> </w:t>
      </w:r>
      <w:hyperlink r:id="rId800" w:anchor="element_dsa_ac_" w:history="1">
        <w:r w:rsidRPr="00B62C3A">
          <w:rPr>
            <w:rStyle w:val="Hyperlink"/>
          </w:rPr>
          <w:t>elements</w:t>
        </w:r>
      </w:hyperlink>
      <w:r w:rsidRPr="00B62C3A">
        <w:t> shall comply with at least one of the reach ranges specified in </w:t>
      </w:r>
      <w:hyperlink r:id="rId801" w:anchor="11B-308" w:history="1">
        <w:r w:rsidRPr="00B62C3A">
          <w:rPr>
            <w:rStyle w:val="Hyperlink"/>
          </w:rPr>
          <w:t>Section 11B-308</w:t>
        </w:r>
      </w:hyperlink>
      <w:r w:rsidRPr="00B62C3A">
        <w:t>.</w:t>
      </w:r>
    </w:p>
    <w:p w14:paraId="08440AB9" w14:textId="77777777" w:rsidR="00B62C3A" w:rsidRPr="00B62C3A" w:rsidRDefault="00B62C3A" w:rsidP="00B62C3A">
      <w:pPr>
        <w:rPr>
          <w:b/>
          <w:bCs/>
        </w:rPr>
      </w:pPr>
      <w:hyperlink r:id="rId802" w:anchor="11B-811.4" w:history="1">
        <w:r w:rsidRPr="00B62C3A">
          <w:rPr>
            <w:rStyle w:val="Hyperlink"/>
            <w:b/>
            <w:bCs/>
          </w:rPr>
          <w:t>11B-811.4 Operable Parts</w:t>
        </w:r>
      </w:hyperlink>
    </w:p>
    <w:p w14:paraId="355C131B" w14:textId="77777777" w:rsidR="00B62C3A" w:rsidRPr="00B62C3A" w:rsidRDefault="00B62C3A" w:rsidP="00B62C3A">
      <w:hyperlink r:id="rId803" w:anchor="operable_part_" w:history="1">
        <w:r w:rsidRPr="00B62C3A">
          <w:rPr>
            <w:rStyle w:val="Hyperlink"/>
          </w:rPr>
          <w:t>Operable parts</w:t>
        </w:r>
      </w:hyperlink>
      <w:r w:rsidRPr="00B62C3A">
        <w:t> shall comply with </w:t>
      </w:r>
      <w:hyperlink r:id="rId804" w:anchor="11B-309" w:history="1">
        <w:r w:rsidRPr="00B62C3A">
          <w:rPr>
            <w:rStyle w:val="Hyperlink"/>
          </w:rPr>
          <w:t>Section 11B-309</w:t>
        </w:r>
      </w:hyperlink>
      <w:r w:rsidRPr="00B62C3A">
        <w:t>.</w:t>
      </w:r>
    </w:p>
    <w:p w14:paraId="2855B99E" w14:textId="77777777" w:rsidR="00B62C3A" w:rsidRPr="00B62C3A" w:rsidRDefault="00B62C3A" w:rsidP="00B62C3A">
      <w:pPr>
        <w:rPr>
          <w:b/>
          <w:bCs/>
        </w:rPr>
      </w:pPr>
      <w:hyperlink r:id="rId805" w:anchor="11B-812" w:history="1">
        <w:r w:rsidRPr="00B62C3A">
          <w:rPr>
            <w:rStyle w:val="Hyperlink"/>
            <w:b/>
            <w:bCs/>
          </w:rPr>
          <w:t>Section 11B-812 Electric Vehicle Charging Stations</w:t>
        </w:r>
      </w:hyperlink>
    </w:p>
    <w:p w14:paraId="7BBEAED2" w14:textId="77777777" w:rsidR="00B62C3A" w:rsidRPr="00B62C3A" w:rsidRDefault="00B62C3A" w:rsidP="00B62C3A">
      <w:r w:rsidRPr="00B62C3A">
        <w:t>Diagram</w:t>
      </w:r>
    </w:p>
    <w:p w14:paraId="5D45B8FB" w14:textId="77777777" w:rsidR="00B62C3A" w:rsidRPr="00B62C3A" w:rsidRDefault="00B62C3A" w:rsidP="00B62C3A">
      <w:proofErr w:type="spellStart"/>
      <w:r w:rsidRPr="00B62C3A">
        <w:rPr>
          <w:b/>
          <w:bCs/>
        </w:rPr>
        <w:t>UpCodes</w:t>
      </w:r>
      <w:proofErr w:type="spellEnd"/>
      <w:r w:rsidRPr="00B62C3A">
        <w:rPr>
          <w:b/>
          <w:bCs/>
        </w:rPr>
        <w:t xml:space="preserve"> Diagram (1)</w:t>
      </w:r>
    </w:p>
    <w:p w14:paraId="56D6576A" w14:textId="40D415B5" w:rsidR="00B62C3A" w:rsidRPr="00B62C3A" w:rsidRDefault="00B62C3A" w:rsidP="00B62C3A">
      <w:r w:rsidRPr="00B62C3A">
        <w:drawing>
          <wp:inline distT="0" distB="0" distL="0" distR="0" wp14:anchorId="0C1B7F1C" wp14:editId="5DB8705B">
            <wp:extent cx="2286000" cy="1289050"/>
            <wp:effectExtent l="0" t="0" r="0" b="6350"/>
            <wp:docPr id="1989002951" name="Picture 161" descr="A car parked on a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02951" name="Picture 161" descr="A car parked on a platform&#10;&#10;AI-generated content may be incorrect."/>
                    <pic:cNvPicPr>
                      <a:picLocks noChangeAspect="1" noChangeArrowheads="1"/>
                    </pic:cNvPicPr>
                  </pic:nvPicPr>
                  <pic:blipFill>
                    <a:blip r:embed="rId8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7E45C5D" w14:textId="77777777" w:rsidR="00B62C3A" w:rsidRPr="00B62C3A" w:rsidRDefault="00B62C3A" w:rsidP="00B62C3A">
      <w:r w:rsidRPr="00B62C3A">
        <w:rPr>
          <w:b/>
          <w:bCs/>
        </w:rPr>
        <w:t>EV Charging Stations Relationship to Accessible Routes (CA 11B)</w:t>
      </w:r>
    </w:p>
    <w:p w14:paraId="0EB85A58" w14:textId="77777777" w:rsidR="00B62C3A" w:rsidRPr="00B62C3A" w:rsidRDefault="00B62C3A" w:rsidP="00B62C3A">
      <w:pPr>
        <w:rPr>
          <w:b/>
          <w:bCs/>
        </w:rPr>
      </w:pPr>
      <w:hyperlink r:id="rId807" w:anchor="11B-812.1" w:history="1">
        <w:r w:rsidRPr="00B62C3A">
          <w:rPr>
            <w:rStyle w:val="Hyperlink"/>
            <w:b/>
            <w:bCs/>
          </w:rPr>
          <w:t>11B-812.1 General</w:t>
        </w:r>
      </w:hyperlink>
    </w:p>
    <w:p w14:paraId="516E8D80" w14:textId="77777777" w:rsidR="00B62C3A" w:rsidRPr="00B62C3A" w:rsidRDefault="00B62C3A" w:rsidP="00B62C3A">
      <w:hyperlink r:id="rId808" w:anchor="electric_vehicle_charging_station_%28evcs%29_dsa_ac_" w:history="1">
        <w:r w:rsidRPr="00B62C3A">
          <w:rPr>
            <w:rStyle w:val="Hyperlink"/>
          </w:rPr>
          <w:t>Electric vehicle charging stations</w:t>
        </w:r>
      </w:hyperlink>
      <w:r w:rsidRPr="00B62C3A">
        <w:t> (EVCS) shall comply with </w:t>
      </w:r>
      <w:hyperlink r:id="rId809" w:anchor="11B-812" w:history="1">
        <w:r w:rsidRPr="00B62C3A">
          <w:rPr>
            <w:rStyle w:val="Hyperlink"/>
          </w:rPr>
          <w:t>Section 11B-812</w:t>
        </w:r>
      </w:hyperlink>
      <w:r w:rsidRPr="00B62C3A">
        <w:t> as required by </w:t>
      </w:r>
      <w:hyperlink r:id="rId810" w:anchor="11B-228.3" w:history="1">
        <w:r w:rsidRPr="00B62C3A">
          <w:rPr>
            <w:rStyle w:val="Hyperlink"/>
          </w:rPr>
          <w:t>Section 11B-228.3</w:t>
        </w:r>
      </w:hyperlink>
      <w:r w:rsidRPr="00B62C3A">
        <w:t>. Where vehicle </w:t>
      </w:r>
      <w:hyperlink r:id="rId811" w:anchor="space_" w:history="1">
        <w:r w:rsidRPr="00B62C3A">
          <w:rPr>
            <w:rStyle w:val="Hyperlink"/>
          </w:rPr>
          <w:t>spaces</w:t>
        </w:r>
      </w:hyperlink>
      <w:r w:rsidRPr="00B62C3A">
        <w:t> and </w:t>
      </w:r>
      <w:hyperlink r:id="rId812" w:anchor="access_aisle_dsa_ac_" w:history="1">
        <w:r w:rsidRPr="00B62C3A">
          <w:rPr>
            <w:rStyle w:val="Hyperlink"/>
          </w:rPr>
          <w:t>access aisles</w:t>
        </w:r>
      </w:hyperlink>
      <w:r w:rsidRPr="00B62C3A">
        <w:t> are marked with lines, </w:t>
      </w:r>
      <w:hyperlink r:id="rId813" w:anchor="3201.2" w:history="1">
        <w:r w:rsidRPr="00B62C3A">
          <w:rPr>
            <w:rStyle w:val="Hyperlink"/>
          </w:rPr>
          <w:t>measurements</w:t>
        </w:r>
      </w:hyperlink>
      <w:r w:rsidRPr="00B62C3A">
        <w:t> shall be made from the centerline of the markings.</w:t>
      </w:r>
    </w:p>
    <w:p w14:paraId="193755CC" w14:textId="77777777" w:rsidR="00B62C3A" w:rsidRPr="00B62C3A" w:rsidRDefault="00B62C3A" w:rsidP="00B62C3A">
      <w:pPr>
        <w:rPr>
          <w:i/>
          <w:iCs/>
        </w:rPr>
      </w:pPr>
      <w:r w:rsidRPr="00B62C3A">
        <w:rPr>
          <w:b/>
          <w:bCs/>
          <w:i/>
          <w:iCs/>
        </w:rPr>
        <w:t>Exception: </w:t>
      </w:r>
      <w:r w:rsidRPr="00B62C3A">
        <w:rPr>
          <w:i/>
          <w:iCs/>
        </w:rPr>
        <w:t>Where vehicle </w:t>
      </w:r>
      <w:hyperlink r:id="rId814" w:anchor="space_" w:history="1">
        <w:r w:rsidRPr="00B62C3A">
          <w:rPr>
            <w:rStyle w:val="Hyperlink"/>
            <w:i/>
            <w:iCs/>
          </w:rPr>
          <w:t>spaces</w:t>
        </w:r>
      </w:hyperlink>
      <w:r w:rsidRPr="00B62C3A">
        <w:rPr>
          <w:i/>
          <w:iCs/>
        </w:rPr>
        <w:t> or </w:t>
      </w:r>
      <w:hyperlink r:id="rId815" w:anchor="access_aisle_dsa_ac_" w:history="1">
        <w:r w:rsidRPr="00B62C3A">
          <w:rPr>
            <w:rStyle w:val="Hyperlink"/>
            <w:i/>
            <w:iCs/>
          </w:rPr>
          <w:t>access aisles</w:t>
        </w:r>
      </w:hyperlink>
      <w:r w:rsidRPr="00B62C3A">
        <w:rPr>
          <w:i/>
          <w:iCs/>
        </w:rPr>
        <w:t> are not adjacent to another vehicle </w:t>
      </w:r>
      <w:hyperlink r:id="rId816" w:anchor="space_" w:history="1">
        <w:r w:rsidRPr="00B62C3A">
          <w:rPr>
            <w:rStyle w:val="Hyperlink"/>
            <w:i/>
            <w:iCs/>
          </w:rPr>
          <w:t>space</w:t>
        </w:r>
      </w:hyperlink>
      <w:r w:rsidRPr="00B62C3A">
        <w:rPr>
          <w:i/>
          <w:iCs/>
        </w:rPr>
        <w:t>, </w:t>
      </w:r>
      <w:hyperlink r:id="rId817" w:anchor="access_aisle_dsa_ac_" w:history="1">
        <w:r w:rsidRPr="00B62C3A">
          <w:rPr>
            <w:rStyle w:val="Hyperlink"/>
            <w:i/>
            <w:iCs/>
          </w:rPr>
          <w:t>access aisle</w:t>
        </w:r>
      </w:hyperlink>
      <w:r w:rsidRPr="00B62C3A">
        <w:rPr>
          <w:i/>
          <w:iCs/>
        </w:rPr>
        <w:t> or parking </w:t>
      </w:r>
      <w:hyperlink r:id="rId818" w:anchor="space_" w:history="1">
        <w:r w:rsidRPr="00B62C3A">
          <w:rPr>
            <w:rStyle w:val="Hyperlink"/>
            <w:i/>
            <w:iCs/>
          </w:rPr>
          <w:t>space</w:t>
        </w:r>
      </w:hyperlink>
      <w:r w:rsidRPr="00B62C3A">
        <w:rPr>
          <w:i/>
          <w:iCs/>
        </w:rPr>
        <w:t>, </w:t>
      </w:r>
      <w:hyperlink r:id="rId819" w:anchor="3201.2" w:history="1">
        <w:r w:rsidRPr="00B62C3A">
          <w:rPr>
            <w:rStyle w:val="Hyperlink"/>
            <w:i/>
            <w:iCs/>
          </w:rPr>
          <w:t>measurements</w:t>
        </w:r>
      </w:hyperlink>
      <w:r w:rsidRPr="00B62C3A">
        <w:rPr>
          <w:i/>
          <w:iCs/>
        </w:rPr>
        <w:t> shall be permitted to include the full width of the line defining the vehicle </w:t>
      </w:r>
      <w:hyperlink r:id="rId820" w:anchor="space_" w:history="1">
        <w:r w:rsidRPr="00B62C3A">
          <w:rPr>
            <w:rStyle w:val="Hyperlink"/>
            <w:i/>
            <w:iCs/>
          </w:rPr>
          <w:t>space</w:t>
        </w:r>
      </w:hyperlink>
      <w:r w:rsidRPr="00B62C3A">
        <w:rPr>
          <w:i/>
          <w:iCs/>
        </w:rPr>
        <w:t> or </w:t>
      </w:r>
      <w:hyperlink r:id="rId821" w:anchor="access_aisle_dsa_ac_" w:history="1">
        <w:r w:rsidRPr="00B62C3A">
          <w:rPr>
            <w:rStyle w:val="Hyperlink"/>
            <w:i/>
            <w:iCs/>
          </w:rPr>
          <w:t>access aisle</w:t>
        </w:r>
      </w:hyperlink>
      <w:r w:rsidRPr="00B62C3A">
        <w:rPr>
          <w:i/>
          <w:iCs/>
        </w:rPr>
        <w:t>.</w:t>
      </w:r>
    </w:p>
    <w:p w14:paraId="7AE334F8" w14:textId="77777777" w:rsidR="00B62C3A" w:rsidRPr="00B62C3A" w:rsidRDefault="00B62C3A" w:rsidP="00B62C3A">
      <w:pPr>
        <w:rPr>
          <w:b/>
          <w:bCs/>
        </w:rPr>
      </w:pPr>
      <w:hyperlink r:id="rId822" w:anchor="11B-812.2" w:history="1">
        <w:r w:rsidRPr="00B62C3A">
          <w:rPr>
            <w:rStyle w:val="Hyperlink"/>
            <w:b/>
            <w:bCs/>
          </w:rPr>
          <w:t>11B-812.2 Operable Parts</w:t>
        </w:r>
      </w:hyperlink>
    </w:p>
    <w:p w14:paraId="79740155" w14:textId="77777777" w:rsidR="00B62C3A" w:rsidRPr="00B62C3A" w:rsidRDefault="00B62C3A" w:rsidP="00B62C3A">
      <w:hyperlink r:id="rId823" w:anchor="operable_part_" w:history="1">
        <w:r w:rsidRPr="00B62C3A">
          <w:rPr>
            <w:rStyle w:val="Hyperlink"/>
          </w:rPr>
          <w:t>Operable parts</w:t>
        </w:r>
      </w:hyperlink>
      <w:r w:rsidRPr="00B62C3A">
        <w:t> shall comply with </w:t>
      </w:r>
      <w:hyperlink r:id="rId824" w:anchor="11B-309" w:history="1">
        <w:r w:rsidRPr="00B62C3A">
          <w:rPr>
            <w:rStyle w:val="Hyperlink"/>
          </w:rPr>
          <w:t>Section 11B-309</w:t>
        </w:r>
      </w:hyperlink>
      <w:r w:rsidRPr="00B62C3A">
        <w:t>.</w:t>
      </w:r>
    </w:p>
    <w:p w14:paraId="726401CD" w14:textId="77777777" w:rsidR="00B62C3A" w:rsidRPr="00B62C3A" w:rsidRDefault="00B62C3A" w:rsidP="00B62C3A">
      <w:pPr>
        <w:rPr>
          <w:b/>
          <w:bCs/>
        </w:rPr>
      </w:pPr>
      <w:hyperlink r:id="rId825" w:anchor="11B-812.3" w:history="1">
        <w:r w:rsidRPr="00B62C3A">
          <w:rPr>
            <w:rStyle w:val="Hyperlink"/>
            <w:b/>
            <w:bCs/>
          </w:rPr>
          <w:t>11B-812.3 Floor or Ground Surfaces</w:t>
        </w:r>
      </w:hyperlink>
    </w:p>
    <w:p w14:paraId="01A61348" w14:textId="77777777" w:rsidR="00B62C3A" w:rsidRPr="00B62C3A" w:rsidRDefault="00B62C3A" w:rsidP="00B62C3A">
      <w:r w:rsidRPr="00B62C3A">
        <w:t>Vehicle </w:t>
      </w:r>
      <w:hyperlink r:id="rId826" w:anchor="space_" w:history="1">
        <w:r w:rsidRPr="00B62C3A">
          <w:rPr>
            <w:rStyle w:val="Hyperlink"/>
          </w:rPr>
          <w:t>spaces</w:t>
        </w:r>
      </w:hyperlink>
      <w:r w:rsidRPr="00B62C3A">
        <w:t> and </w:t>
      </w:r>
      <w:hyperlink r:id="rId827" w:anchor="access_aisle_dsa_ac_" w:history="1">
        <w:r w:rsidRPr="00B62C3A">
          <w:rPr>
            <w:rStyle w:val="Hyperlink"/>
          </w:rPr>
          <w:t>access aisles</w:t>
        </w:r>
      </w:hyperlink>
      <w:r w:rsidRPr="00B62C3A">
        <w:t> serving them shall comply with </w:t>
      </w:r>
      <w:hyperlink r:id="rId828" w:anchor="11B-302" w:history="1">
        <w:r w:rsidRPr="00B62C3A">
          <w:rPr>
            <w:rStyle w:val="Hyperlink"/>
          </w:rPr>
          <w:t>Section 11B-302</w:t>
        </w:r>
      </w:hyperlink>
      <w:r w:rsidRPr="00B62C3A">
        <w:t>. </w:t>
      </w:r>
      <w:hyperlink r:id="rId829" w:anchor="access_aisle_dsa_ac_" w:history="1">
        <w:r w:rsidRPr="00B62C3A">
          <w:rPr>
            <w:rStyle w:val="Hyperlink"/>
          </w:rPr>
          <w:t>Access aisles</w:t>
        </w:r>
      </w:hyperlink>
      <w:r w:rsidRPr="00B62C3A">
        <w:t> shall be at the same level as the vehicle </w:t>
      </w:r>
      <w:hyperlink r:id="rId830" w:anchor="space_" w:history="1">
        <w:r w:rsidRPr="00B62C3A">
          <w:rPr>
            <w:rStyle w:val="Hyperlink"/>
          </w:rPr>
          <w:t>space</w:t>
        </w:r>
      </w:hyperlink>
      <w:r w:rsidRPr="00B62C3A">
        <w:t> they serve. Changes in level, </w:t>
      </w:r>
      <w:hyperlink r:id="rId831" w:anchor="slope_" w:history="1">
        <w:r w:rsidRPr="00B62C3A">
          <w:rPr>
            <w:rStyle w:val="Hyperlink"/>
          </w:rPr>
          <w:t>slopes</w:t>
        </w:r>
      </w:hyperlink>
      <w:r w:rsidRPr="00B62C3A">
        <w:t> exceeding 1:48, and </w:t>
      </w:r>
      <w:hyperlink r:id="rId832" w:anchor="detectable_warning_" w:history="1">
        <w:r w:rsidRPr="00B62C3A">
          <w:rPr>
            <w:rStyle w:val="Hyperlink"/>
          </w:rPr>
          <w:t>detectable warnings</w:t>
        </w:r>
      </w:hyperlink>
      <w:r w:rsidRPr="00B62C3A">
        <w:t> shall not be permitted.</w:t>
      </w:r>
    </w:p>
    <w:p w14:paraId="5B3E63BB" w14:textId="77777777" w:rsidR="00B62C3A" w:rsidRPr="00B62C3A" w:rsidRDefault="00B62C3A" w:rsidP="00B62C3A">
      <w:pPr>
        <w:rPr>
          <w:b/>
          <w:bCs/>
        </w:rPr>
      </w:pPr>
      <w:hyperlink r:id="rId833" w:anchor="11B-812.4" w:history="1">
        <w:r w:rsidRPr="00B62C3A">
          <w:rPr>
            <w:rStyle w:val="Hyperlink"/>
            <w:b/>
            <w:bCs/>
          </w:rPr>
          <w:t>11B-812.4 Vertical Clearance</w:t>
        </w:r>
      </w:hyperlink>
    </w:p>
    <w:p w14:paraId="0384EE15" w14:textId="77777777" w:rsidR="00B62C3A" w:rsidRPr="00B62C3A" w:rsidRDefault="00B62C3A" w:rsidP="00B62C3A">
      <w:r w:rsidRPr="00B62C3A">
        <w:lastRenderedPageBreak/>
        <w:t>Vehicle </w:t>
      </w:r>
      <w:hyperlink r:id="rId834" w:anchor="space_" w:history="1">
        <w:r w:rsidRPr="00B62C3A">
          <w:rPr>
            <w:rStyle w:val="Hyperlink"/>
          </w:rPr>
          <w:t>spaces</w:t>
        </w:r>
      </w:hyperlink>
      <w:r w:rsidRPr="00B62C3A">
        <w:t>, </w:t>
      </w:r>
      <w:hyperlink r:id="rId835" w:anchor="access_aisle_dsa_ac_" w:history="1">
        <w:r w:rsidRPr="00B62C3A">
          <w:rPr>
            <w:rStyle w:val="Hyperlink"/>
          </w:rPr>
          <w:t>access aisles</w:t>
        </w:r>
      </w:hyperlink>
      <w:r w:rsidRPr="00B62C3A">
        <w:t> serving them, and vehicular routes serving them shall provide a vertical clearance of 98 inches (2489 mm) minimum. Where provided, overhead cable management systems shall not obstruct required vertical clearance.</w:t>
      </w:r>
    </w:p>
    <w:p w14:paraId="1DAE3ED9" w14:textId="77777777" w:rsidR="00B62C3A" w:rsidRPr="00B62C3A" w:rsidRDefault="00B62C3A" w:rsidP="00B62C3A">
      <w:pPr>
        <w:rPr>
          <w:b/>
          <w:bCs/>
        </w:rPr>
      </w:pPr>
      <w:hyperlink r:id="rId836" w:anchor="11B-812.5" w:history="1">
        <w:r w:rsidRPr="00B62C3A">
          <w:rPr>
            <w:rStyle w:val="Hyperlink"/>
            <w:b/>
            <w:bCs/>
          </w:rPr>
          <w:t>11B-812.5 Accessible Routes</w:t>
        </w:r>
      </w:hyperlink>
    </w:p>
    <w:p w14:paraId="40ADCC8B" w14:textId="77777777" w:rsidR="00B62C3A" w:rsidRPr="00B62C3A" w:rsidRDefault="00B62C3A" w:rsidP="00B62C3A">
      <w:pPr>
        <w:rPr>
          <w:b/>
          <w:bCs/>
        </w:rPr>
      </w:pPr>
      <w:hyperlink r:id="rId837" w:anchor="11B-812.5.1" w:history="1">
        <w:r w:rsidRPr="00B62C3A">
          <w:rPr>
            <w:rStyle w:val="Hyperlink"/>
            <w:b/>
            <w:bCs/>
          </w:rPr>
          <w:t>11B-812.5.1 Accessible Route to Building or Facility</w:t>
        </w:r>
      </w:hyperlink>
    </w:p>
    <w:p w14:paraId="668CD5CC" w14:textId="77777777" w:rsidR="00B62C3A" w:rsidRPr="00B62C3A" w:rsidRDefault="00B62C3A" w:rsidP="00B62C3A">
      <w:r w:rsidRPr="00B62C3A">
        <w:t>EVCS complying with </w:t>
      </w:r>
      <w:hyperlink r:id="rId838" w:anchor="11B-812" w:history="1">
        <w:r w:rsidRPr="00B62C3A">
          <w:rPr>
            <w:rStyle w:val="Hyperlink"/>
          </w:rPr>
          <w:t>Section 11B-812</w:t>
        </w:r>
      </w:hyperlink>
      <w:r w:rsidRPr="00B62C3A">
        <w:t> that serve a particular building or </w:t>
      </w:r>
      <w:hyperlink r:id="rId839" w:anchor="facility_" w:history="1">
        <w:r w:rsidRPr="00B62C3A">
          <w:rPr>
            <w:rStyle w:val="Hyperlink"/>
          </w:rPr>
          <w:t>facility</w:t>
        </w:r>
      </w:hyperlink>
      <w:r w:rsidRPr="00B62C3A">
        <w:t> shall be located on an </w:t>
      </w:r>
      <w:hyperlink r:id="rId840" w:anchor="accessible_route_dsa_ac_hcd_1_ac_" w:history="1">
        <w:r w:rsidRPr="00B62C3A">
          <w:rPr>
            <w:rStyle w:val="Hyperlink"/>
          </w:rPr>
          <w:t>accessible route</w:t>
        </w:r>
      </w:hyperlink>
      <w:r w:rsidRPr="00B62C3A">
        <w:t> to an </w:t>
      </w:r>
      <w:hyperlink r:id="rId841" w:anchor="entrance_hcd_1_hcd_2_hcd_1_ac_and_dsa_ac_" w:history="1">
        <w:r w:rsidRPr="00B62C3A">
          <w:rPr>
            <w:rStyle w:val="Hyperlink"/>
          </w:rPr>
          <w:t>entrance</w:t>
        </w:r>
      </w:hyperlink>
      <w:r w:rsidRPr="00B62C3A">
        <w:t> complying with </w:t>
      </w:r>
      <w:hyperlink r:id="rId842" w:anchor="11B-206.4" w:history="1">
        <w:r w:rsidRPr="00B62C3A">
          <w:rPr>
            <w:rStyle w:val="Hyperlink"/>
          </w:rPr>
          <w:t>Section 11B-206.4</w:t>
        </w:r>
      </w:hyperlink>
      <w:r w:rsidRPr="00B62C3A">
        <w:t>. Where EVCS do not serve a particular building or </w:t>
      </w:r>
      <w:hyperlink r:id="rId843" w:anchor="facility_" w:history="1">
        <w:r w:rsidRPr="00B62C3A">
          <w:rPr>
            <w:rStyle w:val="Hyperlink"/>
          </w:rPr>
          <w:t>facility</w:t>
        </w:r>
      </w:hyperlink>
      <w:r w:rsidRPr="00B62C3A">
        <w:t>, EVCS complying with </w:t>
      </w:r>
      <w:hyperlink r:id="rId844" w:anchor="11B-812" w:history="1">
        <w:r w:rsidRPr="00B62C3A">
          <w:rPr>
            <w:rStyle w:val="Hyperlink"/>
          </w:rPr>
          <w:t>Section 11B-812</w:t>
        </w:r>
      </w:hyperlink>
      <w:r w:rsidRPr="00B62C3A">
        <w:t> shall be located on an </w:t>
      </w:r>
      <w:hyperlink r:id="rId845" w:anchor="accessible_route_dsa_ac_hcd_1_ac_" w:history="1">
        <w:r w:rsidRPr="00B62C3A">
          <w:rPr>
            <w:rStyle w:val="Hyperlink"/>
          </w:rPr>
          <w:t>accessible route</w:t>
        </w:r>
      </w:hyperlink>
      <w:r w:rsidRPr="00B62C3A">
        <w:t> to an accessible </w:t>
      </w:r>
      <w:hyperlink r:id="rId846" w:anchor="pedestrian_hcd_1_ac_" w:history="1">
        <w:r w:rsidRPr="00B62C3A">
          <w:rPr>
            <w:rStyle w:val="Hyperlink"/>
          </w:rPr>
          <w:t>pedestrian</w:t>
        </w:r>
      </w:hyperlink>
      <w:r w:rsidRPr="00B62C3A">
        <w:t> </w:t>
      </w:r>
      <w:hyperlink r:id="rId847" w:anchor="entrance_hcd_1_hcd_2_hcd_1_ac_and_dsa_ac_" w:history="1">
        <w:r w:rsidRPr="00B62C3A">
          <w:rPr>
            <w:rStyle w:val="Hyperlink"/>
          </w:rPr>
          <w:t>entrance</w:t>
        </w:r>
      </w:hyperlink>
      <w:r w:rsidRPr="00B62C3A">
        <w:t> of the EV charging </w:t>
      </w:r>
      <w:hyperlink r:id="rId848" w:anchor="facility_" w:history="1">
        <w:r w:rsidRPr="00B62C3A">
          <w:rPr>
            <w:rStyle w:val="Hyperlink"/>
          </w:rPr>
          <w:t>facility</w:t>
        </w:r>
      </w:hyperlink>
      <w:r w:rsidRPr="00B62C3A">
        <w:t>.</w:t>
      </w:r>
    </w:p>
    <w:p w14:paraId="43F2E321" w14:textId="77777777" w:rsidR="00B62C3A" w:rsidRPr="00B62C3A" w:rsidRDefault="00B62C3A" w:rsidP="00B62C3A">
      <w:pPr>
        <w:rPr>
          <w:i/>
          <w:iCs/>
        </w:rPr>
      </w:pPr>
      <w:r w:rsidRPr="00B62C3A">
        <w:rPr>
          <w:b/>
          <w:bCs/>
          <w:i/>
          <w:iCs/>
        </w:rPr>
        <w:t>Exception: </w:t>
      </w:r>
      <w:r w:rsidRPr="00B62C3A">
        <w:rPr>
          <w:i/>
          <w:iCs/>
        </w:rPr>
        <w:t>EVCS complying with </w:t>
      </w:r>
      <w:hyperlink r:id="rId849" w:anchor="11B-812" w:history="1">
        <w:r w:rsidRPr="00B62C3A">
          <w:rPr>
            <w:rStyle w:val="Hyperlink"/>
            <w:i/>
            <w:iCs/>
          </w:rPr>
          <w:t>Section 11B-812</w:t>
        </w:r>
      </w:hyperlink>
      <w:r w:rsidRPr="00B62C3A">
        <w:rPr>
          <w:i/>
          <w:iCs/>
        </w:rPr>
        <w:t> shall be permitted to be located in different EV charging </w:t>
      </w:r>
      <w:hyperlink r:id="rId850" w:anchor="facility_" w:history="1">
        <w:r w:rsidRPr="00B62C3A">
          <w:rPr>
            <w:rStyle w:val="Hyperlink"/>
            <w:i/>
            <w:iCs/>
          </w:rPr>
          <w:t>facilities</w:t>
        </w:r>
      </w:hyperlink>
      <w:r w:rsidRPr="00B62C3A">
        <w:rPr>
          <w:i/>
          <w:iCs/>
        </w:rPr>
        <w:t> if substantially equivalent or greater </w:t>
      </w:r>
      <w:hyperlink r:id="rId851" w:anchor="3001.4" w:history="1">
        <w:r w:rsidRPr="00B62C3A">
          <w:rPr>
            <w:rStyle w:val="Hyperlink"/>
            <w:i/>
            <w:iCs/>
          </w:rPr>
          <w:t>accessibility</w:t>
        </w:r>
      </w:hyperlink>
      <w:r w:rsidRPr="00B62C3A">
        <w:rPr>
          <w:i/>
          <w:iCs/>
        </w:rPr>
        <w:t> is provided in terms of distance from an accessible </w:t>
      </w:r>
      <w:hyperlink r:id="rId852" w:anchor="entrance_hcd_1_hcd_2_hcd_1_ac_and_dsa_ac_" w:history="1">
        <w:r w:rsidRPr="00B62C3A">
          <w:rPr>
            <w:rStyle w:val="Hyperlink"/>
            <w:i/>
            <w:iCs/>
          </w:rPr>
          <w:t>entrance</w:t>
        </w:r>
      </w:hyperlink>
      <w:r w:rsidRPr="00B62C3A">
        <w:rPr>
          <w:i/>
          <w:iCs/>
        </w:rPr>
        <w:t> or </w:t>
      </w:r>
      <w:hyperlink r:id="rId853" w:anchor="entrance_hcd_1_hcd_2_hcd_1_ac_and_dsa_ac_" w:history="1">
        <w:r w:rsidRPr="00B62C3A">
          <w:rPr>
            <w:rStyle w:val="Hyperlink"/>
            <w:i/>
            <w:iCs/>
          </w:rPr>
          <w:t>entrances</w:t>
        </w:r>
      </w:hyperlink>
      <w:r w:rsidRPr="00B62C3A">
        <w:rPr>
          <w:i/>
          <w:iCs/>
        </w:rPr>
        <w:t>, charging fee, and user convenience.</w:t>
      </w:r>
    </w:p>
    <w:p w14:paraId="580031AB" w14:textId="77777777" w:rsidR="00B62C3A" w:rsidRPr="00B62C3A" w:rsidRDefault="00B62C3A" w:rsidP="00B62C3A">
      <w:pPr>
        <w:rPr>
          <w:b/>
          <w:bCs/>
        </w:rPr>
      </w:pPr>
      <w:hyperlink r:id="rId854" w:anchor="11B-812.5.2" w:history="1">
        <w:r w:rsidRPr="00B62C3A">
          <w:rPr>
            <w:rStyle w:val="Hyperlink"/>
            <w:b/>
            <w:bCs/>
          </w:rPr>
          <w:t>11B-812.5.2 Accessible Route to EV Charger</w:t>
        </w:r>
      </w:hyperlink>
    </w:p>
    <w:p w14:paraId="1A7E4E4E" w14:textId="77777777" w:rsidR="00B62C3A" w:rsidRPr="00B62C3A" w:rsidRDefault="00B62C3A" w:rsidP="00B62C3A">
      <w:r w:rsidRPr="00B62C3A">
        <w:t>An </w:t>
      </w:r>
      <w:hyperlink r:id="rId855" w:anchor="accessible_route_dsa_ac_hcd_1_ac_" w:history="1">
        <w:r w:rsidRPr="00B62C3A">
          <w:rPr>
            <w:rStyle w:val="Hyperlink"/>
          </w:rPr>
          <w:t>accessible route</w:t>
        </w:r>
      </w:hyperlink>
      <w:r w:rsidRPr="00B62C3A">
        <w:t> complying with </w:t>
      </w:r>
      <w:hyperlink r:id="rId856" w:anchor="11B-402" w:history="1">
        <w:r w:rsidRPr="00B62C3A">
          <w:rPr>
            <w:rStyle w:val="Hyperlink"/>
          </w:rPr>
          <w:t>Section 11B-402</w:t>
        </w:r>
      </w:hyperlink>
      <w:r w:rsidRPr="00B62C3A">
        <w:t> shall connect the vehicle </w:t>
      </w:r>
      <w:hyperlink r:id="rId857" w:anchor="space_" w:history="1">
        <w:r w:rsidRPr="00B62C3A">
          <w:rPr>
            <w:rStyle w:val="Hyperlink"/>
          </w:rPr>
          <w:t>space</w:t>
        </w:r>
      </w:hyperlink>
      <w:r w:rsidRPr="00B62C3A">
        <w:t> and the EV charger which serves it.</w:t>
      </w:r>
    </w:p>
    <w:p w14:paraId="7A8ED05D" w14:textId="77777777" w:rsidR="00B62C3A" w:rsidRPr="00B62C3A" w:rsidRDefault="00B62C3A" w:rsidP="00B62C3A">
      <w:pPr>
        <w:rPr>
          <w:b/>
          <w:bCs/>
        </w:rPr>
      </w:pPr>
      <w:hyperlink r:id="rId858" w:anchor="11B-812.5.3" w:history="1">
        <w:r w:rsidRPr="00B62C3A">
          <w:rPr>
            <w:rStyle w:val="Hyperlink"/>
            <w:b/>
            <w:bCs/>
          </w:rPr>
          <w:t>11B-812.5.3 Relationship to Accessible Routes</w:t>
        </w:r>
      </w:hyperlink>
    </w:p>
    <w:p w14:paraId="53DC6B4E" w14:textId="77777777" w:rsidR="00B62C3A" w:rsidRPr="00B62C3A" w:rsidRDefault="00B62C3A" w:rsidP="00B62C3A">
      <w:r w:rsidRPr="00B62C3A">
        <w:t>Diagram</w:t>
      </w:r>
    </w:p>
    <w:p w14:paraId="4A0D825A" w14:textId="77777777" w:rsidR="00B62C3A" w:rsidRPr="00B62C3A" w:rsidRDefault="00B62C3A" w:rsidP="00B62C3A">
      <w:r w:rsidRPr="00B62C3A">
        <w:t>Vehicle </w:t>
      </w:r>
      <w:hyperlink r:id="rId859" w:anchor="space_" w:history="1">
        <w:r w:rsidRPr="00B62C3A">
          <w:rPr>
            <w:rStyle w:val="Hyperlink"/>
          </w:rPr>
          <w:t>spaces</w:t>
        </w:r>
      </w:hyperlink>
      <w:r w:rsidRPr="00B62C3A">
        <w:t> and </w:t>
      </w:r>
      <w:hyperlink r:id="rId860" w:anchor="access_aisle_dsa_ac_" w:history="1">
        <w:r w:rsidRPr="00B62C3A">
          <w:rPr>
            <w:rStyle w:val="Hyperlink"/>
          </w:rPr>
          <w:t>access aisles</w:t>
        </w:r>
      </w:hyperlink>
      <w:r w:rsidRPr="00B62C3A">
        <w:t> shall be designed so that when the vehicle </w:t>
      </w:r>
      <w:hyperlink r:id="rId861" w:anchor="space_" w:history="1">
        <w:r w:rsidRPr="00B62C3A">
          <w:rPr>
            <w:rStyle w:val="Hyperlink"/>
          </w:rPr>
          <w:t>space</w:t>
        </w:r>
      </w:hyperlink>
      <w:r w:rsidRPr="00B62C3A">
        <w:t> is occupied the required </w:t>
      </w:r>
      <w:hyperlink r:id="rId862" w:anchor="clear_dsa_ac_" w:history="1">
        <w:r w:rsidRPr="00B62C3A">
          <w:rPr>
            <w:rStyle w:val="Hyperlink"/>
          </w:rPr>
          <w:t>clear</w:t>
        </w:r>
      </w:hyperlink>
      <w:r w:rsidRPr="00B62C3A">
        <w:t> width of adjacent </w:t>
      </w:r>
      <w:hyperlink r:id="rId863" w:anchor="accessible_route_dsa_ac_hcd_1_ac_" w:history="1">
        <w:r w:rsidRPr="00B62C3A">
          <w:rPr>
            <w:rStyle w:val="Hyperlink"/>
          </w:rPr>
          <w:t>accessible routes</w:t>
        </w:r>
      </w:hyperlink>
      <w:r w:rsidRPr="00B62C3A">
        <w:t> is not obstructed. A curb, wheel stop, bollards or other barrier shall be provided if required to prevent encroachment of vehicles over the required </w:t>
      </w:r>
      <w:hyperlink r:id="rId864" w:anchor="clear_dsa_ac_" w:history="1">
        <w:r w:rsidRPr="00B62C3A">
          <w:rPr>
            <w:rStyle w:val="Hyperlink"/>
          </w:rPr>
          <w:t>clear</w:t>
        </w:r>
      </w:hyperlink>
      <w:r w:rsidRPr="00B62C3A">
        <w:t> width of adjacent </w:t>
      </w:r>
      <w:hyperlink r:id="rId865" w:anchor="accessible_route_dsa_ac_hcd_1_ac_" w:history="1">
        <w:r w:rsidRPr="00B62C3A">
          <w:rPr>
            <w:rStyle w:val="Hyperlink"/>
          </w:rPr>
          <w:t>accessible routes</w:t>
        </w:r>
      </w:hyperlink>
      <w:r w:rsidRPr="00B62C3A">
        <w:t>.</w:t>
      </w:r>
    </w:p>
    <w:p w14:paraId="034E8992" w14:textId="77777777" w:rsidR="00B62C3A" w:rsidRPr="00B62C3A" w:rsidRDefault="00B62C3A" w:rsidP="00B62C3A">
      <w:proofErr w:type="spellStart"/>
      <w:r w:rsidRPr="00B62C3A">
        <w:rPr>
          <w:b/>
          <w:bCs/>
        </w:rPr>
        <w:t>UpCodes</w:t>
      </w:r>
      <w:proofErr w:type="spellEnd"/>
      <w:r w:rsidRPr="00B62C3A">
        <w:rPr>
          <w:b/>
          <w:bCs/>
        </w:rPr>
        <w:t xml:space="preserve"> Diagram (1)</w:t>
      </w:r>
    </w:p>
    <w:p w14:paraId="77005577" w14:textId="3DEE3114" w:rsidR="00B62C3A" w:rsidRPr="00B62C3A" w:rsidRDefault="00B62C3A" w:rsidP="00B62C3A">
      <w:r w:rsidRPr="00B62C3A">
        <w:drawing>
          <wp:inline distT="0" distB="0" distL="0" distR="0" wp14:anchorId="15E81F6E" wp14:editId="07BB2A5B">
            <wp:extent cx="2286000" cy="1289050"/>
            <wp:effectExtent l="0" t="0" r="0" b="6350"/>
            <wp:docPr id="1978694024" name="Picture 160" descr="A car parked on a plat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94024" name="Picture 160" descr="A car parked on a platform&#10;&#10;AI-generated content may be incorrect."/>
                    <pic:cNvPicPr>
                      <a:picLocks noChangeAspect="1" noChangeArrowheads="1"/>
                    </pic:cNvPicPr>
                  </pic:nvPicPr>
                  <pic:blipFill>
                    <a:blip r:embed="rId80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62C3A">
        <w:t>Primary</w:t>
      </w:r>
    </w:p>
    <w:p w14:paraId="62DBB59C" w14:textId="77777777" w:rsidR="00B62C3A" w:rsidRPr="00B62C3A" w:rsidRDefault="00B62C3A" w:rsidP="00B62C3A">
      <w:r w:rsidRPr="00B62C3A">
        <w:rPr>
          <w:b/>
          <w:bCs/>
        </w:rPr>
        <w:t>EV Charging Stations Relationship to Accessible Routes (CA 11B)</w:t>
      </w:r>
    </w:p>
    <w:p w14:paraId="21D30A80" w14:textId="77777777" w:rsidR="00B62C3A" w:rsidRPr="00B62C3A" w:rsidRDefault="00B62C3A" w:rsidP="00B62C3A">
      <w:pPr>
        <w:rPr>
          <w:b/>
          <w:bCs/>
        </w:rPr>
      </w:pPr>
      <w:hyperlink r:id="rId866" w:anchor="11B-812.5.4" w:history="1">
        <w:r w:rsidRPr="00B62C3A">
          <w:rPr>
            <w:rStyle w:val="Hyperlink"/>
            <w:b/>
            <w:bCs/>
          </w:rPr>
          <w:t>11B-812.5.4 Arrangement</w:t>
        </w:r>
      </w:hyperlink>
    </w:p>
    <w:p w14:paraId="38468866" w14:textId="77777777" w:rsidR="00B62C3A" w:rsidRPr="00B62C3A" w:rsidRDefault="00B62C3A" w:rsidP="00B62C3A">
      <w:r w:rsidRPr="00B62C3A">
        <w:t>Vehicle </w:t>
      </w:r>
      <w:hyperlink r:id="rId867" w:anchor="space_" w:history="1">
        <w:r w:rsidRPr="00B62C3A">
          <w:rPr>
            <w:rStyle w:val="Hyperlink"/>
          </w:rPr>
          <w:t>spaces</w:t>
        </w:r>
      </w:hyperlink>
      <w:r w:rsidRPr="00B62C3A">
        <w:t> and </w:t>
      </w:r>
      <w:hyperlink r:id="rId868" w:anchor="access_aisle_dsa_ac_" w:history="1">
        <w:r w:rsidRPr="00B62C3A">
          <w:rPr>
            <w:rStyle w:val="Hyperlink"/>
          </w:rPr>
          <w:t>access aisles</w:t>
        </w:r>
      </w:hyperlink>
      <w:r w:rsidRPr="00B62C3A">
        <w:t> shall be designed so that persons using them are not required to travel behind vehicle </w:t>
      </w:r>
      <w:hyperlink r:id="rId869" w:anchor="space_" w:history="1">
        <w:r w:rsidRPr="00B62C3A">
          <w:rPr>
            <w:rStyle w:val="Hyperlink"/>
          </w:rPr>
          <w:t>spaces</w:t>
        </w:r>
      </w:hyperlink>
      <w:r w:rsidRPr="00B62C3A">
        <w:t> or parking </w:t>
      </w:r>
      <w:hyperlink r:id="rId870" w:anchor="space_" w:history="1">
        <w:r w:rsidRPr="00B62C3A">
          <w:rPr>
            <w:rStyle w:val="Hyperlink"/>
          </w:rPr>
          <w:t>spaces</w:t>
        </w:r>
      </w:hyperlink>
      <w:r w:rsidRPr="00B62C3A">
        <w:t> other than the vehicle </w:t>
      </w:r>
      <w:hyperlink r:id="rId871" w:anchor="space_" w:history="1">
        <w:r w:rsidRPr="00B62C3A">
          <w:rPr>
            <w:rStyle w:val="Hyperlink"/>
          </w:rPr>
          <w:t>space</w:t>
        </w:r>
      </w:hyperlink>
      <w:r w:rsidRPr="00B62C3A">
        <w:t> in which their vehicle has been left to charge.</w:t>
      </w:r>
    </w:p>
    <w:p w14:paraId="04EB77DE" w14:textId="77777777" w:rsidR="00B62C3A" w:rsidRPr="00B62C3A" w:rsidRDefault="00B62C3A" w:rsidP="00B62C3A">
      <w:r w:rsidRPr="00B62C3A">
        <w:rPr>
          <w:b/>
          <w:bCs/>
          <w:i/>
          <w:iCs/>
        </w:rPr>
        <w:t>Exceptions:</w:t>
      </w:r>
    </w:p>
    <w:p w14:paraId="586225B6" w14:textId="77777777" w:rsidR="00B62C3A" w:rsidRPr="00B62C3A" w:rsidRDefault="00B62C3A" w:rsidP="00B62C3A">
      <w:pPr>
        <w:numPr>
          <w:ilvl w:val="0"/>
          <w:numId w:val="15"/>
        </w:numPr>
        <w:rPr>
          <w:i/>
          <w:iCs/>
        </w:rPr>
      </w:pPr>
      <w:r w:rsidRPr="00B62C3A">
        <w:rPr>
          <w:i/>
          <w:iCs/>
        </w:rPr>
        <w:t>Ambulatory EVCS shall not be required to comply with Section 11B-812.5.4.</w:t>
      </w:r>
    </w:p>
    <w:p w14:paraId="484D9B72" w14:textId="77777777" w:rsidR="00B62C3A" w:rsidRPr="00B62C3A" w:rsidRDefault="00B62C3A" w:rsidP="00B62C3A">
      <w:pPr>
        <w:numPr>
          <w:ilvl w:val="0"/>
          <w:numId w:val="15"/>
        </w:numPr>
        <w:rPr>
          <w:i/>
          <w:iCs/>
        </w:rPr>
      </w:pPr>
      <w:r w:rsidRPr="00B62C3A">
        <w:rPr>
          <w:i/>
          <w:iCs/>
        </w:rPr>
        <w:t>Vehicle </w:t>
      </w:r>
      <w:hyperlink r:id="rId872" w:anchor="space_" w:history="1">
        <w:r w:rsidRPr="00B62C3A">
          <w:rPr>
            <w:rStyle w:val="Hyperlink"/>
            <w:i/>
            <w:iCs/>
          </w:rPr>
          <w:t>spaces</w:t>
        </w:r>
      </w:hyperlink>
      <w:r w:rsidRPr="00B62C3A">
        <w:rPr>
          <w:i/>
          <w:iCs/>
        </w:rPr>
        <w:t> installed in </w:t>
      </w:r>
      <w:hyperlink r:id="rId873" w:anchor="11B-228.3.1.1" w:history="1">
        <w:r w:rsidRPr="00B62C3A">
          <w:rPr>
            <w:rStyle w:val="Hyperlink"/>
            <w:i/>
            <w:iCs/>
          </w:rPr>
          <w:t>existing facilities</w:t>
        </w:r>
      </w:hyperlink>
      <w:r w:rsidRPr="00B62C3A">
        <w:rPr>
          <w:i/>
          <w:iCs/>
        </w:rPr>
        <w:t> shall comply with Section 11B-812.5.4 to the maximum extent feasible.</w:t>
      </w:r>
    </w:p>
    <w:p w14:paraId="64514691" w14:textId="77777777" w:rsidR="00B62C3A" w:rsidRPr="00B62C3A" w:rsidRDefault="00B62C3A" w:rsidP="00B62C3A">
      <w:pPr>
        <w:rPr>
          <w:b/>
          <w:bCs/>
        </w:rPr>
      </w:pPr>
      <w:hyperlink r:id="rId874" w:anchor="11B-812.5.5" w:history="1">
        <w:r w:rsidRPr="00B62C3A">
          <w:rPr>
            <w:rStyle w:val="Hyperlink"/>
            <w:b/>
            <w:bCs/>
          </w:rPr>
          <w:t>11B-812.5.5 Obstructions</w:t>
        </w:r>
      </w:hyperlink>
    </w:p>
    <w:p w14:paraId="1D0D26EF" w14:textId="77777777" w:rsidR="00B62C3A" w:rsidRPr="00B62C3A" w:rsidRDefault="00B62C3A" w:rsidP="00B62C3A">
      <w:r w:rsidRPr="00B62C3A">
        <w:t>EVCS shall be designed so </w:t>
      </w:r>
      <w:hyperlink r:id="rId875" w:anchor="accessible_route_dsa_ac_hcd_1_ac_" w:history="1">
        <w:r w:rsidRPr="00B62C3A">
          <w:rPr>
            <w:rStyle w:val="Hyperlink"/>
          </w:rPr>
          <w:t>accessible routes</w:t>
        </w:r>
      </w:hyperlink>
      <w:r w:rsidRPr="00B62C3A">
        <w:t> are not obstructed by cables or other </w:t>
      </w:r>
      <w:hyperlink r:id="rId876" w:anchor="element_dsa_ac_" w:history="1">
        <w:r w:rsidRPr="00B62C3A">
          <w:rPr>
            <w:rStyle w:val="Hyperlink"/>
          </w:rPr>
          <w:t>elements</w:t>
        </w:r>
      </w:hyperlink>
      <w:r w:rsidRPr="00B62C3A">
        <w:t>.</w:t>
      </w:r>
    </w:p>
    <w:p w14:paraId="1C9B54C6" w14:textId="77777777" w:rsidR="00B62C3A" w:rsidRPr="00B62C3A" w:rsidRDefault="00B62C3A" w:rsidP="00B62C3A">
      <w:pPr>
        <w:rPr>
          <w:b/>
          <w:bCs/>
        </w:rPr>
      </w:pPr>
      <w:hyperlink r:id="rId877" w:anchor="11B-812.6" w:history="1">
        <w:r w:rsidRPr="00B62C3A">
          <w:rPr>
            <w:rStyle w:val="Hyperlink"/>
            <w:b/>
            <w:bCs/>
          </w:rPr>
          <w:t>11B-812.6 Vehicle Spaces</w:t>
        </w:r>
      </w:hyperlink>
    </w:p>
    <w:p w14:paraId="0E100161" w14:textId="77777777" w:rsidR="00B62C3A" w:rsidRPr="00B62C3A" w:rsidRDefault="00B62C3A" w:rsidP="00B62C3A">
      <w:r w:rsidRPr="00B62C3A">
        <w:t>Vehicle </w:t>
      </w:r>
      <w:hyperlink r:id="rId878" w:anchor="space_" w:history="1">
        <w:r w:rsidRPr="00B62C3A">
          <w:rPr>
            <w:rStyle w:val="Hyperlink"/>
          </w:rPr>
          <w:t>spaces</w:t>
        </w:r>
      </w:hyperlink>
      <w:r w:rsidRPr="00B62C3A">
        <w:t> serving van accessible, standard accessible, ambulatory and drive-up EVCS shall be 216 inches (5486 mm) long minimum and shall com ply with Sections </w:t>
      </w:r>
      <w:hyperlink r:id="rId879" w:anchor="11B-812.6.1" w:history="1">
        <w:r w:rsidRPr="00B62C3A">
          <w:rPr>
            <w:rStyle w:val="Hyperlink"/>
          </w:rPr>
          <w:t>11B-812.6.1</w:t>
        </w:r>
      </w:hyperlink>
      <w:r w:rsidRPr="00B62C3A">
        <w:t> through </w:t>
      </w:r>
      <w:hyperlink r:id="rId880" w:anchor="11B-812.6.4" w:history="1">
        <w:r w:rsidRPr="00B62C3A">
          <w:rPr>
            <w:rStyle w:val="Hyperlink"/>
          </w:rPr>
          <w:t>11B-812.6.4</w:t>
        </w:r>
      </w:hyperlink>
      <w:r w:rsidRPr="00B62C3A">
        <w:t> as applicable. All vehicle </w:t>
      </w:r>
      <w:hyperlink r:id="rId881" w:anchor="space_" w:history="1">
        <w:r w:rsidRPr="00B62C3A">
          <w:rPr>
            <w:rStyle w:val="Hyperlink"/>
          </w:rPr>
          <w:t>spaces</w:t>
        </w:r>
      </w:hyperlink>
      <w:r w:rsidRPr="00B62C3A">
        <w:t> shall be marked to define their width.</w:t>
      </w:r>
    </w:p>
    <w:p w14:paraId="1711AABA" w14:textId="77777777" w:rsidR="00B62C3A" w:rsidRPr="00B62C3A" w:rsidRDefault="00B62C3A" w:rsidP="00B62C3A">
      <w:r w:rsidRPr="00B62C3A">
        <w:rPr>
          <w:b/>
          <w:bCs/>
          <w:i/>
          <w:iCs/>
        </w:rPr>
        <w:t>Exceptions:</w:t>
      </w:r>
    </w:p>
    <w:p w14:paraId="1BCF55CC" w14:textId="77777777" w:rsidR="00B62C3A" w:rsidRPr="00B62C3A" w:rsidRDefault="00B62C3A" w:rsidP="00B62C3A">
      <w:pPr>
        <w:numPr>
          <w:ilvl w:val="0"/>
          <w:numId w:val="16"/>
        </w:numPr>
        <w:rPr>
          <w:i/>
          <w:iCs/>
        </w:rPr>
      </w:pPr>
      <w:r w:rsidRPr="00B62C3A">
        <w:rPr>
          <w:i/>
          <w:iCs/>
        </w:rPr>
        <w:t>Where the long dimension of vehicle </w:t>
      </w:r>
      <w:hyperlink r:id="rId882" w:anchor="space_" w:history="1">
        <w:r w:rsidRPr="00B62C3A">
          <w:rPr>
            <w:rStyle w:val="Hyperlink"/>
            <w:i/>
            <w:iCs/>
          </w:rPr>
          <w:t>spaces</w:t>
        </w:r>
      </w:hyperlink>
      <w:r w:rsidRPr="00B62C3A">
        <w:rPr>
          <w:i/>
          <w:iCs/>
        </w:rPr>
        <w:t> is parallel to the traffic flow in the adjacent </w:t>
      </w:r>
      <w:hyperlink r:id="rId883" w:anchor="vehicular_way_hcd_1_ac_dsa_ac_" w:history="1">
        <w:r w:rsidRPr="00B62C3A">
          <w:rPr>
            <w:rStyle w:val="Hyperlink"/>
            <w:i/>
            <w:iCs/>
          </w:rPr>
          <w:t>vehicular way</w:t>
        </w:r>
      </w:hyperlink>
      <w:r w:rsidRPr="00B62C3A">
        <w:rPr>
          <w:i/>
          <w:iCs/>
        </w:rPr>
        <w:t>, the length of vehicle </w:t>
      </w:r>
      <w:hyperlink r:id="rId884" w:anchor="space_" w:history="1">
        <w:r w:rsidRPr="00B62C3A">
          <w:rPr>
            <w:rStyle w:val="Hyperlink"/>
            <w:i/>
            <w:iCs/>
          </w:rPr>
          <w:t>spaces</w:t>
        </w:r>
      </w:hyperlink>
      <w:r w:rsidRPr="00B62C3A">
        <w:rPr>
          <w:i/>
          <w:iCs/>
        </w:rPr>
        <w:t> shall be 240 inches (6096 mm) minimum.</w:t>
      </w:r>
    </w:p>
    <w:p w14:paraId="7C1B3DBC" w14:textId="77777777" w:rsidR="00B62C3A" w:rsidRPr="00B62C3A" w:rsidRDefault="00B62C3A" w:rsidP="00B62C3A">
      <w:pPr>
        <w:numPr>
          <w:ilvl w:val="0"/>
          <w:numId w:val="16"/>
        </w:numPr>
        <w:rPr>
          <w:i/>
          <w:iCs/>
        </w:rPr>
      </w:pPr>
      <w:r w:rsidRPr="00B62C3A">
        <w:rPr>
          <w:i/>
          <w:iCs/>
        </w:rPr>
        <w:t>Vehicle </w:t>
      </w:r>
      <w:hyperlink r:id="rId885" w:anchor="space_" w:history="1">
        <w:r w:rsidRPr="00B62C3A">
          <w:rPr>
            <w:rStyle w:val="Hyperlink"/>
            <w:i/>
            <w:iCs/>
          </w:rPr>
          <w:t>spaces</w:t>
        </w:r>
      </w:hyperlink>
      <w:r w:rsidRPr="00B62C3A">
        <w:rPr>
          <w:i/>
          <w:iCs/>
        </w:rPr>
        <w:t> at drive-up EVCS shall be 240 inches (6096 mm) long minimum and shall not be required to be marked to define their width.</w:t>
      </w:r>
    </w:p>
    <w:p w14:paraId="3C1C5234" w14:textId="77777777" w:rsidR="00B62C3A" w:rsidRPr="00B62C3A" w:rsidRDefault="00B62C3A" w:rsidP="00B62C3A">
      <w:pPr>
        <w:rPr>
          <w:b/>
          <w:bCs/>
        </w:rPr>
      </w:pPr>
      <w:hyperlink r:id="rId886" w:anchor="11B-812.6.1" w:history="1">
        <w:r w:rsidRPr="00B62C3A">
          <w:rPr>
            <w:rStyle w:val="Hyperlink"/>
            <w:b/>
            <w:bCs/>
          </w:rPr>
          <w:t>11B-812.6.1 Van Accessible</w:t>
        </w:r>
      </w:hyperlink>
    </w:p>
    <w:p w14:paraId="258A66F0" w14:textId="77777777" w:rsidR="00B62C3A" w:rsidRPr="00B62C3A" w:rsidRDefault="00B62C3A" w:rsidP="00B62C3A">
      <w:r w:rsidRPr="00B62C3A">
        <w:t>Vehicle </w:t>
      </w:r>
      <w:hyperlink r:id="rId887" w:anchor="space_" w:history="1">
        <w:r w:rsidRPr="00B62C3A">
          <w:rPr>
            <w:rStyle w:val="Hyperlink"/>
          </w:rPr>
          <w:t>spaces</w:t>
        </w:r>
      </w:hyperlink>
      <w:r w:rsidRPr="00B62C3A">
        <w:t> serving van accessible EVCS shall be 144 inches (3658 mm) wide minimum and shall have an adjacent </w:t>
      </w:r>
      <w:hyperlink r:id="rId888" w:anchor="access_aisle_dsa_ac_" w:history="1">
        <w:r w:rsidRPr="00B62C3A">
          <w:rPr>
            <w:rStyle w:val="Hyperlink"/>
          </w:rPr>
          <w:t>access aisle</w:t>
        </w:r>
      </w:hyperlink>
      <w:r w:rsidRPr="00B62C3A">
        <w:t> complying with </w:t>
      </w:r>
      <w:hyperlink r:id="rId889" w:anchor="11B-812.7" w:history="1">
        <w:r w:rsidRPr="00B62C3A">
          <w:rPr>
            <w:rStyle w:val="Hyperlink"/>
          </w:rPr>
          <w:t>Section 11B-812.7</w:t>
        </w:r>
      </w:hyperlink>
      <w:r w:rsidRPr="00B62C3A">
        <w:t>.</w:t>
      </w:r>
    </w:p>
    <w:p w14:paraId="499BDB0E" w14:textId="77777777" w:rsidR="00B62C3A" w:rsidRPr="00B62C3A" w:rsidRDefault="00B62C3A" w:rsidP="00B62C3A">
      <w:pPr>
        <w:rPr>
          <w:b/>
          <w:bCs/>
        </w:rPr>
      </w:pPr>
      <w:hyperlink r:id="rId890" w:anchor="11B-812.6.2" w:history="1">
        <w:r w:rsidRPr="00B62C3A">
          <w:rPr>
            <w:rStyle w:val="Hyperlink"/>
            <w:b/>
            <w:bCs/>
          </w:rPr>
          <w:t>11B-812.6.2 Standard Accessible</w:t>
        </w:r>
      </w:hyperlink>
    </w:p>
    <w:p w14:paraId="7B2F8811" w14:textId="77777777" w:rsidR="00B62C3A" w:rsidRPr="00B62C3A" w:rsidRDefault="00B62C3A" w:rsidP="00B62C3A">
      <w:r w:rsidRPr="00B62C3A">
        <w:t>Vehicle </w:t>
      </w:r>
      <w:hyperlink r:id="rId891" w:anchor="space_" w:history="1">
        <w:r w:rsidRPr="00B62C3A">
          <w:rPr>
            <w:rStyle w:val="Hyperlink"/>
          </w:rPr>
          <w:t>spaces</w:t>
        </w:r>
      </w:hyperlink>
      <w:r w:rsidRPr="00B62C3A">
        <w:t> serving standard accessible EVCS shall be 108 inches (2743 mm) wide minimum and shall have an adjacent </w:t>
      </w:r>
      <w:hyperlink r:id="rId892" w:anchor="access_aisle_dsa_ac_" w:history="1">
        <w:r w:rsidRPr="00B62C3A">
          <w:rPr>
            <w:rStyle w:val="Hyperlink"/>
          </w:rPr>
          <w:t>access aisle</w:t>
        </w:r>
      </w:hyperlink>
      <w:r w:rsidRPr="00B62C3A">
        <w:t> complying with </w:t>
      </w:r>
      <w:hyperlink r:id="rId893" w:anchor="11B-812.7" w:history="1">
        <w:r w:rsidRPr="00B62C3A">
          <w:rPr>
            <w:rStyle w:val="Hyperlink"/>
          </w:rPr>
          <w:t>Section 11B-812.7</w:t>
        </w:r>
      </w:hyperlink>
      <w:r w:rsidRPr="00B62C3A">
        <w:t>.</w:t>
      </w:r>
    </w:p>
    <w:p w14:paraId="6983E82A" w14:textId="77777777" w:rsidR="00B62C3A" w:rsidRPr="00B62C3A" w:rsidRDefault="00B62C3A" w:rsidP="00B62C3A">
      <w:pPr>
        <w:rPr>
          <w:b/>
          <w:bCs/>
        </w:rPr>
      </w:pPr>
      <w:hyperlink r:id="rId894" w:anchor="11B-812.6.3" w:history="1">
        <w:r w:rsidRPr="00B62C3A">
          <w:rPr>
            <w:rStyle w:val="Hyperlink"/>
            <w:b/>
            <w:bCs/>
          </w:rPr>
          <w:t>11B-812.6.3 Ambulatory</w:t>
        </w:r>
      </w:hyperlink>
    </w:p>
    <w:p w14:paraId="046E73FF" w14:textId="77777777" w:rsidR="00B62C3A" w:rsidRPr="00B62C3A" w:rsidRDefault="00B62C3A" w:rsidP="00B62C3A">
      <w:r w:rsidRPr="00B62C3A">
        <w:lastRenderedPageBreak/>
        <w:t>Vehicle </w:t>
      </w:r>
      <w:hyperlink r:id="rId895" w:anchor="space_" w:history="1">
        <w:r w:rsidRPr="00B62C3A">
          <w:rPr>
            <w:rStyle w:val="Hyperlink"/>
          </w:rPr>
          <w:t>spaces</w:t>
        </w:r>
      </w:hyperlink>
      <w:r w:rsidRPr="00B62C3A">
        <w:t> serving ambulatory EVCS shall be 120 inches (3048 mm) wide minimum and shall not be required to have an adjacent </w:t>
      </w:r>
      <w:hyperlink r:id="rId896" w:anchor="access_aisle_dsa_ac_" w:history="1">
        <w:r w:rsidRPr="00B62C3A">
          <w:rPr>
            <w:rStyle w:val="Hyperlink"/>
          </w:rPr>
          <w:t>access aisle</w:t>
        </w:r>
      </w:hyperlink>
      <w:r w:rsidRPr="00B62C3A">
        <w:t>.</w:t>
      </w:r>
    </w:p>
    <w:p w14:paraId="1C649DDC" w14:textId="77777777" w:rsidR="00B62C3A" w:rsidRPr="00B62C3A" w:rsidRDefault="00B62C3A" w:rsidP="00B62C3A">
      <w:pPr>
        <w:rPr>
          <w:b/>
          <w:bCs/>
        </w:rPr>
      </w:pPr>
      <w:hyperlink r:id="rId897" w:anchor="11B-812.6.4" w:history="1">
        <w:r w:rsidRPr="00B62C3A">
          <w:rPr>
            <w:rStyle w:val="Hyperlink"/>
            <w:b/>
            <w:bCs/>
          </w:rPr>
          <w:t>11B-812.6.4 Drive-Up</w:t>
        </w:r>
      </w:hyperlink>
    </w:p>
    <w:p w14:paraId="5B08B871" w14:textId="77777777" w:rsidR="00B62C3A" w:rsidRPr="00B62C3A" w:rsidRDefault="00B62C3A" w:rsidP="00B62C3A">
      <w:r w:rsidRPr="00B62C3A">
        <w:t>Vehicle </w:t>
      </w:r>
      <w:hyperlink r:id="rId898" w:anchor="space_" w:history="1">
        <w:r w:rsidRPr="00B62C3A">
          <w:rPr>
            <w:rStyle w:val="Hyperlink"/>
          </w:rPr>
          <w:t>spaces</w:t>
        </w:r>
      </w:hyperlink>
      <w:r w:rsidRPr="00B62C3A">
        <w:t> serving drive-up EVCS shall be 204 inches (5182 mm) wide minimum and shall not be required to have an adjacent </w:t>
      </w:r>
      <w:hyperlink r:id="rId899" w:anchor="access_aisle_dsa_ac_" w:history="1">
        <w:r w:rsidRPr="00B62C3A">
          <w:rPr>
            <w:rStyle w:val="Hyperlink"/>
          </w:rPr>
          <w:t>access aisle</w:t>
        </w:r>
      </w:hyperlink>
      <w:r w:rsidRPr="00B62C3A">
        <w:t>.</w:t>
      </w:r>
    </w:p>
    <w:p w14:paraId="7898B7BD" w14:textId="77777777" w:rsidR="00B62C3A" w:rsidRPr="00B62C3A" w:rsidRDefault="00B62C3A" w:rsidP="00B62C3A">
      <w:pPr>
        <w:rPr>
          <w:b/>
          <w:bCs/>
        </w:rPr>
      </w:pPr>
      <w:hyperlink r:id="rId900" w:anchor="11B-812.7" w:history="1">
        <w:r w:rsidRPr="00B62C3A">
          <w:rPr>
            <w:rStyle w:val="Hyperlink"/>
            <w:b/>
            <w:bCs/>
          </w:rPr>
          <w:t>11B-812.7 Access Aisle</w:t>
        </w:r>
      </w:hyperlink>
    </w:p>
    <w:p w14:paraId="15CDD50F" w14:textId="77777777" w:rsidR="00B62C3A" w:rsidRPr="00B62C3A" w:rsidRDefault="00B62C3A" w:rsidP="00B62C3A">
      <w:pPr>
        <w:rPr>
          <w:i/>
          <w:iCs/>
        </w:rPr>
      </w:pPr>
      <w:hyperlink r:id="rId901" w:anchor="access_aisle_dsa_ac_" w:history="1">
        <w:r w:rsidRPr="00B62C3A">
          <w:rPr>
            <w:rStyle w:val="Hyperlink"/>
            <w:i/>
            <w:iCs/>
          </w:rPr>
          <w:t>Access aisles</w:t>
        </w:r>
      </w:hyperlink>
      <w:r w:rsidRPr="00B62C3A">
        <w:rPr>
          <w:i/>
          <w:iCs/>
        </w:rPr>
        <w:t> shall adjoin an </w:t>
      </w:r>
      <w:hyperlink r:id="rId902" w:anchor="accessible_route_dsa_ac_hcd_1_ac_" w:history="1">
        <w:r w:rsidRPr="00B62C3A">
          <w:rPr>
            <w:rStyle w:val="Hyperlink"/>
            <w:i/>
            <w:iCs/>
          </w:rPr>
          <w:t>accessible route</w:t>
        </w:r>
      </w:hyperlink>
      <w:r w:rsidRPr="00B62C3A">
        <w:rPr>
          <w:i/>
          <w:iCs/>
        </w:rPr>
        <w:t>. Two vehicle </w:t>
      </w:r>
      <w:hyperlink r:id="rId903" w:anchor="space_" w:history="1">
        <w:r w:rsidRPr="00B62C3A">
          <w:rPr>
            <w:rStyle w:val="Hyperlink"/>
            <w:i/>
            <w:iCs/>
          </w:rPr>
          <w:t>spaces</w:t>
        </w:r>
      </w:hyperlink>
      <w:r w:rsidRPr="00B62C3A">
        <w:rPr>
          <w:i/>
          <w:iCs/>
        </w:rPr>
        <w:t> or one parking </w:t>
      </w:r>
      <w:hyperlink r:id="rId904" w:anchor="space_" w:history="1">
        <w:r w:rsidRPr="00B62C3A">
          <w:rPr>
            <w:rStyle w:val="Hyperlink"/>
            <w:i/>
            <w:iCs/>
          </w:rPr>
          <w:t>space</w:t>
        </w:r>
      </w:hyperlink>
      <w:r w:rsidRPr="00B62C3A">
        <w:rPr>
          <w:i/>
          <w:iCs/>
        </w:rPr>
        <w:t> and one </w:t>
      </w:r>
      <w:hyperlink r:id="rId905" w:anchor="electric_vehicle_charging_space_%28ev_space%29_dsa_ac_" w:history="1">
        <w:r w:rsidRPr="00B62C3A">
          <w:rPr>
            <w:rStyle w:val="Hyperlink"/>
            <w:i/>
            <w:iCs/>
          </w:rPr>
          <w:t>electric vehicle charging space</w:t>
        </w:r>
      </w:hyperlink>
      <w:r w:rsidRPr="00B62C3A">
        <w:rPr>
          <w:i/>
          <w:iCs/>
        </w:rPr>
        <w:t> shall be permitted to share a common </w:t>
      </w:r>
      <w:hyperlink r:id="rId906" w:anchor="access_aisle_dsa_ac_" w:history="1">
        <w:r w:rsidRPr="00B62C3A">
          <w:rPr>
            <w:rStyle w:val="Hyperlink"/>
            <w:i/>
            <w:iCs/>
          </w:rPr>
          <w:t>access aisle</w:t>
        </w:r>
      </w:hyperlink>
      <w:r w:rsidRPr="00B62C3A">
        <w:rPr>
          <w:i/>
          <w:iCs/>
        </w:rPr>
        <w:t>. </w:t>
      </w:r>
      <w:hyperlink r:id="rId907" w:anchor="access_aisle_dsa_ac_" w:history="1">
        <w:r w:rsidRPr="00B62C3A">
          <w:rPr>
            <w:rStyle w:val="Hyperlink"/>
            <w:i/>
            <w:iCs/>
          </w:rPr>
          <w:t>Access aisles</w:t>
        </w:r>
      </w:hyperlink>
      <w:r w:rsidRPr="00B62C3A">
        <w:rPr>
          <w:i/>
          <w:iCs/>
        </w:rPr>
        <w:t> shall be 60 inches (1524 mm) wide minimum and shall extend the full required length of the vehicle </w:t>
      </w:r>
      <w:hyperlink r:id="rId908" w:anchor="space_" w:history="1">
        <w:r w:rsidRPr="00B62C3A">
          <w:rPr>
            <w:rStyle w:val="Hyperlink"/>
            <w:i/>
            <w:iCs/>
          </w:rPr>
          <w:t>spaces</w:t>
        </w:r>
      </w:hyperlink>
      <w:r w:rsidRPr="00B62C3A">
        <w:rPr>
          <w:i/>
          <w:iCs/>
        </w:rPr>
        <w:t> they serve.</w:t>
      </w:r>
    </w:p>
    <w:p w14:paraId="14735C9F" w14:textId="77777777" w:rsidR="00B62C3A" w:rsidRPr="00B62C3A" w:rsidRDefault="00B62C3A" w:rsidP="00B62C3A">
      <w:pPr>
        <w:rPr>
          <w:b/>
          <w:bCs/>
        </w:rPr>
      </w:pPr>
      <w:hyperlink r:id="rId909" w:anchor="11B-812.7.1" w:history="1">
        <w:r w:rsidRPr="00B62C3A">
          <w:rPr>
            <w:rStyle w:val="Hyperlink"/>
            <w:b/>
            <w:bCs/>
          </w:rPr>
          <w:t>11B-812.7.1 Location</w:t>
        </w:r>
      </w:hyperlink>
    </w:p>
    <w:p w14:paraId="28B4EDC5" w14:textId="77777777" w:rsidR="00B62C3A" w:rsidRPr="00B62C3A" w:rsidRDefault="00B62C3A" w:rsidP="00B62C3A">
      <w:hyperlink r:id="rId910" w:anchor="access_aisle_dsa_ac_" w:history="1">
        <w:r w:rsidRPr="00B62C3A">
          <w:rPr>
            <w:rStyle w:val="Hyperlink"/>
          </w:rPr>
          <w:t>Access aisles</w:t>
        </w:r>
      </w:hyperlink>
      <w:r w:rsidRPr="00B62C3A">
        <w:t> at vehicle </w:t>
      </w:r>
      <w:hyperlink r:id="rId911" w:anchor="space_" w:history="1">
        <w:r w:rsidRPr="00B62C3A">
          <w:rPr>
            <w:rStyle w:val="Hyperlink"/>
          </w:rPr>
          <w:t>spaces</w:t>
        </w:r>
      </w:hyperlink>
      <w:r w:rsidRPr="00B62C3A">
        <w:t> shall not overlap the </w:t>
      </w:r>
      <w:hyperlink r:id="rId912" w:anchor="vehicular_way_hcd_1_ac_dsa_ac_" w:history="1">
        <w:r w:rsidRPr="00B62C3A">
          <w:rPr>
            <w:rStyle w:val="Hyperlink"/>
          </w:rPr>
          <w:t>vehicular way</w:t>
        </w:r>
      </w:hyperlink>
      <w:r w:rsidRPr="00B62C3A">
        <w:t> and may be placed on either side of the vehicle </w:t>
      </w:r>
      <w:hyperlink r:id="rId913" w:anchor="space_" w:history="1">
        <w:r w:rsidRPr="00B62C3A">
          <w:rPr>
            <w:rStyle w:val="Hyperlink"/>
          </w:rPr>
          <w:t>space</w:t>
        </w:r>
      </w:hyperlink>
      <w:r w:rsidRPr="00B62C3A">
        <w:t> they serve except for van </w:t>
      </w:r>
      <w:hyperlink r:id="rId914" w:anchor="accessible_space_dsa_ac_hcd_1_ac_" w:history="1">
        <w:r w:rsidRPr="00B62C3A">
          <w:rPr>
            <w:rStyle w:val="Hyperlink"/>
          </w:rPr>
          <w:t>accessible spaces</w:t>
        </w:r>
      </w:hyperlink>
      <w:r w:rsidRPr="00B62C3A">
        <w:t> which shall have </w:t>
      </w:r>
      <w:hyperlink r:id="rId915" w:anchor="access_aisle_dsa_ac_" w:history="1">
        <w:r w:rsidRPr="00B62C3A">
          <w:rPr>
            <w:rStyle w:val="Hyperlink"/>
          </w:rPr>
          <w:t>access aisles</w:t>
        </w:r>
      </w:hyperlink>
      <w:r w:rsidRPr="00B62C3A">
        <w:t> located on the passenger side of the vehicle </w:t>
      </w:r>
      <w:hyperlink r:id="rId916" w:anchor="space_" w:history="1">
        <w:r w:rsidRPr="00B62C3A">
          <w:rPr>
            <w:rStyle w:val="Hyperlink"/>
          </w:rPr>
          <w:t>spaces</w:t>
        </w:r>
      </w:hyperlink>
      <w:r w:rsidRPr="00B62C3A">
        <w:t>.</w:t>
      </w:r>
    </w:p>
    <w:p w14:paraId="40126646" w14:textId="77777777" w:rsidR="00B62C3A" w:rsidRPr="00B62C3A" w:rsidRDefault="00B62C3A" w:rsidP="00B62C3A">
      <w:pPr>
        <w:rPr>
          <w:i/>
          <w:iCs/>
        </w:rPr>
      </w:pPr>
      <w:r w:rsidRPr="00B62C3A">
        <w:rPr>
          <w:b/>
          <w:bCs/>
          <w:i/>
          <w:iCs/>
        </w:rPr>
        <w:t>Exception:</w:t>
      </w:r>
      <w:r w:rsidRPr="00B62C3A">
        <w:rPr>
          <w:i/>
          <w:iCs/>
        </w:rPr>
        <w:t> Where four or fewer total EVCS are provided within a </w:t>
      </w:r>
      <w:hyperlink r:id="rId917" w:anchor="facility_" w:history="1">
        <w:r w:rsidRPr="00B62C3A">
          <w:rPr>
            <w:rStyle w:val="Hyperlink"/>
            <w:i/>
            <w:iCs/>
          </w:rPr>
          <w:t>facility</w:t>
        </w:r>
      </w:hyperlink>
      <w:r w:rsidRPr="00B62C3A">
        <w:rPr>
          <w:i/>
          <w:iCs/>
        </w:rPr>
        <w:t>, the </w:t>
      </w:r>
      <w:hyperlink r:id="rId918" w:anchor="access_aisle_dsa_ac_" w:history="1">
        <w:r w:rsidRPr="00B62C3A">
          <w:rPr>
            <w:rStyle w:val="Hyperlink"/>
            <w:i/>
            <w:iCs/>
          </w:rPr>
          <w:t>access aisle</w:t>
        </w:r>
      </w:hyperlink>
      <w:r w:rsidRPr="00B62C3A">
        <w:rPr>
          <w:i/>
          <w:iCs/>
        </w:rPr>
        <w:t> for non-angled van </w:t>
      </w:r>
      <w:hyperlink r:id="rId919" w:anchor="accessible_space_dsa_ac_hcd_1_ac_" w:history="1">
        <w:r w:rsidRPr="00B62C3A">
          <w:rPr>
            <w:rStyle w:val="Hyperlink"/>
            <w:i/>
            <w:iCs/>
          </w:rPr>
          <w:t>accessible spaces</w:t>
        </w:r>
      </w:hyperlink>
      <w:r w:rsidRPr="00B62C3A">
        <w:rPr>
          <w:i/>
          <w:iCs/>
        </w:rPr>
        <w:t> may be located on either the driver or passenger side of the vehicle </w:t>
      </w:r>
      <w:hyperlink r:id="rId920" w:anchor="space_" w:history="1">
        <w:r w:rsidRPr="00B62C3A">
          <w:rPr>
            <w:rStyle w:val="Hyperlink"/>
            <w:i/>
            <w:iCs/>
          </w:rPr>
          <w:t>space</w:t>
        </w:r>
      </w:hyperlink>
      <w:r w:rsidRPr="00B62C3A">
        <w:rPr>
          <w:i/>
          <w:iCs/>
        </w:rPr>
        <w:t>.</w:t>
      </w:r>
    </w:p>
    <w:p w14:paraId="1CEA5EC1" w14:textId="77777777" w:rsidR="00B62C3A" w:rsidRPr="00B62C3A" w:rsidRDefault="00B62C3A" w:rsidP="00B62C3A">
      <w:pPr>
        <w:rPr>
          <w:b/>
          <w:bCs/>
        </w:rPr>
      </w:pPr>
      <w:hyperlink r:id="rId921" w:anchor="11B-812.7.2" w:history="1">
        <w:r w:rsidRPr="00B62C3A">
          <w:rPr>
            <w:rStyle w:val="Hyperlink"/>
            <w:b/>
            <w:bCs/>
          </w:rPr>
          <w:t>11B-812.7.2 Marking</w:t>
        </w:r>
      </w:hyperlink>
    </w:p>
    <w:p w14:paraId="6641C4FD" w14:textId="77777777" w:rsidR="00B62C3A" w:rsidRPr="00B62C3A" w:rsidRDefault="00B62C3A" w:rsidP="00B62C3A">
      <w:hyperlink r:id="rId922" w:anchor="access_aisle_dsa_ac_" w:history="1">
        <w:r w:rsidRPr="00B62C3A">
          <w:rPr>
            <w:rStyle w:val="Hyperlink"/>
          </w:rPr>
          <w:t>Access aisles</w:t>
        </w:r>
      </w:hyperlink>
      <w:r w:rsidRPr="00B62C3A">
        <w:t> at vehicle </w:t>
      </w:r>
      <w:hyperlink r:id="rId923" w:anchor="space_" w:history="1">
        <w:r w:rsidRPr="00B62C3A">
          <w:rPr>
            <w:rStyle w:val="Hyperlink"/>
          </w:rPr>
          <w:t>spaces</w:t>
        </w:r>
      </w:hyperlink>
      <w:r w:rsidRPr="00B62C3A">
        <w:t> shall be marked with a painted borderline around their perimeter. The area within the borderlines shall be marked with hatched lines a maximum of 36 inches (914 mm) on center. The color of the borderlines, hatched lines and letters shall contrast with that of the surface of the </w:t>
      </w:r>
      <w:hyperlink r:id="rId924" w:anchor="access_aisle_dsa_ac_" w:history="1">
        <w:r w:rsidRPr="00B62C3A">
          <w:rPr>
            <w:rStyle w:val="Hyperlink"/>
          </w:rPr>
          <w:t>access aisle</w:t>
        </w:r>
      </w:hyperlink>
      <w:r w:rsidRPr="00B62C3A">
        <w:t>. The blue color required for </w:t>
      </w:r>
      <w:hyperlink r:id="rId925" w:anchor="2201A.2" w:history="1">
        <w:r w:rsidRPr="00B62C3A">
          <w:rPr>
            <w:rStyle w:val="Hyperlink"/>
          </w:rPr>
          <w:t>identification</w:t>
        </w:r>
      </w:hyperlink>
      <w:r w:rsidRPr="00B62C3A">
        <w:t> of </w:t>
      </w:r>
      <w:hyperlink r:id="rId926" w:anchor="access_aisle_dsa_ac_" w:history="1">
        <w:r w:rsidRPr="00B62C3A">
          <w:rPr>
            <w:rStyle w:val="Hyperlink"/>
          </w:rPr>
          <w:t>access aisles</w:t>
        </w:r>
      </w:hyperlink>
      <w:r w:rsidRPr="00B62C3A">
        <w:t> for accessible parking shall not be used. </w:t>
      </w:r>
      <w:hyperlink r:id="rId927" w:anchor="access_aisle_dsa_ac_" w:history="1">
        <w:r w:rsidRPr="00B62C3A">
          <w:rPr>
            <w:rStyle w:val="Hyperlink"/>
          </w:rPr>
          <w:t>Access aisle</w:t>
        </w:r>
      </w:hyperlink>
      <w:r w:rsidRPr="00B62C3A">
        <w:t> markings may extend beyond the minimum required length.</w:t>
      </w:r>
    </w:p>
    <w:p w14:paraId="042F0491" w14:textId="77777777" w:rsidR="00B62C3A" w:rsidRPr="00B62C3A" w:rsidRDefault="00B62C3A" w:rsidP="00B62C3A">
      <w:pPr>
        <w:rPr>
          <w:i/>
          <w:iCs/>
        </w:rPr>
      </w:pPr>
      <w:r w:rsidRPr="00B62C3A">
        <w:rPr>
          <w:b/>
          <w:bCs/>
          <w:i/>
          <w:iCs/>
        </w:rPr>
        <w:t>Exception:</w:t>
      </w:r>
      <w:r w:rsidRPr="00B62C3A">
        <w:rPr>
          <w:i/>
          <w:iCs/>
        </w:rPr>
        <w:t> Where one parking </w:t>
      </w:r>
      <w:hyperlink r:id="rId928" w:anchor="space_" w:history="1">
        <w:r w:rsidRPr="00B62C3A">
          <w:rPr>
            <w:rStyle w:val="Hyperlink"/>
            <w:i/>
            <w:iCs/>
          </w:rPr>
          <w:t>space</w:t>
        </w:r>
      </w:hyperlink>
      <w:r w:rsidRPr="00B62C3A">
        <w:rPr>
          <w:i/>
          <w:iCs/>
        </w:rPr>
        <w:t> and one </w:t>
      </w:r>
      <w:hyperlink r:id="rId929" w:anchor="electric_vehicle_charging_space_%28ev_space%29_dsa_ac_" w:history="1">
        <w:r w:rsidRPr="00B62C3A">
          <w:rPr>
            <w:rStyle w:val="Hyperlink"/>
            <w:i/>
            <w:iCs/>
          </w:rPr>
          <w:t>electric vehicle charging space</w:t>
        </w:r>
      </w:hyperlink>
      <w:r w:rsidRPr="00B62C3A">
        <w:rPr>
          <w:i/>
          <w:iCs/>
        </w:rPr>
        <w:t> share an access </w:t>
      </w:r>
      <w:hyperlink r:id="rId930" w:anchor="access_aisle_dsa_ac_" w:history="1">
        <w:r w:rsidRPr="00B62C3A">
          <w:rPr>
            <w:rStyle w:val="Hyperlink"/>
            <w:i/>
            <w:iCs/>
          </w:rPr>
          <w:t>aisle, access</w:t>
        </w:r>
      </w:hyperlink>
      <w:r w:rsidRPr="00B62C3A">
        <w:rPr>
          <w:i/>
          <w:iCs/>
        </w:rPr>
        <w:t> </w:t>
      </w:r>
      <w:hyperlink r:id="rId931" w:anchor="aisle_" w:history="1">
        <w:r w:rsidRPr="00B62C3A">
          <w:rPr>
            <w:rStyle w:val="Hyperlink"/>
            <w:i/>
            <w:iCs/>
          </w:rPr>
          <w:t>aisle</w:t>
        </w:r>
      </w:hyperlink>
      <w:r w:rsidRPr="00B62C3A">
        <w:rPr>
          <w:i/>
          <w:iCs/>
        </w:rPr>
        <w:t> marking shall comply with </w:t>
      </w:r>
      <w:hyperlink r:id="rId932" w:anchor="11B-502.3.3" w:history="1">
        <w:r w:rsidRPr="00B62C3A">
          <w:rPr>
            <w:rStyle w:val="Hyperlink"/>
            <w:i/>
            <w:iCs/>
          </w:rPr>
          <w:t>Section 11B-502.3.3</w:t>
        </w:r>
      </w:hyperlink>
      <w:r w:rsidRPr="00B62C3A">
        <w:rPr>
          <w:i/>
          <w:iCs/>
        </w:rPr>
        <w:t> and shall not be required to comply with Section 11B- 812.7.2.</w:t>
      </w:r>
    </w:p>
    <w:p w14:paraId="1ACEDC4F" w14:textId="77777777" w:rsidR="00B62C3A" w:rsidRPr="00B62C3A" w:rsidRDefault="00B62C3A" w:rsidP="00B62C3A">
      <w:pPr>
        <w:rPr>
          <w:b/>
          <w:bCs/>
        </w:rPr>
      </w:pPr>
      <w:hyperlink r:id="rId933" w:anchor="11B-812.7.3" w:history="1">
        <w:r w:rsidRPr="00B62C3A">
          <w:rPr>
            <w:rStyle w:val="Hyperlink"/>
            <w:b/>
            <w:bCs/>
          </w:rPr>
          <w:t>11B-812.7.3 Lettering</w:t>
        </w:r>
      </w:hyperlink>
    </w:p>
    <w:p w14:paraId="0CE68DEE" w14:textId="77777777" w:rsidR="00B62C3A" w:rsidRPr="00B62C3A" w:rsidRDefault="00B62C3A" w:rsidP="00B62C3A">
      <w:r w:rsidRPr="00B62C3A">
        <w:t>The words "NO PARKING" shall be painted on the surface within each </w:t>
      </w:r>
      <w:hyperlink r:id="rId934" w:anchor="access_aisle_dsa_ac_" w:history="1">
        <w:r w:rsidRPr="00B62C3A">
          <w:rPr>
            <w:rStyle w:val="Hyperlink"/>
          </w:rPr>
          <w:t>access aisle</w:t>
        </w:r>
      </w:hyperlink>
      <w:r w:rsidRPr="00B62C3A">
        <w:t> in letters a minimum of 12 inches (305 mm) in height and located to be visible from the adjacent </w:t>
      </w:r>
      <w:hyperlink r:id="rId935" w:anchor="vehicular_way_hcd_1_ac_dsa_ac_" w:history="1">
        <w:r w:rsidRPr="00B62C3A">
          <w:rPr>
            <w:rStyle w:val="Hyperlink"/>
          </w:rPr>
          <w:t>vehicular way</w:t>
        </w:r>
      </w:hyperlink>
      <w:r w:rsidRPr="00B62C3A">
        <w:t>.</w:t>
      </w:r>
    </w:p>
    <w:p w14:paraId="03DFA507" w14:textId="77777777" w:rsidR="00B62C3A" w:rsidRPr="00B62C3A" w:rsidRDefault="00B62C3A" w:rsidP="00B62C3A">
      <w:pPr>
        <w:rPr>
          <w:b/>
          <w:bCs/>
        </w:rPr>
      </w:pPr>
      <w:hyperlink r:id="rId936" w:anchor="11B-812.8" w:history="1">
        <w:r w:rsidRPr="00B62C3A">
          <w:rPr>
            <w:rStyle w:val="Hyperlink"/>
            <w:b/>
            <w:bCs/>
          </w:rPr>
          <w:t>11B-812.8 Identification Signs</w:t>
        </w:r>
      </w:hyperlink>
    </w:p>
    <w:p w14:paraId="35CAAE8C" w14:textId="77777777" w:rsidR="00B62C3A" w:rsidRPr="00B62C3A" w:rsidRDefault="00B62C3A" w:rsidP="00B62C3A">
      <w:r w:rsidRPr="00B62C3A">
        <w:lastRenderedPageBreak/>
        <w:t>EVCS </w:t>
      </w:r>
      <w:hyperlink r:id="rId937" w:anchor="2201A.2" w:history="1">
        <w:r w:rsidRPr="00B62C3A">
          <w:rPr>
            <w:rStyle w:val="Hyperlink"/>
          </w:rPr>
          <w:t>identification</w:t>
        </w:r>
      </w:hyperlink>
      <w:r w:rsidRPr="00B62C3A">
        <w:t> </w:t>
      </w:r>
      <w:hyperlink r:id="rId938" w:anchor="sign_hcd_1_ac_dsa_ac_" w:history="1">
        <w:r w:rsidRPr="00B62C3A">
          <w:rPr>
            <w:rStyle w:val="Hyperlink"/>
          </w:rPr>
          <w:t>signs</w:t>
        </w:r>
      </w:hyperlink>
      <w:r w:rsidRPr="00B62C3A">
        <w:t> shall be provided in </w:t>
      </w:r>
      <w:hyperlink r:id="rId939" w:anchor="3113.1.1" w:history="1">
        <w:r w:rsidRPr="00B62C3A">
          <w:rPr>
            <w:rStyle w:val="Hyperlink"/>
          </w:rPr>
          <w:t>compliance</w:t>
        </w:r>
      </w:hyperlink>
      <w:r w:rsidRPr="00B62C3A">
        <w:t> with Section 11B-812.8.</w:t>
      </w:r>
    </w:p>
    <w:p w14:paraId="3B9702C2" w14:textId="77777777" w:rsidR="00B62C3A" w:rsidRPr="00B62C3A" w:rsidRDefault="00B62C3A" w:rsidP="00B62C3A">
      <w:pPr>
        <w:rPr>
          <w:b/>
          <w:bCs/>
        </w:rPr>
      </w:pPr>
      <w:hyperlink r:id="rId940" w:anchor="11B-812.8.1" w:history="1">
        <w:r w:rsidRPr="00B62C3A">
          <w:rPr>
            <w:rStyle w:val="Hyperlink"/>
            <w:b/>
            <w:bCs/>
          </w:rPr>
          <w:t>11B-812.8.1 Four or Fewer</w:t>
        </w:r>
      </w:hyperlink>
    </w:p>
    <w:p w14:paraId="2B519469" w14:textId="77777777" w:rsidR="00B62C3A" w:rsidRPr="00B62C3A" w:rsidRDefault="00B62C3A" w:rsidP="00B62C3A">
      <w:r w:rsidRPr="00B62C3A">
        <w:t>Where four or fewer total EVCS are provided, </w:t>
      </w:r>
      <w:hyperlink r:id="rId941" w:anchor="2201A.2" w:history="1">
        <w:r w:rsidRPr="00B62C3A">
          <w:rPr>
            <w:rStyle w:val="Hyperlink"/>
          </w:rPr>
          <w:t>identification</w:t>
        </w:r>
      </w:hyperlink>
      <w:r w:rsidRPr="00B62C3A">
        <w:t> with an </w:t>
      </w:r>
      <w:hyperlink r:id="rId942" w:anchor="international_symbol_of_accessibility_" w:history="1">
        <w:r w:rsidRPr="00B62C3A">
          <w:rPr>
            <w:rStyle w:val="Hyperlink"/>
          </w:rPr>
          <w:t>International Symbol of Accessibility</w:t>
        </w:r>
      </w:hyperlink>
      <w:r w:rsidRPr="00B62C3A">
        <w:t> (ISA) and </w:t>
      </w:r>
      <w:hyperlink r:id="rId943" w:anchor="sign_hcd_1_ac_dsa_ac_" w:history="1">
        <w:r w:rsidRPr="00B62C3A">
          <w:rPr>
            <w:rStyle w:val="Hyperlink"/>
          </w:rPr>
          <w:t>signs</w:t>
        </w:r>
      </w:hyperlink>
      <w:r w:rsidRPr="00B62C3A">
        <w:t> identifying van </w:t>
      </w:r>
      <w:hyperlink r:id="rId944" w:anchor="accessible_space_dsa_ac_hcd_1_ac_" w:history="1">
        <w:r w:rsidRPr="00B62C3A">
          <w:rPr>
            <w:rStyle w:val="Hyperlink"/>
          </w:rPr>
          <w:t>accessible spaces</w:t>
        </w:r>
      </w:hyperlink>
      <w:r w:rsidRPr="00B62C3A">
        <w:t> shall not be required.</w:t>
      </w:r>
    </w:p>
    <w:p w14:paraId="73B74201" w14:textId="77777777" w:rsidR="00B62C3A" w:rsidRPr="00B62C3A" w:rsidRDefault="00B62C3A" w:rsidP="00B62C3A">
      <w:pPr>
        <w:rPr>
          <w:b/>
          <w:bCs/>
        </w:rPr>
      </w:pPr>
      <w:hyperlink r:id="rId945" w:anchor="11B-812.8.2" w:history="1">
        <w:r w:rsidRPr="00B62C3A">
          <w:rPr>
            <w:rStyle w:val="Hyperlink"/>
            <w:b/>
            <w:bCs/>
          </w:rPr>
          <w:t>11B-812.8.2 Five to Twenty-Five</w:t>
        </w:r>
      </w:hyperlink>
    </w:p>
    <w:p w14:paraId="586C139A" w14:textId="77777777" w:rsidR="00B62C3A" w:rsidRPr="00B62C3A" w:rsidRDefault="00B62C3A" w:rsidP="00B62C3A">
      <w:r w:rsidRPr="00B62C3A">
        <w:t>Where five to twenty-five total EVCS are provided, one van accessible EVCS shall be identified by an ISA complying with </w:t>
      </w:r>
      <w:hyperlink r:id="rId946" w:anchor="11B-703.7.2.1" w:history="1">
        <w:r w:rsidRPr="00B62C3A">
          <w:rPr>
            <w:rStyle w:val="Hyperlink"/>
          </w:rPr>
          <w:t>Section 11B-703.7.2.1</w:t>
        </w:r>
      </w:hyperlink>
      <w:r w:rsidRPr="00B62C3A">
        <w:t>. The required standard accessible EVCS shall not be required to be identified with an ISA.</w:t>
      </w:r>
    </w:p>
    <w:p w14:paraId="4538E2DF" w14:textId="77777777" w:rsidR="00B62C3A" w:rsidRPr="00B62C3A" w:rsidRDefault="00B62C3A" w:rsidP="00B62C3A">
      <w:pPr>
        <w:rPr>
          <w:b/>
          <w:bCs/>
        </w:rPr>
      </w:pPr>
      <w:hyperlink r:id="rId947" w:anchor="11B-812.8.3" w:history="1">
        <w:r w:rsidRPr="00B62C3A">
          <w:rPr>
            <w:rStyle w:val="Hyperlink"/>
            <w:b/>
            <w:bCs/>
          </w:rPr>
          <w:t>11B-812.8.3 Twenty-Six or More</w:t>
        </w:r>
      </w:hyperlink>
    </w:p>
    <w:p w14:paraId="32645C61" w14:textId="77777777" w:rsidR="00B62C3A" w:rsidRPr="00B62C3A" w:rsidRDefault="00B62C3A" w:rsidP="00B62C3A">
      <w:r w:rsidRPr="00B62C3A">
        <w:t>Where twenty-six or more total EVCS are provided, all required van accessible and all required standard accessible EVCS shall be identified by an ISA complying with </w:t>
      </w:r>
      <w:hyperlink r:id="rId948" w:anchor="11B-703.7.2.1" w:history="1">
        <w:r w:rsidRPr="00B62C3A">
          <w:rPr>
            <w:rStyle w:val="Hyperlink"/>
          </w:rPr>
          <w:t>Section 11B-703.7.2.1</w:t>
        </w:r>
      </w:hyperlink>
      <w:r w:rsidRPr="00B62C3A">
        <w:t>.</w:t>
      </w:r>
    </w:p>
    <w:p w14:paraId="4F38C722" w14:textId="77777777" w:rsidR="00B62C3A" w:rsidRPr="00B62C3A" w:rsidRDefault="00B62C3A" w:rsidP="00B62C3A">
      <w:pPr>
        <w:rPr>
          <w:b/>
          <w:bCs/>
        </w:rPr>
      </w:pPr>
      <w:hyperlink r:id="rId949" w:anchor="11B-812.8.4" w:history="1">
        <w:r w:rsidRPr="00B62C3A">
          <w:rPr>
            <w:rStyle w:val="Hyperlink"/>
            <w:b/>
            <w:bCs/>
          </w:rPr>
          <w:t>11B-812.8.4 Ambulatory</w:t>
        </w:r>
      </w:hyperlink>
    </w:p>
    <w:p w14:paraId="503C51A5" w14:textId="77777777" w:rsidR="00B62C3A" w:rsidRPr="00B62C3A" w:rsidRDefault="00B62C3A" w:rsidP="00B62C3A">
      <w:r w:rsidRPr="00B62C3A">
        <w:t>Ambulatory EVCS shall not be required to be identified by an ISA.</w:t>
      </w:r>
    </w:p>
    <w:p w14:paraId="35150F2B" w14:textId="77777777" w:rsidR="00B62C3A" w:rsidRPr="00B62C3A" w:rsidRDefault="00B62C3A" w:rsidP="00B62C3A">
      <w:pPr>
        <w:rPr>
          <w:b/>
          <w:bCs/>
        </w:rPr>
      </w:pPr>
      <w:hyperlink r:id="rId950" w:anchor="11B-812.8.5" w:history="1">
        <w:r w:rsidRPr="00B62C3A">
          <w:rPr>
            <w:rStyle w:val="Hyperlink"/>
            <w:b/>
            <w:bCs/>
          </w:rPr>
          <w:t>11B-812.8.5 Drive-Up</w:t>
        </w:r>
      </w:hyperlink>
    </w:p>
    <w:p w14:paraId="03F3B180" w14:textId="77777777" w:rsidR="00B62C3A" w:rsidRPr="00B62C3A" w:rsidRDefault="00B62C3A" w:rsidP="00B62C3A">
      <w:r w:rsidRPr="00B62C3A">
        <w:t>Drive-up EVCS shall not be required to be identified by an ISA.</w:t>
      </w:r>
    </w:p>
    <w:p w14:paraId="36ED3CEA" w14:textId="77777777" w:rsidR="00B62C3A" w:rsidRPr="00B62C3A" w:rsidRDefault="00B62C3A" w:rsidP="00B62C3A">
      <w:pPr>
        <w:rPr>
          <w:b/>
          <w:bCs/>
        </w:rPr>
      </w:pPr>
      <w:hyperlink r:id="rId951" w:anchor="11B-812.8.6" w:history="1">
        <w:r w:rsidRPr="00B62C3A">
          <w:rPr>
            <w:rStyle w:val="Hyperlink"/>
            <w:b/>
            <w:bCs/>
          </w:rPr>
          <w:t>11B-812.8.6 Finish and Size</w:t>
        </w:r>
      </w:hyperlink>
    </w:p>
    <w:p w14:paraId="4646A670" w14:textId="77777777" w:rsidR="00B62C3A" w:rsidRPr="00B62C3A" w:rsidRDefault="00B62C3A" w:rsidP="00B62C3A">
      <w:hyperlink r:id="rId952" w:anchor="2201A.2" w:history="1">
        <w:r w:rsidRPr="00B62C3A">
          <w:rPr>
            <w:rStyle w:val="Hyperlink"/>
          </w:rPr>
          <w:t>Identification</w:t>
        </w:r>
      </w:hyperlink>
      <w:r w:rsidRPr="00B62C3A">
        <w:t> </w:t>
      </w:r>
      <w:hyperlink r:id="rId953" w:anchor="sign_hcd_1_ac_dsa_ac_" w:history="1">
        <w:r w:rsidRPr="00B62C3A">
          <w:rPr>
            <w:rStyle w:val="Hyperlink"/>
          </w:rPr>
          <w:t>signs</w:t>
        </w:r>
      </w:hyperlink>
      <w:r w:rsidRPr="00B62C3A">
        <w:t> shall be reflectorized with a minimum area of 70 square inches (45 161 mm</w:t>
      </w:r>
      <w:r w:rsidRPr="00B62C3A">
        <w:rPr>
          <w:vertAlign w:val="superscript"/>
        </w:rPr>
        <w:t>2</w:t>
      </w:r>
      <w:r w:rsidRPr="00B62C3A">
        <w:t>).</w:t>
      </w:r>
    </w:p>
    <w:p w14:paraId="1F6BF0D4" w14:textId="77777777" w:rsidR="00B62C3A" w:rsidRPr="00B62C3A" w:rsidRDefault="00B62C3A" w:rsidP="00B62C3A">
      <w:pPr>
        <w:rPr>
          <w:b/>
          <w:bCs/>
        </w:rPr>
      </w:pPr>
      <w:hyperlink r:id="rId954" w:anchor="11B-812.8.7" w:history="1">
        <w:r w:rsidRPr="00B62C3A">
          <w:rPr>
            <w:rStyle w:val="Hyperlink"/>
            <w:b/>
            <w:bCs/>
          </w:rPr>
          <w:t>11B-812.8.7 Location</w:t>
        </w:r>
      </w:hyperlink>
    </w:p>
    <w:p w14:paraId="0B02BC33" w14:textId="77777777" w:rsidR="00B62C3A" w:rsidRPr="00B62C3A" w:rsidRDefault="00B62C3A" w:rsidP="00B62C3A">
      <w:r w:rsidRPr="00B62C3A">
        <w:t>Required </w:t>
      </w:r>
      <w:hyperlink r:id="rId955" w:anchor="2201A.2" w:history="1">
        <w:r w:rsidRPr="00B62C3A">
          <w:rPr>
            <w:rStyle w:val="Hyperlink"/>
          </w:rPr>
          <w:t>identification</w:t>
        </w:r>
      </w:hyperlink>
      <w:r w:rsidRPr="00B62C3A">
        <w:t> </w:t>
      </w:r>
      <w:hyperlink r:id="rId956" w:anchor="sign_hcd_1_ac_dsa_ac_" w:history="1">
        <w:r w:rsidRPr="00B62C3A">
          <w:rPr>
            <w:rStyle w:val="Hyperlink"/>
          </w:rPr>
          <w:t>signs</w:t>
        </w:r>
      </w:hyperlink>
      <w:r w:rsidRPr="00B62C3A">
        <w:t> shall be visible from the EVCS it serves. </w:t>
      </w:r>
      <w:hyperlink r:id="rId957" w:anchor="sign_hcd_1_ac_dsa_ac_" w:history="1">
        <w:r w:rsidRPr="00B62C3A">
          <w:rPr>
            <w:rStyle w:val="Hyperlink"/>
          </w:rPr>
          <w:t>Signs</w:t>
        </w:r>
      </w:hyperlink>
      <w:r w:rsidRPr="00B62C3A">
        <w:t> shall be permanently posted either immediately adjacent to the vehicle </w:t>
      </w:r>
      <w:hyperlink r:id="rId958" w:anchor="space_" w:history="1">
        <w:r w:rsidRPr="00B62C3A">
          <w:rPr>
            <w:rStyle w:val="Hyperlink"/>
          </w:rPr>
          <w:t>space</w:t>
        </w:r>
      </w:hyperlink>
      <w:r w:rsidRPr="00B62C3A">
        <w:t> or within the projected vehicle </w:t>
      </w:r>
      <w:hyperlink r:id="rId959" w:anchor="space_" w:history="1">
        <w:r w:rsidRPr="00B62C3A">
          <w:rPr>
            <w:rStyle w:val="Hyperlink"/>
          </w:rPr>
          <w:t>space</w:t>
        </w:r>
      </w:hyperlink>
      <w:r w:rsidRPr="00B62C3A">
        <w:t> width at the head end of the vehicle </w:t>
      </w:r>
      <w:hyperlink r:id="rId960" w:anchor="space_" w:history="1">
        <w:r w:rsidRPr="00B62C3A">
          <w:rPr>
            <w:rStyle w:val="Hyperlink"/>
          </w:rPr>
          <w:t>space</w:t>
        </w:r>
      </w:hyperlink>
      <w:r w:rsidRPr="00B62C3A">
        <w:t>. </w:t>
      </w:r>
      <w:hyperlink r:id="rId961" w:anchor="sign_hcd_1_ac_dsa_ac_" w:history="1">
        <w:r w:rsidRPr="00B62C3A">
          <w:rPr>
            <w:rStyle w:val="Hyperlink"/>
          </w:rPr>
          <w:t>Signs</w:t>
        </w:r>
      </w:hyperlink>
      <w:r w:rsidRPr="00B62C3A">
        <w:t> identifying van accessible vehicle </w:t>
      </w:r>
      <w:hyperlink r:id="rId962" w:anchor="space_" w:history="1">
        <w:r w:rsidRPr="00B62C3A">
          <w:rPr>
            <w:rStyle w:val="Hyperlink"/>
          </w:rPr>
          <w:t>spaces</w:t>
        </w:r>
      </w:hyperlink>
      <w:r w:rsidRPr="00B62C3A">
        <w:t> shall contain the designation "van accessible." </w:t>
      </w:r>
      <w:hyperlink r:id="rId963" w:anchor="sign_hcd_1_ac_dsa_ac_" w:history="1">
        <w:r w:rsidRPr="00B62C3A">
          <w:rPr>
            <w:rStyle w:val="Hyperlink"/>
          </w:rPr>
          <w:t>Signs</w:t>
        </w:r>
      </w:hyperlink>
      <w:r w:rsidRPr="00B62C3A">
        <w:t> shall be 60 inches (1525 mm) minimum above the finish floor or ground surface measured to the bottom of the </w:t>
      </w:r>
      <w:hyperlink r:id="rId964" w:anchor="sign_hcd_1_ac_dsa_ac_" w:history="1">
        <w:r w:rsidRPr="00B62C3A">
          <w:rPr>
            <w:rStyle w:val="Hyperlink"/>
          </w:rPr>
          <w:t>sign</w:t>
        </w:r>
      </w:hyperlink>
      <w:r w:rsidRPr="00B62C3A">
        <w:t>. </w:t>
      </w:r>
      <w:hyperlink r:id="rId965" w:anchor="sign_hcd_1_ac_dsa_ac_" w:history="1">
        <w:r w:rsidRPr="00B62C3A">
          <w:rPr>
            <w:rStyle w:val="Hyperlink"/>
          </w:rPr>
          <w:t>Signs</w:t>
        </w:r>
      </w:hyperlink>
      <w:r w:rsidRPr="00B62C3A">
        <w:t> located within a </w:t>
      </w:r>
      <w:hyperlink r:id="rId966" w:anchor="circulation_path_" w:history="1">
        <w:r w:rsidRPr="00B62C3A">
          <w:rPr>
            <w:rStyle w:val="Hyperlink"/>
          </w:rPr>
          <w:t>circulation path</w:t>
        </w:r>
      </w:hyperlink>
      <w:r w:rsidRPr="00B62C3A">
        <w:t> shall be 80 inches (2032 mm) minimum above the finish floor or ground surface measured to the bottom of the </w:t>
      </w:r>
      <w:hyperlink r:id="rId967" w:anchor="sign_hcd_1_ac_dsa_ac_" w:history="1">
        <w:r w:rsidRPr="00B62C3A">
          <w:rPr>
            <w:rStyle w:val="Hyperlink"/>
          </w:rPr>
          <w:t>sign</w:t>
        </w:r>
      </w:hyperlink>
      <w:r w:rsidRPr="00B62C3A">
        <w:t>. </w:t>
      </w:r>
      <w:hyperlink r:id="rId968" w:anchor="sign_hcd_1_ac_dsa_ac_" w:history="1">
        <w:r w:rsidRPr="00B62C3A">
          <w:rPr>
            <w:rStyle w:val="Hyperlink"/>
          </w:rPr>
          <w:t>Signs</w:t>
        </w:r>
      </w:hyperlink>
      <w:r w:rsidRPr="00B62C3A">
        <w:t> may also be permanently posted on a </w:t>
      </w:r>
      <w:hyperlink r:id="rId969" w:anchor="wall_" w:history="1">
        <w:r w:rsidRPr="00B62C3A">
          <w:rPr>
            <w:rStyle w:val="Hyperlink"/>
          </w:rPr>
          <w:t>wall</w:t>
        </w:r>
      </w:hyperlink>
      <w:r w:rsidRPr="00B62C3A">
        <w:t> at the interior end of the vehicle </w:t>
      </w:r>
      <w:hyperlink r:id="rId970" w:anchor="space_" w:history="1">
        <w:r w:rsidRPr="00B62C3A">
          <w:rPr>
            <w:rStyle w:val="Hyperlink"/>
          </w:rPr>
          <w:t>space</w:t>
        </w:r>
      </w:hyperlink>
      <w:r w:rsidRPr="00B62C3A">
        <w:t>.</w:t>
      </w:r>
    </w:p>
    <w:p w14:paraId="02FAB970" w14:textId="77777777" w:rsidR="00B62C3A" w:rsidRPr="00B62C3A" w:rsidRDefault="00B62C3A" w:rsidP="00B62C3A">
      <w:pPr>
        <w:rPr>
          <w:b/>
          <w:bCs/>
        </w:rPr>
      </w:pPr>
      <w:hyperlink r:id="rId971" w:anchor="11B-812.9" w:history="1">
        <w:r w:rsidRPr="00B62C3A">
          <w:rPr>
            <w:rStyle w:val="Hyperlink"/>
            <w:b/>
            <w:bCs/>
          </w:rPr>
          <w:t>11B-812.9 Surface Marking</w:t>
        </w:r>
      </w:hyperlink>
    </w:p>
    <w:p w14:paraId="67A8A70C" w14:textId="77777777" w:rsidR="00B62C3A" w:rsidRPr="00B62C3A" w:rsidRDefault="00B62C3A" w:rsidP="00B62C3A">
      <w:r w:rsidRPr="00B62C3A">
        <w:lastRenderedPageBreak/>
        <w:t>EVCS vehicle </w:t>
      </w:r>
      <w:hyperlink r:id="rId972" w:anchor="space_" w:history="1">
        <w:r w:rsidRPr="00B62C3A">
          <w:rPr>
            <w:rStyle w:val="Hyperlink"/>
          </w:rPr>
          <w:t>spaces</w:t>
        </w:r>
      </w:hyperlink>
      <w:r w:rsidRPr="00B62C3A">
        <w:t> shall provide surface marking stating "EV CHARGING ONLY" in letters 12 inches (305 mm) high minimum. The centerline of the text shall be a maximum of 6 inches (152 mm) from the centerline of the vehicle </w:t>
      </w:r>
      <w:hyperlink r:id="rId973" w:anchor="space_" w:history="1">
        <w:r w:rsidRPr="00B62C3A">
          <w:rPr>
            <w:rStyle w:val="Hyperlink"/>
          </w:rPr>
          <w:t>space</w:t>
        </w:r>
      </w:hyperlink>
      <w:r w:rsidRPr="00B62C3A">
        <w:t> and its lower corner at, or lower side aligned with, the end of the vehicle </w:t>
      </w:r>
      <w:hyperlink r:id="rId974" w:anchor="space_" w:history="1">
        <w:r w:rsidRPr="00B62C3A">
          <w:rPr>
            <w:rStyle w:val="Hyperlink"/>
          </w:rPr>
          <w:t>space</w:t>
        </w:r>
      </w:hyperlink>
      <w:r w:rsidRPr="00B62C3A">
        <w:t> length.</w:t>
      </w:r>
    </w:p>
    <w:p w14:paraId="4C1D5B64" w14:textId="77777777" w:rsidR="00B62C3A" w:rsidRPr="00B62C3A" w:rsidRDefault="00B62C3A" w:rsidP="00B62C3A">
      <w:pPr>
        <w:rPr>
          <w:i/>
          <w:iCs/>
        </w:rPr>
      </w:pPr>
      <w:hyperlink r:id="rId975" w:anchor="figure_11B-812.9" w:history="1">
        <w:r w:rsidRPr="00B62C3A">
          <w:rPr>
            <w:rStyle w:val="Hyperlink"/>
            <w:i/>
            <w:iCs/>
          </w:rPr>
          <w:t>FIGURE 11B-812.9—</w:t>
        </w:r>
      </w:hyperlink>
    </w:p>
    <w:p w14:paraId="1D47E89E" w14:textId="77777777" w:rsidR="00B62C3A" w:rsidRPr="00B62C3A" w:rsidRDefault="00B62C3A" w:rsidP="00B62C3A">
      <w:pPr>
        <w:rPr>
          <w:i/>
          <w:iCs/>
        </w:rPr>
      </w:pPr>
      <w:r w:rsidRPr="00B62C3A">
        <w:rPr>
          <w:i/>
          <w:iCs/>
        </w:rPr>
        <w:t>SURFACE MARKING</w:t>
      </w:r>
    </w:p>
    <w:p w14:paraId="6AB3AE57" w14:textId="0E2B3691" w:rsidR="00B62C3A" w:rsidRPr="00B62C3A" w:rsidRDefault="00B62C3A" w:rsidP="00B62C3A">
      <w:r w:rsidRPr="00B62C3A">
        <w:drawing>
          <wp:inline distT="0" distB="0" distL="0" distR="0" wp14:anchorId="050A72AA" wp14:editId="325489A0">
            <wp:extent cx="4070350" cy="2749550"/>
            <wp:effectExtent l="0" t="0" r="6350" b="0"/>
            <wp:docPr id="1565176824" name="Picture 159" descr="A diagram of a charging st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76824" name="Picture 159" descr="A diagram of a charging station&#10;&#10;AI-generated content may be incorrect."/>
                    <pic:cNvPicPr>
                      <a:picLocks noChangeAspect="1" noChangeArrowheads="1"/>
                    </pic:cNvPicPr>
                  </pic:nvPicPr>
                  <pic:blipFill>
                    <a:blip r:embed="rId976">
                      <a:extLst>
                        <a:ext uri="{28A0092B-C50C-407E-A947-70E740481C1C}">
                          <a14:useLocalDpi xmlns:a14="http://schemas.microsoft.com/office/drawing/2010/main" val="0"/>
                        </a:ext>
                      </a:extLst>
                    </a:blip>
                    <a:srcRect/>
                    <a:stretch>
                      <a:fillRect/>
                    </a:stretch>
                  </pic:blipFill>
                  <pic:spPr bwMode="auto">
                    <a:xfrm>
                      <a:off x="0" y="0"/>
                      <a:ext cx="4070350" cy="2749550"/>
                    </a:xfrm>
                    <a:prstGeom prst="rect">
                      <a:avLst/>
                    </a:prstGeom>
                    <a:noFill/>
                    <a:ln>
                      <a:noFill/>
                    </a:ln>
                  </pic:spPr>
                </pic:pic>
              </a:graphicData>
            </a:graphic>
          </wp:inline>
        </w:drawing>
      </w:r>
    </w:p>
    <w:p w14:paraId="0A34419C" w14:textId="77777777" w:rsidR="00B62C3A" w:rsidRPr="00B62C3A" w:rsidRDefault="00B62C3A" w:rsidP="00B62C3A">
      <w:pPr>
        <w:rPr>
          <w:b/>
          <w:bCs/>
        </w:rPr>
      </w:pPr>
      <w:hyperlink r:id="rId977" w:anchor="11B-812.10" w:history="1">
        <w:r w:rsidRPr="00B62C3A">
          <w:rPr>
            <w:rStyle w:val="Hyperlink"/>
            <w:b/>
            <w:bCs/>
          </w:rPr>
          <w:t>11B-812.10 Electric Vehicle Chargers</w:t>
        </w:r>
      </w:hyperlink>
    </w:p>
    <w:p w14:paraId="11C5B6C5" w14:textId="77777777" w:rsidR="00B62C3A" w:rsidRPr="00B62C3A" w:rsidRDefault="00B62C3A" w:rsidP="00B62C3A">
      <w:pPr>
        <w:rPr>
          <w:b/>
          <w:bCs/>
        </w:rPr>
      </w:pPr>
      <w:hyperlink r:id="rId978" w:anchor="11B-812.10.1" w:history="1">
        <w:r w:rsidRPr="00B62C3A">
          <w:rPr>
            <w:rStyle w:val="Hyperlink"/>
            <w:b/>
            <w:bCs/>
          </w:rPr>
          <w:t>11B-812.10.1 General</w:t>
        </w:r>
      </w:hyperlink>
    </w:p>
    <w:p w14:paraId="690166C6" w14:textId="77777777" w:rsidR="00B62C3A" w:rsidRPr="00B62C3A" w:rsidRDefault="00B62C3A" w:rsidP="00B62C3A">
      <w:r w:rsidRPr="00B62C3A">
        <w:t>EV chargers shall comply with </w:t>
      </w:r>
      <w:hyperlink r:id="rId979" w:anchor="11B-812.10" w:history="1">
        <w:r w:rsidRPr="00B62C3A">
          <w:rPr>
            <w:rStyle w:val="Hyperlink"/>
          </w:rPr>
          <w:t>Section 11B-812.10</w:t>
        </w:r>
      </w:hyperlink>
      <w:r w:rsidRPr="00B62C3A">
        <w:t>.</w:t>
      </w:r>
    </w:p>
    <w:p w14:paraId="75D0B782" w14:textId="77777777" w:rsidR="00B62C3A" w:rsidRPr="00B62C3A" w:rsidRDefault="00B62C3A" w:rsidP="00B62C3A">
      <w:pPr>
        <w:rPr>
          <w:b/>
          <w:bCs/>
        </w:rPr>
      </w:pPr>
      <w:hyperlink r:id="rId980" w:anchor="11B-812.10.2" w:history="1">
        <w:r w:rsidRPr="00B62C3A">
          <w:rPr>
            <w:rStyle w:val="Hyperlink"/>
            <w:b/>
            <w:bCs/>
          </w:rPr>
          <w:t>11B-812.10.2 Operable Parts</w:t>
        </w:r>
      </w:hyperlink>
    </w:p>
    <w:p w14:paraId="631CE08C" w14:textId="77777777" w:rsidR="00B62C3A" w:rsidRPr="00B62C3A" w:rsidRDefault="00B62C3A" w:rsidP="00B62C3A">
      <w:hyperlink r:id="rId981" w:anchor="operable_part_" w:history="1">
        <w:r w:rsidRPr="00B62C3A">
          <w:rPr>
            <w:rStyle w:val="Hyperlink"/>
          </w:rPr>
          <w:t>Operable parts</w:t>
        </w:r>
      </w:hyperlink>
      <w:r w:rsidRPr="00B62C3A">
        <w:t> and charging cord </w:t>
      </w:r>
      <w:hyperlink r:id="rId982" w:anchor="911.1.5" w:history="1">
        <w:r w:rsidRPr="00B62C3A">
          <w:rPr>
            <w:rStyle w:val="Hyperlink"/>
          </w:rPr>
          <w:t>storage</w:t>
        </w:r>
      </w:hyperlink>
      <w:r w:rsidRPr="00B62C3A">
        <w:t> shall comply with </w:t>
      </w:r>
      <w:hyperlink r:id="rId983" w:anchor="11B-309" w:history="1">
        <w:r w:rsidRPr="00B62C3A">
          <w:rPr>
            <w:rStyle w:val="Hyperlink"/>
          </w:rPr>
          <w:t>Section 11B-309</w:t>
        </w:r>
      </w:hyperlink>
      <w:r w:rsidRPr="00B62C3A">
        <w:t>.</w:t>
      </w:r>
    </w:p>
    <w:p w14:paraId="65DF5178" w14:textId="77777777" w:rsidR="00B62C3A" w:rsidRPr="00B62C3A" w:rsidRDefault="00B62C3A" w:rsidP="00B62C3A">
      <w:pPr>
        <w:rPr>
          <w:b/>
          <w:bCs/>
        </w:rPr>
      </w:pPr>
      <w:hyperlink r:id="rId984" w:anchor="11B-812.10.3" w:history="1">
        <w:r w:rsidRPr="00B62C3A">
          <w:rPr>
            <w:rStyle w:val="Hyperlink"/>
            <w:b/>
            <w:bCs/>
          </w:rPr>
          <w:t>11B-812.10.3 Point-of-Sale Devices</w:t>
        </w:r>
      </w:hyperlink>
    </w:p>
    <w:p w14:paraId="4345570A" w14:textId="77777777" w:rsidR="00B62C3A" w:rsidRPr="00B62C3A" w:rsidRDefault="00B62C3A" w:rsidP="00B62C3A">
      <w:r w:rsidRPr="00B62C3A">
        <w:t>Where provided, point-of-sale devices shall comply with Sections </w:t>
      </w:r>
      <w:hyperlink r:id="rId985" w:anchor="11B-707.2" w:history="1">
        <w:r w:rsidRPr="00B62C3A">
          <w:rPr>
            <w:rStyle w:val="Hyperlink"/>
          </w:rPr>
          <w:t>11B-707.2</w:t>
        </w:r>
      </w:hyperlink>
      <w:r w:rsidRPr="00B62C3A">
        <w:t>, </w:t>
      </w:r>
      <w:hyperlink r:id="rId986" w:anchor="11B-707.3" w:history="1">
        <w:r w:rsidRPr="00B62C3A">
          <w:rPr>
            <w:rStyle w:val="Hyperlink"/>
          </w:rPr>
          <w:t>11B-707.3</w:t>
        </w:r>
      </w:hyperlink>
      <w:r w:rsidRPr="00B62C3A">
        <w:t>, </w:t>
      </w:r>
      <w:hyperlink r:id="rId987" w:anchor="11B-707.7.2" w:history="1">
        <w:r w:rsidRPr="00B62C3A">
          <w:rPr>
            <w:rStyle w:val="Hyperlink"/>
          </w:rPr>
          <w:t>11B-707.7.2</w:t>
        </w:r>
      </w:hyperlink>
      <w:r w:rsidRPr="00B62C3A">
        <w:t> and </w:t>
      </w:r>
      <w:hyperlink r:id="rId988" w:anchor="11B-707.9" w:history="1">
        <w:r w:rsidRPr="00B62C3A">
          <w:rPr>
            <w:rStyle w:val="Hyperlink"/>
          </w:rPr>
          <w:t>11B-707.9</w:t>
        </w:r>
      </w:hyperlink>
      <w:r w:rsidRPr="00B62C3A">
        <w:t>.</w:t>
      </w:r>
    </w:p>
    <w:p w14:paraId="5628EA6E" w14:textId="77777777" w:rsidR="00B62C3A" w:rsidRPr="00B62C3A" w:rsidRDefault="00B62C3A" w:rsidP="00B62C3A">
      <w:pPr>
        <w:rPr>
          <w:b/>
          <w:bCs/>
        </w:rPr>
      </w:pPr>
      <w:hyperlink r:id="rId989" w:anchor="11B-812.10.4" w:history="1">
        <w:r w:rsidRPr="00B62C3A">
          <w:rPr>
            <w:rStyle w:val="Hyperlink"/>
            <w:b/>
            <w:bCs/>
          </w:rPr>
          <w:t>11B-812.10.4 Location</w:t>
        </w:r>
      </w:hyperlink>
    </w:p>
    <w:p w14:paraId="7AB668F5" w14:textId="77777777" w:rsidR="00B62C3A" w:rsidRPr="00B62C3A" w:rsidRDefault="00B62C3A" w:rsidP="00B62C3A">
      <w:r w:rsidRPr="00B62C3A">
        <w:t>EV chargers shall be adjacent to, and within the projected width of, the vehicle </w:t>
      </w:r>
      <w:hyperlink r:id="rId990" w:anchor="space_" w:history="1">
        <w:r w:rsidRPr="00B62C3A">
          <w:rPr>
            <w:rStyle w:val="Hyperlink"/>
          </w:rPr>
          <w:t>space</w:t>
        </w:r>
      </w:hyperlink>
      <w:r w:rsidRPr="00B62C3A">
        <w:t> being served.</w:t>
      </w:r>
    </w:p>
    <w:p w14:paraId="42E56787" w14:textId="77777777" w:rsidR="00B62C3A" w:rsidRPr="00B62C3A" w:rsidRDefault="00B62C3A" w:rsidP="00B62C3A">
      <w:r w:rsidRPr="00B62C3A">
        <w:rPr>
          <w:b/>
          <w:bCs/>
          <w:i/>
          <w:iCs/>
        </w:rPr>
        <w:t>Exceptions:</w:t>
      </w:r>
    </w:p>
    <w:p w14:paraId="75C18EDD" w14:textId="77777777" w:rsidR="00B62C3A" w:rsidRPr="00B62C3A" w:rsidRDefault="00B62C3A" w:rsidP="00B62C3A">
      <w:pPr>
        <w:numPr>
          <w:ilvl w:val="0"/>
          <w:numId w:val="17"/>
        </w:numPr>
        <w:rPr>
          <w:i/>
          <w:iCs/>
        </w:rPr>
      </w:pPr>
      <w:r w:rsidRPr="00B62C3A">
        <w:rPr>
          <w:i/>
          <w:iCs/>
        </w:rPr>
        <w:lastRenderedPageBreak/>
        <w:t>EV chargers serving more than one EVCS shall be adjacent to, and within the combined projected width of, the vehicle </w:t>
      </w:r>
      <w:hyperlink r:id="rId991" w:anchor="space_" w:history="1">
        <w:r w:rsidRPr="00B62C3A">
          <w:rPr>
            <w:rStyle w:val="Hyperlink"/>
            <w:i/>
            <w:iCs/>
          </w:rPr>
          <w:t>spaces</w:t>
        </w:r>
      </w:hyperlink>
      <w:r w:rsidRPr="00B62C3A">
        <w:rPr>
          <w:i/>
          <w:iCs/>
        </w:rPr>
        <w:t> being served.</w:t>
      </w:r>
    </w:p>
    <w:p w14:paraId="1D92B8E9" w14:textId="77777777" w:rsidR="00B62C3A" w:rsidRPr="00B62C3A" w:rsidRDefault="00B62C3A" w:rsidP="00B62C3A">
      <w:pPr>
        <w:numPr>
          <w:ilvl w:val="0"/>
          <w:numId w:val="17"/>
        </w:numPr>
        <w:rPr>
          <w:i/>
          <w:iCs/>
        </w:rPr>
      </w:pPr>
      <w:r w:rsidRPr="00B62C3A">
        <w:rPr>
          <w:i/>
          <w:iCs/>
        </w:rPr>
        <w:t>For </w:t>
      </w:r>
      <w:hyperlink r:id="rId992" w:anchor="alteration_" w:history="1">
        <w:r w:rsidRPr="00B62C3A">
          <w:rPr>
            <w:rStyle w:val="Hyperlink"/>
            <w:i/>
            <w:iCs/>
          </w:rPr>
          <w:t>alterations</w:t>
        </w:r>
      </w:hyperlink>
      <w:r w:rsidRPr="00B62C3A">
        <w:rPr>
          <w:i/>
          <w:iCs/>
        </w:rPr>
        <w:t> at </w:t>
      </w:r>
      <w:hyperlink r:id="rId993" w:anchor="11B-228.3.1.1" w:history="1">
        <w:r w:rsidRPr="00B62C3A">
          <w:rPr>
            <w:rStyle w:val="Hyperlink"/>
            <w:i/>
            <w:iCs/>
          </w:rPr>
          <w:t>existing facilities</w:t>
        </w:r>
      </w:hyperlink>
      <w:r w:rsidRPr="00B62C3A">
        <w:rPr>
          <w:i/>
          <w:iCs/>
        </w:rPr>
        <w:t> where an </w:t>
      </w:r>
      <w:hyperlink r:id="rId994" w:anchor="accessible_route_dsa_ac_hcd_1_ac_" w:history="1">
        <w:r w:rsidRPr="00B62C3A">
          <w:rPr>
            <w:rStyle w:val="Hyperlink"/>
            <w:i/>
            <w:iCs/>
          </w:rPr>
          <w:t>accessible route</w:t>
        </w:r>
      </w:hyperlink>
      <w:r w:rsidRPr="00B62C3A">
        <w:rPr>
          <w:i/>
          <w:iCs/>
        </w:rPr>
        <w:t> or </w:t>
      </w:r>
      <w:hyperlink r:id="rId995" w:anchor="L101.1" w:history="1">
        <w:r w:rsidRPr="00B62C3A">
          <w:rPr>
            <w:rStyle w:val="Hyperlink"/>
            <w:i/>
            <w:iCs/>
          </w:rPr>
          <w:t>general</w:t>
        </w:r>
      </w:hyperlink>
      <w:r w:rsidRPr="00B62C3A">
        <w:rPr>
          <w:i/>
          <w:iCs/>
        </w:rPr>
        <w:t> </w:t>
      </w:r>
      <w:hyperlink r:id="rId996" w:anchor="circulation_path_" w:history="1">
        <w:r w:rsidRPr="00B62C3A">
          <w:rPr>
            <w:rStyle w:val="Hyperlink"/>
            <w:i/>
            <w:iCs/>
          </w:rPr>
          <w:t>circulation path</w:t>
        </w:r>
      </w:hyperlink>
      <w:r w:rsidRPr="00B62C3A">
        <w:rPr>
          <w:i/>
          <w:iCs/>
        </w:rPr>
        <w:t> is not provided adjacent to the head end of the vehicle </w:t>
      </w:r>
      <w:hyperlink r:id="rId997" w:anchor="space_" w:history="1">
        <w:r w:rsidRPr="00B62C3A">
          <w:rPr>
            <w:rStyle w:val="Hyperlink"/>
            <w:i/>
            <w:iCs/>
          </w:rPr>
          <w:t>space</w:t>
        </w:r>
      </w:hyperlink>
      <w:r w:rsidRPr="00B62C3A">
        <w:rPr>
          <w:i/>
          <w:iCs/>
        </w:rPr>
        <w:t> or </w:t>
      </w:r>
      <w:hyperlink r:id="rId998" w:anchor="access_aisle_dsa_ac_" w:history="1">
        <w:r w:rsidRPr="00B62C3A">
          <w:rPr>
            <w:rStyle w:val="Hyperlink"/>
            <w:i/>
            <w:iCs/>
          </w:rPr>
          <w:t>access aisle</w:t>
        </w:r>
      </w:hyperlink>
      <w:r w:rsidRPr="00B62C3A">
        <w:rPr>
          <w:i/>
          <w:iCs/>
        </w:rPr>
        <w:t>, the EV charger may be located within the projected width of the </w:t>
      </w:r>
      <w:hyperlink r:id="rId999" w:anchor="access_aisle_dsa_ac_" w:history="1">
        <w:r w:rsidRPr="00B62C3A">
          <w:rPr>
            <w:rStyle w:val="Hyperlink"/>
            <w:i/>
            <w:iCs/>
          </w:rPr>
          <w:t>access aisle</w:t>
        </w:r>
      </w:hyperlink>
      <w:r w:rsidRPr="00B62C3A">
        <w:rPr>
          <w:i/>
          <w:iCs/>
        </w:rPr>
        <w:t> 36 inches (914 mm) maximum from the head end of the </w:t>
      </w:r>
      <w:hyperlink r:id="rId1000" w:anchor="space_" w:history="1">
        <w:r w:rsidRPr="00B62C3A">
          <w:rPr>
            <w:rStyle w:val="Hyperlink"/>
            <w:i/>
            <w:iCs/>
          </w:rPr>
          <w:t>space</w:t>
        </w:r>
      </w:hyperlink>
      <w:r w:rsidRPr="00B62C3A">
        <w:rPr>
          <w:i/>
          <w:iCs/>
        </w:rPr>
        <w:t>.</w:t>
      </w:r>
    </w:p>
    <w:p w14:paraId="20CC899B" w14:textId="77777777" w:rsidR="00B62C3A" w:rsidRPr="00B62C3A" w:rsidRDefault="00B62C3A" w:rsidP="00B62C3A">
      <w:pPr>
        <w:numPr>
          <w:ilvl w:val="0"/>
          <w:numId w:val="17"/>
        </w:numPr>
        <w:rPr>
          <w:i/>
          <w:iCs/>
        </w:rPr>
      </w:pPr>
      <w:r w:rsidRPr="00B62C3A">
        <w:rPr>
          <w:i/>
          <w:iCs/>
        </w:rPr>
        <w:t>Where the long dimension of a vehicle </w:t>
      </w:r>
      <w:hyperlink r:id="rId1001" w:anchor="space_" w:history="1">
        <w:r w:rsidRPr="00B62C3A">
          <w:rPr>
            <w:rStyle w:val="Hyperlink"/>
            <w:i/>
            <w:iCs/>
          </w:rPr>
          <w:t>space</w:t>
        </w:r>
      </w:hyperlink>
      <w:r w:rsidRPr="00B62C3A">
        <w:rPr>
          <w:i/>
          <w:iCs/>
        </w:rPr>
        <w:t> is parallel to the </w:t>
      </w:r>
      <w:hyperlink r:id="rId1002" w:anchor="vehicular_way_hcd_1_ac_dsa_ac_" w:history="1">
        <w:r w:rsidRPr="00B62C3A">
          <w:rPr>
            <w:rStyle w:val="Hyperlink"/>
            <w:i/>
            <w:iCs/>
          </w:rPr>
          <w:t>vehicular way</w:t>
        </w:r>
      </w:hyperlink>
      <w:r w:rsidRPr="00B62C3A">
        <w:rPr>
          <w:i/>
          <w:iCs/>
        </w:rPr>
        <w:t>, the EV charger shall be adjacent to, and 48 inches (1219 mm) maximum from the head end or foot end of the vehicle </w:t>
      </w:r>
      <w:hyperlink r:id="rId1003" w:anchor="space_" w:history="1">
        <w:r w:rsidRPr="00B62C3A">
          <w:rPr>
            <w:rStyle w:val="Hyperlink"/>
            <w:i/>
            <w:iCs/>
          </w:rPr>
          <w:t>space</w:t>
        </w:r>
      </w:hyperlink>
      <w:r w:rsidRPr="00B62C3A">
        <w:rPr>
          <w:i/>
          <w:iCs/>
        </w:rPr>
        <w:t> or </w:t>
      </w:r>
      <w:hyperlink r:id="rId1004" w:anchor="access_aisle_dsa_ac_" w:history="1">
        <w:r w:rsidRPr="00B62C3A">
          <w:rPr>
            <w:rStyle w:val="Hyperlink"/>
            <w:i/>
            <w:iCs/>
          </w:rPr>
          <w:t>access aisle</w:t>
        </w:r>
      </w:hyperlink>
      <w:r w:rsidRPr="00B62C3A">
        <w:rPr>
          <w:i/>
          <w:iCs/>
        </w:rPr>
        <w:t> being served.</w:t>
      </w:r>
    </w:p>
    <w:p w14:paraId="61C7B34F" w14:textId="77777777" w:rsidR="00B62C3A" w:rsidRPr="00B62C3A" w:rsidRDefault="00B62C3A" w:rsidP="00B62C3A">
      <w:pPr>
        <w:rPr>
          <w:b/>
          <w:bCs/>
        </w:rPr>
      </w:pPr>
      <w:hyperlink r:id="rId1005" w:anchor="11B-813" w:history="1">
        <w:r w:rsidRPr="00B62C3A">
          <w:rPr>
            <w:rStyle w:val="Hyperlink"/>
            <w:b/>
            <w:bCs/>
          </w:rPr>
          <w:t>Section 11B-813 Adult Changing Facilities</w:t>
        </w:r>
      </w:hyperlink>
    </w:p>
    <w:p w14:paraId="4536B9C9" w14:textId="77777777" w:rsidR="00B62C3A" w:rsidRPr="00B62C3A" w:rsidRDefault="00B62C3A" w:rsidP="00B62C3A">
      <w:pPr>
        <w:rPr>
          <w:b/>
          <w:bCs/>
        </w:rPr>
      </w:pPr>
      <w:hyperlink r:id="rId1006" w:anchor="duped_11B-813" w:history="1">
        <w:r w:rsidRPr="00B62C3A">
          <w:rPr>
            <w:rStyle w:val="Hyperlink"/>
            <w:b/>
            <w:bCs/>
          </w:rPr>
          <w:t>11B-813 Adult Changing Facilities</w:t>
        </w:r>
      </w:hyperlink>
    </w:p>
    <w:p w14:paraId="5F8236EC" w14:textId="77777777" w:rsidR="00B62C3A" w:rsidRPr="00B62C3A" w:rsidRDefault="00B62C3A" w:rsidP="00B62C3A">
      <w:hyperlink r:id="rId1007" w:anchor="adult_changing_facility_" w:history="1">
        <w:r w:rsidRPr="00B62C3A">
          <w:rPr>
            <w:rStyle w:val="Hyperlink"/>
          </w:rPr>
          <w:t>Adult changing facilities</w:t>
        </w:r>
      </w:hyperlink>
      <w:r w:rsidRPr="00B62C3A">
        <w:t> shall comply with </w:t>
      </w:r>
      <w:hyperlink r:id="rId1008" w:anchor="11B-813" w:history="1">
        <w:r w:rsidRPr="00B62C3A">
          <w:rPr>
            <w:rStyle w:val="Hyperlink"/>
          </w:rPr>
          <w:t>Section 11B-813</w:t>
        </w:r>
      </w:hyperlink>
      <w:r w:rsidRPr="00B62C3A">
        <w:t>.</w:t>
      </w:r>
    </w:p>
    <w:p w14:paraId="2181F2F3" w14:textId="77777777" w:rsidR="00B62C3A" w:rsidRPr="00B62C3A" w:rsidRDefault="00B62C3A" w:rsidP="00B62C3A">
      <w:pPr>
        <w:rPr>
          <w:b/>
          <w:bCs/>
        </w:rPr>
      </w:pPr>
      <w:hyperlink r:id="rId1009" w:anchor="11B-813.1" w:history="1">
        <w:r w:rsidRPr="00B62C3A">
          <w:rPr>
            <w:rStyle w:val="Hyperlink"/>
            <w:b/>
            <w:bCs/>
          </w:rPr>
          <w:t>11B-813.1 Location</w:t>
        </w:r>
      </w:hyperlink>
    </w:p>
    <w:p w14:paraId="11520762" w14:textId="77777777" w:rsidR="00B62C3A" w:rsidRPr="00B62C3A" w:rsidRDefault="00B62C3A" w:rsidP="00B62C3A">
      <w:hyperlink r:id="rId1010" w:anchor="adult_changing_facility_" w:history="1">
        <w:r w:rsidRPr="00B62C3A">
          <w:rPr>
            <w:rStyle w:val="Hyperlink"/>
          </w:rPr>
          <w:t>Adult changing facilities</w:t>
        </w:r>
      </w:hyperlink>
      <w:r w:rsidRPr="00B62C3A">
        <w:t> shall be provided within a unisex (single-user or </w:t>
      </w:r>
      <w:hyperlink r:id="rId1011" w:anchor="family_hcd_1_" w:history="1">
        <w:r w:rsidRPr="00B62C3A">
          <w:rPr>
            <w:rStyle w:val="Hyperlink"/>
          </w:rPr>
          <w:t>family</w:t>
        </w:r>
      </w:hyperlink>
      <w:r w:rsidRPr="00B62C3A">
        <w:t xml:space="preserve">) toilet room or other similar </w:t>
      </w:r>
      <w:proofErr w:type="spellStart"/>
      <w:r w:rsidRPr="00B62C3A">
        <w:t>privateroom</w:t>
      </w:r>
      <w:proofErr w:type="spellEnd"/>
      <w:r w:rsidRPr="00B62C3A">
        <w:t>.</w:t>
      </w:r>
    </w:p>
    <w:p w14:paraId="12F1E96F" w14:textId="77777777" w:rsidR="00B62C3A" w:rsidRPr="00B62C3A" w:rsidRDefault="00B62C3A" w:rsidP="00B62C3A">
      <w:pPr>
        <w:rPr>
          <w:b/>
          <w:bCs/>
        </w:rPr>
      </w:pPr>
      <w:hyperlink r:id="rId1012" w:anchor="11B-813.2" w:history="1">
        <w:r w:rsidRPr="00B62C3A">
          <w:rPr>
            <w:rStyle w:val="Hyperlink"/>
            <w:b/>
            <w:bCs/>
          </w:rPr>
          <w:t>11B-813.2 Features</w:t>
        </w:r>
      </w:hyperlink>
    </w:p>
    <w:p w14:paraId="65950EF4" w14:textId="77777777" w:rsidR="00B62C3A" w:rsidRPr="00B62C3A" w:rsidRDefault="00B62C3A" w:rsidP="00B62C3A">
      <w:hyperlink r:id="rId1013" w:anchor="adult_changing_facility_" w:history="1">
        <w:r w:rsidRPr="00B62C3A">
          <w:rPr>
            <w:rStyle w:val="Hyperlink"/>
          </w:rPr>
          <w:t>Adult changing facilities</w:t>
        </w:r>
      </w:hyperlink>
      <w:r w:rsidRPr="00B62C3A">
        <w:t> shall provide features in </w:t>
      </w:r>
      <w:hyperlink r:id="rId1014" w:anchor="3113.1.1" w:history="1">
        <w:r w:rsidRPr="00B62C3A">
          <w:rPr>
            <w:rStyle w:val="Hyperlink"/>
          </w:rPr>
          <w:t>compliance</w:t>
        </w:r>
      </w:hyperlink>
      <w:r w:rsidRPr="00B62C3A">
        <w:t> with Section 11B-813.2.</w:t>
      </w:r>
    </w:p>
    <w:p w14:paraId="226B995C" w14:textId="77777777" w:rsidR="00B62C3A" w:rsidRPr="00B62C3A" w:rsidRDefault="00B62C3A" w:rsidP="00B62C3A">
      <w:pPr>
        <w:rPr>
          <w:b/>
          <w:bCs/>
        </w:rPr>
      </w:pPr>
      <w:hyperlink r:id="rId1015" w:anchor="11B-813.2.1" w:history="1">
        <w:r w:rsidRPr="00B62C3A">
          <w:rPr>
            <w:rStyle w:val="Hyperlink"/>
            <w:b/>
            <w:bCs/>
          </w:rPr>
          <w:t>11B-813.2.1 Adult Changing Table</w:t>
        </w:r>
      </w:hyperlink>
    </w:p>
    <w:p w14:paraId="14E7156C" w14:textId="77777777" w:rsidR="00B62C3A" w:rsidRPr="00B62C3A" w:rsidRDefault="00B62C3A" w:rsidP="00B62C3A">
      <w:r w:rsidRPr="00B62C3A">
        <w:t>Adult changing </w:t>
      </w:r>
      <w:hyperlink r:id="rId1016" w:anchor="table" w:history="1">
        <w:r w:rsidRPr="00B62C3A">
          <w:rPr>
            <w:rStyle w:val="Hyperlink"/>
          </w:rPr>
          <w:t>tables</w:t>
        </w:r>
      </w:hyperlink>
      <w:r w:rsidRPr="00B62C3A">
        <w:t> shall be fixed to the floor or a </w:t>
      </w:r>
      <w:hyperlink r:id="rId1017" w:anchor="wall_" w:history="1">
        <w:r w:rsidRPr="00B62C3A">
          <w:rPr>
            <w:rStyle w:val="Hyperlink"/>
          </w:rPr>
          <w:t>wall</w:t>
        </w:r>
      </w:hyperlink>
      <w:r w:rsidRPr="00B62C3A">
        <w:t> and shall comply with Section 11B-813.2.1.</w:t>
      </w:r>
    </w:p>
    <w:p w14:paraId="002D9027" w14:textId="77777777" w:rsidR="00B62C3A" w:rsidRPr="00B62C3A" w:rsidRDefault="00B62C3A" w:rsidP="00B62C3A">
      <w:pPr>
        <w:rPr>
          <w:b/>
          <w:bCs/>
        </w:rPr>
      </w:pPr>
      <w:hyperlink r:id="rId1018" w:anchor="11B-813.2.1.1" w:history="1">
        <w:r w:rsidRPr="00B62C3A">
          <w:rPr>
            <w:rStyle w:val="Hyperlink"/>
            <w:b/>
            <w:bCs/>
          </w:rPr>
          <w:t>11B-813.2.1.1 Size</w:t>
        </w:r>
      </w:hyperlink>
    </w:p>
    <w:p w14:paraId="6EFFD952" w14:textId="77777777" w:rsidR="00B62C3A" w:rsidRPr="00B62C3A" w:rsidRDefault="00B62C3A" w:rsidP="00B62C3A">
      <w:r w:rsidRPr="00B62C3A">
        <w:t>Adult changing </w:t>
      </w:r>
      <w:hyperlink r:id="rId1019" w:anchor="table" w:history="1">
        <w:r w:rsidRPr="00B62C3A">
          <w:rPr>
            <w:rStyle w:val="Hyperlink"/>
          </w:rPr>
          <w:t>tables</w:t>
        </w:r>
      </w:hyperlink>
      <w:r w:rsidRPr="00B62C3A">
        <w:t> shall have a changing surface of 70 inches (1778 mm) minimum length and 30 inches (762 mm) minimum width.</w:t>
      </w:r>
    </w:p>
    <w:p w14:paraId="6840FE9F" w14:textId="77777777" w:rsidR="00B62C3A" w:rsidRPr="00B62C3A" w:rsidRDefault="00B62C3A" w:rsidP="00B62C3A">
      <w:pPr>
        <w:rPr>
          <w:b/>
          <w:bCs/>
        </w:rPr>
      </w:pPr>
      <w:hyperlink r:id="rId1020" w:anchor="11B-813.2.1.2" w:history="1">
        <w:r w:rsidRPr="00B62C3A">
          <w:rPr>
            <w:rStyle w:val="Hyperlink"/>
            <w:b/>
            <w:bCs/>
          </w:rPr>
          <w:t>11B-813.2.1.2 Clearance</w:t>
        </w:r>
      </w:hyperlink>
    </w:p>
    <w:p w14:paraId="20750E47" w14:textId="77777777" w:rsidR="00B62C3A" w:rsidRPr="00B62C3A" w:rsidRDefault="00B62C3A" w:rsidP="00B62C3A">
      <w:r w:rsidRPr="00B62C3A">
        <w:t>A 36 inches (914 mm) minimum width side clearance shall be provided along the entire length of one side of adult changing </w:t>
      </w:r>
      <w:hyperlink r:id="rId1021" w:anchor="table" w:history="1">
        <w:r w:rsidRPr="00B62C3A">
          <w:rPr>
            <w:rStyle w:val="Hyperlink"/>
          </w:rPr>
          <w:t>tables</w:t>
        </w:r>
      </w:hyperlink>
      <w:r w:rsidRPr="00B62C3A">
        <w:t>. At both ends of adult changing </w:t>
      </w:r>
      <w:hyperlink r:id="rId1022" w:anchor="table" w:history="1">
        <w:r w:rsidRPr="00B62C3A">
          <w:rPr>
            <w:rStyle w:val="Hyperlink"/>
          </w:rPr>
          <w:t>tables</w:t>
        </w:r>
      </w:hyperlink>
      <w:r w:rsidRPr="00B62C3A">
        <w:t>, clearance shall be provided measuring 36 inches (914 mm) minimum wide and a minimum length as long as the </w:t>
      </w:r>
      <w:hyperlink r:id="rId1023" w:anchor="table" w:history="1">
        <w:r w:rsidRPr="00B62C3A">
          <w:rPr>
            <w:rStyle w:val="Hyperlink"/>
          </w:rPr>
          <w:t>table</w:t>
        </w:r>
      </w:hyperlink>
      <w:r w:rsidRPr="00B62C3A">
        <w:t> width plus the width of the side clearance. End and side clearances shall be measured from the outermost extent of the </w:t>
      </w:r>
      <w:hyperlink r:id="rId1024" w:anchor="table" w:history="1">
        <w:r w:rsidRPr="00B62C3A">
          <w:rPr>
            <w:rStyle w:val="Hyperlink"/>
          </w:rPr>
          <w:t>table</w:t>
        </w:r>
      </w:hyperlink>
      <w:r w:rsidRPr="00B62C3A">
        <w:t>. Floor or ground surfaces of clearances shall comply with </w:t>
      </w:r>
      <w:hyperlink r:id="rId1025" w:anchor="11B-302" w:history="1">
        <w:r w:rsidRPr="00B62C3A">
          <w:rPr>
            <w:rStyle w:val="Hyperlink"/>
          </w:rPr>
          <w:t>Section 11B-302</w:t>
        </w:r>
      </w:hyperlink>
      <w:r w:rsidRPr="00B62C3A">
        <w:t>. Changes in level are not permitted.</w:t>
      </w:r>
    </w:p>
    <w:p w14:paraId="45B17E94" w14:textId="77777777" w:rsidR="00B62C3A" w:rsidRPr="00B62C3A" w:rsidRDefault="00B62C3A" w:rsidP="00B62C3A">
      <w:pPr>
        <w:rPr>
          <w:i/>
          <w:iCs/>
        </w:rPr>
      </w:pPr>
      <w:hyperlink r:id="rId1026" w:anchor="figure_11B-813.2.1.2" w:history="1">
        <w:r w:rsidRPr="00B62C3A">
          <w:rPr>
            <w:rStyle w:val="Hyperlink"/>
            <w:i/>
            <w:iCs/>
          </w:rPr>
          <w:t>FIGURE 11B-813.2.1.2—</w:t>
        </w:r>
      </w:hyperlink>
    </w:p>
    <w:p w14:paraId="4551C3DD" w14:textId="77777777" w:rsidR="00B62C3A" w:rsidRPr="00B62C3A" w:rsidRDefault="00B62C3A" w:rsidP="00B62C3A">
      <w:pPr>
        <w:rPr>
          <w:i/>
          <w:iCs/>
        </w:rPr>
      </w:pPr>
      <w:r w:rsidRPr="00B62C3A">
        <w:rPr>
          <w:i/>
          <w:iCs/>
        </w:rPr>
        <w:t>CLEARANCE AROUND ADULT CHANGING </w:t>
      </w:r>
      <w:hyperlink r:id="rId1027" w:anchor="table" w:history="1">
        <w:r w:rsidRPr="00B62C3A">
          <w:rPr>
            <w:rStyle w:val="Hyperlink"/>
            <w:i/>
            <w:iCs/>
          </w:rPr>
          <w:t>TABLE</w:t>
        </w:r>
      </w:hyperlink>
    </w:p>
    <w:p w14:paraId="6CD3D5CA" w14:textId="66D4A0F5" w:rsidR="00B62C3A" w:rsidRPr="00B62C3A" w:rsidRDefault="00B62C3A" w:rsidP="00B62C3A">
      <w:r w:rsidRPr="00B62C3A">
        <w:drawing>
          <wp:inline distT="0" distB="0" distL="0" distR="0" wp14:anchorId="7CDDA3F8" wp14:editId="70308B2D">
            <wp:extent cx="2762250" cy="2876550"/>
            <wp:effectExtent l="0" t="0" r="0" b="0"/>
            <wp:docPr id="1781496616" name="Picture 158" descr="A diagram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96616" name="Picture 158" descr="A diagram of a table&#10;&#10;AI-generated content may be incorrect."/>
                    <pic:cNvPicPr>
                      <a:picLocks noChangeAspect="1" noChangeArrowheads="1"/>
                    </pic:cNvPicPr>
                  </pic:nvPicPr>
                  <pic:blipFill>
                    <a:blip r:embed="rId1028">
                      <a:extLst>
                        <a:ext uri="{28A0092B-C50C-407E-A947-70E740481C1C}">
                          <a14:useLocalDpi xmlns:a14="http://schemas.microsoft.com/office/drawing/2010/main" val="0"/>
                        </a:ext>
                      </a:extLst>
                    </a:blip>
                    <a:srcRect/>
                    <a:stretch>
                      <a:fillRect/>
                    </a:stretch>
                  </pic:blipFill>
                  <pic:spPr bwMode="auto">
                    <a:xfrm>
                      <a:off x="0" y="0"/>
                      <a:ext cx="2762250" cy="2876550"/>
                    </a:xfrm>
                    <a:prstGeom prst="rect">
                      <a:avLst/>
                    </a:prstGeom>
                    <a:noFill/>
                    <a:ln>
                      <a:noFill/>
                    </a:ln>
                  </pic:spPr>
                </pic:pic>
              </a:graphicData>
            </a:graphic>
          </wp:inline>
        </w:drawing>
      </w:r>
    </w:p>
    <w:p w14:paraId="15BDA4CA" w14:textId="77777777" w:rsidR="00B62C3A" w:rsidRPr="00B62C3A" w:rsidRDefault="00B62C3A" w:rsidP="00B62C3A">
      <w:pPr>
        <w:rPr>
          <w:b/>
          <w:bCs/>
        </w:rPr>
      </w:pPr>
      <w:hyperlink r:id="rId1029" w:anchor="11B-813.2.1.3" w:history="1">
        <w:r w:rsidRPr="00B62C3A">
          <w:rPr>
            <w:rStyle w:val="Hyperlink"/>
            <w:b/>
            <w:bCs/>
          </w:rPr>
          <w:t>11B-813.2.1.3 Height and Operation</w:t>
        </w:r>
      </w:hyperlink>
    </w:p>
    <w:p w14:paraId="27679D58" w14:textId="77777777" w:rsidR="00B62C3A" w:rsidRPr="00B62C3A" w:rsidRDefault="00B62C3A" w:rsidP="00B62C3A">
      <w:r w:rsidRPr="00B62C3A">
        <w:t>Adult changing </w:t>
      </w:r>
      <w:hyperlink r:id="rId1030" w:anchor="table" w:history="1">
        <w:r w:rsidRPr="00B62C3A">
          <w:rPr>
            <w:rStyle w:val="Hyperlink"/>
          </w:rPr>
          <w:t>table</w:t>
        </w:r>
      </w:hyperlink>
      <w:r w:rsidRPr="00B62C3A">
        <w:t> height shall be adjustable from 17 inches (432 mm) above the floor or ground to 38 inches (965 mm) above the floor or ground, as measured to the top of the changing surface. Height adjustability shall be powered. </w:t>
      </w:r>
      <w:hyperlink r:id="rId1031" w:anchor="operable_part_" w:history="1">
        <w:r w:rsidRPr="00B62C3A">
          <w:rPr>
            <w:rStyle w:val="Hyperlink"/>
          </w:rPr>
          <w:t>Operable parts</w:t>
        </w:r>
      </w:hyperlink>
      <w:r w:rsidRPr="00B62C3A">
        <w:t> shall comply with </w:t>
      </w:r>
      <w:hyperlink r:id="rId1032" w:anchor="11B-309" w:history="1">
        <w:r w:rsidRPr="00B62C3A">
          <w:rPr>
            <w:rStyle w:val="Hyperlink"/>
          </w:rPr>
          <w:t>Section 11B-309</w:t>
        </w:r>
      </w:hyperlink>
      <w:r w:rsidRPr="00B62C3A">
        <w:t>.</w:t>
      </w:r>
    </w:p>
    <w:p w14:paraId="4D0C0924" w14:textId="77777777" w:rsidR="00B62C3A" w:rsidRPr="00B62C3A" w:rsidRDefault="00B62C3A" w:rsidP="00B62C3A">
      <w:pPr>
        <w:rPr>
          <w:b/>
          <w:bCs/>
        </w:rPr>
      </w:pPr>
      <w:hyperlink r:id="rId1033" w:anchor="11B-813.2.1.4" w:history="1">
        <w:r w:rsidRPr="00B62C3A">
          <w:rPr>
            <w:rStyle w:val="Hyperlink"/>
            <w:b/>
            <w:bCs/>
          </w:rPr>
          <w:t>11B-813.2.1.4 Capacity</w:t>
        </w:r>
      </w:hyperlink>
    </w:p>
    <w:p w14:paraId="61C7918D" w14:textId="77777777" w:rsidR="00B62C3A" w:rsidRPr="00B62C3A" w:rsidRDefault="00B62C3A" w:rsidP="00B62C3A">
      <w:r w:rsidRPr="00B62C3A">
        <w:t>Adult changing </w:t>
      </w:r>
      <w:hyperlink r:id="rId1034" w:anchor="table" w:history="1">
        <w:r w:rsidRPr="00B62C3A">
          <w:rPr>
            <w:rStyle w:val="Hyperlink"/>
          </w:rPr>
          <w:t>tables</w:t>
        </w:r>
      </w:hyperlink>
      <w:r w:rsidRPr="00B62C3A">
        <w:t> shall provide a minimum weight capacity of 300 pounds (136 kg).</w:t>
      </w:r>
    </w:p>
    <w:p w14:paraId="4027C882" w14:textId="77777777" w:rsidR="00B62C3A" w:rsidRPr="00B62C3A" w:rsidRDefault="00B62C3A" w:rsidP="00B62C3A">
      <w:pPr>
        <w:rPr>
          <w:b/>
          <w:bCs/>
        </w:rPr>
      </w:pPr>
      <w:hyperlink r:id="rId1035" w:anchor="11B-813.2.1.5" w:history="1">
        <w:r w:rsidRPr="00B62C3A">
          <w:rPr>
            <w:rStyle w:val="Hyperlink"/>
            <w:b/>
            <w:bCs/>
          </w:rPr>
          <w:t>11B-813.2.1.5 Obstructions</w:t>
        </w:r>
      </w:hyperlink>
    </w:p>
    <w:p w14:paraId="5143E77C" w14:textId="77777777" w:rsidR="00B62C3A" w:rsidRPr="00B62C3A" w:rsidRDefault="00B62C3A" w:rsidP="00B62C3A">
      <w:r w:rsidRPr="00B62C3A">
        <w:t>When deployed, changing </w:t>
      </w:r>
      <w:hyperlink r:id="rId1036" w:anchor="table" w:history="1">
        <w:r w:rsidRPr="00B62C3A">
          <w:rPr>
            <w:rStyle w:val="Hyperlink"/>
          </w:rPr>
          <w:t>tables</w:t>
        </w:r>
      </w:hyperlink>
      <w:r w:rsidRPr="00B62C3A">
        <w:t> shall not obstruct the required width of an </w:t>
      </w:r>
      <w:hyperlink r:id="rId1037" w:anchor="accessible_route_dsa_ac_hcd_1_ac_" w:history="1">
        <w:r w:rsidRPr="00B62C3A">
          <w:rPr>
            <w:rStyle w:val="Hyperlink"/>
          </w:rPr>
          <w:t>accessible route</w:t>
        </w:r>
      </w:hyperlink>
      <w:r w:rsidRPr="00B62C3A">
        <w:t> except as allowed by </w:t>
      </w:r>
      <w:hyperlink r:id="rId1038" w:anchor="11B-307.2" w:history="1">
        <w:r w:rsidRPr="00B62C3A">
          <w:rPr>
            <w:rStyle w:val="Hyperlink"/>
          </w:rPr>
          <w:t>Section 11B-307.2</w:t>
        </w:r>
      </w:hyperlink>
      <w:r w:rsidRPr="00B62C3A">
        <w:t>.</w:t>
      </w:r>
    </w:p>
    <w:p w14:paraId="35146C18" w14:textId="77777777" w:rsidR="00B62C3A" w:rsidRPr="00B62C3A" w:rsidRDefault="00B62C3A" w:rsidP="00B62C3A">
      <w:pPr>
        <w:rPr>
          <w:b/>
          <w:bCs/>
        </w:rPr>
      </w:pPr>
      <w:hyperlink r:id="rId1039" w:anchor="11B-813.2.2" w:history="1">
        <w:r w:rsidRPr="00B62C3A">
          <w:rPr>
            <w:rStyle w:val="Hyperlink"/>
            <w:b/>
            <w:bCs/>
          </w:rPr>
          <w:t>11B-813.2.2 Water Closet</w:t>
        </w:r>
      </w:hyperlink>
    </w:p>
    <w:p w14:paraId="6B83ABB5" w14:textId="77777777" w:rsidR="00B62C3A" w:rsidRPr="00B62C3A" w:rsidRDefault="00B62C3A" w:rsidP="00B62C3A">
      <w:r w:rsidRPr="00B62C3A">
        <w:t>No fewer than one water closet in </w:t>
      </w:r>
      <w:hyperlink r:id="rId1040" w:anchor="3113.1.1" w:history="1">
        <w:r w:rsidRPr="00B62C3A">
          <w:rPr>
            <w:rStyle w:val="Hyperlink"/>
          </w:rPr>
          <w:t>compliance</w:t>
        </w:r>
      </w:hyperlink>
      <w:r w:rsidRPr="00B62C3A">
        <w:t> with </w:t>
      </w:r>
      <w:hyperlink r:id="rId1041" w:anchor="11B-604" w:history="1">
        <w:r w:rsidRPr="00B62C3A">
          <w:rPr>
            <w:rStyle w:val="Hyperlink"/>
          </w:rPr>
          <w:t>Section 11B-604</w:t>
        </w:r>
      </w:hyperlink>
      <w:r w:rsidRPr="00B62C3A">
        <w:t>.</w:t>
      </w:r>
    </w:p>
    <w:p w14:paraId="355F3A89" w14:textId="77777777" w:rsidR="00B62C3A" w:rsidRPr="00B62C3A" w:rsidRDefault="00B62C3A" w:rsidP="00B62C3A">
      <w:pPr>
        <w:rPr>
          <w:b/>
          <w:bCs/>
        </w:rPr>
      </w:pPr>
      <w:hyperlink r:id="rId1042" w:anchor="11B-813.2.3" w:history="1">
        <w:r w:rsidRPr="00B62C3A">
          <w:rPr>
            <w:rStyle w:val="Hyperlink"/>
            <w:b/>
            <w:bCs/>
          </w:rPr>
          <w:t>11B-813.2.3 Lavatory</w:t>
        </w:r>
      </w:hyperlink>
    </w:p>
    <w:p w14:paraId="2155764F" w14:textId="77777777" w:rsidR="00B62C3A" w:rsidRPr="00B62C3A" w:rsidRDefault="00B62C3A" w:rsidP="00B62C3A">
      <w:r w:rsidRPr="00B62C3A">
        <w:t>One </w:t>
      </w:r>
      <w:hyperlink r:id="rId1043" w:anchor="lavatory_" w:history="1">
        <w:r w:rsidRPr="00B62C3A">
          <w:rPr>
            <w:rStyle w:val="Hyperlink"/>
          </w:rPr>
          <w:t>lavatory</w:t>
        </w:r>
      </w:hyperlink>
      <w:r w:rsidRPr="00B62C3A">
        <w:t> in </w:t>
      </w:r>
      <w:hyperlink r:id="rId1044" w:anchor="3113.1.1" w:history="1">
        <w:r w:rsidRPr="00B62C3A">
          <w:rPr>
            <w:rStyle w:val="Hyperlink"/>
          </w:rPr>
          <w:t>compliance</w:t>
        </w:r>
      </w:hyperlink>
      <w:r w:rsidRPr="00B62C3A">
        <w:t> with </w:t>
      </w:r>
      <w:hyperlink r:id="rId1045" w:anchor="11B-606" w:history="1">
        <w:r w:rsidRPr="00B62C3A">
          <w:rPr>
            <w:rStyle w:val="Hyperlink"/>
          </w:rPr>
          <w:t>Section 11B-606</w:t>
        </w:r>
      </w:hyperlink>
      <w:r w:rsidRPr="00B62C3A">
        <w:t>.</w:t>
      </w:r>
    </w:p>
    <w:p w14:paraId="66A874B0" w14:textId="77777777" w:rsidR="00B62C3A" w:rsidRPr="00B62C3A" w:rsidRDefault="00B62C3A" w:rsidP="00B62C3A">
      <w:pPr>
        <w:rPr>
          <w:b/>
          <w:bCs/>
        </w:rPr>
      </w:pPr>
      <w:hyperlink r:id="rId1046" w:anchor="11B-813.2.4" w:history="1">
        <w:r w:rsidRPr="00B62C3A">
          <w:rPr>
            <w:rStyle w:val="Hyperlink"/>
            <w:b/>
            <w:bCs/>
          </w:rPr>
          <w:t>11B-813.2.4 Waste Receptacle</w:t>
        </w:r>
      </w:hyperlink>
    </w:p>
    <w:p w14:paraId="6791626C" w14:textId="77777777" w:rsidR="00B62C3A" w:rsidRPr="00B62C3A" w:rsidRDefault="00B62C3A" w:rsidP="00B62C3A">
      <w:r w:rsidRPr="00B62C3A">
        <w:t>No fewer than one waste receptacle in </w:t>
      </w:r>
      <w:hyperlink r:id="rId1047" w:anchor="3113.1.1" w:history="1">
        <w:r w:rsidRPr="00B62C3A">
          <w:rPr>
            <w:rStyle w:val="Hyperlink"/>
          </w:rPr>
          <w:t>compliance</w:t>
        </w:r>
      </w:hyperlink>
      <w:r w:rsidRPr="00B62C3A">
        <w:t> with </w:t>
      </w:r>
      <w:hyperlink r:id="rId1048" w:anchor="11B-603.5" w:history="1">
        <w:r w:rsidRPr="00B62C3A">
          <w:rPr>
            <w:rStyle w:val="Hyperlink"/>
          </w:rPr>
          <w:t>Section 11B-603.5</w:t>
        </w:r>
      </w:hyperlink>
      <w:r w:rsidRPr="00B62C3A">
        <w:t>.</w:t>
      </w:r>
    </w:p>
    <w:p w14:paraId="4F79A4F2" w14:textId="77777777" w:rsidR="00B62C3A" w:rsidRPr="00B62C3A" w:rsidRDefault="00B62C3A" w:rsidP="00B62C3A">
      <w:pPr>
        <w:rPr>
          <w:b/>
          <w:bCs/>
        </w:rPr>
      </w:pPr>
      <w:hyperlink r:id="rId1049" w:anchor="11B-813.2.5" w:history="1">
        <w:r w:rsidRPr="00B62C3A">
          <w:rPr>
            <w:rStyle w:val="Hyperlink"/>
            <w:b/>
            <w:bCs/>
          </w:rPr>
          <w:t>11B-813.2.5 Coat Hook</w:t>
        </w:r>
      </w:hyperlink>
    </w:p>
    <w:p w14:paraId="08B9BE58" w14:textId="77777777" w:rsidR="00B62C3A" w:rsidRPr="00B62C3A" w:rsidRDefault="00B62C3A" w:rsidP="00B62C3A">
      <w:r w:rsidRPr="00B62C3A">
        <w:t>No fewer than one coat hook shall be provided in close proximity to the changing </w:t>
      </w:r>
      <w:hyperlink r:id="rId1050" w:anchor="table" w:history="1">
        <w:r w:rsidRPr="00B62C3A">
          <w:rPr>
            <w:rStyle w:val="Hyperlink"/>
          </w:rPr>
          <w:t>table</w:t>
        </w:r>
      </w:hyperlink>
      <w:r w:rsidRPr="00B62C3A">
        <w:t> and within one of the reach ranges specified in </w:t>
      </w:r>
      <w:hyperlink r:id="rId1051" w:anchor="11B-308" w:history="1">
        <w:r w:rsidRPr="00B62C3A">
          <w:rPr>
            <w:rStyle w:val="Hyperlink"/>
          </w:rPr>
          <w:t>Section 11B-308</w:t>
        </w:r>
      </w:hyperlink>
      <w:r w:rsidRPr="00B62C3A">
        <w:t>.</w:t>
      </w:r>
    </w:p>
    <w:p w14:paraId="58C7F50F" w14:textId="77777777" w:rsidR="00B62C3A" w:rsidRPr="00B62C3A" w:rsidRDefault="00B62C3A" w:rsidP="00B62C3A">
      <w:pPr>
        <w:rPr>
          <w:b/>
          <w:bCs/>
        </w:rPr>
      </w:pPr>
      <w:hyperlink r:id="rId1052" w:anchor="11B-813.2.6" w:history="1">
        <w:r w:rsidRPr="00B62C3A">
          <w:rPr>
            <w:rStyle w:val="Hyperlink"/>
            <w:b/>
            <w:bCs/>
          </w:rPr>
          <w:t>11B-813.2.6 Shelf</w:t>
        </w:r>
      </w:hyperlink>
    </w:p>
    <w:p w14:paraId="0A11180B" w14:textId="77777777" w:rsidR="00B62C3A" w:rsidRPr="00B62C3A" w:rsidRDefault="00B62C3A" w:rsidP="00B62C3A">
      <w:r w:rsidRPr="00B62C3A">
        <w:t>No fewer than one shelf shall be provided in close proximity to the changing </w:t>
      </w:r>
      <w:hyperlink r:id="rId1053" w:anchor="table" w:history="1">
        <w:r w:rsidRPr="00B62C3A">
          <w:rPr>
            <w:rStyle w:val="Hyperlink"/>
          </w:rPr>
          <w:t>table</w:t>
        </w:r>
      </w:hyperlink>
      <w:r w:rsidRPr="00B62C3A">
        <w:t> at 40 inches (1016 mm) minimum and 48 inches (1219 mm) maximum above the finish floor.</w:t>
      </w:r>
    </w:p>
    <w:p w14:paraId="4CD41E6F" w14:textId="77777777" w:rsidR="00B62C3A" w:rsidRPr="00B62C3A" w:rsidRDefault="00B62C3A" w:rsidP="00B62C3A">
      <w:pPr>
        <w:rPr>
          <w:b/>
          <w:bCs/>
        </w:rPr>
      </w:pPr>
      <w:hyperlink r:id="rId1054" w:anchor="11B-813.2.7" w:history="1">
        <w:r w:rsidRPr="00B62C3A">
          <w:rPr>
            <w:rStyle w:val="Hyperlink"/>
            <w:b/>
            <w:bCs/>
          </w:rPr>
          <w:t>11B-813.2.7 Accessories</w:t>
        </w:r>
      </w:hyperlink>
    </w:p>
    <w:p w14:paraId="00A06A42" w14:textId="77777777" w:rsidR="00B62C3A" w:rsidRPr="00B62C3A" w:rsidRDefault="00B62C3A" w:rsidP="00B62C3A">
      <w:r w:rsidRPr="00B62C3A">
        <w:t>Where provided, no fewer than one of each accessory shall comply with </w:t>
      </w:r>
      <w:hyperlink r:id="rId1055" w:anchor="11B-603.5" w:history="1">
        <w:r w:rsidRPr="00B62C3A">
          <w:rPr>
            <w:rStyle w:val="Hyperlink"/>
          </w:rPr>
          <w:t>Section 11B-603.5</w:t>
        </w:r>
      </w:hyperlink>
      <w:r w:rsidRPr="00B62C3A">
        <w:t>.</w:t>
      </w:r>
    </w:p>
    <w:p w14:paraId="251928F7" w14:textId="77777777" w:rsidR="00B62C3A" w:rsidRPr="00B62C3A" w:rsidRDefault="00B62C3A" w:rsidP="00B62C3A">
      <w:pPr>
        <w:rPr>
          <w:b/>
          <w:bCs/>
        </w:rPr>
      </w:pPr>
      <w:hyperlink r:id="rId1056" w:anchor="11B-813.2.8" w:history="1">
        <w:r w:rsidRPr="00B62C3A">
          <w:rPr>
            <w:rStyle w:val="Hyperlink"/>
            <w:b/>
            <w:bCs/>
          </w:rPr>
          <w:t>11B-813.2.8 Turning Space</w:t>
        </w:r>
      </w:hyperlink>
    </w:p>
    <w:p w14:paraId="51454E0B" w14:textId="77777777" w:rsidR="00B62C3A" w:rsidRPr="00B62C3A" w:rsidRDefault="00B62C3A" w:rsidP="00B62C3A">
      <w:r w:rsidRPr="00B62C3A">
        <w:t>Turning </w:t>
      </w:r>
      <w:hyperlink r:id="rId1057" w:anchor="space_" w:history="1">
        <w:r w:rsidRPr="00B62C3A">
          <w:rPr>
            <w:rStyle w:val="Hyperlink"/>
          </w:rPr>
          <w:t>space</w:t>
        </w:r>
      </w:hyperlink>
      <w:r w:rsidRPr="00B62C3A">
        <w:t> complying with </w:t>
      </w:r>
      <w:hyperlink r:id="rId1058" w:anchor="11B-304" w:history="1">
        <w:r w:rsidRPr="00B62C3A">
          <w:rPr>
            <w:rStyle w:val="Hyperlink"/>
          </w:rPr>
          <w:t>Section 11B-304</w:t>
        </w:r>
      </w:hyperlink>
      <w:r w:rsidRPr="00B62C3A">
        <w:t> shall be provided within </w:t>
      </w:r>
      <w:hyperlink r:id="rId1059" w:anchor="adult_changing_facility_" w:history="1">
        <w:r w:rsidRPr="00B62C3A">
          <w:rPr>
            <w:rStyle w:val="Hyperlink"/>
          </w:rPr>
          <w:t>adult changing facilities</w:t>
        </w:r>
      </w:hyperlink>
      <w:r w:rsidRPr="00B62C3A">
        <w:t>.</w:t>
      </w:r>
    </w:p>
    <w:p w14:paraId="6ACFD7D2" w14:textId="77777777" w:rsidR="00B62C3A" w:rsidRPr="00B62C3A" w:rsidRDefault="00B62C3A" w:rsidP="00B62C3A">
      <w:pPr>
        <w:rPr>
          <w:b/>
          <w:bCs/>
        </w:rPr>
      </w:pPr>
      <w:hyperlink r:id="rId1060" w:anchor="11B-813.2.9" w:history="1">
        <w:r w:rsidRPr="00B62C3A">
          <w:rPr>
            <w:rStyle w:val="Hyperlink"/>
            <w:b/>
            <w:bCs/>
          </w:rPr>
          <w:t>11B-813.2.9 Overlap</w:t>
        </w:r>
      </w:hyperlink>
    </w:p>
    <w:p w14:paraId="429770F3" w14:textId="77777777" w:rsidR="00B62C3A" w:rsidRPr="00B62C3A" w:rsidRDefault="00B62C3A" w:rsidP="00B62C3A">
      <w:r w:rsidRPr="00B62C3A">
        <w:t>Required </w:t>
      </w:r>
      <w:hyperlink r:id="rId1061" w:anchor="clear_floor_space_dsa_ac_hcd_1_ac_" w:history="1">
        <w:r w:rsidRPr="00B62C3A">
          <w:rPr>
            <w:rStyle w:val="Hyperlink"/>
          </w:rPr>
          <w:t>clear floor spaces</w:t>
        </w:r>
      </w:hyperlink>
      <w:r w:rsidRPr="00B62C3A">
        <w:t>, clearance at fixtures and turning </w:t>
      </w:r>
      <w:hyperlink r:id="rId1062" w:anchor="space_" w:history="1">
        <w:r w:rsidRPr="00B62C3A">
          <w:rPr>
            <w:rStyle w:val="Hyperlink"/>
          </w:rPr>
          <w:t>space</w:t>
        </w:r>
      </w:hyperlink>
      <w:r w:rsidRPr="00B62C3A">
        <w:t> shall be permitted to overlap.</w:t>
      </w:r>
    </w:p>
    <w:p w14:paraId="46D4F637" w14:textId="77777777" w:rsidR="00B62C3A" w:rsidRPr="00B62C3A" w:rsidRDefault="00B62C3A" w:rsidP="00B62C3A">
      <w:pPr>
        <w:rPr>
          <w:b/>
          <w:bCs/>
        </w:rPr>
      </w:pPr>
      <w:hyperlink r:id="rId1063" w:anchor="11B-813.2.10" w:history="1">
        <w:r w:rsidRPr="00B62C3A">
          <w:rPr>
            <w:rStyle w:val="Hyperlink"/>
            <w:b/>
            <w:bCs/>
          </w:rPr>
          <w:t>11B-813.2.10 Door Swing</w:t>
        </w:r>
      </w:hyperlink>
    </w:p>
    <w:p w14:paraId="72F670F2" w14:textId="77777777" w:rsidR="00B62C3A" w:rsidRPr="00B62C3A" w:rsidRDefault="00B62C3A" w:rsidP="00B62C3A">
      <w:r w:rsidRPr="00B62C3A">
        <w:t>A door, in any position, shall be permitted to encroach into the turning </w:t>
      </w:r>
      <w:hyperlink r:id="rId1064" w:anchor="space_" w:history="1">
        <w:r w:rsidRPr="00B62C3A">
          <w:rPr>
            <w:rStyle w:val="Hyperlink"/>
          </w:rPr>
          <w:t>space</w:t>
        </w:r>
      </w:hyperlink>
      <w:r w:rsidRPr="00B62C3A">
        <w:t> by 12 inches (305 mm) maximum. Where a </w:t>
      </w:r>
      <w:hyperlink r:id="rId1065" w:anchor="clear_floor_space_dsa_ac_hcd_1_ac_" w:history="1">
        <w:r w:rsidRPr="00B62C3A">
          <w:rPr>
            <w:rStyle w:val="Hyperlink"/>
          </w:rPr>
          <w:t>clear floor space</w:t>
        </w:r>
      </w:hyperlink>
      <w:r w:rsidRPr="00B62C3A">
        <w:t> complying with </w:t>
      </w:r>
      <w:hyperlink r:id="rId1066" w:anchor="11B-305.3" w:history="1">
        <w:r w:rsidRPr="00B62C3A">
          <w:rPr>
            <w:rStyle w:val="Hyperlink"/>
          </w:rPr>
          <w:t>Section 11B-305.3</w:t>
        </w:r>
      </w:hyperlink>
      <w:r w:rsidRPr="00B62C3A">
        <w:t> is provided within the room beyond the arc of the door swing, doors shall be permitted to swing into the </w:t>
      </w:r>
      <w:hyperlink r:id="rId1067" w:anchor="clear_floor_space_dsa_ac_hcd_1_ac_" w:history="1">
        <w:r w:rsidRPr="00B62C3A">
          <w:rPr>
            <w:rStyle w:val="Hyperlink"/>
          </w:rPr>
          <w:t>clear floor space</w:t>
        </w:r>
      </w:hyperlink>
      <w:r w:rsidRPr="00B62C3A">
        <w:t>, clearance required for any fixture and clearance required for adult changing </w:t>
      </w:r>
      <w:hyperlink r:id="rId1068" w:anchor="table" w:history="1">
        <w:r w:rsidRPr="00B62C3A">
          <w:rPr>
            <w:rStyle w:val="Hyperlink"/>
          </w:rPr>
          <w:t>tables</w:t>
        </w:r>
      </w:hyperlink>
      <w:r w:rsidRPr="00B62C3A">
        <w:t>.</w:t>
      </w:r>
    </w:p>
    <w:p w14:paraId="7357F35D" w14:textId="77777777" w:rsidR="00B62C3A" w:rsidRPr="00B62C3A" w:rsidRDefault="00B62C3A" w:rsidP="00B62C3A">
      <w:pPr>
        <w:rPr>
          <w:b/>
          <w:bCs/>
        </w:rPr>
      </w:pPr>
      <w:hyperlink r:id="rId1069" w:anchor="11B-813.2.11" w:history="1">
        <w:r w:rsidRPr="00B62C3A">
          <w:rPr>
            <w:rStyle w:val="Hyperlink"/>
            <w:b/>
            <w:bCs/>
          </w:rPr>
          <w:t>11B-813.2.11 Privacy Latch</w:t>
        </w:r>
      </w:hyperlink>
    </w:p>
    <w:p w14:paraId="102035F1" w14:textId="77777777" w:rsidR="00B62C3A" w:rsidRPr="00B62C3A" w:rsidRDefault="00B62C3A" w:rsidP="00B62C3A">
      <w:r w:rsidRPr="00B62C3A">
        <w:t>Each door to </w:t>
      </w:r>
      <w:hyperlink r:id="rId1070" w:anchor="adult_changing_facility_" w:history="1">
        <w:r w:rsidRPr="00B62C3A">
          <w:rPr>
            <w:rStyle w:val="Hyperlink"/>
          </w:rPr>
          <w:t>adult changing facilities</w:t>
        </w:r>
      </w:hyperlink>
      <w:r w:rsidRPr="00B62C3A">
        <w:t> shall have a privacy latch.</w:t>
      </w:r>
    </w:p>
    <w:p w14:paraId="3EC21B78" w14:textId="77777777" w:rsidR="00B62C3A" w:rsidRPr="00B62C3A" w:rsidRDefault="00B62C3A" w:rsidP="00B62C3A">
      <w:pPr>
        <w:rPr>
          <w:b/>
          <w:bCs/>
        </w:rPr>
      </w:pPr>
      <w:hyperlink r:id="rId1071" w:anchor="11B-813.2.12" w:history="1">
        <w:r w:rsidRPr="00B62C3A">
          <w:rPr>
            <w:rStyle w:val="Hyperlink"/>
            <w:b/>
            <w:bCs/>
          </w:rPr>
          <w:t>11B-813.2.12 Signs</w:t>
        </w:r>
      </w:hyperlink>
    </w:p>
    <w:p w14:paraId="37A497EC" w14:textId="77777777" w:rsidR="00B62C3A" w:rsidRPr="00B62C3A" w:rsidRDefault="00B62C3A" w:rsidP="00B62C3A">
      <w:r w:rsidRPr="00B62C3A">
        <w:t>A room </w:t>
      </w:r>
      <w:hyperlink r:id="rId1072" w:anchor="2201A.2" w:history="1">
        <w:r w:rsidRPr="00B62C3A">
          <w:rPr>
            <w:rStyle w:val="Hyperlink"/>
          </w:rPr>
          <w:t>identification</w:t>
        </w:r>
      </w:hyperlink>
      <w:r w:rsidRPr="00B62C3A">
        <w:t> </w:t>
      </w:r>
      <w:hyperlink r:id="rId1073" w:anchor="sign_hcd_1_ac_dsa_ac_" w:history="1">
        <w:r w:rsidRPr="00B62C3A">
          <w:rPr>
            <w:rStyle w:val="Hyperlink"/>
          </w:rPr>
          <w:t>sign</w:t>
        </w:r>
      </w:hyperlink>
      <w:r w:rsidRPr="00B62C3A">
        <w:t> complying with </w:t>
      </w:r>
      <w:hyperlink r:id="rId1074" w:anchor="11B-216" w:history="1">
        <w:r w:rsidRPr="00B62C3A">
          <w:rPr>
            <w:rStyle w:val="Hyperlink"/>
          </w:rPr>
          <w:t>Section 11B-216</w:t>
        </w:r>
      </w:hyperlink>
      <w:r w:rsidRPr="00B62C3A">
        <w:t> shall be provided at </w:t>
      </w:r>
      <w:hyperlink r:id="rId1075" w:anchor="entrance_hcd_1_hcd_2_hcd_1_ac_and_dsa_ac_" w:history="1">
        <w:r w:rsidRPr="00B62C3A">
          <w:rPr>
            <w:rStyle w:val="Hyperlink"/>
          </w:rPr>
          <w:t>entrances</w:t>
        </w:r>
      </w:hyperlink>
      <w:r w:rsidRPr="00B62C3A">
        <w:t> to </w:t>
      </w:r>
      <w:hyperlink r:id="rId1076" w:anchor="adult_changing_facility_" w:history="1">
        <w:r w:rsidRPr="00B62C3A">
          <w:rPr>
            <w:rStyle w:val="Hyperlink"/>
          </w:rPr>
          <w:t>adult changing facilities</w:t>
        </w:r>
      </w:hyperlink>
      <w:r w:rsidRPr="00B62C3A">
        <w:t>. The text of the room </w:t>
      </w:r>
      <w:hyperlink r:id="rId1077" w:anchor="2201A.2" w:history="1">
        <w:r w:rsidRPr="00B62C3A">
          <w:rPr>
            <w:rStyle w:val="Hyperlink"/>
          </w:rPr>
          <w:t>identification</w:t>
        </w:r>
      </w:hyperlink>
      <w:r w:rsidRPr="00B62C3A">
        <w:t> </w:t>
      </w:r>
      <w:hyperlink r:id="rId1078" w:anchor="sign_hcd_1_ac_dsa_ac_" w:history="1">
        <w:r w:rsidRPr="00B62C3A">
          <w:rPr>
            <w:rStyle w:val="Hyperlink"/>
          </w:rPr>
          <w:t>sign</w:t>
        </w:r>
      </w:hyperlink>
      <w:r w:rsidRPr="00B62C3A">
        <w:t> shall be "ADULT CHANGING ROOM".</w:t>
      </w:r>
    </w:p>
    <w:p w14:paraId="4064FD98" w14:textId="77777777" w:rsidR="00B62C3A" w:rsidRPr="00B62C3A" w:rsidRDefault="00B62C3A" w:rsidP="00B62C3A">
      <w:r w:rsidRPr="00B62C3A">
        <w:t>An informational </w:t>
      </w:r>
      <w:hyperlink r:id="rId1079" w:anchor="sign_hcd_1_ac_dsa_ac_" w:history="1">
        <w:r w:rsidRPr="00B62C3A">
          <w:rPr>
            <w:rStyle w:val="Hyperlink"/>
          </w:rPr>
          <w:t>sign</w:t>
        </w:r>
      </w:hyperlink>
      <w:r w:rsidRPr="00B62C3A">
        <w:t> complying with </w:t>
      </w:r>
      <w:hyperlink r:id="rId1080" w:anchor="11B-216" w:history="1">
        <w:r w:rsidRPr="00B62C3A">
          <w:rPr>
            <w:rStyle w:val="Hyperlink"/>
          </w:rPr>
          <w:t>Section 11B-216</w:t>
        </w:r>
      </w:hyperlink>
      <w:r w:rsidRPr="00B62C3A">
        <w:t> shall be provided within </w:t>
      </w:r>
      <w:hyperlink r:id="rId1081" w:anchor="adult_changing_facility_" w:history="1">
        <w:r w:rsidRPr="00B62C3A">
          <w:rPr>
            <w:rStyle w:val="Hyperlink"/>
          </w:rPr>
          <w:t>adult changing facilities</w:t>
        </w:r>
      </w:hyperlink>
      <w:r w:rsidRPr="00B62C3A">
        <w:t> and in close proximity to the changing </w:t>
      </w:r>
      <w:hyperlink r:id="rId1082" w:anchor="table" w:history="1">
        <w:r w:rsidRPr="00B62C3A">
          <w:rPr>
            <w:rStyle w:val="Hyperlink"/>
          </w:rPr>
          <w:t>table</w:t>
        </w:r>
      </w:hyperlink>
      <w:r w:rsidRPr="00B62C3A">
        <w:t>. The informational </w:t>
      </w:r>
      <w:hyperlink r:id="rId1083" w:anchor="sign_hcd_1_ac_dsa_ac_" w:history="1">
        <w:r w:rsidRPr="00B62C3A">
          <w:rPr>
            <w:rStyle w:val="Hyperlink"/>
          </w:rPr>
          <w:t>sign</w:t>
        </w:r>
      </w:hyperlink>
      <w:r w:rsidRPr="00B62C3A">
        <w:t xml:space="preserve"> shall </w:t>
      </w:r>
      <w:r w:rsidRPr="00B62C3A">
        <w:lastRenderedPageBreak/>
        <w:t>indicate the maximum weight capacity of the adult changing </w:t>
      </w:r>
      <w:hyperlink r:id="rId1084" w:anchor="table" w:history="1">
        <w:r w:rsidRPr="00B62C3A">
          <w:rPr>
            <w:rStyle w:val="Hyperlink"/>
          </w:rPr>
          <w:t>table</w:t>
        </w:r>
      </w:hyperlink>
      <w:r w:rsidRPr="00B62C3A">
        <w:t>, as determined by the </w:t>
      </w:r>
      <w:hyperlink r:id="rId1085" w:anchor="table" w:history="1">
        <w:r w:rsidRPr="00B62C3A">
          <w:rPr>
            <w:rStyle w:val="Hyperlink"/>
          </w:rPr>
          <w:t>table</w:t>
        </w:r>
      </w:hyperlink>
      <w:r w:rsidRPr="00B62C3A">
        <w:t> manufacturer.</w:t>
      </w:r>
    </w:p>
    <w:p w14:paraId="7D618748" w14:textId="77777777" w:rsidR="00B62C3A" w:rsidRPr="00B62C3A" w:rsidRDefault="00B62C3A" w:rsidP="00B62C3A">
      <w:r w:rsidRPr="00B62C3A">
        <w:t>Where the </w:t>
      </w:r>
      <w:hyperlink r:id="rId1086" w:anchor="commercial_place_of_public_amusement_dsa_ac_" w:history="1">
        <w:r w:rsidRPr="00B62C3A">
          <w:rPr>
            <w:rStyle w:val="Hyperlink"/>
          </w:rPr>
          <w:t>commercial place of public amusement</w:t>
        </w:r>
      </w:hyperlink>
      <w:r w:rsidRPr="00B62C3A">
        <w:t> has a central directory, the central directory shall indicate the </w:t>
      </w:r>
      <w:hyperlink r:id="rId1087" w:anchor="L101.2" w:history="1">
        <w:r w:rsidRPr="00B62C3A">
          <w:rPr>
            <w:rStyle w:val="Hyperlink"/>
          </w:rPr>
          <w:t>location</w:t>
        </w:r>
      </w:hyperlink>
      <w:r w:rsidRPr="00B62C3A">
        <w:t> of </w:t>
      </w:r>
      <w:hyperlink r:id="rId1088" w:anchor="adult_changing_facility_" w:history="1">
        <w:r w:rsidRPr="00B62C3A">
          <w:rPr>
            <w:rStyle w:val="Hyperlink"/>
          </w:rPr>
          <w:t>adult changing facilities</w:t>
        </w:r>
      </w:hyperlink>
      <w:r w:rsidRPr="00B62C3A">
        <w:t>. Where other directories indicate the </w:t>
      </w:r>
      <w:hyperlink r:id="rId1089" w:anchor="L101.2" w:history="1">
        <w:r w:rsidRPr="00B62C3A">
          <w:rPr>
            <w:rStyle w:val="Hyperlink"/>
          </w:rPr>
          <w:t>location</w:t>
        </w:r>
      </w:hyperlink>
      <w:r w:rsidRPr="00B62C3A">
        <w:t> of toilet </w:t>
      </w:r>
      <w:hyperlink r:id="rId1090" w:anchor="facility_" w:history="1">
        <w:r w:rsidRPr="00B62C3A">
          <w:rPr>
            <w:rStyle w:val="Hyperlink"/>
          </w:rPr>
          <w:t>facilities</w:t>
        </w:r>
      </w:hyperlink>
      <w:r w:rsidRPr="00B62C3A">
        <w:t>, the other directories shall also indicate the </w:t>
      </w:r>
      <w:hyperlink r:id="rId1091" w:anchor="L101.2" w:history="1">
        <w:r w:rsidRPr="00B62C3A">
          <w:rPr>
            <w:rStyle w:val="Hyperlink"/>
          </w:rPr>
          <w:t>location</w:t>
        </w:r>
      </w:hyperlink>
      <w:r w:rsidRPr="00B62C3A">
        <w:t> of </w:t>
      </w:r>
      <w:hyperlink r:id="rId1092" w:anchor="adult_changing_facility_" w:history="1">
        <w:r w:rsidRPr="00B62C3A">
          <w:rPr>
            <w:rStyle w:val="Hyperlink"/>
          </w:rPr>
          <w:t>adult changing facilities</w:t>
        </w:r>
      </w:hyperlink>
      <w:r w:rsidRPr="00B62C3A">
        <w:t>.</w:t>
      </w:r>
    </w:p>
    <w:p w14:paraId="218FD7E9" w14:textId="77777777" w:rsidR="00B62C3A" w:rsidRPr="00B62C3A" w:rsidRDefault="00B62C3A" w:rsidP="00B62C3A">
      <w:pPr>
        <w:rPr>
          <w:b/>
          <w:bCs/>
        </w:rPr>
      </w:pPr>
      <w:hyperlink r:id="rId1093" w:anchor="divider_11B_9" w:history="1">
        <w:r w:rsidRPr="00B62C3A">
          <w:rPr>
            <w:rStyle w:val="Hyperlink"/>
            <w:b/>
            <w:bCs/>
          </w:rPr>
          <w:t>Division 9 Built-In Elements</w:t>
        </w:r>
      </w:hyperlink>
    </w:p>
    <w:p w14:paraId="265AB7C6" w14:textId="77777777" w:rsidR="00B62C3A" w:rsidRPr="00B62C3A" w:rsidRDefault="00B62C3A" w:rsidP="00B62C3A">
      <w:pPr>
        <w:rPr>
          <w:b/>
          <w:bCs/>
        </w:rPr>
      </w:pPr>
      <w:hyperlink r:id="rId1094" w:anchor="11B-901" w:history="1">
        <w:r w:rsidRPr="00B62C3A">
          <w:rPr>
            <w:rStyle w:val="Hyperlink"/>
            <w:b/>
            <w:bCs/>
          </w:rPr>
          <w:t>Section 11B-901 General</w:t>
        </w:r>
      </w:hyperlink>
    </w:p>
    <w:p w14:paraId="0148EE44" w14:textId="77777777" w:rsidR="00B62C3A" w:rsidRPr="00B62C3A" w:rsidRDefault="00B62C3A" w:rsidP="00B62C3A">
      <w:pPr>
        <w:rPr>
          <w:b/>
          <w:bCs/>
        </w:rPr>
      </w:pPr>
      <w:hyperlink r:id="rId1095" w:anchor="11B-901.1" w:history="1">
        <w:r w:rsidRPr="00B62C3A">
          <w:rPr>
            <w:rStyle w:val="Hyperlink"/>
            <w:b/>
            <w:bCs/>
          </w:rPr>
          <w:t>11B-901.1 Scope</w:t>
        </w:r>
      </w:hyperlink>
    </w:p>
    <w:p w14:paraId="65E9572E" w14:textId="77777777" w:rsidR="00B62C3A" w:rsidRPr="00B62C3A" w:rsidRDefault="00B62C3A" w:rsidP="00B62C3A">
      <w:r w:rsidRPr="00B62C3A">
        <w:t>The provisions of Division 9 shall apply </w:t>
      </w:r>
      <w:hyperlink r:id="rId1096" w:anchor="915.1.1" w:history="1">
        <w:r w:rsidRPr="00B62C3A">
          <w:rPr>
            <w:rStyle w:val="Hyperlink"/>
          </w:rPr>
          <w:t>where required</w:t>
        </w:r>
      </w:hyperlink>
      <w:r w:rsidRPr="00B62C3A">
        <w:t> by Division 2 or where referenced by a requirement in this </w:t>
      </w:r>
      <w:r w:rsidRPr="00B62C3A">
        <w:rPr>
          <w:i/>
          <w:iCs/>
        </w:rPr>
        <w:t>chapter</w:t>
      </w:r>
      <w:r w:rsidRPr="00B62C3A">
        <w:t> .</w:t>
      </w:r>
    </w:p>
    <w:p w14:paraId="43C26D8F" w14:textId="77777777" w:rsidR="00B62C3A" w:rsidRPr="00B62C3A" w:rsidRDefault="00B62C3A" w:rsidP="00B62C3A">
      <w:pPr>
        <w:rPr>
          <w:b/>
          <w:bCs/>
        </w:rPr>
      </w:pPr>
      <w:hyperlink r:id="rId1097" w:anchor="11B-902" w:history="1">
        <w:r w:rsidRPr="00B62C3A">
          <w:rPr>
            <w:rStyle w:val="Hyperlink"/>
            <w:b/>
            <w:bCs/>
          </w:rPr>
          <w:t>Section 11B-902 Dining Surfaces and Work Surfaces</w:t>
        </w:r>
      </w:hyperlink>
    </w:p>
    <w:p w14:paraId="14F1D0D5" w14:textId="77777777" w:rsidR="00B62C3A" w:rsidRPr="00B62C3A" w:rsidRDefault="00B62C3A" w:rsidP="00B62C3A">
      <w:pPr>
        <w:rPr>
          <w:b/>
          <w:bCs/>
        </w:rPr>
      </w:pPr>
      <w:hyperlink r:id="rId1098" w:anchor="11B-902.1" w:history="1">
        <w:r w:rsidRPr="00B62C3A">
          <w:rPr>
            <w:rStyle w:val="Hyperlink"/>
            <w:b/>
            <w:bCs/>
          </w:rPr>
          <w:t>11B-902.1 General</w:t>
        </w:r>
      </w:hyperlink>
    </w:p>
    <w:p w14:paraId="1BE5329B" w14:textId="77777777" w:rsidR="00B62C3A" w:rsidRPr="00B62C3A" w:rsidRDefault="00B62C3A" w:rsidP="00B62C3A">
      <w:r w:rsidRPr="00B62C3A">
        <w:t>Diagram</w:t>
      </w:r>
    </w:p>
    <w:p w14:paraId="42D312C4" w14:textId="77777777" w:rsidR="00B62C3A" w:rsidRPr="00B62C3A" w:rsidRDefault="00B62C3A" w:rsidP="00B62C3A">
      <w:r w:rsidRPr="00B62C3A">
        <w:t>Dining surfaces and work surfaces shall comply with Sections </w:t>
      </w:r>
      <w:hyperlink r:id="rId1099" w:anchor="11B-902.2" w:history="1">
        <w:r w:rsidRPr="00B62C3A">
          <w:rPr>
            <w:rStyle w:val="Hyperlink"/>
          </w:rPr>
          <w:t>11B-902.2</w:t>
        </w:r>
      </w:hyperlink>
      <w:r w:rsidRPr="00B62C3A">
        <w:t> and </w:t>
      </w:r>
      <w:hyperlink r:id="rId1100" w:anchor="11B-902.3" w:history="1">
        <w:r w:rsidRPr="00B62C3A">
          <w:rPr>
            <w:rStyle w:val="Hyperlink"/>
          </w:rPr>
          <w:t>11B-902.3</w:t>
        </w:r>
      </w:hyperlink>
      <w:r w:rsidRPr="00B62C3A">
        <w:t>.</w:t>
      </w:r>
    </w:p>
    <w:p w14:paraId="3683B45B" w14:textId="77777777" w:rsidR="00B62C3A" w:rsidRPr="00B62C3A" w:rsidRDefault="00B62C3A" w:rsidP="00B62C3A">
      <w:r w:rsidRPr="00B62C3A">
        <w:rPr>
          <w:b/>
          <w:bCs/>
          <w:i/>
          <w:iCs/>
        </w:rPr>
        <w:t>Exception:</w:t>
      </w:r>
      <w:r w:rsidRPr="00B62C3A">
        <w:t> Dining surfaces and work surfaces for </w:t>
      </w:r>
      <w:hyperlink r:id="rId1101" w:anchor="children_s_use_dsa_ac_" w:history="1">
        <w:r w:rsidRPr="00B62C3A">
          <w:rPr>
            <w:rStyle w:val="Hyperlink"/>
          </w:rPr>
          <w:t>children's use</w:t>
        </w:r>
      </w:hyperlink>
      <w:r w:rsidRPr="00B62C3A">
        <w:t> shall be permitted to comply with </w:t>
      </w:r>
      <w:hyperlink r:id="rId1102" w:anchor="11B-902.4" w:history="1">
        <w:r w:rsidRPr="00B62C3A">
          <w:rPr>
            <w:rStyle w:val="Hyperlink"/>
          </w:rPr>
          <w:t>Section 11B-902.4</w:t>
        </w:r>
      </w:hyperlink>
      <w:r w:rsidRPr="00B62C3A">
        <w:t>.</w:t>
      </w:r>
    </w:p>
    <w:p w14:paraId="75AAE803" w14:textId="77777777" w:rsidR="00B62C3A" w:rsidRPr="00B62C3A" w:rsidRDefault="00B62C3A" w:rsidP="00B62C3A">
      <w:proofErr w:type="spellStart"/>
      <w:r w:rsidRPr="00B62C3A">
        <w:rPr>
          <w:b/>
          <w:bCs/>
        </w:rPr>
        <w:t>UpCodes</w:t>
      </w:r>
      <w:proofErr w:type="spellEnd"/>
      <w:r w:rsidRPr="00B62C3A">
        <w:rPr>
          <w:b/>
          <w:bCs/>
        </w:rPr>
        <w:t xml:space="preserve"> Diagrams (2)</w:t>
      </w:r>
    </w:p>
    <w:p w14:paraId="3893BCF1" w14:textId="36548A11" w:rsidR="00B62C3A" w:rsidRPr="00B62C3A" w:rsidRDefault="00B62C3A" w:rsidP="00B62C3A">
      <w:r w:rsidRPr="00B62C3A">
        <w:drawing>
          <wp:inline distT="0" distB="0" distL="0" distR="0" wp14:anchorId="5DE8547B" wp14:editId="11582534">
            <wp:extent cx="2286000" cy="1289050"/>
            <wp:effectExtent l="0" t="0" r="0" b="6350"/>
            <wp:docPr id="1919645930" name="Picture 157" descr="Diagram of a drawing of a s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45930" name="Picture 157" descr="Diagram of a drawing of a sink&#10;&#10;AI-generated content may be incorrect."/>
                    <pic:cNvPicPr>
                      <a:picLocks noChangeAspect="1" noChangeArrowheads="1"/>
                    </pic:cNvPicPr>
                  </pic:nvPicPr>
                  <pic:blipFill>
                    <a:blip r:embed="rId11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6C43B27" w14:textId="77777777" w:rsidR="00B62C3A" w:rsidRPr="00B62C3A" w:rsidRDefault="00B62C3A" w:rsidP="00B62C3A">
      <w:r w:rsidRPr="00B62C3A">
        <w:rPr>
          <w:b/>
          <w:bCs/>
        </w:rPr>
        <w:t>Baby Changing Tables</w:t>
      </w:r>
    </w:p>
    <w:p w14:paraId="011DF33B" w14:textId="61598D68" w:rsidR="00B62C3A" w:rsidRPr="00B62C3A" w:rsidRDefault="00B62C3A" w:rsidP="00B62C3A">
      <w:r w:rsidRPr="00B62C3A">
        <w:drawing>
          <wp:inline distT="0" distB="0" distL="0" distR="0" wp14:anchorId="34FDE866" wp14:editId="7D97E612">
            <wp:extent cx="2286000" cy="1289050"/>
            <wp:effectExtent l="0" t="0" r="0" b="6350"/>
            <wp:docPr id="1445329254" name="Picture 156"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29254" name="Picture 156" descr="A diagram of a house&#10;&#10;AI-generated content may be incorrect."/>
                    <pic:cNvPicPr>
                      <a:picLocks noChangeAspect="1" noChangeArrowheads="1"/>
                    </pic:cNvPicPr>
                  </pic:nvPicPr>
                  <pic:blipFill>
                    <a:blip r:embed="rId11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508CA6A" w14:textId="77777777" w:rsidR="00B62C3A" w:rsidRPr="00B62C3A" w:rsidRDefault="00B62C3A" w:rsidP="00B62C3A">
      <w:r w:rsidRPr="00B62C3A">
        <w:rPr>
          <w:b/>
          <w:bCs/>
        </w:rPr>
        <w:lastRenderedPageBreak/>
        <w:t>Professional Offices of Health Care Providers</w:t>
      </w:r>
    </w:p>
    <w:p w14:paraId="6D4A363F" w14:textId="77777777" w:rsidR="00B62C3A" w:rsidRPr="00B62C3A" w:rsidRDefault="00B62C3A" w:rsidP="00B62C3A">
      <w:r w:rsidRPr="00B62C3A">
        <w:rPr>
          <w:b/>
          <w:bCs/>
        </w:rPr>
        <w:t>Building products (4)</w:t>
      </w:r>
    </w:p>
    <w:p w14:paraId="53101049" w14:textId="6EBC7ADA" w:rsidR="00B62C3A" w:rsidRPr="00B62C3A" w:rsidRDefault="00B62C3A" w:rsidP="00B62C3A">
      <w:pPr>
        <w:rPr>
          <w:rStyle w:val="Hyperlink"/>
        </w:rPr>
      </w:pPr>
      <w:r w:rsidRPr="00B62C3A">
        <w:fldChar w:fldCharType="begin"/>
      </w:r>
      <w:r w:rsidRPr="00B62C3A">
        <w:instrText>HYPERLINK "https://up.codes/product/drybaby-abc-300hsr-recess-mounted-horizontal-stainless-steel-baby-changing-stati?viewer_juris_key=california"</w:instrText>
      </w:r>
      <w:r w:rsidRPr="00B62C3A">
        <w:fldChar w:fldCharType="separate"/>
      </w:r>
      <w:r w:rsidRPr="00B62C3A">
        <w:rPr>
          <w:rStyle w:val="Hyperlink"/>
        </w:rPr>
        <w:drawing>
          <wp:inline distT="0" distB="0" distL="0" distR="0" wp14:anchorId="0BC9523F" wp14:editId="09AA8BA9">
            <wp:extent cx="2286000" cy="2286000"/>
            <wp:effectExtent l="0" t="0" r="0" b="0"/>
            <wp:docPr id="2109851531" name="Picture 155" descr="DryBaby - ABC-300HSR">
              <a:hlinkClick xmlns:a="http://schemas.openxmlformats.org/drawingml/2006/main" r:id="rId11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descr="DryBaby - ABC-300HSR">
                      <a:hlinkClick r:id="rId1105"/>
                    </pic:cNvPr>
                    <pic:cNvPicPr>
                      <a:picLocks noChangeAspect="1" noChangeArrowheads="1"/>
                    </pic:cNvPicPr>
                  </pic:nvPicPr>
                  <pic:blipFill>
                    <a:blip r:embed="rId1106">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A4DB509" w14:textId="77777777" w:rsidR="00B62C3A" w:rsidRPr="00B62C3A" w:rsidRDefault="00B62C3A" w:rsidP="00B62C3A">
      <w:pPr>
        <w:rPr>
          <w:rStyle w:val="Hyperlink"/>
          <w:b/>
          <w:bCs/>
        </w:rPr>
      </w:pPr>
      <w:proofErr w:type="spellStart"/>
      <w:r w:rsidRPr="00B62C3A">
        <w:rPr>
          <w:rStyle w:val="Hyperlink"/>
          <w:b/>
          <w:bCs/>
        </w:rPr>
        <w:t>DryBaby</w:t>
      </w:r>
      <w:proofErr w:type="spellEnd"/>
      <w:r w:rsidRPr="00B62C3A">
        <w:rPr>
          <w:rStyle w:val="Hyperlink"/>
          <w:b/>
          <w:bCs/>
        </w:rPr>
        <w:t xml:space="preserve"> - ABC-300HSR</w:t>
      </w:r>
    </w:p>
    <w:p w14:paraId="0226DF0F" w14:textId="77777777" w:rsidR="00B62C3A" w:rsidRPr="00B62C3A" w:rsidRDefault="00B62C3A" w:rsidP="00B62C3A">
      <w:pPr>
        <w:rPr>
          <w:rStyle w:val="Hyperlink"/>
          <w:b/>
          <w:bCs/>
        </w:rPr>
      </w:pPr>
      <w:r w:rsidRPr="00B62C3A">
        <w:rPr>
          <w:rStyle w:val="Hyperlink"/>
          <w:b/>
          <w:bCs/>
        </w:rPr>
        <w:t>World Dryer</w:t>
      </w:r>
    </w:p>
    <w:p w14:paraId="2847EC30" w14:textId="77777777" w:rsidR="00B62C3A" w:rsidRPr="00B62C3A" w:rsidRDefault="00B62C3A" w:rsidP="00B62C3A">
      <w:r w:rsidRPr="00B62C3A">
        <w:fldChar w:fldCharType="end"/>
      </w:r>
    </w:p>
    <w:p w14:paraId="6A3CA795" w14:textId="73698D0D" w:rsidR="00B62C3A" w:rsidRPr="00B62C3A" w:rsidRDefault="00B62C3A" w:rsidP="00B62C3A">
      <w:pPr>
        <w:rPr>
          <w:rStyle w:val="Hyperlink"/>
        </w:rPr>
      </w:pPr>
      <w:r w:rsidRPr="00B62C3A">
        <w:fldChar w:fldCharType="begin"/>
      </w:r>
      <w:r w:rsidRPr="00B62C3A">
        <w:instrText>HYPERLINK "https://up.codes/product/drybaby-abc-300v-vertical-polyethylene-baby-changing-station?viewer_juris_key=california"</w:instrText>
      </w:r>
      <w:r w:rsidRPr="00B62C3A">
        <w:fldChar w:fldCharType="separate"/>
      </w:r>
      <w:r w:rsidRPr="00B62C3A">
        <w:rPr>
          <w:rStyle w:val="Hyperlink"/>
        </w:rPr>
        <w:drawing>
          <wp:inline distT="0" distB="0" distL="0" distR="0" wp14:anchorId="4564EF69" wp14:editId="68E6A58A">
            <wp:extent cx="2286000" cy="2286000"/>
            <wp:effectExtent l="0" t="0" r="0" b="0"/>
            <wp:docPr id="1179742737" name="Picture 154" descr="DryBaby® - ABC-300V">
              <a:hlinkClick xmlns:a="http://schemas.openxmlformats.org/drawingml/2006/main" r:id="rId11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descr="DryBaby® - ABC-300V">
                      <a:hlinkClick r:id="rId1107"/>
                    </pic:cNvPr>
                    <pic:cNvPicPr>
                      <a:picLocks noChangeAspect="1" noChangeArrowheads="1"/>
                    </pic:cNvPicPr>
                  </pic:nvPicPr>
                  <pic:blipFill>
                    <a:blip r:embed="rId1108">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33F5EE2C" w14:textId="77777777" w:rsidR="00B62C3A" w:rsidRPr="00B62C3A" w:rsidRDefault="00B62C3A" w:rsidP="00B62C3A">
      <w:pPr>
        <w:rPr>
          <w:rStyle w:val="Hyperlink"/>
          <w:b/>
          <w:bCs/>
        </w:rPr>
      </w:pPr>
      <w:proofErr w:type="spellStart"/>
      <w:r w:rsidRPr="00B62C3A">
        <w:rPr>
          <w:rStyle w:val="Hyperlink"/>
          <w:b/>
          <w:bCs/>
        </w:rPr>
        <w:t>DryBaby</w:t>
      </w:r>
      <w:proofErr w:type="spellEnd"/>
      <w:r w:rsidRPr="00B62C3A">
        <w:rPr>
          <w:rStyle w:val="Hyperlink"/>
          <w:b/>
          <w:bCs/>
        </w:rPr>
        <w:t>® - ABC-300V</w:t>
      </w:r>
    </w:p>
    <w:p w14:paraId="7CBEEF2A" w14:textId="77777777" w:rsidR="00B62C3A" w:rsidRPr="00B62C3A" w:rsidRDefault="00B62C3A" w:rsidP="00B62C3A">
      <w:pPr>
        <w:rPr>
          <w:rStyle w:val="Hyperlink"/>
          <w:b/>
          <w:bCs/>
        </w:rPr>
      </w:pPr>
      <w:r w:rsidRPr="00B62C3A">
        <w:rPr>
          <w:rStyle w:val="Hyperlink"/>
          <w:b/>
          <w:bCs/>
        </w:rPr>
        <w:t>World Dryer</w:t>
      </w:r>
    </w:p>
    <w:p w14:paraId="43EA0EA6" w14:textId="77777777" w:rsidR="00B62C3A" w:rsidRPr="00B62C3A" w:rsidRDefault="00B62C3A" w:rsidP="00B62C3A">
      <w:r w:rsidRPr="00B62C3A">
        <w:fldChar w:fldCharType="end"/>
      </w:r>
    </w:p>
    <w:p w14:paraId="0540E1D5" w14:textId="0C67157E" w:rsidR="00B62C3A" w:rsidRPr="00B62C3A" w:rsidRDefault="00B62C3A" w:rsidP="00B62C3A">
      <w:pPr>
        <w:rPr>
          <w:rStyle w:val="Hyperlink"/>
        </w:rPr>
      </w:pPr>
      <w:r w:rsidRPr="00B62C3A">
        <w:lastRenderedPageBreak/>
        <w:fldChar w:fldCharType="begin"/>
      </w:r>
      <w:r w:rsidRPr="00B62C3A">
        <w:instrText>HYPERLINK "https://up.codes/product/drybaby-abc-300h-horizontal-polyethylene-baby-changing-station?viewer_juris_key=california"</w:instrText>
      </w:r>
      <w:r w:rsidRPr="00B62C3A">
        <w:fldChar w:fldCharType="separate"/>
      </w:r>
      <w:r w:rsidRPr="00B62C3A">
        <w:rPr>
          <w:rStyle w:val="Hyperlink"/>
        </w:rPr>
        <w:drawing>
          <wp:inline distT="0" distB="0" distL="0" distR="0" wp14:anchorId="4C4175A5" wp14:editId="5275CDDA">
            <wp:extent cx="2286000" cy="2286000"/>
            <wp:effectExtent l="0" t="0" r="0" b="0"/>
            <wp:docPr id="930719835" name="Picture 153" descr="DryBaby® - ABC-300H">
              <a:hlinkClick xmlns:a="http://schemas.openxmlformats.org/drawingml/2006/main" r:id="rId11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DryBaby® - ABC-300H">
                      <a:hlinkClick r:id="rId1109"/>
                    </pic:cNvPr>
                    <pic:cNvPicPr>
                      <a:picLocks noChangeAspect="1" noChangeArrowheads="1"/>
                    </pic:cNvPicPr>
                  </pic:nvPicPr>
                  <pic:blipFill>
                    <a:blip r:embed="rId1110">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25244E98" w14:textId="77777777" w:rsidR="00B62C3A" w:rsidRPr="00B62C3A" w:rsidRDefault="00B62C3A" w:rsidP="00B62C3A">
      <w:pPr>
        <w:rPr>
          <w:rStyle w:val="Hyperlink"/>
          <w:b/>
          <w:bCs/>
        </w:rPr>
      </w:pPr>
      <w:proofErr w:type="spellStart"/>
      <w:r w:rsidRPr="00B62C3A">
        <w:rPr>
          <w:rStyle w:val="Hyperlink"/>
          <w:b/>
          <w:bCs/>
        </w:rPr>
        <w:t>DryBaby</w:t>
      </w:r>
      <w:proofErr w:type="spellEnd"/>
      <w:r w:rsidRPr="00B62C3A">
        <w:rPr>
          <w:rStyle w:val="Hyperlink"/>
          <w:b/>
          <w:bCs/>
        </w:rPr>
        <w:t>® - ABC-300H</w:t>
      </w:r>
    </w:p>
    <w:p w14:paraId="7CE7E91E" w14:textId="77777777" w:rsidR="00B62C3A" w:rsidRPr="00B62C3A" w:rsidRDefault="00B62C3A" w:rsidP="00B62C3A">
      <w:pPr>
        <w:rPr>
          <w:rStyle w:val="Hyperlink"/>
          <w:b/>
          <w:bCs/>
        </w:rPr>
      </w:pPr>
      <w:r w:rsidRPr="00B62C3A">
        <w:rPr>
          <w:rStyle w:val="Hyperlink"/>
          <w:b/>
          <w:bCs/>
        </w:rPr>
        <w:t>World Dryer</w:t>
      </w:r>
    </w:p>
    <w:p w14:paraId="67E7242C" w14:textId="77777777" w:rsidR="00B62C3A" w:rsidRPr="00B62C3A" w:rsidRDefault="00B62C3A" w:rsidP="00B62C3A">
      <w:r w:rsidRPr="00B62C3A">
        <w:fldChar w:fldCharType="end"/>
      </w:r>
    </w:p>
    <w:p w14:paraId="2963AAFD" w14:textId="6A27C68C" w:rsidR="00B62C3A" w:rsidRPr="00B62C3A" w:rsidRDefault="00B62C3A" w:rsidP="00B62C3A">
      <w:pPr>
        <w:rPr>
          <w:rStyle w:val="Hyperlink"/>
        </w:rPr>
      </w:pPr>
      <w:r w:rsidRPr="00B62C3A">
        <w:fldChar w:fldCharType="begin"/>
      </w:r>
      <w:r w:rsidRPr="00B62C3A">
        <w:instrText>HYPERLINK "https://up.codes/product/drybaby-abc-300hs-surface-mounted-horizontal-stainless-steel-baby-changing-stati?viewer_juris_key=california"</w:instrText>
      </w:r>
      <w:r w:rsidRPr="00B62C3A">
        <w:fldChar w:fldCharType="separate"/>
      </w:r>
      <w:r w:rsidRPr="00B62C3A">
        <w:rPr>
          <w:rStyle w:val="Hyperlink"/>
        </w:rPr>
        <w:drawing>
          <wp:inline distT="0" distB="0" distL="0" distR="0" wp14:anchorId="064B275E" wp14:editId="7F89F277">
            <wp:extent cx="2286000" cy="2286000"/>
            <wp:effectExtent l="0" t="0" r="0" b="0"/>
            <wp:docPr id="754259584" name="Picture 152" descr="DryBaby®  - ABC-300HS">
              <a:hlinkClick xmlns:a="http://schemas.openxmlformats.org/drawingml/2006/main" r:id="rId11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descr="DryBaby®  - ABC-300HS">
                      <a:hlinkClick r:id="rId1111"/>
                    </pic:cNvPr>
                    <pic:cNvPicPr>
                      <a:picLocks noChangeAspect="1" noChangeArrowheads="1"/>
                    </pic:cNvPicPr>
                  </pic:nvPicPr>
                  <pic:blipFill>
                    <a:blip r:embed="rId1112">
                      <a:extLst>
                        <a:ext uri="{28A0092B-C50C-407E-A947-70E740481C1C}">
                          <a14:useLocalDpi xmlns:a14="http://schemas.microsoft.com/office/drawing/2010/main" val="0"/>
                        </a:ext>
                      </a:extLst>
                    </a:blip>
                    <a:srcRect/>
                    <a:stretch>
                      <a:fillRect/>
                    </a:stretch>
                  </pic:blipFill>
                  <pic:spPr bwMode="auto">
                    <a:xfrm>
                      <a:off x="0" y="0"/>
                      <a:ext cx="2286000" cy="2286000"/>
                    </a:xfrm>
                    <a:prstGeom prst="rect">
                      <a:avLst/>
                    </a:prstGeom>
                    <a:noFill/>
                    <a:ln>
                      <a:noFill/>
                    </a:ln>
                  </pic:spPr>
                </pic:pic>
              </a:graphicData>
            </a:graphic>
          </wp:inline>
        </w:drawing>
      </w:r>
    </w:p>
    <w:p w14:paraId="6FA3812D" w14:textId="77777777" w:rsidR="00B62C3A" w:rsidRPr="00B62C3A" w:rsidRDefault="00B62C3A" w:rsidP="00B62C3A">
      <w:pPr>
        <w:rPr>
          <w:rStyle w:val="Hyperlink"/>
          <w:b/>
          <w:bCs/>
        </w:rPr>
      </w:pPr>
      <w:proofErr w:type="spellStart"/>
      <w:r w:rsidRPr="00B62C3A">
        <w:rPr>
          <w:rStyle w:val="Hyperlink"/>
          <w:b/>
          <w:bCs/>
        </w:rPr>
        <w:t>DryBaby</w:t>
      </w:r>
      <w:proofErr w:type="spellEnd"/>
      <w:r w:rsidRPr="00B62C3A">
        <w:rPr>
          <w:rStyle w:val="Hyperlink"/>
          <w:b/>
          <w:bCs/>
        </w:rPr>
        <w:t>® - ABC-300HS</w:t>
      </w:r>
    </w:p>
    <w:p w14:paraId="6E9F904F" w14:textId="77777777" w:rsidR="00B62C3A" w:rsidRPr="00B62C3A" w:rsidRDefault="00B62C3A" w:rsidP="00B62C3A">
      <w:pPr>
        <w:rPr>
          <w:rStyle w:val="Hyperlink"/>
          <w:b/>
          <w:bCs/>
        </w:rPr>
      </w:pPr>
      <w:r w:rsidRPr="00B62C3A">
        <w:rPr>
          <w:rStyle w:val="Hyperlink"/>
          <w:b/>
          <w:bCs/>
        </w:rPr>
        <w:t>World Dryer</w:t>
      </w:r>
    </w:p>
    <w:p w14:paraId="7A70155D" w14:textId="77777777" w:rsidR="00B62C3A" w:rsidRPr="00B62C3A" w:rsidRDefault="00B62C3A" w:rsidP="00B62C3A">
      <w:r w:rsidRPr="00B62C3A">
        <w:fldChar w:fldCharType="end"/>
      </w:r>
    </w:p>
    <w:p w14:paraId="38F09BEE" w14:textId="77777777" w:rsidR="00B62C3A" w:rsidRPr="00B62C3A" w:rsidRDefault="00B62C3A" w:rsidP="00B62C3A">
      <w:pPr>
        <w:rPr>
          <w:b/>
          <w:bCs/>
        </w:rPr>
      </w:pPr>
      <w:hyperlink r:id="rId1113" w:anchor="11B-902.2" w:history="1">
        <w:r w:rsidRPr="00B62C3A">
          <w:rPr>
            <w:rStyle w:val="Hyperlink"/>
            <w:b/>
            <w:bCs/>
          </w:rPr>
          <w:t>11B-902.2 Clear Floor or Ground Space</w:t>
        </w:r>
      </w:hyperlink>
    </w:p>
    <w:p w14:paraId="019AB8C8" w14:textId="77777777" w:rsidR="00B62C3A" w:rsidRPr="00B62C3A" w:rsidRDefault="00B62C3A" w:rsidP="00B62C3A">
      <w:r w:rsidRPr="00B62C3A">
        <w:t>A </w:t>
      </w:r>
      <w:hyperlink r:id="rId1114" w:anchor="clear_floor_space_dsa_ac_hcd_1_ac_" w:history="1">
        <w:r w:rsidRPr="00B62C3A">
          <w:rPr>
            <w:rStyle w:val="Hyperlink"/>
          </w:rPr>
          <w:t>clear floor space</w:t>
        </w:r>
      </w:hyperlink>
      <w:r w:rsidRPr="00B62C3A">
        <w:t> complying with </w:t>
      </w:r>
      <w:hyperlink r:id="rId1115" w:anchor="11B-305" w:history="1">
        <w:r w:rsidRPr="00B62C3A">
          <w:rPr>
            <w:rStyle w:val="Hyperlink"/>
          </w:rPr>
          <w:t>Section 11B-305</w:t>
        </w:r>
      </w:hyperlink>
      <w:r w:rsidRPr="00B62C3A">
        <w:t> positioned for a forward approach shall be provided. Knee and toe clearance complying with </w:t>
      </w:r>
      <w:hyperlink r:id="rId1116" w:anchor="11B-306" w:history="1">
        <w:r w:rsidRPr="00B62C3A">
          <w:rPr>
            <w:rStyle w:val="Hyperlink"/>
          </w:rPr>
          <w:t>Section 11B-306</w:t>
        </w:r>
      </w:hyperlink>
      <w:r w:rsidRPr="00B62C3A">
        <w:t> shall be provided.</w:t>
      </w:r>
    </w:p>
    <w:p w14:paraId="27AF706D" w14:textId="77777777" w:rsidR="00B62C3A" w:rsidRPr="00B62C3A" w:rsidRDefault="00B62C3A" w:rsidP="00B62C3A">
      <w:pPr>
        <w:rPr>
          <w:b/>
          <w:bCs/>
        </w:rPr>
      </w:pPr>
      <w:hyperlink r:id="rId1117" w:anchor="11B-902.2.1" w:history="1">
        <w:r w:rsidRPr="00B62C3A">
          <w:rPr>
            <w:rStyle w:val="Hyperlink"/>
            <w:b/>
            <w:bCs/>
          </w:rPr>
          <w:t>11B-902.2.1 Overlap</w:t>
        </w:r>
      </w:hyperlink>
    </w:p>
    <w:p w14:paraId="1078E00A" w14:textId="77777777" w:rsidR="00B62C3A" w:rsidRPr="00B62C3A" w:rsidRDefault="00B62C3A" w:rsidP="00B62C3A">
      <w:r w:rsidRPr="00B62C3A">
        <w:rPr>
          <w:i/>
          <w:iCs/>
        </w:rPr>
        <w:lastRenderedPageBreak/>
        <w:t>The </w:t>
      </w:r>
      <w:hyperlink r:id="rId1118" w:anchor="clear_floor_space_dsa_ac_hcd_1_ac_" w:history="1">
        <w:r w:rsidRPr="00B62C3A">
          <w:rPr>
            <w:rStyle w:val="Hyperlink"/>
            <w:i/>
            <w:iCs/>
          </w:rPr>
          <w:t>clear floor space</w:t>
        </w:r>
      </w:hyperlink>
      <w:r w:rsidRPr="00B62C3A">
        <w:rPr>
          <w:i/>
          <w:iCs/>
        </w:rPr>
        <w:t> at dining surfaces shall not overlap the </w:t>
      </w:r>
      <w:hyperlink r:id="rId1119" w:anchor="accessible_route_dsa_ac_hcd_1_ac_" w:history="1">
        <w:r w:rsidRPr="00B62C3A">
          <w:rPr>
            <w:rStyle w:val="Hyperlink"/>
            <w:i/>
            <w:iCs/>
          </w:rPr>
          <w:t>accessible route</w:t>
        </w:r>
      </w:hyperlink>
      <w:r w:rsidRPr="00B62C3A">
        <w:rPr>
          <w:i/>
          <w:iCs/>
        </w:rPr>
        <w:t>.</w:t>
      </w:r>
    </w:p>
    <w:p w14:paraId="0837A7D4" w14:textId="77777777" w:rsidR="00B62C3A" w:rsidRPr="00B62C3A" w:rsidRDefault="00B62C3A" w:rsidP="00B62C3A">
      <w:pPr>
        <w:rPr>
          <w:b/>
          <w:bCs/>
        </w:rPr>
      </w:pPr>
      <w:hyperlink r:id="rId1120" w:anchor="11B-902.3" w:history="1">
        <w:r w:rsidRPr="00B62C3A">
          <w:rPr>
            <w:rStyle w:val="Hyperlink"/>
            <w:b/>
            <w:bCs/>
          </w:rPr>
          <w:t>11B-902.3 Height</w:t>
        </w:r>
      </w:hyperlink>
    </w:p>
    <w:p w14:paraId="5A2E3715" w14:textId="77777777" w:rsidR="00B62C3A" w:rsidRPr="00B62C3A" w:rsidRDefault="00B62C3A" w:rsidP="00B62C3A">
      <w:r w:rsidRPr="00B62C3A">
        <w:t>The tops of dining surfaces and work surfaces shall be 28 inches (</w:t>
      </w:r>
      <w:r w:rsidRPr="00B62C3A">
        <w:rPr>
          <w:i/>
          <w:iCs/>
        </w:rPr>
        <w:t>711</w:t>
      </w:r>
      <w:r w:rsidRPr="00B62C3A">
        <w:t> mm) minimum and 34 inches (</w:t>
      </w:r>
      <w:r w:rsidRPr="00B62C3A">
        <w:rPr>
          <w:i/>
          <w:iCs/>
        </w:rPr>
        <w:t>864</w:t>
      </w:r>
      <w:r w:rsidRPr="00B62C3A">
        <w:t> mm) maximum above the finish floor or ground.</w:t>
      </w:r>
    </w:p>
    <w:p w14:paraId="3A0418A1" w14:textId="77777777" w:rsidR="00B62C3A" w:rsidRPr="00B62C3A" w:rsidRDefault="00B62C3A" w:rsidP="00B62C3A">
      <w:pPr>
        <w:rPr>
          <w:b/>
          <w:bCs/>
        </w:rPr>
      </w:pPr>
      <w:hyperlink r:id="rId1121" w:anchor="11B-902.4" w:history="1">
        <w:r w:rsidRPr="00B62C3A">
          <w:rPr>
            <w:rStyle w:val="Hyperlink"/>
            <w:b/>
            <w:bCs/>
          </w:rPr>
          <w:t>11B-902.4 Dining Surfaces and Work Surfaces for Children's Use</w:t>
        </w:r>
      </w:hyperlink>
    </w:p>
    <w:p w14:paraId="4A319B2D" w14:textId="77777777" w:rsidR="00B62C3A" w:rsidRPr="00B62C3A" w:rsidRDefault="00B62C3A" w:rsidP="00B62C3A">
      <w:r w:rsidRPr="00B62C3A">
        <w:t>Accessible dining surfaces and work surfaces for </w:t>
      </w:r>
      <w:hyperlink r:id="rId1122" w:anchor="children_s_use_dsa_ac_" w:history="1">
        <w:r w:rsidRPr="00B62C3A">
          <w:rPr>
            <w:rStyle w:val="Hyperlink"/>
          </w:rPr>
          <w:t>children's use</w:t>
        </w:r>
      </w:hyperlink>
      <w:r w:rsidRPr="00B62C3A">
        <w:t> shall comply with Section 11B-902.4.</w:t>
      </w:r>
    </w:p>
    <w:p w14:paraId="6C1ADA26" w14:textId="77777777" w:rsidR="00B62C3A" w:rsidRPr="00B62C3A" w:rsidRDefault="00B62C3A" w:rsidP="00B62C3A">
      <w:r w:rsidRPr="00B62C3A">
        <w:rPr>
          <w:b/>
          <w:bCs/>
          <w:i/>
          <w:iCs/>
        </w:rPr>
        <w:t>Exception:</w:t>
      </w:r>
      <w:r w:rsidRPr="00B62C3A">
        <w:t> Dining surfaces and work surfaces that are used primarily by children 5 years and younger shall not be required to comply with Section 11B-902.4 where a </w:t>
      </w:r>
      <w:hyperlink r:id="rId1123" w:anchor="clear_dsa_ac_" w:history="1">
        <w:r w:rsidRPr="00B62C3A">
          <w:rPr>
            <w:rStyle w:val="Hyperlink"/>
          </w:rPr>
          <w:t>clear</w:t>
        </w:r>
      </w:hyperlink>
      <w:r w:rsidRPr="00B62C3A">
        <w:t> floor or ground </w:t>
      </w:r>
      <w:hyperlink r:id="rId1124" w:anchor="space_" w:history="1">
        <w:r w:rsidRPr="00B62C3A">
          <w:rPr>
            <w:rStyle w:val="Hyperlink"/>
          </w:rPr>
          <w:t>space</w:t>
        </w:r>
      </w:hyperlink>
      <w:r w:rsidRPr="00B62C3A">
        <w:t> complying with </w:t>
      </w:r>
      <w:hyperlink r:id="rId1125" w:anchor="11B-305" w:history="1">
        <w:r w:rsidRPr="00B62C3A">
          <w:rPr>
            <w:rStyle w:val="Hyperlink"/>
          </w:rPr>
          <w:t>Section 11B-305</w:t>
        </w:r>
      </w:hyperlink>
      <w:r w:rsidRPr="00B62C3A">
        <w:t> positioned for a parallel approach is provided.</w:t>
      </w:r>
    </w:p>
    <w:p w14:paraId="5D2FC49C" w14:textId="77777777" w:rsidR="00B62C3A" w:rsidRPr="00B62C3A" w:rsidRDefault="00B62C3A" w:rsidP="00B62C3A">
      <w:pPr>
        <w:rPr>
          <w:b/>
          <w:bCs/>
        </w:rPr>
      </w:pPr>
      <w:hyperlink r:id="rId1126" w:anchor="11B-902.4.1" w:history="1">
        <w:r w:rsidRPr="00B62C3A">
          <w:rPr>
            <w:rStyle w:val="Hyperlink"/>
            <w:b/>
            <w:bCs/>
          </w:rPr>
          <w:t>11B-902.4.1 Clear Floor or Ground Space</w:t>
        </w:r>
      </w:hyperlink>
    </w:p>
    <w:p w14:paraId="0C968897" w14:textId="77777777" w:rsidR="00B62C3A" w:rsidRPr="00B62C3A" w:rsidRDefault="00B62C3A" w:rsidP="00B62C3A">
      <w:r w:rsidRPr="00B62C3A">
        <w:t>A </w:t>
      </w:r>
      <w:hyperlink r:id="rId1127" w:anchor="clear_floor_space_dsa_ac_hcd_1_ac_" w:history="1">
        <w:r w:rsidRPr="00B62C3A">
          <w:rPr>
            <w:rStyle w:val="Hyperlink"/>
          </w:rPr>
          <w:t>clear floor space</w:t>
        </w:r>
      </w:hyperlink>
      <w:r w:rsidRPr="00B62C3A">
        <w:t> complying with </w:t>
      </w:r>
      <w:hyperlink r:id="rId1128" w:anchor="11B-305" w:history="1">
        <w:r w:rsidRPr="00B62C3A">
          <w:rPr>
            <w:rStyle w:val="Hyperlink"/>
          </w:rPr>
          <w:t>Section 11B-305</w:t>
        </w:r>
      </w:hyperlink>
      <w:r w:rsidRPr="00B62C3A">
        <w:t> positioned for forward approach shall be provided. Knee and toe clearance complying with </w:t>
      </w:r>
      <w:hyperlink r:id="rId1129" w:anchor="11B-306" w:history="1">
        <w:r w:rsidRPr="00B62C3A">
          <w:rPr>
            <w:rStyle w:val="Hyperlink"/>
          </w:rPr>
          <w:t>Section 11B-306</w:t>
        </w:r>
      </w:hyperlink>
      <w:r w:rsidRPr="00B62C3A">
        <w:t> shall be provided, except that knee clearance 24 inches (610 mm) minimum above the finish floor or ground shall be permitted.</w:t>
      </w:r>
    </w:p>
    <w:p w14:paraId="0602BC43" w14:textId="77777777" w:rsidR="00B62C3A" w:rsidRPr="00B62C3A" w:rsidRDefault="00B62C3A" w:rsidP="00B62C3A">
      <w:pPr>
        <w:rPr>
          <w:b/>
          <w:bCs/>
        </w:rPr>
      </w:pPr>
      <w:hyperlink r:id="rId1130" w:anchor="11B-902.4.2" w:history="1">
        <w:r w:rsidRPr="00B62C3A">
          <w:rPr>
            <w:rStyle w:val="Hyperlink"/>
            <w:b/>
            <w:bCs/>
          </w:rPr>
          <w:t>11B-902.4.2 Height</w:t>
        </w:r>
      </w:hyperlink>
    </w:p>
    <w:p w14:paraId="31FCFAAE" w14:textId="77777777" w:rsidR="00B62C3A" w:rsidRPr="00B62C3A" w:rsidRDefault="00B62C3A" w:rsidP="00B62C3A">
      <w:r w:rsidRPr="00B62C3A">
        <w:t>The tops of </w:t>
      </w:r>
      <w:hyperlink r:id="rId1131" w:anchor="table" w:history="1">
        <w:r w:rsidRPr="00B62C3A">
          <w:rPr>
            <w:rStyle w:val="Hyperlink"/>
          </w:rPr>
          <w:t>tables</w:t>
        </w:r>
      </w:hyperlink>
      <w:r w:rsidRPr="00B62C3A">
        <w:t> and counters shall be 26 inches (660 mm) minimum and 30 inches (</w:t>
      </w:r>
      <w:r w:rsidRPr="00B62C3A">
        <w:rPr>
          <w:i/>
          <w:iCs/>
        </w:rPr>
        <w:t>762</w:t>
      </w:r>
      <w:r w:rsidRPr="00B62C3A">
        <w:t> mm) maximum above the finish floor or ground.</w:t>
      </w:r>
    </w:p>
    <w:p w14:paraId="5129C2B9" w14:textId="77777777" w:rsidR="00B62C3A" w:rsidRPr="00B62C3A" w:rsidRDefault="00B62C3A" w:rsidP="00B62C3A">
      <w:pPr>
        <w:rPr>
          <w:b/>
          <w:bCs/>
        </w:rPr>
      </w:pPr>
      <w:hyperlink r:id="rId1132" w:anchor="11B-903" w:history="1">
        <w:r w:rsidRPr="00B62C3A">
          <w:rPr>
            <w:rStyle w:val="Hyperlink"/>
            <w:b/>
            <w:bCs/>
          </w:rPr>
          <w:t>Section 11B-903 Benches</w:t>
        </w:r>
      </w:hyperlink>
    </w:p>
    <w:p w14:paraId="4A20010F" w14:textId="77777777" w:rsidR="00B62C3A" w:rsidRPr="00B62C3A" w:rsidRDefault="00B62C3A" w:rsidP="00B62C3A">
      <w:r w:rsidRPr="00B62C3A">
        <w:t>Diagram</w:t>
      </w:r>
    </w:p>
    <w:p w14:paraId="48D56BB9" w14:textId="77777777" w:rsidR="00B62C3A" w:rsidRPr="00B62C3A" w:rsidRDefault="00B62C3A" w:rsidP="00B62C3A">
      <w:proofErr w:type="spellStart"/>
      <w:r w:rsidRPr="00B62C3A">
        <w:rPr>
          <w:b/>
          <w:bCs/>
        </w:rPr>
        <w:t>UpCodes</w:t>
      </w:r>
      <w:proofErr w:type="spellEnd"/>
      <w:r w:rsidRPr="00B62C3A">
        <w:rPr>
          <w:b/>
          <w:bCs/>
        </w:rPr>
        <w:t xml:space="preserve"> Diagram (1)</w:t>
      </w:r>
    </w:p>
    <w:p w14:paraId="3E9278CA" w14:textId="13163C58" w:rsidR="00B62C3A" w:rsidRPr="00B62C3A" w:rsidRDefault="00B62C3A" w:rsidP="00B62C3A">
      <w:r w:rsidRPr="00B62C3A">
        <w:drawing>
          <wp:inline distT="0" distB="0" distL="0" distR="0" wp14:anchorId="0C31EE42" wp14:editId="47624ADB">
            <wp:extent cx="2286000" cy="1289050"/>
            <wp:effectExtent l="0" t="0" r="0" b="6350"/>
            <wp:docPr id="1330162391" name="Picture 151" descr="A blue and white floor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62391" name="Picture 151" descr="A blue and white floor plan&#10;&#10;AI-generated content may be incorrect."/>
                    <pic:cNvPicPr>
                      <a:picLocks noChangeAspect="1" noChangeArrowheads="1"/>
                    </pic:cNvPicPr>
                  </pic:nvPicPr>
                  <pic:blipFill>
                    <a:blip r:embed="rId113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430BC65" w14:textId="77777777" w:rsidR="00B62C3A" w:rsidRPr="00B62C3A" w:rsidRDefault="00B62C3A" w:rsidP="00B62C3A">
      <w:r w:rsidRPr="00B62C3A">
        <w:rPr>
          <w:b/>
          <w:bCs/>
        </w:rPr>
        <w:t>Retail (CA 11B)</w:t>
      </w:r>
    </w:p>
    <w:p w14:paraId="2CB82E75" w14:textId="77777777" w:rsidR="00B62C3A" w:rsidRPr="00B62C3A" w:rsidRDefault="00B62C3A" w:rsidP="00B62C3A">
      <w:pPr>
        <w:rPr>
          <w:b/>
          <w:bCs/>
        </w:rPr>
      </w:pPr>
      <w:hyperlink r:id="rId1134" w:anchor="11B-903.1" w:history="1">
        <w:r w:rsidRPr="00B62C3A">
          <w:rPr>
            <w:rStyle w:val="Hyperlink"/>
            <w:b/>
            <w:bCs/>
          </w:rPr>
          <w:t>11B-903.1 General</w:t>
        </w:r>
      </w:hyperlink>
    </w:p>
    <w:p w14:paraId="30DB0816" w14:textId="77777777" w:rsidR="00B62C3A" w:rsidRPr="00B62C3A" w:rsidRDefault="00B62C3A" w:rsidP="00B62C3A">
      <w:r w:rsidRPr="00B62C3A">
        <w:lastRenderedPageBreak/>
        <w:t>Diagram</w:t>
      </w:r>
    </w:p>
    <w:p w14:paraId="5DD1F5B4" w14:textId="77777777" w:rsidR="00B62C3A" w:rsidRPr="00B62C3A" w:rsidRDefault="00B62C3A" w:rsidP="00B62C3A">
      <w:hyperlink r:id="rId1135" w:anchor="bench_" w:history="1">
        <w:r w:rsidRPr="00B62C3A">
          <w:rPr>
            <w:rStyle w:val="Hyperlink"/>
          </w:rPr>
          <w:t>Benches</w:t>
        </w:r>
      </w:hyperlink>
      <w:r w:rsidRPr="00B62C3A">
        <w:t> shall comply with </w:t>
      </w:r>
      <w:hyperlink r:id="rId1136" w:anchor="11B-903" w:history="1">
        <w:r w:rsidRPr="00B62C3A">
          <w:rPr>
            <w:rStyle w:val="Hyperlink"/>
          </w:rPr>
          <w:t>Section 11B-903</w:t>
        </w:r>
      </w:hyperlink>
      <w:r w:rsidRPr="00B62C3A">
        <w:t>.</w:t>
      </w:r>
    </w:p>
    <w:p w14:paraId="5ACBDFB1" w14:textId="77777777" w:rsidR="00B62C3A" w:rsidRPr="00B62C3A" w:rsidRDefault="00B62C3A" w:rsidP="00B62C3A">
      <w:proofErr w:type="spellStart"/>
      <w:r w:rsidRPr="00B62C3A">
        <w:rPr>
          <w:b/>
          <w:bCs/>
        </w:rPr>
        <w:t>UpCodes</w:t>
      </w:r>
      <w:proofErr w:type="spellEnd"/>
      <w:r w:rsidRPr="00B62C3A">
        <w:rPr>
          <w:b/>
          <w:bCs/>
        </w:rPr>
        <w:t xml:space="preserve"> Diagram (1)</w:t>
      </w:r>
    </w:p>
    <w:p w14:paraId="5A517951" w14:textId="3828399C" w:rsidR="00B62C3A" w:rsidRPr="00B62C3A" w:rsidRDefault="00B62C3A" w:rsidP="00B62C3A">
      <w:r w:rsidRPr="00B62C3A">
        <w:drawing>
          <wp:inline distT="0" distB="0" distL="0" distR="0" wp14:anchorId="728E1AC9" wp14:editId="20DE9963">
            <wp:extent cx="2286000" cy="1289050"/>
            <wp:effectExtent l="0" t="0" r="0" b="6350"/>
            <wp:docPr id="777103041" name="Picture 150" descr="A drawing of a ben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03041" name="Picture 150" descr="A drawing of a bench&#10;&#10;AI-generated content may be incorrect."/>
                    <pic:cNvPicPr>
                      <a:picLocks noChangeAspect="1" noChangeArrowheads="1"/>
                    </pic:cNvPicPr>
                  </pic:nvPicPr>
                  <pic:blipFill>
                    <a:blip r:embed="rId113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62C3A">
        <w:t>Primary</w:t>
      </w:r>
    </w:p>
    <w:p w14:paraId="02A80779" w14:textId="77777777" w:rsidR="00B62C3A" w:rsidRPr="00B62C3A" w:rsidRDefault="00B62C3A" w:rsidP="00B62C3A">
      <w:r w:rsidRPr="00B62C3A">
        <w:rPr>
          <w:b/>
          <w:bCs/>
        </w:rPr>
        <w:t>Benches (CA 11B)</w:t>
      </w:r>
    </w:p>
    <w:p w14:paraId="033367C8" w14:textId="77777777" w:rsidR="00B62C3A" w:rsidRPr="00B62C3A" w:rsidRDefault="00B62C3A" w:rsidP="00B62C3A">
      <w:pPr>
        <w:rPr>
          <w:b/>
          <w:bCs/>
        </w:rPr>
      </w:pPr>
      <w:hyperlink r:id="rId1138" w:anchor="11B-903.2" w:history="1">
        <w:r w:rsidRPr="00B62C3A">
          <w:rPr>
            <w:rStyle w:val="Hyperlink"/>
            <w:b/>
            <w:bCs/>
          </w:rPr>
          <w:t>11B-903.2 Clear Floor or Ground Space</w:t>
        </w:r>
      </w:hyperlink>
    </w:p>
    <w:p w14:paraId="66210753" w14:textId="77777777" w:rsidR="00B62C3A" w:rsidRPr="00B62C3A" w:rsidRDefault="00B62C3A" w:rsidP="00B62C3A">
      <w:hyperlink r:id="rId1139" w:anchor="clear_dsa_ac_" w:history="1">
        <w:r w:rsidRPr="00B62C3A">
          <w:rPr>
            <w:rStyle w:val="Hyperlink"/>
          </w:rPr>
          <w:t>Clear</w:t>
        </w:r>
      </w:hyperlink>
      <w:r w:rsidRPr="00B62C3A">
        <w:t> floor or ground </w:t>
      </w:r>
      <w:hyperlink r:id="rId1140" w:anchor="space_" w:history="1">
        <w:r w:rsidRPr="00B62C3A">
          <w:rPr>
            <w:rStyle w:val="Hyperlink"/>
          </w:rPr>
          <w:t>space</w:t>
        </w:r>
      </w:hyperlink>
      <w:r w:rsidRPr="00B62C3A">
        <w:t> complying with </w:t>
      </w:r>
      <w:hyperlink r:id="rId1141" w:anchor="11B-305" w:history="1">
        <w:r w:rsidRPr="00B62C3A">
          <w:rPr>
            <w:rStyle w:val="Hyperlink"/>
          </w:rPr>
          <w:t>Section 11B-305</w:t>
        </w:r>
      </w:hyperlink>
      <w:r w:rsidRPr="00B62C3A">
        <w:t> shall be provided and shall be positioned at the end of the </w:t>
      </w:r>
      <w:hyperlink r:id="rId1142" w:anchor="bench_" w:history="1">
        <w:r w:rsidRPr="00B62C3A">
          <w:rPr>
            <w:rStyle w:val="Hyperlink"/>
          </w:rPr>
          <w:t>bench</w:t>
        </w:r>
      </w:hyperlink>
      <w:r w:rsidRPr="00B62C3A">
        <w:t> seat and parallel to the short axis of the </w:t>
      </w:r>
      <w:hyperlink r:id="rId1143" w:anchor="bench_" w:history="1">
        <w:r w:rsidRPr="00B62C3A">
          <w:rPr>
            <w:rStyle w:val="Hyperlink"/>
          </w:rPr>
          <w:t>bench</w:t>
        </w:r>
      </w:hyperlink>
      <w:r w:rsidRPr="00B62C3A">
        <w:t>.</w:t>
      </w:r>
    </w:p>
    <w:p w14:paraId="1C22D750" w14:textId="77777777" w:rsidR="00B62C3A" w:rsidRPr="00B62C3A" w:rsidRDefault="00B62C3A" w:rsidP="00B62C3A">
      <w:pPr>
        <w:rPr>
          <w:b/>
          <w:bCs/>
        </w:rPr>
      </w:pPr>
      <w:hyperlink r:id="rId1144" w:anchor="11B-903.3" w:history="1">
        <w:r w:rsidRPr="00B62C3A">
          <w:rPr>
            <w:rStyle w:val="Hyperlink"/>
            <w:b/>
            <w:bCs/>
          </w:rPr>
          <w:t>11B-903.3 Size</w:t>
        </w:r>
      </w:hyperlink>
    </w:p>
    <w:p w14:paraId="7FAAD3ED" w14:textId="77777777" w:rsidR="00B62C3A" w:rsidRPr="00B62C3A" w:rsidRDefault="00B62C3A" w:rsidP="00B62C3A">
      <w:hyperlink r:id="rId1145" w:anchor="bench_" w:history="1">
        <w:r w:rsidRPr="00B62C3A">
          <w:rPr>
            <w:rStyle w:val="Hyperlink"/>
          </w:rPr>
          <w:t>Benches</w:t>
        </w:r>
      </w:hyperlink>
      <w:r w:rsidRPr="00B62C3A">
        <w:t> shall have seats that are </w:t>
      </w:r>
      <w:r w:rsidRPr="00B62C3A">
        <w:rPr>
          <w:i/>
          <w:iCs/>
        </w:rPr>
        <w:t>48</w:t>
      </w:r>
      <w:r w:rsidRPr="00B62C3A">
        <w:t> inches (</w:t>
      </w:r>
      <w:r w:rsidRPr="00B62C3A">
        <w:rPr>
          <w:i/>
          <w:iCs/>
        </w:rPr>
        <w:t>1219</w:t>
      </w:r>
      <w:r w:rsidRPr="00B62C3A">
        <w:t> mm) long minimum and 20 inches (</w:t>
      </w:r>
      <w:r w:rsidRPr="00B62C3A">
        <w:rPr>
          <w:i/>
          <w:iCs/>
        </w:rPr>
        <w:t>508</w:t>
      </w:r>
      <w:r w:rsidRPr="00B62C3A">
        <w:t> mm) deep minimum and 24 inches (610 mm) deep maximum.</w:t>
      </w:r>
    </w:p>
    <w:p w14:paraId="57913052" w14:textId="77777777" w:rsidR="00B62C3A" w:rsidRPr="00B62C3A" w:rsidRDefault="00B62C3A" w:rsidP="00B62C3A">
      <w:pPr>
        <w:rPr>
          <w:b/>
          <w:bCs/>
        </w:rPr>
      </w:pPr>
      <w:hyperlink r:id="rId1146" w:anchor="11B-903.4" w:history="1">
        <w:r w:rsidRPr="00B62C3A">
          <w:rPr>
            <w:rStyle w:val="Hyperlink"/>
            <w:b/>
            <w:bCs/>
          </w:rPr>
          <w:t>11B-903.4 Back Support</w:t>
        </w:r>
      </w:hyperlink>
    </w:p>
    <w:p w14:paraId="77F79220" w14:textId="77777777" w:rsidR="00B62C3A" w:rsidRPr="00B62C3A" w:rsidRDefault="00B62C3A" w:rsidP="00B62C3A">
      <w:r w:rsidRPr="00B62C3A">
        <w:t>The </w:t>
      </w:r>
      <w:hyperlink r:id="rId1147" w:anchor="bench_" w:history="1">
        <w:r w:rsidRPr="00B62C3A">
          <w:rPr>
            <w:rStyle w:val="Hyperlink"/>
          </w:rPr>
          <w:t>bench</w:t>
        </w:r>
      </w:hyperlink>
      <w:r w:rsidRPr="00B62C3A">
        <w:t> shall provide for back support or shall be affixed to a </w:t>
      </w:r>
      <w:hyperlink r:id="rId1148" w:anchor="wall_" w:history="1">
        <w:r w:rsidRPr="00B62C3A">
          <w:rPr>
            <w:rStyle w:val="Hyperlink"/>
          </w:rPr>
          <w:t>wall</w:t>
        </w:r>
      </w:hyperlink>
      <w:r w:rsidRPr="00B62C3A">
        <w:t> </w:t>
      </w:r>
      <w:r w:rsidRPr="00B62C3A">
        <w:rPr>
          <w:i/>
          <w:iCs/>
        </w:rPr>
        <w:t>along its long dimension</w:t>
      </w:r>
      <w:r w:rsidRPr="00B62C3A">
        <w:t>. Back support shall be </w:t>
      </w:r>
      <w:r w:rsidRPr="00B62C3A">
        <w:rPr>
          <w:i/>
          <w:iCs/>
        </w:rPr>
        <w:t>48</w:t>
      </w:r>
      <w:r w:rsidRPr="00B62C3A">
        <w:t> inches (</w:t>
      </w:r>
      <w:r w:rsidRPr="00B62C3A">
        <w:rPr>
          <w:i/>
          <w:iCs/>
        </w:rPr>
        <w:t>1219</w:t>
      </w:r>
      <w:r w:rsidRPr="00B62C3A">
        <w:t> mm) long minimum and shall extend from a point 2 inches (51 mm) maximum above the seat surface to a point 18 inches (</w:t>
      </w:r>
      <w:r w:rsidRPr="00B62C3A">
        <w:rPr>
          <w:i/>
          <w:iCs/>
        </w:rPr>
        <w:t>457</w:t>
      </w:r>
      <w:r w:rsidRPr="00B62C3A">
        <w:t> mm) minimum above the seat surface. Back support shall be 2</w:t>
      </w:r>
      <w:r w:rsidRPr="00B62C3A">
        <w:rPr>
          <w:vertAlign w:val="superscript"/>
        </w:rPr>
        <w:t>1</w:t>
      </w:r>
      <w:r w:rsidRPr="00B62C3A">
        <w:t>/</w:t>
      </w:r>
      <w:r w:rsidRPr="00B62C3A">
        <w:rPr>
          <w:vertAlign w:val="subscript"/>
        </w:rPr>
        <w:t>2</w:t>
      </w:r>
      <w:r w:rsidRPr="00B62C3A">
        <w:t> inches (64 mm) maximum from the rear edge of the seat measured horizontally.</w:t>
      </w:r>
    </w:p>
    <w:p w14:paraId="6FADDBBE" w14:textId="77777777" w:rsidR="00B62C3A" w:rsidRPr="00B62C3A" w:rsidRDefault="00B62C3A" w:rsidP="00B62C3A">
      <w:hyperlink r:id="rId1149" w:anchor="figure" w:history="1">
        <w:r w:rsidRPr="00B62C3A">
          <w:rPr>
            <w:rStyle w:val="Hyperlink"/>
          </w:rPr>
          <w:t>FIGURE</w:t>
        </w:r>
      </w:hyperlink>
      <w:r w:rsidRPr="00B62C3A">
        <w:t> </w:t>
      </w:r>
      <w:r w:rsidRPr="00B62C3A">
        <w:rPr>
          <w:i/>
          <w:iCs/>
        </w:rPr>
        <w:t>11B</w:t>
      </w:r>
      <w:r w:rsidRPr="00B62C3A">
        <w:t>-903.4—</w:t>
      </w:r>
    </w:p>
    <w:p w14:paraId="7BD40D9E" w14:textId="77777777" w:rsidR="00B62C3A" w:rsidRPr="00B62C3A" w:rsidRDefault="00B62C3A" w:rsidP="00B62C3A">
      <w:hyperlink r:id="rId1150" w:anchor="bench_" w:history="1">
        <w:r w:rsidRPr="00B62C3A">
          <w:rPr>
            <w:rStyle w:val="Hyperlink"/>
          </w:rPr>
          <w:t>BENCH</w:t>
        </w:r>
      </w:hyperlink>
      <w:r w:rsidRPr="00B62C3A">
        <w:t> BACK SUPPORT</w:t>
      </w:r>
    </w:p>
    <w:p w14:paraId="111B6182" w14:textId="6C6B8A88" w:rsidR="00B62C3A" w:rsidRPr="00B62C3A" w:rsidRDefault="00B62C3A" w:rsidP="00B62C3A">
      <w:r w:rsidRPr="00B62C3A">
        <w:drawing>
          <wp:inline distT="0" distB="0" distL="0" distR="0" wp14:anchorId="50A695CB" wp14:editId="16AF3F0A">
            <wp:extent cx="2216150" cy="1397000"/>
            <wp:effectExtent l="0" t="0" r="0" b="0"/>
            <wp:docPr id="623140295" name="Picture 149" descr="A diagram of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40295" name="Picture 149" descr="A diagram of a chair&#10;&#10;AI-generated content may be incorrect."/>
                    <pic:cNvPicPr>
                      <a:picLocks noChangeAspect="1" noChangeArrowheads="1"/>
                    </pic:cNvPicPr>
                  </pic:nvPicPr>
                  <pic:blipFill>
                    <a:blip r:embed="rId1151">
                      <a:extLst>
                        <a:ext uri="{28A0092B-C50C-407E-A947-70E740481C1C}">
                          <a14:useLocalDpi xmlns:a14="http://schemas.microsoft.com/office/drawing/2010/main" val="0"/>
                        </a:ext>
                      </a:extLst>
                    </a:blip>
                    <a:srcRect/>
                    <a:stretch>
                      <a:fillRect/>
                    </a:stretch>
                  </pic:blipFill>
                  <pic:spPr bwMode="auto">
                    <a:xfrm>
                      <a:off x="0" y="0"/>
                      <a:ext cx="2216150" cy="1397000"/>
                    </a:xfrm>
                    <a:prstGeom prst="rect">
                      <a:avLst/>
                    </a:prstGeom>
                    <a:noFill/>
                    <a:ln>
                      <a:noFill/>
                    </a:ln>
                  </pic:spPr>
                </pic:pic>
              </a:graphicData>
            </a:graphic>
          </wp:inline>
        </w:drawing>
      </w:r>
    </w:p>
    <w:p w14:paraId="62787C7C" w14:textId="77777777" w:rsidR="00B62C3A" w:rsidRPr="00B62C3A" w:rsidRDefault="00B62C3A" w:rsidP="00B62C3A">
      <w:pPr>
        <w:rPr>
          <w:b/>
          <w:bCs/>
        </w:rPr>
      </w:pPr>
      <w:hyperlink r:id="rId1152" w:anchor="11B-903.5" w:history="1">
        <w:r w:rsidRPr="00B62C3A">
          <w:rPr>
            <w:rStyle w:val="Hyperlink"/>
            <w:b/>
            <w:bCs/>
          </w:rPr>
          <w:t>11B-903.5 Height</w:t>
        </w:r>
      </w:hyperlink>
    </w:p>
    <w:p w14:paraId="434C8D18" w14:textId="77777777" w:rsidR="00B62C3A" w:rsidRPr="00B62C3A" w:rsidRDefault="00B62C3A" w:rsidP="00B62C3A">
      <w:r w:rsidRPr="00B62C3A">
        <w:t>The top of the </w:t>
      </w:r>
      <w:hyperlink r:id="rId1153" w:anchor="bench_" w:history="1">
        <w:r w:rsidRPr="00B62C3A">
          <w:rPr>
            <w:rStyle w:val="Hyperlink"/>
          </w:rPr>
          <w:t>bench</w:t>
        </w:r>
      </w:hyperlink>
      <w:r w:rsidRPr="00B62C3A">
        <w:t> seat surface shall be 17 inches (</w:t>
      </w:r>
      <w:r w:rsidRPr="00B62C3A">
        <w:rPr>
          <w:i/>
          <w:iCs/>
        </w:rPr>
        <w:t>432</w:t>
      </w:r>
      <w:r w:rsidRPr="00B62C3A">
        <w:t> mm) minimum and 19 inches (</w:t>
      </w:r>
      <w:r w:rsidRPr="00B62C3A">
        <w:rPr>
          <w:i/>
          <w:iCs/>
        </w:rPr>
        <w:t>483</w:t>
      </w:r>
      <w:r w:rsidRPr="00B62C3A">
        <w:t> mm) maximum above the finish floor or ground.</w:t>
      </w:r>
    </w:p>
    <w:p w14:paraId="6ACDA8B5" w14:textId="77777777" w:rsidR="00B62C3A" w:rsidRPr="00B62C3A" w:rsidRDefault="00B62C3A" w:rsidP="00B62C3A">
      <w:pPr>
        <w:rPr>
          <w:b/>
          <w:bCs/>
        </w:rPr>
      </w:pPr>
      <w:hyperlink r:id="rId1154" w:anchor="11B-903.6" w:history="1">
        <w:r w:rsidRPr="00B62C3A">
          <w:rPr>
            <w:rStyle w:val="Hyperlink"/>
            <w:b/>
            <w:bCs/>
          </w:rPr>
          <w:t>11B-903.6 Structural Strength</w:t>
        </w:r>
      </w:hyperlink>
    </w:p>
    <w:p w14:paraId="6ECE2388" w14:textId="77777777" w:rsidR="00B62C3A" w:rsidRPr="00B62C3A" w:rsidRDefault="00B62C3A" w:rsidP="00B62C3A">
      <w:hyperlink r:id="rId1155" w:anchor="bench_" w:history="1">
        <w:r w:rsidRPr="00B62C3A">
          <w:rPr>
            <w:rStyle w:val="Hyperlink"/>
            <w:i/>
            <w:iCs/>
          </w:rPr>
          <w:t>Benches</w:t>
        </w:r>
      </w:hyperlink>
      <w:r w:rsidRPr="00B62C3A">
        <w:rPr>
          <w:i/>
          <w:iCs/>
        </w:rPr>
        <w:t> shall be affixed to the </w:t>
      </w:r>
      <w:hyperlink r:id="rId1156" w:anchor="wall_" w:history="1">
        <w:r w:rsidRPr="00B62C3A">
          <w:rPr>
            <w:rStyle w:val="Hyperlink"/>
            <w:i/>
            <w:iCs/>
          </w:rPr>
          <w:t>wall</w:t>
        </w:r>
      </w:hyperlink>
      <w:r w:rsidRPr="00B62C3A">
        <w:rPr>
          <w:i/>
          <w:iCs/>
        </w:rPr>
        <w:t> or floor.</w:t>
      </w:r>
      <w:r w:rsidRPr="00B62C3A">
        <w:t> Allowable stresses shall not be exceeded for </w:t>
      </w:r>
      <w:hyperlink r:id="rId1157" w:anchor="414.1.2" w:history="1">
        <w:r w:rsidRPr="00B62C3A">
          <w:rPr>
            <w:rStyle w:val="Hyperlink"/>
          </w:rPr>
          <w:t>materials</w:t>
        </w:r>
      </w:hyperlink>
      <w:r w:rsidRPr="00B62C3A">
        <w:t> used when a vertical or horizontal force of 250 pounds (1112 N) is applied at any point on the seat, fastener, mounting device or supporting structure.</w:t>
      </w:r>
    </w:p>
    <w:p w14:paraId="75361B4E" w14:textId="77777777" w:rsidR="00B62C3A" w:rsidRPr="00B62C3A" w:rsidRDefault="00B62C3A" w:rsidP="00B62C3A">
      <w:pPr>
        <w:rPr>
          <w:b/>
          <w:bCs/>
        </w:rPr>
      </w:pPr>
      <w:hyperlink r:id="rId1158" w:anchor="11B-903.7" w:history="1">
        <w:r w:rsidRPr="00B62C3A">
          <w:rPr>
            <w:rStyle w:val="Hyperlink"/>
            <w:b/>
            <w:bCs/>
          </w:rPr>
          <w:t>11B-903.7 Wet Locations</w:t>
        </w:r>
      </w:hyperlink>
    </w:p>
    <w:p w14:paraId="37C265C4" w14:textId="77777777" w:rsidR="00B62C3A" w:rsidRPr="00B62C3A" w:rsidRDefault="00B62C3A" w:rsidP="00B62C3A">
      <w:r w:rsidRPr="00B62C3A">
        <w:t>Where installed in wet </w:t>
      </w:r>
      <w:hyperlink r:id="rId1159" w:anchor="L101.2" w:history="1">
        <w:r w:rsidRPr="00B62C3A">
          <w:rPr>
            <w:rStyle w:val="Hyperlink"/>
          </w:rPr>
          <w:t>locations</w:t>
        </w:r>
      </w:hyperlink>
      <w:r w:rsidRPr="00B62C3A">
        <w:t>, the surface of the seat shall be </w:t>
      </w:r>
      <w:hyperlink r:id="rId1160" w:anchor="slip_resistant_" w:history="1">
        <w:r w:rsidRPr="00B62C3A">
          <w:rPr>
            <w:rStyle w:val="Hyperlink"/>
          </w:rPr>
          <w:t>slip resistant</w:t>
        </w:r>
      </w:hyperlink>
      <w:r w:rsidRPr="00B62C3A">
        <w:t> and shall not accumulate water.</w:t>
      </w:r>
    </w:p>
    <w:p w14:paraId="37C6CF5E" w14:textId="77777777" w:rsidR="00B62C3A" w:rsidRPr="00B62C3A" w:rsidRDefault="00B62C3A" w:rsidP="00B62C3A">
      <w:pPr>
        <w:rPr>
          <w:b/>
          <w:bCs/>
        </w:rPr>
      </w:pPr>
      <w:hyperlink r:id="rId1161" w:anchor="11B-904" w:history="1">
        <w:r w:rsidRPr="00B62C3A">
          <w:rPr>
            <w:rStyle w:val="Hyperlink"/>
            <w:b/>
            <w:bCs/>
          </w:rPr>
          <w:t>Section 11B-904 Check-Out Aisles and Sales and Service Counters</w:t>
        </w:r>
      </w:hyperlink>
    </w:p>
    <w:p w14:paraId="610E27B5" w14:textId="77777777" w:rsidR="00B62C3A" w:rsidRPr="00B62C3A" w:rsidRDefault="00B62C3A" w:rsidP="00B62C3A">
      <w:pPr>
        <w:rPr>
          <w:b/>
          <w:bCs/>
        </w:rPr>
      </w:pPr>
      <w:hyperlink r:id="rId1162" w:anchor="11B-904.1" w:history="1">
        <w:r w:rsidRPr="00B62C3A">
          <w:rPr>
            <w:rStyle w:val="Hyperlink"/>
            <w:b/>
            <w:bCs/>
          </w:rPr>
          <w:t>11B-904.1 General</w:t>
        </w:r>
      </w:hyperlink>
    </w:p>
    <w:p w14:paraId="77162D6E" w14:textId="77777777" w:rsidR="00B62C3A" w:rsidRPr="00B62C3A" w:rsidRDefault="00B62C3A" w:rsidP="00B62C3A">
      <w:r w:rsidRPr="00B62C3A">
        <w:t>Check-out </w:t>
      </w:r>
      <w:hyperlink r:id="rId1163" w:anchor="aisle_" w:history="1">
        <w:r w:rsidRPr="00B62C3A">
          <w:rPr>
            <w:rStyle w:val="Hyperlink"/>
          </w:rPr>
          <w:t>aisles</w:t>
        </w:r>
      </w:hyperlink>
      <w:r w:rsidRPr="00B62C3A">
        <w:t> and sales and service counters shall comply with the applicable requirements of </w:t>
      </w:r>
      <w:hyperlink r:id="rId1164" w:anchor="11B-904" w:history="1">
        <w:r w:rsidRPr="00B62C3A">
          <w:rPr>
            <w:rStyle w:val="Hyperlink"/>
          </w:rPr>
          <w:t>Section 11B-904</w:t>
        </w:r>
      </w:hyperlink>
      <w:r w:rsidRPr="00B62C3A">
        <w:t>.</w:t>
      </w:r>
    </w:p>
    <w:p w14:paraId="28D9DDA2" w14:textId="77777777" w:rsidR="00B62C3A" w:rsidRPr="00B62C3A" w:rsidRDefault="00B62C3A" w:rsidP="00B62C3A">
      <w:pPr>
        <w:rPr>
          <w:b/>
          <w:bCs/>
        </w:rPr>
      </w:pPr>
      <w:hyperlink r:id="rId1165" w:anchor="11B-904.2" w:history="1">
        <w:r w:rsidRPr="00B62C3A">
          <w:rPr>
            <w:rStyle w:val="Hyperlink"/>
            <w:b/>
            <w:bCs/>
          </w:rPr>
          <w:t>11B-904.2 Approach</w:t>
        </w:r>
      </w:hyperlink>
    </w:p>
    <w:p w14:paraId="49184F51" w14:textId="77777777" w:rsidR="00B62C3A" w:rsidRPr="00B62C3A" w:rsidRDefault="00B62C3A" w:rsidP="00B62C3A">
      <w:r w:rsidRPr="00B62C3A">
        <w:t>All portions of counters required to comply with </w:t>
      </w:r>
      <w:hyperlink r:id="rId1166" w:anchor="11B-904" w:history="1">
        <w:r w:rsidRPr="00B62C3A">
          <w:rPr>
            <w:rStyle w:val="Hyperlink"/>
          </w:rPr>
          <w:t>Section 11B-904</w:t>
        </w:r>
      </w:hyperlink>
      <w:r w:rsidRPr="00B62C3A">
        <w:t> shall be located adjacent to a walking surface complying with </w:t>
      </w:r>
      <w:hyperlink r:id="rId1167" w:anchor="11B-403" w:history="1">
        <w:r w:rsidRPr="00B62C3A">
          <w:rPr>
            <w:rStyle w:val="Hyperlink"/>
          </w:rPr>
          <w:t>Section 11B-403</w:t>
        </w:r>
      </w:hyperlink>
      <w:r w:rsidRPr="00B62C3A">
        <w:t>.</w:t>
      </w:r>
    </w:p>
    <w:p w14:paraId="44A7AA7F" w14:textId="77777777" w:rsidR="00B62C3A" w:rsidRPr="00B62C3A" w:rsidRDefault="00B62C3A" w:rsidP="00B62C3A">
      <w:pPr>
        <w:rPr>
          <w:b/>
          <w:bCs/>
        </w:rPr>
      </w:pPr>
      <w:hyperlink r:id="rId1168" w:anchor="11B-904.3" w:history="1">
        <w:r w:rsidRPr="00B62C3A">
          <w:rPr>
            <w:rStyle w:val="Hyperlink"/>
            <w:b/>
            <w:bCs/>
          </w:rPr>
          <w:t>11B-904.3 Check-Out Aisles</w:t>
        </w:r>
      </w:hyperlink>
    </w:p>
    <w:p w14:paraId="6F449C55" w14:textId="77777777" w:rsidR="00B62C3A" w:rsidRPr="00B62C3A" w:rsidRDefault="00B62C3A" w:rsidP="00B62C3A">
      <w:r w:rsidRPr="00B62C3A">
        <w:t>Diagram</w:t>
      </w:r>
    </w:p>
    <w:p w14:paraId="362E4CAF" w14:textId="77777777" w:rsidR="00B62C3A" w:rsidRPr="00B62C3A" w:rsidRDefault="00B62C3A" w:rsidP="00B62C3A">
      <w:r w:rsidRPr="00B62C3A">
        <w:t>Check-out </w:t>
      </w:r>
      <w:hyperlink r:id="rId1169" w:anchor="aisle_" w:history="1">
        <w:r w:rsidRPr="00B62C3A">
          <w:rPr>
            <w:rStyle w:val="Hyperlink"/>
          </w:rPr>
          <w:t>aisles</w:t>
        </w:r>
      </w:hyperlink>
      <w:r w:rsidRPr="00B62C3A">
        <w:t> shall comply with Section 11B-904.3.</w:t>
      </w:r>
    </w:p>
    <w:p w14:paraId="2940AD51" w14:textId="77777777" w:rsidR="00B62C3A" w:rsidRPr="00B62C3A" w:rsidRDefault="00B62C3A" w:rsidP="00B62C3A">
      <w:proofErr w:type="spellStart"/>
      <w:r w:rsidRPr="00B62C3A">
        <w:rPr>
          <w:b/>
          <w:bCs/>
        </w:rPr>
        <w:t>UpCodes</w:t>
      </w:r>
      <w:proofErr w:type="spellEnd"/>
      <w:r w:rsidRPr="00B62C3A">
        <w:rPr>
          <w:b/>
          <w:bCs/>
        </w:rPr>
        <w:t xml:space="preserve"> Diagrams (2)</w:t>
      </w:r>
    </w:p>
    <w:p w14:paraId="3145CACD" w14:textId="2BB1B8CF" w:rsidR="00B62C3A" w:rsidRPr="00B62C3A" w:rsidRDefault="00B62C3A" w:rsidP="00B62C3A">
      <w:r w:rsidRPr="00B62C3A">
        <w:drawing>
          <wp:inline distT="0" distB="0" distL="0" distR="0" wp14:anchorId="21CD617E" wp14:editId="5C120E77">
            <wp:extent cx="2286000" cy="1289050"/>
            <wp:effectExtent l="0" t="0" r="0" b="6350"/>
            <wp:docPr id="179537446" name="Picture 148"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7446" name="Picture 148" descr="A diagram of a computer&#10;&#10;AI-generated content may be incorrect."/>
                    <pic:cNvPicPr>
                      <a:picLocks noChangeAspect="1" noChangeArrowheads="1"/>
                    </pic:cNvPicPr>
                  </pic:nvPicPr>
                  <pic:blipFill>
                    <a:blip r:embed="rId117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5D81F429" w14:textId="77777777" w:rsidR="00B62C3A" w:rsidRPr="00B62C3A" w:rsidRDefault="00B62C3A" w:rsidP="00B62C3A">
      <w:r w:rsidRPr="00B62C3A">
        <w:rPr>
          <w:b/>
          <w:bCs/>
        </w:rPr>
        <w:t>Check-Out Aisles</w:t>
      </w:r>
    </w:p>
    <w:p w14:paraId="5D80B2FE" w14:textId="6EEFF3E9" w:rsidR="00B62C3A" w:rsidRPr="00B62C3A" w:rsidRDefault="00B62C3A" w:rsidP="00B62C3A">
      <w:r w:rsidRPr="00B62C3A">
        <w:lastRenderedPageBreak/>
        <w:drawing>
          <wp:inline distT="0" distB="0" distL="0" distR="0" wp14:anchorId="5F21E2F5" wp14:editId="3BC1CF09">
            <wp:extent cx="2286000" cy="1289050"/>
            <wp:effectExtent l="0" t="0" r="0" b="6350"/>
            <wp:docPr id="1000491726" name="Picture 147" descr="A diagram of a toi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1726" name="Picture 147" descr="A diagram of a toilet&#10;&#10;AI-generated content may be incorrect."/>
                    <pic:cNvPicPr>
                      <a:picLocks noChangeAspect="1" noChangeArrowheads="1"/>
                    </pic:cNvPicPr>
                  </pic:nvPicPr>
                  <pic:blipFill>
                    <a:blip r:embed="rId1171">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D5F9BE8" w14:textId="77777777" w:rsidR="00B62C3A" w:rsidRPr="00B62C3A" w:rsidRDefault="00B62C3A" w:rsidP="00B62C3A">
      <w:r w:rsidRPr="00B62C3A">
        <w:rPr>
          <w:b/>
          <w:bCs/>
        </w:rPr>
        <w:t>Check-Out Aisles: Counter Surface (ADA)</w:t>
      </w:r>
    </w:p>
    <w:p w14:paraId="47ECE0C2" w14:textId="77777777" w:rsidR="00B62C3A" w:rsidRPr="00B62C3A" w:rsidRDefault="00B62C3A" w:rsidP="00B62C3A">
      <w:pPr>
        <w:rPr>
          <w:b/>
          <w:bCs/>
        </w:rPr>
      </w:pPr>
      <w:hyperlink r:id="rId1172" w:anchor="11B-904.3.1" w:history="1">
        <w:r w:rsidRPr="00B62C3A">
          <w:rPr>
            <w:rStyle w:val="Hyperlink"/>
            <w:b/>
            <w:bCs/>
          </w:rPr>
          <w:t>11B-904.3.1 Aisle</w:t>
        </w:r>
      </w:hyperlink>
    </w:p>
    <w:p w14:paraId="65774545" w14:textId="77777777" w:rsidR="00B62C3A" w:rsidRPr="00B62C3A" w:rsidRDefault="00B62C3A" w:rsidP="00B62C3A">
      <w:hyperlink r:id="rId1173" w:anchor="aisle_" w:history="1">
        <w:r w:rsidRPr="00B62C3A">
          <w:rPr>
            <w:rStyle w:val="Hyperlink"/>
          </w:rPr>
          <w:t>Aisles</w:t>
        </w:r>
      </w:hyperlink>
      <w:r w:rsidRPr="00B62C3A">
        <w:t> shall comply with </w:t>
      </w:r>
      <w:hyperlink r:id="rId1174" w:anchor="11B-403" w:history="1">
        <w:r w:rsidRPr="00B62C3A">
          <w:rPr>
            <w:rStyle w:val="Hyperlink"/>
          </w:rPr>
          <w:t>Section 11B-403</w:t>
        </w:r>
      </w:hyperlink>
      <w:r w:rsidRPr="00B62C3A">
        <w:t>.</w:t>
      </w:r>
    </w:p>
    <w:p w14:paraId="2BA95D41" w14:textId="77777777" w:rsidR="00B62C3A" w:rsidRPr="00B62C3A" w:rsidRDefault="00B62C3A" w:rsidP="00B62C3A">
      <w:pPr>
        <w:rPr>
          <w:b/>
          <w:bCs/>
        </w:rPr>
      </w:pPr>
      <w:hyperlink r:id="rId1175" w:anchor="11B-904.3.2" w:history="1">
        <w:r w:rsidRPr="00B62C3A">
          <w:rPr>
            <w:rStyle w:val="Hyperlink"/>
            <w:b/>
            <w:bCs/>
          </w:rPr>
          <w:t>11B-904.3.2 Counter</w:t>
        </w:r>
      </w:hyperlink>
    </w:p>
    <w:p w14:paraId="1B6B63C0" w14:textId="77777777" w:rsidR="00B62C3A" w:rsidRPr="00B62C3A" w:rsidRDefault="00B62C3A" w:rsidP="00B62C3A">
      <w:r w:rsidRPr="00B62C3A">
        <w:t>The counter surface height shall be 38 inches (965 mm) maximum above the finish floor or ground. The top of the counter edge </w:t>
      </w:r>
      <w:hyperlink r:id="rId1176" w:anchor="2201.3" w:history="1">
        <w:r w:rsidRPr="00B62C3A">
          <w:rPr>
            <w:rStyle w:val="Hyperlink"/>
          </w:rPr>
          <w:t>protection</w:t>
        </w:r>
      </w:hyperlink>
      <w:r w:rsidRPr="00B62C3A">
        <w:t> shall be 2 inches (51 mm) maximum above the top of the counter surface on the </w:t>
      </w:r>
      <w:hyperlink r:id="rId1177" w:anchor="aisle_" w:history="1">
        <w:r w:rsidRPr="00B62C3A">
          <w:rPr>
            <w:rStyle w:val="Hyperlink"/>
          </w:rPr>
          <w:t>aisle</w:t>
        </w:r>
      </w:hyperlink>
      <w:r w:rsidRPr="00B62C3A">
        <w:t> side of the check-out counter.</w:t>
      </w:r>
    </w:p>
    <w:p w14:paraId="01DE8E20" w14:textId="77777777" w:rsidR="00B62C3A" w:rsidRPr="00B62C3A" w:rsidRDefault="00B62C3A" w:rsidP="00B62C3A">
      <w:hyperlink r:id="rId1178" w:anchor="figure" w:history="1">
        <w:r w:rsidRPr="00B62C3A">
          <w:rPr>
            <w:rStyle w:val="Hyperlink"/>
          </w:rPr>
          <w:t>FIGURE</w:t>
        </w:r>
      </w:hyperlink>
      <w:r w:rsidRPr="00B62C3A">
        <w:t> </w:t>
      </w:r>
      <w:r w:rsidRPr="00B62C3A">
        <w:rPr>
          <w:i/>
          <w:iCs/>
        </w:rPr>
        <w:t>11B</w:t>
      </w:r>
      <w:r w:rsidRPr="00B62C3A">
        <w:t>-904.3.2—</w:t>
      </w:r>
    </w:p>
    <w:p w14:paraId="51FF1F24" w14:textId="77777777" w:rsidR="00B62C3A" w:rsidRPr="00B62C3A" w:rsidRDefault="00B62C3A" w:rsidP="00B62C3A">
      <w:r w:rsidRPr="00B62C3A">
        <w:t>CHECK-OUT </w:t>
      </w:r>
      <w:hyperlink r:id="rId1179" w:anchor="aisle_" w:history="1">
        <w:r w:rsidRPr="00B62C3A">
          <w:rPr>
            <w:rStyle w:val="Hyperlink"/>
          </w:rPr>
          <w:t>AISLE</w:t>
        </w:r>
      </w:hyperlink>
      <w:r w:rsidRPr="00B62C3A">
        <w:t> COUNTERS</w:t>
      </w:r>
    </w:p>
    <w:p w14:paraId="435A86CA" w14:textId="74816AD0" w:rsidR="00B62C3A" w:rsidRPr="00B62C3A" w:rsidRDefault="00B62C3A" w:rsidP="00B62C3A">
      <w:r w:rsidRPr="00B62C3A">
        <w:drawing>
          <wp:inline distT="0" distB="0" distL="0" distR="0" wp14:anchorId="320CB615" wp14:editId="15306403">
            <wp:extent cx="1504950" cy="1397000"/>
            <wp:effectExtent l="0" t="0" r="0" b="0"/>
            <wp:docPr id="1535647699" name="Picture 146" descr="A drawing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47699" name="Picture 146" descr="A drawing of a structure&#10;&#10;AI-generated content may be incorrect."/>
                    <pic:cNvPicPr>
                      <a:picLocks noChangeAspect="1" noChangeArrowheads="1"/>
                    </pic:cNvPicPr>
                  </pic:nvPicPr>
                  <pic:blipFill>
                    <a:blip r:embed="rId1180">
                      <a:extLst>
                        <a:ext uri="{28A0092B-C50C-407E-A947-70E740481C1C}">
                          <a14:useLocalDpi xmlns:a14="http://schemas.microsoft.com/office/drawing/2010/main" val="0"/>
                        </a:ext>
                      </a:extLst>
                    </a:blip>
                    <a:srcRect/>
                    <a:stretch>
                      <a:fillRect/>
                    </a:stretch>
                  </pic:blipFill>
                  <pic:spPr bwMode="auto">
                    <a:xfrm>
                      <a:off x="0" y="0"/>
                      <a:ext cx="1504950" cy="1397000"/>
                    </a:xfrm>
                    <a:prstGeom prst="rect">
                      <a:avLst/>
                    </a:prstGeom>
                    <a:noFill/>
                    <a:ln>
                      <a:noFill/>
                    </a:ln>
                  </pic:spPr>
                </pic:pic>
              </a:graphicData>
            </a:graphic>
          </wp:inline>
        </w:drawing>
      </w:r>
    </w:p>
    <w:p w14:paraId="02F1D4A5" w14:textId="77777777" w:rsidR="00B62C3A" w:rsidRPr="00B62C3A" w:rsidRDefault="00B62C3A" w:rsidP="00B62C3A">
      <w:pPr>
        <w:rPr>
          <w:b/>
          <w:bCs/>
        </w:rPr>
      </w:pPr>
      <w:hyperlink r:id="rId1181" w:anchor="11B-904.3.3" w:history="1">
        <w:r w:rsidRPr="00B62C3A">
          <w:rPr>
            <w:rStyle w:val="Hyperlink"/>
            <w:b/>
            <w:bCs/>
          </w:rPr>
          <w:t>11B-904.3.3 Check Writing Surfaces</w:t>
        </w:r>
      </w:hyperlink>
    </w:p>
    <w:p w14:paraId="12776894" w14:textId="77777777" w:rsidR="00B62C3A" w:rsidRPr="00B62C3A" w:rsidRDefault="00B62C3A" w:rsidP="00B62C3A">
      <w:r w:rsidRPr="00B62C3A">
        <w:t>Where provided, check writing surfaces shall comply with </w:t>
      </w:r>
      <w:hyperlink r:id="rId1182" w:anchor="11B-902.3" w:history="1">
        <w:r w:rsidRPr="00B62C3A">
          <w:rPr>
            <w:rStyle w:val="Hyperlink"/>
          </w:rPr>
          <w:t>Section 11B-902.3</w:t>
        </w:r>
      </w:hyperlink>
      <w:r w:rsidRPr="00B62C3A">
        <w:t>.</w:t>
      </w:r>
    </w:p>
    <w:p w14:paraId="09F3B6CF" w14:textId="77777777" w:rsidR="00B62C3A" w:rsidRPr="00B62C3A" w:rsidRDefault="00B62C3A" w:rsidP="00B62C3A">
      <w:pPr>
        <w:rPr>
          <w:b/>
          <w:bCs/>
        </w:rPr>
      </w:pPr>
      <w:hyperlink r:id="rId1183" w:anchor="11B-904.3.4" w:history="1">
        <w:r w:rsidRPr="00B62C3A">
          <w:rPr>
            <w:rStyle w:val="Hyperlink"/>
            <w:b/>
            <w:bCs/>
          </w:rPr>
          <w:t>11B-904.3.4 Identification Sign</w:t>
        </w:r>
      </w:hyperlink>
    </w:p>
    <w:p w14:paraId="65B8E0CA" w14:textId="77777777" w:rsidR="00B62C3A" w:rsidRPr="00B62C3A" w:rsidRDefault="00B62C3A" w:rsidP="00B62C3A">
      <w:r w:rsidRPr="00B62C3A">
        <w:t>When not all check-out </w:t>
      </w:r>
      <w:hyperlink r:id="rId1184" w:anchor="aisle_" w:history="1">
        <w:r w:rsidRPr="00B62C3A">
          <w:rPr>
            <w:rStyle w:val="Hyperlink"/>
          </w:rPr>
          <w:t>aisles</w:t>
        </w:r>
      </w:hyperlink>
      <w:r w:rsidRPr="00B62C3A">
        <w:t> are accessible, accessible check-out </w:t>
      </w:r>
      <w:hyperlink r:id="rId1185" w:anchor="aisle_" w:history="1">
        <w:r w:rsidRPr="00B62C3A">
          <w:rPr>
            <w:rStyle w:val="Hyperlink"/>
          </w:rPr>
          <w:t>aisles</w:t>
        </w:r>
      </w:hyperlink>
      <w:r w:rsidRPr="00B62C3A">
        <w:t> shall be identified by a </w:t>
      </w:r>
      <w:hyperlink r:id="rId1186" w:anchor="sign_hcd_1_ac_dsa_ac_" w:history="1">
        <w:r w:rsidRPr="00B62C3A">
          <w:rPr>
            <w:rStyle w:val="Hyperlink"/>
          </w:rPr>
          <w:t>sign</w:t>
        </w:r>
      </w:hyperlink>
      <w:r w:rsidRPr="00B62C3A">
        <w:t> clearly visible to a person in a </w:t>
      </w:r>
      <w:hyperlink r:id="rId1187" w:anchor="wheelchair_hcd_1_ac_dsa_ac_" w:history="1">
        <w:r w:rsidRPr="00B62C3A">
          <w:rPr>
            <w:rStyle w:val="Hyperlink"/>
          </w:rPr>
          <w:t>wheelchair</w:t>
        </w:r>
      </w:hyperlink>
      <w:r w:rsidRPr="00B62C3A">
        <w:t> displaying the </w:t>
      </w:r>
      <w:hyperlink r:id="rId1188" w:anchor="international_symbol_of_accessibility_" w:history="1">
        <w:r w:rsidRPr="00B62C3A">
          <w:rPr>
            <w:rStyle w:val="Hyperlink"/>
          </w:rPr>
          <w:t>International Symbol of Accessibility</w:t>
        </w:r>
      </w:hyperlink>
      <w:r w:rsidRPr="00B62C3A">
        <w:t> complying with </w:t>
      </w:r>
      <w:hyperlink r:id="rId1189" w:anchor="11B-703.7.2.1" w:history="1">
        <w:r w:rsidRPr="00B62C3A">
          <w:rPr>
            <w:rStyle w:val="Hyperlink"/>
          </w:rPr>
          <w:t>Section 11B-703.7.2.1</w:t>
        </w:r>
      </w:hyperlink>
      <w:r w:rsidRPr="00B62C3A">
        <w:t>. The </w:t>
      </w:r>
      <w:hyperlink r:id="rId1190" w:anchor="sign_hcd_1_ac_dsa_ac_" w:history="1">
        <w:r w:rsidRPr="00B62C3A">
          <w:rPr>
            <w:rStyle w:val="Hyperlink"/>
          </w:rPr>
          <w:t>sign</w:t>
        </w:r>
      </w:hyperlink>
      <w:r w:rsidRPr="00B62C3A">
        <w:t> shall be a minimum of 4 inches by 4 inches (102 mm by 102 mm).</w:t>
      </w:r>
    </w:p>
    <w:p w14:paraId="00948B11" w14:textId="77777777" w:rsidR="00B62C3A" w:rsidRPr="00B62C3A" w:rsidRDefault="00B62C3A" w:rsidP="00B62C3A">
      <w:pPr>
        <w:rPr>
          <w:b/>
          <w:bCs/>
        </w:rPr>
      </w:pPr>
      <w:hyperlink r:id="rId1191" w:anchor="11B-904.4" w:history="1">
        <w:r w:rsidRPr="00B62C3A">
          <w:rPr>
            <w:rStyle w:val="Hyperlink"/>
            <w:b/>
            <w:bCs/>
          </w:rPr>
          <w:t>11B-904.4 Sales and Service Counters</w:t>
        </w:r>
      </w:hyperlink>
    </w:p>
    <w:p w14:paraId="5DA7AAF2" w14:textId="77777777" w:rsidR="00B62C3A" w:rsidRPr="00B62C3A" w:rsidRDefault="00B62C3A" w:rsidP="00B62C3A">
      <w:r w:rsidRPr="00B62C3A">
        <w:t>Diagram</w:t>
      </w:r>
    </w:p>
    <w:p w14:paraId="0455E05C" w14:textId="77777777" w:rsidR="00B62C3A" w:rsidRPr="00B62C3A" w:rsidRDefault="00B62C3A" w:rsidP="00B62C3A">
      <w:r w:rsidRPr="00B62C3A">
        <w:lastRenderedPageBreak/>
        <w:t>Sales counters and service counters shall comply with </w:t>
      </w:r>
      <w:hyperlink r:id="rId1192" w:anchor="11B-904.4.1" w:history="1">
        <w:r w:rsidRPr="00B62C3A">
          <w:rPr>
            <w:rStyle w:val="Hyperlink"/>
          </w:rPr>
          <w:t>Section 11B-904.4.1</w:t>
        </w:r>
      </w:hyperlink>
      <w:r w:rsidRPr="00B62C3A">
        <w:t> or </w:t>
      </w:r>
      <w:hyperlink r:id="rId1193" w:anchor="11B-904.4.2" w:history="1">
        <w:r w:rsidRPr="00B62C3A">
          <w:rPr>
            <w:rStyle w:val="Hyperlink"/>
          </w:rPr>
          <w:t>11B-904.4.2</w:t>
        </w:r>
      </w:hyperlink>
      <w:r w:rsidRPr="00B62C3A">
        <w:t>. The accessible portion of the countertop shall extend the same depth as the sales or service countertop.</w:t>
      </w:r>
    </w:p>
    <w:p w14:paraId="6D8CCB36" w14:textId="77777777" w:rsidR="00B62C3A" w:rsidRPr="00B62C3A" w:rsidRDefault="00B62C3A" w:rsidP="00B62C3A">
      <w:r w:rsidRPr="00B62C3A">
        <w:rPr>
          <w:b/>
          <w:bCs/>
          <w:i/>
          <w:iCs/>
        </w:rPr>
        <w:t>Exception:</w:t>
      </w:r>
      <w:r w:rsidRPr="00B62C3A">
        <w:t> In </w:t>
      </w:r>
      <w:hyperlink r:id="rId1194" w:anchor="alteration_" w:history="1">
        <w:r w:rsidRPr="00B62C3A">
          <w:rPr>
            <w:rStyle w:val="Hyperlink"/>
          </w:rPr>
          <w:t>alterations</w:t>
        </w:r>
      </w:hyperlink>
      <w:r w:rsidRPr="00B62C3A">
        <w:t>, when the provision of a counter complying with Section 11B-904.4 would result in a reduction of the number of existing counters at work stations or a reduction of the number of existing </w:t>
      </w:r>
      <w:hyperlink r:id="rId1195" w:anchor="mail_boxes_dsa_ac_" w:history="1">
        <w:r w:rsidRPr="00B62C3A">
          <w:rPr>
            <w:rStyle w:val="Hyperlink"/>
          </w:rPr>
          <w:t>mail boxes</w:t>
        </w:r>
      </w:hyperlink>
      <w:r w:rsidRPr="00B62C3A">
        <w:t>, the counter shall be permitted to have a portion which is 24 inches (610 mm) long minimum complying with </w:t>
      </w:r>
      <w:hyperlink r:id="rId1196" w:anchor="11B-904.4.1" w:history="1">
        <w:r w:rsidRPr="00B62C3A">
          <w:rPr>
            <w:rStyle w:val="Hyperlink"/>
          </w:rPr>
          <w:t>Section 11B-904.4.1</w:t>
        </w:r>
      </w:hyperlink>
      <w:r w:rsidRPr="00B62C3A">
        <w:t> provided that the required </w:t>
      </w:r>
      <w:hyperlink r:id="rId1197" w:anchor="clear_dsa_ac_" w:history="1">
        <w:r w:rsidRPr="00B62C3A">
          <w:rPr>
            <w:rStyle w:val="Hyperlink"/>
          </w:rPr>
          <w:t>clear</w:t>
        </w:r>
      </w:hyperlink>
      <w:r w:rsidRPr="00B62C3A">
        <w:t> floor or ground </w:t>
      </w:r>
      <w:hyperlink r:id="rId1198" w:anchor="space_" w:history="1">
        <w:r w:rsidRPr="00B62C3A">
          <w:rPr>
            <w:rStyle w:val="Hyperlink"/>
          </w:rPr>
          <w:t>space</w:t>
        </w:r>
      </w:hyperlink>
      <w:r w:rsidRPr="00B62C3A">
        <w:t> is centered on the accessible length of the counter.</w:t>
      </w:r>
    </w:p>
    <w:p w14:paraId="4D5CD3BF" w14:textId="77777777" w:rsidR="00B62C3A" w:rsidRPr="00B62C3A" w:rsidRDefault="00B62C3A" w:rsidP="00B62C3A">
      <w:hyperlink r:id="rId1199" w:anchor="figure" w:history="1">
        <w:r w:rsidRPr="00B62C3A">
          <w:rPr>
            <w:rStyle w:val="Hyperlink"/>
          </w:rPr>
          <w:t>FIGURE</w:t>
        </w:r>
      </w:hyperlink>
      <w:r w:rsidRPr="00B62C3A">
        <w:t> </w:t>
      </w:r>
      <w:r w:rsidRPr="00B62C3A">
        <w:rPr>
          <w:i/>
          <w:iCs/>
        </w:rPr>
        <w:t>11B</w:t>
      </w:r>
      <w:r w:rsidRPr="00B62C3A">
        <w:t>-904.4 (</w:t>
      </w:r>
      <w:proofErr w:type="gramStart"/>
      <w:r w:rsidRPr="00B62C3A">
        <w:t>EXCEPTION)—</w:t>
      </w:r>
      <w:proofErr w:type="gramEnd"/>
    </w:p>
    <w:p w14:paraId="7D342D69" w14:textId="77777777" w:rsidR="00B62C3A" w:rsidRPr="00B62C3A" w:rsidRDefault="00B62C3A" w:rsidP="00B62C3A">
      <w:hyperlink r:id="rId1200" w:anchor="alteration_" w:history="1">
        <w:r w:rsidRPr="00B62C3A">
          <w:rPr>
            <w:rStyle w:val="Hyperlink"/>
          </w:rPr>
          <w:t>ALTERATION</w:t>
        </w:r>
      </w:hyperlink>
      <w:r w:rsidRPr="00B62C3A">
        <w:t> OF SALES AND SERVICE COUNTERS</w:t>
      </w:r>
    </w:p>
    <w:p w14:paraId="55BF0BFB" w14:textId="0880571D" w:rsidR="00B62C3A" w:rsidRPr="00B62C3A" w:rsidRDefault="00B62C3A" w:rsidP="00B62C3A">
      <w:r w:rsidRPr="00B62C3A">
        <w:drawing>
          <wp:inline distT="0" distB="0" distL="0" distR="0" wp14:anchorId="2CB21EBE" wp14:editId="7C799576">
            <wp:extent cx="1847850" cy="1797050"/>
            <wp:effectExtent l="0" t="0" r="0" b="0"/>
            <wp:docPr id="2000839218" name="Picture 145" descr="A diagram of a counter and pl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839218" name="Picture 145" descr="A diagram of a counter and plan&#10;&#10;AI-generated content may be incorrect."/>
                    <pic:cNvPicPr>
                      <a:picLocks noChangeAspect="1" noChangeArrowheads="1"/>
                    </pic:cNvPicPr>
                  </pic:nvPicPr>
                  <pic:blipFill>
                    <a:blip r:embed="rId1201">
                      <a:extLst>
                        <a:ext uri="{28A0092B-C50C-407E-A947-70E740481C1C}">
                          <a14:useLocalDpi xmlns:a14="http://schemas.microsoft.com/office/drawing/2010/main" val="0"/>
                        </a:ext>
                      </a:extLst>
                    </a:blip>
                    <a:srcRect/>
                    <a:stretch>
                      <a:fillRect/>
                    </a:stretch>
                  </pic:blipFill>
                  <pic:spPr bwMode="auto">
                    <a:xfrm>
                      <a:off x="0" y="0"/>
                      <a:ext cx="1847850" cy="1797050"/>
                    </a:xfrm>
                    <a:prstGeom prst="rect">
                      <a:avLst/>
                    </a:prstGeom>
                    <a:noFill/>
                    <a:ln>
                      <a:noFill/>
                    </a:ln>
                  </pic:spPr>
                </pic:pic>
              </a:graphicData>
            </a:graphic>
          </wp:inline>
        </w:drawing>
      </w:r>
    </w:p>
    <w:p w14:paraId="1D3B7952" w14:textId="77777777" w:rsidR="00B62C3A" w:rsidRPr="00B62C3A" w:rsidRDefault="00B62C3A" w:rsidP="00B62C3A">
      <w:proofErr w:type="spellStart"/>
      <w:r w:rsidRPr="00B62C3A">
        <w:rPr>
          <w:b/>
          <w:bCs/>
        </w:rPr>
        <w:t>UpCodes</w:t>
      </w:r>
      <w:proofErr w:type="spellEnd"/>
      <w:r w:rsidRPr="00B62C3A">
        <w:rPr>
          <w:b/>
          <w:bCs/>
        </w:rPr>
        <w:t xml:space="preserve"> Diagrams (4)</w:t>
      </w:r>
    </w:p>
    <w:p w14:paraId="0DAA102A" w14:textId="54E26C34" w:rsidR="00B62C3A" w:rsidRPr="00B62C3A" w:rsidRDefault="00B62C3A" w:rsidP="00B62C3A">
      <w:r w:rsidRPr="00B62C3A">
        <w:drawing>
          <wp:inline distT="0" distB="0" distL="0" distR="0" wp14:anchorId="48523411" wp14:editId="5F67CFEB">
            <wp:extent cx="2286000" cy="1289050"/>
            <wp:effectExtent l="0" t="0" r="0" b="6350"/>
            <wp:docPr id="1729611521" name="Picture 144" descr="A diagram of a cashi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11521" name="Picture 144" descr="A diagram of a cashier&#10;&#10;AI-generated content may be incorrect."/>
                    <pic:cNvPicPr>
                      <a:picLocks noChangeAspect="1" noChangeArrowheads="1"/>
                    </pic:cNvPicPr>
                  </pic:nvPicPr>
                  <pic:blipFill>
                    <a:blip r:embed="rId120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62C3A">
        <w:t>Primary</w:t>
      </w:r>
    </w:p>
    <w:p w14:paraId="503AD8C6" w14:textId="77777777" w:rsidR="00B62C3A" w:rsidRPr="00B62C3A" w:rsidRDefault="00B62C3A" w:rsidP="00B62C3A">
      <w:r w:rsidRPr="00B62C3A">
        <w:rPr>
          <w:b/>
          <w:bCs/>
        </w:rPr>
        <w:t>Sales and Service Counters - Height &amp; Depth (CA)</w:t>
      </w:r>
    </w:p>
    <w:p w14:paraId="7C9B02A3" w14:textId="036A721E" w:rsidR="00B62C3A" w:rsidRPr="00B62C3A" w:rsidRDefault="00B62C3A" w:rsidP="00B62C3A">
      <w:r w:rsidRPr="00B62C3A">
        <w:drawing>
          <wp:inline distT="0" distB="0" distL="0" distR="0" wp14:anchorId="14A4503D" wp14:editId="2CA0548C">
            <wp:extent cx="2286000" cy="1289050"/>
            <wp:effectExtent l="0" t="0" r="0" b="6350"/>
            <wp:docPr id="1393622145" name="Picture 143" descr="A drawing of a cou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22145" name="Picture 143" descr="A drawing of a counter&#10;&#10;AI-generated content may be incorrect."/>
                    <pic:cNvPicPr>
                      <a:picLocks noChangeAspect="1" noChangeArrowheads="1"/>
                    </pic:cNvPicPr>
                  </pic:nvPicPr>
                  <pic:blipFill>
                    <a:blip r:embed="rId12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61C117D5" w14:textId="77777777" w:rsidR="00B62C3A" w:rsidRPr="00B62C3A" w:rsidRDefault="00B62C3A" w:rsidP="00B62C3A">
      <w:r w:rsidRPr="00B62C3A">
        <w:rPr>
          <w:b/>
          <w:bCs/>
        </w:rPr>
        <w:lastRenderedPageBreak/>
        <w:t>Sales and Service Counters - Parallel Approach (CA)</w:t>
      </w:r>
    </w:p>
    <w:p w14:paraId="47BC2084" w14:textId="23512B4F" w:rsidR="00B62C3A" w:rsidRPr="00B62C3A" w:rsidRDefault="00B62C3A" w:rsidP="00B62C3A">
      <w:r w:rsidRPr="00B62C3A">
        <w:drawing>
          <wp:inline distT="0" distB="0" distL="0" distR="0" wp14:anchorId="7EA6E263" wp14:editId="1DD84119">
            <wp:extent cx="2286000" cy="1289050"/>
            <wp:effectExtent l="0" t="0" r="0" b="6350"/>
            <wp:docPr id="774846093" name="Picture 142" descr="A drawing of a cou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46093" name="Picture 142" descr="A drawing of a counter&#10;&#10;AI-generated content may be incorrect."/>
                    <pic:cNvPicPr>
                      <a:picLocks noChangeAspect="1" noChangeArrowheads="1"/>
                    </pic:cNvPicPr>
                  </pic:nvPicPr>
                  <pic:blipFill>
                    <a:blip r:embed="rId1204">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7385580" w14:textId="77777777" w:rsidR="00B62C3A" w:rsidRPr="00B62C3A" w:rsidRDefault="00B62C3A" w:rsidP="00B62C3A">
      <w:r w:rsidRPr="00B62C3A">
        <w:rPr>
          <w:b/>
          <w:bCs/>
        </w:rPr>
        <w:t>Sales and Service Counters - Exception</w:t>
      </w:r>
    </w:p>
    <w:p w14:paraId="6734D867" w14:textId="78665388" w:rsidR="00B62C3A" w:rsidRPr="00B62C3A" w:rsidRDefault="00B62C3A" w:rsidP="00B62C3A">
      <w:r w:rsidRPr="00B62C3A">
        <w:drawing>
          <wp:inline distT="0" distB="0" distL="0" distR="0" wp14:anchorId="6347F2F0" wp14:editId="0C462571">
            <wp:extent cx="2286000" cy="1289050"/>
            <wp:effectExtent l="0" t="0" r="0" b="6350"/>
            <wp:docPr id="297508265" name="Picture 141" descr="A drawing of a de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08265" name="Picture 141" descr="A drawing of a desk&#10;&#10;AI-generated content may be incorrect."/>
                    <pic:cNvPicPr>
                      <a:picLocks noChangeAspect="1" noChangeArrowheads="1"/>
                    </pic:cNvPicPr>
                  </pic:nvPicPr>
                  <pic:blipFill>
                    <a:blip r:embed="rId1205">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15EDD81" w14:textId="77777777" w:rsidR="00B62C3A" w:rsidRPr="00B62C3A" w:rsidRDefault="00B62C3A" w:rsidP="00B62C3A">
      <w:r w:rsidRPr="00B62C3A">
        <w:rPr>
          <w:b/>
          <w:bCs/>
        </w:rPr>
        <w:t>Sales and Service Counters - Forward Approach</w:t>
      </w:r>
    </w:p>
    <w:p w14:paraId="5F6481E4" w14:textId="77777777" w:rsidR="00B62C3A" w:rsidRPr="00B62C3A" w:rsidRDefault="00B62C3A" w:rsidP="00B62C3A">
      <w:pPr>
        <w:rPr>
          <w:b/>
          <w:bCs/>
        </w:rPr>
      </w:pPr>
      <w:hyperlink r:id="rId1206" w:anchor="11B-904.4.1" w:history="1">
        <w:r w:rsidRPr="00B62C3A">
          <w:rPr>
            <w:rStyle w:val="Hyperlink"/>
            <w:b/>
            <w:bCs/>
          </w:rPr>
          <w:t>11B-904.4.1 Parallel Approach</w:t>
        </w:r>
      </w:hyperlink>
    </w:p>
    <w:p w14:paraId="2DD7F48D" w14:textId="77777777" w:rsidR="00B62C3A" w:rsidRPr="00B62C3A" w:rsidRDefault="00B62C3A" w:rsidP="00B62C3A">
      <w:r w:rsidRPr="00B62C3A">
        <w:t>Diagram</w:t>
      </w:r>
    </w:p>
    <w:p w14:paraId="50CD8E34" w14:textId="77777777" w:rsidR="00B62C3A" w:rsidRPr="00B62C3A" w:rsidRDefault="00B62C3A" w:rsidP="00B62C3A">
      <w:r w:rsidRPr="00B62C3A">
        <w:t>A portion of the counter surface that is 36 inches (</w:t>
      </w:r>
      <w:r w:rsidRPr="00B62C3A">
        <w:rPr>
          <w:i/>
          <w:iCs/>
        </w:rPr>
        <w:t>914</w:t>
      </w:r>
      <w:r w:rsidRPr="00B62C3A">
        <w:t> mm) long minimum and </w:t>
      </w:r>
      <w:r w:rsidRPr="00B62C3A">
        <w:rPr>
          <w:i/>
          <w:iCs/>
        </w:rPr>
        <w:t>34</w:t>
      </w:r>
      <w:r w:rsidRPr="00B62C3A">
        <w:t> inches (</w:t>
      </w:r>
      <w:r w:rsidRPr="00B62C3A">
        <w:rPr>
          <w:i/>
          <w:iCs/>
        </w:rPr>
        <w:t>864</w:t>
      </w:r>
      <w:r w:rsidRPr="00B62C3A">
        <w:t> mm) high maximum above the finish floor shall be provided. A </w:t>
      </w:r>
      <w:hyperlink r:id="rId1207" w:anchor="clear_dsa_ac_" w:history="1">
        <w:r w:rsidRPr="00B62C3A">
          <w:rPr>
            <w:rStyle w:val="Hyperlink"/>
          </w:rPr>
          <w:t>clear</w:t>
        </w:r>
      </w:hyperlink>
      <w:r w:rsidRPr="00B62C3A">
        <w:t> floor or ground </w:t>
      </w:r>
      <w:hyperlink r:id="rId1208" w:anchor="space_" w:history="1">
        <w:r w:rsidRPr="00B62C3A">
          <w:rPr>
            <w:rStyle w:val="Hyperlink"/>
          </w:rPr>
          <w:t>space</w:t>
        </w:r>
      </w:hyperlink>
      <w:r w:rsidRPr="00B62C3A">
        <w:t> complying with </w:t>
      </w:r>
      <w:hyperlink r:id="rId1209" w:anchor="11B-305" w:history="1">
        <w:r w:rsidRPr="00B62C3A">
          <w:rPr>
            <w:rStyle w:val="Hyperlink"/>
          </w:rPr>
          <w:t>Section 11B-305</w:t>
        </w:r>
      </w:hyperlink>
      <w:r w:rsidRPr="00B62C3A">
        <w:t> shall be positioned for a parallel approach adjacent to the 36 inch (</w:t>
      </w:r>
      <w:r w:rsidRPr="00B62C3A">
        <w:rPr>
          <w:i/>
          <w:iCs/>
        </w:rPr>
        <w:t>914</w:t>
      </w:r>
      <w:r w:rsidRPr="00B62C3A">
        <w:t> mm) minimum length of counter.</w:t>
      </w:r>
    </w:p>
    <w:p w14:paraId="78D53794" w14:textId="77777777" w:rsidR="00B62C3A" w:rsidRPr="00B62C3A" w:rsidRDefault="00B62C3A" w:rsidP="00B62C3A">
      <w:r w:rsidRPr="00B62C3A">
        <w:rPr>
          <w:b/>
          <w:bCs/>
          <w:i/>
          <w:iCs/>
        </w:rPr>
        <w:t>Exception:</w:t>
      </w:r>
      <w:r w:rsidRPr="00B62C3A">
        <w:t> Where the provided counter surface is less than 36 inches (</w:t>
      </w:r>
      <w:r w:rsidRPr="00B62C3A">
        <w:rPr>
          <w:i/>
          <w:iCs/>
        </w:rPr>
        <w:t>914</w:t>
      </w:r>
      <w:r w:rsidRPr="00B62C3A">
        <w:t> mm) long, the entire counter surface shall be </w:t>
      </w:r>
      <w:r w:rsidRPr="00B62C3A">
        <w:rPr>
          <w:i/>
          <w:iCs/>
        </w:rPr>
        <w:t>34</w:t>
      </w:r>
      <w:r w:rsidRPr="00B62C3A">
        <w:t> inches (</w:t>
      </w:r>
      <w:r w:rsidRPr="00B62C3A">
        <w:rPr>
          <w:i/>
          <w:iCs/>
        </w:rPr>
        <w:t>864</w:t>
      </w:r>
      <w:r w:rsidRPr="00B62C3A">
        <w:t> mm) high maximum above the finish floor.</w:t>
      </w:r>
    </w:p>
    <w:p w14:paraId="26C22F0A" w14:textId="77777777" w:rsidR="00B62C3A" w:rsidRPr="00B62C3A" w:rsidRDefault="00B62C3A" w:rsidP="00B62C3A">
      <w:proofErr w:type="spellStart"/>
      <w:r w:rsidRPr="00B62C3A">
        <w:rPr>
          <w:b/>
          <w:bCs/>
        </w:rPr>
        <w:t>UpCodes</w:t>
      </w:r>
      <w:proofErr w:type="spellEnd"/>
      <w:r w:rsidRPr="00B62C3A">
        <w:rPr>
          <w:b/>
          <w:bCs/>
        </w:rPr>
        <w:t xml:space="preserve"> Diagram (1)</w:t>
      </w:r>
    </w:p>
    <w:p w14:paraId="0293594B" w14:textId="5C5B778E" w:rsidR="00B62C3A" w:rsidRPr="00B62C3A" w:rsidRDefault="00B62C3A" w:rsidP="00B62C3A">
      <w:r w:rsidRPr="00B62C3A">
        <w:drawing>
          <wp:inline distT="0" distB="0" distL="0" distR="0" wp14:anchorId="5A3FCE82" wp14:editId="7A170CDB">
            <wp:extent cx="2286000" cy="1289050"/>
            <wp:effectExtent l="0" t="0" r="0" b="6350"/>
            <wp:docPr id="1518115811" name="Picture 140" descr="A drawing of a cou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15811" name="Picture 140" descr="A drawing of a counter&#10;&#10;AI-generated content may be incorrect."/>
                    <pic:cNvPicPr>
                      <a:picLocks noChangeAspect="1" noChangeArrowheads="1"/>
                    </pic:cNvPicPr>
                  </pic:nvPicPr>
                  <pic:blipFill>
                    <a:blip r:embed="rId1203">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r w:rsidRPr="00B62C3A">
        <w:t>Primary</w:t>
      </w:r>
    </w:p>
    <w:p w14:paraId="69D550BC" w14:textId="77777777" w:rsidR="00B62C3A" w:rsidRPr="00B62C3A" w:rsidRDefault="00B62C3A" w:rsidP="00B62C3A">
      <w:r w:rsidRPr="00B62C3A">
        <w:rPr>
          <w:b/>
          <w:bCs/>
        </w:rPr>
        <w:t>Sales and Service Counters - Parallel Approach (CA)</w:t>
      </w:r>
    </w:p>
    <w:p w14:paraId="378728DF" w14:textId="77777777" w:rsidR="00B62C3A" w:rsidRPr="00B62C3A" w:rsidRDefault="00B62C3A" w:rsidP="00B62C3A">
      <w:pPr>
        <w:rPr>
          <w:b/>
          <w:bCs/>
        </w:rPr>
      </w:pPr>
      <w:hyperlink r:id="rId1210" w:anchor="11B-904.4.2" w:history="1">
        <w:r w:rsidRPr="00B62C3A">
          <w:rPr>
            <w:rStyle w:val="Hyperlink"/>
            <w:b/>
            <w:bCs/>
          </w:rPr>
          <w:t>11B-904.4.2 Forward Approach</w:t>
        </w:r>
      </w:hyperlink>
    </w:p>
    <w:p w14:paraId="5737C50F" w14:textId="77777777" w:rsidR="00B62C3A" w:rsidRPr="00B62C3A" w:rsidRDefault="00B62C3A" w:rsidP="00B62C3A">
      <w:r w:rsidRPr="00B62C3A">
        <w:lastRenderedPageBreak/>
        <w:t>A portion of the counter surface that is </w:t>
      </w:r>
      <w:r w:rsidRPr="00B62C3A">
        <w:rPr>
          <w:i/>
          <w:iCs/>
        </w:rPr>
        <w:t>36</w:t>
      </w:r>
      <w:r w:rsidRPr="00B62C3A">
        <w:t> inches (</w:t>
      </w:r>
      <w:r w:rsidRPr="00B62C3A">
        <w:rPr>
          <w:i/>
          <w:iCs/>
        </w:rPr>
        <w:t>914</w:t>
      </w:r>
      <w:r w:rsidRPr="00B62C3A">
        <w:t> mm) long minimum and </w:t>
      </w:r>
      <w:r w:rsidRPr="00B62C3A">
        <w:rPr>
          <w:i/>
          <w:iCs/>
        </w:rPr>
        <w:t>34</w:t>
      </w:r>
      <w:r w:rsidRPr="00B62C3A">
        <w:t> inches (</w:t>
      </w:r>
      <w:r w:rsidRPr="00B62C3A">
        <w:rPr>
          <w:i/>
          <w:iCs/>
        </w:rPr>
        <w:t>864</w:t>
      </w:r>
      <w:r w:rsidRPr="00B62C3A">
        <w:t> mm) high maximum shall be provided. Knee and toe </w:t>
      </w:r>
      <w:hyperlink r:id="rId1211" w:anchor="space_" w:history="1">
        <w:r w:rsidRPr="00B62C3A">
          <w:rPr>
            <w:rStyle w:val="Hyperlink"/>
          </w:rPr>
          <w:t>space</w:t>
        </w:r>
      </w:hyperlink>
      <w:r w:rsidRPr="00B62C3A">
        <w:t> complying with </w:t>
      </w:r>
      <w:hyperlink r:id="rId1212" w:anchor="11B-306" w:history="1">
        <w:r w:rsidRPr="00B62C3A">
          <w:rPr>
            <w:rStyle w:val="Hyperlink"/>
          </w:rPr>
          <w:t>Section 11B-306</w:t>
        </w:r>
      </w:hyperlink>
      <w:r w:rsidRPr="00B62C3A">
        <w:t> shall be provided under the counter. A </w:t>
      </w:r>
      <w:hyperlink r:id="rId1213" w:anchor="clear_dsa_ac_" w:history="1">
        <w:r w:rsidRPr="00B62C3A">
          <w:rPr>
            <w:rStyle w:val="Hyperlink"/>
          </w:rPr>
          <w:t>clear</w:t>
        </w:r>
      </w:hyperlink>
      <w:r w:rsidRPr="00B62C3A">
        <w:t> floor or ground </w:t>
      </w:r>
      <w:hyperlink r:id="rId1214" w:anchor="space_" w:history="1">
        <w:r w:rsidRPr="00B62C3A">
          <w:rPr>
            <w:rStyle w:val="Hyperlink"/>
          </w:rPr>
          <w:t>space</w:t>
        </w:r>
      </w:hyperlink>
      <w:r w:rsidRPr="00B62C3A">
        <w:t> complying with </w:t>
      </w:r>
      <w:hyperlink r:id="rId1215" w:anchor="11B-305" w:history="1">
        <w:r w:rsidRPr="00B62C3A">
          <w:rPr>
            <w:rStyle w:val="Hyperlink"/>
          </w:rPr>
          <w:t>Section 11B-305</w:t>
        </w:r>
      </w:hyperlink>
      <w:r w:rsidRPr="00B62C3A">
        <w:t> shall be positioned for a forward approach to the counter.</w:t>
      </w:r>
    </w:p>
    <w:p w14:paraId="118FA652" w14:textId="77777777" w:rsidR="00B62C3A" w:rsidRPr="00B62C3A" w:rsidRDefault="00B62C3A" w:rsidP="00B62C3A">
      <w:pPr>
        <w:rPr>
          <w:b/>
          <w:bCs/>
        </w:rPr>
      </w:pPr>
      <w:hyperlink r:id="rId1216" w:anchor="11B-904.5" w:history="1">
        <w:r w:rsidRPr="00B62C3A">
          <w:rPr>
            <w:rStyle w:val="Hyperlink"/>
            <w:b/>
            <w:bCs/>
          </w:rPr>
          <w:t>11B-904.5 Food Service Lines</w:t>
        </w:r>
      </w:hyperlink>
    </w:p>
    <w:p w14:paraId="4EEC5169" w14:textId="77777777" w:rsidR="00B62C3A" w:rsidRPr="00B62C3A" w:rsidRDefault="00B62C3A" w:rsidP="00B62C3A">
      <w:r w:rsidRPr="00B62C3A">
        <w:t>Diagram</w:t>
      </w:r>
    </w:p>
    <w:p w14:paraId="5AFBF6C5" w14:textId="77777777" w:rsidR="00B62C3A" w:rsidRPr="00B62C3A" w:rsidRDefault="00B62C3A" w:rsidP="00B62C3A">
      <w:r w:rsidRPr="00B62C3A">
        <w:t>Counters in food service lines shall comply with Section 11B-904.5.</w:t>
      </w:r>
    </w:p>
    <w:p w14:paraId="0F36C44D" w14:textId="77777777" w:rsidR="00B62C3A" w:rsidRPr="00B62C3A" w:rsidRDefault="00B62C3A" w:rsidP="00B62C3A">
      <w:proofErr w:type="spellStart"/>
      <w:r w:rsidRPr="00B62C3A">
        <w:rPr>
          <w:b/>
          <w:bCs/>
        </w:rPr>
        <w:t>UpCodes</w:t>
      </w:r>
      <w:proofErr w:type="spellEnd"/>
      <w:r w:rsidRPr="00B62C3A">
        <w:rPr>
          <w:b/>
          <w:bCs/>
        </w:rPr>
        <w:t xml:space="preserve"> Diagrams (2)</w:t>
      </w:r>
    </w:p>
    <w:p w14:paraId="4315848E" w14:textId="67D5F525" w:rsidR="00B62C3A" w:rsidRPr="00B62C3A" w:rsidRDefault="00B62C3A" w:rsidP="00B62C3A">
      <w:r w:rsidRPr="00B62C3A">
        <w:drawing>
          <wp:inline distT="0" distB="0" distL="0" distR="0" wp14:anchorId="5CE22B97" wp14:editId="61551F39">
            <wp:extent cx="2286000" cy="1289050"/>
            <wp:effectExtent l="0" t="0" r="0" b="6350"/>
            <wp:docPr id="172549320" name="Picture 139" descr="A drawing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9320" name="Picture 139" descr="A drawing of a person in a wheelchair&#10;&#10;AI-generated content may be incorrect."/>
                    <pic:cNvPicPr>
                      <a:picLocks noChangeAspect="1" noChangeArrowheads="1"/>
                    </pic:cNvPicPr>
                  </pic:nvPicPr>
                  <pic:blipFill>
                    <a:blip r:embed="rId1217">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2B8B1979" w14:textId="77777777" w:rsidR="00B62C3A" w:rsidRPr="00B62C3A" w:rsidRDefault="00B62C3A" w:rsidP="00B62C3A">
      <w:r w:rsidRPr="00B62C3A">
        <w:rPr>
          <w:b/>
          <w:bCs/>
        </w:rPr>
        <w:t>Food Service: Self-Service Shelves</w:t>
      </w:r>
    </w:p>
    <w:p w14:paraId="125D014A" w14:textId="703E6E80" w:rsidR="00B62C3A" w:rsidRPr="00B62C3A" w:rsidRDefault="00B62C3A" w:rsidP="00B62C3A">
      <w:r w:rsidRPr="00B62C3A">
        <w:drawing>
          <wp:inline distT="0" distB="0" distL="0" distR="0" wp14:anchorId="6BAF1BF1" wp14:editId="199BBCAE">
            <wp:extent cx="2286000" cy="1289050"/>
            <wp:effectExtent l="0" t="0" r="0" b="6350"/>
            <wp:docPr id="958321678" name="Picture 138" descr="A drawing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321678" name="Picture 138" descr="A drawing of a person in a wheelchair&#10;&#10;AI-generated content may be incorrect."/>
                    <pic:cNvPicPr>
                      <a:picLocks noChangeAspect="1" noChangeArrowheads="1"/>
                    </pic:cNvPicPr>
                  </pic:nvPicPr>
                  <pic:blipFill>
                    <a:blip r:embed="rId1218">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15072E8E" w14:textId="77777777" w:rsidR="00B62C3A" w:rsidRPr="00B62C3A" w:rsidRDefault="00B62C3A" w:rsidP="00B62C3A">
      <w:r w:rsidRPr="00B62C3A">
        <w:rPr>
          <w:b/>
          <w:bCs/>
        </w:rPr>
        <w:t>Food Service Counters (ADA)</w:t>
      </w:r>
    </w:p>
    <w:p w14:paraId="4F91B9AE" w14:textId="77777777" w:rsidR="00B62C3A" w:rsidRPr="00B62C3A" w:rsidRDefault="00B62C3A" w:rsidP="00B62C3A">
      <w:pPr>
        <w:rPr>
          <w:b/>
          <w:bCs/>
        </w:rPr>
      </w:pPr>
      <w:hyperlink r:id="rId1219" w:anchor="11B-904.5.1" w:history="1">
        <w:r w:rsidRPr="00B62C3A">
          <w:rPr>
            <w:rStyle w:val="Hyperlink"/>
            <w:b/>
            <w:bCs/>
          </w:rPr>
          <w:t>11B-904.5.1 Self-Service Shelves and Dispensing Devices</w:t>
        </w:r>
      </w:hyperlink>
    </w:p>
    <w:p w14:paraId="248D159D" w14:textId="77777777" w:rsidR="00B62C3A" w:rsidRPr="00B62C3A" w:rsidRDefault="00B62C3A" w:rsidP="00B62C3A">
      <w:r w:rsidRPr="00B62C3A">
        <w:t>Diagram</w:t>
      </w:r>
    </w:p>
    <w:p w14:paraId="5382F3DD" w14:textId="77777777" w:rsidR="00B62C3A" w:rsidRPr="00B62C3A" w:rsidRDefault="00B62C3A" w:rsidP="00B62C3A">
      <w:r w:rsidRPr="00B62C3A">
        <w:t>Self-service shelves and </w:t>
      </w:r>
      <w:hyperlink r:id="rId1220" w:anchor="dispensing_" w:history="1">
        <w:r w:rsidRPr="00B62C3A">
          <w:rPr>
            <w:rStyle w:val="Hyperlink"/>
          </w:rPr>
          <w:t>dispensing</w:t>
        </w:r>
      </w:hyperlink>
      <w:r w:rsidRPr="00B62C3A">
        <w:t> devices for tableware, dishware, condiments, food and beverages shall comply with </w:t>
      </w:r>
      <w:hyperlink r:id="rId1221" w:anchor="11B-308" w:history="1">
        <w:r w:rsidRPr="00B62C3A">
          <w:rPr>
            <w:rStyle w:val="Hyperlink"/>
          </w:rPr>
          <w:t>Section 11B-308</w:t>
        </w:r>
      </w:hyperlink>
      <w:r w:rsidRPr="00B62C3A">
        <w:t>.</w:t>
      </w:r>
    </w:p>
    <w:p w14:paraId="61D2383B" w14:textId="77777777" w:rsidR="00B62C3A" w:rsidRPr="00B62C3A" w:rsidRDefault="00B62C3A" w:rsidP="00B62C3A">
      <w:proofErr w:type="spellStart"/>
      <w:r w:rsidRPr="00B62C3A">
        <w:rPr>
          <w:b/>
          <w:bCs/>
        </w:rPr>
        <w:t>UpCodes</w:t>
      </w:r>
      <w:proofErr w:type="spellEnd"/>
      <w:r w:rsidRPr="00B62C3A">
        <w:rPr>
          <w:b/>
          <w:bCs/>
        </w:rPr>
        <w:t xml:space="preserve"> Diagram (1)</w:t>
      </w:r>
    </w:p>
    <w:p w14:paraId="58C40C32" w14:textId="6EF3392B" w:rsidR="00B62C3A" w:rsidRPr="00B62C3A" w:rsidRDefault="00B62C3A" w:rsidP="00B62C3A">
      <w:r w:rsidRPr="00B62C3A">
        <w:lastRenderedPageBreak/>
        <w:drawing>
          <wp:inline distT="0" distB="0" distL="0" distR="0" wp14:anchorId="37CFCF75" wp14:editId="06A21311">
            <wp:extent cx="2286000" cy="1289050"/>
            <wp:effectExtent l="0" t="0" r="0" b="6350"/>
            <wp:docPr id="1523344732" name="Picture 137" descr="Diagram of a diagram of a kitch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44732" name="Picture 137" descr="Diagram of a diagram of a kitchen&#10;&#10;AI-generated content may be incorrect."/>
                    <pic:cNvPicPr>
                      <a:picLocks noChangeAspect="1" noChangeArrowheads="1"/>
                    </pic:cNvPicPr>
                  </pic:nvPicPr>
                  <pic:blipFill>
                    <a:blip r:embed="rId1222">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7414AF0E" w14:textId="77777777" w:rsidR="00B62C3A" w:rsidRPr="00B62C3A" w:rsidRDefault="00B62C3A" w:rsidP="00B62C3A">
      <w:r w:rsidRPr="00B62C3A">
        <w:rPr>
          <w:b/>
          <w:bCs/>
        </w:rPr>
        <w:t>Vents Not Required: Bars, Soda Fountains, and Counter</w:t>
      </w:r>
    </w:p>
    <w:p w14:paraId="588CA492" w14:textId="77777777" w:rsidR="00B62C3A" w:rsidRPr="00B62C3A" w:rsidRDefault="00B62C3A" w:rsidP="00B62C3A">
      <w:pPr>
        <w:rPr>
          <w:b/>
          <w:bCs/>
        </w:rPr>
      </w:pPr>
      <w:hyperlink r:id="rId1223" w:anchor="11B-904.5.2" w:history="1">
        <w:r w:rsidRPr="00B62C3A">
          <w:rPr>
            <w:rStyle w:val="Hyperlink"/>
            <w:b/>
            <w:bCs/>
          </w:rPr>
          <w:t>11B-904.5.2 Tray Slides</w:t>
        </w:r>
      </w:hyperlink>
    </w:p>
    <w:p w14:paraId="269251E1" w14:textId="77777777" w:rsidR="00B62C3A" w:rsidRPr="00B62C3A" w:rsidRDefault="00B62C3A" w:rsidP="00B62C3A">
      <w:r w:rsidRPr="00B62C3A">
        <w:t>The tops of tray slides shall be 28 inches (</w:t>
      </w:r>
      <w:r w:rsidRPr="00B62C3A">
        <w:rPr>
          <w:i/>
          <w:iCs/>
        </w:rPr>
        <w:t>711</w:t>
      </w:r>
      <w:r w:rsidRPr="00B62C3A">
        <w:t> mm) minimum and 34 inches (</w:t>
      </w:r>
      <w:r w:rsidRPr="00B62C3A">
        <w:rPr>
          <w:i/>
          <w:iCs/>
        </w:rPr>
        <w:t>864</w:t>
      </w:r>
      <w:r w:rsidRPr="00B62C3A">
        <w:t> mm) maximum above the finish floor or ground.</w:t>
      </w:r>
    </w:p>
    <w:p w14:paraId="565BDA3C" w14:textId="77777777" w:rsidR="00B62C3A" w:rsidRPr="00B62C3A" w:rsidRDefault="00B62C3A" w:rsidP="00B62C3A">
      <w:pPr>
        <w:rPr>
          <w:b/>
          <w:bCs/>
        </w:rPr>
      </w:pPr>
      <w:hyperlink r:id="rId1224" w:anchor="11B-904.6" w:history="1">
        <w:r w:rsidRPr="00B62C3A">
          <w:rPr>
            <w:rStyle w:val="Hyperlink"/>
            <w:b/>
            <w:bCs/>
          </w:rPr>
          <w:t>11B-904.6 Security Glazing</w:t>
        </w:r>
      </w:hyperlink>
    </w:p>
    <w:p w14:paraId="1CD0242A" w14:textId="77777777" w:rsidR="00B62C3A" w:rsidRPr="00B62C3A" w:rsidRDefault="00B62C3A" w:rsidP="00B62C3A">
      <w:r w:rsidRPr="00B62C3A">
        <w:t>Where counters or teller </w:t>
      </w:r>
      <w:hyperlink r:id="rId1225" w:anchor="802.6" w:history="1">
        <w:r w:rsidRPr="00B62C3A">
          <w:rPr>
            <w:rStyle w:val="Hyperlink"/>
          </w:rPr>
          <w:t>windows</w:t>
        </w:r>
      </w:hyperlink>
      <w:r w:rsidRPr="00B62C3A">
        <w:t> have security </w:t>
      </w:r>
      <w:hyperlink r:id="rId1226" w:anchor="716.1.2" w:history="1">
        <w:r w:rsidRPr="00B62C3A">
          <w:rPr>
            <w:rStyle w:val="Hyperlink"/>
          </w:rPr>
          <w:t>glazing</w:t>
        </w:r>
      </w:hyperlink>
      <w:r w:rsidRPr="00B62C3A">
        <w:t> to separate personnel from the public, a method to facilitate voice communication shall be provided. Telephone handset devices, if provided, shall comply with </w:t>
      </w:r>
      <w:hyperlink r:id="rId1227" w:anchor="11B-704.3" w:history="1">
        <w:r w:rsidRPr="00B62C3A">
          <w:rPr>
            <w:rStyle w:val="Hyperlink"/>
          </w:rPr>
          <w:t>Section 11B-704.3</w:t>
        </w:r>
      </w:hyperlink>
      <w:r w:rsidRPr="00B62C3A">
        <w:t>.</w:t>
      </w:r>
    </w:p>
    <w:p w14:paraId="7808161A" w14:textId="77777777" w:rsidR="00B62C3A" w:rsidRPr="00B62C3A" w:rsidRDefault="00B62C3A" w:rsidP="00B62C3A">
      <w:pPr>
        <w:rPr>
          <w:b/>
          <w:bCs/>
        </w:rPr>
      </w:pPr>
      <w:hyperlink r:id="rId1228" w:anchor="divider_11B_10" w:history="1">
        <w:r w:rsidRPr="00B62C3A">
          <w:rPr>
            <w:rStyle w:val="Hyperlink"/>
            <w:b/>
            <w:bCs/>
          </w:rPr>
          <w:t>Division 10 Recreation Facilities</w:t>
        </w:r>
      </w:hyperlink>
    </w:p>
    <w:p w14:paraId="6944E226" w14:textId="77777777" w:rsidR="00B62C3A" w:rsidRPr="00B62C3A" w:rsidRDefault="00B62C3A" w:rsidP="00B62C3A">
      <w:pPr>
        <w:rPr>
          <w:b/>
          <w:bCs/>
        </w:rPr>
      </w:pPr>
      <w:hyperlink r:id="rId1229" w:anchor="11B-1001" w:history="1">
        <w:r w:rsidRPr="00B62C3A">
          <w:rPr>
            <w:rStyle w:val="Hyperlink"/>
            <w:b/>
            <w:bCs/>
          </w:rPr>
          <w:t>Section 11B-1001 General</w:t>
        </w:r>
      </w:hyperlink>
    </w:p>
    <w:p w14:paraId="12A4ABA4" w14:textId="77777777" w:rsidR="00B62C3A" w:rsidRPr="00B62C3A" w:rsidRDefault="00B62C3A" w:rsidP="00B62C3A">
      <w:pPr>
        <w:rPr>
          <w:b/>
          <w:bCs/>
        </w:rPr>
      </w:pPr>
      <w:hyperlink r:id="rId1230" w:anchor="11B-1001.1" w:history="1">
        <w:r w:rsidRPr="00B62C3A">
          <w:rPr>
            <w:rStyle w:val="Hyperlink"/>
            <w:b/>
            <w:bCs/>
          </w:rPr>
          <w:t>11B-1001.1 Scope</w:t>
        </w:r>
      </w:hyperlink>
    </w:p>
    <w:p w14:paraId="52597244" w14:textId="77777777" w:rsidR="00B62C3A" w:rsidRPr="00B62C3A" w:rsidRDefault="00B62C3A" w:rsidP="00B62C3A">
      <w:r w:rsidRPr="00B62C3A">
        <w:t>The provisions of Division 10 shall apply </w:t>
      </w:r>
      <w:hyperlink r:id="rId1231" w:anchor="915.1.1" w:history="1">
        <w:r w:rsidRPr="00B62C3A">
          <w:rPr>
            <w:rStyle w:val="Hyperlink"/>
          </w:rPr>
          <w:t>where required</w:t>
        </w:r>
      </w:hyperlink>
      <w:r w:rsidRPr="00B62C3A">
        <w:t> by Division 2 or where referenced by a requirement in this </w:t>
      </w:r>
      <w:r w:rsidRPr="00B62C3A">
        <w:rPr>
          <w:i/>
          <w:iCs/>
        </w:rPr>
        <w:t>chapter</w:t>
      </w:r>
      <w:r w:rsidRPr="00B62C3A">
        <w:t> .</w:t>
      </w:r>
    </w:p>
    <w:p w14:paraId="4C8183AD" w14:textId="77777777" w:rsidR="00B62C3A" w:rsidRPr="00B62C3A" w:rsidRDefault="00B62C3A" w:rsidP="00B62C3A">
      <w:pPr>
        <w:rPr>
          <w:b/>
          <w:bCs/>
        </w:rPr>
      </w:pPr>
      <w:hyperlink r:id="rId1232" w:anchor="11B-1002" w:history="1">
        <w:r w:rsidRPr="00B62C3A">
          <w:rPr>
            <w:rStyle w:val="Hyperlink"/>
            <w:b/>
            <w:bCs/>
          </w:rPr>
          <w:t>Section 11B-1002 Amusement Rides</w:t>
        </w:r>
      </w:hyperlink>
    </w:p>
    <w:p w14:paraId="1FA5700C" w14:textId="77777777" w:rsidR="00B62C3A" w:rsidRPr="00B62C3A" w:rsidRDefault="00B62C3A" w:rsidP="00B62C3A">
      <w:pPr>
        <w:rPr>
          <w:b/>
          <w:bCs/>
        </w:rPr>
      </w:pPr>
      <w:hyperlink r:id="rId1233" w:anchor="11B-1002.1" w:history="1">
        <w:r w:rsidRPr="00B62C3A">
          <w:rPr>
            <w:rStyle w:val="Hyperlink"/>
            <w:b/>
            <w:bCs/>
          </w:rPr>
          <w:t>11B-1002.1 General</w:t>
        </w:r>
      </w:hyperlink>
    </w:p>
    <w:p w14:paraId="28C83AED" w14:textId="77777777" w:rsidR="00B62C3A" w:rsidRPr="00B62C3A" w:rsidRDefault="00B62C3A" w:rsidP="00B62C3A">
      <w:hyperlink r:id="rId1234" w:anchor="amusement_ride_dsa_ac_" w:history="1">
        <w:r w:rsidRPr="00B62C3A">
          <w:rPr>
            <w:rStyle w:val="Hyperlink"/>
          </w:rPr>
          <w:t>Amusement rides</w:t>
        </w:r>
      </w:hyperlink>
      <w:r w:rsidRPr="00B62C3A">
        <w:t> shall comply with </w:t>
      </w:r>
      <w:hyperlink r:id="rId1235" w:anchor="11B-1002" w:history="1">
        <w:r w:rsidRPr="00B62C3A">
          <w:rPr>
            <w:rStyle w:val="Hyperlink"/>
          </w:rPr>
          <w:t>Section 11B-1002</w:t>
        </w:r>
      </w:hyperlink>
      <w:r w:rsidRPr="00B62C3A">
        <w:t>.</w:t>
      </w:r>
    </w:p>
    <w:p w14:paraId="24896347" w14:textId="77777777" w:rsidR="00B62C3A" w:rsidRPr="00B62C3A" w:rsidRDefault="00B62C3A" w:rsidP="00B62C3A">
      <w:pPr>
        <w:rPr>
          <w:b/>
          <w:bCs/>
        </w:rPr>
      </w:pPr>
      <w:hyperlink r:id="rId1236" w:anchor="11B-1002.2" w:history="1">
        <w:r w:rsidRPr="00B62C3A">
          <w:rPr>
            <w:rStyle w:val="Hyperlink"/>
            <w:b/>
            <w:bCs/>
          </w:rPr>
          <w:t>11B-1002.2 Accessible Routes</w:t>
        </w:r>
      </w:hyperlink>
    </w:p>
    <w:p w14:paraId="45B251B7" w14:textId="77777777" w:rsidR="00B62C3A" w:rsidRPr="00B62C3A" w:rsidRDefault="00B62C3A" w:rsidP="00B62C3A">
      <w:hyperlink r:id="rId1237" w:anchor="accessible_route_dsa_ac_hcd_1_ac_" w:history="1">
        <w:r w:rsidRPr="00B62C3A">
          <w:rPr>
            <w:rStyle w:val="Hyperlink"/>
          </w:rPr>
          <w:t>Accessible routes</w:t>
        </w:r>
      </w:hyperlink>
      <w:r w:rsidRPr="00B62C3A">
        <w:t> serving </w:t>
      </w:r>
      <w:hyperlink r:id="rId1238" w:anchor="amusement_ride_dsa_ac_" w:history="1">
        <w:r w:rsidRPr="00B62C3A">
          <w:rPr>
            <w:rStyle w:val="Hyperlink"/>
          </w:rPr>
          <w:t>amusement rides</w:t>
        </w:r>
      </w:hyperlink>
      <w:r w:rsidRPr="00B62C3A">
        <w:t> shall comply with Division 4.</w:t>
      </w:r>
    </w:p>
    <w:p w14:paraId="64F5B8CA" w14:textId="77777777" w:rsidR="00B62C3A" w:rsidRPr="00B62C3A" w:rsidRDefault="00B62C3A" w:rsidP="00B62C3A">
      <w:r w:rsidRPr="00B62C3A">
        <w:rPr>
          <w:b/>
          <w:bCs/>
          <w:i/>
          <w:iCs/>
        </w:rPr>
        <w:t>Exceptions:</w:t>
      </w:r>
    </w:p>
    <w:p w14:paraId="41BEF905" w14:textId="77777777" w:rsidR="00B62C3A" w:rsidRPr="00B62C3A" w:rsidRDefault="00B62C3A" w:rsidP="00B62C3A">
      <w:pPr>
        <w:numPr>
          <w:ilvl w:val="0"/>
          <w:numId w:val="18"/>
        </w:numPr>
      </w:pPr>
      <w:r w:rsidRPr="00B62C3A">
        <w:t>In load or unload areas and on </w:t>
      </w:r>
      <w:hyperlink r:id="rId1239" w:anchor="amusement_ride_dsa_ac_" w:history="1">
        <w:r w:rsidRPr="00B62C3A">
          <w:rPr>
            <w:rStyle w:val="Hyperlink"/>
          </w:rPr>
          <w:t>amusement rides</w:t>
        </w:r>
      </w:hyperlink>
      <w:r w:rsidRPr="00B62C3A">
        <w:t>, where </w:t>
      </w:r>
      <w:hyperlink r:id="rId1240" w:anchor="3113.1.1" w:history="1">
        <w:r w:rsidRPr="00B62C3A">
          <w:rPr>
            <w:rStyle w:val="Hyperlink"/>
          </w:rPr>
          <w:t>compliance</w:t>
        </w:r>
      </w:hyperlink>
      <w:r w:rsidRPr="00B62C3A">
        <w:t> with </w:t>
      </w:r>
      <w:hyperlink r:id="rId1241" w:anchor="11B-405.2" w:history="1">
        <w:r w:rsidRPr="00B62C3A">
          <w:rPr>
            <w:rStyle w:val="Hyperlink"/>
          </w:rPr>
          <w:t>Section 11B-405.2</w:t>
        </w:r>
      </w:hyperlink>
      <w:r w:rsidRPr="00B62C3A">
        <w:t> is not structurally or operationally feasible, </w:t>
      </w:r>
      <w:hyperlink r:id="rId1242" w:anchor="ramp_" w:history="1">
        <w:r w:rsidRPr="00B62C3A">
          <w:rPr>
            <w:rStyle w:val="Hyperlink"/>
          </w:rPr>
          <w:t>ramp</w:t>
        </w:r>
      </w:hyperlink>
      <w:r w:rsidRPr="00B62C3A">
        <w:t> </w:t>
      </w:r>
      <w:hyperlink r:id="rId1243" w:anchor="slope_" w:history="1">
        <w:r w:rsidRPr="00B62C3A">
          <w:rPr>
            <w:rStyle w:val="Hyperlink"/>
          </w:rPr>
          <w:t>slope</w:t>
        </w:r>
      </w:hyperlink>
      <w:r w:rsidRPr="00B62C3A">
        <w:t> shall be permitted to be 1:8 maximum.</w:t>
      </w:r>
    </w:p>
    <w:p w14:paraId="56641446" w14:textId="77777777" w:rsidR="00B62C3A" w:rsidRPr="00B62C3A" w:rsidRDefault="00B62C3A" w:rsidP="00B62C3A">
      <w:pPr>
        <w:numPr>
          <w:ilvl w:val="0"/>
          <w:numId w:val="18"/>
        </w:numPr>
      </w:pPr>
      <w:r w:rsidRPr="00B62C3A">
        <w:t>In load or unload areas and on </w:t>
      </w:r>
      <w:hyperlink r:id="rId1244" w:anchor="amusement_ride_dsa_ac_" w:history="1">
        <w:r w:rsidRPr="00B62C3A">
          <w:rPr>
            <w:rStyle w:val="Hyperlink"/>
          </w:rPr>
          <w:t>amusement rides</w:t>
        </w:r>
      </w:hyperlink>
      <w:r w:rsidRPr="00B62C3A">
        <w:t>, </w:t>
      </w:r>
      <w:hyperlink r:id="rId1245" w:anchor="handrail_" w:history="1">
        <w:r w:rsidRPr="00B62C3A">
          <w:rPr>
            <w:rStyle w:val="Hyperlink"/>
          </w:rPr>
          <w:t>handrails</w:t>
        </w:r>
      </w:hyperlink>
      <w:r w:rsidRPr="00B62C3A">
        <w:t> provided along walking surfaces complying with </w:t>
      </w:r>
      <w:hyperlink r:id="rId1246" w:anchor="11B-403" w:history="1">
        <w:r w:rsidRPr="00B62C3A">
          <w:rPr>
            <w:rStyle w:val="Hyperlink"/>
          </w:rPr>
          <w:t>Section 11B-403</w:t>
        </w:r>
      </w:hyperlink>
      <w:r w:rsidRPr="00B62C3A">
        <w:t> and required on </w:t>
      </w:r>
      <w:hyperlink r:id="rId1247" w:anchor="ramp_" w:history="1">
        <w:r w:rsidRPr="00B62C3A">
          <w:rPr>
            <w:rStyle w:val="Hyperlink"/>
          </w:rPr>
          <w:t>ramps</w:t>
        </w:r>
      </w:hyperlink>
      <w:r w:rsidRPr="00B62C3A">
        <w:t xml:space="preserve"> complying </w:t>
      </w:r>
      <w:r w:rsidRPr="00B62C3A">
        <w:lastRenderedPageBreak/>
        <w:t>with </w:t>
      </w:r>
      <w:hyperlink r:id="rId1248" w:anchor="11B-405" w:history="1">
        <w:r w:rsidRPr="00B62C3A">
          <w:rPr>
            <w:rStyle w:val="Hyperlink"/>
          </w:rPr>
          <w:t>Section 11B-405</w:t>
        </w:r>
      </w:hyperlink>
      <w:r w:rsidRPr="00B62C3A">
        <w:t> shall not be required to comply with </w:t>
      </w:r>
      <w:hyperlink r:id="rId1249" w:anchor="11B-505" w:history="1">
        <w:r w:rsidRPr="00B62C3A">
          <w:rPr>
            <w:rStyle w:val="Hyperlink"/>
          </w:rPr>
          <w:t>Section 11B-505</w:t>
        </w:r>
      </w:hyperlink>
      <w:r w:rsidRPr="00B62C3A">
        <w:t> where </w:t>
      </w:r>
      <w:hyperlink r:id="rId1250" w:anchor="3113.1.1" w:history="1">
        <w:r w:rsidRPr="00B62C3A">
          <w:rPr>
            <w:rStyle w:val="Hyperlink"/>
          </w:rPr>
          <w:t>compliance</w:t>
        </w:r>
      </w:hyperlink>
      <w:r w:rsidRPr="00B62C3A">
        <w:t> is not structurally or operationally feasible.</w:t>
      </w:r>
    </w:p>
    <w:p w14:paraId="586AAB01" w14:textId="77777777" w:rsidR="00B62C3A" w:rsidRPr="00B62C3A" w:rsidRDefault="00B62C3A" w:rsidP="00B62C3A">
      <w:pPr>
        <w:rPr>
          <w:b/>
          <w:bCs/>
        </w:rPr>
      </w:pPr>
      <w:hyperlink r:id="rId1251" w:anchor="11B-1002.3" w:history="1">
        <w:r w:rsidRPr="00B62C3A">
          <w:rPr>
            <w:rStyle w:val="Hyperlink"/>
            <w:b/>
            <w:bCs/>
          </w:rPr>
          <w:t>11B-1002.3 Load and Unload Areas</w:t>
        </w:r>
      </w:hyperlink>
    </w:p>
    <w:p w14:paraId="0F2F1C95" w14:textId="77777777" w:rsidR="00B62C3A" w:rsidRPr="00B62C3A" w:rsidRDefault="00B62C3A" w:rsidP="00B62C3A">
      <w:r w:rsidRPr="00B62C3A">
        <w:t>A turning </w:t>
      </w:r>
      <w:hyperlink r:id="rId1252" w:anchor="space_" w:history="1">
        <w:r w:rsidRPr="00B62C3A">
          <w:rPr>
            <w:rStyle w:val="Hyperlink"/>
          </w:rPr>
          <w:t>space</w:t>
        </w:r>
      </w:hyperlink>
      <w:r w:rsidRPr="00B62C3A">
        <w:t> complying with Sections </w:t>
      </w:r>
      <w:hyperlink r:id="rId1253" w:anchor="11B-304.2" w:history="1">
        <w:r w:rsidRPr="00B62C3A">
          <w:rPr>
            <w:rStyle w:val="Hyperlink"/>
          </w:rPr>
          <w:t>11B-304.2</w:t>
        </w:r>
      </w:hyperlink>
      <w:r w:rsidRPr="00B62C3A">
        <w:t> and </w:t>
      </w:r>
      <w:hyperlink r:id="rId1254" w:anchor="11B-304.3" w:history="1">
        <w:r w:rsidRPr="00B62C3A">
          <w:rPr>
            <w:rStyle w:val="Hyperlink"/>
          </w:rPr>
          <w:t>11B-304.3</w:t>
        </w:r>
      </w:hyperlink>
      <w:r w:rsidRPr="00B62C3A">
        <w:t> shall be provided in load and unload areas.</w:t>
      </w:r>
    </w:p>
    <w:p w14:paraId="1D684417" w14:textId="77777777" w:rsidR="00B62C3A" w:rsidRPr="00B62C3A" w:rsidRDefault="00B62C3A" w:rsidP="00B62C3A">
      <w:pPr>
        <w:rPr>
          <w:b/>
          <w:bCs/>
        </w:rPr>
      </w:pPr>
      <w:hyperlink r:id="rId1255" w:anchor="11B-1002.4" w:history="1">
        <w:r w:rsidRPr="00B62C3A">
          <w:rPr>
            <w:rStyle w:val="Hyperlink"/>
            <w:b/>
            <w:bCs/>
          </w:rPr>
          <w:t>11B-1002.4 Wheelchair Spaces in Amusement Rides</w:t>
        </w:r>
      </w:hyperlink>
    </w:p>
    <w:p w14:paraId="4408F687" w14:textId="77777777" w:rsidR="00B62C3A" w:rsidRPr="00B62C3A" w:rsidRDefault="00B62C3A" w:rsidP="00B62C3A">
      <w:hyperlink r:id="rId1256" w:anchor="wheelchair_space_" w:history="1">
        <w:r w:rsidRPr="00B62C3A">
          <w:rPr>
            <w:rStyle w:val="Hyperlink"/>
          </w:rPr>
          <w:t>Wheelchair spaces</w:t>
        </w:r>
      </w:hyperlink>
      <w:r w:rsidRPr="00B62C3A">
        <w:t> in </w:t>
      </w:r>
      <w:hyperlink r:id="rId1257" w:anchor="amusement_ride_dsa_ac_" w:history="1">
        <w:r w:rsidRPr="00B62C3A">
          <w:rPr>
            <w:rStyle w:val="Hyperlink"/>
          </w:rPr>
          <w:t>amusement rides</w:t>
        </w:r>
      </w:hyperlink>
      <w:r w:rsidRPr="00B62C3A">
        <w:t> shall comply with Section 11B-1002.4.</w:t>
      </w:r>
    </w:p>
    <w:p w14:paraId="26E68085" w14:textId="77777777" w:rsidR="00B62C3A" w:rsidRPr="00B62C3A" w:rsidRDefault="00B62C3A" w:rsidP="00B62C3A">
      <w:pPr>
        <w:rPr>
          <w:b/>
          <w:bCs/>
        </w:rPr>
      </w:pPr>
      <w:hyperlink r:id="rId1258" w:anchor="11B-1002.4.1" w:history="1">
        <w:r w:rsidRPr="00B62C3A">
          <w:rPr>
            <w:rStyle w:val="Hyperlink"/>
            <w:b/>
            <w:bCs/>
          </w:rPr>
          <w:t>11B-1002.4.1 Floor or Ground Surface</w:t>
        </w:r>
      </w:hyperlink>
    </w:p>
    <w:p w14:paraId="73DD423C" w14:textId="77777777" w:rsidR="00B62C3A" w:rsidRPr="00B62C3A" w:rsidRDefault="00B62C3A" w:rsidP="00B62C3A">
      <w:r w:rsidRPr="00B62C3A">
        <w:t>The floor or ground surface of </w:t>
      </w:r>
      <w:hyperlink r:id="rId1259" w:anchor="wheelchair_space_" w:history="1">
        <w:r w:rsidRPr="00B62C3A">
          <w:rPr>
            <w:rStyle w:val="Hyperlink"/>
          </w:rPr>
          <w:t>wheelchair spaces</w:t>
        </w:r>
      </w:hyperlink>
      <w:r w:rsidRPr="00B62C3A">
        <w:t> shall be stable and firm.</w:t>
      </w:r>
    </w:p>
    <w:p w14:paraId="0A42E26C" w14:textId="77777777" w:rsidR="00B62C3A" w:rsidRPr="00B62C3A" w:rsidRDefault="00B62C3A" w:rsidP="00B62C3A">
      <w:pPr>
        <w:rPr>
          <w:b/>
          <w:bCs/>
        </w:rPr>
      </w:pPr>
      <w:hyperlink r:id="rId1260" w:anchor="11B-1002.4.2" w:history="1">
        <w:r w:rsidRPr="00B62C3A">
          <w:rPr>
            <w:rStyle w:val="Hyperlink"/>
            <w:b/>
            <w:bCs/>
          </w:rPr>
          <w:t>11B-1002.4.2 Slope</w:t>
        </w:r>
      </w:hyperlink>
    </w:p>
    <w:p w14:paraId="42F50EFE" w14:textId="77777777" w:rsidR="00B62C3A" w:rsidRPr="00B62C3A" w:rsidRDefault="00B62C3A" w:rsidP="00B62C3A">
      <w:r w:rsidRPr="00B62C3A">
        <w:t>The floor or ground surface of </w:t>
      </w:r>
      <w:hyperlink r:id="rId1261" w:anchor="wheelchair_space_" w:history="1">
        <w:r w:rsidRPr="00B62C3A">
          <w:rPr>
            <w:rStyle w:val="Hyperlink"/>
          </w:rPr>
          <w:t>wheelchair spaces</w:t>
        </w:r>
      </w:hyperlink>
      <w:r w:rsidRPr="00B62C3A">
        <w:t> shall have a </w:t>
      </w:r>
      <w:hyperlink r:id="rId1262" w:anchor="slope_" w:history="1">
        <w:r w:rsidRPr="00B62C3A">
          <w:rPr>
            <w:rStyle w:val="Hyperlink"/>
          </w:rPr>
          <w:t>slope</w:t>
        </w:r>
      </w:hyperlink>
      <w:r w:rsidRPr="00B62C3A">
        <w:t> not steeper than 1:48 when in the load and unload position.</w:t>
      </w:r>
    </w:p>
    <w:p w14:paraId="4E4D043C" w14:textId="77777777" w:rsidR="00B62C3A" w:rsidRPr="00B62C3A" w:rsidRDefault="00B62C3A" w:rsidP="00B62C3A">
      <w:pPr>
        <w:rPr>
          <w:b/>
          <w:bCs/>
        </w:rPr>
      </w:pPr>
      <w:hyperlink r:id="rId1263" w:anchor="11B-1002.4.3" w:history="1">
        <w:r w:rsidRPr="00B62C3A">
          <w:rPr>
            <w:rStyle w:val="Hyperlink"/>
            <w:b/>
            <w:bCs/>
          </w:rPr>
          <w:t>11B-1002.4.3 Gaps</w:t>
        </w:r>
      </w:hyperlink>
    </w:p>
    <w:p w14:paraId="7BA84317" w14:textId="77777777" w:rsidR="00B62C3A" w:rsidRPr="00B62C3A" w:rsidRDefault="00B62C3A" w:rsidP="00B62C3A">
      <w:r w:rsidRPr="00B62C3A">
        <w:t>Floors of </w:t>
      </w:r>
      <w:hyperlink r:id="rId1264" w:anchor="amusement_ride_dsa_ac_" w:history="1">
        <w:r w:rsidRPr="00B62C3A">
          <w:rPr>
            <w:rStyle w:val="Hyperlink"/>
          </w:rPr>
          <w:t>amusement rides</w:t>
        </w:r>
      </w:hyperlink>
      <w:r w:rsidRPr="00B62C3A">
        <w:t> with </w:t>
      </w:r>
      <w:hyperlink r:id="rId1265" w:anchor="wheelchair_space_" w:history="1">
        <w:r w:rsidRPr="00B62C3A">
          <w:rPr>
            <w:rStyle w:val="Hyperlink"/>
          </w:rPr>
          <w:t>wheelchair spaces</w:t>
        </w:r>
      </w:hyperlink>
      <w:r w:rsidRPr="00B62C3A">
        <w:t> and floors of load and unload areas shall be coordinated so that, when </w:t>
      </w:r>
      <w:hyperlink r:id="rId1266" w:anchor="amusement_ride_dsa_ac_" w:history="1">
        <w:r w:rsidRPr="00B62C3A">
          <w:rPr>
            <w:rStyle w:val="Hyperlink"/>
          </w:rPr>
          <w:t>amusement rides</w:t>
        </w:r>
      </w:hyperlink>
      <w:r w:rsidRPr="00B62C3A">
        <w:t> are at rest in the load and unload position, the vertical difference between the floors shall be within plus or minus </w:t>
      </w:r>
      <w:r w:rsidRPr="00B62C3A">
        <w:rPr>
          <w:vertAlign w:val="superscript"/>
        </w:rPr>
        <w:t>5</w:t>
      </w:r>
      <w:r w:rsidRPr="00B62C3A">
        <w:t>/</w:t>
      </w:r>
      <w:r w:rsidRPr="00B62C3A">
        <w:rPr>
          <w:vertAlign w:val="subscript"/>
        </w:rPr>
        <w:t>8</w:t>
      </w:r>
      <w:r w:rsidRPr="00B62C3A">
        <w:t> inches (</w:t>
      </w:r>
      <w:r w:rsidRPr="00B62C3A">
        <w:rPr>
          <w:i/>
          <w:iCs/>
        </w:rPr>
        <w:t>15.9</w:t>
      </w:r>
      <w:r w:rsidRPr="00B62C3A">
        <w:t> mm) and the horizontal gap shall be 3 inches (</w:t>
      </w:r>
      <w:r w:rsidRPr="00B62C3A">
        <w:rPr>
          <w:i/>
          <w:iCs/>
        </w:rPr>
        <w:t>76</w:t>
      </w:r>
      <w:r w:rsidRPr="00B62C3A">
        <w:t> mm) maximum under </w:t>
      </w:r>
      <w:hyperlink r:id="rId1267" w:anchor="normal_hcd_1_hcd_2_" w:history="1">
        <w:r w:rsidRPr="00B62C3A">
          <w:rPr>
            <w:rStyle w:val="Hyperlink"/>
          </w:rPr>
          <w:t>normal</w:t>
        </w:r>
      </w:hyperlink>
      <w:r w:rsidRPr="00B62C3A">
        <w:t> passenger load conditions.</w:t>
      </w:r>
    </w:p>
    <w:p w14:paraId="0122CCA2" w14:textId="77777777" w:rsidR="00B62C3A" w:rsidRPr="00B62C3A" w:rsidRDefault="00B62C3A" w:rsidP="00B62C3A">
      <w:r w:rsidRPr="00B62C3A">
        <w:rPr>
          <w:b/>
          <w:bCs/>
        </w:rPr>
        <w:t>Exception:</w:t>
      </w:r>
      <w:r w:rsidRPr="00B62C3A">
        <w:t> Where </w:t>
      </w:r>
      <w:hyperlink r:id="rId1268" w:anchor="3113.1.1" w:history="1">
        <w:r w:rsidRPr="00B62C3A">
          <w:rPr>
            <w:rStyle w:val="Hyperlink"/>
          </w:rPr>
          <w:t>compliance</w:t>
        </w:r>
      </w:hyperlink>
      <w:r w:rsidRPr="00B62C3A">
        <w:t> is not operationally or structurally feasible, </w:t>
      </w:r>
      <w:hyperlink r:id="rId1269" w:anchor="ramp_" w:history="1">
        <w:r w:rsidRPr="00B62C3A">
          <w:rPr>
            <w:rStyle w:val="Hyperlink"/>
          </w:rPr>
          <w:t>ramps</w:t>
        </w:r>
      </w:hyperlink>
      <w:r w:rsidRPr="00B62C3A">
        <w:t>, bridge plates or similar devices complying with the applicable requirements of 36 CFR 1192.83(c) shall be provided.</w:t>
      </w:r>
    </w:p>
    <w:p w14:paraId="2F111F52" w14:textId="77777777" w:rsidR="00B62C3A" w:rsidRPr="00B62C3A" w:rsidRDefault="00B62C3A" w:rsidP="00B62C3A">
      <w:pPr>
        <w:rPr>
          <w:b/>
          <w:bCs/>
        </w:rPr>
      </w:pPr>
      <w:hyperlink r:id="rId1270" w:anchor="11B-1002.4.4" w:history="1">
        <w:r w:rsidRPr="00B62C3A">
          <w:rPr>
            <w:rStyle w:val="Hyperlink"/>
            <w:b/>
            <w:bCs/>
          </w:rPr>
          <w:t>11B-1002.4.4 Clearances</w:t>
        </w:r>
      </w:hyperlink>
    </w:p>
    <w:p w14:paraId="3EEB56AC" w14:textId="77777777" w:rsidR="00B62C3A" w:rsidRPr="00B62C3A" w:rsidRDefault="00B62C3A" w:rsidP="00B62C3A">
      <w:r w:rsidRPr="00B62C3A">
        <w:t>Clearances for </w:t>
      </w:r>
      <w:hyperlink r:id="rId1271" w:anchor="wheelchair_space_" w:history="1">
        <w:r w:rsidRPr="00B62C3A">
          <w:rPr>
            <w:rStyle w:val="Hyperlink"/>
          </w:rPr>
          <w:t>wheelchair spaces</w:t>
        </w:r>
      </w:hyperlink>
      <w:r w:rsidRPr="00B62C3A">
        <w:t> shall comply with Section 11B-1002.4.4.</w:t>
      </w:r>
    </w:p>
    <w:p w14:paraId="6568C735" w14:textId="77777777" w:rsidR="00B62C3A" w:rsidRPr="00B62C3A" w:rsidRDefault="00B62C3A" w:rsidP="00B62C3A">
      <w:r w:rsidRPr="00B62C3A">
        <w:rPr>
          <w:b/>
          <w:bCs/>
          <w:i/>
          <w:iCs/>
        </w:rPr>
        <w:t>Exceptions:</w:t>
      </w:r>
    </w:p>
    <w:p w14:paraId="7FAF1FC1" w14:textId="77777777" w:rsidR="00B62C3A" w:rsidRPr="00B62C3A" w:rsidRDefault="00B62C3A" w:rsidP="00B62C3A">
      <w:pPr>
        <w:numPr>
          <w:ilvl w:val="0"/>
          <w:numId w:val="19"/>
        </w:numPr>
      </w:pPr>
      <w:r w:rsidRPr="00B62C3A">
        <w:t xml:space="preserve">Where provided, </w:t>
      </w:r>
      <w:proofErr w:type="gramStart"/>
      <w:r w:rsidRPr="00B62C3A">
        <w:t>securement</w:t>
      </w:r>
      <w:proofErr w:type="gramEnd"/>
      <w:r w:rsidRPr="00B62C3A">
        <w:t xml:space="preserve"> devices shall be permitted to overlap required clearances.</w:t>
      </w:r>
    </w:p>
    <w:p w14:paraId="7C6237B4" w14:textId="77777777" w:rsidR="00B62C3A" w:rsidRPr="00B62C3A" w:rsidRDefault="00B62C3A" w:rsidP="00B62C3A">
      <w:pPr>
        <w:numPr>
          <w:ilvl w:val="0"/>
          <w:numId w:val="19"/>
        </w:numPr>
      </w:pPr>
      <w:hyperlink r:id="rId1272" w:anchor="wheelchair_space_" w:history="1">
        <w:r w:rsidRPr="00B62C3A">
          <w:rPr>
            <w:rStyle w:val="Hyperlink"/>
          </w:rPr>
          <w:t>Wheelchair spaces</w:t>
        </w:r>
      </w:hyperlink>
      <w:r w:rsidRPr="00B62C3A">
        <w:t> shall be permitted to be mechanically or manually repositioned.</w:t>
      </w:r>
    </w:p>
    <w:p w14:paraId="5EFFF9B0" w14:textId="77777777" w:rsidR="00B62C3A" w:rsidRPr="00B62C3A" w:rsidRDefault="00B62C3A" w:rsidP="00B62C3A">
      <w:pPr>
        <w:numPr>
          <w:ilvl w:val="0"/>
          <w:numId w:val="19"/>
        </w:numPr>
      </w:pPr>
      <w:hyperlink r:id="rId1273" w:anchor="wheelchair_space_" w:history="1">
        <w:r w:rsidRPr="00B62C3A">
          <w:rPr>
            <w:rStyle w:val="Hyperlink"/>
          </w:rPr>
          <w:t>Wheelchair spaces</w:t>
        </w:r>
      </w:hyperlink>
      <w:r w:rsidRPr="00B62C3A">
        <w:t> shall not be required to comply with </w:t>
      </w:r>
      <w:hyperlink r:id="rId1274" w:anchor="11B-307.4" w:history="1">
        <w:r w:rsidRPr="00B62C3A">
          <w:rPr>
            <w:rStyle w:val="Hyperlink"/>
          </w:rPr>
          <w:t>Section 11B-307.4</w:t>
        </w:r>
      </w:hyperlink>
      <w:r w:rsidRPr="00B62C3A">
        <w:t>.</w:t>
      </w:r>
    </w:p>
    <w:p w14:paraId="1D1AB42C" w14:textId="77777777" w:rsidR="00B62C3A" w:rsidRPr="00B62C3A" w:rsidRDefault="00B62C3A" w:rsidP="00B62C3A">
      <w:pPr>
        <w:rPr>
          <w:b/>
          <w:bCs/>
        </w:rPr>
      </w:pPr>
      <w:hyperlink r:id="rId1275" w:anchor="11B-1002.4.4.1" w:history="1">
        <w:r w:rsidRPr="00B62C3A">
          <w:rPr>
            <w:rStyle w:val="Hyperlink"/>
            <w:b/>
            <w:bCs/>
          </w:rPr>
          <w:t>11B-1002.4.4.1 Width and Length</w:t>
        </w:r>
      </w:hyperlink>
    </w:p>
    <w:p w14:paraId="247ED0A8" w14:textId="77777777" w:rsidR="00B62C3A" w:rsidRPr="00B62C3A" w:rsidRDefault="00B62C3A" w:rsidP="00B62C3A">
      <w:hyperlink r:id="rId1276" w:anchor="wheelchair_space_" w:history="1">
        <w:r w:rsidRPr="00B62C3A">
          <w:rPr>
            <w:rStyle w:val="Hyperlink"/>
          </w:rPr>
          <w:t>Wheelchair spaces</w:t>
        </w:r>
      </w:hyperlink>
      <w:r w:rsidRPr="00B62C3A">
        <w:t> shall provide a </w:t>
      </w:r>
      <w:hyperlink r:id="rId1277" w:anchor="clear_dsa_ac_" w:history="1">
        <w:r w:rsidRPr="00B62C3A">
          <w:rPr>
            <w:rStyle w:val="Hyperlink"/>
          </w:rPr>
          <w:t>clear</w:t>
        </w:r>
      </w:hyperlink>
      <w:r w:rsidRPr="00B62C3A">
        <w:t> width of 30 inches (</w:t>
      </w:r>
      <w:r w:rsidRPr="00B62C3A">
        <w:rPr>
          <w:i/>
          <w:iCs/>
        </w:rPr>
        <w:t>762</w:t>
      </w:r>
      <w:r w:rsidRPr="00B62C3A">
        <w:t> mm) minimum and a </w:t>
      </w:r>
      <w:hyperlink r:id="rId1278" w:anchor="clear_dsa_ac_" w:history="1">
        <w:r w:rsidRPr="00B62C3A">
          <w:rPr>
            <w:rStyle w:val="Hyperlink"/>
          </w:rPr>
          <w:t>clear</w:t>
        </w:r>
      </w:hyperlink>
      <w:r w:rsidRPr="00B62C3A">
        <w:t> length of 48 inches (</w:t>
      </w:r>
      <w:r w:rsidRPr="00B62C3A">
        <w:rPr>
          <w:i/>
          <w:iCs/>
        </w:rPr>
        <w:t>1219</w:t>
      </w:r>
      <w:r w:rsidRPr="00B62C3A">
        <w:t> mm) minimum measured to 9 inches (</w:t>
      </w:r>
      <w:r w:rsidRPr="00B62C3A">
        <w:rPr>
          <w:i/>
          <w:iCs/>
        </w:rPr>
        <w:t>229</w:t>
      </w:r>
      <w:r w:rsidRPr="00B62C3A">
        <w:t> mm) minimum above the floor surface.</w:t>
      </w:r>
    </w:p>
    <w:p w14:paraId="30177A40" w14:textId="77777777" w:rsidR="00B62C3A" w:rsidRPr="00B62C3A" w:rsidRDefault="00B62C3A" w:rsidP="00B62C3A">
      <w:pPr>
        <w:rPr>
          <w:b/>
          <w:bCs/>
        </w:rPr>
      </w:pPr>
      <w:hyperlink r:id="rId1279" w:anchor="11B-1002.4.4.2" w:history="1">
        <w:r w:rsidRPr="00B62C3A">
          <w:rPr>
            <w:rStyle w:val="Hyperlink"/>
            <w:b/>
            <w:bCs/>
          </w:rPr>
          <w:t>11B-1002.4.4.2 Side Entry</w:t>
        </w:r>
      </w:hyperlink>
    </w:p>
    <w:p w14:paraId="0FB9AC17" w14:textId="77777777" w:rsidR="00B62C3A" w:rsidRPr="00B62C3A" w:rsidRDefault="00B62C3A" w:rsidP="00B62C3A">
      <w:r w:rsidRPr="00B62C3A">
        <w:t>Where </w:t>
      </w:r>
      <w:hyperlink r:id="rId1280" w:anchor="wheelchair_space_" w:history="1">
        <w:r w:rsidRPr="00B62C3A">
          <w:rPr>
            <w:rStyle w:val="Hyperlink"/>
          </w:rPr>
          <w:t>wheelchair spaces</w:t>
        </w:r>
      </w:hyperlink>
      <w:r w:rsidRPr="00B62C3A">
        <w:t> are entered only from the side, </w:t>
      </w:r>
      <w:hyperlink r:id="rId1281" w:anchor="amusement_ride_dsa_ac_" w:history="1">
        <w:r w:rsidRPr="00B62C3A">
          <w:rPr>
            <w:rStyle w:val="Hyperlink"/>
          </w:rPr>
          <w:t>amusement rides</w:t>
        </w:r>
      </w:hyperlink>
      <w:r w:rsidRPr="00B62C3A">
        <w:t> shall be designed to </w:t>
      </w:r>
      <w:hyperlink r:id="rId1282" w:anchor="permit_" w:history="1">
        <w:r w:rsidRPr="00B62C3A">
          <w:rPr>
            <w:rStyle w:val="Hyperlink"/>
          </w:rPr>
          <w:t>permit</w:t>
        </w:r>
      </w:hyperlink>
      <w:r w:rsidRPr="00B62C3A">
        <w:t> sufficient maneuvering clearance for individuals using a </w:t>
      </w:r>
      <w:hyperlink r:id="rId1283" w:anchor="wheelchair_hcd_1_ac_dsa_ac_" w:history="1">
        <w:r w:rsidRPr="00B62C3A">
          <w:rPr>
            <w:rStyle w:val="Hyperlink"/>
          </w:rPr>
          <w:t>wheelchair</w:t>
        </w:r>
      </w:hyperlink>
      <w:r w:rsidRPr="00B62C3A">
        <w:t> or mobility aid to enter and </w:t>
      </w:r>
      <w:hyperlink r:id="rId1284" w:anchor="exit_" w:history="1">
        <w:r w:rsidRPr="00B62C3A">
          <w:rPr>
            <w:rStyle w:val="Hyperlink"/>
          </w:rPr>
          <w:t>exit</w:t>
        </w:r>
      </w:hyperlink>
      <w:r w:rsidRPr="00B62C3A">
        <w:t> the ride.</w:t>
      </w:r>
    </w:p>
    <w:p w14:paraId="610BA2BB" w14:textId="77777777" w:rsidR="00B62C3A" w:rsidRPr="00B62C3A" w:rsidRDefault="00B62C3A" w:rsidP="00B62C3A">
      <w:pPr>
        <w:rPr>
          <w:b/>
          <w:bCs/>
        </w:rPr>
      </w:pPr>
      <w:hyperlink r:id="rId1285" w:anchor="11B-1002.4.4.3" w:history="1">
        <w:r w:rsidRPr="00B62C3A">
          <w:rPr>
            <w:rStyle w:val="Hyperlink"/>
            <w:b/>
            <w:bCs/>
          </w:rPr>
          <w:t>11B-1002.4.4.3 Permitted Protrusions in Wheelchair Spaces</w:t>
        </w:r>
      </w:hyperlink>
    </w:p>
    <w:p w14:paraId="166EB880" w14:textId="77777777" w:rsidR="00B62C3A" w:rsidRPr="00B62C3A" w:rsidRDefault="00B62C3A" w:rsidP="00B62C3A">
      <w:r w:rsidRPr="00B62C3A">
        <w:t>Objects are permitted to protrude a distance of 6 inches (</w:t>
      </w:r>
      <w:r w:rsidRPr="00B62C3A">
        <w:rPr>
          <w:i/>
          <w:iCs/>
        </w:rPr>
        <w:t>152</w:t>
      </w:r>
      <w:r w:rsidRPr="00B62C3A">
        <w:t> mm) maximum along the front of the </w:t>
      </w:r>
      <w:hyperlink r:id="rId1286" w:anchor="wheelchair_space_" w:history="1">
        <w:r w:rsidRPr="00B62C3A">
          <w:rPr>
            <w:rStyle w:val="Hyperlink"/>
          </w:rPr>
          <w:t>wheelchair space</w:t>
        </w:r>
      </w:hyperlink>
      <w:r w:rsidRPr="00B62C3A">
        <w:t>, where located 9 inches (</w:t>
      </w:r>
      <w:r w:rsidRPr="00B62C3A">
        <w:rPr>
          <w:i/>
          <w:iCs/>
        </w:rPr>
        <w:t>229</w:t>
      </w:r>
      <w:r w:rsidRPr="00B62C3A">
        <w:t> mm) minimum and 27 inches (</w:t>
      </w:r>
      <w:r w:rsidRPr="00B62C3A">
        <w:rPr>
          <w:i/>
          <w:iCs/>
        </w:rPr>
        <w:t>686</w:t>
      </w:r>
      <w:r w:rsidRPr="00B62C3A">
        <w:t> mm) maximum above the floor or ground surface of the </w:t>
      </w:r>
      <w:hyperlink r:id="rId1287" w:anchor="wheelchair_space_" w:history="1">
        <w:r w:rsidRPr="00B62C3A">
          <w:rPr>
            <w:rStyle w:val="Hyperlink"/>
          </w:rPr>
          <w:t>wheelchair space</w:t>
        </w:r>
      </w:hyperlink>
      <w:r w:rsidRPr="00B62C3A">
        <w:t>. Objects are permitted to protrude a distance of 25 inches (635 mm) maximum along the front of the </w:t>
      </w:r>
      <w:hyperlink r:id="rId1288" w:anchor="wheelchair_space_" w:history="1">
        <w:r w:rsidRPr="00B62C3A">
          <w:rPr>
            <w:rStyle w:val="Hyperlink"/>
          </w:rPr>
          <w:t>wheelchair space</w:t>
        </w:r>
      </w:hyperlink>
      <w:r w:rsidRPr="00B62C3A">
        <w:t>, where located more than 27 inches (</w:t>
      </w:r>
      <w:r w:rsidRPr="00B62C3A">
        <w:rPr>
          <w:i/>
          <w:iCs/>
        </w:rPr>
        <w:t>686</w:t>
      </w:r>
      <w:r w:rsidRPr="00B62C3A">
        <w:t> mm) above the floor or ground surface of the </w:t>
      </w:r>
      <w:hyperlink r:id="rId1289" w:anchor="wheelchair_space_" w:history="1">
        <w:r w:rsidRPr="00B62C3A">
          <w:rPr>
            <w:rStyle w:val="Hyperlink"/>
          </w:rPr>
          <w:t>wheelchair space</w:t>
        </w:r>
      </w:hyperlink>
      <w:r w:rsidRPr="00B62C3A">
        <w:t>.</w:t>
      </w:r>
    </w:p>
    <w:p w14:paraId="30A8D4CD" w14:textId="77777777" w:rsidR="00B62C3A" w:rsidRPr="00B62C3A" w:rsidRDefault="00B62C3A" w:rsidP="00B62C3A">
      <w:hyperlink r:id="rId1290" w:anchor="figure" w:history="1">
        <w:r w:rsidRPr="00B62C3A">
          <w:rPr>
            <w:rStyle w:val="Hyperlink"/>
          </w:rPr>
          <w:t>FIGURE</w:t>
        </w:r>
      </w:hyperlink>
      <w:r w:rsidRPr="00B62C3A">
        <w:t> </w:t>
      </w:r>
      <w:r w:rsidRPr="00B62C3A">
        <w:rPr>
          <w:i/>
          <w:iCs/>
        </w:rPr>
        <w:t>11B</w:t>
      </w:r>
      <w:r w:rsidRPr="00B62C3A">
        <w:t>-1002.4.4.3—</w:t>
      </w:r>
    </w:p>
    <w:p w14:paraId="57F88F31" w14:textId="77777777" w:rsidR="00B62C3A" w:rsidRPr="00B62C3A" w:rsidRDefault="00B62C3A" w:rsidP="00B62C3A">
      <w:r w:rsidRPr="00B62C3A">
        <w:t>PROTRUSIONS IN </w:t>
      </w:r>
      <w:hyperlink r:id="rId1291" w:anchor="wheelchair_space_" w:history="1">
        <w:r w:rsidRPr="00B62C3A">
          <w:rPr>
            <w:rStyle w:val="Hyperlink"/>
          </w:rPr>
          <w:t>WHEELCHAIR SPACES</w:t>
        </w:r>
      </w:hyperlink>
      <w:r w:rsidRPr="00B62C3A">
        <w:t> IN </w:t>
      </w:r>
      <w:hyperlink r:id="rId1292" w:anchor="amusement_ride_dsa_ac_" w:history="1">
        <w:r w:rsidRPr="00B62C3A">
          <w:rPr>
            <w:rStyle w:val="Hyperlink"/>
          </w:rPr>
          <w:t>AMUSEMENT RIDES</w:t>
        </w:r>
      </w:hyperlink>
    </w:p>
    <w:p w14:paraId="759A3904" w14:textId="2CE66A98" w:rsidR="00B62C3A" w:rsidRPr="00B62C3A" w:rsidRDefault="00B62C3A" w:rsidP="00B62C3A">
      <w:r w:rsidRPr="00B62C3A">
        <w:drawing>
          <wp:inline distT="0" distB="0" distL="0" distR="0" wp14:anchorId="3A568C5A" wp14:editId="12C21AF7">
            <wp:extent cx="2381250" cy="1739900"/>
            <wp:effectExtent l="0" t="0" r="0" b="0"/>
            <wp:docPr id="1259347738" name="Picture 136" descr="A diagram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47738" name="Picture 136" descr="A diagram of a person in a wheelchair&#10;&#10;AI-generated content may be incorrect."/>
                    <pic:cNvPicPr>
                      <a:picLocks noChangeAspect="1" noChangeArrowheads="1"/>
                    </pic:cNvPicPr>
                  </pic:nvPicPr>
                  <pic:blipFill>
                    <a:blip r:embed="rId1293">
                      <a:extLst>
                        <a:ext uri="{28A0092B-C50C-407E-A947-70E740481C1C}">
                          <a14:useLocalDpi xmlns:a14="http://schemas.microsoft.com/office/drawing/2010/main" val="0"/>
                        </a:ext>
                      </a:extLst>
                    </a:blip>
                    <a:srcRect/>
                    <a:stretch>
                      <a:fillRect/>
                    </a:stretch>
                  </pic:blipFill>
                  <pic:spPr bwMode="auto">
                    <a:xfrm>
                      <a:off x="0" y="0"/>
                      <a:ext cx="2381250" cy="1739900"/>
                    </a:xfrm>
                    <a:prstGeom prst="rect">
                      <a:avLst/>
                    </a:prstGeom>
                    <a:noFill/>
                    <a:ln>
                      <a:noFill/>
                    </a:ln>
                  </pic:spPr>
                </pic:pic>
              </a:graphicData>
            </a:graphic>
          </wp:inline>
        </w:drawing>
      </w:r>
    </w:p>
    <w:p w14:paraId="388A5613" w14:textId="77777777" w:rsidR="00B62C3A" w:rsidRPr="00B62C3A" w:rsidRDefault="00B62C3A" w:rsidP="00B62C3A">
      <w:pPr>
        <w:rPr>
          <w:b/>
          <w:bCs/>
        </w:rPr>
      </w:pPr>
      <w:hyperlink r:id="rId1294" w:anchor="11B-1002.4.5" w:history="1">
        <w:r w:rsidRPr="00B62C3A">
          <w:rPr>
            <w:rStyle w:val="Hyperlink"/>
            <w:b/>
            <w:bCs/>
          </w:rPr>
          <w:t>11B-1002.4.5 Ride Entry</w:t>
        </w:r>
      </w:hyperlink>
    </w:p>
    <w:p w14:paraId="2E14E80D" w14:textId="77777777" w:rsidR="00B62C3A" w:rsidRPr="00B62C3A" w:rsidRDefault="00B62C3A" w:rsidP="00B62C3A">
      <w:hyperlink r:id="rId1295" w:anchor="712.1.13" w:history="1">
        <w:r w:rsidRPr="00B62C3A">
          <w:rPr>
            <w:rStyle w:val="Hyperlink"/>
          </w:rPr>
          <w:t>Openings</w:t>
        </w:r>
      </w:hyperlink>
      <w:r w:rsidRPr="00B62C3A">
        <w:t> providing entry to </w:t>
      </w:r>
      <w:hyperlink r:id="rId1296" w:anchor="wheelchair_space_" w:history="1">
        <w:r w:rsidRPr="00B62C3A">
          <w:rPr>
            <w:rStyle w:val="Hyperlink"/>
          </w:rPr>
          <w:t>wheelchair spaces</w:t>
        </w:r>
      </w:hyperlink>
      <w:r w:rsidRPr="00B62C3A">
        <w:t> on </w:t>
      </w:r>
      <w:hyperlink r:id="rId1297" w:anchor="amusement_ride_dsa_ac_" w:history="1">
        <w:r w:rsidRPr="00B62C3A">
          <w:rPr>
            <w:rStyle w:val="Hyperlink"/>
          </w:rPr>
          <w:t>amusement rides</w:t>
        </w:r>
      </w:hyperlink>
      <w:r w:rsidRPr="00B62C3A">
        <w:t> shall be 32 inches (</w:t>
      </w:r>
      <w:r w:rsidRPr="00B62C3A">
        <w:rPr>
          <w:i/>
          <w:iCs/>
        </w:rPr>
        <w:t>813</w:t>
      </w:r>
      <w:r w:rsidRPr="00B62C3A">
        <w:t> mm) minimum </w:t>
      </w:r>
      <w:hyperlink r:id="rId1298" w:anchor="clear_dsa_ac_" w:history="1">
        <w:r w:rsidRPr="00B62C3A">
          <w:rPr>
            <w:rStyle w:val="Hyperlink"/>
          </w:rPr>
          <w:t>clear</w:t>
        </w:r>
      </w:hyperlink>
      <w:r w:rsidRPr="00B62C3A">
        <w:t>.</w:t>
      </w:r>
    </w:p>
    <w:p w14:paraId="731709B2" w14:textId="77777777" w:rsidR="00B62C3A" w:rsidRPr="00B62C3A" w:rsidRDefault="00B62C3A" w:rsidP="00B62C3A">
      <w:pPr>
        <w:rPr>
          <w:b/>
          <w:bCs/>
        </w:rPr>
      </w:pPr>
      <w:hyperlink r:id="rId1299" w:anchor="11B-1002.4.6" w:history="1">
        <w:r w:rsidRPr="00B62C3A">
          <w:rPr>
            <w:rStyle w:val="Hyperlink"/>
            <w:b/>
            <w:bCs/>
          </w:rPr>
          <w:t>11B-1002.4.6 Approach</w:t>
        </w:r>
      </w:hyperlink>
    </w:p>
    <w:p w14:paraId="55DBDCBC" w14:textId="77777777" w:rsidR="00B62C3A" w:rsidRPr="00B62C3A" w:rsidRDefault="00B62C3A" w:rsidP="00B62C3A">
      <w:r w:rsidRPr="00B62C3A">
        <w:t>One side of the </w:t>
      </w:r>
      <w:hyperlink r:id="rId1300" w:anchor="wheelchair_space_" w:history="1">
        <w:r w:rsidRPr="00B62C3A">
          <w:rPr>
            <w:rStyle w:val="Hyperlink"/>
          </w:rPr>
          <w:t>wheelchair space</w:t>
        </w:r>
      </w:hyperlink>
      <w:r w:rsidRPr="00B62C3A">
        <w:t> shall adjoin an </w:t>
      </w:r>
      <w:hyperlink r:id="rId1301" w:anchor="accessible_route_dsa_ac_hcd_1_ac_" w:history="1">
        <w:r w:rsidRPr="00B62C3A">
          <w:rPr>
            <w:rStyle w:val="Hyperlink"/>
          </w:rPr>
          <w:t>accessible route</w:t>
        </w:r>
      </w:hyperlink>
      <w:r w:rsidRPr="00B62C3A">
        <w:t> when in the load and unload position.</w:t>
      </w:r>
    </w:p>
    <w:p w14:paraId="6EB007DD" w14:textId="77777777" w:rsidR="00B62C3A" w:rsidRPr="00B62C3A" w:rsidRDefault="00B62C3A" w:rsidP="00B62C3A">
      <w:pPr>
        <w:rPr>
          <w:b/>
          <w:bCs/>
        </w:rPr>
      </w:pPr>
      <w:hyperlink r:id="rId1302" w:anchor="11B-1002.4.7" w:history="1">
        <w:r w:rsidRPr="00B62C3A">
          <w:rPr>
            <w:rStyle w:val="Hyperlink"/>
            <w:b/>
            <w:bCs/>
          </w:rPr>
          <w:t>11B-1002.4.7 Companion Seats</w:t>
        </w:r>
      </w:hyperlink>
    </w:p>
    <w:p w14:paraId="722A94E1" w14:textId="77777777" w:rsidR="00B62C3A" w:rsidRPr="00B62C3A" w:rsidRDefault="00B62C3A" w:rsidP="00B62C3A">
      <w:r w:rsidRPr="00B62C3A">
        <w:lastRenderedPageBreak/>
        <w:t>Where the interior width of the </w:t>
      </w:r>
      <w:hyperlink r:id="rId1303" w:anchor="amusement_ride_dsa_ac_" w:history="1">
        <w:r w:rsidRPr="00B62C3A">
          <w:rPr>
            <w:rStyle w:val="Hyperlink"/>
          </w:rPr>
          <w:t>amusement ride</w:t>
        </w:r>
      </w:hyperlink>
      <w:r w:rsidRPr="00B62C3A">
        <w:t> is greater than 53 inches (</w:t>
      </w:r>
      <w:r w:rsidRPr="00B62C3A">
        <w:rPr>
          <w:i/>
          <w:iCs/>
        </w:rPr>
        <w:t>1346</w:t>
      </w:r>
      <w:r w:rsidRPr="00B62C3A">
        <w:t> mm), seating is provided for more than one rider, and the </w:t>
      </w:r>
      <w:hyperlink r:id="rId1304" w:anchor="wheelchair_hcd_1_ac_dsa_ac_" w:history="1">
        <w:r w:rsidRPr="00B62C3A">
          <w:rPr>
            <w:rStyle w:val="Hyperlink"/>
          </w:rPr>
          <w:t>wheelchair</w:t>
        </w:r>
      </w:hyperlink>
      <w:r w:rsidRPr="00B62C3A">
        <w:t> is not required to be centered within the </w:t>
      </w:r>
      <w:hyperlink r:id="rId1305" w:anchor="amusement_ride_dsa_ac_" w:history="1">
        <w:r w:rsidRPr="00B62C3A">
          <w:rPr>
            <w:rStyle w:val="Hyperlink"/>
          </w:rPr>
          <w:t>amusement ride</w:t>
        </w:r>
      </w:hyperlink>
      <w:r w:rsidRPr="00B62C3A">
        <w:t>, a companion seat shall be provided for each </w:t>
      </w:r>
      <w:hyperlink r:id="rId1306" w:anchor="wheelchair_space_" w:history="1">
        <w:r w:rsidRPr="00B62C3A">
          <w:rPr>
            <w:rStyle w:val="Hyperlink"/>
          </w:rPr>
          <w:t>wheelchair space</w:t>
        </w:r>
      </w:hyperlink>
      <w:r w:rsidRPr="00B62C3A">
        <w:t>.</w:t>
      </w:r>
    </w:p>
    <w:p w14:paraId="669E75A5" w14:textId="77777777" w:rsidR="00B62C3A" w:rsidRPr="00B62C3A" w:rsidRDefault="00B62C3A" w:rsidP="00B62C3A">
      <w:pPr>
        <w:rPr>
          <w:b/>
          <w:bCs/>
        </w:rPr>
      </w:pPr>
      <w:hyperlink r:id="rId1307" w:anchor="11B-1002.4.7.1" w:history="1">
        <w:r w:rsidRPr="00B62C3A">
          <w:rPr>
            <w:rStyle w:val="Hyperlink"/>
            <w:b/>
            <w:bCs/>
          </w:rPr>
          <w:t>11B-1002.4.7.1 Shoulder-to-Shoulder Seating</w:t>
        </w:r>
      </w:hyperlink>
    </w:p>
    <w:p w14:paraId="68142929" w14:textId="77777777" w:rsidR="00B62C3A" w:rsidRPr="00B62C3A" w:rsidRDefault="00B62C3A" w:rsidP="00B62C3A">
      <w:r w:rsidRPr="00B62C3A">
        <w:t>Where an </w:t>
      </w:r>
      <w:hyperlink r:id="rId1308" w:anchor="amusement_ride_dsa_ac_" w:history="1">
        <w:r w:rsidRPr="00B62C3A">
          <w:rPr>
            <w:rStyle w:val="Hyperlink"/>
          </w:rPr>
          <w:t>amusement ride</w:t>
        </w:r>
      </w:hyperlink>
      <w:r w:rsidRPr="00B62C3A">
        <w:t> provides shoulder-to-shoulder seating, companion seats shall be shoulder-to-shoulder with the adjacent </w:t>
      </w:r>
      <w:hyperlink r:id="rId1309" w:anchor="wheelchair_space_" w:history="1">
        <w:r w:rsidRPr="00B62C3A">
          <w:rPr>
            <w:rStyle w:val="Hyperlink"/>
          </w:rPr>
          <w:t>wheelchair space</w:t>
        </w:r>
      </w:hyperlink>
      <w:r w:rsidRPr="00B62C3A">
        <w:t>.</w:t>
      </w:r>
    </w:p>
    <w:p w14:paraId="687BEB26" w14:textId="77777777" w:rsidR="00B62C3A" w:rsidRPr="00B62C3A" w:rsidRDefault="00B62C3A" w:rsidP="00B62C3A">
      <w:r w:rsidRPr="00B62C3A">
        <w:rPr>
          <w:b/>
          <w:bCs/>
          <w:i/>
          <w:iCs/>
        </w:rPr>
        <w:t>Exception:</w:t>
      </w:r>
      <w:r w:rsidRPr="00B62C3A">
        <w:t> Where shoulder-to-shoulder companion seating is not operationally or structurally feasible, </w:t>
      </w:r>
      <w:hyperlink r:id="rId1310" w:anchor="3113.1.1" w:history="1">
        <w:r w:rsidRPr="00B62C3A">
          <w:rPr>
            <w:rStyle w:val="Hyperlink"/>
          </w:rPr>
          <w:t>compliance</w:t>
        </w:r>
      </w:hyperlink>
      <w:r w:rsidRPr="00B62C3A">
        <w:t> with this requirement shall be required to the maximum extent practicable.</w:t>
      </w:r>
    </w:p>
    <w:p w14:paraId="74F9082A" w14:textId="77777777" w:rsidR="00B62C3A" w:rsidRPr="00B62C3A" w:rsidRDefault="00B62C3A" w:rsidP="00B62C3A">
      <w:pPr>
        <w:rPr>
          <w:b/>
          <w:bCs/>
        </w:rPr>
      </w:pPr>
      <w:hyperlink r:id="rId1311" w:anchor="11B-1002.5" w:history="1">
        <w:r w:rsidRPr="00B62C3A">
          <w:rPr>
            <w:rStyle w:val="Hyperlink"/>
            <w:b/>
            <w:bCs/>
          </w:rPr>
          <w:t>11B-1002.5 Amusement Ride Seats Designed for Transfer</w:t>
        </w:r>
      </w:hyperlink>
    </w:p>
    <w:p w14:paraId="10BB1AA9" w14:textId="77777777" w:rsidR="00B62C3A" w:rsidRPr="00B62C3A" w:rsidRDefault="00B62C3A" w:rsidP="00B62C3A">
      <w:hyperlink r:id="rId1312" w:anchor="amusement_ride_seat_dsa_ac_" w:history="1">
        <w:r w:rsidRPr="00B62C3A">
          <w:rPr>
            <w:rStyle w:val="Hyperlink"/>
          </w:rPr>
          <w:t>Amusement ride seats</w:t>
        </w:r>
      </w:hyperlink>
      <w:r w:rsidRPr="00B62C3A">
        <w:t> designed for transfer shall comply with Section 11B-1002.5 when positioned for loading and unloading.</w:t>
      </w:r>
    </w:p>
    <w:p w14:paraId="74FA9258" w14:textId="77777777" w:rsidR="00B62C3A" w:rsidRPr="00B62C3A" w:rsidRDefault="00B62C3A" w:rsidP="00B62C3A">
      <w:pPr>
        <w:rPr>
          <w:b/>
          <w:bCs/>
        </w:rPr>
      </w:pPr>
      <w:hyperlink r:id="rId1313" w:anchor="11B-1002.5.1" w:history="1">
        <w:r w:rsidRPr="00B62C3A">
          <w:rPr>
            <w:rStyle w:val="Hyperlink"/>
            <w:b/>
            <w:bCs/>
          </w:rPr>
          <w:t>11B-1002.5.1 Clear Floor or Ground Space</w:t>
        </w:r>
      </w:hyperlink>
    </w:p>
    <w:p w14:paraId="4BCD28B6" w14:textId="77777777" w:rsidR="00B62C3A" w:rsidRPr="00B62C3A" w:rsidRDefault="00B62C3A" w:rsidP="00B62C3A">
      <w:r w:rsidRPr="00B62C3A">
        <w:t>A </w:t>
      </w:r>
      <w:hyperlink r:id="rId1314" w:anchor="clear_dsa_ac_" w:history="1">
        <w:r w:rsidRPr="00B62C3A">
          <w:rPr>
            <w:rStyle w:val="Hyperlink"/>
          </w:rPr>
          <w:t>clear</w:t>
        </w:r>
      </w:hyperlink>
      <w:r w:rsidRPr="00B62C3A">
        <w:t> floor or ground </w:t>
      </w:r>
      <w:hyperlink r:id="rId1315" w:anchor="space_" w:history="1">
        <w:r w:rsidRPr="00B62C3A">
          <w:rPr>
            <w:rStyle w:val="Hyperlink"/>
          </w:rPr>
          <w:t>space</w:t>
        </w:r>
      </w:hyperlink>
      <w:r w:rsidRPr="00B62C3A">
        <w:t> complying with </w:t>
      </w:r>
      <w:hyperlink r:id="rId1316" w:anchor="11B-305" w:history="1">
        <w:r w:rsidRPr="00B62C3A">
          <w:rPr>
            <w:rStyle w:val="Hyperlink"/>
          </w:rPr>
          <w:t>Section 11B-305</w:t>
        </w:r>
      </w:hyperlink>
      <w:r w:rsidRPr="00B62C3A">
        <w:t> shall be provided in the load and unload area adjacent to the </w:t>
      </w:r>
      <w:hyperlink r:id="rId1317" w:anchor="amusement_ride_seat_dsa_ac_" w:history="1">
        <w:r w:rsidRPr="00B62C3A">
          <w:rPr>
            <w:rStyle w:val="Hyperlink"/>
          </w:rPr>
          <w:t>amusement ride seats</w:t>
        </w:r>
      </w:hyperlink>
      <w:r w:rsidRPr="00B62C3A">
        <w:t> designed for transfer.</w:t>
      </w:r>
    </w:p>
    <w:p w14:paraId="189FB9F1" w14:textId="77777777" w:rsidR="00B62C3A" w:rsidRPr="00B62C3A" w:rsidRDefault="00B62C3A" w:rsidP="00B62C3A">
      <w:pPr>
        <w:rPr>
          <w:b/>
          <w:bCs/>
        </w:rPr>
      </w:pPr>
      <w:hyperlink r:id="rId1318" w:anchor="11B-1002.5.2" w:history="1">
        <w:r w:rsidRPr="00B62C3A">
          <w:rPr>
            <w:rStyle w:val="Hyperlink"/>
            <w:b/>
            <w:bCs/>
          </w:rPr>
          <w:t>11B-1002.5.2 Transfer Height</w:t>
        </w:r>
      </w:hyperlink>
    </w:p>
    <w:p w14:paraId="42AD14A3" w14:textId="77777777" w:rsidR="00B62C3A" w:rsidRPr="00B62C3A" w:rsidRDefault="00B62C3A" w:rsidP="00B62C3A">
      <w:r w:rsidRPr="00B62C3A">
        <w:t>The height of </w:t>
      </w:r>
      <w:hyperlink r:id="rId1319" w:anchor="amusement_ride_seat_dsa_ac_" w:history="1">
        <w:r w:rsidRPr="00B62C3A">
          <w:rPr>
            <w:rStyle w:val="Hyperlink"/>
          </w:rPr>
          <w:t>amusement ride seats</w:t>
        </w:r>
      </w:hyperlink>
      <w:r w:rsidRPr="00B62C3A">
        <w:t> designed for transfer shall be 14 inches (</w:t>
      </w:r>
      <w:r w:rsidRPr="00B62C3A">
        <w:rPr>
          <w:i/>
          <w:iCs/>
        </w:rPr>
        <w:t>356</w:t>
      </w:r>
      <w:r w:rsidRPr="00B62C3A">
        <w:t> mm) minimum and 24 inches (610 mm) maximum measured from the surface of the load and unload area.</w:t>
      </w:r>
    </w:p>
    <w:p w14:paraId="04FD9300" w14:textId="77777777" w:rsidR="00B62C3A" w:rsidRPr="00B62C3A" w:rsidRDefault="00B62C3A" w:rsidP="00B62C3A">
      <w:pPr>
        <w:rPr>
          <w:b/>
          <w:bCs/>
        </w:rPr>
      </w:pPr>
      <w:hyperlink r:id="rId1320" w:anchor="11B-1002.5.3" w:history="1">
        <w:r w:rsidRPr="00B62C3A">
          <w:rPr>
            <w:rStyle w:val="Hyperlink"/>
            <w:b/>
            <w:bCs/>
          </w:rPr>
          <w:t>11B-1002.5.3 Transfer Entry</w:t>
        </w:r>
      </w:hyperlink>
    </w:p>
    <w:p w14:paraId="0EFD1C0D" w14:textId="77777777" w:rsidR="00B62C3A" w:rsidRPr="00B62C3A" w:rsidRDefault="00B62C3A" w:rsidP="00B62C3A">
      <w:r w:rsidRPr="00B62C3A">
        <w:t>Where </w:t>
      </w:r>
      <w:hyperlink r:id="rId1321" w:anchor="712.1.13" w:history="1">
        <w:r w:rsidRPr="00B62C3A">
          <w:rPr>
            <w:rStyle w:val="Hyperlink"/>
          </w:rPr>
          <w:t>openings</w:t>
        </w:r>
      </w:hyperlink>
      <w:r w:rsidRPr="00B62C3A">
        <w:t> are provided for transfer to </w:t>
      </w:r>
      <w:hyperlink r:id="rId1322" w:anchor="amusement_ride_seat_dsa_ac_" w:history="1">
        <w:r w:rsidRPr="00B62C3A">
          <w:rPr>
            <w:rStyle w:val="Hyperlink"/>
          </w:rPr>
          <w:t>amusement ride seats</w:t>
        </w:r>
      </w:hyperlink>
      <w:r w:rsidRPr="00B62C3A">
        <w:t>, the </w:t>
      </w:r>
      <w:hyperlink r:id="rId1323" w:anchor="712.1.13" w:history="1">
        <w:r w:rsidRPr="00B62C3A">
          <w:rPr>
            <w:rStyle w:val="Hyperlink"/>
          </w:rPr>
          <w:t>openings</w:t>
        </w:r>
      </w:hyperlink>
      <w:r w:rsidRPr="00B62C3A">
        <w:t> shall provide clearance for transfer from a </w:t>
      </w:r>
      <w:hyperlink r:id="rId1324" w:anchor="wheelchair_hcd_1_ac_dsa_ac_" w:history="1">
        <w:r w:rsidRPr="00B62C3A">
          <w:rPr>
            <w:rStyle w:val="Hyperlink"/>
          </w:rPr>
          <w:t>wheelchair</w:t>
        </w:r>
      </w:hyperlink>
      <w:r w:rsidRPr="00B62C3A">
        <w:t> or mobility aid to the </w:t>
      </w:r>
      <w:hyperlink r:id="rId1325" w:anchor="amusement_ride_seat_dsa_ac_" w:history="1">
        <w:r w:rsidRPr="00B62C3A">
          <w:rPr>
            <w:rStyle w:val="Hyperlink"/>
          </w:rPr>
          <w:t>amusement ride seat</w:t>
        </w:r>
      </w:hyperlink>
      <w:r w:rsidRPr="00B62C3A">
        <w:t>.</w:t>
      </w:r>
    </w:p>
    <w:p w14:paraId="1F29E947" w14:textId="77777777" w:rsidR="00B62C3A" w:rsidRPr="00B62C3A" w:rsidRDefault="00B62C3A" w:rsidP="00B62C3A">
      <w:pPr>
        <w:rPr>
          <w:b/>
          <w:bCs/>
        </w:rPr>
      </w:pPr>
      <w:hyperlink r:id="rId1326" w:anchor="11B-1002.5.4" w:history="1">
        <w:r w:rsidRPr="00B62C3A">
          <w:rPr>
            <w:rStyle w:val="Hyperlink"/>
            <w:b/>
            <w:bCs/>
          </w:rPr>
          <w:t>11B-1002.5.4 Wheelchair Storage Space</w:t>
        </w:r>
      </w:hyperlink>
    </w:p>
    <w:p w14:paraId="25E7185E" w14:textId="77777777" w:rsidR="00B62C3A" w:rsidRPr="00B62C3A" w:rsidRDefault="00B62C3A" w:rsidP="00B62C3A">
      <w:hyperlink r:id="rId1327" w:anchor="wheelchair_hcd_1_ac_dsa_ac_" w:history="1">
        <w:r w:rsidRPr="00B62C3A">
          <w:rPr>
            <w:rStyle w:val="Hyperlink"/>
          </w:rPr>
          <w:t>Wheelchair</w:t>
        </w:r>
      </w:hyperlink>
      <w:r w:rsidRPr="00B62C3A">
        <w:t> </w:t>
      </w:r>
      <w:hyperlink r:id="rId1328" w:anchor="911.1.5" w:history="1">
        <w:r w:rsidRPr="00B62C3A">
          <w:rPr>
            <w:rStyle w:val="Hyperlink"/>
          </w:rPr>
          <w:t>storage</w:t>
        </w:r>
      </w:hyperlink>
      <w:r w:rsidRPr="00B62C3A">
        <w:t> </w:t>
      </w:r>
      <w:hyperlink r:id="rId1329" w:anchor="space_" w:history="1">
        <w:r w:rsidRPr="00B62C3A">
          <w:rPr>
            <w:rStyle w:val="Hyperlink"/>
          </w:rPr>
          <w:t>spaces</w:t>
        </w:r>
      </w:hyperlink>
      <w:r w:rsidRPr="00B62C3A">
        <w:t> complying with </w:t>
      </w:r>
      <w:hyperlink r:id="rId1330" w:anchor="11B-305" w:history="1">
        <w:r w:rsidRPr="00B62C3A">
          <w:rPr>
            <w:rStyle w:val="Hyperlink"/>
          </w:rPr>
          <w:t>Section 11B-305</w:t>
        </w:r>
      </w:hyperlink>
      <w:r w:rsidRPr="00B62C3A">
        <w:t> shall be provided in or adjacent to unload areas for each required </w:t>
      </w:r>
      <w:hyperlink r:id="rId1331" w:anchor="amusement_ride_seat_dsa_ac_" w:history="1">
        <w:r w:rsidRPr="00B62C3A">
          <w:rPr>
            <w:rStyle w:val="Hyperlink"/>
          </w:rPr>
          <w:t>amusement ride seat</w:t>
        </w:r>
      </w:hyperlink>
      <w:r w:rsidRPr="00B62C3A">
        <w:t> designed for transfer and shall not overlap any required </w:t>
      </w:r>
      <w:hyperlink r:id="rId1332" w:anchor="means_of_egress_" w:history="1">
        <w:r w:rsidRPr="00B62C3A">
          <w:rPr>
            <w:rStyle w:val="Hyperlink"/>
          </w:rPr>
          <w:t>means of egress</w:t>
        </w:r>
      </w:hyperlink>
      <w:r w:rsidRPr="00B62C3A">
        <w:t> or </w:t>
      </w:r>
      <w:hyperlink r:id="rId1333" w:anchor="accessible_route_dsa_ac_hcd_1_ac_" w:history="1">
        <w:r w:rsidRPr="00B62C3A">
          <w:rPr>
            <w:rStyle w:val="Hyperlink"/>
          </w:rPr>
          <w:t>accessible route</w:t>
        </w:r>
      </w:hyperlink>
      <w:r w:rsidRPr="00B62C3A">
        <w:t>.</w:t>
      </w:r>
    </w:p>
    <w:p w14:paraId="2D9EA43E" w14:textId="77777777" w:rsidR="00B62C3A" w:rsidRPr="00B62C3A" w:rsidRDefault="00B62C3A" w:rsidP="00B62C3A">
      <w:pPr>
        <w:rPr>
          <w:b/>
          <w:bCs/>
        </w:rPr>
      </w:pPr>
      <w:hyperlink r:id="rId1334" w:anchor="11B-1002.6" w:history="1">
        <w:r w:rsidRPr="00B62C3A">
          <w:rPr>
            <w:rStyle w:val="Hyperlink"/>
            <w:b/>
            <w:bCs/>
          </w:rPr>
          <w:t xml:space="preserve">11B-1002.6 Transfer Devices for Use </w:t>
        </w:r>
        <w:proofErr w:type="gramStart"/>
        <w:r w:rsidRPr="00B62C3A">
          <w:rPr>
            <w:rStyle w:val="Hyperlink"/>
            <w:b/>
            <w:bCs/>
          </w:rPr>
          <w:t>With</w:t>
        </w:r>
        <w:proofErr w:type="gramEnd"/>
        <w:r w:rsidRPr="00B62C3A">
          <w:rPr>
            <w:rStyle w:val="Hyperlink"/>
            <w:b/>
            <w:bCs/>
          </w:rPr>
          <w:t xml:space="preserve"> Amusement Rides</w:t>
        </w:r>
      </w:hyperlink>
    </w:p>
    <w:p w14:paraId="3A0FAD0D" w14:textId="77777777" w:rsidR="00B62C3A" w:rsidRPr="00B62C3A" w:rsidRDefault="00B62C3A" w:rsidP="00B62C3A">
      <w:hyperlink r:id="rId1335" w:anchor="transfer_device_dsa_ac_" w:history="1">
        <w:r w:rsidRPr="00B62C3A">
          <w:rPr>
            <w:rStyle w:val="Hyperlink"/>
          </w:rPr>
          <w:t>Transfer devices</w:t>
        </w:r>
      </w:hyperlink>
      <w:r w:rsidRPr="00B62C3A">
        <w:t> for use with </w:t>
      </w:r>
      <w:hyperlink r:id="rId1336" w:anchor="amusement_ride_dsa_ac_" w:history="1">
        <w:r w:rsidRPr="00B62C3A">
          <w:rPr>
            <w:rStyle w:val="Hyperlink"/>
          </w:rPr>
          <w:t>amusement rides</w:t>
        </w:r>
      </w:hyperlink>
      <w:r w:rsidRPr="00B62C3A">
        <w:t> shall comply with Section 11B-1002.6 when positioned for loading and unloading.</w:t>
      </w:r>
    </w:p>
    <w:p w14:paraId="066E8CFD" w14:textId="77777777" w:rsidR="00B62C3A" w:rsidRPr="00B62C3A" w:rsidRDefault="00B62C3A" w:rsidP="00B62C3A">
      <w:pPr>
        <w:rPr>
          <w:b/>
          <w:bCs/>
        </w:rPr>
      </w:pPr>
      <w:hyperlink r:id="rId1337" w:anchor="11B-1002.6.1" w:history="1">
        <w:r w:rsidRPr="00B62C3A">
          <w:rPr>
            <w:rStyle w:val="Hyperlink"/>
            <w:b/>
            <w:bCs/>
          </w:rPr>
          <w:t>11B-1002.6.1 Clear Floor or Ground Space</w:t>
        </w:r>
      </w:hyperlink>
    </w:p>
    <w:p w14:paraId="5A238167" w14:textId="77777777" w:rsidR="00B62C3A" w:rsidRPr="00B62C3A" w:rsidRDefault="00B62C3A" w:rsidP="00B62C3A">
      <w:r w:rsidRPr="00B62C3A">
        <w:t>A </w:t>
      </w:r>
      <w:hyperlink r:id="rId1338" w:anchor="clear_dsa_ac_" w:history="1">
        <w:r w:rsidRPr="00B62C3A">
          <w:rPr>
            <w:rStyle w:val="Hyperlink"/>
          </w:rPr>
          <w:t>clear</w:t>
        </w:r>
      </w:hyperlink>
      <w:r w:rsidRPr="00B62C3A">
        <w:t> floor or ground </w:t>
      </w:r>
      <w:hyperlink r:id="rId1339" w:anchor="space_" w:history="1">
        <w:r w:rsidRPr="00B62C3A">
          <w:rPr>
            <w:rStyle w:val="Hyperlink"/>
          </w:rPr>
          <w:t>space</w:t>
        </w:r>
      </w:hyperlink>
      <w:r w:rsidRPr="00B62C3A">
        <w:t> complying with </w:t>
      </w:r>
      <w:hyperlink r:id="rId1340" w:anchor="11B-305" w:history="1">
        <w:r w:rsidRPr="00B62C3A">
          <w:rPr>
            <w:rStyle w:val="Hyperlink"/>
          </w:rPr>
          <w:t>Section 11B-305</w:t>
        </w:r>
      </w:hyperlink>
      <w:r w:rsidRPr="00B62C3A">
        <w:t> shall be provided in the load and unload area adjacent to the </w:t>
      </w:r>
      <w:hyperlink r:id="rId1341" w:anchor="transfer_device_dsa_ac_" w:history="1">
        <w:r w:rsidRPr="00B62C3A">
          <w:rPr>
            <w:rStyle w:val="Hyperlink"/>
          </w:rPr>
          <w:t>transfer device</w:t>
        </w:r>
      </w:hyperlink>
      <w:r w:rsidRPr="00B62C3A">
        <w:t>.</w:t>
      </w:r>
    </w:p>
    <w:p w14:paraId="1F282ECD" w14:textId="77777777" w:rsidR="00B62C3A" w:rsidRPr="00B62C3A" w:rsidRDefault="00B62C3A" w:rsidP="00B62C3A">
      <w:pPr>
        <w:rPr>
          <w:b/>
          <w:bCs/>
        </w:rPr>
      </w:pPr>
      <w:hyperlink r:id="rId1342" w:anchor="11B-1002.6.2" w:history="1">
        <w:r w:rsidRPr="00B62C3A">
          <w:rPr>
            <w:rStyle w:val="Hyperlink"/>
            <w:b/>
            <w:bCs/>
          </w:rPr>
          <w:t>11B-1002.6.2 Transfer Height</w:t>
        </w:r>
      </w:hyperlink>
    </w:p>
    <w:p w14:paraId="639834E7" w14:textId="77777777" w:rsidR="00B62C3A" w:rsidRPr="00B62C3A" w:rsidRDefault="00B62C3A" w:rsidP="00B62C3A">
      <w:r w:rsidRPr="00B62C3A">
        <w:t>The height of </w:t>
      </w:r>
      <w:hyperlink r:id="rId1343" w:anchor="transfer_device_dsa_ac_" w:history="1">
        <w:r w:rsidRPr="00B62C3A">
          <w:rPr>
            <w:rStyle w:val="Hyperlink"/>
          </w:rPr>
          <w:t>transfer device</w:t>
        </w:r>
      </w:hyperlink>
      <w:r w:rsidRPr="00B62C3A">
        <w:t> seats shall be 14 inches (</w:t>
      </w:r>
      <w:r w:rsidRPr="00B62C3A">
        <w:rPr>
          <w:i/>
          <w:iCs/>
        </w:rPr>
        <w:t>356</w:t>
      </w:r>
      <w:r w:rsidRPr="00B62C3A">
        <w:t> mm) minimum and 24 inches (610 mm) maximum measured from the load and unload surface.</w:t>
      </w:r>
    </w:p>
    <w:p w14:paraId="6132783A" w14:textId="77777777" w:rsidR="00B62C3A" w:rsidRPr="00B62C3A" w:rsidRDefault="00B62C3A" w:rsidP="00B62C3A">
      <w:pPr>
        <w:rPr>
          <w:b/>
          <w:bCs/>
        </w:rPr>
      </w:pPr>
      <w:hyperlink r:id="rId1344" w:anchor="11B-1002.6.3" w:history="1">
        <w:r w:rsidRPr="00B62C3A">
          <w:rPr>
            <w:rStyle w:val="Hyperlink"/>
            <w:b/>
            <w:bCs/>
          </w:rPr>
          <w:t>11B-1002.6.3 Wheelchair Storage Space</w:t>
        </w:r>
      </w:hyperlink>
    </w:p>
    <w:p w14:paraId="683B4201" w14:textId="77777777" w:rsidR="00B62C3A" w:rsidRPr="00B62C3A" w:rsidRDefault="00B62C3A" w:rsidP="00B62C3A">
      <w:hyperlink r:id="rId1345" w:anchor="wheelchair_hcd_1_ac_dsa_ac_" w:history="1">
        <w:r w:rsidRPr="00B62C3A">
          <w:rPr>
            <w:rStyle w:val="Hyperlink"/>
          </w:rPr>
          <w:t>Wheelchair</w:t>
        </w:r>
      </w:hyperlink>
      <w:r w:rsidRPr="00B62C3A">
        <w:t> </w:t>
      </w:r>
      <w:hyperlink r:id="rId1346" w:anchor="911.1.5" w:history="1">
        <w:r w:rsidRPr="00B62C3A">
          <w:rPr>
            <w:rStyle w:val="Hyperlink"/>
          </w:rPr>
          <w:t>storage</w:t>
        </w:r>
      </w:hyperlink>
      <w:r w:rsidRPr="00B62C3A">
        <w:t> </w:t>
      </w:r>
      <w:hyperlink r:id="rId1347" w:anchor="space_" w:history="1">
        <w:r w:rsidRPr="00B62C3A">
          <w:rPr>
            <w:rStyle w:val="Hyperlink"/>
          </w:rPr>
          <w:t>spaces</w:t>
        </w:r>
      </w:hyperlink>
      <w:r w:rsidRPr="00B62C3A">
        <w:t> complying with </w:t>
      </w:r>
      <w:hyperlink r:id="rId1348" w:anchor="11B-305" w:history="1">
        <w:r w:rsidRPr="00B62C3A">
          <w:rPr>
            <w:rStyle w:val="Hyperlink"/>
          </w:rPr>
          <w:t>Section 11B-305</w:t>
        </w:r>
      </w:hyperlink>
      <w:r w:rsidRPr="00B62C3A">
        <w:t> shall be provided in or adjacent to unload areas for each required </w:t>
      </w:r>
      <w:hyperlink r:id="rId1349" w:anchor="transfer_device_dsa_ac_" w:history="1">
        <w:r w:rsidRPr="00B62C3A">
          <w:rPr>
            <w:rStyle w:val="Hyperlink"/>
          </w:rPr>
          <w:t>transfer device</w:t>
        </w:r>
      </w:hyperlink>
      <w:r w:rsidRPr="00B62C3A">
        <w:t> and shall not overlap any required </w:t>
      </w:r>
      <w:hyperlink r:id="rId1350" w:anchor="means_of_egress_" w:history="1">
        <w:r w:rsidRPr="00B62C3A">
          <w:rPr>
            <w:rStyle w:val="Hyperlink"/>
          </w:rPr>
          <w:t>means of egress</w:t>
        </w:r>
      </w:hyperlink>
      <w:r w:rsidRPr="00B62C3A">
        <w:t> or </w:t>
      </w:r>
      <w:hyperlink r:id="rId1351" w:anchor="accessible_route_dsa_ac_hcd_1_ac_" w:history="1">
        <w:r w:rsidRPr="00B62C3A">
          <w:rPr>
            <w:rStyle w:val="Hyperlink"/>
          </w:rPr>
          <w:t>accessible route</w:t>
        </w:r>
      </w:hyperlink>
      <w:r w:rsidRPr="00B62C3A">
        <w:t>.</w:t>
      </w:r>
    </w:p>
    <w:p w14:paraId="446000A5" w14:textId="77777777" w:rsidR="00B62C3A" w:rsidRPr="00B62C3A" w:rsidRDefault="00B62C3A" w:rsidP="00B62C3A">
      <w:pPr>
        <w:rPr>
          <w:b/>
          <w:bCs/>
        </w:rPr>
      </w:pPr>
      <w:hyperlink r:id="rId1352" w:anchor="11B-1003" w:history="1">
        <w:r w:rsidRPr="00B62C3A">
          <w:rPr>
            <w:rStyle w:val="Hyperlink"/>
            <w:b/>
            <w:bCs/>
          </w:rPr>
          <w:t>Section 11B-1003 Recreational Boating Facilities</w:t>
        </w:r>
      </w:hyperlink>
    </w:p>
    <w:p w14:paraId="3205A371" w14:textId="77777777" w:rsidR="00B62C3A" w:rsidRPr="00B62C3A" w:rsidRDefault="00B62C3A" w:rsidP="00B62C3A">
      <w:pPr>
        <w:rPr>
          <w:b/>
          <w:bCs/>
        </w:rPr>
      </w:pPr>
      <w:hyperlink r:id="rId1353" w:anchor="11B-1003.1" w:history="1">
        <w:r w:rsidRPr="00B62C3A">
          <w:rPr>
            <w:rStyle w:val="Hyperlink"/>
            <w:b/>
            <w:bCs/>
          </w:rPr>
          <w:t>11B-1003.1 General</w:t>
        </w:r>
      </w:hyperlink>
    </w:p>
    <w:p w14:paraId="1D5BF64D" w14:textId="77777777" w:rsidR="00B62C3A" w:rsidRPr="00B62C3A" w:rsidRDefault="00B62C3A" w:rsidP="00B62C3A">
      <w:r w:rsidRPr="00B62C3A">
        <w:t>Recreational boating </w:t>
      </w:r>
      <w:hyperlink r:id="rId1354" w:anchor="facility_" w:history="1">
        <w:r w:rsidRPr="00B62C3A">
          <w:rPr>
            <w:rStyle w:val="Hyperlink"/>
          </w:rPr>
          <w:t>facilities</w:t>
        </w:r>
      </w:hyperlink>
      <w:r w:rsidRPr="00B62C3A">
        <w:t> shall comply with </w:t>
      </w:r>
      <w:hyperlink r:id="rId1355" w:anchor="11B-1003" w:history="1">
        <w:r w:rsidRPr="00B62C3A">
          <w:rPr>
            <w:rStyle w:val="Hyperlink"/>
          </w:rPr>
          <w:t>Section 11B-1003</w:t>
        </w:r>
      </w:hyperlink>
      <w:r w:rsidRPr="00B62C3A">
        <w:t>.</w:t>
      </w:r>
    </w:p>
    <w:p w14:paraId="6C04B00D" w14:textId="77777777" w:rsidR="00B62C3A" w:rsidRPr="00B62C3A" w:rsidRDefault="00B62C3A" w:rsidP="00B62C3A">
      <w:pPr>
        <w:rPr>
          <w:b/>
          <w:bCs/>
        </w:rPr>
      </w:pPr>
      <w:hyperlink r:id="rId1356" w:anchor="11B-1003.2" w:history="1">
        <w:r w:rsidRPr="00B62C3A">
          <w:rPr>
            <w:rStyle w:val="Hyperlink"/>
            <w:b/>
            <w:bCs/>
          </w:rPr>
          <w:t>11B-1003.2 Accessible Routes</w:t>
        </w:r>
      </w:hyperlink>
    </w:p>
    <w:p w14:paraId="0AE2D8E3" w14:textId="77777777" w:rsidR="00B62C3A" w:rsidRPr="00B62C3A" w:rsidRDefault="00B62C3A" w:rsidP="00B62C3A">
      <w:hyperlink r:id="rId1357" w:anchor="accessible_route_dsa_ac_hcd_1_ac_" w:history="1">
        <w:r w:rsidRPr="00B62C3A">
          <w:rPr>
            <w:rStyle w:val="Hyperlink"/>
          </w:rPr>
          <w:t>Accessible routes</w:t>
        </w:r>
      </w:hyperlink>
      <w:r w:rsidRPr="00B62C3A">
        <w:t> serving recreational boating </w:t>
      </w:r>
      <w:hyperlink r:id="rId1358" w:anchor="facility_" w:history="1">
        <w:r w:rsidRPr="00B62C3A">
          <w:rPr>
            <w:rStyle w:val="Hyperlink"/>
          </w:rPr>
          <w:t>facilities</w:t>
        </w:r>
      </w:hyperlink>
      <w:r w:rsidRPr="00B62C3A">
        <w:t>, including </w:t>
      </w:r>
      <w:hyperlink r:id="rId1359" w:anchor="gangway_dsa_ac_" w:history="1">
        <w:r w:rsidRPr="00B62C3A">
          <w:rPr>
            <w:rStyle w:val="Hyperlink"/>
          </w:rPr>
          <w:t>gangways</w:t>
        </w:r>
      </w:hyperlink>
      <w:r w:rsidRPr="00B62C3A">
        <w:t> and floating piers, shall comply with Division 4 except as modified by the exceptions in Section 11B-1003.2.</w:t>
      </w:r>
    </w:p>
    <w:p w14:paraId="3BA7412D" w14:textId="77777777" w:rsidR="00B62C3A" w:rsidRPr="00B62C3A" w:rsidRDefault="00B62C3A" w:rsidP="00B62C3A">
      <w:pPr>
        <w:rPr>
          <w:b/>
          <w:bCs/>
        </w:rPr>
      </w:pPr>
      <w:hyperlink r:id="rId1360" w:anchor="11B-1003.2.1" w:history="1">
        <w:r w:rsidRPr="00B62C3A">
          <w:rPr>
            <w:rStyle w:val="Hyperlink"/>
            <w:b/>
            <w:bCs/>
          </w:rPr>
          <w:t>11B-1003.2.1 Boat Slips</w:t>
        </w:r>
      </w:hyperlink>
    </w:p>
    <w:p w14:paraId="1A7C247B" w14:textId="77777777" w:rsidR="00B62C3A" w:rsidRPr="00B62C3A" w:rsidRDefault="00B62C3A" w:rsidP="00B62C3A">
      <w:hyperlink r:id="rId1361" w:anchor="accessible_route_dsa_ac_hcd_1_ac_" w:history="1">
        <w:r w:rsidRPr="00B62C3A">
          <w:rPr>
            <w:rStyle w:val="Hyperlink"/>
          </w:rPr>
          <w:t>Accessible routes</w:t>
        </w:r>
      </w:hyperlink>
      <w:r w:rsidRPr="00B62C3A">
        <w:t> serving </w:t>
      </w:r>
      <w:hyperlink r:id="rId1362" w:anchor="boat_slip_dsa_ac_" w:history="1">
        <w:r w:rsidRPr="00B62C3A">
          <w:rPr>
            <w:rStyle w:val="Hyperlink"/>
          </w:rPr>
          <w:t>boat slips</w:t>
        </w:r>
      </w:hyperlink>
      <w:r w:rsidRPr="00B62C3A">
        <w:t> shall be permitted to use the exceptions in Section 11B-1003.2.1.</w:t>
      </w:r>
    </w:p>
    <w:p w14:paraId="279040F3" w14:textId="77777777" w:rsidR="00B62C3A" w:rsidRPr="00B62C3A" w:rsidRDefault="00B62C3A" w:rsidP="00B62C3A">
      <w:r w:rsidRPr="00B62C3A">
        <w:rPr>
          <w:b/>
          <w:bCs/>
          <w:i/>
          <w:iCs/>
        </w:rPr>
        <w:t>Exceptions:</w:t>
      </w:r>
    </w:p>
    <w:p w14:paraId="641881F1" w14:textId="77777777" w:rsidR="00B62C3A" w:rsidRPr="00B62C3A" w:rsidRDefault="00B62C3A" w:rsidP="00B62C3A">
      <w:pPr>
        <w:numPr>
          <w:ilvl w:val="0"/>
          <w:numId w:val="20"/>
        </w:numPr>
      </w:pPr>
      <w:r w:rsidRPr="00B62C3A">
        <w:t>Where an existing </w:t>
      </w:r>
      <w:hyperlink r:id="rId1363" w:anchor="gangway_dsa_ac_" w:history="1">
        <w:r w:rsidRPr="00B62C3A">
          <w:rPr>
            <w:rStyle w:val="Hyperlink"/>
          </w:rPr>
          <w:t>gangway</w:t>
        </w:r>
      </w:hyperlink>
      <w:r w:rsidRPr="00B62C3A">
        <w:t> or series of </w:t>
      </w:r>
      <w:hyperlink r:id="rId1364" w:anchor="gangway_dsa_ac_" w:history="1">
        <w:r w:rsidRPr="00B62C3A">
          <w:rPr>
            <w:rStyle w:val="Hyperlink"/>
          </w:rPr>
          <w:t>gangways</w:t>
        </w:r>
      </w:hyperlink>
      <w:r w:rsidRPr="00B62C3A">
        <w:t> is replaced or altered, an increase in the length of the </w:t>
      </w:r>
      <w:hyperlink r:id="rId1365" w:anchor="gangway_dsa_ac_" w:history="1">
        <w:r w:rsidRPr="00B62C3A">
          <w:rPr>
            <w:rStyle w:val="Hyperlink"/>
          </w:rPr>
          <w:t>gangway</w:t>
        </w:r>
      </w:hyperlink>
      <w:r w:rsidRPr="00B62C3A">
        <w:t> shall not be required to comply with </w:t>
      </w:r>
      <w:hyperlink r:id="rId1366" w:anchor="11B-1003.2" w:history="1">
        <w:r w:rsidRPr="00B62C3A">
          <w:rPr>
            <w:rStyle w:val="Hyperlink"/>
          </w:rPr>
          <w:t>Section 11B-1003.2</w:t>
        </w:r>
      </w:hyperlink>
      <w:r w:rsidRPr="00B62C3A">
        <w:t> unless required by </w:t>
      </w:r>
      <w:hyperlink r:id="rId1367" w:anchor="11B-202.4" w:history="1">
        <w:r w:rsidRPr="00B62C3A">
          <w:rPr>
            <w:rStyle w:val="Hyperlink"/>
          </w:rPr>
          <w:t>Section 11B-202.4</w:t>
        </w:r>
      </w:hyperlink>
      <w:r w:rsidRPr="00B62C3A">
        <w:t>.</w:t>
      </w:r>
    </w:p>
    <w:p w14:paraId="1B3DE853" w14:textId="77777777" w:rsidR="00B62C3A" w:rsidRPr="00B62C3A" w:rsidRDefault="00B62C3A" w:rsidP="00B62C3A">
      <w:pPr>
        <w:numPr>
          <w:ilvl w:val="0"/>
          <w:numId w:val="20"/>
        </w:numPr>
      </w:pPr>
      <w:hyperlink r:id="rId1368" w:anchor="gangway_dsa_ac_" w:history="1">
        <w:r w:rsidRPr="00B62C3A">
          <w:rPr>
            <w:rStyle w:val="Hyperlink"/>
          </w:rPr>
          <w:t>Gangways</w:t>
        </w:r>
      </w:hyperlink>
      <w:r w:rsidRPr="00B62C3A">
        <w:t> shall not be required to comply with the maximum rise specified in </w:t>
      </w:r>
      <w:hyperlink r:id="rId1369" w:anchor="11B-405.6" w:history="1">
        <w:r w:rsidRPr="00B62C3A">
          <w:rPr>
            <w:rStyle w:val="Hyperlink"/>
          </w:rPr>
          <w:t>Section 11B-405.6</w:t>
        </w:r>
      </w:hyperlink>
      <w:r w:rsidRPr="00B62C3A">
        <w:t>.</w:t>
      </w:r>
    </w:p>
    <w:p w14:paraId="31066F9A" w14:textId="77777777" w:rsidR="00B62C3A" w:rsidRPr="00B62C3A" w:rsidRDefault="00B62C3A" w:rsidP="00B62C3A">
      <w:pPr>
        <w:numPr>
          <w:ilvl w:val="0"/>
          <w:numId w:val="20"/>
        </w:numPr>
      </w:pPr>
      <w:r w:rsidRPr="00B62C3A">
        <w:t>Where the total length of a </w:t>
      </w:r>
      <w:hyperlink r:id="rId1370" w:anchor="gangway_dsa_ac_" w:history="1">
        <w:r w:rsidRPr="00B62C3A">
          <w:rPr>
            <w:rStyle w:val="Hyperlink"/>
          </w:rPr>
          <w:t>gangway</w:t>
        </w:r>
      </w:hyperlink>
      <w:r w:rsidRPr="00B62C3A">
        <w:t> or series of </w:t>
      </w:r>
      <w:hyperlink r:id="rId1371" w:anchor="gangway_dsa_ac_" w:history="1">
        <w:r w:rsidRPr="00B62C3A">
          <w:rPr>
            <w:rStyle w:val="Hyperlink"/>
          </w:rPr>
          <w:t>gangways</w:t>
        </w:r>
      </w:hyperlink>
      <w:r w:rsidRPr="00B62C3A">
        <w:t> serving as part of a required </w:t>
      </w:r>
      <w:hyperlink r:id="rId1372" w:anchor="accessible_route_dsa_ac_hcd_1_ac_" w:history="1">
        <w:r w:rsidRPr="00B62C3A">
          <w:rPr>
            <w:rStyle w:val="Hyperlink"/>
          </w:rPr>
          <w:t>accessible route</w:t>
        </w:r>
      </w:hyperlink>
      <w:r w:rsidRPr="00B62C3A">
        <w:t> is 80 feet (</w:t>
      </w:r>
      <w:r w:rsidRPr="00B62C3A">
        <w:rPr>
          <w:i/>
          <w:iCs/>
        </w:rPr>
        <w:t>24384 mm</w:t>
      </w:r>
      <w:r w:rsidRPr="00B62C3A">
        <w:t>) minimum, </w:t>
      </w:r>
      <w:hyperlink r:id="rId1373" w:anchor="gangway_dsa_ac_" w:history="1">
        <w:r w:rsidRPr="00B62C3A">
          <w:rPr>
            <w:rStyle w:val="Hyperlink"/>
          </w:rPr>
          <w:t>gangways</w:t>
        </w:r>
      </w:hyperlink>
      <w:r w:rsidRPr="00B62C3A">
        <w:t> shall not be required to comply with </w:t>
      </w:r>
      <w:hyperlink r:id="rId1374" w:anchor="11B-405.2" w:history="1">
        <w:r w:rsidRPr="00B62C3A">
          <w:rPr>
            <w:rStyle w:val="Hyperlink"/>
          </w:rPr>
          <w:t>Section 11B-405.2</w:t>
        </w:r>
      </w:hyperlink>
      <w:r w:rsidRPr="00B62C3A">
        <w:t>.</w:t>
      </w:r>
    </w:p>
    <w:p w14:paraId="5EF42A4E" w14:textId="77777777" w:rsidR="00B62C3A" w:rsidRPr="00B62C3A" w:rsidRDefault="00B62C3A" w:rsidP="00B62C3A">
      <w:pPr>
        <w:numPr>
          <w:ilvl w:val="0"/>
          <w:numId w:val="20"/>
        </w:numPr>
      </w:pPr>
      <w:r w:rsidRPr="00B62C3A">
        <w:lastRenderedPageBreak/>
        <w:t>Where </w:t>
      </w:r>
      <w:hyperlink r:id="rId1375" w:anchor="facility_" w:history="1">
        <w:r w:rsidRPr="00B62C3A">
          <w:rPr>
            <w:rStyle w:val="Hyperlink"/>
          </w:rPr>
          <w:t>facilities</w:t>
        </w:r>
      </w:hyperlink>
      <w:r w:rsidRPr="00B62C3A">
        <w:t> contain fewer than 25 </w:t>
      </w:r>
      <w:hyperlink r:id="rId1376" w:anchor="boat_slip_dsa_ac_" w:history="1">
        <w:r w:rsidRPr="00B62C3A">
          <w:rPr>
            <w:rStyle w:val="Hyperlink"/>
          </w:rPr>
          <w:t>boat slips</w:t>
        </w:r>
      </w:hyperlink>
      <w:r w:rsidRPr="00B62C3A">
        <w:t> and the total length of the </w:t>
      </w:r>
      <w:hyperlink r:id="rId1377" w:anchor="gangway_dsa_ac_" w:history="1">
        <w:r w:rsidRPr="00B62C3A">
          <w:rPr>
            <w:rStyle w:val="Hyperlink"/>
          </w:rPr>
          <w:t>gangway</w:t>
        </w:r>
      </w:hyperlink>
      <w:r w:rsidRPr="00B62C3A">
        <w:t> or series of </w:t>
      </w:r>
      <w:hyperlink r:id="rId1378" w:anchor="gangway_dsa_ac_" w:history="1">
        <w:r w:rsidRPr="00B62C3A">
          <w:rPr>
            <w:rStyle w:val="Hyperlink"/>
          </w:rPr>
          <w:t>gangways</w:t>
        </w:r>
      </w:hyperlink>
      <w:r w:rsidRPr="00B62C3A">
        <w:t> serving as part of a required </w:t>
      </w:r>
      <w:hyperlink r:id="rId1379" w:anchor="accessible_route_dsa_ac_hcd_1_ac_" w:history="1">
        <w:r w:rsidRPr="00B62C3A">
          <w:rPr>
            <w:rStyle w:val="Hyperlink"/>
          </w:rPr>
          <w:t>accessible route</w:t>
        </w:r>
      </w:hyperlink>
      <w:r w:rsidRPr="00B62C3A">
        <w:t> is </w:t>
      </w:r>
      <w:hyperlink r:id="rId1380" w:anchor="30" w:history="1">
        <w:r w:rsidRPr="00B62C3A">
          <w:rPr>
            <w:rStyle w:val="Hyperlink"/>
          </w:rPr>
          <w:t>30</w:t>
        </w:r>
      </w:hyperlink>
      <w:r w:rsidRPr="00B62C3A">
        <w:t> feet (</w:t>
      </w:r>
      <w:r w:rsidRPr="00B62C3A">
        <w:rPr>
          <w:i/>
          <w:iCs/>
        </w:rPr>
        <w:t>9144</w:t>
      </w:r>
      <w:r w:rsidRPr="00B62C3A">
        <w:t> mm) minimum, </w:t>
      </w:r>
      <w:hyperlink r:id="rId1381" w:anchor="gangway_dsa_ac_" w:history="1">
        <w:r w:rsidRPr="00B62C3A">
          <w:rPr>
            <w:rStyle w:val="Hyperlink"/>
          </w:rPr>
          <w:t>gangways</w:t>
        </w:r>
      </w:hyperlink>
      <w:r w:rsidRPr="00B62C3A">
        <w:t> shall not be required to comply with </w:t>
      </w:r>
      <w:hyperlink r:id="rId1382" w:anchor="11B-405.2" w:history="1">
        <w:r w:rsidRPr="00B62C3A">
          <w:rPr>
            <w:rStyle w:val="Hyperlink"/>
          </w:rPr>
          <w:t>Section 11B-405.2</w:t>
        </w:r>
      </w:hyperlink>
      <w:r w:rsidRPr="00B62C3A">
        <w:t>.</w:t>
      </w:r>
    </w:p>
    <w:p w14:paraId="5807D77D" w14:textId="77777777" w:rsidR="00B62C3A" w:rsidRPr="00B62C3A" w:rsidRDefault="00B62C3A" w:rsidP="00B62C3A">
      <w:pPr>
        <w:numPr>
          <w:ilvl w:val="0"/>
          <w:numId w:val="20"/>
        </w:numPr>
      </w:pPr>
      <w:r w:rsidRPr="00B62C3A">
        <w:t>Where </w:t>
      </w:r>
      <w:hyperlink r:id="rId1383" w:anchor="gangway_dsa_ac_" w:history="1">
        <w:r w:rsidRPr="00B62C3A">
          <w:rPr>
            <w:rStyle w:val="Hyperlink"/>
          </w:rPr>
          <w:t>gangways</w:t>
        </w:r>
      </w:hyperlink>
      <w:r w:rsidRPr="00B62C3A">
        <w:t> connect to </w:t>
      </w:r>
      <w:hyperlink r:id="rId1384" w:anchor="transition_plate_dsa_ac_" w:history="1">
        <w:r w:rsidRPr="00B62C3A">
          <w:rPr>
            <w:rStyle w:val="Hyperlink"/>
          </w:rPr>
          <w:t>transition plates</w:t>
        </w:r>
      </w:hyperlink>
      <w:r w:rsidRPr="00B62C3A">
        <w:t>, landings specified by </w:t>
      </w:r>
      <w:hyperlink r:id="rId1385" w:anchor="11B-405.7" w:history="1">
        <w:r w:rsidRPr="00B62C3A">
          <w:rPr>
            <w:rStyle w:val="Hyperlink"/>
          </w:rPr>
          <w:t>Section 11B-405.7</w:t>
        </w:r>
      </w:hyperlink>
      <w:r w:rsidRPr="00B62C3A">
        <w:t> shall not be required.</w:t>
      </w:r>
    </w:p>
    <w:p w14:paraId="3FE2B87E" w14:textId="77777777" w:rsidR="00B62C3A" w:rsidRPr="00B62C3A" w:rsidRDefault="00B62C3A" w:rsidP="00B62C3A">
      <w:pPr>
        <w:numPr>
          <w:ilvl w:val="0"/>
          <w:numId w:val="20"/>
        </w:numPr>
      </w:pPr>
      <w:r w:rsidRPr="00B62C3A">
        <w:t>Where </w:t>
      </w:r>
      <w:hyperlink r:id="rId1386" w:anchor="gangway_dsa_ac_" w:history="1">
        <w:r w:rsidRPr="00B62C3A">
          <w:rPr>
            <w:rStyle w:val="Hyperlink"/>
          </w:rPr>
          <w:t>gangways</w:t>
        </w:r>
      </w:hyperlink>
      <w:r w:rsidRPr="00B62C3A">
        <w:t> and </w:t>
      </w:r>
      <w:hyperlink r:id="rId1387" w:anchor="transition_plate_dsa_ac_" w:history="1">
        <w:r w:rsidRPr="00B62C3A">
          <w:rPr>
            <w:rStyle w:val="Hyperlink"/>
          </w:rPr>
          <w:t>transition plates</w:t>
        </w:r>
      </w:hyperlink>
      <w:r w:rsidRPr="00B62C3A">
        <w:t> connect and are required to have </w:t>
      </w:r>
      <w:hyperlink r:id="rId1388" w:anchor="handrail_" w:history="1">
        <w:r w:rsidRPr="00B62C3A">
          <w:rPr>
            <w:rStyle w:val="Hyperlink"/>
          </w:rPr>
          <w:t>handrails</w:t>
        </w:r>
      </w:hyperlink>
      <w:r w:rsidRPr="00B62C3A">
        <w:t>, </w:t>
      </w:r>
      <w:hyperlink r:id="rId1389" w:anchor="handrail_" w:history="1">
        <w:r w:rsidRPr="00B62C3A">
          <w:rPr>
            <w:rStyle w:val="Hyperlink"/>
          </w:rPr>
          <w:t>handrail</w:t>
        </w:r>
      </w:hyperlink>
      <w:r w:rsidRPr="00B62C3A">
        <w:t> extensions shall not be required. Where </w:t>
      </w:r>
      <w:hyperlink r:id="rId1390" w:anchor="handrail_" w:history="1">
        <w:r w:rsidRPr="00B62C3A">
          <w:rPr>
            <w:rStyle w:val="Hyperlink"/>
          </w:rPr>
          <w:t>handrail</w:t>
        </w:r>
      </w:hyperlink>
      <w:r w:rsidRPr="00B62C3A">
        <w:t> extensions are provided on </w:t>
      </w:r>
      <w:hyperlink r:id="rId1391" w:anchor="gangway_dsa_ac_" w:history="1">
        <w:r w:rsidRPr="00B62C3A">
          <w:rPr>
            <w:rStyle w:val="Hyperlink"/>
          </w:rPr>
          <w:t>gangways</w:t>
        </w:r>
      </w:hyperlink>
      <w:r w:rsidRPr="00B62C3A">
        <w:t> or </w:t>
      </w:r>
      <w:hyperlink r:id="rId1392" w:anchor="transition_plate_dsa_ac_" w:history="1">
        <w:r w:rsidRPr="00B62C3A">
          <w:rPr>
            <w:rStyle w:val="Hyperlink"/>
          </w:rPr>
          <w:t>transition plates</w:t>
        </w:r>
      </w:hyperlink>
      <w:r w:rsidRPr="00B62C3A">
        <w:t>, the </w:t>
      </w:r>
      <w:hyperlink r:id="rId1393" w:anchor="handrail_" w:history="1">
        <w:r w:rsidRPr="00B62C3A">
          <w:rPr>
            <w:rStyle w:val="Hyperlink"/>
          </w:rPr>
          <w:t>handrail</w:t>
        </w:r>
      </w:hyperlink>
      <w:r w:rsidRPr="00B62C3A">
        <w:t> extensions shall not be required to be parallel with the ground or floor surface.</w:t>
      </w:r>
    </w:p>
    <w:p w14:paraId="77CC8AB1" w14:textId="77777777" w:rsidR="00B62C3A" w:rsidRPr="00B62C3A" w:rsidRDefault="00B62C3A" w:rsidP="00B62C3A">
      <w:pPr>
        <w:numPr>
          <w:ilvl w:val="0"/>
          <w:numId w:val="20"/>
        </w:numPr>
      </w:pPr>
      <w:r w:rsidRPr="00B62C3A">
        <w:t>The </w:t>
      </w:r>
      <w:hyperlink r:id="rId1394" w:anchor="cross_slope_" w:history="1">
        <w:r w:rsidRPr="00B62C3A">
          <w:rPr>
            <w:rStyle w:val="Hyperlink"/>
          </w:rPr>
          <w:t>cross slope</w:t>
        </w:r>
      </w:hyperlink>
      <w:r w:rsidRPr="00B62C3A">
        <w:t> specified in Sections </w:t>
      </w:r>
      <w:hyperlink r:id="rId1395" w:anchor="11B-403.3" w:history="1">
        <w:r w:rsidRPr="00B62C3A">
          <w:rPr>
            <w:rStyle w:val="Hyperlink"/>
          </w:rPr>
          <w:t>11B-403.3</w:t>
        </w:r>
      </w:hyperlink>
      <w:r w:rsidRPr="00B62C3A">
        <w:t> and </w:t>
      </w:r>
      <w:hyperlink r:id="rId1396" w:anchor="11B-405.3" w:history="1">
        <w:r w:rsidRPr="00B62C3A">
          <w:rPr>
            <w:rStyle w:val="Hyperlink"/>
          </w:rPr>
          <w:t>11B-405.3</w:t>
        </w:r>
      </w:hyperlink>
      <w:r w:rsidRPr="00B62C3A">
        <w:t> for </w:t>
      </w:r>
      <w:hyperlink r:id="rId1397" w:anchor="gangway_dsa_ac_" w:history="1">
        <w:r w:rsidRPr="00B62C3A">
          <w:rPr>
            <w:rStyle w:val="Hyperlink"/>
          </w:rPr>
          <w:t>gangways</w:t>
        </w:r>
      </w:hyperlink>
      <w:r w:rsidRPr="00B62C3A">
        <w:t>, </w:t>
      </w:r>
      <w:hyperlink r:id="rId1398" w:anchor="transition_plate_dsa_ac_" w:history="1">
        <w:r w:rsidRPr="00B62C3A">
          <w:rPr>
            <w:rStyle w:val="Hyperlink"/>
          </w:rPr>
          <w:t>transition plates</w:t>
        </w:r>
      </w:hyperlink>
      <w:r w:rsidRPr="00B62C3A">
        <w:t> and floating piers that are part of </w:t>
      </w:r>
      <w:hyperlink r:id="rId1399" w:anchor="accessible_route_dsa_ac_hcd_1_ac_" w:history="1">
        <w:r w:rsidRPr="00B62C3A">
          <w:rPr>
            <w:rStyle w:val="Hyperlink"/>
          </w:rPr>
          <w:t>accessible routes</w:t>
        </w:r>
      </w:hyperlink>
      <w:r w:rsidRPr="00B62C3A">
        <w:t> shall be measured in the static position.</w:t>
      </w:r>
    </w:p>
    <w:p w14:paraId="7CF1AF18" w14:textId="77777777" w:rsidR="00B62C3A" w:rsidRPr="00B62C3A" w:rsidRDefault="00B62C3A" w:rsidP="00B62C3A">
      <w:pPr>
        <w:numPr>
          <w:ilvl w:val="0"/>
          <w:numId w:val="20"/>
        </w:numPr>
      </w:pPr>
      <w:r w:rsidRPr="00B62C3A">
        <w:t>Changes in level complying with Sections </w:t>
      </w:r>
      <w:hyperlink r:id="rId1400" w:anchor="11B-303.3" w:history="1">
        <w:r w:rsidRPr="00B62C3A">
          <w:rPr>
            <w:rStyle w:val="Hyperlink"/>
          </w:rPr>
          <w:t>11B-303.3</w:t>
        </w:r>
      </w:hyperlink>
      <w:r w:rsidRPr="00B62C3A">
        <w:t> and </w:t>
      </w:r>
      <w:hyperlink r:id="rId1401" w:anchor="11B-303.4" w:history="1">
        <w:r w:rsidRPr="00B62C3A">
          <w:rPr>
            <w:rStyle w:val="Hyperlink"/>
          </w:rPr>
          <w:t>11B-303.4</w:t>
        </w:r>
      </w:hyperlink>
      <w:r w:rsidRPr="00B62C3A">
        <w:t> shall be permitted on the surfaces of </w:t>
      </w:r>
      <w:hyperlink r:id="rId1402" w:anchor="gangway_dsa_ac_" w:history="1">
        <w:r w:rsidRPr="00B62C3A">
          <w:rPr>
            <w:rStyle w:val="Hyperlink"/>
          </w:rPr>
          <w:t>gangways</w:t>
        </w:r>
      </w:hyperlink>
      <w:r w:rsidRPr="00B62C3A">
        <w:t> and </w:t>
      </w:r>
      <w:hyperlink r:id="rId1403" w:anchor="boat_launch_ramp_dsa_ac_" w:history="1">
        <w:r w:rsidRPr="00B62C3A">
          <w:rPr>
            <w:rStyle w:val="Hyperlink"/>
          </w:rPr>
          <w:t>boat launch ramps</w:t>
        </w:r>
      </w:hyperlink>
      <w:r w:rsidRPr="00B62C3A">
        <w:t>.</w:t>
      </w:r>
    </w:p>
    <w:p w14:paraId="5ED7233A" w14:textId="77777777" w:rsidR="00B62C3A" w:rsidRPr="00B62C3A" w:rsidRDefault="00B62C3A" w:rsidP="00B62C3A">
      <w:pPr>
        <w:rPr>
          <w:b/>
          <w:bCs/>
        </w:rPr>
      </w:pPr>
      <w:hyperlink r:id="rId1404" w:anchor="11B-1003.2.2" w:history="1">
        <w:r w:rsidRPr="00B62C3A">
          <w:rPr>
            <w:rStyle w:val="Hyperlink"/>
            <w:b/>
            <w:bCs/>
          </w:rPr>
          <w:t>11B-1003.2.2 Boarding Piers at Boat Launch Ramps</w:t>
        </w:r>
      </w:hyperlink>
    </w:p>
    <w:p w14:paraId="7E6F5D7B" w14:textId="77777777" w:rsidR="00B62C3A" w:rsidRPr="00B62C3A" w:rsidRDefault="00B62C3A" w:rsidP="00B62C3A">
      <w:hyperlink r:id="rId1405" w:anchor="accessible_route_dsa_ac_hcd_1_ac_" w:history="1">
        <w:r w:rsidRPr="00B62C3A">
          <w:rPr>
            <w:rStyle w:val="Hyperlink"/>
          </w:rPr>
          <w:t>Accessible routes</w:t>
        </w:r>
      </w:hyperlink>
      <w:r w:rsidRPr="00B62C3A">
        <w:t> serving </w:t>
      </w:r>
      <w:hyperlink r:id="rId1406" w:anchor="boarding_pier_dsa_ac_" w:history="1">
        <w:r w:rsidRPr="00B62C3A">
          <w:rPr>
            <w:rStyle w:val="Hyperlink"/>
          </w:rPr>
          <w:t>boarding piers</w:t>
        </w:r>
      </w:hyperlink>
      <w:r w:rsidRPr="00B62C3A">
        <w:t> at </w:t>
      </w:r>
      <w:hyperlink r:id="rId1407" w:anchor="boat_launch_ramp_dsa_ac_" w:history="1">
        <w:r w:rsidRPr="00B62C3A">
          <w:rPr>
            <w:rStyle w:val="Hyperlink"/>
          </w:rPr>
          <w:t>boat launch ramps</w:t>
        </w:r>
      </w:hyperlink>
      <w:r w:rsidRPr="00B62C3A">
        <w:t> shall be permitted to use the exceptions in Section 11B-1003.2.2.</w:t>
      </w:r>
    </w:p>
    <w:p w14:paraId="116229BA" w14:textId="77777777" w:rsidR="00B62C3A" w:rsidRPr="00B62C3A" w:rsidRDefault="00B62C3A" w:rsidP="00B62C3A">
      <w:r w:rsidRPr="00B62C3A">
        <w:rPr>
          <w:b/>
          <w:bCs/>
          <w:i/>
          <w:iCs/>
        </w:rPr>
        <w:t>Exceptions:</w:t>
      </w:r>
    </w:p>
    <w:p w14:paraId="7DE789BA" w14:textId="77777777" w:rsidR="00B62C3A" w:rsidRPr="00B62C3A" w:rsidRDefault="00B62C3A" w:rsidP="00B62C3A">
      <w:pPr>
        <w:numPr>
          <w:ilvl w:val="0"/>
          <w:numId w:val="21"/>
        </w:numPr>
      </w:pPr>
      <w:hyperlink r:id="rId1408" w:anchor="accessible_route_dsa_ac_hcd_1_ac_" w:history="1">
        <w:r w:rsidRPr="00B62C3A">
          <w:rPr>
            <w:rStyle w:val="Hyperlink"/>
          </w:rPr>
          <w:t>Accessible routes</w:t>
        </w:r>
      </w:hyperlink>
      <w:r w:rsidRPr="00B62C3A">
        <w:t> serving floating </w:t>
      </w:r>
      <w:hyperlink r:id="rId1409" w:anchor="boarding_pier_dsa_ac_" w:history="1">
        <w:r w:rsidRPr="00B62C3A">
          <w:rPr>
            <w:rStyle w:val="Hyperlink"/>
          </w:rPr>
          <w:t>boarding piers</w:t>
        </w:r>
      </w:hyperlink>
      <w:r w:rsidRPr="00B62C3A">
        <w:t> shall be permitted to use Exceptions 1, 2, 5, 6, 7 and 8 in </w:t>
      </w:r>
      <w:hyperlink r:id="rId1410" w:anchor="11B-1003.2.1" w:history="1">
        <w:r w:rsidRPr="00B62C3A">
          <w:rPr>
            <w:rStyle w:val="Hyperlink"/>
          </w:rPr>
          <w:t>Section 11B-1003.2.1</w:t>
        </w:r>
      </w:hyperlink>
      <w:r w:rsidRPr="00B62C3A">
        <w:t>.</w:t>
      </w:r>
    </w:p>
    <w:p w14:paraId="369B9783" w14:textId="77777777" w:rsidR="00B62C3A" w:rsidRPr="00B62C3A" w:rsidRDefault="00B62C3A" w:rsidP="00B62C3A">
      <w:pPr>
        <w:numPr>
          <w:ilvl w:val="0"/>
          <w:numId w:val="21"/>
        </w:numPr>
      </w:pPr>
      <w:r w:rsidRPr="00B62C3A">
        <w:t>Where the total length of the </w:t>
      </w:r>
      <w:hyperlink r:id="rId1411" w:anchor="gangway_dsa_ac_" w:history="1">
        <w:r w:rsidRPr="00B62C3A">
          <w:rPr>
            <w:rStyle w:val="Hyperlink"/>
          </w:rPr>
          <w:t>gangway</w:t>
        </w:r>
      </w:hyperlink>
      <w:r w:rsidRPr="00B62C3A">
        <w:t> or series of </w:t>
      </w:r>
      <w:hyperlink r:id="rId1412" w:anchor="gangway_dsa_ac_" w:history="1">
        <w:r w:rsidRPr="00B62C3A">
          <w:rPr>
            <w:rStyle w:val="Hyperlink"/>
          </w:rPr>
          <w:t>gangways</w:t>
        </w:r>
      </w:hyperlink>
      <w:r w:rsidRPr="00B62C3A">
        <w:t> serving as part of a required </w:t>
      </w:r>
      <w:hyperlink r:id="rId1413" w:anchor="accessible_route_dsa_ac_hcd_1_ac_" w:history="1">
        <w:r w:rsidRPr="00B62C3A">
          <w:rPr>
            <w:rStyle w:val="Hyperlink"/>
          </w:rPr>
          <w:t>accessible route</w:t>
        </w:r>
      </w:hyperlink>
      <w:r w:rsidRPr="00B62C3A">
        <w:t> is </w:t>
      </w:r>
      <w:hyperlink r:id="rId1414" w:anchor="30" w:history="1">
        <w:r w:rsidRPr="00B62C3A">
          <w:rPr>
            <w:rStyle w:val="Hyperlink"/>
          </w:rPr>
          <w:t>30</w:t>
        </w:r>
      </w:hyperlink>
      <w:r w:rsidRPr="00B62C3A">
        <w:t> feet (</w:t>
      </w:r>
      <w:r w:rsidRPr="00B62C3A">
        <w:rPr>
          <w:i/>
          <w:iCs/>
        </w:rPr>
        <w:t>9144</w:t>
      </w:r>
      <w:r w:rsidRPr="00B62C3A">
        <w:t> mm) minimum, </w:t>
      </w:r>
      <w:hyperlink r:id="rId1415" w:anchor="gangway_dsa_ac_" w:history="1">
        <w:r w:rsidRPr="00B62C3A">
          <w:rPr>
            <w:rStyle w:val="Hyperlink"/>
          </w:rPr>
          <w:t>gangways</w:t>
        </w:r>
      </w:hyperlink>
      <w:r w:rsidRPr="00B62C3A">
        <w:t> shall not be required to comply with </w:t>
      </w:r>
      <w:hyperlink r:id="rId1416" w:anchor="11B-405.2" w:history="1">
        <w:r w:rsidRPr="00B62C3A">
          <w:rPr>
            <w:rStyle w:val="Hyperlink"/>
          </w:rPr>
          <w:t>Section 11B-405.2</w:t>
        </w:r>
      </w:hyperlink>
      <w:r w:rsidRPr="00B62C3A">
        <w:t>.</w:t>
      </w:r>
    </w:p>
    <w:p w14:paraId="0A1048A5" w14:textId="77777777" w:rsidR="00B62C3A" w:rsidRPr="00B62C3A" w:rsidRDefault="00B62C3A" w:rsidP="00B62C3A">
      <w:pPr>
        <w:numPr>
          <w:ilvl w:val="0"/>
          <w:numId w:val="21"/>
        </w:numPr>
      </w:pPr>
      <w:r w:rsidRPr="00B62C3A">
        <w:t>Where the </w:t>
      </w:r>
      <w:hyperlink r:id="rId1417" w:anchor="accessible_route_dsa_ac_hcd_1_ac_" w:history="1">
        <w:r w:rsidRPr="00B62C3A">
          <w:rPr>
            <w:rStyle w:val="Hyperlink"/>
          </w:rPr>
          <w:t>accessible route</w:t>
        </w:r>
      </w:hyperlink>
      <w:r w:rsidRPr="00B62C3A">
        <w:t> serving a floating </w:t>
      </w:r>
      <w:hyperlink r:id="rId1418" w:anchor="boarding_pier_dsa_ac_" w:history="1">
        <w:r w:rsidRPr="00B62C3A">
          <w:rPr>
            <w:rStyle w:val="Hyperlink"/>
          </w:rPr>
          <w:t>boarding pier</w:t>
        </w:r>
      </w:hyperlink>
      <w:r w:rsidRPr="00B62C3A">
        <w:t> or skid pier is located within a </w:t>
      </w:r>
      <w:hyperlink r:id="rId1419" w:anchor="boat_launch_ramp_dsa_ac_" w:history="1">
        <w:r w:rsidRPr="00B62C3A">
          <w:rPr>
            <w:rStyle w:val="Hyperlink"/>
          </w:rPr>
          <w:t>boat launch ramp</w:t>
        </w:r>
      </w:hyperlink>
      <w:r w:rsidRPr="00B62C3A">
        <w:t>, the portion of the </w:t>
      </w:r>
      <w:hyperlink r:id="rId1420" w:anchor="accessible_route_dsa_ac_hcd_1_ac_" w:history="1">
        <w:r w:rsidRPr="00B62C3A">
          <w:rPr>
            <w:rStyle w:val="Hyperlink"/>
          </w:rPr>
          <w:t>accessible route</w:t>
        </w:r>
      </w:hyperlink>
      <w:r w:rsidRPr="00B62C3A">
        <w:t> located within the </w:t>
      </w:r>
      <w:hyperlink r:id="rId1421" w:anchor="boat_launch_ramp_dsa_ac_" w:history="1">
        <w:r w:rsidRPr="00B62C3A">
          <w:rPr>
            <w:rStyle w:val="Hyperlink"/>
          </w:rPr>
          <w:t>boat launch ramp</w:t>
        </w:r>
      </w:hyperlink>
      <w:r w:rsidRPr="00B62C3A">
        <w:t> shall not be required to comply with </w:t>
      </w:r>
      <w:hyperlink r:id="rId1422" w:anchor="11B-405" w:history="1">
        <w:r w:rsidRPr="00B62C3A">
          <w:rPr>
            <w:rStyle w:val="Hyperlink"/>
          </w:rPr>
          <w:t>Section 11B-405</w:t>
        </w:r>
      </w:hyperlink>
      <w:r w:rsidRPr="00B62C3A">
        <w:t>.</w:t>
      </w:r>
    </w:p>
    <w:p w14:paraId="2DBFA36E" w14:textId="77777777" w:rsidR="00B62C3A" w:rsidRPr="00B62C3A" w:rsidRDefault="00B62C3A" w:rsidP="00B62C3A">
      <w:pPr>
        <w:rPr>
          <w:b/>
          <w:bCs/>
        </w:rPr>
      </w:pPr>
      <w:hyperlink r:id="rId1423" w:anchor="11B-1003.3" w:history="1">
        <w:r w:rsidRPr="00B62C3A">
          <w:rPr>
            <w:rStyle w:val="Hyperlink"/>
            <w:b/>
            <w:bCs/>
          </w:rPr>
          <w:t>11B-1003.3 Clearances</w:t>
        </w:r>
      </w:hyperlink>
    </w:p>
    <w:p w14:paraId="2BED835C" w14:textId="77777777" w:rsidR="00B62C3A" w:rsidRPr="00B62C3A" w:rsidRDefault="00B62C3A" w:rsidP="00B62C3A">
      <w:r w:rsidRPr="00B62C3A">
        <w:t>Clearances at </w:t>
      </w:r>
      <w:hyperlink r:id="rId1424" w:anchor="boat_slip_dsa_ac_" w:history="1">
        <w:r w:rsidRPr="00B62C3A">
          <w:rPr>
            <w:rStyle w:val="Hyperlink"/>
          </w:rPr>
          <w:t>boat slips</w:t>
        </w:r>
      </w:hyperlink>
      <w:r w:rsidRPr="00B62C3A">
        <w:t> and on </w:t>
      </w:r>
      <w:hyperlink r:id="rId1425" w:anchor="boarding_pier_dsa_ac_" w:history="1">
        <w:r w:rsidRPr="00B62C3A">
          <w:rPr>
            <w:rStyle w:val="Hyperlink"/>
          </w:rPr>
          <w:t>boarding piers</w:t>
        </w:r>
      </w:hyperlink>
      <w:r w:rsidRPr="00B62C3A">
        <w:t> at </w:t>
      </w:r>
      <w:hyperlink r:id="rId1426" w:anchor="boat_launch_ramp_dsa_ac_" w:history="1">
        <w:r w:rsidRPr="00B62C3A">
          <w:rPr>
            <w:rStyle w:val="Hyperlink"/>
          </w:rPr>
          <w:t>boat launch ramps</w:t>
        </w:r>
      </w:hyperlink>
      <w:r w:rsidRPr="00B62C3A">
        <w:t> shall comply with Section 11B-1003.3.</w:t>
      </w:r>
    </w:p>
    <w:p w14:paraId="51D53670" w14:textId="77777777" w:rsidR="00B62C3A" w:rsidRPr="00B62C3A" w:rsidRDefault="00B62C3A" w:rsidP="00B62C3A">
      <w:pPr>
        <w:rPr>
          <w:b/>
          <w:bCs/>
        </w:rPr>
      </w:pPr>
      <w:hyperlink r:id="rId1427" w:anchor="11B-1003.3.1" w:history="1">
        <w:r w:rsidRPr="00B62C3A">
          <w:rPr>
            <w:rStyle w:val="Hyperlink"/>
            <w:b/>
            <w:bCs/>
          </w:rPr>
          <w:t>11B-1003.3.1 Boat Slip Clearance</w:t>
        </w:r>
      </w:hyperlink>
    </w:p>
    <w:p w14:paraId="7B96549B" w14:textId="77777777" w:rsidR="00B62C3A" w:rsidRPr="00B62C3A" w:rsidRDefault="00B62C3A" w:rsidP="00B62C3A">
      <w:hyperlink r:id="rId1428" w:anchor="boat_slip_dsa_ac_" w:history="1">
        <w:r w:rsidRPr="00B62C3A">
          <w:rPr>
            <w:rStyle w:val="Hyperlink"/>
          </w:rPr>
          <w:t>Boat slips</w:t>
        </w:r>
      </w:hyperlink>
      <w:r w:rsidRPr="00B62C3A">
        <w:t> shall provide </w:t>
      </w:r>
      <w:hyperlink r:id="rId1429" w:anchor="clear_dsa_ac_" w:history="1">
        <w:r w:rsidRPr="00B62C3A">
          <w:rPr>
            <w:rStyle w:val="Hyperlink"/>
          </w:rPr>
          <w:t>clear</w:t>
        </w:r>
      </w:hyperlink>
      <w:r w:rsidRPr="00B62C3A">
        <w:t> pier </w:t>
      </w:r>
      <w:hyperlink r:id="rId1430" w:anchor="space_" w:history="1">
        <w:r w:rsidRPr="00B62C3A">
          <w:rPr>
            <w:rStyle w:val="Hyperlink"/>
          </w:rPr>
          <w:t>space</w:t>
        </w:r>
      </w:hyperlink>
      <w:r w:rsidRPr="00B62C3A">
        <w:t> 60 inches (</w:t>
      </w:r>
      <w:r w:rsidRPr="00B62C3A">
        <w:rPr>
          <w:i/>
          <w:iCs/>
        </w:rPr>
        <w:t>1524</w:t>
      </w:r>
      <w:r w:rsidRPr="00B62C3A">
        <w:t> mm) wide minimum and at least as long as the </w:t>
      </w:r>
      <w:hyperlink r:id="rId1431" w:anchor="boat_slip_dsa_ac_" w:history="1">
        <w:r w:rsidRPr="00B62C3A">
          <w:rPr>
            <w:rStyle w:val="Hyperlink"/>
          </w:rPr>
          <w:t>boat slips</w:t>
        </w:r>
      </w:hyperlink>
      <w:r w:rsidRPr="00B62C3A">
        <w:t>. Each 10 feet (</w:t>
      </w:r>
      <w:r w:rsidRPr="00B62C3A">
        <w:rPr>
          <w:i/>
          <w:iCs/>
        </w:rPr>
        <w:t>3048</w:t>
      </w:r>
      <w:r w:rsidRPr="00B62C3A">
        <w:t> mm) maximum of linear pier edge serving </w:t>
      </w:r>
      <w:hyperlink r:id="rId1432" w:anchor="boat_slip_dsa_ac_" w:history="1">
        <w:r w:rsidRPr="00B62C3A">
          <w:rPr>
            <w:rStyle w:val="Hyperlink"/>
          </w:rPr>
          <w:t>boat slips</w:t>
        </w:r>
      </w:hyperlink>
      <w:r w:rsidRPr="00B62C3A">
        <w:t> shall contain at least one continuous </w:t>
      </w:r>
      <w:hyperlink r:id="rId1433" w:anchor="clear_dsa_ac_" w:history="1">
        <w:r w:rsidRPr="00B62C3A">
          <w:rPr>
            <w:rStyle w:val="Hyperlink"/>
          </w:rPr>
          <w:t>clear</w:t>
        </w:r>
      </w:hyperlink>
      <w:r w:rsidRPr="00B62C3A">
        <w:t> opening 60 inches (</w:t>
      </w:r>
      <w:r w:rsidRPr="00B62C3A">
        <w:rPr>
          <w:i/>
          <w:iCs/>
        </w:rPr>
        <w:t>1524</w:t>
      </w:r>
      <w:r w:rsidRPr="00B62C3A">
        <w:t> mm) wide minimum.</w:t>
      </w:r>
    </w:p>
    <w:p w14:paraId="5138AA0E" w14:textId="77777777" w:rsidR="00B62C3A" w:rsidRPr="00B62C3A" w:rsidRDefault="00B62C3A" w:rsidP="00B62C3A">
      <w:r w:rsidRPr="00B62C3A">
        <w:rPr>
          <w:b/>
          <w:bCs/>
        </w:rPr>
        <w:t>Exceptions:</w:t>
      </w:r>
    </w:p>
    <w:p w14:paraId="05E0BCB9" w14:textId="77777777" w:rsidR="00B62C3A" w:rsidRPr="00B62C3A" w:rsidRDefault="00B62C3A" w:rsidP="00B62C3A">
      <w:pPr>
        <w:numPr>
          <w:ilvl w:val="0"/>
          <w:numId w:val="22"/>
        </w:numPr>
      </w:pPr>
      <w:hyperlink r:id="rId1434" w:anchor="clear_dsa_ac_" w:history="1">
        <w:r w:rsidRPr="00B62C3A">
          <w:rPr>
            <w:rStyle w:val="Hyperlink"/>
          </w:rPr>
          <w:t>Clear</w:t>
        </w:r>
      </w:hyperlink>
      <w:r w:rsidRPr="00B62C3A">
        <w:t> pier </w:t>
      </w:r>
      <w:hyperlink r:id="rId1435" w:anchor="space_" w:history="1">
        <w:r w:rsidRPr="00B62C3A">
          <w:rPr>
            <w:rStyle w:val="Hyperlink"/>
          </w:rPr>
          <w:t>space</w:t>
        </w:r>
      </w:hyperlink>
      <w:r w:rsidRPr="00B62C3A">
        <w:t> shall be permitted to be 36 inches (</w:t>
      </w:r>
      <w:r w:rsidRPr="00B62C3A">
        <w:rPr>
          <w:i/>
          <w:iCs/>
        </w:rPr>
        <w:t>914</w:t>
      </w:r>
      <w:r w:rsidRPr="00B62C3A">
        <w:t> mm) wide minimum for a length of 24 inches (610 mm) maximum, provided that multiple 36 inch (</w:t>
      </w:r>
      <w:r w:rsidRPr="00B62C3A">
        <w:rPr>
          <w:i/>
          <w:iCs/>
        </w:rPr>
        <w:t>914</w:t>
      </w:r>
      <w:r w:rsidRPr="00B62C3A">
        <w:t> mm) wide segments are separated by segments that are 60 inches (</w:t>
      </w:r>
      <w:r w:rsidRPr="00B62C3A">
        <w:rPr>
          <w:i/>
          <w:iCs/>
        </w:rPr>
        <w:t>1524</w:t>
      </w:r>
      <w:r w:rsidRPr="00B62C3A">
        <w:t> mm) wide minimum and 60 inches (</w:t>
      </w:r>
      <w:r w:rsidRPr="00B62C3A">
        <w:rPr>
          <w:i/>
          <w:iCs/>
        </w:rPr>
        <w:t>1524</w:t>
      </w:r>
      <w:r w:rsidRPr="00B62C3A">
        <w:t> mm) long minimum.</w:t>
      </w:r>
    </w:p>
    <w:p w14:paraId="19B4AC53" w14:textId="77777777" w:rsidR="00B62C3A" w:rsidRPr="00B62C3A" w:rsidRDefault="00B62C3A" w:rsidP="00B62C3A">
      <w:pPr>
        <w:numPr>
          <w:ilvl w:val="0"/>
          <w:numId w:val="22"/>
        </w:numPr>
      </w:pPr>
      <w:r w:rsidRPr="00B62C3A">
        <w:t>Edge </w:t>
      </w:r>
      <w:hyperlink r:id="rId1436" w:anchor="2201.3" w:history="1">
        <w:r w:rsidRPr="00B62C3A">
          <w:rPr>
            <w:rStyle w:val="Hyperlink"/>
          </w:rPr>
          <w:t>protection</w:t>
        </w:r>
      </w:hyperlink>
      <w:r w:rsidRPr="00B62C3A">
        <w:t> shall be permitted at the continuous </w:t>
      </w:r>
      <w:hyperlink r:id="rId1437" w:anchor="clear_dsa_ac_" w:history="1">
        <w:r w:rsidRPr="00B62C3A">
          <w:rPr>
            <w:rStyle w:val="Hyperlink"/>
          </w:rPr>
          <w:t>clear</w:t>
        </w:r>
      </w:hyperlink>
      <w:r w:rsidRPr="00B62C3A">
        <w:t> </w:t>
      </w:r>
      <w:hyperlink r:id="rId1438" w:anchor="712.1.13" w:history="1">
        <w:r w:rsidRPr="00B62C3A">
          <w:rPr>
            <w:rStyle w:val="Hyperlink"/>
          </w:rPr>
          <w:t>openings</w:t>
        </w:r>
      </w:hyperlink>
      <w:r w:rsidRPr="00B62C3A">
        <w:t>, provided that it is 4 inches (</w:t>
      </w:r>
      <w:r w:rsidRPr="00B62C3A">
        <w:rPr>
          <w:i/>
          <w:iCs/>
        </w:rPr>
        <w:t>102</w:t>
      </w:r>
      <w:r w:rsidRPr="00B62C3A">
        <w:t> mm) high maximum and 2 inches (51 mm) wide maximum.</w:t>
      </w:r>
    </w:p>
    <w:p w14:paraId="43439896" w14:textId="77777777" w:rsidR="00B62C3A" w:rsidRPr="00B62C3A" w:rsidRDefault="00B62C3A" w:rsidP="00B62C3A">
      <w:pPr>
        <w:numPr>
          <w:ilvl w:val="0"/>
          <w:numId w:val="22"/>
        </w:numPr>
      </w:pPr>
      <w:r w:rsidRPr="00B62C3A">
        <w:t>In existing piers, </w:t>
      </w:r>
      <w:hyperlink r:id="rId1439" w:anchor="clear_dsa_ac_" w:history="1">
        <w:r w:rsidRPr="00B62C3A">
          <w:rPr>
            <w:rStyle w:val="Hyperlink"/>
          </w:rPr>
          <w:t>clear</w:t>
        </w:r>
      </w:hyperlink>
      <w:r w:rsidRPr="00B62C3A">
        <w:t> pier </w:t>
      </w:r>
      <w:hyperlink r:id="rId1440" w:anchor="space_" w:history="1">
        <w:r w:rsidRPr="00B62C3A">
          <w:rPr>
            <w:rStyle w:val="Hyperlink"/>
          </w:rPr>
          <w:t>space</w:t>
        </w:r>
      </w:hyperlink>
      <w:r w:rsidRPr="00B62C3A">
        <w:t> shall be permitted to be located perpendicular to the </w:t>
      </w:r>
      <w:hyperlink r:id="rId1441" w:anchor="boat_slip_dsa_ac_" w:history="1">
        <w:r w:rsidRPr="00B62C3A">
          <w:rPr>
            <w:rStyle w:val="Hyperlink"/>
          </w:rPr>
          <w:t>boat slip</w:t>
        </w:r>
      </w:hyperlink>
      <w:r w:rsidRPr="00B62C3A">
        <w:t> and shall extend the width of the </w:t>
      </w:r>
      <w:hyperlink r:id="rId1442" w:anchor="boat_slip_dsa_ac_" w:history="1">
        <w:r w:rsidRPr="00B62C3A">
          <w:rPr>
            <w:rStyle w:val="Hyperlink"/>
          </w:rPr>
          <w:t>boat slip</w:t>
        </w:r>
      </w:hyperlink>
      <w:r w:rsidRPr="00B62C3A">
        <w:t>, where the </w:t>
      </w:r>
      <w:hyperlink r:id="rId1443" w:anchor="facility_" w:history="1">
        <w:r w:rsidRPr="00B62C3A">
          <w:rPr>
            <w:rStyle w:val="Hyperlink"/>
          </w:rPr>
          <w:t>facility</w:t>
        </w:r>
      </w:hyperlink>
      <w:r w:rsidRPr="00B62C3A">
        <w:t> has at least one </w:t>
      </w:r>
      <w:hyperlink r:id="rId1444" w:anchor="boat_slip_dsa_ac_" w:history="1">
        <w:r w:rsidRPr="00B62C3A">
          <w:rPr>
            <w:rStyle w:val="Hyperlink"/>
          </w:rPr>
          <w:t>boat slip</w:t>
        </w:r>
      </w:hyperlink>
      <w:r w:rsidRPr="00B62C3A">
        <w:t> complying with </w:t>
      </w:r>
      <w:hyperlink r:id="rId1445" w:anchor="11B-1003.3" w:history="1">
        <w:r w:rsidRPr="00B62C3A">
          <w:rPr>
            <w:rStyle w:val="Hyperlink"/>
          </w:rPr>
          <w:t>Section 11B-1003.3</w:t>
        </w:r>
      </w:hyperlink>
      <w:r w:rsidRPr="00B62C3A">
        <w:t>, and further </w:t>
      </w:r>
      <w:hyperlink r:id="rId1446" w:anchor="3113.1.1" w:history="1">
        <w:r w:rsidRPr="00B62C3A">
          <w:rPr>
            <w:rStyle w:val="Hyperlink"/>
          </w:rPr>
          <w:t>compliance</w:t>
        </w:r>
      </w:hyperlink>
      <w:r w:rsidRPr="00B62C3A">
        <w:t> with </w:t>
      </w:r>
      <w:hyperlink r:id="rId1447" w:anchor="11B-1003.3" w:history="1">
        <w:r w:rsidRPr="00B62C3A">
          <w:rPr>
            <w:rStyle w:val="Hyperlink"/>
          </w:rPr>
          <w:t>Section 11B-1003.3</w:t>
        </w:r>
      </w:hyperlink>
      <w:r w:rsidRPr="00B62C3A">
        <w:t> would result in a reduction in the number of </w:t>
      </w:r>
      <w:hyperlink r:id="rId1448" w:anchor="boat_slip_dsa_ac_" w:history="1">
        <w:r w:rsidRPr="00B62C3A">
          <w:rPr>
            <w:rStyle w:val="Hyperlink"/>
          </w:rPr>
          <w:t>boat slips</w:t>
        </w:r>
      </w:hyperlink>
      <w:r w:rsidRPr="00B62C3A">
        <w:t> available or result in a reduction of the widths of existing slips.</w:t>
      </w:r>
    </w:p>
    <w:p w14:paraId="13418152" w14:textId="77777777" w:rsidR="00B62C3A" w:rsidRPr="00B62C3A" w:rsidRDefault="00B62C3A" w:rsidP="00B62C3A">
      <w:hyperlink r:id="rId1449" w:anchor="figure" w:history="1">
        <w:r w:rsidRPr="00B62C3A">
          <w:rPr>
            <w:rStyle w:val="Hyperlink"/>
          </w:rPr>
          <w:t>FIGURE</w:t>
        </w:r>
      </w:hyperlink>
      <w:r w:rsidRPr="00B62C3A">
        <w:t> </w:t>
      </w:r>
      <w:r w:rsidRPr="00B62C3A">
        <w:rPr>
          <w:i/>
          <w:iCs/>
        </w:rPr>
        <w:t>11B</w:t>
      </w:r>
      <w:r w:rsidRPr="00B62C3A">
        <w:t>-1003.3.1—</w:t>
      </w:r>
    </w:p>
    <w:p w14:paraId="530ADD90" w14:textId="77777777" w:rsidR="00B62C3A" w:rsidRPr="00B62C3A" w:rsidRDefault="00B62C3A" w:rsidP="00B62C3A">
      <w:hyperlink r:id="rId1450" w:anchor="boat_slip_dsa_ac_" w:history="1">
        <w:r w:rsidRPr="00B62C3A">
          <w:rPr>
            <w:rStyle w:val="Hyperlink"/>
          </w:rPr>
          <w:t>BOAT SLIP</w:t>
        </w:r>
      </w:hyperlink>
      <w:r w:rsidRPr="00B62C3A">
        <w:t> CLEARANCE</w:t>
      </w:r>
    </w:p>
    <w:p w14:paraId="62E2AEAF" w14:textId="54748136" w:rsidR="00B62C3A" w:rsidRPr="00B62C3A" w:rsidRDefault="00B62C3A" w:rsidP="00B62C3A">
      <w:r w:rsidRPr="00B62C3A">
        <w:drawing>
          <wp:inline distT="0" distB="0" distL="0" distR="0" wp14:anchorId="25533229" wp14:editId="3B913A84">
            <wp:extent cx="4699000" cy="2686050"/>
            <wp:effectExtent l="0" t="0" r="6350" b="0"/>
            <wp:docPr id="1856199153" name="Picture 135"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99153" name="Picture 135" descr="A diagram of a bridge&#10;&#10;AI-generated content may be incorrect."/>
                    <pic:cNvPicPr>
                      <a:picLocks noChangeAspect="1" noChangeArrowheads="1"/>
                    </pic:cNvPicPr>
                  </pic:nvPicPr>
                  <pic:blipFill>
                    <a:blip r:embed="rId1451">
                      <a:extLst>
                        <a:ext uri="{28A0092B-C50C-407E-A947-70E740481C1C}">
                          <a14:useLocalDpi xmlns:a14="http://schemas.microsoft.com/office/drawing/2010/main" val="0"/>
                        </a:ext>
                      </a:extLst>
                    </a:blip>
                    <a:srcRect/>
                    <a:stretch>
                      <a:fillRect/>
                    </a:stretch>
                  </pic:blipFill>
                  <pic:spPr bwMode="auto">
                    <a:xfrm>
                      <a:off x="0" y="0"/>
                      <a:ext cx="4699000" cy="2686050"/>
                    </a:xfrm>
                    <a:prstGeom prst="rect">
                      <a:avLst/>
                    </a:prstGeom>
                    <a:noFill/>
                    <a:ln>
                      <a:noFill/>
                    </a:ln>
                  </pic:spPr>
                </pic:pic>
              </a:graphicData>
            </a:graphic>
          </wp:inline>
        </w:drawing>
      </w:r>
    </w:p>
    <w:p w14:paraId="2D545375" w14:textId="77777777" w:rsidR="00B62C3A" w:rsidRPr="00B62C3A" w:rsidRDefault="00B62C3A" w:rsidP="00B62C3A">
      <w:hyperlink r:id="rId1452" w:anchor="figure" w:history="1">
        <w:r w:rsidRPr="00B62C3A">
          <w:rPr>
            <w:rStyle w:val="Hyperlink"/>
          </w:rPr>
          <w:t>FIGURE</w:t>
        </w:r>
      </w:hyperlink>
      <w:r w:rsidRPr="00B62C3A">
        <w:t> </w:t>
      </w:r>
      <w:r w:rsidRPr="00B62C3A">
        <w:rPr>
          <w:i/>
          <w:iCs/>
        </w:rPr>
        <w:t>11B</w:t>
      </w:r>
      <w:r w:rsidRPr="00B62C3A">
        <w:t xml:space="preserve">-1003.3.1 (EXCEPTION </w:t>
      </w:r>
      <w:proofErr w:type="gramStart"/>
      <w:r w:rsidRPr="00B62C3A">
        <w:t>1)—</w:t>
      </w:r>
      <w:proofErr w:type="gramEnd"/>
    </w:p>
    <w:p w14:paraId="171267DA" w14:textId="77777777" w:rsidR="00B62C3A" w:rsidRPr="00B62C3A" w:rsidRDefault="00B62C3A" w:rsidP="00B62C3A">
      <w:hyperlink r:id="rId1453" w:anchor="clear_dsa_ac_" w:history="1">
        <w:r w:rsidRPr="00B62C3A">
          <w:rPr>
            <w:rStyle w:val="Hyperlink"/>
          </w:rPr>
          <w:t>CLEAR</w:t>
        </w:r>
      </w:hyperlink>
      <w:r w:rsidRPr="00B62C3A">
        <w:t> PIER </w:t>
      </w:r>
      <w:hyperlink r:id="rId1454" w:anchor="space_" w:history="1">
        <w:r w:rsidRPr="00B62C3A">
          <w:rPr>
            <w:rStyle w:val="Hyperlink"/>
          </w:rPr>
          <w:t>SPACE</w:t>
        </w:r>
      </w:hyperlink>
      <w:r w:rsidRPr="00B62C3A">
        <w:t> REDUCTION AT </w:t>
      </w:r>
      <w:hyperlink r:id="rId1455" w:anchor="boat_slip_dsa_ac_" w:history="1">
        <w:r w:rsidRPr="00B62C3A">
          <w:rPr>
            <w:rStyle w:val="Hyperlink"/>
          </w:rPr>
          <w:t>BOAT SLIPS</w:t>
        </w:r>
      </w:hyperlink>
    </w:p>
    <w:p w14:paraId="3826E073" w14:textId="6EA99401" w:rsidR="00B62C3A" w:rsidRPr="00B62C3A" w:rsidRDefault="00B62C3A" w:rsidP="00B62C3A">
      <w:r w:rsidRPr="00B62C3A">
        <w:lastRenderedPageBreak/>
        <w:drawing>
          <wp:inline distT="0" distB="0" distL="0" distR="0" wp14:anchorId="03B82418" wp14:editId="4D7EAA0D">
            <wp:extent cx="3327400" cy="2139950"/>
            <wp:effectExtent l="0" t="0" r="6350" b="0"/>
            <wp:docPr id="168799480" name="Picture 134"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99480" name="Picture 134" descr="A diagram of a machine&#10;&#10;AI-generated content may be incorrect."/>
                    <pic:cNvPicPr>
                      <a:picLocks noChangeAspect="1" noChangeArrowheads="1"/>
                    </pic:cNvPicPr>
                  </pic:nvPicPr>
                  <pic:blipFill>
                    <a:blip r:embed="rId1456">
                      <a:extLst>
                        <a:ext uri="{28A0092B-C50C-407E-A947-70E740481C1C}">
                          <a14:useLocalDpi xmlns:a14="http://schemas.microsoft.com/office/drawing/2010/main" val="0"/>
                        </a:ext>
                      </a:extLst>
                    </a:blip>
                    <a:srcRect/>
                    <a:stretch>
                      <a:fillRect/>
                    </a:stretch>
                  </pic:blipFill>
                  <pic:spPr bwMode="auto">
                    <a:xfrm>
                      <a:off x="0" y="0"/>
                      <a:ext cx="3327400" cy="2139950"/>
                    </a:xfrm>
                    <a:prstGeom prst="rect">
                      <a:avLst/>
                    </a:prstGeom>
                    <a:noFill/>
                    <a:ln>
                      <a:noFill/>
                    </a:ln>
                  </pic:spPr>
                </pic:pic>
              </a:graphicData>
            </a:graphic>
          </wp:inline>
        </w:drawing>
      </w:r>
    </w:p>
    <w:p w14:paraId="467D75D7" w14:textId="77777777" w:rsidR="00B62C3A" w:rsidRPr="00B62C3A" w:rsidRDefault="00B62C3A" w:rsidP="00B62C3A">
      <w:hyperlink r:id="rId1457" w:anchor="figure" w:history="1">
        <w:r w:rsidRPr="00B62C3A">
          <w:rPr>
            <w:rStyle w:val="Hyperlink"/>
          </w:rPr>
          <w:t>FIGURE</w:t>
        </w:r>
      </w:hyperlink>
      <w:r w:rsidRPr="00B62C3A">
        <w:t> </w:t>
      </w:r>
      <w:r w:rsidRPr="00B62C3A">
        <w:rPr>
          <w:i/>
          <w:iCs/>
        </w:rPr>
        <w:t>11B</w:t>
      </w:r>
      <w:r w:rsidRPr="00B62C3A">
        <w:t xml:space="preserve">-1003.3.1 (EXCEPTION </w:t>
      </w:r>
      <w:proofErr w:type="gramStart"/>
      <w:r w:rsidRPr="00B62C3A">
        <w:t>2)—</w:t>
      </w:r>
      <w:proofErr w:type="gramEnd"/>
    </w:p>
    <w:p w14:paraId="561E9FAE" w14:textId="77777777" w:rsidR="00B62C3A" w:rsidRPr="00B62C3A" w:rsidRDefault="00B62C3A" w:rsidP="00B62C3A">
      <w:r w:rsidRPr="00B62C3A">
        <w:t>EDGE </w:t>
      </w:r>
      <w:hyperlink r:id="rId1458" w:anchor="2201.3" w:history="1">
        <w:r w:rsidRPr="00B62C3A">
          <w:rPr>
            <w:rStyle w:val="Hyperlink"/>
          </w:rPr>
          <w:t>PROTECTION</w:t>
        </w:r>
      </w:hyperlink>
      <w:r w:rsidRPr="00B62C3A">
        <w:t> AT </w:t>
      </w:r>
      <w:hyperlink r:id="rId1459" w:anchor="boat_slip_dsa_ac_" w:history="1">
        <w:r w:rsidRPr="00B62C3A">
          <w:rPr>
            <w:rStyle w:val="Hyperlink"/>
          </w:rPr>
          <w:t>BOAT SLIPS</w:t>
        </w:r>
      </w:hyperlink>
    </w:p>
    <w:p w14:paraId="6FE0C999" w14:textId="3D00F34B" w:rsidR="00B62C3A" w:rsidRPr="00B62C3A" w:rsidRDefault="00B62C3A" w:rsidP="00B62C3A">
      <w:r w:rsidRPr="00B62C3A">
        <w:drawing>
          <wp:inline distT="0" distB="0" distL="0" distR="0" wp14:anchorId="4A4D4DFD" wp14:editId="0F4E953C">
            <wp:extent cx="2457450" cy="1123950"/>
            <wp:effectExtent l="0" t="0" r="0" b="0"/>
            <wp:docPr id="1230273894" name="Picture 133" descr="A diagram of a b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273894" name="Picture 133" descr="A diagram of a boat&#10;&#10;AI-generated content may be incorrect."/>
                    <pic:cNvPicPr>
                      <a:picLocks noChangeAspect="1" noChangeArrowheads="1"/>
                    </pic:cNvPicPr>
                  </pic:nvPicPr>
                  <pic:blipFill>
                    <a:blip r:embed="rId1460">
                      <a:extLst>
                        <a:ext uri="{28A0092B-C50C-407E-A947-70E740481C1C}">
                          <a14:useLocalDpi xmlns:a14="http://schemas.microsoft.com/office/drawing/2010/main" val="0"/>
                        </a:ext>
                      </a:extLst>
                    </a:blip>
                    <a:srcRect/>
                    <a:stretch>
                      <a:fillRect/>
                    </a:stretch>
                  </pic:blipFill>
                  <pic:spPr bwMode="auto">
                    <a:xfrm>
                      <a:off x="0" y="0"/>
                      <a:ext cx="2457450" cy="1123950"/>
                    </a:xfrm>
                    <a:prstGeom prst="rect">
                      <a:avLst/>
                    </a:prstGeom>
                    <a:noFill/>
                    <a:ln>
                      <a:noFill/>
                    </a:ln>
                  </pic:spPr>
                </pic:pic>
              </a:graphicData>
            </a:graphic>
          </wp:inline>
        </w:drawing>
      </w:r>
    </w:p>
    <w:p w14:paraId="1DA2E84C" w14:textId="77777777" w:rsidR="00B62C3A" w:rsidRPr="00B62C3A" w:rsidRDefault="00B62C3A" w:rsidP="00B62C3A">
      <w:pPr>
        <w:rPr>
          <w:b/>
          <w:bCs/>
        </w:rPr>
      </w:pPr>
      <w:hyperlink r:id="rId1461" w:anchor="11B-1003.3.2" w:history="1">
        <w:r w:rsidRPr="00B62C3A">
          <w:rPr>
            <w:rStyle w:val="Hyperlink"/>
            <w:b/>
            <w:bCs/>
          </w:rPr>
          <w:t>11B-1003.3.2 Boarding Pier Clearances</w:t>
        </w:r>
      </w:hyperlink>
    </w:p>
    <w:p w14:paraId="0DB66CE0" w14:textId="77777777" w:rsidR="00B62C3A" w:rsidRPr="00B62C3A" w:rsidRDefault="00B62C3A" w:rsidP="00B62C3A">
      <w:hyperlink r:id="rId1462" w:anchor="boarding_pier_dsa_ac_" w:history="1">
        <w:r w:rsidRPr="00B62C3A">
          <w:rPr>
            <w:rStyle w:val="Hyperlink"/>
          </w:rPr>
          <w:t>Boarding piers</w:t>
        </w:r>
      </w:hyperlink>
      <w:r w:rsidRPr="00B62C3A">
        <w:t> at </w:t>
      </w:r>
      <w:hyperlink r:id="rId1463" w:anchor="boat_launch_ramp_dsa_ac_" w:history="1">
        <w:r w:rsidRPr="00B62C3A">
          <w:rPr>
            <w:rStyle w:val="Hyperlink"/>
          </w:rPr>
          <w:t>boat launch ramps</w:t>
        </w:r>
      </w:hyperlink>
      <w:r w:rsidRPr="00B62C3A">
        <w:t> shall provide </w:t>
      </w:r>
      <w:hyperlink r:id="rId1464" w:anchor="clear_dsa_ac_" w:history="1">
        <w:r w:rsidRPr="00B62C3A">
          <w:rPr>
            <w:rStyle w:val="Hyperlink"/>
          </w:rPr>
          <w:t>clear</w:t>
        </w:r>
      </w:hyperlink>
      <w:r w:rsidRPr="00B62C3A">
        <w:t> pier </w:t>
      </w:r>
      <w:hyperlink r:id="rId1465" w:anchor="space_" w:history="1">
        <w:r w:rsidRPr="00B62C3A">
          <w:rPr>
            <w:rStyle w:val="Hyperlink"/>
          </w:rPr>
          <w:t>space</w:t>
        </w:r>
      </w:hyperlink>
      <w:r w:rsidRPr="00B62C3A">
        <w:t> 60 inches (</w:t>
      </w:r>
      <w:r w:rsidRPr="00B62C3A">
        <w:rPr>
          <w:i/>
          <w:iCs/>
        </w:rPr>
        <w:t>1524</w:t>
      </w:r>
      <w:r w:rsidRPr="00B62C3A">
        <w:t> mm) wide minimum and shall extend the full length of the </w:t>
      </w:r>
      <w:hyperlink r:id="rId1466" w:anchor="boarding_pier_dsa_ac_" w:history="1">
        <w:r w:rsidRPr="00B62C3A">
          <w:rPr>
            <w:rStyle w:val="Hyperlink"/>
          </w:rPr>
          <w:t>boarding pier</w:t>
        </w:r>
      </w:hyperlink>
      <w:r w:rsidRPr="00B62C3A">
        <w:t>. Every 10 feet (</w:t>
      </w:r>
      <w:r w:rsidRPr="00B62C3A">
        <w:rPr>
          <w:i/>
          <w:iCs/>
        </w:rPr>
        <w:t>3048</w:t>
      </w:r>
      <w:r w:rsidRPr="00B62C3A">
        <w:t> mm) maximum of linear pier edge shall contain at least one continuous </w:t>
      </w:r>
      <w:hyperlink r:id="rId1467" w:anchor="clear_dsa_ac_" w:history="1">
        <w:r w:rsidRPr="00B62C3A">
          <w:rPr>
            <w:rStyle w:val="Hyperlink"/>
          </w:rPr>
          <w:t>clear</w:t>
        </w:r>
      </w:hyperlink>
      <w:r w:rsidRPr="00B62C3A">
        <w:t> opening 60 inches (</w:t>
      </w:r>
      <w:r w:rsidRPr="00B62C3A">
        <w:rPr>
          <w:i/>
          <w:iCs/>
        </w:rPr>
        <w:t>1524</w:t>
      </w:r>
      <w:r w:rsidRPr="00B62C3A">
        <w:t> mm) wide minimum.</w:t>
      </w:r>
    </w:p>
    <w:p w14:paraId="2A7B88DF" w14:textId="77777777" w:rsidR="00B62C3A" w:rsidRPr="00B62C3A" w:rsidRDefault="00B62C3A" w:rsidP="00B62C3A">
      <w:r w:rsidRPr="00B62C3A">
        <w:rPr>
          <w:b/>
          <w:bCs/>
        </w:rPr>
        <w:t>Exceptions:</w:t>
      </w:r>
    </w:p>
    <w:p w14:paraId="603E8F07" w14:textId="77777777" w:rsidR="00B62C3A" w:rsidRPr="00B62C3A" w:rsidRDefault="00B62C3A" w:rsidP="00B62C3A">
      <w:pPr>
        <w:numPr>
          <w:ilvl w:val="0"/>
          <w:numId w:val="23"/>
        </w:numPr>
      </w:pPr>
      <w:r w:rsidRPr="00B62C3A">
        <w:t>The </w:t>
      </w:r>
      <w:hyperlink r:id="rId1468" w:anchor="clear_dsa_ac_" w:history="1">
        <w:r w:rsidRPr="00B62C3A">
          <w:rPr>
            <w:rStyle w:val="Hyperlink"/>
          </w:rPr>
          <w:t>clear</w:t>
        </w:r>
      </w:hyperlink>
      <w:r w:rsidRPr="00B62C3A">
        <w:t> pier </w:t>
      </w:r>
      <w:hyperlink r:id="rId1469" w:anchor="space_" w:history="1">
        <w:r w:rsidRPr="00B62C3A">
          <w:rPr>
            <w:rStyle w:val="Hyperlink"/>
          </w:rPr>
          <w:t>space</w:t>
        </w:r>
      </w:hyperlink>
      <w:r w:rsidRPr="00B62C3A">
        <w:t> shall be permitted to be 36 inches (</w:t>
      </w:r>
      <w:r w:rsidRPr="00B62C3A">
        <w:rPr>
          <w:i/>
          <w:iCs/>
        </w:rPr>
        <w:t>914</w:t>
      </w:r>
      <w:r w:rsidRPr="00B62C3A">
        <w:t> mm) wide minimum for a length of 24 inches (610 mm) maximum provided that multiple 36 inch (</w:t>
      </w:r>
      <w:r w:rsidRPr="00B62C3A">
        <w:rPr>
          <w:i/>
          <w:iCs/>
        </w:rPr>
        <w:t>914</w:t>
      </w:r>
      <w:r w:rsidRPr="00B62C3A">
        <w:t> mm) wide segments are separated by segments that are 60 inches (</w:t>
      </w:r>
      <w:r w:rsidRPr="00B62C3A">
        <w:rPr>
          <w:i/>
          <w:iCs/>
        </w:rPr>
        <w:t>1524</w:t>
      </w:r>
      <w:r w:rsidRPr="00B62C3A">
        <w:t> mm) wide minimum and 60 inches (</w:t>
      </w:r>
      <w:r w:rsidRPr="00B62C3A">
        <w:rPr>
          <w:i/>
          <w:iCs/>
        </w:rPr>
        <w:t>1524</w:t>
      </w:r>
      <w:r w:rsidRPr="00B62C3A">
        <w:t> mm) long minimum.</w:t>
      </w:r>
    </w:p>
    <w:p w14:paraId="5B01EC56" w14:textId="77777777" w:rsidR="00B62C3A" w:rsidRPr="00B62C3A" w:rsidRDefault="00B62C3A" w:rsidP="00B62C3A">
      <w:pPr>
        <w:numPr>
          <w:ilvl w:val="0"/>
          <w:numId w:val="23"/>
        </w:numPr>
      </w:pPr>
      <w:r w:rsidRPr="00B62C3A">
        <w:t>Edge </w:t>
      </w:r>
      <w:hyperlink r:id="rId1470" w:anchor="2201.3" w:history="1">
        <w:r w:rsidRPr="00B62C3A">
          <w:rPr>
            <w:rStyle w:val="Hyperlink"/>
          </w:rPr>
          <w:t>protection</w:t>
        </w:r>
      </w:hyperlink>
      <w:r w:rsidRPr="00B62C3A">
        <w:t> shall be permitted at the continuous </w:t>
      </w:r>
      <w:hyperlink r:id="rId1471" w:anchor="clear_dsa_ac_" w:history="1">
        <w:r w:rsidRPr="00B62C3A">
          <w:rPr>
            <w:rStyle w:val="Hyperlink"/>
          </w:rPr>
          <w:t>clear</w:t>
        </w:r>
      </w:hyperlink>
      <w:r w:rsidRPr="00B62C3A">
        <w:t> </w:t>
      </w:r>
      <w:hyperlink r:id="rId1472" w:anchor="712.1.13" w:history="1">
        <w:r w:rsidRPr="00B62C3A">
          <w:rPr>
            <w:rStyle w:val="Hyperlink"/>
          </w:rPr>
          <w:t>openings</w:t>
        </w:r>
      </w:hyperlink>
      <w:r w:rsidRPr="00B62C3A">
        <w:t> provided that it is 4 inches (</w:t>
      </w:r>
      <w:r w:rsidRPr="00B62C3A">
        <w:rPr>
          <w:i/>
          <w:iCs/>
        </w:rPr>
        <w:t>102</w:t>
      </w:r>
      <w:r w:rsidRPr="00B62C3A">
        <w:t> mm) high maximum and 2 inches (51 mm) wide maximum.</w:t>
      </w:r>
    </w:p>
    <w:p w14:paraId="73D4958D" w14:textId="77777777" w:rsidR="00B62C3A" w:rsidRPr="00B62C3A" w:rsidRDefault="00B62C3A" w:rsidP="00B62C3A">
      <w:hyperlink r:id="rId1473" w:anchor="figure" w:history="1">
        <w:r w:rsidRPr="00B62C3A">
          <w:rPr>
            <w:rStyle w:val="Hyperlink"/>
          </w:rPr>
          <w:t>FIGURE</w:t>
        </w:r>
      </w:hyperlink>
      <w:r w:rsidRPr="00B62C3A">
        <w:t> </w:t>
      </w:r>
      <w:r w:rsidRPr="00B62C3A">
        <w:rPr>
          <w:i/>
          <w:iCs/>
        </w:rPr>
        <w:t>11B</w:t>
      </w:r>
      <w:r w:rsidRPr="00B62C3A">
        <w:t>-1003.3.2—</w:t>
      </w:r>
    </w:p>
    <w:p w14:paraId="3D7A3B28" w14:textId="77777777" w:rsidR="00B62C3A" w:rsidRPr="00B62C3A" w:rsidRDefault="00B62C3A" w:rsidP="00B62C3A">
      <w:hyperlink r:id="rId1474" w:anchor="boarding_pier_dsa_ac_" w:history="1">
        <w:r w:rsidRPr="00B62C3A">
          <w:rPr>
            <w:rStyle w:val="Hyperlink"/>
          </w:rPr>
          <w:t>BOARDING PIER</w:t>
        </w:r>
      </w:hyperlink>
      <w:r w:rsidRPr="00B62C3A">
        <w:t> CLEARANCE</w:t>
      </w:r>
    </w:p>
    <w:p w14:paraId="153C4DF8" w14:textId="12B7559D" w:rsidR="00B62C3A" w:rsidRPr="00B62C3A" w:rsidRDefault="00B62C3A" w:rsidP="00B62C3A">
      <w:r w:rsidRPr="00B62C3A">
        <w:lastRenderedPageBreak/>
        <w:drawing>
          <wp:inline distT="0" distB="0" distL="0" distR="0" wp14:anchorId="12B5AF44" wp14:editId="54BFD079">
            <wp:extent cx="4324350" cy="2495550"/>
            <wp:effectExtent l="0" t="0" r="0" b="0"/>
            <wp:docPr id="1360129131" name="Picture 132"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129131" name="Picture 132" descr="A diagram of a bridge&#10;&#10;AI-generated content may be incorrect."/>
                    <pic:cNvPicPr>
                      <a:picLocks noChangeAspect="1" noChangeArrowheads="1"/>
                    </pic:cNvPicPr>
                  </pic:nvPicPr>
                  <pic:blipFill>
                    <a:blip r:embed="rId1475">
                      <a:extLst>
                        <a:ext uri="{28A0092B-C50C-407E-A947-70E740481C1C}">
                          <a14:useLocalDpi xmlns:a14="http://schemas.microsoft.com/office/drawing/2010/main" val="0"/>
                        </a:ext>
                      </a:extLst>
                    </a:blip>
                    <a:srcRect/>
                    <a:stretch>
                      <a:fillRect/>
                    </a:stretch>
                  </pic:blipFill>
                  <pic:spPr bwMode="auto">
                    <a:xfrm>
                      <a:off x="0" y="0"/>
                      <a:ext cx="4324350" cy="2495550"/>
                    </a:xfrm>
                    <a:prstGeom prst="rect">
                      <a:avLst/>
                    </a:prstGeom>
                    <a:noFill/>
                    <a:ln>
                      <a:noFill/>
                    </a:ln>
                  </pic:spPr>
                </pic:pic>
              </a:graphicData>
            </a:graphic>
          </wp:inline>
        </w:drawing>
      </w:r>
    </w:p>
    <w:p w14:paraId="4587CDCE" w14:textId="77777777" w:rsidR="00B62C3A" w:rsidRPr="00B62C3A" w:rsidRDefault="00B62C3A" w:rsidP="00B62C3A">
      <w:hyperlink r:id="rId1476" w:anchor="figure" w:history="1">
        <w:r w:rsidRPr="00B62C3A">
          <w:rPr>
            <w:rStyle w:val="Hyperlink"/>
          </w:rPr>
          <w:t>FIGURE</w:t>
        </w:r>
      </w:hyperlink>
      <w:r w:rsidRPr="00B62C3A">
        <w:t> </w:t>
      </w:r>
      <w:r w:rsidRPr="00B62C3A">
        <w:rPr>
          <w:i/>
          <w:iCs/>
        </w:rPr>
        <w:t>11B</w:t>
      </w:r>
      <w:r w:rsidRPr="00B62C3A">
        <w:t xml:space="preserve">-1003.3.2 (EXCEPTION </w:t>
      </w:r>
      <w:proofErr w:type="gramStart"/>
      <w:r w:rsidRPr="00B62C3A">
        <w:t>1)—</w:t>
      </w:r>
      <w:proofErr w:type="gramEnd"/>
    </w:p>
    <w:p w14:paraId="05EF1FD9" w14:textId="77777777" w:rsidR="00B62C3A" w:rsidRPr="00B62C3A" w:rsidRDefault="00B62C3A" w:rsidP="00B62C3A">
      <w:hyperlink r:id="rId1477" w:anchor="clear_dsa_ac_" w:history="1">
        <w:r w:rsidRPr="00B62C3A">
          <w:rPr>
            <w:rStyle w:val="Hyperlink"/>
          </w:rPr>
          <w:t>CLEAR</w:t>
        </w:r>
      </w:hyperlink>
      <w:r w:rsidRPr="00B62C3A">
        <w:t> PIER </w:t>
      </w:r>
      <w:hyperlink r:id="rId1478" w:anchor="space_" w:history="1">
        <w:r w:rsidRPr="00B62C3A">
          <w:rPr>
            <w:rStyle w:val="Hyperlink"/>
          </w:rPr>
          <w:t>SPACE</w:t>
        </w:r>
      </w:hyperlink>
      <w:r w:rsidRPr="00B62C3A">
        <w:t> REDUCTION AT </w:t>
      </w:r>
      <w:hyperlink r:id="rId1479" w:anchor="boarding_pier_dsa_ac_" w:history="1">
        <w:r w:rsidRPr="00B62C3A">
          <w:rPr>
            <w:rStyle w:val="Hyperlink"/>
          </w:rPr>
          <w:t>BOARDING PIERS</w:t>
        </w:r>
      </w:hyperlink>
    </w:p>
    <w:p w14:paraId="41A56A4D" w14:textId="70AFE970" w:rsidR="00B62C3A" w:rsidRPr="00B62C3A" w:rsidRDefault="00B62C3A" w:rsidP="00B62C3A">
      <w:r w:rsidRPr="00B62C3A">
        <w:drawing>
          <wp:inline distT="0" distB="0" distL="0" distR="0" wp14:anchorId="5F117AB3" wp14:editId="5DAD9C34">
            <wp:extent cx="3308350" cy="2076450"/>
            <wp:effectExtent l="0" t="0" r="6350" b="0"/>
            <wp:docPr id="1253667730" name="Picture 131"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67730" name="Picture 131" descr="A diagram of a bridge&#10;&#10;AI-generated content may be incorrect."/>
                    <pic:cNvPicPr>
                      <a:picLocks noChangeAspect="1" noChangeArrowheads="1"/>
                    </pic:cNvPicPr>
                  </pic:nvPicPr>
                  <pic:blipFill>
                    <a:blip r:embed="rId1480">
                      <a:extLst>
                        <a:ext uri="{28A0092B-C50C-407E-A947-70E740481C1C}">
                          <a14:useLocalDpi xmlns:a14="http://schemas.microsoft.com/office/drawing/2010/main" val="0"/>
                        </a:ext>
                      </a:extLst>
                    </a:blip>
                    <a:srcRect/>
                    <a:stretch>
                      <a:fillRect/>
                    </a:stretch>
                  </pic:blipFill>
                  <pic:spPr bwMode="auto">
                    <a:xfrm>
                      <a:off x="0" y="0"/>
                      <a:ext cx="3308350" cy="2076450"/>
                    </a:xfrm>
                    <a:prstGeom prst="rect">
                      <a:avLst/>
                    </a:prstGeom>
                    <a:noFill/>
                    <a:ln>
                      <a:noFill/>
                    </a:ln>
                  </pic:spPr>
                </pic:pic>
              </a:graphicData>
            </a:graphic>
          </wp:inline>
        </w:drawing>
      </w:r>
    </w:p>
    <w:p w14:paraId="01EBD4BB" w14:textId="77777777" w:rsidR="00B62C3A" w:rsidRPr="00B62C3A" w:rsidRDefault="00B62C3A" w:rsidP="00B62C3A">
      <w:hyperlink r:id="rId1481" w:anchor="figure" w:history="1">
        <w:r w:rsidRPr="00B62C3A">
          <w:rPr>
            <w:rStyle w:val="Hyperlink"/>
          </w:rPr>
          <w:t>FIGURE</w:t>
        </w:r>
      </w:hyperlink>
      <w:r w:rsidRPr="00B62C3A">
        <w:t> </w:t>
      </w:r>
      <w:r w:rsidRPr="00B62C3A">
        <w:rPr>
          <w:i/>
          <w:iCs/>
        </w:rPr>
        <w:t>11B</w:t>
      </w:r>
      <w:r w:rsidRPr="00B62C3A">
        <w:t xml:space="preserve">-1003.3.2 (EXCEPTION </w:t>
      </w:r>
      <w:proofErr w:type="gramStart"/>
      <w:r w:rsidRPr="00B62C3A">
        <w:t>2)—</w:t>
      </w:r>
      <w:proofErr w:type="gramEnd"/>
    </w:p>
    <w:p w14:paraId="4F4CCBB8" w14:textId="77777777" w:rsidR="00B62C3A" w:rsidRPr="00B62C3A" w:rsidRDefault="00B62C3A" w:rsidP="00B62C3A">
      <w:r w:rsidRPr="00B62C3A">
        <w:t>EDGE </w:t>
      </w:r>
      <w:hyperlink r:id="rId1482" w:anchor="2201.3" w:history="1">
        <w:r w:rsidRPr="00B62C3A">
          <w:rPr>
            <w:rStyle w:val="Hyperlink"/>
          </w:rPr>
          <w:t>PROTECTION</w:t>
        </w:r>
      </w:hyperlink>
      <w:r w:rsidRPr="00B62C3A">
        <w:t> AT </w:t>
      </w:r>
      <w:hyperlink r:id="rId1483" w:anchor="boarding_pier_dsa_ac_" w:history="1">
        <w:r w:rsidRPr="00B62C3A">
          <w:rPr>
            <w:rStyle w:val="Hyperlink"/>
          </w:rPr>
          <w:t>BOARDING PIERS</w:t>
        </w:r>
      </w:hyperlink>
    </w:p>
    <w:p w14:paraId="50303E1E" w14:textId="3039F759" w:rsidR="00B62C3A" w:rsidRPr="00B62C3A" w:rsidRDefault="00B62C3A" w:rsidP="00B62C3A">
      <w:r w:rsidRPr="00B62C3A">
        <w:drawing>
          <wp:inline distT="0" distB="0" distL="0" distR="0" wp14:anchorId="3C9D0B4E" wp14:editId="684E6675">
            <wp:extent cx="2178050" cy="984250"/>
            <wp:effectExtent l="0" t="0" r="0" b="6350"/>
            <wp:docPr id="2082863336" name="Picture 130" descr="A diagram of a b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863336" name="Picture 130" descr="A diagram of a boat&#10;&#10;AI-generated content may be incorrect."/>
                    <pic:cNvPicPr>
                      <a:picLocks noChangeAspect="1" noChangeArrowheads="1"/>
                    </pic:cNvPicPr>
                  </pic:nvPicPr>
                  <pic:blipFill>
                    <a:blip r:embed="rId1484">
                      <a:extLst>
                        <a:ext uri="{28A0092B-C50C-407E-A947-70E740481C1C}">
                          <a14:useLocalDpi xmlns:a14="http://schemas.microsoft.com/office/drawing/2010/main" val="0"/>
                        </a:ext>
                      </a:extLst>
                    </a:blip>
                    <a:srcRect/>
                    <a:stretch>
                      <a:fillRect/>
                    </a:stretch>
                  </pic:blipFill>
                  <pic:spPr bwMode="auto">
                    <a:xfrm>
                      <a:off x="0" y="0"/>
                      <a:ext cx="2178050" cy="984250"/>
                    </a:xfrm>
                    <a:prstGeom prst="rect">
                      <a:avLst/>
                    </a:prstGeom>
                    <a:noFill/>
                    <a:ln>
                      <a:noFill/>
                    </a:ln>
                  </pic:spPr>
                </pic:pic>
              </a:graphicData>
            </a:graphic>
          </wp:inline>
        </w:drawing>
      </w:r>
    </w:p>
    <w:p w14:paraId="65CBE16F" w14:textId="77777777" w:rsidR="00B62C3A" w:rsidRPr="00B62C3A" w:rsidRDefault="00B62C3A" w:rsidP="00B62C3A">
      <w:pPr>
        <w:rPr>
          <w:b/>
          <w:bCs/>
        </w:rPr>
      </w:pPr>
      <w:hyperlink r:id="rId1485" w:anchor="11B-1004" w:history="1">
        <w:r w:rsidRPr="00B62C3A">
          <w:rPr>
            <w:rStyle w:val="Hyperlink"/>
            <w:b/>
            <w:bCs/>
          </w:rPr>
          <w:t>Section 11B-1004 Exercise Machines and Equipment</w:t>
        </w:r>
      </w:hyperlink>
    </w:p>
    <w:p w14:paraId="599445AD" w14:textId="77777777" w:rsidR="00B62C3A" w:rsidRPr="00B62C3A" w:rsidRDefault="00B62C3A" w:rsidP="00B62C3A">
      <w:pPr>
        <w:rPr>
          <w:b/>
          <w:bCs/>
        </w:rPr>
      </w:pPr>
      <w:hyperlink r:id="rId1486" w:anchor="11B-1004.1" w:history="1">
        <w:r w:rsidRPr="00B62C3A">
          <w:rPr>
            <w:rStyle w:val="Hyperlink"/>
            <w:b/>
            <w:bCs/>
          </w:rPr>
          <w:t>11B-1004.1 Clear Floor Space</w:t>
        </w:r>
      </w:hyperlink>
    </w:p>
    <w:p w14:paraId="2841DC56" w14:textId="77777777" w:rsidR="00B62C3A" w:rsidRPr="00B62C3A" w:rsidRDefault="00B62C3A" w:rsidP="00B62C3A">
      <w:r w:rsidRPr="00B62C3A">
        <w:lastRenderedPageBreak/>
        <w:t>Exercise machines and </w:t>
      </w:r>
      <w:hyperlink r:id="rId1487" w:anchor="equipment_dsa_ss_dsa_ss_cc_oshpd_1_2_4_5_" w:history="1">
        <w:r w:rsidRPr="00B62C3A">
          <w:rPr>
            <w:rStyle w:val="Hyperlink"/>
          </w:rPr>
          <w:t>equipment</w:t>
        </w:r>
      </w:hyperlink>
      <w:r w:rsidRPr="00B62C3A">
        <w:t> shall have a </w:t>
      </w:r>
      <w:hyperlink r:id="rId1488" w:anchor="clear_floor_space_dsa_ac_hcd_1_ac_" w:history="1">
        <w:r w:rsidRPr="00B62C3A">
          <w:rPr>
            <w:rStyle w:val="Hyperlink"/>
          </w:rPr>
          <w:t>clear floor space</w:t>
        </w:r>
      </w:hyperlink>
      <w:r w:rsidRPr="00B62C3A">
        <w:t> complying with </w:t>
      </w:r>
      <w:hyperlink r:id="rId1489" w:anchor="11B-305" w:history="1">
        <w:r w:rsidRPr="00B62C3A">
          <w:rPr>
            <w:rStyle w:val="Hyperlink"/>
          </w:rPr>
          <w:t>Section 11B-305</w:t>
        </w:r>
      </w:hyperlink>
      <w:r w:rsidRPr="00B62C3A">
        <w:t> positioned for transfer or for use by an individual seated in a </w:t>
      </w:r>
      <w:hyperlink r:id="rId1490" w:anchor="wheelchair_hcd_1_ac_dsa_ac_" w:history="1">
        <w:r w:rsidRPr="00B62C3A">
          <w:rPr>
            <w:rStyle w:val="Hyperlink"/>
          </w:rPr>
          <w:t>wheelchair</w:t>
        </w:r>
      </w:hyperlink>
      <w:r w:rsidRPr="00B62C3A">
        <w:t>. </w:t>
      </w:r>
      <w:hyperlink r:id="rId1491" w:anchor="clear_dsa_ac_" w:history="1">
        <w:r w:rsidRPr="00B62C3A">
          <w:rPr>
            <w:rStyle w:val="Hyperlink"/>
          </w:rPr>
          <w:t>Clear</w:t>
        </w:r>
      </w:hyperlink>
      <w:r w:rsidRPr="00B62C3A">
        <w:t> floor or ground </w:t>
      </w:r>
      <w:hyperlink r:id="rId1492" w:anchor="space_" w:history="1">
        <w:r w:rsidRPr="00B62C3A">
          <w:rPr>
            <w:rStyle w:val="Hyperlink"/>
          </w:rPr>
          <w:t>spaces</w:t>
        </w:r>
      </w:hyperlink>
      <w:r w:rsidRPr="00B62C3A">
        <w:t> required at exercise machines and </w:t>
      </w:r>
      <w:hyperlink r:id="rId1493" w:anchor="equipment_dsa_ss_dsa_ss_cc_oshpd_1_2_4_5_" w:history="1">
        <w:r w:rsidRPr="00B62C3A">
          <w:rPr>
            <w:rStyle w:val="Hyperlink"/>
          </w:rPr>
          <w:t>equipment</w:t>
        </w:r>
      </w:hyperlink>
      <w:r w:rsidRPr="00B62C3A">
        <w:t> shall be permitted to overlap.</w:t>
      </w:r>
    </w:p>
    <w:p w14:paraId="01AE8498" w14:textId="77777777" w:rsidR="00B62C3A" w:rsidRPr="00B62C3A" w:rsidRDefault="00B62C3A" w:rsidP="00B62C3A">
      <w:pPr>
        <w:rPr>
          <w:b/>
          <w:bCs/>
        </w:rPr>
      </w:pPr>
      <w:hyperlink r:id="rId1494" w:anchor="11B-1005" w:history="1">
        <w:r w:rsidRPr="00B62C3A">
          <w:rPr>
            <w:rStyle w:val="Hyperlink"/>
            <w:b/>
            <w:bCs/>
          </w:rPr>
          <w:t>Section 11B-1005 Fishing Piers and Platforms</w:t>
        </w:r>
      </w:hyperlink>
    </w:p>
    <w:p w14:paraId="1F217B49" w14:textId="77777777" w:rsidR="00B62C3A" w:rsidRPr="00B62C3A" w:rsidRDefault="00B62C3A" w:rsidP="00B62C3A">
      <w:pPr>
        <w:rPr>
          <w:b/>
          <w:bCs/>
        </w:rPr>
      </w:pPr>
      <w:hyperlink r:id="rId1495" w:anchor="11B-1005.1" w:history="1">
        <w:r w:rsidRPr="00B62C3A">
          <w:rPr>
            <w:rStyle w:val="Hyperlink"/>
            <w:b/>
            <w:bCs/>
          </w:rPr>
          <w:t>11B-1005.1 Accessible Routes</w:t>
        </w:r>
      </w:hyperlink>
    </w:p>
    <w:p w14:paraId="62835E9C" w14:textId="77777777" w:rsidR="00B62C3A" w:rsidRPr="00B62C3A" w:rsidRDefault="00B62C3A" w:rsidP="00B62C3A">
      <w:hyperlink r:id="rId1496" w:anchor="accessible_route_dsa_ac_hcd_1_ac_" w:history="1">
        <w:r w:rsidRPr="00B62C3A">
          <w:rPr>
            <w:rStyle w:val="Hyperlink"/>
          </w:rPr>
          <w:t>Accessible routes</w:t>
        </w:r>
      </w:hyperlink>
      <w:r w:rsidRPr="00B62C3A">
        <w:t> serving fishing piers and </w:t>
      </w:r>
      <w:hyperlink r:id="rId1497" w:anchor="platform_" w:history="1">
        <w:r w:rsidRPr="00B62C3A">
          <w:rPr>
            <w:rStyle w:val="Hyperlink"/>
          </w:rPr>
          <w:t>platforms</w:t>
        </w:r>
      </w:hyperlink>
      <w:r w:rsidRPr="00B62C3A">
        <w:t>, including </w:t>
      </w:r>
      <w:hyperlink r:id="rId1498" w:anchor="gangway_dsa_ac_" w:history="1">
        <w:r w:rsidRPr="00B62C3A">
          <w:rPr>
            <w:rStyle w:val="Hyperlink"/>
          </w:rPr>
          <w:t>gangways</w:t>
        </w:r>
      </w:hyperlink>
      <w:r w:rsidRPr="00B62C3A">
        <w:t> and floating piers, shall comply with Division 4.</w:t>
      </w:r>
    </w:p>
    <w:p w14:paraId="64D17544" w14:textId="77777777" w:rsidR="00B62C3A" w:rsidRPr="00B62C3A" w:rsidRDefault="00B62C3A" w:rsidP="00B62C3A">
      <w:r w:rsidRPr="00B62C3A">
        <w:rPr>
          <w:b/>
          <w:bCs/>
          <w:i/>
          <w:iCs/>
        </w:rPr>
        <w:t>Exceptions:</w:t>
      </w:r>
    </w:p>
    <w:p w14:paraId="528C8F70" w14:textId="77777777" w:rsidR="00B62C3A" w:rsidRPr="00B62C3A" w:rsidRDefault="00B62C3A" w:rsidP="00B62C3A">
      <w:pPr>
        <w:numPr>
          <w:ilvl w:val="0"/>
          <w:numId w:val="24"/>
        </w:numPr>
      </w:pPr>
      <w:hyperlink r:id="rId1499" w:anchor="accessible_route_dsa_ac_hcd_1_ac_" w:history="1">
        <w:r w:rsidRPr="00B62C3A">
          <w:rPr>
            <w:rStyle w:val="Hyperlink"/>
          </w:rPr>
          <w:t>Accessible routes</w:t>
        </w:r>
      </w:hyperlink>
      <w:r w:rsidRPr="00B62C3A">
        <w:t> serving floating fishing piers and </w:t>
      </w:r>
      <w:hyperlink r:id="rId1500" w:anchor="platform_" w:history="1">
        <w:r w:rsidRPr="00B62C3A">
          <w:rPr>
            <w:rStyle w:val="Hyperlink"/>
          </w:rPr>
          <w:t>platforms</w:t>
        </w:r>
      </w:hyperlink>
      <w:r w:rsidRPr="00B62C3A">
        <w:t> shall be permitted to use Exceptions 1, 2, 5, 6, 7 and 8 in </w:t>
      </w:r>
      <w:hyperlink r:id="rId1501" w:anchor="11B-1003.2.1" w:history="1">
        <w:r w:rsidRPr="00B62C3A">
          <w:rPr>
            <w:rStyle w:val="Hyperlink"/>
          </w:rPr>
          <w:t>Section 11B-1003.2.1</w:t>
        </w:r>
      </w:hyperlink>
      <w:r w:rsidRPr="00B62C3A">
        <w:t>.</w:t>
      </w:r>
    </w:p>
    <w:p w14:paraId="75679E71" w14:textId="77777777" w:rsidR="00B62C3A" w:rsidRPr="00B62C3A" w:rsidRDefault="00B62C3A" w:rsidP="00B62C3A">
      <w:pPr>
        <w:numPr>
          <w:ilvl w:val="0"/>
          <w:numId w:val="24"/>
        </w:numPr>
      </w:pPr>
      <w:r w:rsidRPr="00B62C3A">
        <w:t>Where the total length of the </w:t>
      </w:r>
      <w:hyperlink r:id="rId1502" w:anchor="gangway_dsa_ac_" w:history="1">
        <w:r w:rsidRPr="00B62C3A">
          <w:rPr>
            <w:rStyle w:val="Hyperlink"/>
          </w:rPr>
          <w:t>gangway</w:t>
        </w:r>
      </w:hyperlink>
      <w:r w:rsidRPr="00B62C3A">
        <w:t> or series of </w:t>
      </w:r>
      <w:hyperlink r:id="rId1503" w:anchor="gangway_dsa_ac_" w:history="1">
        <w:r w:rsidRPr="00B62C3A">
          <w:rPr>
            <w:rStyle w:val="Hyperlink"/>
          </w:rPr>
          <w:t>gangways</w:t>
        </w:r>
      </w:hyperlink>
      <w:r w:rsidRPr="00B62C3A">
        <w:t> serving as part of a required </w:t>
      </w:r>
      <w:hyperlink r:id="rId1504" w:anchor="accessible_route_dsa_ac_hcd_1_ac_" w:history="1">
        <w:r w:rsidRPr="00B62C3A">
          <w:rPr>
            <w:rStyle w:val="Hyperlink"/>
          </w:rPr>
          <w:t>accessible route</w:t>
        </w:r>
      </w:hyperlink>
      <w:r w:rsidRPr="00B62C3A">
        <w:t> is </w:t>
      </w:r>
      <w:hyperlink r:id="rId1505" w:anchor="30" w:history="1">
        <w:r w:rsidRPr="00B62C3A">
          <w:rPr>
            <w:rStyle w:val="Hyperlink"/>
          </w:rPr>
          <w:t>30</w:t>
        </w:r>
      </w:hyperlink>
      <w:r w:rsidRPr="00B62C3A">
        <w:t> feet (</w:t>
      </w:r>
      <w:r w:rsidRPr="00B62C3A">
        <w:rPr>
          <w:i/>
          <w:iCs/>
        </w:rPr>
        <w:t>9144</w:t>
      </w:r>
      <w:r w:rsidRPr="00B62C3A">
        <w:t> mm) minimum, </w:t>
      </w:r>
      <w:hyperlink r:id="rId1506" w:anchor="gangway_dsa_ac_" w:history="1">
        <w:r w:rsidRPr="00B62C3A">
          <w:rPr>
            <w:rStyle w:val="Hyperlink"/>
          </w:rPr>
          <w:t>gangways</w:t>
        </w:r>
      </w:hyperlink>
      <w:r w:rsidRPr="00B62C3A">
        <w:t> shall not be required to comply with </w:t>
      </w:r>
      <w:hyperlink r:id="rId1507" w:anchor="11B-405.2" w:history="1">
        <w:r w:rsidRPr="00B62C3A">
          <w:rPr>
            <w:rStyle w:val="Hyperlink"/>
          </w:rPr>
          <w:t>Section 11B-405.2</w:t>
        </w:r>
      </w:hyperlink>
      <w:r w:rsidRPr="00B62C3A">
        <w:t>.</w:t>
      </w:r>
    </w:p>
    <w:p w14:paraId="23363E54" w14:textId="77777777" w:rsidR="00B62C3A" w:rsidRPr="00B62C3A" w:rsidRDefault="00B62C3A" w:rsidP="00B62C3A">
      <w:pPr>
        <w:rPr>
          <w:b/>
          <w:bCs/>
        </w:rPr>
      </w:pPr>
      <w:hyperlink r:id="rId1508" w:anchor="11B-1005.2" w:history="1">
        <w:r w:rsidRPr="00B62C3A">
          <w:rPr>
            <w:rStyle w:val="Hyperlink"/>
            <w:b/>
            <w:bCs/>
          </w:rPr>
          <w:t>11B-1005.2 Railings</w:t>
        </w:r>
      </w:hyperlink>
    </w:p>
    <w:p w14:paraId="7301D7EE" w14:textId="77777777" w:rsidR="00B62C3A" w:rsidRPr="00B62C3A" w:rsidRDefault="00B62C3A" w:rsidP="00B62C3A">
      <w:r w:rsidRPr="00B62C3A">
        <w:t>Where provided, railings, </w:t>
      </w:r>
      <w:hyperlink r:id="rId1509" w:anchor="guard" w:history="1">
        <w:r w:rsidRPr="00B62C3A">
          <w:rPr>
            <w:rStyle w:val="Hyperlink"/>
          </w:rPr>
          <w:t>guards</w:t>
        </w:r>
      </w:hyperlink>
      <w:r w:rsidRPr="00B62C3A">
        <w:t> or </w:t>
      </w:r>
      <w:hyperlink r:id="rId1510" w:anchor="handrail_" w:history="1">
        <w:r w:rsidRPr="00B62C3A">
          <w:rPr>
            <w:rStyle w:val="Hyperlink"/>
          </w:rPr>
          <w:t>handrails</w:t>
        </w:r>
      </w:hyperlink>
      <w:r w:rsidRPr="00B62C3A">
        <w:t> shall comply with Section 11B-1005.2.</w:t>
      </w:r>
    </w:p>
    <w:p w14:paraId="28C5C73D" w14:textId="77777777" w:rsidR="00B62C3A" w:rsidRPr="00B62C3A" w:rsidRDefault="00B62C3A" w:rsidP="00B62C3A">
      <w:pPr>
        <w:rPr>
          <w:b/>
          <w:bCs/>
        </w:rPr>
      </w:pPr>
      <w:hyperlink r:id="rId1511" w:anchor="11B-1005.2.1" w:history="1">
        <w:r w:rsidRPr="00B62C3A">
          <w:rPr>
            <w:rStyle w:val="Hyperlink"/>
            <w:b/>
            <w:bCs/>
          </w:rPr>
          <w:t>11B-1005.2.1 Height</w:t>
        </w:r>
      </w:hyperlink>
    </w:p>
    <w:p w14:paraId="467939B7" w14:textId="77777777" w:rsidR="00B62C3A" w:rsidRPr="00B62C3A" w:rsidRDefault="00B62C3A" w:rsidP="00B62C3A">
      <w:r w:rsidRPr="00B62C3A">
        <w:t>At least 25 percent of the railings, </w:t>
      </w:r>
      <w:hyperlink r:id="rId1512" w:anchor="guard" w:history="1">
        <w:r w:rsidRPr="00B62C3A">
          <w:rPr>
            <w:rStyle w:val="Hyperlink"/>
          </w:rPr>
          <w:t>guards</w:t>
        </w:r>
      </w:hyperlink>
      <w:r w:rsidRPr="00B62C3A">
        <w:t> or </w:t>
      </w:r>
      <w:hyperlink r:id="rId1513" w:anchor="handrail_" w:history="1">
        <w:r w:rsidRPr="00B62C3A">
          <w:rPr>
            <w:rStyle w:val="Hyperlink"/>
          </w:rPr>
          <w:t>handrails</w:t>
        </w:r>
      </w:hyperlink>
      <w:r w:rsidRPr="00B62C3A">
        <w:t> shall be 34 inches (</w:t>
      </w:r>
      <w:r w:rsidRPr="00B62C3A">
        <w:rPr>
          <w:i/>
          <w:iCs/>
        </w:rPr>
        <w:t>864</w:t>
      </w:r>
      <w:r w:rsidRPr="00B62C3A">
        <w:t> mm) maximum above the ground or </w:t>
      </w:r>
      <w:hyperlink r:id="rId1514" w:anchor="deck_" w:history="1">
        <w:r w:rsidRPr="00B62C3A">
          <w:rPr>
            <w:rStyle w:val="Hyperlink"/>
          </w:rPr>
          <w:t>deck</w:t>
        </w:r>
      </w:hyperlink>
      <w:r w:rsidRPr="00B62C3A">
        <w:t> surface.</w:t>
      </w:r>
    </w:p>
    <w:p w14:paraId="33A7F10E" w14:textId="77777777" w:rsidR="00B62C3A" w:rsidRPr="00B62C3A" w:rsidRDefault="00B62C3A" w:rsidP="00B62C3A">
      <w:r w:rsidRPr="00B62C3A">
        <w:rPr>
          <w:b/>
          <w:bCs/>
          <w:i/>
          <w:iCs/>
        </w:rPr>
        <w:t>Exception:</w:t>
      </w:r>
      <w:r w:rsidRPr="00B62C3A">
        <w:t> Where a </w:t>
      </w:r>
      <w:hyperlink r:id="rId1515" w:anchor="guard" w:history="1">
        <w:r w:rsidRPr="00B62C3A">
          <w:rPr>
            <w:rStyle w:val="Hyperlink"/>
          </w:rPr>
          <w:t>guard</w:t>
        </w:r>
      </w:hyperlink>
      <w:r w:rsidRPr="00B62C3A">
        <w:t> complying with </w:t>
      </w:r>
      <w:hyperlink r:id="rId1516" w:anchor="10" w:history="1">
        <w:r w:rsidRPr="00B62C3A">
          <w:rPr>
            <w:rStyle w:val="Hyperlink"/>
            <w:i/>
            <w:iCs/>
          </w:rPr>
          <w:t>Chapter 10</w:t>
        </w:r>
      </w:hyperlink>
      <w:r w:rsidRPr="00B62C3A">
        <w:rPr>
          <w:i/>
          <w:iCs/>
        </w:rPr>
        <w:t>, Sections </w:t>
      </w:r>
      <w:hyperlink r:id="rId1517" w:anchor="1015.2" w:history="1">
        <w:r w:rsidRPr="00B62C3A">
          <w:rPr>
            <w:rStyle w:val="Hyperlink"/>
            <w:i/>
            <w:iCs/>
          </w:rPr>
          <w:t>1015.2</w:t>
        </w:r>
      </w:hyperlink>
      <w:r w:rsidRPr="00B62C3A">
        <w:rPr>
          <w:i/>
          <w:iCs/>
        </w:rPr>
        <w:t> through </w:t>
      </w:r>
      <w:hyperlink r:id="rId1518" w:anchor="1015.4" w:history="1">
        <w:r w:rsidRPr="00B62C3A">
          <w:rPr>
            <w:rStyle w:val="Hyperlink"/>
            <w:i/>
            <w:iCs/>
          </w:rPr>
          <w:t>1015.4</w:t>
        </w:r>
      </w:hyperlink>
      <w:r w:rsidRPr="00B62C3A">
        <w:t> is provided, the </w:t>
      </w:r>
      <w:hyperlink r:id="rId1519" w:anchor="guard" w:history="1">
        <w:r w:rsidRPr="00B62C3A">
          <w:rPr>
            <w:rStyle w:val="Hyperlink"/>
          </w:rPr>
          <w:t>guard</w:t>
        </w:r>
      </w:hyperlink>
      <w:r w:rsidRPr="00B62C3A">
        <w:t> shall not be required to comply with Section 11B-1005.2.1.</w:t>
      </w:r>
    </w:p>
    <w:p w14:paraId="4CD77C2E" w14:textId="77777777" w:rsidR="00B62C3A" w:rsidRPr="00B62C3A" w:rsidRDefault="00B62C3A" w:rsidP="00B62C3A">
      <w:pPr>
        <w:rPr>
          <w:b/>
          <w:bCs/>
        </w:rPr>
      </w:pPr>
      <w:hyperlink r:id="rId1520" w:anchor="11B-1005.2.1.1" w:history="1">
        <w:r w:rsidRPr="00B62C3A">
          <w:rPr>
            <w:rStyle w:val="Hyperlink"/>
            <w:b/>
            <w:bCs/>
          </w:rPr>
          <w:t>11B-1005.2.1.1 Dispersion</w:t>
        </w:r>
      </w:hyperlink>
    </w:p>
    <w:p w14:paraId="01C3BF3D" w14:textId="77777777" w:rsidR="00B62C3A" w:rsidRPr="00B62C3A" w:rsidRDefault="00B62C3A" w:rsidP="00B62C3A">
      <w:r w:rsidRPr="00B62C3A">
        <w:t>Railings, </w:t>
      </w:r>
      <w:hyperlink r:id="rId1521" w:anchor="guard" w:history="1">
        <w:r w:rsidRPr="00B62C3A">
          <w:rPr>
            <w:rStyle w:val="Hyperlink"/>
          </w:rPr>
          <w:t>guards</w:t>
        </w:r>
      </w:hyperlink>
      <w:r w:rsidRPr="00B62C3A">
        <w:t> or </w:t>
      </w:r>
      <w:hyperlink r:id="rId1522" w:anchor="handrail_" w:history="1">
        <w:r w:rsidRPr="00B62C3A">
          <w:rPr>
            <w:rStyle w:val="Hyperlink"/>
          </w:rPr>
          <w:t>handrails</w:t>
        </w:r>
      </w:hyperlink>
      <w:r w:rsidRPr="00B62C3A">
        <w:t> required to comply with </w:t>
      </w:r>
      <w:hyperlink r:id="rId1523" w:anchor="11B-1005.2.1" w:history="1">
        <w:r w:rsidRPr="00B62C3A">
          <w:rPr>
            <w:rStyle w:val="Hyperlink"/>
          </w:rPr>
          <w:t>Section 11B-1005.2.1</w:t>
        </w:r>
      </w:hyperlink>
      <w:r w:rsidRPr="00B62C3A">
        <w:t> shall be dispersed throughout the fishing pier or </w:t>
      </w:r>
      <w:hyperlink r:id="rId1524" w:anchor="platform_" w:history="1">
        <w:r w:rsidRPr="00B62C3A">
          <w:rPr>
            <w:rStyle w:val="Hyperlink"/>
          </w:rPr>
          <w:t>platform</w:t>
        </w:r>
      </w:hyperlink>
      <w:r w:rsidRPr="00B62C3A">
        <w:t>.</w:t>
      </w:r>
    </w:p>
    <w:p w14:paraId="4D8C486C" w14:textId="77777777" w:rsidR="00B62C3A" w:rsidRPr="00B62C3A" w:rsidRDefault="00B62C3A" w:rsidP="00B62C3A">
      <w:pPr>
        <w:rPr>
          <w:b/>
          <w:bCs/>
        </w:rPr>
      </w:pPr>
      <w:hyperlink r:id="rId1525" w:anchor="11B-1005.3" w:history="1">
        <w:r w:rsidRPr="00B62C3A">
          <w:rPr>
            <w:rStyle w:val="Hyperlink"/>
            <w:b/>
            <w:bCs/>
          </w:rPr>
          <w:t>11B-1005.3 Edge Protection</w:t>
        </w:r>
      </w:hyperlink>
    </w:p>
    <w:p w14:paraId="19C33919" w14:textId="77777777" w:rsidR="00B62C3A" w:rsidRPr="00B62C3A" w:rsidRDefault="00B62C3A" w:rsidP="00B62C3A">
      <w:r w:rsidRPr="00B62C3A">
        <w:t>Where railings, </w:t>
      </w:r>
      <w:hyperlink r:id="rId1526" w:anchor="guard" w:history="1">
        <w:r w:rsidRPr="00B62C3A">
          <w:rPr>
            <w:rStyle w:val="Hyperlink"/>
          </w:rPr>
          <w:t>guards</w:t>
        </w:r>
      </w:hyperlink>
      <w:r w:rsidRPr="00B62C3A">
        <w:t> or </w:t>
      </w:r>
      <w:hyperlink r:id="rId1527" w:anchor="handrail_" w:history="1">
        <w:r w:rsidRPr="00B62C3A">
          <w:rPr>
            <w:rStyle w:val="Hyperlink"/>
          </w:rPr>
          <w:t>handrails</w:t>
        </w:r>
      </w:hyperlink>
      <w:r w:rsidRPr="00B62C3A">
        <w:t> complying with </w:t>
      </w:r>
      <w:hyperlink r:id="rId1528" w:anchor="11B-1005.2" w:history="1">
        <w:r w:rsidRPr="00B62C3A">
          <w:rPr>
            <w:rStyle w:val="Hyperlink"/>
          </w:rPr>
          <w:t>Section 11B-1005.2</w:t>
        </w:r>
      </w:hyperlink>
      <w:r w:rsidRPr="00B62C3A">
        <w:t> are provided, edge </w:t>
      </w:r>
      <w:hyperlink r:id="rId1529" w:anchor="2201.3" w:history="1">
        <w:r w:rsidRPr="00B62C3A">
          <w:rPr>
            <w:rStyle w:val="Hyperlink"/>
          </w:rPr>
          <w:t>protection</w:t>
        </w:r>
      </w:hyperlink>
      <w:r w:rsidRPr="00B62C3A">
        <w:t> complying with </w:t>
      </w:r>
      <w:hyperlink r:id="rId1530" w:anchor="11B-1005.3.1" w:history="1">
        <w:r w:rsidRPr="00B62C3A">
          <w:rPr>
            <w:rStyle w:val="Hyperlink"/>
          </w:rPr>
          <w:t>Section 11B-1005.3.1</w:t>
        </w:r>
      </w:hyperlink>
      <w:r w:rsidRPr="00B62C3A">
        <w:t> or </w:t>
      </w:r>
      <w:hyperlink r:id="rId1531" w:anchor="11B-1005.3.2" w:history="1">
        <w:r w:rsidRPr="00B62C3A">
          <w:rPr>
            <w:rStyle w:val="Hyperlink"/>
          </w:rPr>
          <w:t>11B-1005.3.2</w:t>
        </w:r>
      </w:hyperlink>
      <w:r w:rsidRPr="00B62C3A">
        <w:t> shall be provided.</w:t>
      </w:r>
    </w:p>
    <w:p w14:paraId="717220BD" w14:textId="77777777" w:rsidR="00B62C3A" w:rsidRPr="00B62C3A" w:rsidRDefault="00B62C3A" w:rsidP="00B62C3A">
      <w:pPr>
        <w:rPr>
          <w:b/>
          <w:bCs/>
        </w:rPr>
      </w:pPr>
      <w:hyperlink r:id="rId1532" w:anchor="11B-1005.3.1" w:history="1">
        <w:r w:rsidRPr="00B62C3A">
          <w:rPr>
            <w:rStyle w:val="Hyperlink"/>
            <w:b/>
            <w:bCs/>
          </w:rPr>
          <w:t>11B-1005.3.1 Curb or Barrier</w:t>
        </w:r>
      </w:hyperlink>
    </w:p>
    <w:p w14:paraId="425ED664" w14:textId="77777777" w:rsidR="00B62C3A" w:rsidRPr="00B62C3A" w:rsidRDefault="00B62C3A" w:rsidP="00B62C3A">
      <w:r w:rsidRPr="00B62C3A">
        <w:t>Curbs or barriers shall extend 2 inches (51 mm) minimum above the surface of the fishing pier or </w:t>
      </w:r>
      <w:hyperlink r:id="rId1533" w:anchor="platform_" w:history="1">
        <w:r w:rsidRPr="00B62C3A">
          <w:rPr>
            <w:rStyle w:val="Hyperlink"/>
          </w:rPr>
          <w:t>platform</w:t>
        </w:r>
      </w:hyperlink>
      <w:r w:rsidRPr="00B62C3A">
        <w:t>.</w:t>
      </w:r>
    </w:p>
    <w:p w14:paraId="4B538B2D" w14:textId="77777777" w:rsidR="00B62C3A" w:rsidRPr="00B62C3A" w:rsidRDefault="00B62C3A" w:rsidP="00B62C3A">
      <w:pPr>
        <w:rPr>
          <w:b/>
          <w:bCs/>
        </w:rPr>
      </w:pPr>
      <w:hyperlink r:id="rId1534" w:anchor="11B-1005.3.2" w:history="1">
        <w:r w:rsidRPr="00B62C3A">
          <w:rPr>
            <w:rStyle w:val="Hyperlink"/>
            <w:b/>
            <w:bCs/>
          </w:rPr>
          <w:t>11B-1005.3.2 Extended Ground or Deck Surface</w:t>
        </w:r>
      </w:hyperlink>
    </w:p>
    <w:p w14:paraId="5F0F16CF" w14:textId="77777777" w:rsidR="00B62C3A" w:rsidRPr="00B62C3A" w:rsidRDefault="00B62C3A" w:rsidP="00B62C3A">
      <w:r w:rsidRPr="00B62C3A">
        <w:t>The ground or </w:t>
      </w:r>
      <w:hyperlink r:id="rId1535" w:anchor="deck_" w:history="1">
        <w:r w:rsidRPr="00B62C3A">
          <w:rPr>
            <w:rStyle w:val="Hyperlink"/>
          </w:rPr>
          <w:t>deck</w:t>
        </w:r>
      </w:hyperlink>
      <w:r w:rsidRPr="00B62C3A">
        <w:t> surface shall extend 12 inches (305 mm) minimum beyond the inside face of the railing. Toe clearance shall be provided and shall be 30 inches (</w:t>
      </w:r>
      <w:r w:rsidRPr="00B62C3A">
        <w:rPr>
          <w:i/>
          <w:iCs/>
        </w:rPr>
        <w:t>762</w:t>
      </w:r>
      <w:r w:rsidRPr="00B62C3A">
        <w:t> mm) wide minimum and 9 inches (</w:t>
      </w:r>
      <w:r w:rsidRPr="00B62C3A">
        <w:rPr>
          <w:i/>
          <w:iCs/>
        </w:rPr>
        <w:t>229</w:t>
      </w:r>
      <w:r w:rsidRPr="00B62C3A">
        <w:t> mm) minimum above the ground or </w:t>
      </w:r>
      <w:hyperlink r:id="rId1536" w:anchor="deck_" w:history="1">
        <w:r w:rsidRPr="00B62C3A">
          <w:rPr>
            <w:rStyle w:val="Hyperlink"/>
          </w:rPr>
          <w:t>deck</w:t>
        </w:r>
      </w:hyperlink>
      <w:r w:rsidRPr="00B62C3A">
        <w:t> surface beyond the railing.</w:t>
      </w:r>
    </w:p>
    <w:p w14:paraId="60EAFEC1" w14:textId="77777777" w:rsidR="00B62C3A" w:rsidRPr="00B62C3A" w:rsidRDefault="00B62C3A" w:rsidP="00B62C3A">
      <w:hyperlink r:id="rId1537" w:anchor="figure" w:history="1">
        <w:r w:rsidRPr="00B62C3A">
          <w:rPr>
            <w:rStyle w:val="Hyperlink"/>
          </w:rPr>
          <w:t>FIGURE</w:t>
        </w:r>
      </w:hyperlink>
      <w:r w:rsidRPr="00B62C3A">
        <w:t> </w:t>
      </w:r>
      <w:r w:rsidRPr="00B62C3A">
        <w:rPr>
          <w:i/>
          <w:iCs/>
        </w:rPr>
        <w:t>11B</w:t>
      </w:r>
      <w:r w:rsidRPr="00B62C3A">
        <w:t>-1005.3.2—</w:t>
      </w:r>
    </w:p>
    <w:p w14:paraId="323C201C" w14:textId="77777777" w:rsidR="00B62C3A" w:rsidRPr="00B62C3A" w:rsidRDefault="00B62C3A" w:rsidP="00B62C3A">
      <w:r w:rsidRPr="00B62C3A">
        <w:t>EXTENDED GROUND OR </w:t>
      </w:r>
      <w:hyperlink r:id="rId1538" w:anchor="deck_" w:history="1">
        <w:r w:rsidRPr="00B62C3A">
          <w:rPr>
            <w:rStyle w:val="Hyperlink"/>
          </w:rPr>
          <w:t>DECK</w:t>
        </w:r>
      </w:hyperlink>
      <w:r w:rsidRPr="00B62C3A">
        <w:t> SURFACE AT FISHING PIERS AND </w:t>
      </w:r>
      <w:hyperlink r:id="rId1539" w:anchor="platform_" w:history="1">
        <w:r w:rsidRPr="00B62C3A">
          <w:rPr>
            <w:rStyle w:val="Hyperlink"/>
          </w:rPr>
          <w:t>PLATFORMS</w:t>
        </w:r>
      </w:hyperlink>
    </w:p>
    <w:p w14:paraId="47A89E86" w14:textId="4F99F1D3" w:rsidR="00B62C3A" w:rsidRPr="00B62C3A" w:rsidRDefault="00B62C3A" w:rsidP="00B62C3A">
      <w:r w:rsidRPr="00B62C3A">
        <w:drawing>
          <wp:inline distT="0" distB="0" distL="0" distR="0" wp14:anchorId="6FC786D9" wp14:editId="22BD821A">
            <wp:extent cx="2965450" cy="1689100"/>
            <wp:effectExtent l="0" t="0" r="6350" b="6350"/>
            <wp:docPr id="1863754458" name="Picture 129" descr="A diagram of a wheelchair and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54458" name="Picture 129" descr="A diagram of a wheelchair and a person in a wheelchair&#10;&#10;AI-generated content may be incorrect."/>
                    <pic:cNvPicPr>
                      <a:picLocks noChangeAspect="1" noChangeArrowheads="1"/>
                    </pic:cNvPicPr>
                  </pic:nvPicPr>
                  <pic:blipFill>
                    <a:blip r:embed="rId1540">
                      <a:extLst>
                        <a:ext uri="{28A0092B-C50C-407E-A947-70E740481C1C}">
                          <a14:useLocalDpi xmlns:a14="http://schemas.microsoft.com/office/drawing/2010/main" val="0"/>
                        </a:ext>
                      </a:extLst>
                    </a:blip>
                    <a:srcRect/>
                    <a:stretch>
                      <a:fillRect/>
                    </a:stretch>
                  </pic:blipFill>
                  <pic:spPr bwMode="auto">
                    <a:xfrm>
                      <a:off x="0" y="0"/>
                      <a:ext cx="2965450" cy="1689100"/>
                    </a:xfrm>
                    <a:prstGeom prst="rect">
                      <a:avLst/>
                    </a:prstGeom>
                    <a:noFill/>
                    <a:ln>
                      <a:noFill/>
                    </a:ln>
                  </pic:spPr>
                </pic:pic>
              </a:graphicData>
            </a:graphic>
          </wp:inline>
        </w:drawing>
      </w:r>
    </w:p>
    <w:p w14:paraId="2AD6580B" w14:textId="77777777" w:rsidR="00B62C3A" w:rsidRPr="00B62C3A" w:rsidRDefault="00B62C3A" w:rsidP="00B62C3A">
      <w:pPr>
        <w:rPr>
          <w:b/>
          <w:bCs/>
        </w:rPr>
      </w:pPr>
      <w:hyperlink r:id="rId1541" w:anchor="11B-1005.4" w:history="1">
        <w:r w:rsidRPr="00B62C3A">
          <w:rPr>
            <w:rStyle w:val="Hyperlink"/>
            <w:b/>
            <w:bCs/>
          </w:rPr>
          <w:t>11B-1005.4 Clear Floor or Ground Space</w:t>
        </w:r>
      </w:hyperlink>
    </w:p>
    <w:p w14:paraId="7BFC5DE8" w14:textId="77777777" w:rsidR="00B62C3A" w:rsidRPr="00B62C3A" w:rsidRDefault="00B62C3A" w:rsidP="00B62C3A">
      <w:r w:rsidRPr="00B62C3A">
        <w:t>At each </w:t>
      </w:r>
      <w:hyperlink r:id="rId1542" w:anchor="L101.2" w:history="1">
        <w:r w:rsidRPr="00B62C3A">
          <w:rPr>
            <w:rStyle w:val="Hyperlink"/>
          </w:rPr>
          <w:t>location</w:t>
        </w:r>
      </w:hyperlink>
      <w:r w:rsidRPr="00B62C3A">
        <w:t> where there are railings, </w:t>
      </w:r>
      <w:hyperlink r:id="rId1543" w:anchor="guard" w:history="1">
        <w:r w:rsidRPr="00B62C3A">
          <w:rPr>
            <w:rStyle w:val="Hyperlink"/>
          </w:rPr>
          <w:t>guards</w:t>
        </w:r>
      </w:hyperlink>
      <w:r w:rsidRPr="00B62C3A">
        <w:t> or </w:t>
      </w:r>
      <w:hyperlink r:id="rId1544" w:anchor="handrail_" w:history="1">
        <w:r w:rsidRPr="00B62C3A">
          <w:rPr>
            <w:rStyle w:val="Hyperlink"/>
          </w:rPr>
          <w:t>handrails</w:t>
        </w:r>
      </w:hyperlink>
      <w:r w:rsidRPr="00B62C3A">
        <w:t> complying with </w:t>
      </w:r>
      <w:hyperlink r:id="rId1545" w:anchor="11B-1005.2.1" w:history="1">
        <w:r w:rsidRPr="00B62C3A">
          <w:rPr>
            <w:rStyle w:val="Hyperlink"/>
          </w:rPr>
          <w:t>Section 11B-1005.2.1</w:t>
        </w:r>
      </w:hyperlink>
      <w:r w:rsidRPr="00B62C3A">
        <w:t>, a </w:t>
      </w:r>
      <w:hyperlink r:id="rId1546" w:anchor="clear_dsa_ac_" w:history="1">
        <w:r w:rsidRPr="00B62C3A">
          <w:rPr>
            <w:rStyle w:val="Hyperlink"/>
          </w:rPr>
          <w:t>clear</w:t>
        </w:r>
      </w:hyperlink>
      <w:r w:rsidRPr="00B62C3A">
        <w:t> floor or ground </w:t>
      </w:r>
      <w:hyperlink r:id="rId1547" w:anchor="space_" w:history="1">
        <w:r w:rsidRPr="00B62C3A">
          <w:rPr>
            <w:rStyle w:val="Hyperlink"/>
          </w:rPr>
          <w:t>space</w:t>
        </w:r>
      </w:hyperlink>
      <w:r w:rsidRPr="00B62C3A">
        <w:t> complying with </w:t>
      </w:r>
      <w:hyperlink r:id="rId1548" w:anchor="11B-305" w:history="1">
        <w:r w:rsidRPr="00B62C3A">
          <w:rPr>
            <w:rStyle w:val="Hyperlink"/>
          </w:rPr>
          <w:t>Section 11B-305</w:t>
        </w:r>
      </w:hyperlink>
      <w:r w:rsidRPr="00B62C3A">
        <w:t> shall be provided. Where there are no railings, </w:t>
      </w:r>
      <w:hyperlink r:id="rId1549" w:anchor="guard" w:history="1">
        <w:r w:rsidRPr="00B62C3A">
          <w:rPr>
            <w:rStyle w:val="Hyperlink"/>
          </w:rPr>
          <w:t>guards</w:t>
        </w:r>
      </w:hyperlink>
      <w:r w:rsidRPr="00B62C3A">
        <w:t> or </w:t>
      </w:r>
      <w:hyperlink r:id="rId1550" w:anchor="handrail_" w:history="1">
        <w:r w:rsidRPr="00B62C3A">
          <w:rPr>
            <w:rStyle w:val="Hyperlink"/>
          </w:rPr>
          <w:t>handrails</w:t>
        </w:r>
      </w:hyperlink>
      <w:r w:rsidRPr="00B62C3A">
        <w:t>, at least one </w:t>
      </w:r>
      <w:hyperlink r:id="rId1551" w:anchor="clear_dsa_ac_" w:history="1">
        <w:r w:rsidRPr="00B62C3A">
          <w:rPr>
            <w:rStyle w:val="Hyperlink"/>
          </w:rPr>
          <w:t>clear</w:t>
        </w:r>
      </w:hyperlink>
      <w:r w:rsidRPr="00B62C3A">
        <w:t> floor or ground </w:t>
      </w:r>
      <w:hyperlink r:id="rId1552" w:anchor="space_" w:history="1">
        <w:r w:rsidRPr="00B62C3A">
          <w:rPr>
            <w:rStyle w:val="Hyperlink"/>
          </w:rPr>
          <w:t>space</w:t>
        </w:r>
      </w:hyperlink>
      <w:r w:rsidRPr="00B62C3A">
        <w:t> complying with </w:t>
      </w:r>
      <w:hyperlink r:id="rId1553" w:anchor="11B-305" w:history="1">
        <w:r w:rsidRPr="00B62C3A">
          <w:rPr>
            <w:rStyle w:val="Hyperlink"/>
          </w:rPr>
          <w:t>Section 11B-305</w:t>
        </w:r>
      </w:hyperlink>
      <w:r w:rsidRPr="00B62C3A">
        <w:t> shall be provided on the fishing pier or </w:t>
      </w:r>
      <w:hyperlink r:id="rId1554" w:anchor="platform_" w:history="1">
        <w:r w:rsidRPr="00B62C3A">
          <w:rPr>
            <w:rStyle w:val="Hyperlink"/>
          </w:rPr>
          <w:t>platform</w:t>
        </w:r>
      </w:hyperlink>
      <w:r w:rsidRPr="00B62C3A">
        <w:t>.</w:t>
      </w:r>
    </w:p>
    <w:p w14:paraId="1BAB8B2A" w14:textId="77777777" w:rsidR="00B62C3A" w:rsidRPr="00B62C3A" w:rsidRDefault="00B62C3A" w:rsidP="00B62C3A">
      <w:pPr>
        <w:rPr>
          <w:b/>
          <w:bCs/>
        </w:rPr>
      </w:pPr>
      <w:hyperlink r:id="rId1555" w:anchor="11B-1005.5" w:history="1">
        <w:r w:rsidRPr="00B62C3A">
          <w:rPr>
            <w:rStyle w:val="Hyperlink"/>
            <w:b/>
            <w:bCs/>
          </w:rPr>
          <w:t>11B-1005.5 Turning Space</w:t>
        </w:r>
      </w:hyperlink>
    </w:p>
    <w:p w14:paraId="1F0683BB" w14:textId="77777777" w:rsidR="00B62C3A" w:rsidRPr="00B62C3A" w:rsidRDefault="00B62C3A" w:rsidP="00B62C3A">
      <w:r w:rsidRPr="00B62C3A">
        <w:t>At least one turning </w:t>
      </w:r>
      <w:hyperlink r:id="rId1556" w:anchor="space_" w:history="1">
        <w:r w:rsidRPr="00B62C3A">
          <w:rPr>
            <w:rStyle w:val="Hyperlink"/>
          </w:rPr>
          <w:t>space</w:t>
        </w:r>
      </w:hyperlink>
      <w:r w:rsidRPr="00B62C3A">
        <w:t> complying with </w:t>
      </w:r>
      <w:hyperlink r:id="rId1557" w:anchor="11B-304.3" w:history="1">
        <w:r w:rsidRPr="00B62C3A">
          <w:rPr>
            <w:rStyle w:val="Hyperlink"/>
          </w:rPr>
          <w:t>Section 11B-304.3</w:t>
        </w:r>
      </w:hyperlink>
      <w:r w:rsidRPr="00B62C3A">
        <w:t> shall be provided on fishing piers and </w:t>
      </w:r>
      <w:hyperlink r:id="rId1558" w:anchor="platform_" w:history="1">
        <w:r w:rsidRPr="00B62C3A">
          <w:rPr>
            <w:rStyle w:val="Hyperlink"/>
          </w:rPr>
          <w:t>platforms</w:t>
        </w:r>
      </w:hyperlink>
      <w:r w:rsidRPr="00B62C3A">
        <w:t>.</w:t>
      </w:r>
    </w:p>
    <w:p w14:paraId="57F85C9F" w14:textId="77777777" w:rsidR="00B62C3A" w:rsidRPr="00B62C3A" w:rsidRDefault="00B62C3A" w:rsidP="00B62C3A">
      <w:pPr>
        <w:rPr>
          <w:b/>
          <w:bCs/>
        </w:rPr>
      </w:pPr>
      <w:hyperlink r:id="rId1559" w:anchor="11B-1006" w:history="1">
        <w:r w:rsidRPr="00B62C3A">
          <w:rPr>
            <w:rStyle w:val="Hyperlink"/>
            <w:b/>
            <w:bCs/>
          </w:rPr>
          <w:t>Section 11B-1006 Golf Facilities</w:t>
        </w:r>
      </w:hyperlink>
    </w:p>
    <w:p w14:paraId="6E0628BC" w14:textId="77777777" w:rsidR="00B62C3A" w:rsidRPr="00B62C3A" w:rsidRDefault="00B62C3A" w:rsidP="00B62C3A">
      <w:pPr>
        <w:rPr>
          <w:b/>
          <w:bCs/>
        </w:rPr>
      </w:pPr>
      <w:hyperlink r:id="rId1560" w:anchor="11B-1006.1" w:history="1">
        <w:r w:rsidRPr="00B62C3A">
          <w:rPr>
            <w:rStyle w:val="Hyperlink"/>
            <w:b/>
            <w:bCs/>
          </w:rPr>
          <w:t>11B-1006.1 General</w:t>
        </w:r>
      </w:hyperlink>
    </w:p>
    <w:p w14:paraId="7D55A07D" w14:textId="77777777" w:rsidR="00B62C3A" w:rsidRPr="00B62C3A" w:rsidRDefault="00B62C3A" w:rsidP="00B62C3A">
      <w:r w:rsidRPr="00B62C3A">
        <w:t>Golf </w:t>
      </w:r>
      <w:hyperlink r:id="rId1561" w:anchor="facility_" w:history="1">
        <w:r w:rsidRPr="00B62C3A">
          <w:rPr>
            <w:rStyle w:val="Hyperlink"/>
          </w:rPr>
          <w:t>facilities</w:t>
        </w:r>
      </w:hyperlink>
      <w:r w:rsidRPr="00B62C3A">
        <w:t> shall comply with </w:t>
      </w:r>
      <w:hyperlink r:id="rId1562" w:anchor="11B-1006" w:history="1">
        <w:r w:rsidRPr="00B62C3A">
          <w:rPr>
            <w:rStyle w:val="Hyperlink"/>
          </w:rPr>
          <w:t>Section 11B-1006</w:t>
        </w:r>
      </w:hyperlink>
      <w:r w:rsidRPr="00B62C3A">
        <w:t>.</w:t>
      </w:r>
    </w:p>
    <w:p w14:paraId="58FAE6B3" w14:textId="77777777" w:rsidR="00B62C3A" w:rsidRPr="00B62C3A" w:rsidRDefault="00B62C3A" w:rsidP="00B62C3A">
      <w:pPr>
        <w:rPr>
          <w:b/>
          <w:bCs/>
        </w:rPr>
      </w:pPr>
      <w:hyperlink r:id="rId1563" w:anchor="11B-1006.2" w:history="1">
        <w:r w:rsidRPr="00B62C3A">
          <w:rPr>
            <w:rStyle w:val="Hyperlink"/>
            <w:b/>
            <w:bCs/>
          </w:rPr>
          <w:t>11B-1006.2 Accessible Routes</w:t>
        </w:r>
      </w:hyperlink>
    </w:p>
    <w:p w14:paraId="2C7154A5" w14:textId="77777777" w:rsidR="00B62C3A" w:rsidRPr="00B62C3A" w:rsidRDefault="00B62C3A" w:rsidP="00B62C3A">
      <w:hyperlink r:id="rId1564" w:anchor="accessible_route_dsa_ac_hcd_1_ac_" w:history="1">
        <w:r w:rsidRPr="00B62C3A">
          <w:rPr>
            <w:rStyle w:val="Hyperlink"/>
          </w:rPr>
          <w:t>Accessible routes</w:t>
        </w:r>
      </w:hyperlink>
      <w:r w:rsidRPr="00B62C3A">
        <w:t> serving </w:t>
      </w:r>
      <w:hyperlink r:id="rId1565" w:anchor="teeing_ground_dsa_ac_" w:history="1">
        <w:r w:rsidRPr="00B62C3A">
          <w:rPr>
            <w:rStyle w:val="Hyperlink"/>
          </w:rPr>
          <w:t>teeing grounds</w:t>
        </w:r>
      </w:hyperlink>
      <w:r w:rsidRPr="00B62C3A">
        <w:t>, practice </w:t>
      </w:r>
      <w:hyperlink r:id="rId1566" w:anchor="teeing_ground_dsa_ac_" w:history="1">
        <w:r w:rsidRPr="00B62C3A">
          <w:rPr>
            <w:rStyle w:val="Hyperlink"/>
          </w:rPr>
          <w:t>teeing grounds</w:t>
        </w:r>
      </w:hyperlink>
      <w:r w:rsidRPr="00B62C3A">
        <w:t xml:space="preserve">, putting greens, practice putting greens, teeing stations at driving ranges, course weather shelters, golf car rental areas, bag drop areas and course toilet rooms shall comply with Division 4 and shall be 48 </w:t>
      </w:r>
      <w:r w:rsidRPr="00B62C3A">
        <w:lastRenderedPageBreak/>
        <w:t>inches (</w:t>
      </w:r>
      <w:r w:rsidRPr="00B62C3A">
        <w:rPr>
          <w:i/>
          <w:iCs/>
        </w:rPr>
        <w:t>1219</w:t>
      </w:r>
      <w:r w:rsidRPr="00B62C3A">
        <w:t> mm) wide minimum. Where </w:t>
      </w:r>
      <w:hyperlink r:id="rId1567" w:anchor="handrail_" w:history="1">
        <w:r w:rsidRPr="00B62C3A">
          <w:rPr>
            <w:rStyle w:val="Hyperlink"/>
          </w:rPr>
          <w:t>handrails</w:t>
        </w:r>
      </w:hyperlink>
      <w:r w:rsidRPr="00B62C3A">
        <w:t> are provided, </w:t>
      </w:r>
      <w:hyperlink r:id="rId1568" w:anchor="accessible_route_dsa_ac_hcd_1_ac_" w:history="1">
        <w:r w:rsidRPr="00B62C3A">
          <w:rPr>
            <w:rStyle w:val="Hyperlink"/>
          </w:rPr>
          <w:t>accessible routes</w:t>
        </w:r>
      </w:hyperlink>
      <w:r w:rsidRPr="00B62C3A">
        <w:t> shall be 60 inches (</w:t>
      </w:r>
      <w:r w:rsidRPr="00B62C3A">
        <w:rPr>
          <w:i/>
          <w:iCs/>
        </w:rPr>
        <w:t>1524</w:t>
      </w:r>
      <w:r w:rsidRPr="00B62C3A">
        <w:t> mm) wide minimum.</w:t>
      </w:r>
    </w:p>
    <w:p w14:paraId="12C8FBD6" w14:textId="77777777" w:rsidR="00B62C3A" w:rsidRPr="00B62C3A" w:rsidRDefault="00B62C3A" w:rsidP="00B62C3A">
      <w:r w:rsidRPr="00B62C3A">
        <w:rPr>
          <w:b/>
          <w:bCs/>
          <w:i/>
          <w:iCs/>
        </w:rPr>
        <w:t>Exception:</w:t>
      </w:r>
      <w:r w:rsidRPr="00B62C3A">
        <w:t> </w:t>
      </w:r>
      <w:hyperlink r:id="rId1569" w:anchor="handrail_" w:history="1">
        <w:r w:rsidRPr="00B62C3A">
          <w:rPr>
            <w:rStyle w:val="Hyperlink"/>
          </w:rPr>
          <w:t>Handrails</w:t>
        </w:r>
      </w:hyperlink>
      <w:r w:rsidRPr="00B62C3A">
        <w:t> shall not be required on golf courses. Where </w:t>
      </w:r>
      <w:hyperlink r:id="rId1570" w:anchor="handrail_" w:history="1">
        <w:r w:rsidRPr="00B62C3A">
          <w:rPr>
            <w:rStyle w:val="Hyperlink"/>
          </w:rPr>
          <w:t>handrails</w:t>
        </w:r>
      </w:hyperlink>
      <w:r w:rsidRPr="00B62C3A">
        <w:t> are provided on golf courses, the </w:t>
      </w:r>
      <w:hyperlink r:id="rId1571" w:anchor="handrail_" w:history="1">
        <w:r w:rsidRPr="00B62C3A">
          <w:rPr>
            <w:rStyle w:val="Hyperlink"/>
          </w:rPr>
          <w:t>handrails</w:t>
        </w:r>
      </w:hyperlink>
      <w:r w:rsidRPr="00B62C3A">
        <w:t> shall not be required to comply with </w:t>
      </w:r>
      <w:hyperlink r:id="rId1572" w:anchor="11B-505" w:history="1">
        <w:r w:rsidRPr="00B62C3A">
          <w:rPr>
            <w:rStyle w:val="Hyperlink"/>
          </w:rPr>
          <w:t>Section 11B-505</w:t>
        </w:r>
      </w:hyperlink>
      <w:r w:rsidRPr="00B62C3A">
        <w:t>.</w:t>
      </w:r>
    </w:p>
    <w:p w14:paraId="4371F591" w14:textId="77777777" w:rsidR="00B62C3A" w:rsidRPr="00B62C3A" w:rsidRDefault="00B62C3A" w:rsidP="00B62C3A">
      <w:pPr>
        <w:rPr>
          <w:b/>
          <w:bCs/>
        </w:rPr>
      </w:pPr>
      <w:hyperlink r:id="rId1573" w:anchor="11B-1006.3" w:history="1">
        <w:r w:rsidRPr="00B62C3A">
          <w:rPr>
            <w:rStyle w:val="Hyperlink"/>
            <w:b/>
            <w:bCs/>
          </w:rPr>
          <w:t>11B-1006.3 Golf Car Passages</w:t>
        </w:r>
      </w:hyperlink>
    </w:p>
    <w:p w14:paraId="05E697B1" w14:textId="77777777" w:rsidR="00B62C3A" w:rsidRPr="00B62C3A" w:rsidRDefault="00B62C3A" w:rsidP="00B62C3A">
      <w:hyperlink r:id="rId1574" w:anchor="golf_car_passage_dsa_ac_" w:history="1">
        <w:r w:rsidRPr="00B62C3A">
          <w:rPr>
            <w:rStyle w:val="Hyperlink"/>
          </w:rPr>
          <w:t>Golf car passages</w:t>
        </w:r>
      </w:hyperlink>
      <w:r w:rsidRPr="00B62C3A">
        <w:t> shall comply with Section 11B-1006.3.</w:t>
      </w:r>
    </w:p>
    <w:p w14:paraId="7A5616DF" w14:textId="77777777" w:rsidR="00B62C3A" w:rsidRPr="00B62C3A" w:rsidRDefault="00B62C3A" w:rsidP="00B62C3A">
      <w:pPr>
        <w:rPr>
          <w:b/>
          <w:bCs/>
        </w:rPr>
      </w:pPr>
      <w:hyperlink r:id="rId1575" w:anchor="11B-1006.3.1" w:history="1">
        <w:r w:rsidRPr="00B62C3A">
          <w:rPr>
            <w:rStyle w:val="Hyperlink"/>
            <w:b/>
            <w:bCs/>
          </w:rPr>
          <w:t>11B-1006.3.1 Clear Width</w:t>
        </w:r>
      </w:hyperlink>
    </w:p>
    <w:p w14:paraId="53B86458" w14:textId="77777777" w:rsidR="00B62C3A" w:rsidRPr="00B62C3A" w:rsidRDefault="00B62C3A" w:rsidP="00B62C3A">
      <w:r w:rsidRPr="00B62C3A">
        <w:t>The </w:t>
      </w:r>
      <w:hyperlink r:id="rId1576" w:anchor="clear_dsa_ac_" w:history="1">
        <w:r w:rsidRPr="00B62C3A">
          <w:rPr>
            <w:rStyle w:val="Hyperlink"/>
          </w:rPr>
          <w:t>clear</w:t>
        </w:r>
      </w:hyperlink>
      <w:r w:rsidRPr="00B62C3A">
        <w:t> width of </w:t>
      </w:r>
      <w:hyperlink r:id="rId1577" w:anchor="golf_car_passage_dsa_ac_" w:history="1">
        <w:r w:rsidRPr="00B62C3A">
          <w:rPr>
            <w:rStyle w:val="Hyperlink"/>
          </w:rPr>
          <w:t>golf car passages</w:t>
        </w:r>
      </w:hyperlink>
      <w:r w:rsidRPr="00B62C3A">
        <w:t> shall be 48 inches (</w:t>
      </w:r>
      <w:r w:rsidRPr="00B62C3A">
        <w:rPr>
          <w:i/>
          <w:iCs/>
        </w:rPr>
        <w:t>1219</w:t>
      </w:r>
      <w:r w:rsidRPr="00B62C3A">
        <w:t> mm) minimum.</w:t>
      </w:r>
    </w:p>
    <w:p w14:paraId="63EE5D35" w14:textId="77777777" w:rsidR="00B62C3A" w:rsidRPr="00B62C3A" w:rsidRDefault="00B62C3A" w:rsidP="00B62C3A">
      <w:pPr>
        <w:rPr>
          <w:b/>
          <w:bCs/>
        </w:rPr>
      </w:pPr>
      <w:hyperlink r:id="rId1578" w:anchor="11B-1006.3.2" w:history="1">
        <w:r w:rsidRPr="00B62C3A">
          <w:rPr>
            <w:rStyle w:val="Hyperlink"/>
            <w:b/>
            <w:bCs/>
          </w:rPr>
          <w:t>11B-1006.3.2 Barriers</w:t>
        </w:r>
      </w:hyperlink>
    </w:p>
    <w:p w14:paraId="4A7AA0E8" w14:textId="77777777" w:rsidR="00B62C3A" w:rsidRPr="00B62C3A" w:rsidRDefault="00B62C3A" w:rsidP="00B62C3A">
      <w:r w:rsidRPr="00B62C3A">
        <w:t>Where curbs or other constructed barriers prevent golf cars from entering a fairway, </w:t>
      </w:r>
      <w:hyperlink r:id="rId1579" w:anchor="712.1.13" w:history="1">
        <w:r w:rsidRPr="00B62C3A">
          <w:rPr>
            <w:rStyle w:val="Hyperlink"/>
          </w:rPr>
          <w:t>openings</w:t>
        </w:r>
      </w:hyperlink>
      <w:r w:rsidRPr="00B62C3A">
        <w:t> 60 inches (</w:t>
      </w:r>
      <w:r w:rsidRPr="00B62C3A">
        <w:rPr>
          <w:i/>
          <w:iCs/>
        </w:rPr>
        <w:t>1524</w:t>
      </w:r>
      <w:r w:rsidRPr="00B62C3A">
        <w:t> mm) wide minimum shall be provided at intervals not to exceed 75 </w:t>
      </w:r>
      <w:hyperlink r:id="rId1580" w:anchor="yard_" w:history="1">
        <w:r w:rsidRPr="00B62C3A">
          <w:rPr>
            <w:rStyle w:val="Hyperlink"/>
          </w:rPr>
          <w:t>yards</w:t>
        </w:r>
      </w:hyperlink>
      <w:r w:rsidRPr="00B62C3A">
        <w:t> (69 m).</w:t>
      </w:r>
    </w:p>
    <w:p w14:paraId="5D7BB846" w14:textId="77777777" w:rsidR="00B62C3A" w:rsidRPr="00B62C3A" w:rsidRDefault="00B62C3A" w:rsidP="00B62C3A">
      <w:pPr>
        <w:rPr>
          <w:b/>
          <w:bCs/>
        </w:rPr>
      </w:pPr>
      <w:hyperlink r:id="rId1581" w:anchor="11B-1006.4" w:history="1">
        <w:r w:rsidRPr="00B62C3A">
          <w:rPr>
            <w:rStyle w:val="Hyperlink"/>
            <w:b/>
            <w:bCs/>
          </w:rPr>
          <w:t>11B-1006.4 Weather Shelters</w:t>
        </w:r>
      </w:hyperlink>
    </w:p>
    <w:p w14:paraId="6E594705" w14:textId="77777777" w:rsidR="00B62C3A" w:rsidRPr="00B62C3A" w:rsidRDefault="00B62C3A" w:rsidP="00B62C3A">
      <w:r w:rsidRPr="00B62C3A">
        <w:t>A </w:t>
      </w:r>
      <w:hyperlink r:id="rId1582" w:anchor="clear_dsa_ac_" w:history="1">
        <w:r w:rsidRPr="00B62C3A">
          <w:rPr>
            <w:rStyle w:val="Hyperlink"/>
          </w:rPr>
          <w:t>clear</w:t>
        </w:r>
      </w:hyperlink>
      <w:r w:rsidRPr="00B62C3A">
        <w:t> floor or ground </w:t>
      </w:r>
      <w:hyperlink r:id="rId1583" w:anchor="space_" w:history="1">
        <w:r w:rsidRPr="00B62C3A">
          <w:rPr>
            <w:rStyle w:val="Hyperlink"/>
          </w:rPr>
          <w:t>space</w:t>
        </w:r>
      </w:hyperlink>
      <w:r w:rsidRPr="00B62C3A">
        <w:t> 60 inches (</w:t>
      </w:r>
      <w:r w:rsidRPr="00B62C3A">
        <w:rPr>
          <w:i/>
          <w:iCs/>
        </w:rPr>
        <w:t>1524</w:t>
      </w:r>
      <w:r w:rsidRPr="00B62C3A">
        <w:t> mm) minimum by 96 inches (</w:t>
      </w:r>
      <w:r w:rsidRPr="00B62C3A">
        <w:rPr>
          <w:i/>
          <w:iCs/>
        </w:rPr>
        <w:t>2438</w:t>
      </w:r>
      <w:r w:rsidRPr="00B62C3A">
        <w:t> mm) minimum shall be provided within weather shelters.</w:t>
      </w:r>
    </w:p>
    <w:p w14:paraId="720672BD" w14:textId="77777777" w:rsidR="00B62C3A" w:rsidRPr="00B62C3A" w:rsidRDefault="00B62C3A" w:rsidP="00B62C3A">
      <w:pPr>
        <w:rPr>
          <w:b/>
          <w:bCs/>
        </w:rPr>
      </w:pPr>
      <w:hyperlink r:id="rId1584" w:anchor="11B-1007" w:history="1">
        <w:r w:rsidRPr="00B62C3A">
          <w:rPr>
            <w:rStyle w:val="Hyperlink"/>
            <w:b/>
            <w:bCs/>
          </w:rPr>
          <w:t>Section 11B-1007 Miniature Golf Facilities</w:t>
        </w:r>
      </w:hyperlink>
    </w:p>
    <w:p w14:paraId="7C6CBA76" w14:textId="77777777" w:rsidR="00B62C3A" w:rsidRPr="00B62C3A" w:rsidRDefault="00B62C3A" w:rsidP="00B62C3A">
      <w:pPr>
        <w:rPr>
          <w:b/>
          <w:bCs/>
        </w:rPr>
      </w:pPr>
      <w:hyperlink r:id="rId1585" w:anchor="11B-1007.1" w:history="1">
        <w:r w:rsidRPr="00B62C3A">
          <w:rPr>
            <w:rStyle w:val="Hyperlink"/>
            <w:b/>
            <w:bCs/>
          </w:rPr>
          <w:t>11B-1007.1 General</w:t>
        </w:r>
      </w:hyperlink>
    </w:p>
    <w:p w14:paraId="723A402B" w14:textId="77777777" w:rsidR="00B62C3A" w:rsidRPr="00B62C3A" w:rsidRDefault="00B62C3A" w:rsidP="00B62C3A">
      <w:r w:rsidRPr="00B62C3A">
        <w:t>Miniature golf </w:t>
      </w:r>
      <w:hyperlink r:id="rId1586" w:anchor="facility_" w:history="1">
        <w:r w:rsidRPr="00B62C3A">
          <w:rPr>
            <w:rStyle w:val="Hyperlink"/>
          </w:rPr>
          <w:t>facilities</w:t>
        </w:r>
      </w:hyperlink>
      <w:r w:rsidRPr="00B62C3A">
        <w:t> shall comply with </w:t>
      </w:r>
      <w:hyperlink r:id="rId1587" w:anchor="11B-1007" w:history="1">
        <w:r w:rsidRPr="00B62C3A">
          <w:rPr>
            <w:rStyle w:val="Hyperlink"/>
          </w:rPr>
          <w:t>Section 11B-1007</w:t>
        </w:r>
      </w:hyperlink>
      <w:r w:rsidRPr="00B62C3A">
        <w:t>.</w:t>
      </w:r>
    </w:p>
    <w:p w14:paraId="3FBCA2D7" w14:textId="77777777" w:rsidR="00B62C3A" w:rsidRPr="00B62C3A" w:rsidRDefault="00B62C3A" w:rsidP="00B62C3A">
      <w:pPr>
        <w:rPr>
          <w:b/>
          <w:bCs/>
        </w:rPr>
      </w:pPr>
      <w:hyperlink r:id="rId1588" w:anchor="11B-1007.2" w:history="1">
        <w:r w:rsidRPr="00B62C3A">
          <w:rPr>
            <w:rStyle w:val="Hyperlink"/>
            <w:b/>
            <w:bCs/>
          </w:rPr>
          <w:t>11B-1007.2 Accessible Routes</w:t>
        </w:r>
      </w:hyperlink>
    </w:p>
    <w:p w14:paraId="42BFD744" w14:textId="77777777" w:rsidR="00B62C3A" w:rsidRPr="00B62C3A" w:rsidRDefault="00B62C3A" w:rsidP="00B62C3A">
      <w:hyperlink r:id="rId1589" w:anchor="accessible_route_dsa_ac_hcd_1_ac_" w:history="1">
        <w:r w:rsidRPr="00B62C3A">
          <w:rPr>
            <w:rStyle w:val="Hyperlink"/>
          </w:rPr>
          <w:t>Accessible routes</w:t>
        </w:r>
      </w:hyperlink>
      <w:r w:rsidRPr="00B62C3A">
        <w:t> serving holes on miniature golf courses shall comply with Division 4. </w:t>
      </w:r>
      <w:hyperlink r:id="rId1590" w:anchor="accessible_route_dsa_ac_hcd_1_ac_" w:history="1">
        <w:r w:rsidRPr="00B62C3A">
          <w:rPr>
            <w:rStyle w:val="Hyperlink"/>
          </w:rPr>
          <w:t>Accessible routes</w:t>
        </w:r>
      </w:hyperlink>
      <w:r w:rsidRPr="00B62C3A">
        <w:t> located on playing surfaces of miniature golf holes shall be permitted to use the exceptions in Section 11B-1007.2.</w:t>
      </w:r>
    </w:p>
    <w:p w14:paraId="54B21847" w14:textId="77777777" w:rsidR="00B62C3A" w:rsidRPr="00B62C3A" w:rsidRDefault="00B62C3A" w:rsidP="00B62C3A">
      <w:r w:rsidRPr="00B62C3A">
        <w:rPr>
          <w:b/>
          <w:bCs/>
          <w:i/>
          <w:iCs/>
        </w:rPr>
        <w:t>Exceptions:</w:t>
      </w:r>
    </w:p>
    <w:p w14:paraId="4F5A4E0F" w14:textId="77777777" w:rsidR="00B62C3A" w:rsidRPr="00B62C3A" w:rsidRDefault="00B62C3A" w:rsidP="00B62C3A">
      <w:pPr>
        <w:numPr>
          <w:ilvl w:val="0"/>
          <w:numId w:val="25"/>
        </w:numPr>
      </w:pPr>
      <w:r w:rsidRPr="00B62C3A">
        <w:t>Playing surfaces shall not be required to comply with </w:t>
      </w:r>
      <w:hyperlink r:id="rId1591" w:anchor="11B-302.2" w:history="1">
        <w:r w:rsidRPr="00B62C3A">
          <w:rPr>
            <w:rStyle w:val="Hyperlink"/>
          </w:rPr>
          <w:t>Section 11B-302.2</w:t>
        </w:r>
      </w:hyperlink>
      <w:r w:rsidRPr="00B62C3A">
        <w:t>.</w:t>
      </w:r>
    </w:p>
    <w:p w14:paraId="56716F5D" w14:textId="77777777" w:rsidR="00B62C3A" w:rsidRPr="00B62C3A" w:rsidRDefault="00B62C3A" w:rsidP="00B62C3A">
      <w:pPr>
        <w:numPr>
          <w:ilvl w:val="0"/>
          <w:numId w:val="25"/>
        </w:numPr>
      </w:pPr>
      <w:r w:rsidRPr="00B62C3A">
        <w:t>Where </w:t>
      </w:r>
      <w:hyperlink r:id="rId1592" w:anchor="accessible_route_dsa_ac_hcd_1_ac_" w:history="1">
        <w:r w:rsidRPr="00B62C3A">
          <w:rPr>
            <w:rStyle w:val="Hyperlink"/>
          </w:rPr>
          <w:t>accessible routes</w:t>
        </w:r>
      </w:hyperlink>
      <w:r w:rsidRPr="00B62C3A">
        <w:t> intersect playing surfaces of holes, a 1 inch (25 mm) maximum curb shall be permitted for a width of 32 inches (</w:t>
      </w:r>
      <w:r w:rsidRPr="00B62C3A">
        <w:rPr>
          <w:i/>
          <w:iCs/>
        </w:rPr>
        <w:t>813</w:t>
      </w:r>
      <w:r w:rsidRPr="00B62C3A">
        <w:t> mm) minimum.</w:t>
      </w:r>
    </w:p>
    <w:p w14:paraId="58CA1B6D" w14:textId="77777777" w:rsidR="00B62C3A" w:rsidRPr="00B62C3A" w:rsidRDefault="00B62C3A" w:rsidP="00B62C3A">
      <w:pPr>
        <w:numPr>
          <w:ilvl w:val="0"/>
          <w:numId w:val="25"/>
        </w:numPr>
      </w:pPr>
      <w:r w:rsidRPr="00B62C3A">
        <w:t>A </w:t>
      </w:r>
      <w:hyperlink r:id="rId1593" w:anchor="slope_" w:history="1">
        <w:r w:rsidRPr="00B62C3A">
          <w:rPr>
            <w:rStyle w:val="Hyperlink"/>
          </w:rPr>
          <w:t>slope</w:t>
        </w:r>
      </w:hyperlink>
      <w:r w:rsidRPr="00B62C3A">
        <w:t> not steeper than 1:4 for a 4 inch (</w:t>
      </w:r>
      <w:r w:rsidRPr="00B62C3A">
        <w:rPr>
          <w:i/>
          <w:iCs/>
        </w:rPr>
        <w:t>102</w:t>
      </w:r>
      <w:r w:rsidRPr="00B62C3A">
        <w:t> mm) maximum rise shall be permitted.</w:t>
      </w:r>
    </w:p>
    <w:p w14:paraId="5C8AF9DD" w14:textId="77777777" w:rsidR="00B62C3A" w:rsidRPr="00B62C3A" w:rsidRDefault="00B62C3A" w:rsidP="00B62C3A">
      <w:pPr>
        <w:numPr>
          <w:ilvl w:val="0"/>
          <w:numId w:val="25"/>
        </w:numPr>
      </w:pPr>
      <w:hyperlink r:id="rId1594" w:anchor="ramp_" w:history="1">
        <w:r w:rsidRPr="00B62C3A">
          <w:rPr>
            <w:rStyle w:val="Hyperlink"/>
          </w:rPr>
          <w:t>Ramp</w:t>
        </w:r>
      </w:hyperlink>
      <w:r w:rsidRPr="00B62C3A">
        <w:t> landing </w:t>
      </w:r>
      <w:hyperlink r:id="rId1595" w:anchor="slope_" w:history="1">
        <w:r w:rsidRPr="00B62C3A">
          <w:rPr>
            <w:rStyle w:val="Hyperlink"/>
          </w:rPr>
          <w:t>slopes</w:t>
        </w:r>
      </w:hyperlink>
      <w:r w:rsidRPr="00B62C3A">
        <w:t> specified by </w:t>
      </w:r>
      <w:hyperlink r:id="rId1596" w:anchor="11B-405.7.1" w:history="1">
        <w:r w:rsidRPr="00B62C3A">
          <w:rPr>
            <w:rStyle w:val="Hyperlink"/>
          </w:rPr>
          <w:t>Section 11B-405.7.1</w:t>
        </w:r>
      </w:hyperlink>
      <w:r w:rsidRPr="00B62C3A">
        <w:t> shall be permitted to be 1:20 maximum.</w:t>
      </w:r>
    </w:p>
    <w:p w14:paraId="5AA0883F" w14:textId="77777777" w:rsidR="00B62C3A" w:rsidRPr="00B62C3A" w:rsidRDefault="00B62C3A" w:rsidP="00B62C3A">
      <w:pPr>
        <w:numPr>
          <w:ilvl w:val="0"/>
          <w:numId w:val="25"/>
        </w:numPr>
      </w:pPr>
      <w:hyperlink r:id="rId1597" w:anchor="ramp_" w:history="1">
        <w:r w:rsidRPr="00B62C3A">
          <w:rPr>
            <w:rStyle w:val="Hyperlink"/>
          </w:rPr>
          <w:t>Ramp</w:t>
        </w:r>
      </w:hyperlink>
      <w:r w:rsidRPr="00B62C3A">
        <w:t> landing length specified by </w:t>
      </w:r>
      <w:hyperlink r:id="rId1598" w:anchor="11B-405.7.3" w:history="1">
        <w:r w:rsidRPr="00B62C3A">
          <w:rPr>
            <w:rStyle w:val="Hyperlink"/>
          </w:rPr>
          <w:t>Section 11B-405.7.3</w:t>
        </w:r>
      </w:hyperlink>
      <w:r w:rsidRPr="00B62C3A">
        <w:t> shall be permitted to be 48 inches (</w:t>
      </w:r>
      <w:r w:rsidRPr="00B62C3A">
        <w:rPr>
          <w:i/>
          <w:iCs/>
        </w:rPr>
        <w:t>1219</w:t>
      </w:r>
      <w:r w:rsidRPr="00B62C3A">
        <w:t> mm) long minimum.</w:t>
      </w:r>
    </w:p>
    <w:p w14:paraId="5B97C77B" w14:textId="77777777" w:rsidR="00B62C3A" w:rsidRPr="00B62C3A" w:rsidRDefault="00B62C3A" w:rsidP="00B62C3A">
      <w:pPr>
        <w:numPr>
          <w:ilvl w:val="0"/>
          <w:numId w:val="25"/>
        </w:numPr>
      </w:pPr>
      <w:hyperlink r:id="rId1599" w:anchor="ramp_" w:history="1">
        <w:r w:rsidRPr="00B62C3A">
          <w:rPr>
            <w:rStyle w:val="Hyperlink"/>
          </w:rPr>
          <w:t>Ramp</w:t>
        </w:r>
      </w:hyperlink>
      <w:r w:rsidRPr="00B62C3A">
        <w:t> landing </w:t>
      </w:r>
      <w:hyperlink r:id="rId1600" w:anchor="911.1.3" w:history="1">
        <w:r w:rsidRPr="00B62C3A">
          <w:rPr>
            <w:rStyle w:val="Hyperlink"/>
          </w:rPr>
          <w:t>size</w:t>
        </w:r>
      </w:hyperlink>
      <w:r w:rsidRPr="00B62C3A">
        <w:t> specified by </w:t>
      </w:r>
      <w:hyperlink r:id="rId1601" w:anchor="11B-405.7.4" w:history="1">
        <w:r w:rsidRPr="00B62C3A">
          <w:rPr>
            <w:rStyle w:val="Hyperlink"/>
          </w:rPr>
          <w:t>Section 11B-405.7.4</w:t>
        </w:r>
      </w:hyperlink>
      <w:r w:rsidRPr="00B62C3A">
        <w:t> shall be permitted to be 48 inches (</w:t>
      </w:r>
      <w:r w:rsidRPr="00B62C3A">
        <w:rPr>
          <w:i/>
          <w:iCs/>
        </w:rPr>
        <w:t>1219</w:t>
      </w:r>
      <w:r w:rsidRPr="00B62C3A">
        <w:t> mm) minimum by 60 inches (</w:t>
      </w:r>
      <w:r w:rsidRPr="00B62C3A">
        <w:rPr>
          <w:i/>
          <w:iCs/>
        </w:rPr>
        <w:t>1524</w:t>
      </w:r>
      <w:r w:rsidRPr="00B62C3A">
        <w:t> mm) minimum.</w:t>
      </w:r>
    </w:p>
    <w:p w14:paraId="68CC976B" w14:textId="77777777" w:rsidR="00B62C3A" w:rsidRPr="00B62C3A" w:rsidRDefault="00B62C3A" w:rsidP="00B62C3A">
      <w:pPr>
        <w:numPr>
          <w:ilvl w:val="0"/>
          <w:numId w:val="25"/>
        </w:numPr>
      </w:pPr>
      <w:hyperlink r:id="rId1602" w:anchor="handrail_" w:history="1">
        <w:r w:rsidRPr="00B62C3A">
          <w:rPr>
            <w:rStyle w:val="Hyperlink"/>
          </w:rPr>
          <w:t>Handrails</w:t>
        </w:r>
      </w:hyperlink>
      <w:r w:rsidRPr="00B62C3A">
        <w:t> shall not be required on holes. Where </w:t>
      </w:r>
      <w:hyperlink r:id="rId1603" w:anchor="handrail_" w:history="1">
        <w:r w:rsidRPr="00B62C3A">
          <w:rPr>
            <w:rStyle w:val="Hyperlink"/>
          </w:rPr>
          <w:t>handrails</w:t>
        </w:r>
      </w:hyperlink>
      <w:r w:rsidRPr="00B62C3A">
        <w:t> are provided on holes, the </w:t>
      </w:r>
      <w:hyperlink r:id="rId1604" w:anchor="handrail_" w:history="1">
        <w:r w:rsidRPr="00B62C3A">
          <w:rPr>
            <w:rStyle w:val="Hyperlink"/>
          </w:rPr>
          <w:t>handrails</w:t>
        </w:r>
      </w:hyperlink>
      <w:r w:rsidRPr="00B62C3A">
        <w:t> shall not be required to comply with </w:t>
      </w:r>
      <w:hyperlink r:id="rId1605" w:anchor="11B-505" w:history="1">
        <w:r w:rsidRPr="00B62C3A">
          <w:rPr>
            <w:rStyle w:val="Hyperlink"/>
          </w:rPr>
          <w:t>Section 11B-505</w:t>
        </w:r>
      </w:hyperlink>
      <w:r w:rsidRPr="00B62C3A">
        <w:t>.</w:t>
      </w:r>
    </w:p>
    <w:p w14:paraId="0BD9C6A1" w14:textId="77777777" w:rsidR="00B62C3A" w:rsidRPr="00B62C3A" w:rsidRDefault="00B62C3A" w:rsidP="00B62C3A">
      <w:pPr>
        <w:rPr>
          <w:b/>
          <w:bCs/>
        </w:rPr>
      </w:pPr>
      <w:hyperlink r:id="rId1606" w:anchor="11B-1007.3" w:history="1">
        <w:r w:rsidRPr="00B62C3A">
          <w:rPr>
            <w:rStyle w:val="Hyperlink"/>
            <w:b/>
            <w:bCs/>
          </w:rPr>
          <w:t>11B-1007.3 Miniature Golf Holes</w:t>
        </w:r>
      </w:hyperlink>
    </w:p>
    <w:p w14:paraId="3CA5D166" w14:textId="77777777" w:rsidR="00B62C3A" w:rsidRPr="00B62C3A" w:rsidRDefault="00B62C3A" w:rsidP="00B62C3A">
      <w:r w:rsidRPr="00B62C3A">
        <w:t>Miniature golf holes shall comply with Section 11B-1007.3.</w:t>
      </w:r>
    </w:p>
    <w:p w14:paraId="405F17C3" w14:textId="77777777" w:rsidR="00B62C3A" w:rsidRPr="00B62C3A" w:rsidRDefault="00B62C3A" w:rsidP="00B62C3A">
      <w:pPr>
        <w:rPr>
          <w:b/>
          <w:bCs/>
        </w:rPr>
      </w:pPr>
      <w:hyperlink r:id="rId1607" w:anchor="11B-1007.3.1" w:history="1">
        <w:r w:rsidRPr="00B62C3A">
          <w:rPr>
            <w:rStyle w:val="Hyperlink"/>
            <w:b/>
            <w:bCs/>
          </w:rPr>
          <w:t>11B-1007.3.1 Start of Play</w:t>
        </w:r>
      </w:hyperlink>
    </w:p>
    <w:p w14:paraId="1B1F6849" w14:textId="77777777" w:rsidR="00B62C3A" w:rsidRPr="00B62C3A" w:rsidRDefault="00B62C3A" w:rsidP="00B62C3A">
      <w:r w:rsidRPr="00B62C3A">
        <w:t>A </w:t>
      </w:r>
      <w:hyperlink r:id="rId1608" w:anchor="clear_dsa_ac_" w:history="1">
        <w:r w:rsidRPr="00B62C3A">
          <w:rPr>
            <w:rStyle w:val="Hyperlink"/>
          </w:rPr>
          <w:t>clear</w:t>
        </w:r>
      </w:hyperlink>
      <w:r w:rsidRPr="00B62C3A">
        <w:t> floor or ground </w:t>
      </w:r>
      <w:hyperlink r:id="rId1609" w:anchor="space_" w:history="1">
        <w:r w:rsidRPr="00B62C3A">
          <w:rPr>
            <w:rStyle w:val="Hyperlink"/>
          </w:rPr>
          <w:t>space</w:t>
        </w:r>
      </w:hyperlink>
      <w:r w:rsidRPr="00B62C3A">
        <w:t> 48 inches (</w:t>
      </w:r>
      <w:r w:rsidRPr="00B62C3A">
        <w:rPr>
          <w:i/>
          <w:iCs/>
        </w:rPr>
        <w:t>1219</w:t>
      </w:r>
      <w:r w:rsidRPr="00B62C3A">
        <w:t> mm) minimum by 60 inches (</w:t>
      </w:r>
      <w:r w:rsidRPr="00B62C3A">
        <w:rPr>
          <w:i/>
          <w:iCs/>
        </w:rPr>
        <w:t>1524</w:t>
      </w:r>
      <w:r w:rsidRPr="00B62C3A">
        <w:t> mm) minimum with </w:t>
      </w:r>
      <w:hyperlink r:id="rId1610" w:anchor="slope_" w:history="1">
        <w:r w:rsidRPr="00B62C3A">
          <w:rPr>
            <w:rStyle w:val="Hyperlink"/>
          </w:rPr>
          <w:t>slopes</w:t>
        </w:r>
      </w:hyperlink>
      <w:r w:rsidRPr="00B62C3A">
        <w:t> not steeper than 1:48 shall be provided at the start of play.</w:t>
      </w:r>
    </w:p>
    <w:p w14:paraId="1EF08732" w14:textId="77777777" w:rsidR="00B62C3A" w:rsidRPr="00B62C3A" w:rsidRDefault="00B62C3A" w:rsidP="00B62C3A">
      <w:pPr>
        <w:rPr>
          <w:b/>
          <w:bCs/>
        </w:rPr>
      </w:pPr>
      <w:hyperlink r:id="rId1611" w:anchor="11B-1007.3.2" w:history="1">
        <w:r w:rsidRPr="00B62C3A">
          <w:rPr>
            <w:rStyle w:val="Hyperlink"/>
            <w:b/>
            <w:bCs/>
          </w:rPr>
          <w:t>11B-1007.3.2 Golf Club Reach Range Area</w:t>
        </w:r>
      </w:hyperlink>
    </w:p>
    <w:p w14:paraId="0C7F585E" w14:textId="77777777" w:rsidR="00B62C3A" w:rsidRPr="00B62C3A" w:rsidRDefault="00B62C3A" w:rsidP="00B62C3A">
      <w:r w:rsidRPr="00B62C3A">
        <w:t>All areas within holes where golf balls rest shall be within 36 inches (</w:t>
      </w:r>
      <w:r w:rsidRPr="00B62C3A">
        <w:rPr>
          <w:i/>
          <w:iCs/>
        </w:rPr>
        <w:t>914</w:t>
      </w:r>
      <w:r w:rsidRPr="00B62C3A">
        <w:t> mm) maximum of a </w:t>
      </w:r>
      <w:hyperlink r:id="rId1612" w:anchor="clear_dsa_ac_" w:history="1">
        <w:r w:rsidRPr="00B62C3A">
          <w:rPr>
            <w:rStyle w:val="Hyperlink"/>
          </w:rPr>
          <w:t>clear</w:t>
        </w:r>
      </w:hyperlink>
      <w:r w:rsidRPr="00B62C3A">
        <w:t> floor or ground </w:t>
      </w:r>
      <w:hyperlink r:id="rId1613" w:anchor="space_" w:history="1">
        <w:r w:rsidRPr="00B62C3A">
          <w:rPr>
            <w:rStyle w:val="Hyperlink"/>
          </w:rPr>
          <w:t>space</w:t>
        </w:r>
      </w:hyperlink>
      <w:r w:rsidRPr="00B62C3A">
        <w:t> 36 inches (</w:t>
      </w:r>
      <w:r w:rsidRPr="00B62C3A">
        <w:rPr>
          <w:i/>
          <w:iCs/>
        </w:rPr>
        <w:t>914</w:t>
      </w:r>
      <w:r w:rsidRPr="00B62C3A">
        <w:t> mm) wide minimum and 48 inches (</w:t>
      </w:r>
      <w:r w:rsidRPr="00B62C3A">
        <w:rPr>
          <w:i/>
          <w:iCs/>
        </w:rPr>
        <w:t>1219</w:t>
      </w:r>
      <w:r w:rsidRPr="00B62C3A">
        <w:t> mm) long minimum having a </w:t>
      </w:r>
      <w:hyperlink r:id="rId1614" w:anchor="running_slope_" w:history="1">
        <w:r w:rsidRPr="00B62C3A">
          <w:rPr>
            <w:rStyle w:val="Hyperlink"/>
          </w:rPr>
          <w:t>running slope</w:t>
        </w:r>
      </w:hyperlink>
      <w:r w:rsidRPr="00B62C3A">
        <w:t> not steeper than 1:20. The </w:t>
      </w:r>
      <w:hyperlink r:id="rId1615" w:anchor="clear_dsa_ac_" w:history="1">
        <w:r w:rsidRPr="00B62C3A">
          <w:rPr>
            <w:rStyle w:val="Hyperlink"/>
          </w:rPr>
          <w:t>clear</w:t>
        </w:r>
      </w:hyperlink>
      <w:r w:rsidRPr="00B62C3A">
        <w:t> floor or ground </w:t>
      </w:r>
      <w:hyperlink r:id="rId1616" w:anchor="space_" w:history="1">
        <w:r w:rsidRPr="00B62C3A">
          <w:rPr>
            <w:rStyle w:val="Hyperlink"/>
          </w:rPr>
          <w:t>space</w:t>
        </w:r>
      </w:hyperlink>
      <w:r w:rsidRPr="00B62C3A">
        <w:t> shall be served by an </w:t>
      </w:r>
      <w:hyperlink r:id="rId1617" w:anchor="accessible_route_dsa_ac_hcd_1_ac_" w:history="1">
        <w:r w:rsidRPr="00B62C3A">
          <w:rPr>
            <w:rStyle w:val="Hyperlink"/>
          </w:rPr>
          <w:t>accessible route</w:t>
        </w:r>
      </w:hyperlink>
      <w:r w:rsidRPr="00B62C3A">
        <w:t>.</w:t>
      </w:r>
    </w:p>
    <w:p w14:paraId="0C6DC167" w14:textId="77777777" w:rsidR="00B62C3A" w:rsidRPr="00B62C3A" w:rsidRDefault="00B62C3A" w:rsidP="00B62C3A">
      <w:hyperlink r:id="rId1618" w:anchor="figure" w:history="1">
        <w:r w:rsidRPr="00B62C3A">
          <w:rPr>
            <w:rStyle w:val="Hyperlink"/>
          </w:rPr>
          <w:t>FIGURE</w:t>
        </w:r>
      </w:hyperlink>
      <w:r w:rsidRPr="00B62C3A">
        <w:t> </w:t>
      </w:r>
      <w:r w:rsidRPr="00B62C3A">
        <w:rPr>
          <w:i/>
          <w:iCs/>
        </w:rPr>
        <w:t>11B</w:t>
      </w:r>
      <w:r w:rsidRPr="00B62C3A">
        <w:t>-1007.3.2—</w:t>
      </w:r>
    </w:p>
    <w:p w14:paraId="69A1492F" w14:textId="77777777" w:rsidR="00B62C3A" w:rsidRPr="00B62C3A" w:rsidRDefault="00B62C3A" w:rsidP="00B62C3A">
      <w:r w:rsidRPr="00B62C3A">
        <w:t>GOLF CLUB REACH RANGE AREA</w:t>
      </w:r>
    </w:p>
    <w:p w14:paraId="6B8175D3" w14:textId="5CD46E03" w:rsidR="00B62C3A" w:rsidRPr="00B62C3A" w:rsidRDefault="00B62C3A" w:rsidP="00B62C3A">
      <w:r w:rsidRPr="00B62C3A">
        <w:drawing>
          <wp:inline distT="0" distB="0" distL="0" distR="0" wp14:anchorId="548D3907" wp14:editId="5B34F2FD">
            <wp:extent cx="2736850" cy="2063750"/>
            <wp:effectExtent l="0" t="0" r="6350" b="0"/>
            <wp:docPr id="1396928634" name="Picture 128" descr="A diagram of a wheelchair accessible are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928634" name="Picture 128" descr="A diagram of a wheelchair accessible area&#10;&#10;AI-generated content may be incorrect."/>
                    <pic:cNvPicPr>
                      <a:picLocks noChangeAspect="1" noChangeArrowheads="1"/>
                    </pic:cNvPicPr>
                  </pic:nvPicPr>
                  <pic:blipFill>
                    <a:blip r:embed="rId1619">
                      <a:extLst>
                        <a:ext uri="{28A0092B-C50C-407E-A947-70E740481C1C}">
                          <a14:useLocalDpi xmlns:a14="http://schemas.microsoft.com/office/drawing/2010/main" val="0"/>
                        </a:ext>
                      </a:extLst>
                    </a:blip>
                    <a:srcRect/>
                    <a:stretch>
                      <a:fillRect/>
                    </a:stretch>
                  </pic:blipFill>
                  <pic:spPr bwMode="auto">
                    <a:xfrm>
                      <a:off x="0" y="0"/>
                      <a:ext cx="2736850" cy="2063750"/>
                    </a:xfrm>
                    <a:prstGeom prst="rect">
                      <a:avLst/>
                    </a:prstGeom>
                    <a:noFill/>
                    <a:ln>
                      <a:noFill/>
                    </a:ln>
                  </pic:spPr>
                </pic:pic>
              </a:graphicData>
            </a:graphic>
          </wp:inline>
        </w:drawing>
      </w:r>
    </w:p>
    <w:p w14:paraId="6092131D" w14:textId="77777777" w:rsidR="00B62C3A" w:rsidRPr="00B62C3A" w:rsidRDefault="00B62C3A" w:rsidP="00B62C3A">
      <w:pPr>
        <w:rPr>
          <w:b/>
          <w:bCs/>
        </w:rPr>
      </w:pPr>
      <w:hyperlink r:id="rId1620" w:anchor="11B-1008" w:history="1">
        <w:r w:rsidRPr="00B62C3A">
          <w:rPr>
            <w:rStyle w:val="Hyperlink"/>
            <w:b/>
            <w:bCs/>
          </w:rPr>
          <w:t>Section 11B-1008 Play Areas</w:t>
        </w:r>
      </w:hyperlink>
    </w:p>
    <w:p w14:paraId="5EF43C4A" w14:textId="77777777" w:rsidR="00B62C3A" w:rsidRPr="00B62C3A" w:rsidRDefault="00B62C3A" w:rsidP="00B62C3A">
      <w:pPr>
        <w:rPr>
          <w:b/>
          <w:bCs/>
        </w:rPr>
      </w:pPr>
      <w:hyperlink r:id="rId1621" w:anchor="11B-1008.1" w:history="1">
        <w:r w:rsidRPr="00B62C3A">
          <w:rPr>
            <w:rStyle w:val="Hyperlink"/>
            <w:b/>
            <w:bCs/>
          </w:rPr>
          <w:t>11B-1008.1 General</w:t>
        </w:r>
      </w:hyperlink>
    </w:p>
    <w:p w14:paraId="5AB9CD48" w14:textId="77777777" w:rsidR="00B62C3A" w:rsidRPr="00B62C3A" w:rsidRDefault="00B62C3A" w:rsidP="00B62C3A">
      <w:hyperlink r:id="rId1622" w:anchor="play_area_dsa_ac_" w:history="1">
        <w:r w:rsidRPr="00B62C3A">
          <w:rPr>
            <w:rStyle w:val="Hyperlink"/>
          </w:rPr>
          <w:t>Play areas</w:t>
        </w:r>
      </w:hyperlink>
      <w:r w:rsidRPr="00B62C3A">
        <w:t> shall comply with </w:t>
      </w:r>
      <w:hyperlink r:id="rId1623" w:anchor="11B-1008" w:history="1">
        <w:r w:rsidRPr="00B62C3A">
          <w:rPr>
            <w:rStyle w:val="Hyperlink"/>
          </w:rPr>
          <w:t>Section 11B-1008</w:t>
        </w:r>
      </w:hyperlink>
      <w:r w:rsidRPr="00B62C3A">
        <w:t>.</w:t>
      </w:r>
    </w:p>
    <w:p w14:paraId="25051A4D" w14:textId="77777777" w:rsidR="00B62C3A" w:rsidRPr="00B62C3A" w:rsidRDefault="00B62C3A" w:rsidP="00B62C3A">
      <w:pPr>
        <w:rPr>
          <w:b/>
          <w:bCs/>
        </w:rPr>
      </w:pPr>
      <w:hyperlink r:id="rId1624" w:anchor="11B-1008.2" w:history="1">
        <w:r w:rsidRPr="00B62C3A">
          <w:rPr>
            <w:rStyle w:val="Hyperlink"/>
            <w:b/>
            <w:bCs/>
          </w:rPr>
          <w:t>11B-1008.2 Accessible Routes</w:t>
        </w:r>
      </w:hyperlink>
    </w:p>
    <w:p w14:paraId="4FCEB8F7" w14:textId="77777777" w:rsidR="00B62C3A" w:rsidRPr="00B62C3A" w:rsidRDefault="00B62C3A" w:rsidP="00B62C3A">
      <w:hyperlink r:id="rId1625" w:anchor="accessible_route_dsa_ac_hcd_1_ac_" w:history="1">
        <w:r w:rsidRPr="00B62C3A">
          <w:rPr>
            <w:rStyle w:val="Hyperlink"/>
          </w:rPr>
          <w:t>Accessible routes</w:t>
        </w:r>
      </w:hyperlink>
      <w:r w:rsidRPr="00B62C3A">
        <w:t> serving </w:t>
      </w:r>
      <w:hyperlink r:id="rId1626" w:anchor="play_area_dsa_ac_" w:history="1">
        <w:r w:rsidRPr="00B62C3A">
          <w:rPr>
            <w:rStyle w:val="Hyperlink"/>
          </w:rPr>
          <w:t>play areas</w:t>
        </w:r>
      </w:hyperlink>
      <w:r w:rsidRPr="00B62C3A">
        <w:t> shall comply with Division 4 and Section 11B-1008.2 and shall be permitted to use the exceptions in Sections </w:t>
      </w:r>
      <w:hyperlink r:id="rId1627" w:anchor="11B-1008.2.1" w:history="1">
        <w:r w:rsidRPr="00B62C3A">
          <w:rPr>
            <w:rStyle w:val="Hyperlink"/>
          </w:rPr>
          <w:t>11B-1008.2.1</w:t>
        </w:r>
      </w:hyperlink>
      <w:r w:rsidRPr="00B62C3A">
        <w:t> through </w:t>
      </w:r>
      <w:hyperlink r:id="rId1628" w:anchor="11B-1008.2.3" w:history="1">
        <w:r w:rsidRPr="00B62C3A">
          <w:rPr>
            <w:rStyle w:val="Hyperlink"/>
          </w:rPr>
          <w:t>11B-1008.2.3</w:t>
        </w:r>
      </w:hyperlink>
      <w:r w:rsidRPr="00B62C3A">
        <w:t>. Where </w:t>
      </w:r>
      <w:hyperlink r:id="rId1629" w:anchor="accessible_route_dsa_ac_hcd_1_ac_" w:history="1">
        <w:r w:rsidRPr="00B62C3A">
          <w:rPr>
            <w:rStyle w:val="Hyperlink"/>
          </w:rPr>
          <w:t>accessible routes</w:t>
        </w:r>
      </w:hyperlink>
      <w:r w:rsidRPr="00B62C3A">
        <w:t> serve </w:t>
      </w:r>
      <w:hyperlink r:id="rId1630" w:anchor="ground_level_play_component_dsa_ac_" w:history="1">
        <w:r w:rsidRPr="00B62C3A">
          <w:rPr>
            <w:rStyle w:val="Hyperlink"/>
          </w:rPr>
          <w:t>ground level play components</w:t>
        </w:r>
      </w:hyperlink>
      <w:r w:rsidRPr="00B62C3A">
        <w:t>, the vertical clearance shall be 80 inches high (</w:t>
      </w:r>
      <w:r w:rsidRPr="00B62C3A">
        <w:rPr>
          <w:i/>
          <w:iCs/>
        </w:rPr>
        <w:t>2032</w:t>
      </w:r>
      <w:r w:rsidRPr="00B62C3A">
        <w:t> mm) minimum.</w:t>
      </w:r>
    </w:p>
    <w:p w14:paraId="489AB006" w14:textId="77777777" w:rsidR="00B62C3A" w:rsidRPr="00B62C3A" w:rsidRDefault="00B62C3A" w:rsidP="00B62C3A">
      <w:pPr>
        <w:rPr>
          <w:b/>
          <w:bCs/>
        </w:rPr>
      </w:pPr>
      <w:hyperlink r:id="rId1631" w:anchor="11B-1008.2.1" w:history="1">
        <w:r w:rsidRPr="00B62C3A">
          <w:rPr>
            <w:rStyle w:val="Hyperlink"/>
            <w:b/>
            <w:bCs/>
          </w:rPr>
          <w:t>11B-1008.2.1 Ground Level and Elevated Play Components</w:t>
        </w:r>
      </w:hyperlink>
    </w:p>
    <w:p w14:paraId="715FBD47" w14:textId="77777777" w:rsidR="00B62C3A" w:rsidRPr="00B62C3A" w:rsidRDefault="00B62C3A" w:rsidP="00B62C3A">
      <w:hyperlink r:id="rId1632" w:anchor="accessible_route_dsa_ac_hcd_1_ac_" w:history="1">
        <w:r w:rsidRPr="00B62C3A">
          <w:rPr>
            <w:rStyle w:val="Hyperlink"/>
          </w:rPr>
          <w:t>Accessible routes</w:t>
        </w:r>
      </w:hyperlink>
      <w:r w:rsidRPr="00B62C3A">
        <w:t> serving </w:t>
      </w:r>
      <w:hyperlink r:id="rId1633" w:anchor="ground_level_play_component_dsa_ac_" w:history="1">
        <w:r w:rsidRPr="00B62C3A">
          <w:rPr>
            <w:rStyle w:val="Hyperlink"/>
          </w:rPr>
          <w:t>ground level play components</w:t>
        </w:r>
      </w:hyperlink>
      <w:r w:rsidRPr="00B62C3A">
        <w:t> and </w:t>
      </w:r>
      <w:hyperlink r:id="rId1634" w:anchor="elevated_play_component_dsa_ac_" w:history="1">
        <w:r w:rsidRPr="00B62C3A">
          <w:rPr>
            <w:rStyle w:val="Hyperlink"/>
          </w:rPr>
          <w:t>elevated play components</w:t>
        </w:r>
      </w:hyperlink>
      <w:r w:rsidRPr="00B62C3A">
        <w:t> shall be permitted to use the exceptions in Section 11B-1008.2.1.</w:t>
      </w:r>
    </w:p>
    <w:p w14:paraId="00ED4A9A" w14:textId="77777777" w:rsidR="00B62C3A" w:rsidRPr="00B62C3A" w:rsidRDefault="00B62C3A" w:rsidP="00B62C3A">
      <w:r w:rsidRPr="00B62C3A">
        <w:rPr>
          <w:b/>
          <w:bCs/>
        </w:rPr>
        <w:t>Exceptions:</w:t>
      </w:r>
    </w:p>
    <w:p w14:paraId="2A53A886" w14:textId="77777777" w:rsidR="00B62C3A" w:rsidRPr="00B62C3A" w:rsidRDefault="00B62C3A" w:rsidP="00B62C3A">
      <w:pPr>
        <w:numPr>
          <w:ilvl w:val="0"/>
          <w:numId w:val="26"/>
        </w:numPr>
      </w:pPr>
      <w:r w:rsidRPr="00B62C3A">
        <w:t>Transfer systems complying with </w:t>
      </w:r>
      <w:hyperlink r:id="rId1635" w:anchor="11B-1008.3" w:history="1">
        <w:r w:rsidRPr="00B62C3A">
          <w:rPr>
            <w:rStyle w:val="Hyperlink"/>
          </w:rPr>
          <w:t>Section 11B-1008.3</w:t>
        </w:r>
      </w:hyperlink>
      <w:r w:rsidRPr="00B62C3A">
        <w:t> shall be permitted to connect </w:t>
      </w:r>
      <w:hyperlink r:id="rId1636" w:anchor="elevated_play_component_dsa_ac_" w:history="1">
        <w:r w:rsidRPr="00B62C3A">
          <w:rPr>
            <w:rStyle w:val="Hyperlink"/>
          </w:rPr>
          <w:t>elevated play components</w:t>
        </w:r>
      </w:hyperlink>
      <w:r w:rsidRPr="00B62C3A">
        <w:t> except where 20 or more </w:t>
      </w:r>
      <w:hyperlink r:id="rId1637" w:anchor="elevated_play_component_dsa_ac_" w:history="1">
        <w:r w:rsidRPr="00B62C3A">
          <w:rPr>
            <w:rStyle w:val="Hyperlink"/>
          </w:rPr>
          <w:t>elevated play components</w:t>
        </w:r>
      </w:hyperlink>
      <w:r w:rsidRPr="00B62C3A">
        <w:t> are provided no more than 25 percent of the </w:t>
      </w:r>
      <w:hyperlink r:id="rId1638" w:anchor="elevated_play_component_dsa_ac_" w:history="1">
        <w:r w:rsidRPr="00B62C3A">
          <w:rPr>
            <w:rStyle w:val="Hyperlink"/>
          </w:rPr>
          <w:t>elevated play components</w:t>
        </w:r>
      </w:hyperlink>
      <w:r w:rsidRPr="00B62C3A">
        <w:t> shall be permitted to be connected by transfer systems.</w:t>
      </w:r>
    </w:p>
    <w:p w14:paraId="6674E775" w14:textId="77777777" w:rsidR="00B62C3A" w:rsidRPr="00B62C3A" w:rsidRDefault="00B62C3A" w:rsidP="00B62C3A">
      <w:pPr>
        <w:numPr>
          <w:ilvl w:val="0"/>
          <w:numId w:val="26"/>
        </w:numPr>
      </w:pPr>
      <w:r w:rsidRPr="00B62C3A">
        <w:t>Where transfer systems are provided, an </w:t>
      </w:r>
      <w:hyperlink r:id="rId1639" w:anchor="elevated_play_component_dsa_ac_" w:history="1">
        <w:r w:rsidRPr="00B62C3A">
          <w:rPr>
            <w:rStyle w:val="Hyperlink"/>
          </w:rPr>
          <w:t>elevated play component</w:t>
        </w:r>
      </w:hyperlink>
      <w:r w:rsidRPr="00B62C3A">
        <w:t> shall be permitted to connect to another </w:t>
      </w:r>
      <w:hyperlink r:id="rId1640" w:anchor="elevated_play_component_dsa_ac_" w:history="1">
        <w:r w:rsidRPr="00B62C3A">
          <w:rPr>
            <w:rStyle w:val="Hyperlink"/>
          </w:rPr>
          <w:t>elevated play component</w:t>
        </w:r>
      </w:hyperlink>
      <w:r w:rsidRPr="00B62C3A">
        <w:t> as part of an </w:t>
      </w:r>
      <w:hyperlink r:id="rId1641" w:anchor="accessible_route_dsa_ac_hcd_1_ac_" w:history="1">
        <w:r w:rsidRPr="00B62C3A">
          <w:rPr>
            <w:rStyle w:val="Hyperlink"/>
          </w:rPr>
          <w:t>accessible route</w:t>
        </w:r>
      </w:hyperlink>
      <w:r w:rsidRPr="00B62C3A">
        <w:t>.</w:t>
      </w:r>
    </w:p>
    <w:p w14:paraId="2DE0637C" w14:textId="77777777" w:rsidR="00B62C3A" w:rsidRPr="00B62C3A" w:rsidRDefault="00B62C3A" w:rsidP="00B62C3A">
      <w:pPr>
        <w:rPr>
          <w:b/>
          <w:bCs/>
        </w:rPr>
      </w:pPr>
      <w:hyperlink r:id="rId1642" w:anchor="11B-1008.2.2" w:history="1">
        <w:r w:rsidRPr="00B62C3A">
          <w:rPr>
            <w:rStyle w:val="Hyperlink"/>
            <w:b/>
            <w:bCs/>
          </w:rPr>
          <w:t>11B-1008.2.2 Soft Contained Play Structures</w:t>
        </w:r>
      </w:hyperlink>
    </w:p>
    <w:p w14:paraId="14556477" w14:textId="77777777" w:rsidR="00B62C3A" w:rsidRPr="00B62C3A" w:rsidRDefault="00B62C3A" w:rsidP="00B62C3A">
      <w:hyperlink r:id="rId1643" w:anchor="accessible_route_dsa_ac_hcd_1_ac_" w:history="1">
        <w:r w:rsidRPr="00B62C3A">
          <w:rPr>
            <w:rStyle w:val="Hyperlink"/>
          </w:rPr>
          <w:t>Accessible routes</w:t>
        </w:r>
      </w:hyperlink>
      <w:r w:rsidRPr="00B62C3A">
        <w:t> serving </w:t>
      </w:r>
      <w:hyperlink r:id="rId1644" w:anchor="soft_contained_play_structure_dsa_ac_" w:history="1">
        <w:r w:rsidRPr="00B62C3A">
          <w:rPr>
            <w:rStyle w:val="Hyperlink"/>
          </w:rPr>
          <w:t>soft contained play structures</w:t>
        </w:r>
      </w:hyperlink>
      <w:r w:rsidRPr="00B62C3A">
        <w:t> shall be permitted to use the exception in Section 11B-1008.2.2.</w:t>
      </w:r>
    </w:p>
    <w:p w14:paraId="2AFBE998" w14:textId="77777777" w:rsidR="00B62C3A" w:rsidRPr="00B62C3A" w:rsidRDefault="00B62C3A" w:rsidP="00B62C3A">
      <w:r w:rsidRPr="00B62C3A">
        <w:rPr>
          <w:b/>
          <w:bCs/>
        </w:rPr>
        <w:t>Exception:</w:t>
      </w:r>
      <w:r w:rsidRPr="00B62C3A">
        <w:t> Transfer systems complying with </w:t>
      </w:r>
      <w:hyperlink r:id="rId1645" w:anchor="11B-1008.3" w:history="1">
        <w:r w:rsidRPr="00B62C3A">
          <w:rPr>
            <w:rStyle w:val="Hyperlink"/>
          </w:rPr>
          <w:t>Section 11B-1008.3</w:t>
        </w:r>
      </w:hyperlink>
      <w:r w:rsidRPr="00B62C3A">
        <w:t> shall be permitted to be used as part of an </w:t>
      </w:r>
      <w:hyperlink r:id="rId1646" w:anchor="accessible_route_dsa_ac_hcd_1_ac_" w:history="1">
        <w:r w:rsidRPr="00B62C3A">
          <w:rPr>
            <w:rStyle w:val="Hyperlink"/>
          </w:rPr>
          <w:t>accessible route</w:t>
        </w:r>
      </w:hyperlink>
      <w:r w:rsidRPr="00B62C3A">
        <w:t>.</w:t>
      </w:r>
    </w:p>
    <w:p w14:paraId="1D3D472F" w14:textId="77777777" w:rsidR="00B62C3A" w:rsidRPr="00B62C3A" w:rsidRDefault="00B62C3A" w:rsidP="00B62C3A">
      <w:pPr>
        <w:rPr>
          <w:b/>
          <w:bCs/>
        </w:rPr>
      </w:pPr>
      <w:hyperlink r:id="rId1647" w:anchor="11B-1008.2.3" w:history="1">
        <w:r w:rsidRPr="00B62C3A">
          <w:rPr>
            <w:rStyle w:val="Hyperlink"/>
            <w:b/>
            <w:bCs/>
          </w:rPr>
          <w:t>11B-1008.2.3 Water Play Components</w:t>
        </w:r>
      </w:hyperlink>
    </w:p>
    <w:p w14:paraId="52E09D2E" w14:textId="77777777" w:rsidR="00B62C3A" w:rsidRPr="00B62C3A" w:rsidRDefault="00B62C3A" w:rsidP="00B62C3A">
      <w:hyperlink r:id="rId1648" w:anchor="accessible_route_dsa_ac_hcd_1_ac_" w:history="1">
        <w:r w:rsidRPr="00B62C3A">
          <w:rPr>
            <w:rStyle w:val="Hyperlink"/>
          </w:rPr>
          <w:t>Accessible routes</w:t>
        </w:r>
      </w:hyperlink>
      <w:r w:rsidRPr="00B62C3A">
        <w:t> serving water </w:t>
      </w:r>
      <w:hyperlink r:id="rId1649" w:anchor="play_component_dsa_ac_" w:history="1">
        <w:r w:rsidRPr="00B62C3A">
          <w:rPr>
            <w:rStyle w:val="Hyperlink"/>
          </w:rPr>
          <w:t>play components</w:t>
        </w:r>
      </w:hyperlink>
      <w:r w:rsidRPr="00B62C3A">
        <w:t> shall be permitted to use the exceptions in Section 11B-1008.2.3.</w:t>
      </w:r>
    </w:p>
    <w:p w14:paraId="0DFAD604" w14:textId="77777777" w:rsidR="00B62C3A" w:rsidRPr="00B62C3A" w:rsidRDefault="00B62C3A" w:rsidP="00B62C3A">
      <w:r w:rsidRPr="00B62C3A">
        <w:rPr>
          <w:b/>
          <w:bCs/>
        </w:rPr>
        <w:t>Exceptions:</w:t>
      </w:r>
    </w:p>
    <w:p w14:paraId="6AF104EF" w14:textId="77777777" w:rsidR="00B62C3A" w:rsidRPr="00B62C3A" w:rsidRDefault="00B62C3A" w:rsidP="00B62C3A">
      <w:pPr>
        <w:numPr>
          <w:ilvl w:val="0"/>
          <w:numId w:val="27"/>
        </w:numPr>
      </w:pPr>
      <w:r w:rsidRPr="00B62C3A">
        <w:t>Where the surface of the </w:t>
      </w:r>
      <w:hyperlink r:id="rId1650" w:anchor="accessible_route_dsa_ac_hcd_1_ac_" w:history="1">
        <w:r w:rsidRPr="00B62C3A">
          <w:rPr>
            <w:rStyle w:val="Hyperlink"/>
          </w:rPr>
          <w:t>accessible route</w:t>
        </w:r>
      </w:hyperlink>
      <w:r w:rsidRPr="00B62C3A">
        <w:t>, </w:t>
      </w:r>
      <w:hyperlink r:id="rId1651" w:anchor="clear_dsa_ac_" w:history="1">
        <w:r w:rsidRPr="00B62C3A">
          <w:rPr>
            <w:rStyle w:val="Hyperlink"/>
          </w:rPr>
          <w:t>clear</w:t>
        </w:r>
      </w:hyperlink>
      <w:r w:rsidRPr="00B62C3A">
        <w:t> floor or ground </w:t>
      </w:r>
      <w:hyperlink r:id="rId1652" w:anchor="space_" w:history="1">
        <w:r w:rsidRPr="00B62C3A">
          <w:rPr>
            <w:rStyle w:val="Hyperlink"/>
          </w:rPr>
          <w:t>spaces</w:t>
        </w:r>
      </w:hyperlink>
      <w:r w:rsidRPr="00B62C3A">
        <w:t> or turning </w:t>
      </w:r>
      <w:hyperlink r:id="rId1653" w:anchor="space_" w:history="1">
        <w:r w:rsidRPr="00B62C3A">
          <w:rPr>
            <w:rStyle w:val="Hyperlink"/>
          </w:rPr>
          <w:t>spaces</w:t>
        </w:r>
      </w:hyperlink>
      <w:r w:rsidRPr="00B62C3A">
        <w:t> serving water </w:t>
      </w:r>
      <w:hyperlink r:id="rId1654" w:anchor="play_component_dsa_ac_" w:history="1">
        <w:r w:rsidRPr="00B62C3A">
          <w:rPr>
            <w:rStyle w:val="Hyperlink"/>
          </w:rPr>
          <w:t>play components</w:t>
        </w:r>
      </w:hyperlink>
      <w:r w:rsidRPr="00B62C3A">
        <w:t> is submerged, </w:t>
      </w:r>
      <w:hyperlink r:id="rId1655" w:anchor="3113.1.1" w:history="1">
        <w:r w:rsidRPr="00B62C3A">
          <w:rPr>
            <w:rStyle w:val="Hyperlink"/>
          </w:rPr>
          <w:t>compliance</w:t>
        </w:r>
      </w:hyperlink>
      <w:r w:rsidRPr="00B62C3A">
        <w:t> with Sections </w:t>
      </w:r>
      <w:hyperlink r:id="rId1656" w:anchor="11B-302" w:history="1">
        <w:r w:rsidRPr="00B62C3A">
          <w:rPr>
            <w:rStyle w:val="Hyperlink"/>
          </w:rPr>
          <w:t>11B-302</w:t>
        </w:r>
      </w:hyperlink>
      <w:r w:rsidRPr="00B62C3A">
        <w:t>, </w:t>
      </w:r>
      <w:hyperlink r:id="rId1657" w:anchor="11B-403.3" w:history="1">
        <w:r w:rsidRPr="00B62C3A">
          <w:rPr>
            <w:rStyle w:val="Hyperlink"/>
          </w:rPr>
          <w:t>11B-403.3</w:t>
        </w:r>
      </w:hyperlink>
      <w:r w:rsidRPr="00B62C3A">
        <w:t>, </w:t>
      </w:r>
      <w:hyperlink r:id="rId1658" w:anchor="11B-405.2" w:history="1">
        <w:r w:rsidRPr="00B62C3A">
          <w:rPr>
            <w:rStyle w:val="Hyperlink"/>
          </w:rPr>
          <w:t>11B-405.2</w:t>
        </w:r>
      </w:hyperlink>
      <w:r w:rsidRPr="00B62C3A">
        <w:t>, </w:t>
      </w:r>
      <w:hyperlink r:id="rId1659" w:anchor="11B-405.3" w:history="1">
        <w:r w:rsidRPr="00B62C3A">
          <w:rPr>
            <w:rStyle w:val="Hyperlink"/>
          </w:rPr>
          <w:t>11B-405.3</w:t>
        </w:r>
      </w:hyperlink>
      <w:r w:rsidRPr="00B62C3A">
        <w:t> and </w:t>
      </w:r>
      <w:hyperlink r:id="rId1660" w:anchor="11B-1008.2.6" w:history="1">
        <w:r w:rsidRPr="00B62C3A">
          <w:rPr>
            <w:rStyle w:val="Hyperlink"/>
          </w:rPr>
          <w:t>11B-1008.2.6</w:t>
        </w:r>
      </w:hyperlink>
      <w:r w:rsidRPr="00B62C3A">
        <w:t> shall not be required.</w:t>
      </w:r>
    </w:p>
    <w:p w14:paraId="3B57287B" w14:textId="77777777" w:rsidR="00B62C3A" w:rsidRPr="00B62C3A" w:rsidRDefault="00B62C3A" w:rsidP="00B62C3A">
      <w:pPr>
        <w:numPr>
          <w:ilvl w:val="0"/>
          <w:numId w:val="27"/>
        </w:numPr>
      </w:pPr>
      <w:r w:rsidRPr="00B62C3A">
        <w:t>Transfer systems complying with </w:t>
      </w:r>
      <w:hyperlink r:id="rId1661" w:anchor="11B-1008.3" w:history="1">
        <w:r w:rsidRPr="00B62C3A">
          <w:rPr>
            <w:rStyle w:val="Hyperlink"/>
          </w:rPr>
          <w:t>Section 11B-1008.3</w:t>
        </w:r>
      </w:hyperlink>
      <w:r w:rsidRPr="00B62C3A">
        <w:t> shall be permitted to connect </w:t>
      </w:r>
      <w:hyperlink r:id="rId1662" w:anchor="elevated_play_component_dsa_ac_" w:history="1">
        <w:r w:rsidRPr="00B62C3A">
          <w:rPr>
            <w:rStyle w:val="Hyperlink"/>
          </w:rPr>
          <w:t>elevated play components</w:t>
        </w:r>
      </w:hyperlink>
      <w:r w:rsidRPr="00B62C3A">
        <w:t> in water.</w:t>
      </w:r>
    </w:p>
    <w:p w14:paraId="19B8C0A4" w14:textId="77777777" w:rsidR="00B62C3A" w:rsidRPr="00B62C3A" w:rsidRDefault="00B62C3A" w:rsidP="00B62C3A">
      <w:pPr>
        <w:rPr>
          <w:b/>
          <w:bCs/>
        </w:rPr>
      </w:pPr>
      <w:hyperlink r:id="rId1663" w:anchor="11B-1008.2.4" w:history="1">
        <w:r w:rsidRPr="00B62C3A">
          <w:rPr>
            <w:rStyle w:val="Hyperlink"/>
            <w:b/>
            <w:bCs/>
          </w:rPr>
          <w:t>11B-1008.2.4 Clear Width</w:t>
        </w:r>
      </w:hyperlink>
    </w:p>
    <w:p w14:paraId="5FC311C4" w14:textId="77777777" w:rsidR="00B62C3A" w:rsidRPr="00B62C3A" w:rsidRDefault="00B62C3A" w:rsidP="00B62C3A">
      <w:hyperlink r:id="rId1664" w:anchor="accessible_route_dsa_ac_hcd_1_ac_" w:history="1">
        <w:r w:rsidRPr="00B62C3A">
          <w:rPr>
            <w:rStyle w:val="Hyperlink"/>
          </w:rPr>
          <w:t>Accessible routes</w:t>
        </w:r>
      </w:hyperlink>
      <w:r w:rsidRPr="00B62C3A">
        <w:t> connecting </w:t>
      </w:r>
      <w:hyperlink r:id="rId1665" w:anchor="play_component_dsa_ac_" w:history="1">
        <w:r w:rsidRPr="00B62C3A">
          <w:rPr>
            <w:rStyle w:val="Hyperlink"/>
          </w:rPr>
          <w:t>play components</w:t>
        </w:r>
      </w:hyperlink>
      <w:r w:rsidRPr="00B62C3A">
        <w:t> shall provide a </w:t>
      </w:r>
      <w:hyperlink r:id="rId1666" w:anchor="clear_dsa_ac_" w:history="1">
        <w:r w:rsidRPr="00B62C3A">
          <w:rPr>
            <w:rStyle w:val="Hyperlink"/>
          </w:rPr>
          <w:t>clear</w:t>
        </w:r>
      </w:hyperlink>
      <w:r w:rsidRPr="00B62C3A">
        <w:t> width complying with Section 11B-1008.2.4.</w:t>
      </w:r>
    </w:p>
    <w:p w14:paraId="598D8343" w14:textId="77777777" w:rsidR="00B62C3A" w:rsidRPr="00B62C3A" w:rsidRDefault="00B62C3A" w:rsidP="00B62C3A">
      <w:pPr>
        <w:rPr>
          <w:b/>
          <w:bCs/>
        </w:rPr>
      </w:pPr>
      <w:hyperlink r:id="rId1667" w:anchor="11B-1008.2.4.1" w:history="1">
        <w:r w:rsidRPr="00B62C3A">
          <w:rPr>
            <w:rStyle w:val="Hyperlink"/>
            <w:b/>
            <w:bCs/>
          </w:rPr>
          <w:t>11B-1008.2.4.1 Ground Level</w:t>
        </w:r>
      </w:hyperlink>
    </w:p>
    <w:p w14:paraId="24F1933C" w14:textId="77777777" w:rsidR="00B62C3A" w:rsidRPr="00B62C3A" w:rsidRDefault="00B62C3A" w:rsidP="00B62C3A">
      <w:r w:rsidRPr="00B62C3A">
        <w:t>At ground level, the </w:t>
      </w:r>
      <w:hyperlink r:id="rId1668" w:anchor="clear_dsa_ac_" w:history="1">
        <w:r w:rsidRPr="00B62C3A">
          <w:rPr>
            <w:rStyle w:val="Hyperlink"/>
          </w:rPr>
          <w:t>clear</w:t>
        </w:r>
      </w:hyperlink>
      <w:r w:rsidRPr="00B62C3A">
        <w:t> width of </w:t>
      </w:r>
      <w:hyperlink r:id="rId1669" w:anchor="accessible_route_dsa_ac_hcd_1_ac_" w:history="1">
        <w:r w:rsidRPr="00B62C3A">
          <w:rPr>
            <w:rStyle w:val="Hyperlink"/>
          </w:rPr>
          <w:t>accessible routes</w:t>
        </w:r>
      </w:hyperlink>
      <w:r w:rsidRPr="00B62C3A">
        <w:t> shall be 60 inches (</w:t>
      </w:r>
      <w:r w:rsidRPr="00B62C3A">
        <w:rPr>
          <w:i/>
          <w:iCs/>
        </w:rPr>
        <w:t>1524</w:t>
      </w:r>
      <w:r w:rsidRPr="00B62C3A">
        <w:t> mm) minimum.</w:t>
      </w:r>
    </w:p>
    <w:p w14:paraId="62AA1BDE" w14:textId="77777777" w:rsidR="00B62C3A" w:rsidRPr="00B62C3A" w:rsidRDefault="00B62C3A" w:rsidP="00B62C3A">
      <w:r w:rsidRPr="00B62C3A">
        <w:rPr>
          <w:b/>
          <w:bCs/>
        </w:rPr>
        <w:t>Exceptions:</w:t>
      </w:r>
    </w:p>
    <w:p w14:paraId="32FC00E5" w14:textId="77777777" w:rsidR="00B62C3A" w:rsidRPr="00B62C3A" w:rsidRDefault="00B62C3A" w:rsidP="00B62C3A">
      <w:pPr>
        <w:numPr>
          <w:ilvl w:val="0"/>
          <w:numId w:val="28"/>
        </w:numPr>
      </w:pPr>
      <w:r w:rsidRPr="00B62C3A">
        <w:t>In </w:t>
      </w:r>
      <w:hyperlink r:id="rId1670" w:anchor="play_area_dsa_ac_" w:history="1">
        <w:r w:rsidRPr="00B62C3A">
          <w:rPr>
            <w:rStyle w:val="Hyperlink"/>
          </w:rPr>
          <w:t>play areas</w:t>
        </w:r>
      </w:hyperlink>
      <w:r w:rsidRPr="00B62C3A">
        <w:t> less than 1000 square feet (93 m</w:t>
      </w:r>
      <w:r w:rsidRPr="00B62C3A">
        <w:rPr>
          <w:vertAlign w:val="superscript"/>
        </w:rPr>
        <w:t>2</w:t>
      </w:r>
      <w:r w:rsidRPr="00B62C3A">
        <w:t>), the </w:t>
      </w:r>
      <w:hyperlink r:id="rId1671" w:anchor="clear_dsa_ac_" w:history="1">
        <w:r w:rsidRPr="00B62C3A">
          <w:rPr>
            <w:rStyle w:val="Hyperlink"/>
          </w:rPr>
          <w:t>clear</w:t>
        </w:r>
      </w:hyperlink>
      <w:r w:rsidRPr="00B62C3A">
        <w:t> width of </w:t>
      </w:r>
      <w:hyperlink r:id="rId1672" w:anchor="accessible_route_dsa_ac_hcd_1_ac_" w:history="1">
        <w:r w:rsidRPr="00B62C3A">
          <w:rPr>
            <w:rStyle w:val="Hyperlink"/>
          </w:rPr>
          <w:t>accessible routes</w:t>
        </w:r>
      </w:hyperlink>
      <w:r w:rsidRPr="00B62C3A">
        <w:t> shall be permitted to be 44 inches (</w:t>
      </w:r>
      <w:r w:rsidRPr="00B62C3A">
        <w:rPr>
          <w:i/>
          <w:iCs/>
        </w:rPr>
        <w:t>1118</w:t>
      </w:r>
      <w:r w:rsidRPr="00B62C3A">
        <w:t> mm) minimum, if at least one turning </w:t>
      </w:r>
      <w:hyperlink r:id="rId1673" w:anchor="space_" w:history="1">
        <w:r w:rsidRPr="00B62C3A">
          <w:rPr>
            <w:rStyle w:val="Hyperlink"/>
          </w:rPr>
          <w:t>space</w:t>
        </w:r>
      </w:hyperlink>
      <w:r w:rsidRPr="00B62C3A">
        <w:t> complying with </w:t>
      </w:r>
      <w:hyperlink r:id="rId1674" w:anchor="11B-304.3" w:history="1">
        <w:r w:rsidRPr="00B62C3A">
          <w:rPr>
            <w:rStyle w:val="Hyperlink"/>
          </w:rPr>
          <w:t>Section 11B-304.3</w:t>
        </w:r>
      </w:hyperlink>
      <w:r w:rsidRPr="00B62C3A">
        <w:t> is provided where the restricted </w:t>
      </w:r>
      <w:hyperlink r:id="rId1675" w:anchor="accessible_route_dsa_ac_hcd_1_ac_" w:history="1">
        <w:r w:rsidRPr="00B62C3A">
          <w:rPr>
            <w:rStyle w:val="Hyperlink"/>
          </w:rPr>
          <w:t>accessible route</w:t>
        </w:r>
      </w:hyperlink>
      <w:r w:rsidRPr="00B62C3A">
        <w:t> exceeds 30 feet (</w:t>
      </w:r>
      <w:r w:rsidRPr="00B62C3A">
        <w:rPr>
          <w:i/>
          <w:iCs/>
        </w:rPr>
        <w:t>9144</w:t>
      </w:r>
      <w:r w:rsidRPr="00B62C3A">
        <w:t> mm) in length.</w:t>
      </w:r>
    </w:p>
    <w:p w14:paraId="08BB2497" w14:textId="77777777" w:rsidR="00B62C3A" w:rsidRPr="00B62C3A" w:rsidRDefault="00B62C3A" w:rsidP="00B62C3A">
      <w:pPr>
        <w:numPr>
          <w:ilvl w:val="0"/>
          <w:numId w:val="28"/>
        </w:numPr>
      </w:pPr>
      <w:r w:rsidRPr="00B62C3A">
        <w:t>The </w:t>
      </w:r>
      <w:hyperlink r:id="rId1676" w:anchor="clear_dsa_ac_" w:history="1">
        <w:r w:rsidRPr="00B62C3A">
          <w:rPr>
            <w:rStyle w:val="Hyperlink"/>
          </w:rPr>
          <w:t>clear</w:t>
        </w:r>
      </w:hyperlink>
      <w:r w:rsidRPr="00B62C3A">
        <w:t> width of </w:t>
      </w:r>
      <w:hyperlink r:id="rId1677" w:anchor="accessible_route_dsa_ac_hcd_1_ac_" w:history="1">
        <w:r w:rsidRPr="00B62C3A">
          <w:rPr>
            <w:rStyle w:val="Hyperlink"/>
          </w:rPr>
          <w:t>accessible routes</w:t>
        </w:r>
      </w:hyperlink>
      <w:r w:rsidRPr="00B62C3A">
        <w:t> shall be permitted to be 36 inches (</w:t>
      </w:r>
      <w:r w:rsidRPr="00B62C3A">
        <w:rPr>
          <w:i/>
          <w:iCs/>
        </w:rPr>
        <w:t>914</w:t>
      </w:r>
      <w:r w:rsidRPr="00B62C3A">
        <w:t> mm) minimum for a distance of 60 inches (</w:t>
      </w:r>
      <w:r w:rsidRPr="00B62C3A">
        <w:rPr>
          <w:i/>
          <w:iCs/>
        </w:rPr>
        <w:t>1524</w:t>
      </w:r>
      <w:r w:rsidRPr="00B62C3A">
        <w:t> mm) maximum provided that multiple reduced width segments are separated by segments that are 60 inches (</w:t>
      </w:r>
      <w:r w:rsidRPr="00B62C3A">
        <w:rPr>
          <w:i/>
          <w:iCs/>
        </w:rPr>
        <w:t>1524</w:t>
      </w:r>
      <w:r w:rsidRPr="00B62C3A">
        <w:t> mm) wide minimum and 60 inches (</w:t>
      </w:r>
      <w:r w:rsidRPr="00B62C3A">
        <w:rPr>
          <w:i/>
          <w:iCs/>
        </w:rPr>
        <w:t>1524</w:t>
      </w:r>
      <w:r w:rsidRPr="00B62C3A">
        <w:t> mm) long minimum.</w:t>
      </w:r>
    </w:p>
    <w:p w14:paraId="0E776EB4" w14:textId="77777777" w:rsidR="00B62C3A" w:rsidRPr="00B62C3A" w:rsidRDefault="00B62C3A" w:rsidP="00B62C3A">
      <w:pPr>
        <w:rPr>
          <w:b/>
          <w:bCs/>
        </w:rPr>
      </w:pPr>
      <w:hyperlink r:id="rId1678" w:anchor="11B-1008.2.4.2" w:history="1">
        <w:r w:rsidRPr="00B62C3A">
          <w:rPr>
            <w:rStyle w:val="Hyperlink"/>
            <w:b/>
            <w:bCs/>
          </w:rPr>
          <w:t>11B-1008.2.4.2 Elevated</w:t>
        </w:r>
      </w:hyperlink>
    </w:p>
    <w:p w14:paraId="16DEAB90" w14:textId="77777777" w:rsidR="00B62C3A" w:rsidRPr="00B62C3A" w:rsidRDefault="00B62C3A" w:rsidP="00B62C3A">
      <w:r w:rsidRPr="00B62C3A">
        <w:t>The </w:t>
      </w:r>
      <w:hyperlink r:id="rId1679" w:anchor="clear_dsa_ac_" w:history="1">
        <w:r w:rsidRPr="00B62C3A">
          <w:rPr>
            <w:rStyle w:val="Hyperlink"/>
          </w:rPr>
          <w:t>clear</w:t>
        </w:r>
      </w:hyperlink>
      <w:r w:rsidRPr="00B62C3A">
        <w:t> width of </w:t>
      </w:r>
      <w:hyperlink r:id="rId1680" w:anchor="accessible_route_dsa_ac_hcd_1_ac_" w:history="1">
        <w:r w:rsidRPr="00B62C3A">
          <w:rPr>
            <w:rStyle w:val="Hyperlink"/>
          </w:rPr>
          <w:t>accessible routes</w:t>
        </w:r>
      </w:hyperlink>
      <w:r w:rsidRPr="00B62C3A">
        <w:t> connecting </w:t>
      </w:r>
      <w:hyperlink r:id="rId1681" w:anchor="elevated_play_component_dsa_ac_" w:history="1">
        <w:r w:rsidRPr="00B62C3A">
          <w:rPr>
            <w:rStyle w:val="Hyperlink"/>
          </w:rPr>
          <w:t>elevated play components</w:t>
        </w:r>
      </w:hyperlink>
      <w:r w:rsidRPr="00B62C3A">
        <w:t> shall be 36 inches (</w:t>
      </w:r>
      <w:r w:rsidRPr="00B62C3A">
        <w:rPr>
          <w:i/>
          <w:iCs/>
        </w:rPr>
        <w:t>914</w:t>
      </w:r>
      <w:r w:rsidRPr="00B62C3A">
        <w:t> mm) minimum.</w:t>
      </w:r>
    </w:p>
    <w:p w14:paraId="77686151" w14:textId="77777777" w:rsidR="00B62C3A" w:rsidRPr="00B62C3A" w:rsidRDefault="00B62C3A" w:rsidP="00B62C3A">
      <w:r w:rsidRPr="00B62C3A">
        <w:rPr>
          <w:b/>
          <w:bCs/>
        </w:rPr>
        <w:t>Exceptions:</w:t>
      </w:r>
    </w:p>
    <w:p w14:paraId="7A6A4E7E" w14:textId="77777777" w:rsidR="00B62C3A" w:rsidRPr="00B62C3A" w:rsidRDefault="00B62C3A" w:rsidP="00B62C3A">
      <w:pPr>
        <w:numPr>
          <w:ilvl w:val="0"/>
          <w:numId w:val="29"/>
        </w:numPr>
      </w:pPr>
      <w:r w:rsidRPr="00B62C3A">
        <w:t>The </w:t>
      </w:r>
      <w:hyperlink r:id="rId1682" w:anchor="clear_dsa_ac_" w:history="1">
        <w:r w:rsidRPr="00B62C3A">
          <w:rPr>
            <w:rStyle w:val="Hyperlink"/>
          </w:rPr>
          <w:t>clear</w:t>
        </w:r>
      </w:hyperlink>
      <w:r w:rsidRPr="00B62C3A">
        <w:t> width of </w:t>
      </w:r>
      <w:hyperlink r:id="rId1683" w:anchor="accessible_route_dsa_ac_hcd_1_ac_" w:history="1">
        <w:r w:rsidRPr="00B62C3A">
          <w:rPr>
            <w:rStyle w:val="Hyperlink"/>
          </w:rPr>
          <w:t>accessible routes</w:t>
        </w:r>
      </w:hyperlink>
      <w:r w:rsidRPr="00B62C3A">
        <w:t> connecting </w:t>
      </w:r>
      <w:hyperlink r:id="rId1684" w:anchor="elevated_play_component_dsa_ac_" w:history="1">
        <w:r w:rsidRPr="00B62C3A">
          <w:rPr>
            <w:rStyle w:val="Hyperlink"/>
          </w:rPr>
          <w:t>elevated play components</w:t>
        </w:r>
      </w:hyperlink>
      <w:r w:rsidRPr="00B62C3A">
        <w:t> shall be permitted to be reduced to 32 inches (</w:t>
      </w:r>
      <w:r w:rsidRPr="00B62C3A">
        <w:rPr>
          <w:i/>
          <w:iCs/>
        </w:rPr>
        <w:t>813</w:t>
      </w:r>
      <w:r w:rsidRPr="00B62C3A">
        <w:t> mm) minimum for a distance of 24 inches (610 mm) maximum provided that reduced width segments are separated by segments that are 48 inches (</w:t>
      </w:r>
      <w:r w:rsidRPr="00B62C3A">
        <w:rPr>
          <w:i/>
          <w:iCs/>
        </w:rPr>
        <w:t>1219</w:t>
      </w:r>
      <w:r w:rsidRPr="00B62C3A">
        <w:t> mm) long minimum and 36 inches (</w:t>
      </w:r>
      <w:r w:rsidRPr="00B62C3A">
        <w:rPr>
          <w:i/>
          <w:iCs/>
        </w:rPr>
        <w:t>914</w:t>
      </w:r>
      <w:r w:rsidRPr="00B62C3A">
        <w:t> mm) wide minimum.</w:t>
      </w:r>
    </w:p>
    <w:p w14:paraId="5B523188" w14:textId="77777777" w:rsidR="00B62C3A" w:rsidRPr="00B62C3A" w:rsidRDefault="00B62C3A" w:rsidP="00B62C3A">
      <w:pPr>
        <w:numPr>
          <w:ilvl w:val="0"/>
          <w:numId w:val="29"/>
        </w:numPr>
      </w:pPr>
      <w:r w:rsidRPr="00B62C3A">
        <w:t>The </w:t>
      </w:r>
      <w:hyperlink r:id="rId1685" w:anchor="clear_dsa_ac_" w:history="1">
        <w:r w:rsidRPr="00B62C3A">
          <w:rPr>
            <w:rStyle w:val="Hyperlink"/>
          </w:rPr>
          <w:t>clear</w:t>
        </w:r>
      </w:hyperlink>
      <w:r w:rsidRPr="00B62C3A">
        <w:t> width of transfer systems connecting </w:t>
      </w:r>
      <w:hyperlink r:id="rId1686" w:anchor="elevated_play_component_dsa_ac_" w:history="1">
        <w:r w:rsidRPr="00B62C3A">
          <w:rPr>
            <w:rStyle w:val="Hyperlink"/>
          </w:rPr>
          <w:t>elevated play components</w:t>
        </w:r>
      </w:hyperlink>
      <w:r w:rsidRPr="00B62C3A">
        <w:t> shall be permitted to be 24 inches (610 mm) minimum.</w:t>
      </w:r>
    </w:p>
    <w:p w14:paraId="7B430EB0" w14:textId="77777777" w:rsidR="00B62C3A" w:rsidRPr="00B62C3A" w:rsidRDefault="00B62C3A" w:rsidP="00B62C3A">
      <w:pPr>
        <w:rPr>
          <w:b/>
          <w:bCs/>
        </w:rPr>
      </w:pPr>
      <w:hyperlink r:id="rId1687" w:anchor="11B-1008.2.5" w:history="1">
        <w:r w:rsidRPr="00B62C3A">
          <w:rPr>
            <w:rStyle w:val="Hyperlink"/>
            <w:b/>
            <w:bCs/>
          </w:rPr>
          <w:t>11B-1008.2.5 Ramps</w:t>
        </w:r>
      </w:hyperlink>
    </w:p>
    <w:p w14:paraId="56975F6F" w14:textId="77777777" w:rsidR="00B62C3A" w:rsidRPr="00B62C3A" w:rsidRDefault="00B62C3A" w:rsidP="00B62C3A">
      <w:r w:rsidRPr="00B62C3A">
        <w:t>Within </w:t>
      </w:r>
      <w:hyperlink r:id="rId1688" w:anchor="play_area_dsa_ac_" w:history="1">
        <w:r w:rsidRPr="00B62C3A">
          <w:rPr>
            <w:rStyle w:val="Hyperlink"/>
          </w:rPr>
          <w:t>play areas</w:t>
        </w:r>
      </w:hyperlink>
      <w:r w:rsidRPr="00B62C3A">
        <w:t>, </w:t>
      </w:r>
      <w:hyperlink r:id="rId1689" w:anchor="ramp_" w:history="1">
        <w:r w:rsidRPr="00B62C3A">
          <w:rPr>
            <w:rStyle w:val="Hyperlink"/>
          </w:rPr>
          <w:t>ramps</w:t>
        </w:r>
      </w:hyperlink>
      <w:r w:rsidRPr="00B62C3A">
        <w:t> connecting </w:t>
      </w:r>
      <w:hyperlink r:id="rId1690" w:anchor="ground_level_play_component_dsa_ac_" w:history="1">
        <w:r w:rsidRPr="00B62C3A">
          <w:rPr>
            <w:rStyle w:val="Hyperlink"/>
          </w:rPr>
          <w:t>ground level play components</w:t>
        </w:r>
      </w:hyperlink>
      <w:r w:rsidRPr="00B62C3A">
        <w:t> and </w:t>
      </w:r>
      <w:hyperlink r:id="rId1691" w:anchor="ramp_" w:history="1">
        <w:r w:rsidRPr="00B62C3A">
          <w:rPr>
            <w:rStyle w:val="Hyperlink"/>
          </w:rPr>
          <w:t>ramps</w:t>
        </w:r>
      </w:hyperlink>
      <w:r w:rsidRPr="00B62C3A">
        <w:t> connecting </w:t>
      </w:r>
      <w:hyperlink r:id="rId1692" w:anchor="elevated_play_component_dsa_ac_" w:history="1">
        <w:r w:rsidRPr="00B62C3A">
          <w:rPr>
            <w:rStyle w:val="Hyperlink"/>
          </w:rPr>
          <w:t>elevated play components</w:t>
        </w:r>
      </w:hyperlink>
      <w:r w:rsidRPr="00B62C3A">
        <w:t> shall comply with Section 11B-1008.2.5.</w:t>
      </w:r>
    </w:p>
    <w:p w14:paraId="08351BF0" w14:textId="77777777" w:rsidR="00B62C3A" w:rsidRPr="00B62C3A" w:rsidRDefault="00B62C3A" w:rsidP="00B62C3A">
      <w:pPr>
        <w:rPr>
          <w:b/>
          <w:bCs/>
        </w:rPr>
      </w:pPr>
      <w:hyperlink r:id="rId1693" w:anchor="11B-1008.2.5.1" w:history="1">
        <w:r w:rsidRPr="00B62C3A">
          <w:rPr>
            <w:rStyle w:val="Hyperlink"/>
            <w:b/>
            <w:bCs/>
          </w:rPr>
          <w:t>11B-1008.2.5.1 Ground Level</w:t>
        </w:r>
      </w:hyperlink>
    </w:p>
    <w:p w14:paraId="787D8E44" w14:textId="77777777" w:rsidR="00B62C3A" w:rsidRPr="00B62C3A" w:rsidRDefault="00B62C3A" w:rsidP="00B62C3A">
      <w:hyperlink r:id="rId1694" w:anchor="ramp_" w:history="1">
        <w:r w:rsidRPr="00B62C3A">
          <w:rPr>
            <w:rStyle w:val="Hyperlink"/>
          </w:rPr>
          <w:t>Ramp</w:t>
        </w:r>
      </w:hyperlink>
      <w:r w:rsidRPr="00B62C3A">
        <w:t> runs connecting </w:t>
      </w:r>
      <w:hyperlink r:id="rId1695" w:anchor="ground_level_play_component_dsa_ac_" w:history="1">
        <w:r w:rsidRPr="00B62C3A">
          <w:rPr>
            <w:rStyle w:val="Hyperlink"/>
          </w:rPr>
          <w:t>ground level play components</w:t>
        </w:r>
      </w:hyperlink>
      <w:r w:rsidRPr="00B62C3A">
        <w:t> shall have a </w:t>
      </w:r>
      <w:hyperlink r:id="rId1696" w:anchor="running_slope_" w:history="1">
        <w:r w:rsidRPr="00B62C3A">
          <w:rPr>
            <w:rStyle w:val="Hyperlink"/>
          </w:rPr>
          <w:t>running slope</w:t>
        </w:r>
      </w:hyperlink>
      <w:r w:rsidRPr="00B62C3A">
        <w:t> not steeper than 1:16.</w:t>
      </w:r>
    </w:p>
    <w:p w14:paraId="03C7BCDE" w14:textId="77777777" w:rsidR="00B62C3A" w:rsidRPr="00B62C3A" w:rsidRDefault="00B62C3A" w:rsidP="00B62C3A">
      <w:pPr>
        <w:rPr>
          <w:b/>
          <w:bCs/>
        </w:rPr>
      </w:pPr>
      <w:hyperlink r:id="rId1697" w:anchor="11B-1008.2.5.2" w:history="1">
        <w:r w:rsidRPr="00B62C3A">
          <w:rPr>
            <w:rStyle w:val="Hyperlink"/>
            <w:b/>
            <w:bCs/>
          </w:rPr>
          <w:t>11B-1008.2.5.2 Elevated</w:t>
        </w:r>
      </w:hyperlink>
    </w:p>
    <w:p w14:paraId="20A5555C" w14:textId="77777777" w:rsidR="00B62C3A" w:rsidRPr="00B62C3A" w:rsidRDefault="00B62C3A" w:rsidP="00B62C3A">
      <w:r w:rsidRPr="00B62C3A">
        <w:t>The rise for any </w:t>
      </w:r>
      <w:hyperlink r:id="rId1698" w:anchor="ramp_" w:history="1">
        <w:r w:rsidRPr="00B62C3A">
          <w:rPr>
            <w:rStyle w:val="Hyperlink"/>
          </w:rPr>
          <w:t>ramp</w:t>
        </w:r>
      </w:hyperlink>
      <w:r w:rsidRPr="00B62C3A">
        <w:t> run connecting </w:t>
      </w:r>
      <w:hyperlink r:id="rId1699" w:anchor="elevated_play_component_dsa_ac_" w:history="1">
        <w:r w:rsidRPr="00B62C3A">
          <w:rPr>
            <w:rStyle w:val="Hyperlink"/>
          </w:rPr>
          <w:t>elevated play components</w:t>
        </w:r>
      </w:hyperlink>
      <w:r w:rsidRPr="00B62C3A">
        <w:t> shall be 12 inches (305 mm) maximum.</w:t>
      </w:r>
    </w:p>
    <w:p w14:paraId="01C8738E" w14:textId="77777777" w:rsidR="00B62C3A" w:rsidRPr="00B62C3A" w:rsidRDefault="00B62C3A" w:rsidP="00B62C3A">
      <w:pPr>
        <w:rPr>
          <w:b/>
          <w:bCs/>
        </w:rPr>
      </w:pPr>
      <w:hyperlink r:id="rId1700" w:anchor="11B-1008.2.5.3" w:history="1">
        <w:r w:rsidRPr="00B62C3A">
          <w:rPr>
            <w:rStyle w:val="Hyperlink"/>
            <w:b/>
            <w:bCs/>
          </w:rPr>
          <w:t>11B-1008.2.5.3 Handrails</w:t>
        </w:r>
      </w:hyperlink>
    </w:p>
    <w:p w14:paraId="0205CCDB" w14:textId="77777777" w:rsidR="00B62C3A" w:rsidRPr="00B62C3A" w:rsidRDefault="00B62C3A" w:rsidP="00B62C3A">
      <w:r w:rsidRPr="00B62C3A">
        <w:t>Diagram</w:t>
      </w:r>
    </w:p>
    <w:p w14:paraId="33909EDD" w14:textId="77777777" w:rsidR="00B62C3A" w:rsidRPr="00B62C3A" w:rsidRDefault="00B62C3A" w:rsidP="00B62C3A">
      <w:hyperlink r:id="rId1701" w:anchor="915.1.1" w:history="1">
        <w:r w:rsidRPr="00B62C3A">
          <w:rPr>
            <w:rStyle w:val="Hyperlink"/>
          </w:rPr>
          <w:t>Where required</w:t>
        </w:r>
      </w:hyperlink>
      <w:r w:rsidRPr="00B62C3A">
        <w:t> on </w:t>
      </w:r>
      <w:hyperlink r:id="rId1702" w:anchor="ramp_" w:history="1">
        <w:r w:rsidRPr="00B62C3A">
          <w:rPr>
            <w:rStyle w:val="Hyperlink"/>
          </w:rPr>
          <w:t>ramps</w:t>
        </w:r>
      </w:hyperlink>
      <w:r w:rsidRPr="00B62C3A">
        <w:t> serving </w:t>
      </w:r>
      <w:hyperlink r:id="rId1703" w:anchor="play_component_dsa_ac_" w:history="1">
        <w:r w:rsidRPr="00B62C3A">
          <w:rPr>
            <w:rStyle w:val="Hyperlink"/>
          </w:rPr>
          <w:t>play components</w:t>
        </w:r>
      </w:hyperlink>
      <w:r w:rsidRPr="00B62C3A">
        <w:t>, the </w:t>
      </w:r>
      <w:hyperlink r:id="rId1704" w:anchor="handrail_" w:history="1">
        <w:r w:rsidRPr="00B62C3A">
          <w:rPr>
            <w:rStyle w:val="Hyperlink"/>
          </w:rPr>
          <w:t>handrails</w:t>
        </w:r>
      </w:hyperlink>
      <w:r w:rsidRPr="00B62C3A">
        <w:t> shall comply with </w:t>
      </w:r>
      <w:hyperlink r:id="rId1705" w:anchor="11B-505" w:history="1">
        <w:r w:rsidRPr="00B62C3A">
          <w:rPr>
            <w:rStyle w:val="Hyperlink"/>
          </w:rPr>
          <w:t>Section 11B-505</w:t>
        </w:r>
      </w:hyperlink>
      <w:r w:rsidRPr="00B62C3A">
        <w:t> except as modified by Section 11B-1008.2.5.3.</w:t>
      </w:r>
    </w:p>
    <w:p w14:paraId="4E2B62B1" w14:textId="77777777" w:rsidR="00B62C3A" w:rsidRPr="00B62C3A" w:rsidRDefault="00B62C3A" w:rsidP="00B62C3A">
      <w:r w:rsidRPr="00B62C3A">
        <w:rPr>
          <w:b/>
          <w:bCs/>
        </w:rPr>
        <w:t>Exceptions:</w:t>
      </w:r>
    </w:p>
    <w:p w14:paraId="7175ED66" w14:textId="77777777" w:rsidR="00B62C3A" w:rsidRPr="00B62C3A" w:rsidRDefault="00B62C3A" w:rsidP="00B62C3A">
      <w:pPr>
        <w:numPr>
          <w:ilvl w:val="0"/>
          <w:numId w:val="30"/>
        </w:numPr>
      </w:pPr>
      <w:hyperlink r:id="rId1706" w:anchor="handrail_" w:history="1">
        <w:r w:rsidRPr="00B62C3A">
          <w:rPr>
            <w:rStyle w:val="Hyperlink"/>
          </w:rPr>
          <w:t>Handrails</w:t>
        </w:r>
      </w:hyperlink>
      <w:r w:rsidRPr="00B62C3A">
        <w:t> shall not be required on </w:t>
      </w:r>
      <w:hyperlink r:id="rId1707" w:anchor="ramp_" w:history="1">
        <w:r w:rsidRPr="00B62C3A">
          <w:rPr>
            <w:rStyle w:val="Hyperlink"/>
          </w:rPr>
          <w:t>ramps</w:t>
        </w:r>
      </w:hyperlink>
      <w:r w:rsidRPr="00B62C3A">
        <w:t> located within ground level </w:t>
      </w:r>
      <w:hyperlink r:id="rId1708" w:anchor="use_zone_dsa_ac_" w:history="1">
        <w:r w:rsidRPr="00B62C3A">
          <w:rPr>
            <w:rStyle w:val="Hyperlink"/>
          </w:rPr>
          <w:t>use zones</w:t>
        </w:r>
      </w:hyperlink>
      <w:r w:rsidRPr="00B62C3A">
        <w:t>.</w:t>
      </w:r>
    </w:p>
    <w:p w14:paraId="54215EBC" w14:textId="77777777" w:rsidR="00B62C3A" w:rsidRPr="00B62C3A" w:rsidRDefault="00B62C3A" w:rsidP="00B62C3A">
      <w:pPr>
        <w:numPr>
          <w:ilvl w:val="0"/>
          <w:numId w:val="30"/>
        </w:numPr>
      </w:pPr>
      <w:hyperlink r:id="rId1709" w:anchor="handrail_" w:history="1">
        <w:r w:rsidRPr="00B62C3A">
          <w:rPr>
            <w:rStyle w:val="Hyperlink"/>
          </w:rPr>
          <w:t>Handrail</w:t>
        </w:r>
      </w:hyperlink>
      <w:r w:rsidRPr="00B62C3A">
        <w:t> extensions shall not be required.</w:t>
      </w:r>
    </w:p>
    <w:p w14:paraId="1F3C35BB" w14:textId="77777777" w:rsidR="00B62C3A" w:rsidRPr="00B62C3A" w:rsidRDefault="00B62C3A" w:rsidP="00B62C3A">
      <w:proofErr w:type="spellStart"/>
      <w:r w:rsidRPr="00B62C3A">
        <w:rPr>
          <w:b/>
          <w:bCs/>
        </w:rPr>
        <w:t>UpCodes</w:t>
      </w:r>
      <w:proofErr w:type="spellEnd"/>
      <w:r w:rsidRPr="00B62C3A">
        <w:rPr>
          <w:b/>
          <w:bCs/>
        </w:rPr>
        <w:t xml:space="preserve"> Diagram (1)</w:t>
      </w:r>
    </w:p>
    <w:p w14:paraId="63E5FBD5" w14:textId="2FE32911" w:rsidR="00B62C3A" w:rsidRPr="00B62C3A" w:rsidRDefault="00B62C3A" w:rsidP="00B62C3A">
      <w:r w:rsidRPr="00B62C3A">
        <w:drawing>
          <wp:inline distT="0" distB="0" distL="0" distR="0" wp14:anchorId="48D1A7AC" wp14:editId="195AC20F">
            <wp:extent cx="2286000" cy="1289050"/>
            <wp:effectExtent l="0" t="0" r="0" b="6350"/>
            <wp:docPr id="431444519" name="Picture 127" descr="A diagram of a diagram of a colum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444519" name="Picture 127" descr="A diagram of a diagram of a column&#10;&#10;AI-generated content may be incorrect."/>
                    <pic:cNvPicPr>
                      <a:picLocks noChangeAspect="1" noChangeArrowheads="1"/>
                    </pic:cNvPicPr>
                  </pic:nvPicPr>
                  <pic:blipFill>
                    <a:blip r:embed="rId1710">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08FAFD5D" w14:textId="77777777" w:rsidR="00B62C3A" w:rsidRPr="00B62C3A" w:rsidRDefault="00B62C3A" w:rsidP="00B62C3A">
      <w:r w:rsidRPr="00B62C3A">
        <w:rPr>
          <w:b/>
          <w:bCs/>
        </w:rPr>
        <w:t>Ramp Handrail Height and Clearance (CA)</w:t>
      </w:r>
    </w:p>
    <w:p w14:paraId="1FD68A3D" w14:textId="77777777" w:rsidR="00B62C3A" w:rsidRPr="00B62C3A" w:rsidRDefault="00B62C3A" w:rsidP="00B62C3A">
      <w:pPr>
        <w:rPr>
          <w:b/>
          <w:bCs/>
        </w:rPr>
      </w:pPr>
      <w:hyperlink r:id="rId1711" w:anchor="11B-1008.2.5.3.1" w:history="1">
        <w:r w:rsidRPr="00B62C3A">
          <w:rPr>
            <w:rStyle w:val="Hyperlink"/>
            <w:b/>
            <w:bCs/>
          </w:rPr>
          <w:t>11B-1008.2.5.3.1 Handrail Gripping Surfaces</w:t>
        </w:r>
      </w:hyperlink>
    </w:p>
    <w:p w14:paraId="04821B82" w14:textId="77777777" w:rsidR="00B62C3A" w:rsidRPr="00B62C3A" w:rsidRDefault="00B62C3A" w:rsidP="00B62C3A">
      <w:hyperlink r:id="rId1712" w:anchor="handrail_" w:history="1">
        <w:r w:rsidRPr="00B62C3A">
          <w:rPr>
            <w:rStyle w:val="Hyperlink"/>
          </w:rPr>
          <w:t>Handrail</w:t>
        </w:r>
      </w:hyperlink>
      <w:r w:rsidRPr="00B62C3A">
        <w:t xml:space="preserve"> gripping surfaces with a circular cross section shall have an outside diameter of </w:t>
      </w:r>
      <w:proofErr w:type="gramStart"/>
      <w:r w:rsidRPr="00B62C3A">
        <w:t>0.95 inch</w:t>
      </w:r>
      <w:proofErr w:type="gramEnd"/>
      <w:r w:rsidRPr="00B62C3A">
        <w:t xml:space="preserve"> (24 mm) minimum and 1.55 inches (39 mm) maximum. Where the shape of the gripping surface is non-circular, the </w:t>
      </w:r>
      <w:hyperlink r:id="rId1713" w:anchor="handrail_" w:history="1">
        <w:r w:rsidRPr="00B62C3A">
          <w:rPr>
            <w:rStyle w:val="Hyperlink"/>
          </w:rPr>
          <w:t>handrail</w:t>
        </w:r>
      </w:hyperlink>
      <w:r w:rsidRPr="00B62C3A">
        <w:t> shall provide an equivalent gripping surface.</w:t>
      </w:r>
    </w:p>
    <w:p w14:paraId="0E65F96F" w14:textId="77777777" w:rsidR="00B62C3A" w:rsidRPr="00B62C3A" w:rsidRDefault="00B62C3A" w:rsidP="00B62C3A">
      <w:pPr>
        <w:rPr>
          <w:b/>
          <w:bCs/>
        </w:rPr>
      </w:pPr>
      <w:hyperlink r:id="rId1714" w:anchor="11B-1008.2.5.3.2" w:history="1">
        <w:r w:rsidRPr="00B62C3A">
          <w:rPr>
            <w:rStyle w:val="Hyperlink"/>
            <w:b/>
            <w:bCs/>
          </w:rPr>
          <w:t>11B-1008.2.5.3.2 Handrail Height</w:t>
        </w:r>
      </w:hyperlink>
    </w:p>
    <w:p w14:paraId="791EDB6E" w14:textId="77777777" w:rsidR="00B62C3A" w:rsidRPr="00B62C3A" w:rsidRDefault="00B62C3A" w:rsidP="00B62C3A">
      <w:r w:rsidRPr="00B62C3A">
        <w:t>The top of </w:t>
      </w:r>
      <w:hyperlink r:id="rId1715" w:anchor="handrail_" w:history="1">
        <w:r w:rsidRPr="00B62C3A">
          <w:rPr>
            <w:rStyle w:val="Hyperlink"/>
          </w:rPr>
          <w:t>handrail</w:t>
        </w:r>
      </w:hyperlink>
      <w:r w:rsidRPr="00B62C3A">
        <w:t> gripping surfaces shall be 20 inches (508 mm) minimum and 28 inches (</w:t>
      </w:r>
      <w:r w:rsidRPr="00B62C3A">
        <w:rPr>
          <w:i/>
          <w:iCs/>
        </w:rPr>
        <w:t>711</w:t>
      </w:r>
      <w:r w:rsidRPr="00B62C3A">
        <w:t> mm) maximum above the </w:t>
      </w:r>
      <w:hyperlink r:id="rId1716" w:anchor="ramp_" w:history="1">
        <w:r w:rsidRPr="00B62C3A">
          <w:rPr>
            <w:rStyle w:val="Hyperlink"/>
          </w:rPr>
          <w:t>ramp</w:t>
        </w:r>
      </w:hyperlink>
      <w:r w:rsidRPr="00B62C3A">
        <w:t> surface.</w:t>
      </w:r>
    </w:p>
    <w:p w14:paraId="2FD50F6F" w14:textId="77777777" w:rsidR="00B62C3A" w:rsidRPr="00B62C3A" w:rsidRDefault="00B62C3A" w:rsidP="00B62C3A">
      <w:pPr>
        <w:rPr>
          <w:b/>
          <w:bCs/>
        </w:rPr>
      </w:pPr>
      <w:hyperlink r:id="rId1717" w:anchor="11B-1008.2.6" w:history="1">
        <w:r w:rsidRPr="00B62C3A">
          <w:rPr>
            <w:rStyle w:val="Hyperlink"/>
            <w:b/>
            <w:bCs/>
          </w:rPr>
          <w:t>11B-1008.2.6 Ground Surfaces</w:t>
        </w:r>
      </w:hyperlink>
    </w:p>
    <w:p w14:paraId="1BBDF490" w14:textId="77777777" w:rsidR="00B62C3A" w:rsidRPr="00B62C3A" w:rsidRDefault="00B62C3A" w:rsidP="00B62C3A">
      <w:r w:rsidRPr="00B62C3A">
        <w:t>Ground surfaces on </w:t>
      </w:r>
      <w:hyperlink r:id="rId1718" w:anchor="accessible_route_dsa_ac_hcd_1_ac_" w:history="1">
        <w:r w:rsidRPr="00B62C3A">
          <w:rPr>
            <w:rStyle w:val="Hyperlink"/>
          </w:rPr>
          <w:t>accessible routes</w:t>
        </w:r>
      </w:hyperlink>
      <w:r w:rsidRPr="00B62C3A">
        <w:t>, </w:t>
      </w:r>
      <w:hyperlink r:id="rId1719" w:anchor="clear_dsa_ac_" w:history="1">
        <w:r w:rsidRPr="00B62C3A">
          <w:rPr>
            <w:rStyle w:val="Hyperlink"/>
          </w:rPr>
          <w:t>clear</w:t>
        </w:r>
      </w:hyperlink>
      <w:r w:rsidRPr="00B62C3A">
        <w:t> floor or ground </w:t>
      </w:r>
      <w:hyperlink r:id="rId1720" w:anchor="space_" w:history="1">
        <w:r w:rsidRPr="00B62C3A">
          <w:rPr>
            <w:rStyle w:val="Hyperlink"/>
          </w:rPr>
          <w:t>spaces</w:t>
        </w:r>
      </w:hyperlink>
      <w:r w:rsidRPr="00B62C3A">
        <w:t>, and turning </w:t>
      </w:r>
      <w:hyperlink r:id="rId1721" w:anchor="space_" w:history="1">
        <w:r w:rsidRPr="00B62C3A">
          <w:rPr>
            <w:rStyle w:val="Hyperlink"/>
          </w:rPr>
          <w:t>spaces</w:t>
        </w:r>
      </w:hyperlink>
      <w:r w:rsidRPr="00B62C3A">
        <w:t> shall comply with Section 11B-1008.2.6.</w:t>
      </w:r>
    </w:p>
    <w:p w14:paraId="615BE69E" w14:textId="77777777" w:rsidR="00B62C3A" w:rsidRPr="00B62C3A" w:rsidRDefault="00B62C3A" w:rsidP="00B62C3A">
      <w:pPr>
        <w:rPr>
          <w:b/>
          <w:bCs/>
        </w:rPr>
      </w:pPr>
      <w:hyperlink r:id="rId1722" w:anchor="11B-1008.2.6.1" w:history="1">
        <w:r w:rsidRPr="00B62C3A">
          <w:rPr>
            <w:rStyle w:val="Hyperlink"/>
            <w:b/>
            <w:bCs/>
          </w:rPr>
          <w:t>11B-1008.2.6.1 Accessibility</w:t>
        </w:r>
      </w:hyperlink>
    </w:p>
    <w:p w14:paraId="1DAB1EFB" w14:textId="77777777" w:rsidR="00B62C3A" w:rsidRPr="00B62C3A" w:rsidRDefault="00B62C3A" w:rsidP="00B62C3A">
      <w:r w:rsidRPr="00B62C3A">
        <w:t>Ground surfaces shall comply with ASTM F1951. Ground surfaces shall be inspected and maintained regularly and frequently to ensure continued </w:t>
      </w:r>
      <w:hyperlink r:id="rId1723" w:anchor="3113.1.1" w:history="1">
        <w:r w:rsidRPr="00B62C3A">
          <w:rPr>
            <w:rStyle w:val="Hyperlink"/>
          </w:rPr>
          <w:t>compliance</w:t>
        </w:r>
      </w:hyperlink>
      <w:r w:rsidRPr="00B62C3A">
        <w:t> with ASTM F1951.</w:t>
      </w:r>
    </w:p>
    <w:p w14:paraId="48D04605" w14:textId="77777777" w:rsidR="00B62C3A" w:rsidRPr="00B62C3A" w:rsidRDefault="00B62C3A" w:rsidP="00B62C3A">
      <w:pPr>
        <w:rPr>
          <w:b/>
          <w:bCs/>
        </w:rPr>
      </w:pPr>
      <w:hyperlink r:id="rId1724" w:anchor="11B-1008.2.6.2" w:history="1">
        <w:r w:rsidRPr="00B62C3A">
          <w:rPr>
            <w:rStyle w:val="Hyperlink"/>
            <w:b/>
            <w:bCs/>
          </w:rPr>
          <w:t>11B-1008.2.6.2 Use Zones</w:t>
        </w:r>
      </w:hyperlink>
    </w:p>
    <w:p w14:paraId="791B088D" w14:textId="77777777" w:rsidR="00B62C3A" w:rsidRPr="00B62C3A" w:rsidRDefault="00B62C3A" w:rsidP="00B62C3A">
      <w:r w:rsidRPr="00B62C3A">
        <w:t>Ground surfaces located within </w:t>
      </w:r>
      <w:hyperlink r:id="rId1725" w:anchor="use_zone_dsa_ac_" w:history="1">
        <w:r w:rsidRPr="00B62C3A">
          <w:rPr>
            <w:rStyle w:val="Hyperlink"/>
          </w:rPr>
          <w:t>use zones</w:t>
        </w:r>
      </w:hyperlink>
      <w:r w:rsidRPr="00B62C3A">
        <w:t> shall comply with ASTM F1292</w:t>
      </w:r>
      <w:r w:rsidRPr="00B62C3A">
        <w:rPr>
          <w:i/>
          <w:iCs/>
        </w:rPr>
        <w:t> (1999 edition or 2004 edition).</w:t>
      </w:r>
    </w:p>
    <w:p w14:paraId="1D240827" w14:textId="77777777" w:rsidR="00B62C3A" w:rsidRPr="00B62C3A" w:rsidRDefault="00B62C3A" w:rsidP="00B62C3A">
      <w:pPr>
        <w:rPr>
          <w:b/>
          <w:bCs/>
        </w:rPr>
      </w:pPr>
      <w:hyperlink r:id="rId1726" w:anchor="11B-1008.3" w:history="1">
        <w:r w:rsidRPr="00B62C3A">
          <w:rPr>
            <w:rStyle w:val="Hyperlink"/>
            <w:b/>
            <w:bCs/>
          </w:rPr>
          <w:t>11B-1008.3 Transfer Systems</w:t>
        </w:r>
      </w:hyperlink>
    </w:p>
    <w:p w14:paraId="0A598E9F" w14:textId="77777777" w:rsidR="00B62C3A" w:rsidRPr="00B62C3A" w:rsidRDefault="00B62C3A" w:rsidP="00B62C3A">
      <w:r w:rsidRPr="00B62C3A">
        <w:t>Where transfer systems are provided to connect to </w:t>
      </w:r>
      <w:hyperlink r:id="rId1727" w:anchor="elevated_play_component_dsa_ac_" w:history="1">
        <w:r w:rsidRPr="00B62C3A">
          <w:rPr>
            <w:rStyle w:val="Hyperlink"/>
          </w:rPr>
          <w:t>elevated play components</w:t>
        </w:r>
      </w:hyperlink>
      <w:r w:rsidRPr="00B62C3A">
        <w:t>, transfer systems shall comply with Section 11B-1008.3.</w:t>
      </w:r>
    </w:p>
    <w:p w14:paraId="28C1240F" w14:textId="77777777" w:rsidR="00B62C3A" w:rsidRPr="00B62C3A" w:rsidRDefault="00B62C3A" w:rsidP="00B62C3A">
      <w:pPr>
        <w:rPr>
          <w:b/>
          <w:bCs/>
        </w:rPr>
      </w:pPr>
      <w:hyperlink r:id="rId1728" w:anchor="11B-1008.3.1" w:history="1">
        <w:r w:rsidRPr="00B62C3A">
          <w:rPr>
            <w:rStyle w:val="Hyperlink"/>
            <w:b/>
            <w:bCs/>
          </w:rPr>
          <w:t>11B-1008.3.1 Transfer Platforms</w:t>
        </w:r>
      </w:hyperlink>
    </w:p>
    <w:p w14:paraId="14911311" w14:textId="77777777" w:rsidR="00B62C3A" w:rsidRPr="00B62C3A" w:rsidRDefault="00B62C3A" w:rsidP="00B62C3A">
      <w:r w:rsidRPr="00B62C3A">
        <w:t>Transfer </w:t>
      </w:r>
      <w:hyperlink r:id="rId1729" w:anchor="platform_" w:history="1">
        <w:r w:rsidRPr="00B62C3A">
          <w:rPr>
            <w:rStyle w:val="Hyperlink"/>
          </w:rPr>
          <w:t>platforms</w:t>
        </w:r>
      </w:hyperlink>
      <w:r w:rsidRPr="00B62C3A">
        <w:t> shall be provided where transfer is intended from </w:t>
      </w:r>
      <w:hyperlink r:id="rId1730" w:anchor="wheelchair_hcd_1_ac_dsa_ac_" w:history="1">
        <w:r w:rsidRPr="00B62C3A">
          <w:rPr>
            <w:rStyle w:val="Hyperlink"/>
          </w:rPr>
          <w:t>wheelchairs</w:t>
        </w:r>
      </w:hyperlink>
      <w:r w:rsidRPr="00B62C3A">
        <w:t> or other mobility aids. Transfer </w:t>
      </w:r>
      <w:hyperlink r:id="rId1731" w:anchor="platform_" w:history="1">
        <w:r w:rsidRPr="00B62C3A">
          <w:rPr>
            <w:rStyle w:val="Hyperlink"/>
          </w:rPr>
          <w:t>platforms</w:t>
        </w:r>
      </w:hyperlink>
      <w:r w:rsidRPr="00B62C3A">
        <w:t> shall comply with Section 11B-1008.3.1.</w:t>
      </w:r>
    </w:p>
    <w:p w14:paraId="1C952ED2" w14:textId="77777777" w:rsidR="00B62C3A" w:rsidRPr="00B62C3A" w:rsidRDefault="00B62C3A" w:rsidP="00B62C3A">
      <w:hyperlink r:id="rId1732" w:anchor="figure" w:history="1">
        <w:r w:rsidRPr="00B62C3A">
          <w:rPr>
            <w:rStyle w:val="Hyperlink"/>
          </w:rPr>
          <w:t>FIGURE</w:t>
        </w:r>
      </w:hyperlink>
      <w:r w:rsidRPr="00B62C3A">
        <w:t> </w:t>
      </w:r>
      <w:r w:rsidRPr="00B62C3A">
        <w:rPr>
          <w:i/>
          <w:iCs/>
        </w:rPr>
        <w:t>11B</w:t>
      </w:r>
      <w:r w:rsidRPr="00B62C3A">
        <w:t>-1008.3.1—</w:t>
      </w:r>
    </w:p>
    <w:p w14:paraId="2231F83F" w14:textId="77777777" w:rsidR="00B62C3A" w:rsidRPr="00B62C3A" w:rsidRDefault="00B62C3A" w:rsidP="00B62C3A">
      <w:r w:rsidRPr="00B62C3A">
        <w:t>TRANSFER </w:t>
      </w:r>
      <w:hyperlink r:id="rId1733" w:anchor="platform_" w:history="1">
        <w:r w:rsidRPr="00B62C3A">
          <w:rPr>
            <w:rStyle w:val="Hyperlink"/>
          </w:rPr>
          <w:t>PLATFORMS</w:t>
        </w:r>
      </w:hyperlink>
    </w:p>
    <w:p w14:paraId="720D4713" w14:textId="68440C5C" w:rsidR="00B62C3A" w:rsidRPr="00B62C3A" w:rsidRDefault="00B62C3A" w:rsidP="00B62C3A">
      <w:r w:rsidRPr="00B62C3A">
        <w:drawing>
          <wp:inline distT="0" distB="0" distL="0" distR="0" wp14:anchorId="2E1A3B11" wp14:editId="49D36D60">
            <wp:extent cx="4248150" cy="1733550"/>
            <wp:effectExtent l="0" t="0" r="0" b="0"/>
            <wp:docPr id="1755095491" name="Picture 126" descr="A diagram of a wheelchair and a diagram of a person in a wheel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95491" name="Picture 126" descr="A diagram of a wheelchair and a diagram of a person in a wheelchair&#10;&#10;AI-generated content may be incorrect."/>
                    <pic:cNvPicPr>
                      <a:picLocks noChangeAspect="1" noChangeArrowheads="1"/>
                    </pic:cNvPicPr>
                  </pic:nvPicPr>
                  <pic:blipFill>
                    <a:blip r:embed="rId1734">
                      <a:extLst>
                        <a:ext uri="{28A0092B-C50C-407E-A947-70E740481C1C}">
                          <a14:useLocalDpi xmlns:a14="http://schemas.microsoft.com/office/drawing/2010/main" val="0"/>
                        </a:ext>
                      </a:extLst>
                    </a:blip>
                    <a:srcRect/>
                    <a:stretch>
                      <a:fillRect/>
                    </a:stretch>
                  </pic:blipFill>
                  <pic:spPr bwMode="auto">
                    <a:xfrm>
                      <a:off x="0" y="0"/>
                      <a:ext cx="4248150" cy="1733550"/>
                    </a:xfrm>
                    <a:prstGeom prst="rect">
                      <a:avLst/>
                    </a:prstGeom>
                    <a:noFill/>
                    <a:ln>
                      <a:noFill/>
                    </a:ln>
                  </pic:spPr>
                </pic:pic>
              </a:graphicData>
            </a:graphic>
          </wp:inline>
        </w:drawing>
      </w:r>
    </w:p>
    <w:p w14:paraId="026C9AF8" w14:textId="77777777" w:rsidR="00B62C3A" w:rsidRPr="00B62C3A" w:rsidRDefault="00B62C3A" w:rsidP="00B62C3A">
      <w:pPr>
        <w:rPr>
          <w:b/>
          <w:bCs/>
        </w:rPr>
      </w:pPr>
      <w:hyperlink r:id="rId1735" w:anchor="11B-1008.3.1.1" w:history="1">
        <w:r w:rsidRPr="00B62C3A">
          <w:rPr>
            <w:rStyle w:val="Hyperlink"/>
            <w:b/>
            <w:bCs/>
          </w:rPr>
          <w:t>11B-1008.3.1.1 Size</w:t>
        </w:r>
      </w:hyperlink>
    </w:p>
    <w:p w14:paraId="1B81C156" w14:textId="77777777" w:rsidR="00B62C3A" w:rsidRPr="00B62C3A" w:rsidRDefault="00B62C3A" w:rsidP="00B62C3A">
      <w:r w:rsidRPr="00B62C3A">
        <w:t>Transfer </w:t>
      </w:r>
      <w:hyperlink r:id="rId1736" w:anchor="platform_" w:history="1">
        <w:r w:rsidRPr="00B62C3A">
          <w:rPr>
            <w:rStyle w:val="Hyperlink"/>
          </w:rPr>
          <w:t>platforms</w:t>
        </w:r>
      </w:hyperlink>
      <w:r w:rsidRPr="00B62C3A">
        <w:t> shall have level surfaces 14 inches (</w:t>
      </w:r>
      <w:r w:rsidRPr="00B62C3A">
        <w:rPr>
          <w:i/>
          <w:iCs/>
        </w:rPr>
        <w:t>356</w:t>
      </w:r>
      <w:r w:rsidRPr="00B62C3A">
        <w:t> mm) deep minimum and 24 inches (610 mm) wide minimum.</w:t>
      </w:r>
    </w:p>
    <w:p w14:paraId="5BE2BE49" w14:textId="77777777" w:rsidR="00B62C3A" w:rsidRPr="00B62C3A" w:rsidRDefault="00B62C3A" w:rsidP="00B62C3A">
      <w:pPr>
        <w:rPr>
          <w:b/>
          <w:bCs/>
        </w:rPr>
      </w:pPr>
      <w:hyperlink r:id="rId1737" w:anchor="11B-1008.3.1.2" w:history="1">
        <w:r w:rsidRPr="00B62C3A">
          <w:rPr>
            <w:rStyle w:val="Hyperlink"/>
            <w:b/>
            <w:bCs/>
          </w:rPr>
          <w:t>11B-1008.3.1.2 Height</w:t>
        </w:r>
      </w:hyperlink>
    </w:p>
    <w:p w14:paraId="24AAD049" w14:textId="77777777" w:rsidR="00B62C3A" w:rsidRPr="00B62C3A" w:rsidRDefault="00B62C3A" w:rsidP="00B62C3A">
      <w:r w:rsidRPr="00B62C3A">
        <w:t>The height of transfer </w:t>
      </w:r>
      <w:hyperlink r:id="rId1738" w:anchor="platform_" w:history="1">
        <w:r w:rsidRPr="00B62C3A">
          <w:rPr>
            <w:rStyle w:val="Hyperlink"/>
          </w:rPr>
          <w:t>platforms</w:t>
        </w:r>
      </w:hyperlink>
      <w:r w:rsidRPr="00B62C3A">
        <w:t> shall be 11 inches (</w:t>
      </w:r>
      <w:r w:rsidRPr="00B62C3A">
        <w:rPr>
          <w:i/>
          <w:iCs/>
        </w:rPr>
        <w:t>279</w:t>
      </w:r>
      <w:r w:rsidRPr="00B62C3A">
        <w:t> mm) minimum and 18 inches (</w:t>
      </w:r>
      <w:r w:rsidRPr="00B62C3A">
        <w:rPr>
          <w:i/>
          <w:iCs/>
        </w:rPr>
        <w:t>457</w:t>
      </w:r>
      <w:r w:rsidRPr="00B62C3A">
        <w:t> mm) maximum measured to the top of the surface from the ground or floor surface.</w:t>
      </w:r>
    </w:p>
    <w:p w14:paraId="48054B39" w14:textId="77777777" w:rsidR="00B62C3A" w:rsidRPr="00B62C3A" w:rsidRDefault="00B62C3A" w:rsidP="00B62C3A">
      <w:pPr>
        <w:rPr>
          <w:b/>
          <w:bCs/>
        </w:rPr>
      </w:pPr>
      <w:hyperlink r:id="rId1739" w:anchor="11B-1008.3.1.3" w:history="1">
        <w:r w:rsidRPr="00B62C3A">
          <w:rPr>
            <w:rStyle w:val="Hyperlink"/>
            <w:b/>
            <w:bCs/>
          </w:rPr>
          <w:t>11B-1008.3.1.3 Transfer Space</w:t>
        </w:r>
      </w:hyperlink>
    </w:p>
    <w:p w14:paraId="0E23A739" w14:textId="77777777" w:rsidR="00B62C3A" w:rsidRPr="00B62C3A" w:rsidRDefault="00B62C3A" w:rsidP="00B62C3A">
      <w:r w:rsidRPr="00B62C3A">
        <w:lastRenderedPageBreak/>
        <w:t>A transfer </w:t>
      </w:r>
      <w:hyperlink r:id="rId1740" w:anchor="space_" w:history="1">
        <w:r w:rsidRPr="00B62C3A">
          <w:rPr>
            <w:rStyle w:val="Hyperlink"/>
          </w:rPr>
          <w:t>space</w:t>
        </w:r>
      </w:hyperlink>
      <w:r w:rsidRPr="00B62C3A">
        <w:t> complying with Sections </w:t>
      </w:r>
      <w:hyperlink r:id="rId1741" w:anchor="11B-305.2" w:history="1">
        <w:r w:rsidRPr="00B62C3A">
          <w:rPr>
            <w:rStyle w:val="Hyperlink"/>
          </w:rPr>
          <w:t>11B-305.2</w:t>
        </w:r>
      </w:hyperlink>
      <w:r w:rsidRPr="00B62C3A">
        <w:t> and </w:t>
      </w:r>
      <w:hyperlink r:id="rId1742" w:anchor="11B-305.3" w:history="1">
        <w:r w:rsidRPr="00B62C3A">
          <w:rPr>
            <w:rStyle w:val="Hyperlink"/>
          </w:rPr>
          <w:t>11B-305.3</w:t>
        </w:r>
      </w:hyperlink>
      <w:r w:rsidRPr="00B62C3A">
        <w:t> shall be provided adjacent to the transfer </w:t>
      </w:r>
      <w:hyperlink r:id="rId1743" w:anchor="platform_" w:history="1">
        <w:r w:rsidRPr="00B62C3A">
          <w:rPr>
            <w:rStyle w:val="Hyperlink"/>
          </w:rPr>
          <w:t>platform</w:t>
        </w:r>
      </w:hyperlink>
      <w:r w:rsidRPr="00B62C3A">
        <w:t>. The 48 inch (</w:t>
      </w:r>
      <w:r w:rsidRPr="00B62C3A">
        <w:rPr>
          <w:i/>
          <w:iCs/>
        </w:rPr>
        <w:t>1219</w:t>
      </w:r>
      <w:r w:rsidRPr="00B62C3A">
        <w:t> mm) long minimum dimension of the transfer </w:t>
      </w:r>
      <w:hyperlink r:id="rId1744" w:anchor="space_" w:history="1">
        <w:r w:rsidRPr="00B62C3A">
          <w:rPr>
            <w:rStyle w:val="Hyperlink"/>
          </w:rPr>
          <w:t>space</w:t>
        </w:r>
      </w:hyperlink>
      <w:r w:rsidRPr="00B62C3A">
        <w:t> shall be centered on and parallel to the 24 inch (610 mm) long minimum side of the transfer </w:t>
      </w:r>
      <w:hyperlink r:id="rId1745" w:anchor="platform_" w:history="1">
        <w:r w:rsidRPr="00B62C3A">
          <w:rPr>
            <w:rStyle w:val="Hyperlink"/>
          </w:rPr>
          <w:t>platform</w:t>
        </w:r>
      </w:hyperlink>
      <w:r w:rsidRPr="00B62C3A">
        <w:t>. The side of the transfer </w:t>
      </w:r>
      <w:hyperlink r:id="rId1746" w:anchor="platform_" w:history="1">
        <w:r w:rsidRPr="00B62C3A">
          <w:rPr>
            <w:rStyle w:val="Hyperlink"/>
          </w:rPr>
          <w:t>platform</w:t>
        </w:r>
      </w:hyperlink>
      <w:r w:rsidRPr="00B62C3A">
        <w:t> serving the transfer </w:t>
      </w:r>
      <w:hyperlink r:id="rId1747" w:anchor="space_" w:history="1">
        <w:r w:rsidRPr="00B62C3A">
          <w:rPr>
            <w:rStyle w:val="Hyperlink"/>
          </w:rPr>
          <w:t>space</w:t>
        </w:r>
      </w:hyperlink>
      <w:r w:rsidRPr="00B62C3A">
        <w:t> shall be unobstructed.</w:t>
      </w:r>
    </w:p>
    <w:p w14:paraId="08D2DD33" w14:textId="77777777" w:rsidR="00B62C3A" w:rsidRPr="00B62C3A" w:rsidRDefault="00B62C3A" w:rsidP="00B62C3A">
      <w:pPr>
        <w:rPr>
          <w:b/>
          <w:bCs/>
        </w:rPr>
      </w:pPr>
      <w:hyperlink r:id="rId1748" w:anchor="11B-1008.3.1.4" w:history="1">
        <w:r w:rsidRPr="00B62C3A">
          <w:rPr>
            <w:rStyle w:val="Hyperlink"/>
            <w:b/>
            <w:bCs/>
          </w:rPr>
          <w:t>11B-1008.3.1.4 Transfer Supports</w:t>
        </w:r>
      </w:hyperlink>
    </w:p>
    <w:p w14:paraId="1C7C9671" w14:textId="77777777" w:rsidR="00B62C3A" w:rsidRPr="00B62C3A" w:rsidRDefault="00B62C3A" w:rsidP="00B62C3A">
      <w:r w:rsidRPr="00B62C3A">
        <w:t>At least one means of support for transferring shall be provided.</w:t>
      </w:r>
    </w:p>
    <w:p w14:paraId="72A42744" w14:textId="77777777" w:rsidR="00B62C3A" w:rsidRPr="00B62C3A" w:rsidRDefault="00B62C3A" w:rsidP="00B62C3A">
      <w:pPr>
        <w:rPr>
          <w:b/>
          <w:bCs/>
        </w:rPr>
      </w:pPr>
      <w:hyperlink r:id="rId1749" w:anchor="11B-1008.3.2" w:history="1">
        <w:r w:rsidRPr="00B62C3A">
          <w:rPr>
            <w:rStyle w:val="Hyperlink"/>
            <w:b/>
            <w:bCs/>
          </w:rPr>
          <w:t>11B-1008.3.2 Transfer Steps</w:t>
        </w:r>
      </w:hyperlink>
    </w:p>
    <w:p w14:paraId="1E836114" w14:textId="77777777" w:rsidR="00B62C3A" w:rsidRPr="00B62C3A" w:rsidRDefault="00B62C3A" w:rsidP="00B62C3A">
      <w:r w:rsidRPr="00B62C3A">
        <w:t>Transfer </w:t>
      </w:r>
      <w:hyperlink r:id="rId1750" w:anchor="step_" w:history="1">
        <w:r w:rsidRPr="00B62C3A">
          <w:rPr>
            <w:rStyle w:val="Hyperlink"/>
          </w:rPr>
          <w:t>steps</w:t>
        </w:r>
      </w:hyperlink>
      <w:r w:rsidRPr="00B62C3A">
        <w:t> shall be provided where movement is intended from transfer </w:t>
      </w:r>
      <w:hyperlink r:id="rId1751" w:anchor="platform_" w:history="1">
        <w:r w:rsidRPr="00B62C3A">
          <w:rPr>
            <w:rStyle w:val="Hyperlink"/>
          </w:rPr>
          <w:t>platforms</w:t>
        </w:r>
      </w:hyperlink>
      <w:r w:rsidRPr="00B62C3A">
        <w:t> to levels with </w:t>
      </w:r>
      <w:hyperlink r:id="rId1752" w:anchor="elevated_play_component_dsa_ac_" w:history="1">
        <w:r w:rsidRPr="00B62C3A">
          <w:rPr>
            <w:rStyle w:val="Hyperlink"/>
          </w:rPr>
          <w:t>elevated play components</w:t>
        </w:r>
      </w:hyperlink>
      <w:r w:rsidRPr="00B62C3A">
        <w:t> required to be on </w:t>
      </w:r>
      <w:hyperlink r:id="rId1753" w:anchor="accessible_route_dsa_ac_hcd_1_ac_" w:history="1">
        <w:r w:rsidRPr="00B62C3A">
          <w:rPr>
            <w:rStyle w:val="Hyperlink"/>
          </w:rPr>
          <w:t>accessible routes</w:t>
        </w:r>
      </w:hyperlink>
      <w:r w:rsidRPr="00B62C3A">
        <w:t>. Transfer </w:t>
      </w:r>
      <w:hyperlink r:id="rId1754" w:anchor="step_" w:history="1">
        <w:r w:rsidRPr="00B62C3A">
          <w:rPr>
            <w:rStyle w:val="Hyperlink"/>
          </w:rPr>
          <w:t>steps</w:t>
        </w:r>
      </w:hyperlink>
      <w:r w:rsidRPr="00B62C3A">
        <w:t> shall comply with Section 11B-1008.3.2.</w:t>
      </w:r>
    </w:p>
    <w:p w14:paraId="312FFC08" w14:textId="77777777" w:rsidR="00B62C3A" w:rsidRPr="00B62C3A" w:rsidRDefault="00B62C3A" w:rsidP="00B62C3A">
      <w:hyperlink r:id="rId1755" w:anchor="figure" w:history="1">
        <w:r w:rsidRPr="00B62C3A">
          <w:rPr>
            <w:rStyle w:val="Hyperlink"/>
          </w:rPr>
          <w:t>FIGURE</w:t>
        </w:r>
      </w:hyperlink>
      <w:r w:rsidRPr="00B62C3A">
        <w:t> </w:t>
      </w:r>
      <w:r w:rsidRPr="00B62C3A">
        <w:rPr>
          <w:i/>
          <w:iCs/>
        </w:rPr>
        <w:t>11B</w:t>
      </w:r>
      <w:r w:rsidRPr="00B62C3A">
        <w:t>-1008.3.2—</w:t>
      </w:r>
    </w:p>
    <w:p w14:paraId="18E4887D" w14:textId="77777777" w:rsidR="00B62C3A" w:rsidRPr="00B62C3A" w:rsidRDefault="00B62C3A" w:rsidP="00B62C3A">
      <w:r w:rsidRPr="00B62C3A">
        <w:t>TRANSFER </w:t>
      </w:r>
      <w:hyperlink r:id="rId1756" w:anchor="step_" w:history="1">
        <w:r w:rsidRPr="00B62C3A">
          <w:rPr>
            <w:rStyle w:val="Hyperlink"/>
          </w:rPr>
          <w:t>STEPS</w:t>
        </w:r>
      </w:hyperlink>
    </w:p>
    <w:p w14:paraId="1254E520" w14:textId="362A4C29" w:rsidR="00B62C3A" w:rsidRPr="00B62C3A" w:rsidRDefault="00B62C3A" w:rsidP="00B62C3A">
      <w:r w:rsidRPr="00B62C3A">
        <w:drawing>
          <wp:inline distT="0" distB="0" distL="0" distR="0" wp14:anchorId="3F58BCE3" wp14:editId="4F17D0FE">
            <wp:extent cx="2533650" cy="1276350"/>
            <wp:effectExtent l="0" t="0" r="0" b="0"/>
            <wp:docPr id="1490377614" name="Picture 125" descr="A diagram of a mechanical engine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77614" name="Picture 125" descr="A diagram of a mechanical engineering&#10;&#10;AI-generated content may be incorrect."/>
                    <pic:cNvPicPr>
                      <a:picLocks noChangeAspect="1" noChangeArrowheads="1"/>
                    </pic:cNvPicPr>
                  </pic:nvPicPr>
                  <pic:blipFill>
                    <a:blip r:embed="rId1757">
                      <a:extLst>
                        <a:ext uri="{28A0092B-C50C-407E-A947-70E740481C1C}">
                          <a14:useLocalDpi xmlns:a14="http://schemas.microsoft.com/office/drawing/2010/main" val="0"/>
                        </a:ext>
                      </a:extLst>
                    </a:blip>
                    <a:srcRect/>
                    <a:stretch>
                      <a:fillRect/>
                    </a:stretch>
                  </pic:blipFill>
                  <pic:spPr bwMode="auto">
                    <a:xfrm>
                      <a:off x="0" y="0"/>
                      <a:ext cx="2533650" cy="1276350"/>
                    </a:xfrm>
                    <a:prstGeom prst="rect">
                      <a:avLst/>
                    </a:prstGeom>
                    <a:noFill/>
                    <a:ln>
                      <a:noFill/>
                    </a:ln>
                  </pic:spPr>
                </pic:pic>
              </a:graphicData>
            </a:graphic>
          </wp:inline>
        </w:drawing>
      </w:r>
    </w:p>
    <w:p w14:paraId="5DE6BB90" w14:textId="77777777" w:rsidR="00B62C3A" w:rsidRPr="00B62C3A" w:rsidRDefault="00B62C3A" w:rsidP="00B62C3A">
      <w:pPr>
        <w:rPr>
          <w:b/>
          <w:bCs/>
        </w:rPr>
      </w:pPr>
      <w:hyperlink r:id="rId1758" w:anchor="11B-1008.3.2.1" w:history="1">
        <w:r w:rsidRPr="00B62C3A">
          <w:rPr>
            <w:rStyle w:val="Hyperlink"/>
            <w:b/>
            <w:bCs/>
          </w:rPr>
          <w:t>11B-1008.3.2.1 Size</w:t>
        </w:r>
      </w:hyperlink>
    </w:p>
    <w:p w14:paraId="77B67354" w14:textId="77777777" w:rsidR="00B62C3A" w:rsidRPr="00B62C3A" w:rsidRDefault="00B62C3A" w:rsidP="00B62C3A">
      <w:r w:rsidRPr="00B62C3A">
        <w:t>Transfer </w:t>
      </w:r>
      <w:hyperlink r:id="rId1759" w:anchor="step_" w:history="1">
        <w:r w:rsidRPr="00B62C3A">
          <w:rPr>
            <w:rStyle w:val="Hyperlink"/>
          </w:rPr>
          <w:t>steps</w:t>
        </w:r>
      </w:hyperlink>
      <w:r w:rsidRPr="00B62C3A">
        <w:t> shall have level surfaces 14 inches (</w:t>
      </w:r>
      <w:r w:rsidRPr="00B62C3A">
        <w:rPr>
          <w:i/>
          <w:iCs/>
        </w:rPr>
        <w:t>356</w:t>
      </w:r>
      <w:r w:rsidRPr="00B62C3A">
        <w:t> mm) deep minimum and 24 inches (610 mm) wide minimum.</w:t>
      </w:r>
    </w:p>
    <w:p w14:paraId="2D734C90" w14:textId="77777777" w:rsidR="00B62C3A" w:rsidRPr="00B62C3A" w:rsidRDefault="00B62C3A" w:rsidP="00B62C3A">
      <w:pPr>
        <w:rPr>
          <w:b/>
          <w:bCs/>
        </w:rPr>
      </w:pPr>
      <w:hyperlink r:id="rId1760" w:anchor="11B-1008.3.2.2" w:history="1">
        <w:r w:rsidRPr="00B62C3A">
          <w:rPr>
            <w:rStyle w:val="Hyperlink"/>
            <w:b/>
            <w:bCs/>
          </w:rPr>
          <w:t>11B-1008.3.2.2 Height</w:t>
        </w:r>
      </w:hyperlink>
    </w:p>
    <w:p w14:paraId="3B4CEB48" w14:textId="77777777" w:rsidR="00B62C3A" w:rsidRPr="00B62C3A" w:rsidRDefault="00B62C3A" w:rsidP="00B62C3A">
      <w:r w:rsidRPr="00B62C3A">
        <w:t>Each transfer </w:t>
      </w:r>
      <w:hyperlink r:id="rId1761" w:anchor="step_" w:history="1">
        <w:r w:rsidRPr="00B62C3A">
          <w:rPr>
            <w:rStyle w:val="Hyperlink"/>
          </w:rPr>
          <w:t>step</w:t>
        </w:r>
      </w:hyperlink>
      <w:r w:rsidRPr="00B62C3A">
        <w:t> shall be 8 inches (</w:t>
      </w:r>
      <w:r w:rsidRPr="00B62C3A">
        <w:rPr>
          <w:i/>
          <w:iCs/>
        </w:rPr>
        <w:t>203</w:t>
      </w:r>
      <w:r w:rsidRPr="00B62C3A">
        <w:t> mm) high maximum.</w:t>
      </w:r>
    </w:p>
    <w:p w14:paraId="10EB0120" w14:textId="77777777" w:rsidR="00B62C3A" w:rsidRPr="00B62C3A" w:rsidRDefault="00B62C3A" w:rsidP="00B62C3A">
      <w:pPr>
        <w:rPr>
          <w:b/>
          <w:bCs/>
        </w:rPr>
      </w:pPr>
      <w:hyperlink r:id="rId1762" w:anchor="11B-1008.3.2.3" w:history="1">
        <w:r w:rsidRPr="00B62C3A">
          <w:rPr>
            <w:rStyle w:val="Hyperlink"/>
            <w:b/>
            <w:bCs/>
          </w:rPr>
          <w:t>11B-1008.3.2.3 Transfer Supports</w:t>
        </w:r>
      </w:hyperlink>
    </w:p>
    <w:p w14:paraId="2296E58B" w14:textId="77777777" w:rsidR="00B62C3A" w:rsidRPr="00B62C3A" w:rsidRDefault="00B62C3A" w:rsidP="00B62C3A">
      <w:r w:rsidRPr="00B62C3A">
        <w:t>At least one means of support for transferring shall be provided.</w:t>
      </w:r>
    </w:p>
    <w:p w14:paraId="11F0D2D3" w14:textId="77777777" w:rsidR="00B62C3A" w:rsidRPr="00B62C3A" w:rsidRDefault="00B62C3A" w:rsidP="00B62C3A">
      <w:pPr>
        <w:rPr>
          <w:b/>
          <w:bCs/>
        </w:rPr>
      </w:pPr>
      <w:hyperlink r:id="rId1763" w:anchor="11B-1008.3.2.4" w:history="1">
        <w:r w:rsidRPr="00B62C3A">
          <w:rPr>
            <w:rStyle w:val="Hyperlink"/>
            <w:b/>
            <w:bCs/>
          </w:rPr>
          <w:t>11B-1008.3.2.4 Contrasting Stripe</w:t>
        </w:r>
      </w:hyperlink>
    </w:p>
    <w:p w14:paraId="5ED4AD83" w14:textId="77777777" w:rsidR="00B62C3A" w:rsidRPr="00B62C3A" w:rsidRDefault="00B62C3A" w:rsidP="00B62C3A">
      <w:r w:rsidRPr="00B62C3A">
        <w:t>Diagram</w:t>
      </w:r>
    </w:p>
    <w:p w14:paraId="201151A9" w14:textId="77777777" w:rsidR="00B62C3A" w:rsidRPr="00B62C3A" w:rsidRDefault="00B62C3A" w:rsidP="00B62C3A">
      <w:r w:rsidRPr="00B62C3A">
        <w:t>Striping complying with </w:t>
      </w:r>
      <w:hyperlink r:id="rId1764" w:anchor="11B-504.4.1" w:history="1">
        <w:r w:rsidRPr="00B62C3A">
          <w:rPr>
            <w:rStyle w:val="Hyperlink"/>
          </w:rPr>
          <w:t>Section 11B-504.4.1</w:t>
        </w:r>
      </w:hyperlink>
      <w:r w:rsidRPr="00B62C3A">
        <w:t> shall be provided at each transfer </w:t>
      </w:r>
      <w:hyperlink r:id="rId1765" w:anchor="step_" w:history="1">
        <w:r w:rsidRPr="00B62C3A">
          <w:rPr>
            <w:rStyle w:val="Hyperlink"/>
          </w:rPr>
          <w:t>step</w:t>
        </w:r>
      </w:hyperlink>
      <w:r w:rsidRPr="00B62C3A">
        <w:t>.</w:t>
      </w:r>
    </w:p>
    <w:p w14:paraId="5376766B" w14:textId="77777777" w:rsidR="00B62C3A" w:rsidRPr="00B62C3A" w:rsidRDefault="00B62C3A" w:rsidP="00B62C3A">
      <w:proofErr w:type="spellStart"/>
      <w:r w:rsidRPr="00B62C3A">
        <w:rPr>
          <w:b/>
          <w:bCs/>
        </w:rPr>
        <w:t>UpCodes</w:t>
      </w:r>
      <w:proofErr w:type="spellEnd"/>
      <w:r w:rsidRPr="00B62C3A">
        <w:rPr>
          <w:b/>
          <w:bCs/>
        </w:rPr>
        <w:t xml:space="preserve"> Diagram (1)</w:t>
      </w:r>
    </w:p>
    <w:p w14:paraId="02A9BF4A" w14:textId="2FBEB751" w:rsidR="00B62C3A" w:rsidRPr="00B62C3A" w:rsidRDefault="00B62C3A" w:rsidP="00B62C3A">
      <w:r w:rsidRPr="00B62C3A">
        <w:lastRenderedPageBreak/>
        <w:drawing>
          <wp:inline distT="0" distB="0" distL="0" distR="0" wp14:anchorId="4A5335C5" wp14:editId="5FB9874C">
            <wp:extent cx="2286000" cy="1289050"/>
            <wp:effectExtent l="0" t="0" r="0" b="6350"/>
            <wp:docPr id="1771977639" name="Picture 124" descr="A diagram of stai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77639" name="Picture 124" descr="A diagram of stairs with text&#10;&#10;AI-generated content may be incorrect."/>
                    <pic:cNvPicPr>
                      <a:picLocks noChangeAspect="1" noChangeArrowheads="1"/>
                    </pic:cNvPicPr>
                  </pic:nvPicPr>
                  <pic:blipFill>
                    <a:blip r:embed="rId1766">
                      <a:extLst>
                        <a:ext uri="{28A0092B-C50C-407E-A947-70E740481C1C}">
                          <a14:useLocalDpi xmlns:a14="http://schemas.microsoft.com/office/drawing/2010/main" val="0"/>
                        </a:ext>
                      </a:extLst>
                    </a:blip>
                    <a:srcRect/>
                    <a:stretch>
                      <a:fillRect/>
                    </a:stretch>
                  </pic:blipFill>
                  <pic:spPr bwMode="auto">
                    <a:xfrm>
                      <a:off x="0" y="0"/>
                      <a:ext cx="2286000" cy="1289050"/>
                    </a:xfrm>
                    <a:prstGeom prst="rect">
                      <a:avLst/>
                    </a:prstGeom>
                    <a:noFill/>
                    <a:ln>
                      <a:noFill/>
                    </a:ln>
                  </pic:spPr>
                </pic:pic>
              </a:graphicData>
            </a:graphic>
          </wp:inline>
        </w:drawing>
      </w:r>
    </w:p>
    <w:p w14:paraId="451C3A3F" w14:textId="77777777" w:rsidR="00B62C3A" w:rsidRPr="00B62C3A" w:rsidRDefault="00B62C3A" w:rsidP="00B62C3A">
      <w:r w:rsidRPr="00B62C3A">
        <w:rPr>
          <w:b/>
          <w:bCs/>
        </w:rPr>
        <w:t>Stair Treads: Contrasting Stripe</w:t>
      </w:r>
    </w:p>
    <w:p w14:paraId="66F35DDA" w14:textId="77777777" w:rsidR="00B62C3A" w:rsidRPr="00B62C3A" w:rsidRDefault="00B62C3A" w:rsidP="00B62C3A">
      <w:pPr>
        <w:rPr>
          <w:b/>
          <w:bCs/>
        </w:rPr>
      </w:pPr>
      <w:hyperlink r:id="rId1767" w:anchor="11B-1008.4" w:history="1">
        <w:r w:rsidRPr="00B62C3A">
          <w:rPr>
            <w:rStyle w:val="Hyperlink"/>
            <w:b/>
            <w:bCs/>
          </w:rPr>
          <w:t>11B-1008.4 Play Components</w:t>
        </w:r>
      </w:hyperlink>
    </w:p>
    <w:p w14:paraId="2164524F" w14:textId="77777777" w:rsidR="00B62C3A" w:rsidRPr="00B62C3A" w:rsidRDefault="00B62C3A" w:rsidP="00B62C3A">
      <w:hyperlink r:id="rId1768" w:anchor="ground_level_play_component_dsa_ac_" w:history="1">
        <w:r w:rsidRPr="00B62C3A">
          <w:rPr>
            <w:rStyle w:val="Hyperlink"/>
          </w:rPr>
          <w:t>Ground level play components</w:t>
        </w:r>
      </w:hyperlink>
      <w:r w:rsidRPr="00B62C3A">
        <w:t> on </w:t>
      </w:r>
      <w:hyperlink r:id="rId1769" w:anchor="accessible_route_dsa_ac_hcd_1_ac_" w:history="1">
        <w:r w:rsidRPr="00B62C3A">
          <w:rPr>
            <w:rStyle w:val="Hyperlink"/>
          </w:rPr>
          <w:t>accessible routes</w:t>
        </w:r>
      </w:hyperlink>
      <w:r w:rsidRPr="00B62C3A">
        <w:t> and </w:t>
      </w:r>
      <w:hyperlink r:id="rId1770" w:anchor="elevated_play_component_dsa_ac_" w:history="1">
        <w:r w:rsidRPr="00B62C3A">
          <w:rPr>
            <w:rStyle w:val="Hyperlink"/>
          </w:rPr>
          <w:t>elevated play components</w:t>
        </w:r>
      </w:hyperlink>
      <w:r w:rsidRPr="00B62C3A">
        <w:t> connected by </w:t>
      </w:r>
      <w:hyperlink r:id="rId1771" w:anchor="ramp_" w:history="1">
        <w:r w:rsidRPr="00B62C3A">
          <w:rPr>
            <w:rStyle w:val="Hyperlink"/>
          </w:rPr>
          <w:t>ramps</w:t>
        </w:r>
      </w:hyperlink>
      <w:r w:rsidRPr="00B62C3A">
        <w:t> shall comply with Section 11B-1008.4.</w:t>
      </w:r>
    </w:p>
    <w:p w14:paraId="20B65992" w14:textId="77777777" w:rsidR="00B62C3A" w:rsidRPr="00B62C3A" w:rsidRDefault="00B62C3A" w:rsidP="00B62C3A">
      <w:pPr>
        <w:rPr>
          <w:b/>
          <w:bCs/>
        </w:rPr>
      </w:pPr>
      <w:hyperlink r:id="rId1772" w:anchor="11B-1008.4.1" w:history="1">
        <w:r w:rsidRPr="00B62C3A">
          <w:rPr>
            <w:rStyle w:val="Hyperlink"/>
            <w:b/>
            <w:bCs/>
          </w:rPr>
          <w:t>11B-1008.4.1 Turning Space</w:t>
        </w:r>
      </w:hyperlink>
    </w:p>
    <w:p w14:paraId="0E970AB6" w14:textId="77777777" w:rsidR="00B62C3A" w:rsidRPr="00B62C3A" w:rsidRDefault="00B62C3A" w:rsidP="00B62C3A">
      <w:r w:rsidRPr="00B62C3A">
        <w:t>At least one turning </w:t>
      </w:r>
      <w:hyperlink r:id="rId1773" w:anchor="space_" w:history="1">
        <w:r w:rsidRPr="00B62C3A">
          <w:rPr>
            <w:rStyle w:val="Hyperlink"/>
          </w:rPr>
          <w:t>space</w:t>
        </w:r>
      </w:hyperlink>
      <w:r w:rsidRPr="00B62C3A">
        <w:t> complying with </w:t>
      </w:r>
      <w:hyperlink r:id="rId1774" w:anchor="11B-304" w:history="1">
        <w:r w:rsidRPr="00B62C3A">
          <w:rPr>
            <w:rStyle w:val="Hyperlink"/>
          </w:rPr>
          <w:t>Section 11B-304</w:t>
        </w:r>
      </w:hyperlink>
      <w:r w:rsidRPr="00B62C3A">
        <w:t> shall be provided on the same level as </w:t>
      </w:r>
      <w:hyperlink r:id="rId1775" w:anchor="play_component_dsa_ac_" w:history="1">
        <w:r w:rsidRPr="00B62C3A">
          <w:rPr>
            <w:rStyle w:val="Hyperlink"/>
          </w:rPr>
          <w:t>play components</w:t>
        </w:r>
      </w:hyperlink>
      <w:r w:rsidRPr="00B62C3A">
        <w:t>. Where swings are provided, the turning </w:t>
      </w:r>
      <w:hyperlink r:id="rId1776" w:anchor="space_" w:history="1">
        <w:r w:rsidRPr="00B62C3A">
          <w:rPr>
            <w:rStyle w:val="Hyperlink"/>
          </w:rPr>
          <w:t>space</w:t>
        </w:r>
      </w:hyperlink>
      <w:r w:rsidRPr="00B62C3A">
        <w:t> shall be located immediately adjacent to the swing.</w:t>
      </w:r>
    </w:p>
    <w:p w14:paraId="5382A555" w14:textId="77777777" w:rsidR="00B62C3A" w:rsidRPr="00B62C3A" w:rsidRDefault="00B62C3A" w:rsidP="00B62C3A">
      <w:pPr>
        <w:rPr>
          <w:b/>
          <w:bCs/>
        </w:rPr>
      </w:pPr>
      <w:hyperlink r:id="rId1777" w:anchor="11B-1008.4.2" w:history="1">
        <w:r w:rsidRPr="00B62C3A">
          <w:rPr>
            <w:rStyle w:val="Hyperlink"/>
            <w:b/>
            <w:bCs/>
          </w:rPr>
          <w:t>11B-1008.4.2 Clear Floor or Ground Space</w:t>
        </w:r>
      </w:hyperlink>
    </w:p>
    <w:p w14:paraId="560D9714" w14:textId="77777777" w:rsidR="00B62C3A" w:rsidRPr="00B62C3A" w:rsidRDefault="00B62C3A" w:rsidP="00B62C3A">
      <w:hyperlink r:id="rId1778" w:anchor="clear_dsa_ac_" w:history="1">
        <w:r w:rsidRPr="00B62C3A">
          <w:rPr>
            <w:rStyle w:val="Hyperlink"/>
          </w:rPr>
          <w:t>Clear</w:t>
        </w:r>
      </w:hyperlink>
      <w:r w:rsidRPr="00B62C3A">
        <w:t> floor or ground </w:t>
      </w:r>
      <w:hyperlink r:id="rId1779" w:anchor="space_" w:history="1">
        <w:r w:rsidRPr="00B62C3A">
          <w:rPr>
            <w:rStyle w:val="Hyperlink"/>
          </w:rPr>
          <w:t>space</w:t>
        </w:r>
      </w:hyperlink>
      <w:r w:rsidRPr="00B62C3A">
        <w:t> complying with Sections </w:t>
      </w:r>
      <w:hyperlink r:id="rId1780" w:anchor="11B-305.2" w:history="1">
        <w:r w:rsidRPr="00B62C3A">
          <w:rPr>
            <w:rStyle w:val="Hyperlink"/>
          </w:rPr>
          <w:t>11B-305.2</w:t>
        </w:r>
      </w:hyperlink>
      <w:r w:rsidRPr="00B62C3A">
        <w:t> and </w:t>
      </w:r>
      <w:hyperlink r:id="rId1781" w:anchor="11B-305.3" w:history="1">
        <w:r w:rsidRPr="00B62C3A">
          <w:rPr>
            <w:rStyle w:val="Hyperlink"/>
          </w:rPr>
          <w:t>11B-305.3</w:t>
        </w:r>
      </w:hyperlink>
      <w:r w:rsidRPr="00B62C3A">
        <w:t> shall be provided at </w:t>
      </w:r>
      <w:hyperlink r:id="rId1782" w:anchor="play_component_dsa_ac_" w:history="1">
        <w:r w:rsidRPr="00B62C3A">
          <w:rPr>
            <w:rStyle w:val="Hyperlink"/>
          </w:rPr>
          <w:t>play components</w:t>
        </w:r>
      </w:hyperlink>
      <w:r w:rsidRPr="00B62C3A">
        <w:t>.</w:t>
      </w:r>
    </w:p>
    <w:p w14:paraId="6269B501" w14:textId="77777777" w:rsidR="00B62C3A" w:rsidRPr="00B62C3A" w:rsidRDefault="00B62C3A" w:rsidP="00B62C3A">
      <w:pPr>
        <w:rPr>
          <w:b/>
          <w:bCs/>
        </w:rPr>
      </w:pPr>
      <w:hyperlink r:id="rId1783" w:anchor="11B-1008.4.3" w:history="1">
        <w:r w:rsidRPr="00B62C3A">
          <w:rPr>
            <w:rStyle w:val="Hyperlink"/>
            <w:b/>
            <w:bCs/>
          </w:rPr>
          <w:t>11B-1008.4.3 Play Tables</w:t>
        </w:r>
      </w:hyperlink>
    </w:p>
    <w:p w14:paraId="0C51BFEF" w14:textId="77777777" w:rsidR="00B62C3A" w:rsidRPr="00B62C3A" w:rsidRDefault="00B62C3A" w:rsidP="00B62C3A">
      <w:r w:rsidRPr="00B62C3A">
        <w:t>Where play </w:t>
      </w:r>
      <w:hyperlink r:id="rId1784" w:anchor="table" w:history="1">
        <w:r w:rsidRPr="00B62C3A">
          <w:rPr>
            <w:rStyle w:val="Hyperlink"/>
          </w:rPr>
          <w:t>tables</w:t>
        </w:r>
      </w:hyperlink>
      <w:r w:rsidRPr="00B62C3A">
        <w:t> are provided, knee clearance 24 inches (610 mm) high minimum, 17 inches deep (</w:t>
      </w:r>
      <w:r w:rsidRPr="00B62C3A">
        <w:rPr>
          <w:i/>
          <w:iCs/>
        </w:rPr>
        <w:t>432</w:t>
      </w:r>
      <w:r w:rsidRPr="00B62C3A">
        <w:t> mm) minimum, and 30 inches (</w:t>
      </w:r>
      <w:r w:rsidRPr="00B62C3A">
        <w:rPr>
          <w:i/>
          <w:iCs/>
        </w:rPr>
        <w:t>762</w:t>
      </w:r>
      <w:r w:rsidRPr="00B62C3A">
        <w:t> mm) wide minimum shall be provided. The tops of rims, curbs or other obstructions shall be 31 inches (</w:t>
      </w:r>
      <w:r w:rsidRPr="00B62C3A">
        <w:rPr>
          <w:i/>
          <w:iCs/>
        </w:rPr>
        <w:t>787</w:t>
      </w:r>
      <w:r w:rsidRPr="00B62C3A">
        <w:t> mm) high maximum.</w:t>
      </w:r>
    </w:p>
    <w:p w14:paraId="373CDBC3" w14:textId="77777777" w:rsidR="00B62C3A" w:rsidRPr="00B62C3A" w:rsidRDefault="00B62C3A" w:rsidP="00B62C3A">
      <w:r w:rsidRPr="00B62C3A">
        <w:rPr>
          <w:b/>
          <w:bCs/>
          <w:i/>
          <w:iCs/>
        </w:rPr>
        <w:t>Exception:</w:t>
      </w:r>
      <w:r w:rsidRPr="00B62C3A">
        <w:t> Play </w:t>
      </w:r>
      <w:hyperlink r:id="rId1785" w:anchor="table" w:history="1">
        <w:r w:rsidRPr="00B62C3A">
          <w:rPr>
            <w:rStyle w:val="Hyperlink"/>
          </w:rPr>
          <w:t>tables</w:t>
        </w:r>
      </w:hyperlink>
      <w:r w:rsidRPr="00B62C3A">
        <w:t> designed and constructed primarily for children 5 years and younger shall not be required to provide knee clearance where the </w:t>
      </w:r>
      <w:hyperlink r:id="rId1786" w:anchor="clear_dsa_ac_" w:history="1">
        <w:r w:rsidRPr="00B62C3A">
          <w:rPr>
            <w:rStyle w:val="Hyperlink"/>
          </w:rPr>
          <w:t>clear</w:t>
        </w:r>
      </w:hyperlink>
      <w:r w:rsidRPr="00B62C3A">
        <w:t> floor or ground </w:t>
      </w:r>
      <w:hyperlink r:id="rId1787" w:anchor="space_" w:history="1">
        <w:r w:rsidRPr="00B62C3A">
          <w:rPr>
            <w:rStyle w:val="Hyperlink"/>
          </w:rPr>
          <w:t>space</w:t>
        </w:r>
      </w:hyperlink>
      <w:r w:rsidRPr="00B62C3A">
        <w:t> required by </w:t>
      </w:r>
      <w:hyperlink r:id="rId1788" w:anchor="11B-1008.4.2" w:history="1">
        <w:r w:rsidRPr="00B62C3A">
          <w:rPr>
            <w:rStyle w:val="Hyperlink"/>
          </w:rPr>
          <w:t>Section 11B-1008.4.2</w:t>
        </w:r>
      </w:hyperlink>
      <w:r w:rsidRPr="00B62C3A">
        <w:t> is arranged for a parallel approach.</w:t>
      </w:r>
    </w:p>
    <w:p w14:paraId="34C79A90" w14:textId="77777777" w:rsidR="00B62C3A" w:rsidRPr="00B62C3A" w:rsidRDefault="00B62C3A" w:rsidP="00B62C3A">
      <w:pPr>
        <w:rPr>
          <w:b/>
          <w:bCs/>
        </w:rPr>
      </w:pPr>
      <w:hyperlink r:id="rId1789" w:anchor="11B-1008.4.4" w:history="1">
        <w:r w:rsidRPr="00B62C3A">
          <w:rPr>
            <w:rStyle w:val="Hyperlink"/>
            <w:b/>
            <w:bCs/>
          </w:rPr>
          <w:t>11B-1008.4.4 Entry Points and Seats</w:t>
        </w:r>
      </w:hyperlink>
    </w:p>
    <w:p w14:paraId="68814E2B" w14:textId="77777777" w:rsidR="00B62C3A" w:rsidRPr="00B62C3A" w:rsidRDefault="00B62C3A" w:rsidP="00B62C3A">
      <w:r w:rsidRPr="00B62C3A">
        <w:t>Where </w:t>
      </w:r>
      <w:hyperlink r:id="rId1790" w:anchor="play_component_dsa_ac_" w:history="1">
        <w:r w:rsidRPr="00B62C3A">
          <w:rPr>
            <w:rStyle w:val="Hyperlink"/>
          </w:rPr>
          <w:t>play components</w:t>
        </w:r>
      </w:hyperlink>
      <w:r w:rsidRPr="00B62C3A">
        <w:t> require transfer to entry points or seats, the entry points or seats shall be 11 inches (279 mm) minimum and 24 inches (610 mm) maximum from the </w:t>
      </w:r>
      <w:hyperlink r:id="rId1791" w:anchor="clear_dsa_ac_" w:history="1">
        <w:r w:rsidRPr="00B62C3A">
          <w:rPr>
            <w:rStyle w:val="Hyperlink"/>
          </w:rPr>
          <w:t>clear</w:t>
        </w:r>
      </w:hyperlink>
      <w:r w:rsidRPr="00B62C3A">
        <w:t> floor or ground </w:t>
      </w:r>
      <w:hyperlink r:id="rId1792" w:anchor="space_" w:history="1">
        <w:r w:rsidRPr="00B62C3A">
          <w:rPr>
            <w:rStyle w:val="Hyperlink"/>
          </w:rPr>
          <w:t>space</w:t>
        </w:r>
      </w:hyperlink>
      <w:r w:rsidRPr="00B62C3A">
        <w:t>.</w:t>
      </w:r>
    </w:p>
    <w:p w14:paraId="43A0A8E1" w14:textId="77777777" w:rsidR="00B62C3A" w:rsidRPr="00B62C3A" w:rsidRDefault="00B62C3A" w:rsidP="00B62C3A">
      <w:r w:rsidRPr="00B62C3A">
        <w:rPr>
          <w:b/>
          <w:bCs/>
          <w:i/>
          <w:iCs/>
        </w:rPr>
        <w:t>Exception:</w:t>
      </w:r>
      <w:r w:rsidRPr="00B62C3A">
        <w:t> Entry points of slides shall not be required to comply with Section 11B-1008.4.4.</w:t>
      </w:r>
    </w:p>
    <w:p w14:paraId="057B90BD" w14:textId="77777777" w:rsidR="00B62C3A" w:rsidRPr="00B62C3A" w:rsidRDefault="00B62C3A" w:rsidP="00B62C3A">
      <w:pPr>
        <w:rPr>
          <w:b/>
          <w:bCs/>
        </w:rPr>
      </w:pPr>
      <w:hyperlink r:id="rId1793" w:anchor="11B-1008.4.5" w:history="1">
        <w:r w:rsidRPr="00B62C3A">
          <w:rPr>
            <w:rStyle w:val="Hyperlink"/>
            <w:b/>
            <w:bCs/>
          </w:rPr>
          <w:t>11B-1008.4.5 Transfer Supports</w:t>
        </w:r>
      </w:hyperlink>
    </w:p>
    <w:p w14:paraId="706C63B2" w14:textId="77777777" w:rsidR="00B62C3A" w:rsidRPr="00B62C3A" w:rsidRDefault="00B62C3A" w:rsidP="00B62C3A">
      <w:r w:rsidRPr="00B62C3A">
        <w:t>Where </w:t>
      </w:r>
      <w:hyperlink r:id="rId1794" w:anchor="play_component_dsa_ac_" w:history="1">
        <w:r w:rsidRPr="00B62C3A">
          <w:rPr>
            <w:rStyle w:val="Hyperlink"/>
          </w:rPr>
          <w:t>play components</w:t>
        </w:r>
      </w:hyperlink>
      <w:r w:rsidRPr="00B62C3A">
        <w:t> require transfer to entry points or seats, at least one means of support for transferring shall be provided.</w:t>
      </w:r>
    </w:p>
    <w:p w14:paraId="093996FB" w14:textId="77777777" w:rsidR="00B62C3A" w:rsidRPr="00B62C3A" w:rsidRDefault="00B62C3A" w:rsidP="00B62C3A">
      <w:pPr>
        <w:rPr>
          <w:b/>
          <w:bCs/>
        </w:rPr>
      </w:pPr>
      <w:hyperlink r:id="rId1795" w:anchor="11B-1009" w:history="1">
        <w:r w:rsidRPr="00B62C3A">
          <w:rPr>
            <w:rStyle w:val="Hyperlink"/>
            <w:b/>
            <w:bCs/>
          </w:rPr>
          <w:t>Section 11B-1009 Swimming Pools, Wading Pools and Spas</w:t>
        </w:r>
      </w:hyperlink>
    </w:p>
    <w:p w14:paraId="0161E3A5" w14:textId="77777777" w:rsidR="00B62C3A" w:rsidRPr="00B62C3A" w:rsidRDefault="00B62C3A" w:rsidP="00B62C3A">
      <w:pPr>
        <w:rPr>
          <w:b/>
          <w:bCs/>
        </w:rPr>
      </w:pPr>
      <w:hyperlink r:id="rId1796" w:anchor="11B-1009.1" w:history="1">
        <w:r w:rsidRPr="00B62C3A">
          <w:rPr>
            <w:rStyle w:val="Hyperlink"/>
            <w:b/>
            <w:bCs/>
          </w:rPr>
          <w:t>11B-1009.1 General</w:t>
        </w:r>
      </w:hyperlink>
    </w:p>
    <w:p w14:paraId="2366D6DB" w14:textId="77777777" w:rsidR="00B62C3A" w:rsidRPr="00B62C3A" w:rsidRDefault="00B62C3A" w:rsidP="00B62C3A">
      <w:r w:rsidRPr="00B62C3A">
        <w:t>Where provided, </w:t>
      </w:r>
      <w:hyperlink r:id="rId1797" w:anchor="pool_" w:history="1">
        <w:r w:rsidRPr="00B62C3A">
          <w:rPr>
            <w:rStyle w:val="Hyperlink"/>
          </w:rPr>
          <w:t>pool</w:t>
        </w:r>
      </w:hyperlink>
      <w:r w:rsidRPr="00B62C3A">
        <w:t> lifts, sloped entries, transfer </w:t>
      </w:r>
      <w:hyperlink r:id="rId1798" w:anchor="wall_" w:history="1">
        <w:r w:rsidRPr="00B62C3A">
          <w:rPr>
            <w:rStyle w:val="Hyperlink"/>
          </w:rPr>
          <w:t>walls</w:t>
        </w:r>
      </w:hyperlink>
      <w:r w:rsidRPr="00B62C3A">
        <w:t>, transfer systems and </w:t>
      </w:r>
      <w:hyperlink r:id="rId1799" w:anchor="pool_" w:history="1">
        <w:r w:rsidRPr="00B62C3A">
          <w:rPr>
            <w:rStyle w:val="Hyperlink"/>
          </w:rPr>
          <w:t>pool</w:t>
        </w:r>
      </w:hyperlink>
      <w:r w:rsidRPr="00B62C3A">
        <w:t> </w:t>
      </w:r>
      <w:hyperlink r:id="rId1800" w:anchor="stair_" w:history="1">
        <w:r w:rsidRPr="00B62C3A">
          <w:rPr>
            <w:rStyle w:val="Hyperlink"/>
          </w:rPr>
          <w:t>stairs</w:t>
        </w:r>
      </w:hyperlink>
      <w:r w:rsidRPr="00B62C3A">
        <w:t> shall comply with </w:t>
      </w:r>
      <w:hyperlink r:id="rId1801" w:anchor="11B-1009" w:history="1">
        <w:r w:rsidRPr="00B62C3A">
          <w:rPr>
            <w:rStyle w:val="Hyperlink"/>
          </w:rPr>
          <w:t>Section 11B-1009</w:t>
        </w:r>
      </w:hyperlink>
      <w:r w:rsidRPr="00B62C3A">
        <w:t>.</w:t>
      </w:r>
    </w:p>
    <w:p w14:paraId="3B4D65F4" w14:textId="77777777" w:rsidR="00B62C3A" w:rsidRPr="00B62C3A" w:rsidRDefault="00B62C3A" w:rsidP="00B62C3A">
      <w:pPr>
        <w:rPr>
          <w:b/>
          <w:bCs/>
        </w:rPr>
      </w:pPr>
      <w:hyperlink r:id="rId1802" w:anchor="11B-1009.2" w:history="1">
        <w:r w:rsidRPr="00B62C3A">
          <w:rPr>
            <w:rStyle w:val="Hyperlink"/>
            <w:b/>
            <w:bCs/>
          </w:rPr>
          <w:t>11B-1009.2 Pool Lifts</w:t>
        </w:r>
      </w:hyperlink>
    </w:p>
    <w:p w14:paraId="234D112E" w14:textId="77777777" w:rsidR="00B62C3A" w:rsidRPr="00B62C3A" w:rsidRDefault="00B62C3A" w:rsidP="00B62C3A">
      <w:hyperlink r:id="rId1803" w:anchor="pool_" w:history="1">
        <w:r w:rsidRPr="00B62C3A">
          <w:rPr>
            <w:rStyle w:val="Hyperlink"/>
          </w:rPr>
          <w:t>Pool</w:t>
        </w:r>
      </w:hyperlink>
      <w:r w:rsidRPr="00B62C3A">
        <w:t> lifts shall comply with Section 11B-1009.2.</w:t>
      </w:r>
    </w:p>
    <w:p w14:paraId="5E98D119" w14:textId="77777777" w:rsidR="00B62C3A" w:rsidRPr="00B62C3A" w:rsidRDefault="00B62C3A" w:rsidP="00B62C3A">
      <w:pPr>
        <w:rPr>
          <w:b/>
          <w:bCs/>
        </w:rPr>
      </w:pPr>
      <w:hyperlink r:id="rId1804" w:anchor="11B-1009.2.1" w:history="1">
        <w:r w:rsidRPr="00B62C3A">
          <w:rPr>
            <w:rStyle w:val="Hyperlink"/>
            <w:b/>
            <w:bCs/>
          </w:rPr>
          <w:t>11B-1009.2.1 Pool Lift Location</w:t>
        </w:r>
      </w:hyperlink>
    </w:p>
    <w:p w14:paraId="279A9F8C" w14:textId="77777777" w:rsidR="00B62C3A" w:rsidRPr="00B62C3A" w:rsidRDefault="00B62C3A" w:rsidP="00B62C3A">
      <w:hyperlink r:id="rId1805" w:anchor="pool_" w:history="1">
        <w:r w:rsidRPr="00B62C3A">
          <w:rPr>
            <w:rStyle w:val="Hyperlink"/>
          </w:rPr>
          <w:t>Pool</w:t>
        </w:r>
      </w:hyperlink>
      <w:r w:rsidRPr="00B62C3A">
        <w:t> lifts shall be located where the water level </w:t>
      </w:r>
      <w:r w:rsidRPr="00B62C3A">
        <w:rPr>
          <w:i/>
          <w:iCs/>
        </w:rPr>
        <w:t>is 36 inches (914 mm) minimum and 48 inches (1219 mm) maximum</w:t>
      </w:r>
      <w:r w:rsidRPr="00B62C3A">
        <w:t>.</w:t>
      </w:r>
    </w:p>
    <w:p w14:paraId="71E7942D" w14:textId="77777777" w:rsidR="00B62C3A" w:rsidRPr="00B62C3A" w:rsidRDefault="00B62C3A" w:rsidP="00B62C3A">
      <w:r w:rsidRPr="00B62C3A">
        <w:rPr>
          <w:b/>
          <w:bCs/>
          <w:i/>
          <w:iCs/>
        </w:rPr>
        <w:t>Exceptions:</w:t>
      </w:r>
    </w:p>
    <w:p w14:paraId="5C2C65C7" w14:textId="77777777" w:rsidR="00B62C3A" w:rsidRPr="00B62C3A" w:rsidRDefault="00B62C3A" w:rsidP="00B62C3A">
      <w:pPr>
        <w:numPr>
          <w:ilvl w:val="0"/>
          <w:numId w:val="31"/>
        </w:numPr>
      </w:pPr>
      <w:r w:rsidRPr="00B62C3A">
        <w:t>Where the entire </w:t>
      </w:r>
      <w:hyperlink r:id="rId1806" w:anchor="pool_" w:history="1">
        <w:r w:rsidRPr="00B62C3A">
          <w:rPr>
            <w:rStyle w:val="Hyperlink"/>
          </w:rPr>
          <w:t>pool</w:t>
        </w:r>
      </w:hyperlink>
      <w:r w:rsidRPr="00B62C3A">
        <w:t> depth is </w:t>
      </w:r>
      <w:r w:rsidRPr="00B62C3A">
        <w:rPr>
          <w:i/>
          <w:iCs/>
        </w:rPr>
        <w:t>less than 36 inches (914 mm) or</w:t>
      </w:r>
      <w:r w:rsidRPr="00B62C3A">
        <w:t> greater than 48 inches (</w:t>
      </w:r>
      <w:r w:rsidRPr="00B62C3A">
        <w:rPr>
          <w:i/>
          <w:iCs/>
        </w:rPr>
        <w:t>1219</w:t>
      </w:r>
      <w:r w:rsidRPr="00B62C3A">
        <w:t> mm), </w:t>
      </w:r>
      <w:hyperlink r:id="rId1807" w:anchor="3113.1.1" w:history="1">
        <w:r w:rsidRPr="00B62C3A">
          <w:rPr>
            <w:rStyle w:val="Hyperlink"/>
          </w:rPr>
          <w:t>compliance</w:t>
        </w:r>
      </w:hyperlink>
      <w:r w:rsidRPr="00B62C3A">
        <w:t> with Section 11B-1009.2.1 shall not be required.</w:t>
      </w:r>
    </w:p>
    <w:p w14:paraId="2E495EA2" w14:textId="77777777" w:rsidR="00B62C3A" w:rsidRPr="00B62C3A" w:rsidRDefault="00B62C3A" w:rsidP="00B62C3A">
      <w:pPr>
        <w:numPr>
          <w:ilvl w:val="0"/>
          <w:numId w:val="31"/>
        </w:numPr>
      </w:pPr>
      <w:r w:rsidRPr="00B62C3A">
        <w:t>Where multiple </w:t>
      </w:r>
      <w:hyperlink r:id="rId1808" w:anchor="pool_" w:history="1">
        <w:r w:rsidRPr="00B62C3A">
          <w:rPr>
            <w:rStyle w:val="Hyperlink"/>
          </w:rPr>
          <w:t>pool</w:t>
        </w:r>
      </w:hyperlink>
      <w:r w:rsidRPr="00B62C3A">
        <w:t> lift </w:t>
      </w:r>
      <w:hyperlink r:id="rId1809" w:anchor="L101.2" w:history="1">
        <w:r w:rsidRPr="00B62C3A">
          <w:rPr>
            <w:rStyle w:val="Hyperlink"/>
          </w:rPr>
          <w:t>locations</w:t>
        </w:r>
      </w:hyperlink>
      <w:r w:rsidRPr="00B62C3A">
        <w:t> are provided, no more than one </w:t>
      </w:r>
      <w:hyperlink r:id="rId1810" w:anchor="pool_" w:history="1">
        <w:r w:rsidRPr="00B62C3A">
          <w:rPr>
            <w:rStyle w:val="Hyperlink"/>
          </w:rPr>
          <w:t>pool</w:t>
        </w:r>
      </w:hyperlink>
      <w:r w:rsidRPr="00B62C3A">
        <w:t> lift shall be required to be located in an area where the water level is 48 inches (</w:t>
      </w:r>
      <w:r w:rsidRPr="00B62C3A">
        <w:rPr>
          <w:i/>
          <w:iCs/>
        </w:rPr>
        <w:t>1219</w:t>
      </w:r>
      <w:r w:rsidRPr="00B62C3A">
        <w:t> mm) maximum.</w:t>
      </w:r>
    </w:p>
    <w:p w14:paraId="4FC03070" w14:textId="77777777" w:rsidR="00B62C3A" w:rsidRPr="00B62C3A" w:rsidRDefault="00B62C3A" w:rsidP="00B62C3A">
      <w:pPr>
        <w:rPr>
          <w:b/>
          <w:bCs/>
        </w:rPr>
      </w:pPr>
      <w:hyperlink r:id="rId1811" w:anchor="11B-1009.2.2" w:history="1">
        <w:r w:rsidRPr="00B62C3A">
          <w:rPr>
            <w:rStyle w:val="Hyperlink"/>
            <w:b/>
            <w:bCs/>
          </w:rPr>
          <w:t>11B-1009.2.2 Seat Location</w:t>
        </w:r>
      </w:hyperlink>
    </w:p>
    <w:p w14:paraId="1B0F0C63" w14:textId="77777777" w:rsidR="00B62C3A" w:rsidRPr="00B62C3A" w:rsidRDefault="00B62C3A" w:rsidP="00B62C3A">
      <w:r w:rsidRPr="00B62C3A">
        <w:t>In the raised position, the centerline of the seat shall be located over the </w:t>
      </w:r>
      <w:hyperlink r:id="rId1812" w:anchor="deck_" w:history="1">
        <w:r w:rsidRPr="00B62C3A">
          <w:rPr>
            <w:rStyle w:val="Hyperlink"/>
          </w:rPr>
          <w:t>deck</w:t>
        </w:r>
      </w:hyperlink>
      <w:r w:rsidRPr="00B62C3A">
        <w:t> and 16 inches (</w:t>
      </w:r>
      <w:r w:rsidRPr="00B62C3A">
        <w:rPr>
          <w:i/>
          <w:iCs/>
        </w:rPr>
        <w:t>406</w:t>
      </w:r>
      <w:r w:rsidRPr="00B62C3A">
        <w:t> mm) minimum from the edge of the </w:t>
      </w:r>
      <w:hyperlink r:id="rId1813" w:anchor="pool_" w:history="1">
        <w:r w:rsidRPr="00B62C3A">
          <w:rPr>
            <w:rStyle w:val="Hyperlink"/>
          </w:rPr>
          <w:t>pool</w:t>
        </w:r>
      </w:hyperlink>
      <w:r w:rsidRPr="00B62C3A">
        <w:t>. The </w:t>
      </w:r>
      <w:hyperlink r:id="rId1814" w:anchor="deck_" w:history="1">
        <w:r w:rsidRPr="00B62C3A">
          <w:rPr>
            <w:rStyle w:val="Hyperlink"/>
          </w:rPr>
          <w:t>deck</w:t>
        </w:r>
      </w:hyperlink>
      <w:r w:rsidRPr="00B62C3A">
        <w:t> surface between the centerline of the seat and the </w:t>
      </w:r>
      <w:hyperlink r:id="rId1815" w:anchor="pool_" w:history="1">
        <w:r w:rsidRPr="00B62C3A">
          <w:rPr>
            <w:rStyle w:val="Hyperlink"/>
          </w:rPr>
          <w:t>pool</w:t>
        </w:r>
      </w:hyperlink>
      <w:r w:rsidRPr="00B62C3A">
        <w:t> edge shall have a </w:t>
      </w:r>
      <w:hyperlink r:id="rId1816" w:anchor="slope_" w:history="1">
        <w:r w:rsidRPr="00B62C3A">
          <w:rPr>
            <w:rStyle w:val="Hyperlink"/>
          </w:rPr>
          <w:t>slope</w:t>
        </w:r>
      </w:hyperlink>
      <w:r w:rsidRPr="00B62C3A">
        <w:t> not steeper than 1:48.</w:t>
      </w:r>
    </w:p>
    <w:p w14:paraId="2B5AE152" w14:textId="77777777" w:rsidR="00B62C3A" w:rsidRPr="00B62C3A" w:rsidRDefault="00B62C3A" w:rsidP="00B62C3A">
      <w:hyperlink r:id="rId1817" w:anchor="figure" w:history="1">
        <w:r w:rsidRPr="00B62C3A">
          <w:rPr>
            <w:rStyle w:val="Hyperlink"/>
          </w:rPr>
          <w:t>FIGURE</w:t>
        </w:r>
      </w:hyperlink>
      <w:r w:rsidRPr="00B62C3A">
        <w:t> </w:t>
      </w:r>
      <w:r w:rsidRPr="00B62C3A">
        <w:rPr>
          <w:i/>
          <w:iCs/>
        </w:rPr>
        <w:t>11B</w:t>
      </w:r>
      <w:r w:rsidRPr="00B62C3A">
        <w:t>-1009.2.2—</w:t>
      </w:r>
    </w:p>
    <w:p w14:paraId="5882D8D6" w14:textId="77777777" w:rsidR="00B62C3A" w:rsidRPr="00B62C3A" w:rsidRDefault="00B62C3A" w:rsidP="00B62C3A">
      <w:hyperlink r:id="rId1818" w:anchor="pool_" w:history="1">
        <w:r w:rsidRPr="00B62C3A">
          <w:rPr>
            <w:rStyle w:val="Hyperlink"/>
          </w:rPr>
          <w:t>POOL</w:t>
        </w:r>
      </w:hyperlink>
      <w:r w:rsidRPr="00B62C3A">
        <w:t> LIFT SEAT </w:t>
      </w:r>
      <w:hyperlink r:id="rId1819" w:anchor="L101.2" w:history="1">
        <w:r w:rsidRPr="00B62C3A">
          <w:rPr>
            <w:rStyle w:val="Hyperlink"/>
          </w:rPr>
          <w:t>LOCATION</w:t>
        </w:r>
      </w:hyperlink>
    </w:p>
    <w:p w14:paraId="2EC55F9D" w14:textId="72EF9667" w:rsidR="00B62C3A" w:rsidRPr="00B62C3A" w:rsidRDefault="00B62C3A" w:rsidP="00B62C3A">
      <w:r w:rsidRPr="00B62C3A">
        <w:drawing>
          <wp:inline distT="0" distB="0" distL="0" distR="0" wp14:anchorId="75429038" wp14:editId="6B886571">
            <wp:extent cx="2114550" cy="1003300"/>
            <wp:effectExtent l="0" t="0" r="0" b="6350"/>
            <wp:docPr id="2044718388" name="Picture 123" descr="A diagram of a mechanical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718388" name="Picture 123" descr="A diagram of a mechanical scheme&#10;&#10;AI-generated content may be incorrect."/>
                    <pic:cNvPicPr>
                      <a:picLocks noChangeAspect="1" noChangeArrowheads="1"/>
                    </pic:cNvPicPr>
                  </pic:nvPicPr>
                  <pic:blipFill>
                    <a:blip r:embed="rId1820">
                      <a:extLst>
                        <a:ext uri="{28A0092B-C50C-407E-A947-70E740481C1C}">
                          <a14:useLocalDpi xmlns:a14="http://schemas.microsoft.com/office/drawing/2010/main" val="0"/>
                        </a:ext>
                      </a:extLst>
                    </a:blip>
                    <a:srcRect/>
                    <a:stretch>
                      <a:fillRect/>
                    </a:stretch>
                  </pic:blipFill>
                  <pic:spPr bwMode="auto">
                    <a:xfrm>
                      <a:off x="0" y="0"/>
                      <a:ext cx="2114550" cy="1003300"/>
                    </a:xfrm>
                    <a:prstGeom prst="rect">
                      <a:avLst/>
                    </a:prstGeom>
                    <a:noFill/>
                    <a:ln>
                      <a:noFill/>
                    </a:ln>
                  </pic:spPr>
                </pic:pic>
              </a:graphicData>
            </a:graphic>
          </wp:inline>
        </w:drawing>
      </w:r>
    </w:p>
    <w:p w14:paraId="64F1C3A7" w14:textId="77777777" w:rsidR="00B62C3A" w:rsidRPr="00B62C3A" w:rsidRDefault="00B62C3A" w:rsidP="00B62C3A">
      <w:pPr>
        <w:rPr>
          <w:b/>
          <w:bCs/>
        </w:rPr>
      </w:pPr>
      <w:hyperlink r:id="rId1821" w:anchor="11B-1009.2.3" w:history="1">
        <w:r w:rsidRPr="00B62C3A">
          <w:rPr>
            <w:rStyle w:val="Hyperlink"/>
            <w:b/>
            <w:bCs/>
          </w:rPr>
          <w:t>11B-1009.2.3 Clear Deck Space</w:t>
        </w:r>
      </w:hyperlink>
    </w:p>
    <w:p w14:paraId="29EBD1A9" w14:textId="77777777" w:rsidR="00B62C3A" w:rsidRPr="00B62C3A" w:rsidRDefault="00B62C3A" w:rsidP="00B62C3A">
      <w:r w:rsidRPr="00B62C3A">
        <w:lastRenderedPageBreak/>
        <w:t>On the side of the seat opposite the water, a </w:t>
      </w:r>
      <w:hyperlink r:id="rId1822" w:anchor="clear_dsa_ac_" w:history="1">
        <w:r w:rsidRPr="00B62C3A">
          <w:rPr>
            <w:rStyle w:val="Hyperlink"/>
          </w:rPr>
          <w:t>clear</w:t>
        </w:r>
      </w:hyperlink>
      <w:r w:rsidRPr="00B62C3A">
        <w:t> </w:t>
      </w:r>
      <w:hyperlink r:id="rId1823" w:anchor="deck_" w:history="1">
        <w:r w:rsidRPr="00B62C3A">
          <w:rPr>
            <w:rStyle w:val="Hyperlink"/>
          </w:rPr>
          <w:t>deck</w:t>
        </w:r>
      </w:hyperlink>
      <w:r w:rsidRPr="00B62C3A">
        <w:t> </w:t>
      </w:r>
      <w:hyperlink r:id="rId1824" w:anchor="space_" w:history="1">
        <w:r w:rsidRPr="00B62C3A">
          <w:rPr>
            <w:rStyle w:val="Hyperlink"/>
          </w:rPr>
          <w:t>space</w:t>
        </w:r>
      </w:hyperlink>
      <w:r w:rsidRPr="00B62C3A">
        <w:t> shall be provided parallel with the seat. The </w:t>
      </w:r>
      <w:hyperlink r:id="rId1825" w:anchor="space_" w:history="1">
        <w:r w:rsidRPr="00B62C3A">
          <w:rPr>
            <w:rStyle w:val="Hyperlink"/>
          </w:rPr>
          <w:t>space</w:t>
        </w:r>
      </w:hyperlink>
      <w:r w:rsidRPr="00B62C3A">
        <w:t> shall be 36 inches (</w:t>
      </w:r>
      <w:r w:rsidRPr="00B62C3A">
        <w:rPr>
          <w:i/>
          <w:iCs/>
        </w:rPr>
        <w:t>914</w:t>
      </w:r>
      <w:r w:rsidRPr="00B62C3A">
        <w:t> mm) wide minimum and shall extend forward 48 inches (</w:t>
      </w:r>
      <w:r w:rsidRPr="00B62C3A">
        <w:rPr>
          <w:i/>
          <w:iCs/>
        </w:rPr>
        <w:t>1219</w:t>
      </w:r>
      <w:r w:rsidRPr="00B62C3A">
        <w:t> mm) minimum from a line located 12 inches (305 mm) behind the rear edge of the seat. The </w:t>
      </w:r>
      <w:hyperlink r:id="rId1826" w:anchor="clear_dsa_ac_" w:history="1">
        <w:r w:rsidRPr="00B62C3A">
          <w:rPr>
            <w:rStyle w:val="Hyperlink"/>
          </w:rPr>
          <w:t>clear</w:t>
        </w:r>
      </w:hyperlink>
      <w:r w:rsidRPr="00B62C3A">
        <w:t> </w:t>
      </w:r>
      <w:hyperlink r:id="rId1827" w:anchor="deck_" w:history="1">
        <w:r w:rsidRPr="00B62C3A">
          <w:rPr>
            <w:rStyle w:val="Hyperlink"/>
          </w:rPr>
          <w:t>deck</w:t>
        </w:r>
      </w:hyperlink>
      <w:r w:rsidRPr="00B62C3A">
        <w:t> </w:t>
      </w:r>
      <w:hyperlink r:id="rId1828" w:anchor="space_" w:history="1">
        <w:r w:rsidRPr="00B62C3A">
          <w:rPr>
            <w:rStyle w:val="Hyperlink"/>
          </w:rPr>
          <w:t>space</w:t>
        </w:r>
      </w:hyperlink>
      <w:r w:rsidRPr="00B62C3A">
        <w:t> shall have a </w:t>
      </w:r>
      <w:hyperlink r:id="rId1829" w:anchor="slope_" w:history="1">
        <w:r w:rsidRPr="00B62C3A">
          <w:rPr>
            <w:rStyle w:val="Hyperlink"/>
          </w:rPr>
          <w:t>slope</w:t>
        </w:r>
      </w:hyperlink>
      <w:r w:rsidRPr="00B62C3A">
        <w:t> not steeper than 1:48.</w:t>
      </w:r>
    </w:p>
    <w:p w14:paraId="56D6FAC3" w14:textId="77777777" w:rsidR="00B62C3A" w:rsidRPr="00B62C3A" w:rsidRDefault="00B62C3A" w:rsidP="00B62C3A">
      <w:hyperlink r:id="rId1830" w:anchor="figure" w:history="1">
        <w:r w:rsidRPr="00B62C3A">
          <w:rPr>
            <w:rStyle w:val="Hyperlink"/>
          </w:rPr>
          <w:t>FIGURE</w:t>
        </w:r>
      </w:hyperlink>
      <w:r w:rsidRPr="00B62C3A">
        <w:t> </w:t>
      </w:r>
      <w:r w:rsidRPr="00B62C3A">
        <w:rPr>
          <w:i/>
          <w:iCs/>
        </w:rPr>
        <w:t>11B</w:t>
      </w:r>
      <w:r w:rsidRPr="00B62C3A">
        <w:t>-1009.2.3—</w:t>
      </w:r>
    </w:p>
    <w:p w14:paraId="105EF7CA" w14:textId="77777777" w:rsidR="00B62C3A" w:rsidRPr="00B62C3A" w:rsidRDefault="00B62C3A" w:rsidP="00B62C3A">
      <w:hyperlink r:id="rId1831" w:anchor="clear_dsa_ac_" w:history="1">
        <w:r w:rsidRPr="00B62C3A">
          <w:rPr>
            <w:rStyle w:val="Hyperlink"/>
          </w:rPr>
          <w:t>CLEAR</w:t>
        </w:r>
      </w:hyperlink>
      <w:r w:rsidRPr="00B62C3A">
        <w:t> </w:t>
      </w:r>
      <w:hyperlink r:id="rId1832" w:anchor="deck_" w:history="1">
        <w:r w:rsidRPr="00B62C3A">
          <w:rPr>
            <w:rStyle w:val="Hyperlink"/>
          </w:rPr>
          <w:t>DECK</w:t>
        </w:r>
      </w:hyperlink>
      <w:r w:rsidRPr="00B62C3A">
        <w:t> </w:t>
      </w:r>
      <w:hyperlink r:id="rId1833" w:anchor="space_" w:history="1">
        <w:r w:rsidRPr="00B62C3A">
          <w:rPr>
            <w:rStyle w:val="Hyperlink"/>
          </w:rPr>
          <w:t>SPACE</w:t>
        </w:r>
      </w:hyperlink>
      <w:r w:rsidRPr="00B62C3A">
        <w:t> AT </w:t>
      </w:r>
      <w:hyperlink r:id="rId1834" w:anchor="pool_" w:history="1">
        <w:r w:rsidRPr="00B62C3A">
          <w:rPr>
            <w:rStyle w:val="Hyperlink"/>
          </w:rPr>
          <w:t>POOL</w:t>
        </w:r>
      </w:hyperlink>
      <w:r w:rsidRPr="00B62C3A">
        <w:t> LIFTS</w:t>
      </w:r>
    </w:p>
    <w:p w14:paraId="2654B7E8" w14:textId="5EBC7167" w:rsidR="00B62C3A" w:rsidRPr="00B62C3A" w:rsidRDefault="00B62C3A" w:rsidP="00B62C3A">
      <w:r w:rsidRPr="00B62C3A">
        <w:drawing>
          <wp:inline distT="0" distB="0" distL="0" distR="0" wp14:anchorId="15A3A364" wp14:editId="6AA8A366">
            <wp:extent cx="1504950" cy="1543050"/>
            <wp:effectExtent l="0" t="0" r="0" b="0"/>
            <wp:docPr id="1618022913" name="Picture 122" descr="A diagram of a pool d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22913" name="Picture 122" descr="A diagram of a pool deck&#10;&#10;AI-generated content may be incorrect."/>
                    <pic:cNvPicPr>
                      <a:picLocks noChangeAspect="1" noChangeArrowheads="1"/>
                    </pic:cNvPicPr>
                  </pic:nvPicPr>
                  <pic:blipFill>
                    <a:blip r:embed="rId1835">
                      <a:extLst>
                        <a:ext uri="{28A0092B-C50C-407E-A947-70E740481C1C}">
                          <a14:useLocalDpi xmlns:a14="http://schemas.microsoft.com/office/drawing/2010/main" val="0"/>
                        </a:ext>
                      </a:extLst>
                    </a:blip>
                    <a:srcRect/>
                    <a:stretch>
                      <a:fillRect/>
                    </a:stretch>
                  </pic:blipFill>
                  <pic:spPr bwMode="auto">
                    <a:xfrm>
                      <a:off x="0" y="0"/>
                      <a:ext cx="1504950" cy="1543050"/>
                    </a:xfrm>
                    <a:prstGeom prst="rect">
                      <a:avLst/>
                    </a:prstGeom>
                    <a:noFill/>
                    <a:ln>
                      <a:noFill/>
                    </a:ln>
                  </pic:spPr>
                </pic:pic>
              </a:graphicData>
            </a:graphic>
          </wp:inline>
        </w:drawing>
      </w:r>
    </w:p>
    <w:p w14:paraId="1B20099D" w14:textId="77777777" w:rsidR="00B62C3A" w:rsidRPr="00B62C3A" w:rsidRDefault="00B62C3A" w:rsidP="00B62C3A">
      <w:pPr>
        <w:rPr>
          <w:b/>
          <w:bCs/>
        </w:rPr>
      </w:pPr>
      <w:hyperlink r:id="rId1836" w:anchor="11B-1009.2.4" w:history="1">
        <w:r w:rsidRPr="00B62C3A">
          <w:rPr>
            <w:rStyle w:val="Hyperlink"/>
            <w:b/>
            <w:bCs/>
          </w:rPr>
          <w:t>11B-1009.2.4 Seat</w:t>
        </w:r>
      </w:hyperlink>
    </w:p>
    <w:p w14:paraId="371D86B4" w14:textId="77777777" w:rsidR="00B62C3A" w:rsidRPr="00B62C3A" w:rsidRDefault="00B62C3A" w:rsidP="00B62C3A">
      <w:r w:rsidRPr="00B62C3A">
        <w:rPr>
          <w:i/>
          <w:iCs/>
        </w:rPr>
        <w:t>The seat shall be rigid and shall have a back support that is at least 12 inches (305 mm) tall.</w:t>
      </w:r>
      <w:r w:rsidRPr="00B62C3A">
        <w:t> The height of the lift seat shall be designed to allow a stop at </w:t>
      </w:r>
      <w:r w:rsidRPr="00B62C3A">
        <w:rPr>
          <w:i/>
          <w:iCs/>
        </w:rPr>
        <w:t>17 inches (432 mm)</w:t>
      </w:r>
      <w:r w:rsidRPr="00B62C3A">
        <w:t> minimum to 19 inches (</w:t>
      </w:r>
      <w:r w:rsidRPr="00B62C3A">
        <w:rPr>
          <w:i/>
          <w:iCs/>
        </w:rPr>
        <w:t>483</w:t>
      </w:r>
      <w:r w:rsidRPr="00B62C3A">
        <w:t> mm) maximum measured from the </w:t>
      </w:r>
      <w:hyperlink r:id="rId1837" w:anchor="deck_" w:history="1">
        <w:r w:rsidRPr="00B62C3A">
          <w:rPr>
            <w:rStyle w:val="Hyperlink"/>
          </w:rPr>
          <w:t>deck</w:t>
        </w:r>
      </w:hyperlink>
      <w:r w:rsidRPr="00B62C3A">
        <w:t> to the top of the seat surface when in the raised (load) position. </w:t>
      </w:r>
      <w:r w:rsidRPr="00B62C3A">
        <w:rPr>
          <w:i/>
          <w:iCs/>
        </w:rPr>
        <w:t>The seat shall have a </w:t>
      </w:r>
      <w:hyperlink r:id="rId1838" w:anchor="restraint_sfm_" w:history="1">
        <w:r w:rsidRPr="00B62C3A">
          <w:rPr>
            <w:rStyle w:val="Hyperlink"/>
            <w:i/>
            <w:iCs/>
          </w:rPr>
          <w:t>restraint</w:t>
        </w:r>
      </w:hyperlink>
      <w:r w:rsidRPr="00B62C3A">
        <w:rPr>
          <w:i/>
          <w:iCs/>
        </w:rPr>
        <w:t> for the use of the occupant with </w:t>
      </w:r>
      <w:hyperlink r:id="rId1839" w:anchor="operable_part_" w:history="1">
        <w:r w:rsidRPr="00B62C3A">
          <w:rPr>
            <w:rStyle w:val="Hyperlink"/>
            <w:i/>
            <w:iCs/>
          </w:rPr>
          <w:t>operable parts</w:t>
        </w:r>
      </w:hyperlink>
      <w:r w:rsidRPr="00B62C3A">
        <w:rPr>
          <w:i/>
          <w:iCs/>
        </w:rPr>
        <w:t> complying with </w:t>
      </w:r>
      <w:hyperlink r:id="rId1840" w:anchor="11B-309" w:history="1">
        <w:r w:rsidRPr="00B62C3A">
          <w:rPr>
            <w:rStyle w:val="Hyperlink"/>
            <w:i/>
            <w:iCs/>
          </w:rPr>
          <w:t>Section 11B-309</w:t>
        </w:r>
      </w:hyperlink>
      <w:r w:rsidRPr="00B62C3A">
        <w:rPr>
          <w:i/>
          <w:iCs/>
        </w:rPr>
        <w:t>.</w:t>
      </w:r>
    </w:p>
    <w:p w14:paraId="02C589DA" w14:textId="77777777" w:rsidR="00B62C3A" w:rsidRPr="00B62C3A" w:rsidRDefault="00B62C3A" w:rsidP="00B62C3A">
      <w:hyperlink r:id="rId1841" w:anchor="figure" w:history="1">
        <w:r w:rsidRPr="00B62C3A">
          <w:rPr>
            <w:rStyle w:val="Hyperlink"/>
          </w:rPr>
          <w:t>FIGURE</w:t>
        </w:r>
      </w:hyperlink>
      <w:r w:rsidRPr="00B62C3A">
        <w:t> </w:t>
      </w:r>
      <w:r w:rsidRPr="00B62C3A">
        <w:rPr>
          <w:i/>
          <w:iCs/>
        </w:rPr>
        <w:t>11B</w:t>
      </w:r>
      <w:r w:rsidRPr="00B62C3A">
        <w:t>-1009.2.4—</w:t>
      </w:r>
    </w:p>
    <w:p w14:paraId="6F46173B" w14:textId="77777777" w:rsidR="00B62C3A" w:rsidRPr="00B62C3A" w:rsidRDefault="00B62C3A" w:rsidP="00B62C3A">
      <w:hyperlink r:id="rId1842" w:anchor="pool_" w:history="1">
        <w:r w:rsidRPr="00B62C3A">
          <w:rPr>
            <w:rStyle w:val="Hyperlink"/>
          </w:rPr>
          <w:t>POOL</w:t>
        </w:r>
      </w:hyperlink>
      <w:r w:rsidRPr="00B62C3A">
        <w:t> LIFT SEAT HEIGHT</w:t>
      </w:r>
    </w:p>
    <w:p w14:paraId="6EF624A0" w14:textId="795C2104" w:rsidR="00B62C3A" w:rsidRPr="00B62C3A" w:rsidRDefault="00B62C3A" w:rsidP="00B62C3A">
      <w:r w:rsidRPr="00B62C3A">
        <w:drawing>
          <wp:inline distT="0" distB="0" distL="0" distR="0" wp14:anchorId="41BFEE4C" wp14:editId="629169ED">
            <wp:extent cx="1835150" cy="1555750"/>
            <wp:effectExtent l="0" t="0" r="0" b="6350"/>
            <wp:docPr id="651503414" name="Picture 121" descr="A diagram of a pool d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503414" name="Picture 121" descr="A diagram of a pool deck&#10;&#10;AI-generated content may be incorrect."/>
                    <pic:cNvPicPr>
                      <a:picLocks noChangeAspect="1" noChangeArrowheads="1"/>
                    </pic:cNvPicPr>
                  </pic:nvPicPr>
                  <pic:blipFill>
                    <a:blip r:embed="rId1843">
                      <a:extLst>
                        <a:ext uri="{28A0092B-C50C-407E-A947-70E740481C1C}">
                          <a14:useLocalDpi xmlns:a14="http://schemas.microsoft.com/office/drawing/2010/main" val="0"/>
                        </a:ext>
                      </a:extLst>
                    </a:blip>
                    <a:srcRect/>
                    <a:stretch>
                      <a:fillRect/>
                    </a:stretch>
                  </pic:blipFill>
                  <pic:spPr bwMode="auto">
                    <a:xfrm>
                      <a:off x="0" y="0"/>
                      <a:ext cx="1835150" cy="1555750"/>
                    </a:xfrm>
                    <a:prstGeom prst="rect">
                      <a:avLst/>
                    </a:prstGeom>
                    <a:noFill/>
                    <a:ln>
                      <a:noFill/>
                    </a:ln>
                  </pic:spPr>
                </pic:pic>
              </a:graphicData>
            </a:graphic>
          </wp:inline>
        </w:drawing>
      </w:r>
    </w:p>
    <w:p w14:paraId="73E7F825" w14:textId="77777777" w:rsidR="00B62C3A" w:rsidRPr="00B62C3A" w:rsidRDefault="00B62C3A" w:rsidP="00B62C3A">
      <w:pPr>
        <w:rPr>
          <w:b/>
          <w:bCs/>
        </w:rPr>
      </w:pPr>
      <w:hyperlink r:id="rId1844" w:anchor="11B-1009.2.5" w:history="1">
        <w:r w:rsidRPr="00B62C3A">
          <w:rPr>
            <w:rStyle w:val="Hyperlink"/>
            <w:b/>
            <w:bCs/>
          </w:rPr>
          <w:t>11B-1009.2.5 Seat Width</w:t>
        </w:r>
      </w:hyperlink>
    </w:p>
    <w:p w14:paraId="2527A48B" w14:textId="77777777" w:rsidR="00B62C3A" w:rsidRPr="00B62C3A" w:rsidRDefault="00B62C3A" w:rsidP="00B62C3A">
      <w:r w:rsidRPr="00B62C3A">
        <w:t>The seat shall be 16 inches (</w:t>
      </w:r>
      <w:r w:rsidRPr="00B62C3A">
        <w:rPr>
          <w:i/>
          <w:iCs/>
        </w:rPr>
        <w:t>406</w:t>
      </w:r>
      <w:r w:rsidRPr="00B62C3A">
        <w:t> mm) wide minimum.</w:t>
      </w:r>
    </w:p>
    <w:p w14:paraId="7CE04122" w14:textId="77777777" w:rsidR="00B62C3A" w:rsidRPr="00B62C3A" w:rsidRDefault="00B62C3A" w:rsidP="00B62C3A">
      <w:pPr>
        <w:rPr>
          <w:b/>
          <w:bCs/>
        </w:rPr>
      </w:pPr>
      <w:hyperlink r:id="rId1845" w:anchor="11B-1009.2.6" w:history="1">
        <w:r w:rsidRPr="00B62C3A">
          <w:rPr>
            <w:rStyle w:val="Hyperlink"/>
            <w:b/>
            <w:bCs/>
          </w:rPr>
          <w:t>11B-1009.2.6 Footrests and Armrests</w:t>
        </w:r>
      </w:hyperlink>
    </w:p>
    <w:p w14:paraId="422FB0FC" w14:textId="77777777" w:rsidR="00B62C3A" w:rsidRPr="00B62C3A" w:rsidRDefault="00B62C3A" w:rsidP="00B62C3A">
      <w:r w:rsidRPr="00B62C3A">
        <w:lastRenderedPageBreak/>
        <w:t>Footrests shall be provided and shall move with the seat. </w:t>
      </w:r>
      <w:r w:rsidRPr="00B62C3A">
        <w:rPr>
          <w:i/>
          <w:iCs/>
        </w:rPr>
        <w:t>The seat shall have two armrests. The</w:t>
      </w:r>
      <w:r w:rsidRPr="00B62C3A">
        <w:t> armrest positioned opposite the water shall be removable or shall fold </w:t>
      </w:r>
      <w:hyperlink r:id="rId1846" w:anchor="clear_dsa_ac_" w:history="1">
        <w:r w:rsidRPr="00B62C3A">
          <w:rPr>
            <w:rStyle w:val="Hyperlink"/>
          </w:rPr>
          <w:t>clear</w:t>
        </w:r>
      </w:hyperlink>
      <w:r w:rsidRPr="00B62C3A">
        <w:t> of the seat when the seat is in the raised (load) position.</w:t>
      </w:r>
    </w:p>
    <w:p w14:paraId="3AA5824C" w14:textId="77777777" w:rsidR="00B62C3A" w:rsidRPr="00B62C3A" w:rsidRDefault="00B62C3A" w:rsidP="00B62C3A">
      <w:r w:rsidRPr="00B62C3A">
        <w:rPr>
          <w:b/>
          <w:bCs/>
          <w:i/>
          <w:iCs/>
        </w:rPr>
        <w:t>Exception:</w:t>
      </w:r>
      <w:r w:rsidRPr="00B62C3A">
        <w:t> Footrests shall not be required on </w:t>
      </w:r>
      <w:hyperlink r:id="rId1847" w:anchor="pool_" w:history="1">
        <w:r w:rsidRPr="00B62C3A">
          <w:rPr>
            <w:rStyle w:val="Hyperlink"/>
          </w:rPr>
          <w:t>pool</w:t>
        </w:r>
      </w:hyperlink>
      <w:r w:rsidRPr="00B62C3A">
        <w:t> lifts provided in spas.</w:t>
      </w:r>
    </w:p>
    <w:p w14:paraId="7A8473C6" w14:textId="77777777" w:rsidR="00B62C3A" w:rsidRPr="00B62C3A" w:rsidRDefault="00B62C3A" w:rsidP="00B62C3A">
      <w:pPr>
        <w:rPr>
          <w:b/>
          <w:bCs/>
        </w:rPr>
      </w:pPr>
      <w:hyperlink r:id="rId1848" w:anchor="11B-1009.2.7" w:history="1">
        <w:r w:rsidRPr="00B62C3A">
          <w:rPr>
            <w:rStyle w:val="Hyperlink"/>
            <w:b/>
            <w:bCs/>
          </w:rPr>
          <w:t>11B-1009.2.7 Operation</w:t>
        </w:r>
      </w:hyperlink>
    </w:p>
    <w:p w14:paraId="465A6EC9" w14:textId="77777777" w:rsidR="00B62C3A" w:rsidRPr="00B62C3A" w:rsidRDefault="00B62C3A" w:rsidP="00B62C3A">
      <w:r w:rsidRPr="00B62C3A">
        <w:t>The lift shall be capable of unassisted </w:t>
      </w:r>
      <w:hyperlink r:id="rId1849" w:anchor="3008.1.4" w:history="1">
        <w:r w:rsidRPr="00B62C3A">
          <w:rPr>
            <w:rStyle w:val="Hyperlink"/>
          </w:rPr>
          <w:t>operation</w:t>
        </w:r>
      </w:hyperlink>
      <w:r w:rsidRPr="00B62C3A">
        <w:t> from both the </w:t>
      </w:r>
      <w:hyperlink r:id="rId1850" w:anchor="deck_" w:history="1">
        <w:r w:rsidRPr="00B62C3A">
          <w:rPr>
            <w:rStyle w:val="Hyperlink"/>
          </w:rPr>
          <w:t>deck</w:t>
        </w:r>
      </w:hyperlink>
      <w:r w:rsidRPr="00B62C3A">
        <w:t> and water levels. Controls and operating mechanisms shall be unobstructed when the lift is in use and shall comply with </w:t>
      </w:r>
      <w:hyperlink r:id="rId1851" w:anchor="11B-309.4" w:history="1">
        <w:r w:rsidRPr="00B62C3A">
          <w:rPr>
            <w:rStyle w:val="Hyperlink"/>
          </w:rPr>
          <w:t>Section 11B-309.4</w:t>
        </w:r>
      </w:hyperlink>
      <w:r w:rsidRPr="00B62C3A">
        <w:t>. </w:t>
      </w:r>
      <w:r w:rsidRPr="00B62C3A">
        <w:rPr>
          <w:i/>
          <w:iCs/>
        </w:rPr>
        <w:t>The lift shall be stable and not </w:t>
      </w:r>
      <w:hyperlink r:id="rId1852" w:anchor="permit_" w:history="1">
        <w:r w:rsidRPr="00B62C3A">
          <w:rPr>
            <w:rStyle w:val="Hyperlink"/>
            <w:i/>
            <w:iCs/>
          </w:rPr>
          <w:t>permit</w:t>
        </w:r>
      </w:hyperlink>
      <w:r w:rsidRPr="00B62C3A">
        <w:rPr>
          <w:i/>
          <w:iCs/>
        </w:rPr>
        <w:t> unintended movement when a person is getting into or out of the seat.</w:t>
      </w:r>
    </w:p>
    <w:p w14:paraId="1658F89A" w14:textId="77777777" w:rsidR="00B62C3A" w:rsidRPr="00B62C3A" w:rsidRDefault="00B62C3A" w:rsidP="00B62C3A">
      <w:pPr>
        <w:rPr>
          <w:b/>
          <w:bCs/>
        </w:rPr>
      </w:pPr>
      <w:hyperlink r:id="rId1853" w:anchor="11B-1009.2.8" w:history="1">
        <w:r w:rsidRPr="00B62C3A">
          <w:rPr>
            <w:rStyle w:val="Hyperlink"/>
            <w:b/>
            <w:bCs/>
          </w:rPr>
          <w:t>11B-1009.2.8 Submerged Depth</w:t>
        </w:r>
      </w:hyperlink>
    </w:p>
    <w:p w14:paraId="6E45EEC7" w14:textId="77777777" w:rsidR="00B62C3A" w:rsidRPr="00B62C3A" w:rsidRDefault="00B62C3A" w:rsidP="00B62C3A">
      <w:r w:rsidRPr="00B62C3A">
        <w:t>The lift shall be designed so that the seat will submerge to a water depth of 18 inches (</w:t>
      </w:r>
      <w:r w:rsidRPr="00B62C3A">
        <w:rPr>
          <w:i/>
          <w:iCs/>
        </w:rPr>
        <w:t>457</w:t>
      </w:r>
      <w:r w:rsidRPr="00B62C3A">
        <w:t> mm) minimum below the stationary water level.</w:t>
      </w:r>
    </w:p>
    <w:p w14:paraId="0BE64966" w14:textId="77777777" w:rsidR="00B62C3A" w:rsidRPr="00B62C3A" w:rsidRDefault="00B62C3A" w:rsidP="00B62C3A">
      <w:hyperlink r:id="rId1854" w:anchor="figure" w:history="1">
        <w:r w:rsidRPr="00B62C3A">
          <w:rPr>
            <w:rStyle w:val="Hyperlink"/>
          </w:rPr>
          <w:t>FIGURE</w:t>
        </w:r>
      </w:hyperlink>
      <w:r w:rsidRPr="00B62C3A">
        <w:t> </w:t>
      </w:r>
      <w:r w:rsidRPr="00B62C3A">
        <w:rPr>
          <w:i/>
          <w:iCs/>
        </w:rPr>
        <w:t>11B</w:t>
      </w:r>
      <w:r w:rsidRPr="00B62C3A">
        <w:t>-1009.2.8—</w:t>
      </w:r>
    </w:p>
    <w:p w14:paraId="1C9A8056" w14:textId="77777777" w:rsidR="00B62C3A" w:rsidRPr="00B62C3A" w:rsidRDefault="00B62C3A" w:rsidP="00B62C3A">
      <w:hyperlink r:id="rId1855" w:anchor="pool_" w:history="1">
        <w:r w:rsidRPr="00B62C3A">
          <w:rPr>
            <w:rStyle w:val="Hyperlink"/>
          </w:rPr>
          <w:t>POOL</w:t>
        </w:r>
      </w:hyperlink>
      <w:r w:rsidRPr="00B62C3A">
        <w:t> LIFT SUBMERGED DEPTH</w:t>
      </w:r>
    </w:p>
    <w:p w14:paraId="6E3A1225" w14:textId="6A03B3A3" w:rsidR="00B62C3A" w:rsidRPr="00B62C3A" w:rsidRDefault="00B62C3A" w:rsidP="00B62C3A">
      <w:r w:rsidRPr="00B62C3A">
        <w:drawing>
          <wp:inline distT="0" distB="0" distL="0" distR="0" wp14:anchorId="7B25B192" wp14:editId="7F999C2F">
            <wp:extent cx="2012950" cy="2260600"/>
            <wp:effectExtent l="0" t="0" r="6350" b="6350"/>
            <wp:docPr id="107018574" name="Picture 120" descr="Diagram of a pool deck and pool d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8574" name="Picture 120" descr="Diagram of a pool deck and pool deck&#10;&#10;AI-generated content may be incorrect."/>
                    <pic:cNvPicPr>
                      <a:picLocks noChangeAspect="1" noChangeArrowheads="1"/>
                    </pic:cNvPicPr>
                  </pic:nvPicPr>
                  <pic:blipFill>
                    <a:blip r:embed="rId1856">
                      <a:extLst>
                        <a:ext uri="{28A0092B-C50C-407E-A947-70E740481C1C}">
                          <a14:useLocalDpi xmlns:a14="http://schemas.microsoft.com/office/drawing/2010/main" val="0"/>
                        </a:ext>
                      </a:extLst>
                    </a:blip>
                    <a:srcRect/>
                    <a:stretch>
                      <a:fillRect/>
                    </a:stretch>
                  </pic:blipFill>
                  <pic:spPr bwMode="auto">
                    <a:xfrm>
                      <a:off x="0" y="0"/>
                      <a:ext cx="2012950" cy="2260600"/>
                    </a:xfrm>
                    <a:prstGeom prst="rect">
                      <a:avLst/>
                    </a:prstGeom>
                    <a:noFill/>
                    <a:ln>
                      <a:noFill/>
                    </a:ln>
                  </pic:spPr>
                </pic:pic>
              </a:graphicData>
            </a:graphic>
          </wp:inline>
        </w:drawing>
      </w:r>
    </w:p>
    <w:p w14:paraId="44D70A68" w14:textId="77777777" w:rsidR="00B62C3A" w:rsidRPr="00B62C3A" w:rsidRDefault="00B62C3A" w:rsidP="00B62C3A">
      <w:pPr>
        <w:rPr>
          <w:b/>
          <w:bCs/>
        </w:rPr>
      </w:pPr>
      <w:hyperlink r:id="rId1857" w:anchor="11B-1009.2.9" w:history="1">
        <w:r w:rsidRPr="00B62C3A">
          <w:rPr>
            <w:rStyle w:val="Hyperlink"/>
            <w:b/>
            <w:bCs/>
          </w:rPr>
          <w:t>11B-1009.2.9 Lifting Capacity</w:t>
        </w:r>
      </w:hyperlink>
    </w:p>
    <w:p w14:paraId="08B70017" w14:textId="77777777" w:rsidR="00B62C3A" w:rsidRPr="00B62C3A" w:rsidRDefault="00B62C3A" w:rsidP="00B62C3A">
      <w:r w:rsidRPr="00B62C3A">
        <w:t>Single person </w:t>
      </w:r>
      <w:hyperlink r:id="rId1858" w:anchor="pool_" w:history="1">
        <w:r w:rsidRPr="00B62C3A">
          <w:rPr>
            <w:rStyle w:val="Hyperlink"/>
          </w:rPr>
          <w:t>pool</w:t>
        </w:r>
      </w:hyperlink>
      <w:r w:rsidRPr="00B62C3A">
        <w:t> lifts shall have a weight capacity of 300 pounds (136 kg) minimum and be capable of sustaining a static load of at least one and a half times the rated load.</w:t>
      </w:r>
    </w:p>
    <w:p w14:paraId="6F8B30B1" w14:textId="77777777" w:rsidR="00B62C3A" w:rsidRPr="00B62C3A" w:rsidRDefault="00B62C3A" w:rsidP="00B62C3A">
      <w:pPr>
        <w:rPr>
          <w:b/>
          <w:bCs/>
        </w:rPr>
      </w:pPr>
      <w:hyperlink r:id="rId1859" w:anchor="11B-1009.3" w:history="1">
        <w:r w:rsidRPr="00B62C3A">
          <w:rPr>
            <w:rStyle w:val="Hyperlink"/>
            <w:b/>
            <w:bCs/>
          </w:rPr>
          <w:t>11B-1009.3 Sloped Entries</w:t>
        </w:r>
      </w:hyperlink>
    </w:p>
    <w:p w14:paraId="49D7FB4C" w14:textId="77777777" w:rsidR="00B62C3A" w:rsidRPr="00B62C3A" w:rsidRDefault="00B62C3A" w:rsidP="00B62C3A">
      <w:r w:rsidRPr="00B62C3A">
        <w:t>Sloped entries shall comply with Section 11B-1009.3.</w:t>
      </w:r>
    </w:p>
    <w:p w14:paraId="7DD07C54" w14:textId="77777777" w:rsidR="00B62C3A" w:rsidRPr="00B62C3A" w:rsidRDefault="00B62C3A" w:rsidP="00B62C3A">
      <w:pPr>
        <w:rPr>
          <w:b/>
          <w:bCs/>
        </w:rPr>
      </w:pPr>
      <w:hyperlink r:id="rId1860" w:anchor="11B-1009.3.1" w:history="1">
        <w:r w:rsidRPr="00B62C3A">
          <w:rPr>
            <w:rStyle w:val="Hyperlink"/>
            <w:b/>
            <w:bCs/>
          </w:rPr>
          <w:t>11B-1009.3.1 Sloped Entries</w:t>
        </w:r>
      </w:hyperlink>
    </w:p>
    <w:p w14:paraId="423EAE08" w14:textId="77777777" w:rsidR="00B62C3A" w:rsidRPr="00B62C3A" w:rsidRDefault="00B62C3A" w:rsidP="00B62C3A">
      <w:r w:rsidRPr="00B62C3A">
        <w:lastRenderedPageBreak/>
        <w:t>Sloped entries shall comply with Division 4 except as modified in </w:t>
      </w:r>
      <w:r w:rsidRPr="00B62C3A">
        <w:rPr>
          <w:i/>
          <w:iCs/>
        </w:rPr>
        <w:t>Sections 11B-1009.3.1 through </w:t>
      </w:r>
      <w:hyperlink r:id="rId1861" w:anchor="11B-1009.3.3" w:history="1">
        <w:r w:rsidRPr="00B62C3A">
          <w:rPr>
            <w:rStyle w:val="Hyperlink"/>
            <w:i/>
            <w:iCs/>
          </w:rPr>
          <w:t>11B-1009.3.3</w:t>
        </w:r>
      </w:hyperlink>
      <w:r w:rsidRPr="00B62C3A">
        <w:t>.</w:t>
      </w:r>
    </w:p>
    <w:p w14:paraId="79A74B22" w14:textId="77777777" w:rsidR="00B62C3A" w:rsidRPr="00B62C3A" w:rsidRDefault="00B62C3A" w:rsidP="00B62C3A">
      <w:r w:rsidRPr="00B62C3A">
        <w:rPr>
          <w:b/>
          <w:bCs/>
          <w:i/>
          <w:iCs/>
        </w:rPr>
        <w:t>Exception:</w:t>
      </w:r>
      <w:r w:rsidRPr="00B62C3A">
        <w:t> Where sloped entries are provided, the surfaces shall not be required to be </w:t>
      </w:r>
      <w:hyperlink r:id="rId1862" w:anchor="slip_resistant_" w:history="1">
        <w:r w:rsidRPr="00B62C3A">
          <w:rPr>
            <w:rStyle w:val="Hyperlink"/>
          </w:rPr>
          <w:t>slip resistant</w:t>
        </w:r>
      </w:hyperlink>
      <w:r w:rsidRPr="00B62C3A">
        <w:t>.</w:t>
      </w:r>
    </w:p>
    <w:p w14:paraId="21FA5C94" w14:textId="77777777" w:rsidR="00B62C3A" w:rsidRPr="00B62C3A" w:rsidRDefault="00B62C3A" w:rsidP="00B62C3A">
      <w:pPr>
        <w:rPr>
          <w:b/>
          <w:bCs/>
        </w:rPr>
      </w:pPr>
      <w:hyperlink r:id="rId1863" w:anchor="11B-1009.3.2" w:history="1">
        <w:r w:rsidRPr="00B62C3A">
          <w:rPr>
            <w:rStyle w:val="Hyperlink"/>
            <w:b/>
            <w:bCs/>
          </w:rPr>
          <w:t>11B-1009.3.2 Submerged Depth</w:t>
        </w:r>
      </w:hyperlink>
    </w:p>
    <w:p w14:paraId="1CBE4BBF" w14:textId="77777777" w:rsidR="00B62C3A" w:rsidRPr="00B62C3A" w:rsidRDefault="00B62C3A" w:rsidP="00B62C3A">
      <w:r w:rsidRPr="00B62C3A">
        <w:t>Sloped entries shall extend to a depth of 24 inches (610 mm) minimum and 30 inches (</w:t>
      </w:r>
      <w:r w:rsidRPr="00B62C3A">
        <w:rPr>
          <w:i/>
          <w:iCs/>
        </w:rPr>
        <w:t>762</w:t>
      </w:r>
      <w:r w:rsidRPr="00B62C3A">
        <w:t> mm) maximum below the stationary water level. Where landings are required by </w:t>
      </w:r>
      <w:hyperlink r:id="rId1864" w:anchor="11B-405.7" w:history="1">
        <w:r w:rsidRPr="00B62C3A">
          <w:rPr>
            <w:rStyle w:val="Hyperlink"/>
          </w:rPr>
          <w:t>Section 11B-405.7</w:t>
        </w:r>
      </w:hyperlink>
      <w:r w:rsidRPr="00B62C3A">
        <w:t>, at least one landing shall be located 24 inches (610 mm) minimum and 30 inches (</w:t>
      </w:r>
      <w:r w:rsidRPr="00B62C3A">
        <w:rPr>
          <w:i/>
          <w:iCs/>
        </w:rPr>
        <w:t>762</w:t>
      </w:r>
      <w:r w:rsidRPr="00B62C3A">
        <w:t> mm) maximum below the stationary water level.</w:t>
      </w:r>
    </w:p>
    <w:p w14:paraId="4B6C97C8" w14:textId="77777777" w:rsidR="00B62C3A" w:rsidRPr="00B62C3A" w:rsidRDefault="00B62C3A" w:rsidP="00B62C3A">
      <w:r w:rsidRPr="00B62C3A">
        <w:rPr>
          <w:b/>
          <w:bCs/>
          <w:i/>
          <w:iCs/>
        </w:rPr>
        <w:t>Exception:</w:t>
      </w:r>
      <w:r w:rsidRPr="00B62C3A">
        <w:t> In wading </w:t>
      </w:r>
      <w:hyperlink r:id="rId1865" w:anchor="pool_" w:history="1">
        <w:r w:rsidRPr="00B62C3A">
          <w:rPr>
            <w:rStyle w:val="Hyperlink"/>
          </w:rPr>
          <w:t>pools</w:t>
        </w:r>
      </w:hyperlink>
      <w:r w:rsidRPr="00B62C3A">
        <w:t>, the sloped entry and landings, if provided, shall extend to the deepest part of the wading </w:t>
      </w:r>
      <w:hyperlink r:id="rId1866" w:anchor="pool_" w:history="1">
        <w:r w:rsidRPr="00B62C3A">
          <w:rPr>
            <w:rStyle w:val="Hyperlink"/>
          </w:rPr>
          <w:t>pool</w:t>
        </w:r>
      </w:hyperlink>
      <w:r w:rsidRPr="00B62C3A">
        <w:t>.</w:t>
      </w:r>
    </w:p>
    <w:p w14:paraId="2007B2BE" w14:textId="77777777" w:rsidR="00B62C3A" w:rsidRPr="00B62C3A" w:rsidRDefault="00B62C3A" w:rsidP="00B62C3A">
      <w:hyperlink r:id="rId1867" w:anchor="figure" w:history="1">
        <w:r w:rsidRPr="00B62C3A">
          <w:rPr>
            <w:rStyle w:val="Hyperlink"/>
          </w:rPr>
          <w:t>FIGURE</w:t>
        </w:r>
      </w:hyperlink>
      <w:r w:rsidRPr="00B62C3A">
        <w:t> </w:t>
      </w:r>
      <w:r w:rsidRPr="00B62C3A">
        <w:rPr>
          <w:i/>
          <w:iCs/>
        </w:rPr>
        <w:t>11B</w:t>
      </w:r>
      <w:r w:rsidRPr="00B62C3A">
        <w:t>-1009.3.2—</w:t>
      </w:r>
    </w:p>
    <w:p w14:paraId="6260E9C1" w14:textId="77777777" w:rsidR="00B62C3A" w:rsidRPr="00B62C3A" w:rsidRDefault="00B62C3A" w:rsidP="00B62C3A">
      <w:r w:rsidRPr="00B62C3A">
        <w:t>SLOPED ENTRY SUBMERGED DEPTH</w:t>
      </w:r>
    </w:p>
    <w:p w14:paraId="3AF47CF0" w14:textId="73C06A37" w:rsidR="00B62C3A" w:rsidRPr="00B62C3A" w:rsidRDefault="00B62C3A" w:rsidP="00B62C3A">
      <w:r w:rsidRPr="00B62C3A">
        <w:drawing>
          <wp:inline distT="0" distB="0" distL="0" distR="0" wp14:anchorId="701A37AE" wp14:editId="0E58B1E2">
            <wp:extent cx="4800600" cy="1231900"/>
            <wp:effectExtent l="0" t="0" r="0" b="6350"/>
            <wp:docPr id="1911979158" name="Picture 119" descr="A diagram of a water lev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79158" name="Picture 119" descr="A diagram of a water level&#10;&#10;AI-generated content may be incorrect."/>
                    <pic:cNvPicPr>
                      <a:picLocks noChangeAspect="1" noChangeArrowheads="1"/>
                    </pic:cNvPicPr>
                  </pic:nvPicPr>
                  <pic:blipFill>
                    <a:blip r:embed="rId1868">
                      <a:extLst>
                        <a:ext uri="{28A0092B-C50C-407E-A947-70E740481C1C}">
                          <a14:useLocalDpi xmlns:a14="http://schemas.microsoft.com/office/drawing/2010/main" val="0"/>
                        </a:ext>
                      </a:extLst>
                    </a:blip>
                    <a:srcRect/>
                    <a:stretch>
                      <a:fillRect/>
                    </a:stretch>
                  </pic:blipFill>
                  <pic:spPr bwMode="auto">
                    <a:xfrm>
                      <a:off x="0" y="0"/>
                      <a:ext cx="4800600" cy="1231900"/>
                    </a:xfrm>
                    <a:prstGeom prst="rect">
                      <a:avLst/>
                    </a:prstGeom>
                    <a:noFill/>
                    <a:ln>
                      <a:noFill/>
                    </a:ln>
                  </pic:spPr>
                </pic:pic>
              </a:graphicData>
            </a:graphic>
          </wp:inline>
        </w:drawing>
      </w:r>
    </w:p>
    <w:p w14:paraId="5069C546" w14:textId="77777777" w:rsidR="00B62C3A" w:rsidRPr="00B62C3A" w:rsidRDefault="00B62C3A" w:rsidP="00B62C3A">
      <w:pPr>
        <w:rPr>
          <w:b/>
          <w:bCs/>
        </w:rPr>
      </w:pPr>
      <w:hyperlink r:id="rId1869" w:anchor="11B-1009.3.3" w:history="1">
        <w:r w:rsidRPr="00B62C3A">
          <w:rPr>
            <w:rStyle w:val="Hyperlink"/>
            <w:b/>
            <w:bCs/>
          </w:rPr>
          <w:t>11B-1009.3.3 Handrails</w:t>
        </w:r>
      </w:hyperlink>
    </w:p>
    <w:p w14:paraId="04C1F037" w14:textId="77777777" w:rsidR="00B62C3A" w:rsidRPr="00B62C3A" w:rsidRDefault="00B62C3A" w:rsidP="00B62C3A">
      <w:r w:rsidRPr="00B62C3A">
        <w:t>At least two </w:t>
      </w:r>
      <w:hyperlink r:id="rId1870" w:anchor="handrail_" w:history="1">
        <w:r w:rsidRPr="00B62C3A">
          <w:rPr>
            <w:rStyle w:val="Hyperlink"/>
          </w:rPr>
          <w:t>handrails</w:t>
        </w:r>
      </w:hyperlink>
      <w:r w:rsidRPr="00B62C3A">
        <w:t> complying with </w:t>
      </w:r>
      <w:hyperlink r:id="rId1871" w:anchor="11B-505" w:history="1">
        <w:r w:rsidRPr="00B62C3A">
          <w:rPr>
            <w:rStyle w:val="Hyperlink"/>
          </w:rPr>
          <w:t>Section 11B-505</w:t>
        </w:r>
      </w:hyperlink>
      <w:r w:rsidRPr="00B62C3A">
        <w:t> shall be provided on the sloped entry. The </w:t>
      </w:r>
      <w:hyperlink r:id="rId1872" w:anchor="clear_dsa_ac_" w:history="1">
        <w:r w:rsidRPr="00B62C3A">
          <w:rPr>
            <w:rStyle w:val="Hyperlink"/>
          </w:rPr>
          <w:t>clear</w:t>
        </w:r>
      </w:hyperlink>
      <w:r w:rsidRPr="00B62C3A">
        <w:t> width between required </w:t>
      </w:r>
      <w:hyperlink r:id="rId1873" w:anchor="handrail_" w:history="1">
        <w:r w:rsidRPr="00B62C3A">
          <w:rPr>
            <w:rStyle w:val="Hyperlink"/>
          </w:rPr>
          <w:t>handrails</w:t>
        </w:r>
      </w:hyperlink>
      <w:r w:rsidRPr="00B62C3A">
        <w:t> shall be 33 inches (</w:t>
      </w:r>
      <w:r w:rsidRPr="00B62C3A">
        <w:rPr>
          <w:i/>
          <w:iCs/>
        </w:rPr>
        <w:t>838</w:t>
      </w:r>
      <w:r w:rsidRPr="00B62C3A">
        <w:t> mm) minimum and 38 inches (965 mm) maximum.</w:t>
      </w:r>
    </w:p>
    <w:p w14:paraId="1F292308" w14:textId="77777777" w:rsidR="00B62C3A" w:rsidRPr="00B62C3A" w:rsidRDefault="00B62C3A" w:rsidP="00B62C3A">
      <w:r w:rsidRPr="00B62C3A">
        <w:rPr>
          <w:b/>
          <w:bCs/>
          <w:i/>
          <w:iCs/>
        </w:rPr>
        <w:t>Exceptions:</w:t>
      </w:r>
    </w:p>
    <w:p w14:paraId="0831B477" w14:textId="77777777" w:rsidR="00B62C3A" w:rsidRPr="00B62C3A" w:rsidRDefault="00B62C3A" w:rsidP="00B62C3A">
      <w:pPr>
        <w:numPr>
          <w:ilvl w:val="0"/>
          <w:numId w:val="32"/>
        </w:numPr>
      </w:pPr>
      <w:hyperlink r:id="rId1874" w:anchor="handrail_" w:history="1">
        <w:r w:rsidRPr="00B62C3A">
          <w:rPr>
            <w:rStyle w:val="Hyperlink"/>
          </w:rPr>
          <w:t>Handrail</w:t>
        </w:r>
      </w:hyperlink>
      <w:r w:rsidRPr="00B62C3A">
        <w:t> extensions specified by </w:t>
      </w:r>
      <w:hyperlink r:id="rId1875" w:anchor="11B-505.10.1" w:history="1">
        <w:r w:rsidRPr="00B62C3A">
          <w:rPr>
            <w:rStyle w:val="Hyperlink"/>
          </w:rPr>
          <w:t>Section 11B-505.10.1</w:t>
        </w:r>
      </w:hyperlink>
      <w:r w:rsidRPr="00B62C3A">
        <w:t> shall not be required at the bottom landing serving a sloped entry.</w:t>
      </w:r>
    </w:p>
    <w:p w14:paraId="75E4E270" w14:textId="77777777" w:rsidR="00B62C3A" w:rsidRPr="00B62C3A" w:rsidRDefault="00B62C3A" w:rsidP="00B62C3A">
      <w:pPr>
        <w:numPr>
          <w:ilvl w:val="0"/>
          <w:numId w:val="32"/>
        </w:numPr>
      </w:pPr>
      <w:r w:rsidRPr="00B62C3A">
        <w:t>Where a sloped entry is provided for wave action </w:t>
      </w:r>
      <w:hyperlink r:id="rId1876" w:anchor="pool_" w:history="1">
        <w:r w:rsidRPr="00B62C3A">
          <w:rPr>
            <w:rStyle w:val="Hyperlink"/>
          </w:rPr>
          <w:t>pools</w:t>
        </w:r>
      </w:hyperlink>
      <w:r w:rsidRPr="00B62C3A">
        <w:t>, leisure rivers, sand bottom </w:t>
      </w:r>
      <w:hyperlink r:id="rId1877" w:anchor="pool_" w:history="1">
        <w:r w:rsidRPr="00B62C3A">
          <w:rPr>
            <w:rStyle w:val="Hyperlink"/>
          </w:rPr>
          <w:t>pools</w:t>
        </w:r>
      </w:hyperlink>
      <w:r w:rsidRPr="00B62C3A">
        <w:t> and other </w:t>
      </w:r>
      <w:hyperlink r:id="rId1878" w:anchor="pool_" w:history="1">
        <w:r w:rsidRPr="00B62C3A">
          <w:rPr>
            <w:rStyle w:val="Hyperlink"/>
          </w:rPr>
          <w:t>pools</w:t>
        </w:r>
      </w:hyperlink>
      <w:r w:rsidRPr="00B62C3A">
        <w:t> where user access is limited to one area, the </w:t>
      </w:r>
      <w:hyperlink r:id="rId1879" w:anchor="handrail_" w:history="1">
        <w:r w:rsidRPr="00B62C3A">
          <w:rPr>
            <w:rStyle w:val="Hyperlink"/>
          </w:rPr>
          <w:t>handrails</w:t>
        </w:r>
      </w:hyperlink>
      <w:r w:rsidRPr="00B62C3A">
        <w:t> shall not be required to comply with the </w:t>
      </w:r>
      <w:hyperlink r:id="rId1880" w:anchor="clear_dsa_ac_" w:history="1">
        <w:r w:rsidRPr="00B62C3A">
          <w:rPr>
            <w:rStyle w:val="Hyperlink"/>
          </w:rPr>
          <w:t>clear</w:t>
        </w:r>
      </w:hyperlink>
      <w:r w:rsidRPr="00B62C3A">
        <w:t> width requirements of Section 11B-1009.3.3.</w:t>
      </w:r>
    </w:p>
    <w:p w14:paraId="68CFDF24" w14:textId="77777777" w:rsidR="00B62C3A" w:rsidRPr="00B62C3A" w:rsidRDefault="00B62C3A" w:rsidP="00B62C3A">
      <w:pPr>
        <w:numPr>
          <w:ilvl w:val="0"/>
          <w:numId w:val="32"/>
        </w:numPr>
      </w:pPr>
      <w:r w:rsidRPr="00B62C3A">
        <w:lastRenderedPageBreak/>
        <w:t>Sloped entries in wading </w:t>
      </w:r>
      <w:hyperlink r:id="rId1881" w:anchor="pool_" w:history="1">
        <w:r w:rsidRPr="00B62C3A">
          <w:rPr>
            <w:rStyle w:val="Hyperlink"/>
          </w:rPr>
          <w:t>pools</w:t>
        </w:r>
      </w:hyperlink>
      <w:r w:rsidRPr="00B62C3A">
        <w:t> shall not be required to provide </w:t>
      </w:r>
      <w:hyperlink r:id="rId1882" w:anchor="handrail_" w:history="1">
        <w:r w:rsidRPr="00B62C3A">
          <w:rPr>
            <w:rStyle w:val="Hyperlink"/>
          </w:rPr>
          <w:t>handrails</w:t>
        </w:r>
      </w:hyperlink>
      <w:r w:rsidRPr="00B62C3A">
        <w:t> complying with Section 11B-1009.3.3. If provided, </w:t>
      </w:r>
      <w:hyperlink r:id="rId1883" w:anchor="handrail_" w:history="1">
        <w:r w:rsidRPr="00B62C3A">
          <w:rPr>
            <w:rStyle w:val="Hyperlink"/>
          </w:rPr>
          <w:t>handrails</w:t>
        </w:r>
      </w:hyperlink>
      <w:r w:rsidRPr="00B62C3A">
        <w:t> on sloped entries in wading </w:t>
      </w:r>
      <w:hyperlink r:id="rId1884" w:anchor="pool_" w:history="1">
        <w:r w:rsidRPr="00B62C3A">
          <w:rPr>
            <w:rStyle w:val="Hyperlink"/>
          </w:rPr>
          <w:t>pools</w:t>
        </w:r>
      </w:hyperlink>
      <w:r w:rsidRPr="00B62C3A">
        <w:t> shall not be required to comply with </w:t>
      </w:r>
      <w:hyperlink r:id="rId1885" w:anchor="11B-505" w:history="1">
        <w:r w:rsidRPr="00B62C3A">
          <w:rPr>
            <w:rStyle w:val="Hyperlink"/>
          </w:rPr>
          <w:t>Section 11B-505</w:t>
        </w:r>
      </w:hyperlink>
      <w:r w:rsidRPr="00B62C3A">
        <w:t>.</w:t>
      </w:r>
    </w:p>
    <w:p w14:paraId="09B05D0B" w14:textId="77777777" w:rsidR="00B62C3A" w:rsidRPr="00B62C3A" w:rsidRDefault="00B62C3A" w:rsidP="00B62C3A">
      <w:hyperlink r:id="rId1886" w:anchor="figure" w:history="1">
        <w:r w:rsidRPr="00B62C3A">
          <w:rPr>
            <w:rStyle w:val="Hyperlink"/>
          </w:rPr>
          <w:t>FIGURE</w:t>
        </w:r>
      </w:hyperlink>
      <w:r w:rsidRPr="00B62C3A">
        <w:t> </w:t>
      </w:r>
      <w:r w:rsidRPr="00B62C3A">
        <w:rPr>
          <w:i/>
          <w:iCs/>
        </w:rPr>
        <w:t>11B</w:t>
      </w:r>
      <w:r w:rsidRPr="00B62C3A">
        <w:t>-1009.3.3—</w:t>
      </w:r>
    </w:p>
    <w:p w14:paraId="4DEE373A" w14:textId="77777777" w:rsidR="00B62C3A" w:rsidRPr="00B62C3A" w:rsidRDefault="00B62C3A" w:rsidP="00B62C3A">
      <w:hyperlink r:id="rId1887" w:anchor="handrail_" w:history="1">
        <w:r w:rsidRPr="00B62C3A">
          <w:rPr>
            <w:rStyle w:val="Hyperlink"/>
          </w:rPr>
          <w:t>HANDRAILS</w:t>
        </w:r>
      </w:hyperlink>
      <w:r w:rsidRPr="00B62C3A">
        <w:t> FOR SLOPED ENTRY</w:t>
      </w:r>
    </w:p>
    <w:p w14:paraId="46C989CE" w14:textId="6D6FB6CA" w:rsidR="00B62C3A" w:rsidRPr="00B62C3A" w:rsidRDefault="00B62C3A" w:rsidP="00B62C3A">
      <w:r w:rsidRPr="00B62C3A">
        <w:drawing>
          <wp:inline distT="0" distB="0" distL="0" distR="0" wp14:anchorId="38D701FA" wp14:editId="7BACD0DD">
            <wp:extent cx="2178050" cy="1371600"/>
            <wp:effectExtent l="0" t="0" r="0" b="0"/>
            <wp:docPr id="395175632" name="Picture 118" descr="A graph showing the size of a sloped ent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175632" name="Picture 118" descr="A graph showing the size of a sloped entry&#10;&#10;AI-generated content may be incorrect."/>
                    <pic:cNvPicPr>
                      <a:picLocks noChangeAspect="1" noChangeArrowheads="1"/>
                    </pic:cNvPicPr>
                  </pic:nvPicPr>
                  <pic:blipFill>
                    <a:blip r:embed="rId1888">
                      <a:extLst>
                        <a:ext uri="{28A0092B-C50C-407E-A947-70E740481C1C}">
                          <a14:useLocalDpi xmlns:a14="http://schemas.microsoft.com/office/drawing/2010/main" val="0"/>
                        </a:ext>
                      </a:extLst>
                    </a:blip>
                    <a:srcRect/>
                    <a:stretch>
                      <a:fillRect/>
                    </a:stretch>
                  </pic:blipFill>
                  <pic:spPr bwMode="auto">
                    <a:xfrm>
                      <a:off x="0" y="0"/>
                      <a:ext cx="2178050" cy="1371600"/>
                    </a:xfrm>
                    <a:prstGeom prst="rect">
                      <a:avLst/>
                    </a:prstGeom>
                    <a:noFill/>
                    <a:ln>
                      <a:noFill/>
                    </a:ln>
                  </pic:spPr>
                </pic:pic>
              </a:graphicData>
            </a:graphic>
          </wp:inline>
        </w:drawing>
      </w:r>
    </w:p>
    <w:p w14:paraId="3CB88698" w14:textId="77777777" w:rsidR="00B62C3A" w:rsidRPr="00B62C3A" w:rsidRDefault="00B62C3A" w:rsidP="00B62C3A">
      <w:pPr>
        <w:rPr>
          <w:b/>
          <w:bCs/>
        </w:rPr>
      </w:pPr>
      <w:hyperlink r:id="rId1889" w:anchor="11B-1009.4" w:history="1">
        <w:r w:rsidRPr="00B62C3A">
          <w:rPr>
            <w:rStyle w:val="Hyperlink"/>
            <w:b/>
            <w:bCs/>
          </w:rPr>
          <w:t>11B-1009.4 Transfer Walls</w:t>
        </w:r>
      </w:hyperlink>
    </w:p>
    <w:p w14:paraId="0E103822" w14:textId="77777777" w:rsidR="00B62C3A" w:rsidRPr="00B62C3A" w:rsidRDefault="00B62C3A" w:rsidP="00B62C3A">
      <w:r w:rsidRPr="00B62C3A">
        <w:t>Transfer </w:t>
      </w:r>
      <w:hyperlink r:id="rId1890" w:anchor="wall_" w:history="1">
        <w:r w:rsidRPr="00B62C3A">
          <w:rPr>
            <w:rStyle w:val="Hyperlink"/>
          </w:rPr>
          <w:t>walls</w:t>
        </w:r>
      </w:hyperlink>
      <w:r w:rsidRPr="00B62C3A">
        <w:t> shall comply with Section 11B-1009.4.</w:t>
      </w:r>
    </w:p>
    <w:p w14:paraId="1F462BB2" w14:textId="77777777" w:rsidR="00B62C3A" w:rsidRPr="00B62C3A" w:rsidRDefault="00B62C3A" w:rsidP="00B62C3A">
      <w:pPr>
        <w:rPr>
          <w:b/>
          <w:bCs/>
        </w:rPr>
      </w:pPr>
      <w:hyperlink r:id="rId1891" w:anchor="11B-1009.4.1" w:history="1">
        <w:r w:rsidRPr="00B62C3A">
          <w:rPr>
            <w:rStyle w:val="Hyperlink"/>
            <w:b/>
            <w:bCs/>
          </w:rPr>
          <w:t>11B-1009.4.1 Clear Deck Space</w:t>
        </w:r>
      </w:hyperlink>
    </w:p>
    <w:p w14:paraId="6207201B" w14:textId="77777777" w:rsidR="00B62C3A" w:rsidRPr="00B62C3A" w:rsidRDefault="00B62C3A" w:rsidP="00B62C3A">
      <w:r w:rsidRPr="00B62C3A">
        <w:t>A </w:t>
      </w:r>
      <w:hyperlink r:id="rId1892" w:anchor="clear_dsa_ac_" w:history="1">
        <w:r w:rsidRPr="00B62C3A">
          <w:rPr>
            <w:rStyle w:val="Hyperlink"/>
          </w:rPr>
          <w:t>clear</w:t>
        </w:r>
      </w:hyperlink>
      <w:r w:rsidRPr="00B62C3A">
        <w:t> </w:t>
      </w:r>
      <w:hyperlink r:id="rId1893" w:anchor="deck_" w:history="1">
        <w:r w:rsidRPr="00B62C3A">
          <w:rPr>
            <w:rStyle w:val="Hyperlink"/>
          </w:rPr>
          <w:t>deck</w:t>
        </w:r>
      </w:hyperlink>
      <w:r w:rsidRPr="00B62C3A">
        <w:t> </w:t>
      </w:r>
      <w:hyperlink r:id="rId1894" w:anchor="space_" w:history="1">
        <w:r w:rsidRPr="00B62C3A">
          <w:rPr>
            <w:rStyle w:val="Hyperlink"/>
          </w:rPr>
          <w:t>space</w:t>
        </w:r>
      </w:hyperlink>
      <w:r w:rsidRPr="00B62C3A">
        <w:t> of 60 inches (</w:t>
      </w:r>
      <w:r w:rsidRPr="00B62C3A">
        <w:rPr>
          <w:i/>
          <w:iCs/>
        </w:rPr>
        <w:t>1524</w:t>
      </w:r>
      <w:r w:rsidRPr="00B62C3A">
        <w:t> mm) minimum by 60 inches (</w:t>
      </w:r>
      <w:r w:rsidRPr="00B62C3A">
        <w:rPr>
          <w:i/>
          <w:iCs/>
        </w:rPr>
        <w:t>1524</w:t>
      </w:r>
      <w:r w:rsidRPr="00B62C3A">
        <w:t> mm) minimum with a </w:t>
      </w:r>
      <w:hyperlink r:id="rId1895" w:anchor="slope_" w:history="1">
        <w:r w:rsidRPr="00B62C3A">
          <w:rPr>
            <w:rStyle w:val="Hyperlink"/>
          </w:rPr>
          <w:t>slope</w:t>
        </w:r>
      </w:hyperlink>
      <w:r w:rsidRPr="00B62C3A">
        <w:t> not steeper than 1:48 shall be provided at the </w:t>
      </w:r>
      <w:hyperlink r:id="rId1896" w:anchor="base_dsa_ss_dsa_ss_cc_oshpd_1_1r_2_4_5_" w:history="1">
        <w:r w:rsidRPr="00B62C3A">
          <w:rPr>
            <w:rStyle w:val="Hyperlink"/>
          </w:rPr>
          <w:t>base</w:t>
        </w:r>
      </w:hyperlink>
      <w:r w:rsidRPr="00B62C3A">
        <w:t> of the transfer </w:t>
      </w:r>
      <w:hyperlink r:id="rId1897" w:anchor="wall_" w:history="1">
        <w:r w:rsidRPr="00B62C3A">
          <w:rPr>
            <w:rStyle w:val="Hyperlink"/>
          </w:rPr>
          <w:t>wall</w:t>
        </w:r>
      </w:hyperlink>
      <w:r w:rsidRPr="00B62C3A">
        <w:t>. Where one </w:t>
      </w:r>
      <w:hyperlink r:id="rId1898" w:anchor="grab_bar_dsa_ac_hcd_1_ac_" w:history="1">
        <w:r w:rsidRPr="00B62C3A">
          <w:rPr>
            <w:rStyle w:val="Hyperlink"/>
          </w:rPr>
          <w:t>grab bar</w:t>
        </w:r>
      </w:hyperlink>
      <w:r w:rsidRPr="00B62C3A">
        <w:t> is provided, the </w:t>
      </w:r>
      <w:hyperlink r:id="rId1899" w:anchor="clear_dsa_ac_" w:history="1">
        <w:r w:rsidRPr="00B62C3A">
          <w:rPr>
            <w:rStyle w:val="Hyperlink"/>
          </w:rPr>
          <w:t>clear</w:t>
        </w:r>
      </w:hyperlink>
      <w:r w:rsidRPr="00B62C3A">
        <w:t> </w:t>
      </w:r>
      <w:hyperlink r:id="rId1900" w:anchor="deck_" w:history="1">
        <w:r w:rsidRPr="00B62C3A">
          <w:rPr>
            <w:rStyle w:val="Hyperlink"/>
          </w:rPr>
          <w:t>deck</w:t>
        </w:r>
      </w:hyperlink>
      <w:r w:rsidRPr="00B62C3A">
        <w:t> </w:t>
      </w:r>
      <w:hyperlink r:id="rId1901" w:anchor="space_" w:history="1">
        <w:r w:rsidRPr="00B62C3A">
          <w:rPr>
            <w:rStyle w:val="Hyperlink"/>
          </w:rPr>
          <w:t>space</w:t>
        </w:r>
      </w:hyperlink>
      <w:r w:rsidRPr="00B62C3A">
        <w:t> shall be centered on the </w:t>
      </w:r>
      <w:hyperlink r:id="rId1902" w:anchor="grab_bar_dsa_ac_hcd_1_ac_" w:history="1">
        <w:r w:rsidRPr="00B62C3A">
          <w:rPr>
            <w:rStyle w:val="Hyperlink"/>
          </w:rPr>
          <w:t>grab bar</w:t>
        </w:r>
      </w:hyperlink>
      <w:r w:rsidRPr="00B62C3A">
        <w:t>. Where two </w:t>
      </w:r>
      <w:hyperlink r:id="rId1903" w:anchor="grab_bar_dsa_ac_hcd_1_ac_" w:history="1">
        <w:r w:rsidRPr="00B62C3A">
          <w:rPr>
            <w:rStyle w:val="Hyperlink"/>
          </w:rPr>
          <w:t>grab bars</w:t>
        </w:r>
      </w:hyperlink>
      <w:r w:rsidRPr="00B62C3A">
        <w:t> are provided, the </w:t>
      </w:r>
      <w:hyperlink r:id="rId1904" w:anchor="clear_dsa_ac_" w:history="1">
        <w:r w:rsidRPr="00B62C3A">
          <w:rPr>
            <w:rStyle w:val="Hyperlink"/>
          </w:rPr>
          <w:t>clear</w:t>
        </w:r>
      </w:hyperlink>
      <w:r w:rsidRPr="00B62C3A">
        <w:t> </w:t>
      </w:r>
      <w:hyperlink r:id="rId1905" w:anchor="deck_" w:history="1">
        <w:r w:rsidRPr="00B62C3A">
          <w:rPr>
            <w:rStyle w:val="Hyperlink"/>
          </w:rPr>
          <w:t>deck</w:t>
        </w:r>
      </w:hyperlink>
      <w:r w:rsidRPr="00B62C3A">
        <w:t> </w:t>
      </w:r>
      <w:hyperlink r:id="rId1906" w:anchor="space_" w:history="1">
        <w:r w:rsidRPr="00B62C3A">
          <w:rPr>
            <w:rStyle w:val="Hyperlink"/>
          </w:rPr>
          <w:t>space</w:t>
        </w:r>
      </w:hyperlink>
      <w:r w:rsidRPr="00B62C3A">
        <w:t> shall be centered on the clearance between the </w:t>
      </w:r>
      <w:hyperlink r:id="rId1907" w:anchor="grab_bar_dsa_ac_hcd_1_ac_" w:history="1">
        <w:r w:rsidRPr="00B62C3A">
          <w:rPr>
            <w:rStyle w:val="Hyperlink"/>
          </w:rPr>
          <w:t>grab bars</w:t>
        </w:r>
      </w:hyperlink>
      <w:r w:rsidRPr="00B62C3A">
        <w:t>.</w:t>
      </w:r>
    </w:p>
    <w:p w14:paraId="4667A0D9" w14:textId="77777777" w:rsidR="00B62C3A" w:rsidRPr="00B62C3A" w:rsidRDefault="00B62C3A" w:rsidP="00B62C3A">
      <w:hyperlink r:id="rId1908" w:anchor="figure" w:history="1">
        <w:r w:rsidRPr="00B62C3A">
          <w:rPr>
            <w:rStyle w:val="Hyperlink"/>
          </w:rPr>
          <w:t>FIGURE</w:t>
        </w:r>
      </w:hyperlink>
      <w:r w:rsidRPr="00B62C3A">
        <w:t> </w:t>
      </w:r>
      <w:r w:rsidRPr="00B62C3A">
        <w:rPr>
          <w:i/>
          <w:iCs/>
        </w:rPr>
        <w:t>11B</w:t>
      </w:r>
      <w:r w:rsidRPr="00B62C3A">
        <w:t>-1009.4.1—</w:t>
      </w:r>
    </w:p>
    <w:p w14:paraId="10927409" w14:textId="77777777" w:rsidR="00B62C3A" w:rsidRPr="00B62C3A" w:rsidRDefault="00B62C3A" w:rsidP="00B62C3A">
      <w:hyperlink r:id="rId1909" w:anchor="clear_dsa_ac_" w:history="1">
        <w:r w:rsidRPr="00B62C3A">
          <w:rPr>
            <w:rStyle w:val="Hyperlink"/>
          </w:rPr>
          <w:t>CLEAR</w:t>
        </w:r>
      </w:hyperlink>
      <w:r w:rsidRPr="00B62C3A">
        <w:t> </w:t>
      </w:r>
      <w:hyperlink r:id="rId1910" w:anchor="deck_" w:history="1">
        <w:r w:rsidRPr="00B62C3A">
          <w:rPr>
            <w:rStyle w:val="Hyperlink"/>
          </w:rPr>
          <w:t>DECK</w:t>
        </w:r>
      </w:hyperlink>
      <w:r w:rsidRPr="00B62C3A">
        <w:t> </w:t>
      </w:r>
      <w:hyperlink r:id="rId1911" w:anchor="space_" w:history="1">
        <w:r w:rsidRPr="00B62C3A">
          <w:rPr>
            <w:rStyle w:val="Hyperlink"/>
          </w:rPr>
          <w:t>SPACE</w:t>
        </w:r>
      </w:hyperlink>
      <w:r w:rsidRPr="00B62C3A">
        <w:t> AT TRANSFER </w:t>
      </w:r>
      <w:hyperlink r:id="rId1912" w:anchor="wall_" w:history="1">
        <w:r w:rsidRPr="00B62C3A">
          <w:rPr>
            <w:rStyle w:val="Hyperlink"/>
          </w:rPr>
          <w:t>WALLS</w:t>
        </w:r>
      </w:hyperlink>
    </w:p>
    <w:p w14:paraId="5D7A3085" w14:textId="78284B2B" w:rsidR="00B62C3A" w:rsidRPr="00B62C3A" w:rsidRDefault="00B62C3A" w:rsidP="00B62C3A">
      <w:r w:rsidRPr="00B62C3A">
        <w:drawing>
          <wp:inline distT="0" distB="0" distL="0" distR="0" wp14:anchorId="2B739FB9" wp14:editId="2FD59D1B">
            <wp:extent cx="4095750" cy="2406650"/>
            <wp:effectExtent l="0" t="0" r="0" b="0"/>
            <wp:docPr id="1895911315" name="Picture 117" descr="A diagram of a pool d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11315" name="Picture 117" descr="A diagram of a pool deck&#10;&#10;AI-generated content may be incorrect."/>
                    <pic:cNvPicPr>
                      <a:picLocks noChangeAspect="1" noChangeArrowheads="1"/>
                    </pic:cNvPicPr>
                  </pic:nvPicPr>
                  <pic:blipFill>
                    <a:blip r:embed="rId1913">
                      <a:extLst>
                        <a:ext uri="{28A0092B-C50C-407E-A947-70E740481C1C}">
                          <a14:useLocalDpi xmlns:a14="http://schemas.microsoft.com/office/drawing/2010/main" val="0"/>
                        </a:ext>
                      </a:extLst>
                    </a:blip>
                    <a:srcRect/>
                    <a:stretch>
                      <a:fillRect/>
                    </a:stretch>
                  </pic:blipFill>
                  <pic:spPr bwMode="auto">
                    <a:xfrm>
                      <a:off x="0" y="0"/>
                      <a:ext cx="4095750" cy="2406650"/>
                    </a:xfrm>
                    <a:prstGeom prst="rect">
                      <a:avLst/>
                    </a:prstGeom>
                    <a:noFill/>
                    <a:ln>
                      <a:noFill/>
                    </a:ln>
                  </pic:spPr>
                </pic:pic>
              </a:graphicData>
            </a:graphic>
          </wp:inline>
        </w:drawing>
      </w:r>
    </w:p>
    <w:p w14:paraId="33A44173" w14:textId="77777777" w:rsidR="00B62C3A" w:rsidRPr="00B62C3A" w:rsidRDefault="00B62C3A" w:rsidP="00B62C3A">
      <w:pPr>
        <w:rPr>
          <w:b/>
          <w:bCs/>
        </w:rPr>
      </w:pPr>
      <w:hyperlink r:id="rId1914" w:anchor="11B-1009.4.2" w:history="1">
        <w:r w:rsidRPr="00B62C3A">
          <w:rPr>
            <w:rStyle w:val="Hyperlink"/>
            <w:b/>
            <w:bCs/>
          </w:rPr>
          <w:t>11B-1009.4.2 Height</w:t>
        </w:r>
      </w:hyperlink>
    </w:p>
    <w:p w14:paraId="3F6F982B" w14:textId="77777777" w:rsidR="00B62C3A" w:rsidRPr="00B62C3A" w:rsidRDefault="00B62C3A" w:rsidP="00B62C3A">
      <w:r w:rsidRPr="00B62C3A">
        <w:t>The height of the transfer </w:t>
      </w:r>
      <w:hyperlink r:id="rId1915" w:anchor="wall_" w:history="1">
        <w:r w:rsidRPr="00B62C3A">
          <w:rPr>
            <w:rStyle w:val="Hyperlink"/>
          </w:rPr>
          <w:t>wall</w:t>
        </w:r>
      </w:hyperlink>
      <w:r w:rsidRPr="00B62C3A">
        <w:t> shall be 16 inches (</w:t>
      </w:r>
      <w:r w:rsidRPr="00B62C3A">
        <w:rPr>
          <w:i/>
          <w:iCs/>
        </w:rPr>
        <w:t>406</w:t>
      </w:r>
      <w:r w:rsidRPr="00B62C3A">
        <w:t> mm) minimum and 19 inches (</w:t>
      </w:r>
      <w:r w:rsidRPr="00B62C3A">
        <w:rPr>
          <w:i/>
          <w:iCs/>
        </w:rPr>
        <w:t>483</w:t>
      </w:r>
      <w:r w:rsidRPr="00B62C3A">
        <w:t> mm) maximum measured from the </w:t>
      </w:r>
      <w:hyperlink r:id="rId1916" w:anchor="deck_" w:history="1">
        <w:r w:rsidRPr="00B62C3A">
          <w:rPr>
            <w:rStyle w:val="Hyperlink"/>
          </w:rPr>
          <w:t>deck</w:t>
        </w:r>
      </w:hyperlink>
      <w:r w:rsidRPr="00B62C3A">
        <w:t>.</w:t>
      </w:r>
    </w:p>
    <w:p w14:paraId="372D76B9" w14:textId="77777777" w:rsidR="00B62C3A" w:rsidRPr="00B62C3A" w:rsidRDefault="00B62C3A" w:rsidP="00B62C3A">
      <w:hyperlink r:id="rId1917" w:anchor="figure" w:history="1">
        <w:r w:rsidRPr="00B62C3A">
          <w:rPr>
            <w:rStyle w:val="Hyperlink"/>
          </w:rPr>
          <w:t>FIGURE</w:t>
        </w:r>
      </w:hyperlink>
      <w:r w:rsidRPr="00B62C3A">
        <w:t> </w:t>
      </w:r>
      <w:r w:rsidRPr="00B62C3A">
        <w:rPr>
          <w:i/>
          <w:iCs/>
        </w:rPr>
        <w:t>11B</w:t>
      </w:r>
      <w:r w:rsidRPr="00B62C3A">
        <w:t>-1009.4.2—</w:t>
      </w:r>
    </w:p>
    <w:p w14:paraId="66306D86" w14:textId="77777777" w:rsidR="00B62C3A" w:rsidRPr="00B62C3A" w:rsidRDefault="00B62C3A" w:rsidP="00B62C3A">
      <w:r w:rsidRPr="00B62C3A">
        <w:t>TRANSFER </w:t>
      </w:r>
      <w:hyperlink r:id="rId1918" w:anchor="wall_" w:history="1">
        <w:r w:rsidRPr="00B62C3A">
          <w:rPr>
            <w:rStyle w:val="Hyperlink"/>
          </w:rPr>
          <w:t>WALL</w:t>
        </w:r>
      </w:hyperlink>
      <w:r w:rsidRPr="00B62C3A">
        <w:t> HEIGHT</w:t>
      </w:r>
    </w:p>
    <w:p w14:paraId="6AE6911B" w14:textId="37EF8B02" w:rsidR="00B62C3A" w:rsidRPr="00B62C3A" w:rsidRDefault="00B62C3A" w:rsidP="00B62C3A">
      <w:r w:rsidRPr="00B62C3A">
        <w:drawing>
          <wp:inline distT="0" distB="0" distL="0" distR="0" wp14:anchorId="0DC35620" wp14:editId="30F8E129">
            <wp:extent cx="2463800" cy="895350"/>
            <wp:effectExtent l="0" t="0" r="0" b="0"/>
            <wp:docPr id="1462901855" name="Picture 116"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01855" name="Picture 116" descr="A black and white logo&#10;&#10;AI-generated content may be incorrect."/>
                    <pic:cNvPicPr>
                      <a:picLocks noChangeAspect="1" noChangeArrowheads="1"/>
                    </pic:cNvPicPr>
                  </pic:nvPicPr>
                  <pic:blipFill>
                    <a:blip r:embed="rId1919">
                      <a:extLst>
                        <a:ext uri="{28A0092B-C50C-407E-A947-70E740481C1C}">
                          <a14:useLocalDpi xmlns:a14="http://schemas.microsoft.com/office/drawing/2010/main" val="0"/>
                        </a:ext>
                      </a:extLst>
                    </a:blip>
                    <a:srcRect/>
                    <a:stretch>
                      <a:fillRect/>
                    </a:stretch>
                  </pic:blipFill>
                  <pic:spPr bwMode="auto">
                    <a:xfrm>
                      <a:off x="0" y="0"/>
                      <a:ext cx="2463800" cy="895350"/>
                    </a:xfrm>
                    <a:prstGeom prst="rect">
                      <a:avLst/>
                    </a:prstGeom>
                    <a:noFill/>
                    <a:ln>
                      <a:noFill/>
                    </a:ln>
                  </pic:spPr>
                </pic:pic>
              </a:graphicData>
            </a:graphic>
          </wp:inline>
        </w:drawing>
      </w:r>
    </w:p>
    <w:p w14:paraId="2A59BA70" w14:textId="77777777" w:rsidR="00B62C3A" w:rsidRPr="00B62C3A" w:rsidRDefault="00B62C3A" w:rsidP="00B62C3A">
      <w:pPr>
        <w:rPr>
          <w:b/>
          <w:bCs/>
        </w:rPr>
      </w:pPr>
      <w:hyperlink r:id="rId1920" w:anchor="11B-1009.4.3" w:history="1">
        <w:r w:rsidRPr="00B62C3A">
          <w:rPr>
            <w:rStyle w:val="Hyperlink"/>
            <w:b/>
            <w:bCs/>
          </w:rPr>
          <w:t>11B-1009.4.3 Wall Depth and Length</w:t>
        </w:r>
      </w:hyperlink>
    </w:p>
    <w:p w14:paraId="4F521774" w14:textId="77777777" w:rsidR="00B62C3A" w:rsidRPr="00B62C3A" w:rsidRDefault="00B62C3A" w:rsidP="00B62C3A">
      <w:r w:rsidRPr="00B62C3A">
        <w:t>The depth of the transfer </w:t>
      </w:r>
      <w:hyperlink r:id="rId1921" w:anchor="wall_" w:history="1">
        <w:r w:rsidRPr="00B62C3A">
          <w:rPr>
            <w:rStyle w:val="Hyperlink"/>
          </w:rPr>
          <w:t>wall</w:t>
        </w:r>
      </w:hyperlink>
      <w:r w:rsidRPr="00B62C3A">
        <w:t> shall be 12 inches (305 mm) minimum and 16 inches (</w:t>
      </w:r>
      <w:r w:rsidRPr="00B62C3A">
        <w:rPr>
          <w:i/>
          <w:iCs/>
        </w:rPr>
        <w:t>406</w:t>
      </w:r>
      <w:r w:rsidRPr="00B62C3A">
        <w:t> mm) maximum. The length of the transfer </w:t>
      </w:r>
      <w:hyperlink r:id="rId1922" w:anchor="wall_" w:history="1">
        <w:r w:rsidRPr="00B62C3A">
          <w:rPr>
            <w:rStyle w:val="Hyperlink"/>
          </w:rPr>
          <w:t>wall</w:t>
        </w:r>
      </w:hyperlink>
      <w:r w:rsidRPr="00B62C3A">
        <w:t> shall be 60 inches (</w:t>
      </w:r>
      <w:r w:rsidRPr="00B62C3A">
        <w:rPr>
          <w:i/>
          <w:iCs/>
        </w:rPr>
        <w:t>1524</w:t>
      </w:r>
      <w:r w:rsidRPr="00B62C3A">
        <w:t> mm) minimum and shall be centered on the </w:t>
      </w:r>
      <w:hyperlink r:id="rId1923" w:anchor="clear_dsa_ac_" w:history="1">
        <w:r w:rsidRPr="00B62C3A">
          <w:rPr>
            <w:rStyle w:val="Hyperlink"/>
          </w:rPr>
          <w:t>clear</w:t>
        </w:r>
      </w:hyperlink>
      <w:r w:rsidRPr="00B62C3A">
        <w:t> </w:t>
      </w:r>
      <w:hyperlink r:id="rId1924" w:anchor="deck_" w:history="1">
        <w:r w:rsidRPr="00B62C3A">
          <w:rPr>
            <w:rStyle w:val="Hyperlink"/>
          </w:rPr>
          <w:t>deck</w:t>
        </w:r>
      </w:hyperlink>
      <w:r w:rsidRPr="00B62C3A">
        <w:t> </w:t>
      </w:r>
      <w:hyperlink r:id="rId1925" w:anchor="space_" w:history="1">
        <w:r w:rsidRPr="00B62C3A">
          <w:rPr>
            <w:rStyle w:val="Hyperlink"/>
          </w:rPr>
          <w:t>space</w:t>
        </w:r>
      </w:hyperlink>
      <w:r w:rsidRPr="00B62C3A">
        <w:t>.</w:t>
      </w:r>
    </w:p>
    <w:p w14:paraId="1B5AA2E5" w14:textId="77777777" w:rsidR="00B62C3A" w:rsidRPr="00B62C3A" w:rsidRDefault="00B62C3A" w:rsidP="00B62C3A">
      <w:hyperlink r:id="rId1926" w:anchor="figure" w:history="1">
        <w:r w:rsidRPr="00B62C3A">
          <w:rPr>
            <w:rStyle w:val="Hyperlink"/>
          </w:rPr>
          <w:t>FIGURE</w:t>
        </w:r>
      </w:hyperlink>
      <w:r w:rsidRPr="00B62C3A">
        <w:t> </w:t>
      </w:r>
      <w:r w:rsidRPr="00B62C3A">
        <w:rPr>
          <w:i/>
          <w:iCs/>
        </w:rPr>
        <w:t>11B</w:t>
      </w:r>
      <w:r w:rsidRPr="00B62C3A">
        <w:t>-1009.4.3—</w:t>
      </w:r>
    </w:p>
    <w:p w14:paraId="7F27F84A" w14:textId="77777777" w:rsidR="00B62C3A" w:rsidRPr="00B62C3A" w:rsidRDefault="00B62C3A" w:rsidP="00B62C3A">
      <w:r w:rsidRPr="00B62C3A">
        <w:t>DEPTH AND LENGTH OF TRANSFER </w:t>
      </w:r>
      <w:hyperlink r:id="rId1927" w:anchor="wall_" w:history="1">
        <w:r w:rsidRPr="00B62C3A">
          <w:rPr>
            <w:rStyle w:val="Hyperlink"/>
          </w:rPr>
          <w:t>WALLS</w:t>
        </w:r>
      </w:hyperlink>
    </w:p>
    <w:p w14:paraId="3B6D2B90" w14:textId="269A6B35" w:rsidR="00B62C3A" w:rsidRPr="00B62C3A" w:rsidRDefault="00B62C3A" w:rsidP="00B62C3A">
      <w:r w:rsidRPr="00B62C3A">
        <w:drawing>
          <wp:inline distT="0" distB="0" distL="0" distR="0" wp14:anchorId="19CBBBE8" wp14:editId="56E2BF41">
            <wp:extent cx="2660650" cy="1231900"/>
            <wp:effectExtent l="0" t="0" r="6350" b="6350"/>
            <wp:docPr id="885258938" name="Picture 115" descr="A diagram of a brid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58938" name="Picture 115" descr="A diagram of a bridge&#10;&#10;AI-generated content may be incorrect."/>
                    <pic:cNvPicPr>
                      <a:picLocks noChangeAspect="1" noChangeArrowheads="1"/>
                    </pic:cNvPicPr>
                  </pic:nvPicPr>
                  <pic:blipFill>
                    <a:blip r:embed="rId1928">
                      <a:extLst>
                        <a:ext uri="{28A0092B-C50C-407E-A947-70E740481C1C}">
                          <a14:useLocalDpi xmlns:a14="http://schemas.microsoft.com/office/drawing/2010/main" val="0"/>
                        </a:ext>
                      </a:extLst>
                    </a:blip>
                    <a:srcRect/>
                    <a:stretch>
                      <a:fillRect/>
                    </a:stretch>
                  </pic:blipFill>
                  <pic:spPr bwMode="auto">
                    <a:xfrm>
                      <a:off x="0" y="0"/>
                      <a:ext cx="2660650" cy="1231900"/>
                    </a:xfrm>
                    <a:prstGeom prst="rect">
                      <a:avLst/>
                    </a:prstGeom>
                    <a:noFill/>
                    <a:ln>
                      <a:noFill/>
                    </a:ln>
                  </pic:spPr>
                </pic:pic>
              </a:graphicData>
            </a:graphic>
          </wp:inline>
        </w:drawing>
      </w:r>
    </w:p>
    <w:p w14:paraId="662D16BE" w14:textId="77777777" w:rsidR="00B62C3A" w:rsidRPr="00B62C3A" w:rsidRDefault="00B62C3A" w:rsidP="00B62C3A">
      <w:pPr>
        <w:rPr>
          <w:b/>
          <w:bCs/>
        </w:rPr>
      </w:pPr>
      <w:hyperlink r:id="rId1929" w:anchor="11B-1009.4.4" w:history="1">
        <w:r w:rsidRPr="00B62C3A">
          <w:rPr>
            <w:rStyle w:val="Hyperlink"/>
            <w:b/>
            <w:bCs/>
          </w:rPr>
          <w:t>11B-1009.4.4 Surface</w:t>
        </w:r>
      </w:hyperlink>
    </w:p>
    <w:p w14:paraId="6ACE5249" w14:textId="77777777" w:rsidR="00B62C3A" w:rsidRPr="00B62C3A" w:rsidRDefault="00B62C3A" w:rsidP="00B62C3A">
      <w:r w:rsidRPr="00B62C3A">
        <w:t>Surfaces of transfer </w:t>
      </w:r>
      <w:hyperlink r:id="rId1930" w:anchor="wall_" w:history="1">
        <w:r w:rsidRPr="00B62C3A">
          <w:rPr>
            <w:rStyle w:val="Hyperlink"/>
          </w:rPr>
          <w:t>walls</w:t>
        </w:r>
      </w:hyperlink>
      <w:r w:rsidRPr="00B62C3A">
        <w:t> shall not be sharp and shall have rounded edges.</w:t>
      </w:r>
    </w:p>
    <w:p w14:paraId="08379D81" w14:textId="77777777" w:rsidR="00B62C3A" w:rsidRPr="00B62C3A" w:rsidRDefault="00B62C3A" w:rsidP="00B62C3A">
      <w:pPr>
        <w:rPr>
          <w:b/>
          <w:bCs/>
        </w:rPr>
      </w:pPr>
      <w:hyperlink r:id="rId1931" w:anchor="11B-1009.4.5" w:history="1">
        <w:r w:rsidRPr="00B62C3A">
          <w:rPr>
            <w:rStyle w:val="Hyperlink"/>
            <w:b/>
            <w:bCs/>
          </w:rPr>
          <w:t>11B-1009.4.5 Grab Bars</w:t>
        </w:r>
      </w:hyperlink>
    </w:p>
    <w:p w14:paraId="58A20F64" w14:textId="77777777" w:rsidR="00B62C3A" w:rsidRPr="00B62C3A" w:rsidRDefault="00B62C3A" w:rsidP="00B62C3A">
      <w:r w:rsidRPr="00B62C3A">
        <w:t>At least one </w:t>
      </w:r>
      <w:hyperlink r:id="rId1932" w:anchor="grab_bar_dsa_ac_hcd_1_ac_" w:history="1">
        <w:r w:rsidRPr="00B62C3A">
          <w:rPr>
            <w:rStyle w:val="Hyperlink"/>
          </w:rPr>
          <w:t>grab bar</w:t>
        </w:r>
      </w:hyperlink>
      <w:r w:rsidRPr="00B62C3A">
        <w:t> complying with </w:t>
      </w:r>
      <w:hyperlink r:id="rId1933" w:anchor="11B-609" w:history="1">
        <w:r w:rsidRPr="00B62C3A">
          <w:rPr>
            <w:rStyle w:val="Hyperlink"/>
          </w:rPr>
          <w:t>Section 11B-609</w:t>
        </w:r>
      </w:hyperlink>
      <w:r w:rsidRPr="00B62C3A">
        <w:t> shall be provided on the transfer </w:t>
      </w:r>
      <w:hyperlink r:id="rId1934" w:anchor="wall_" w:history="1">
        <w:r w:rsidRPr="00B62C3A">
          <w:rPr>
            <w:rStyle w:val="Hyperlink"/>
          </w:rPr>
          <w:t>wall</w:t>
        </w:r>
      </w:hyperlink>
      <w:r w:rsidRPr="00B62C3A">
        <w:t>. </w:t>
      </w:r>
      <w:hyperlink r:id="rId1935" w:anchor="grab_bar_dsa_ac_hcd_1_ac_" w:history="1">
        <w:r w:rsidRPr="00B62C3A">
          <w:rPr>
            <w:rStyle w:val="Hyperlink"/>
          </w:rPr>
          <w:t>Grab bars</w:t>
        </w:r>
      </w:hyperlink>
      <w:r w:rsidRPr="00B62C3A">
        <w:t> shall be perpendicular to the </w:t>
      </w:r>
      <w:hyperlink r:id="rId1936" w:anchor="pool_" w:history="1">
        <w:r w:rsidRPr="00B62C3A">
          <w:rPr>
            <w:rStyle w:val="Hyperlink"/>
          </w:rPr>
          <w:t>pool</w:t>
        </w:r>
      </w:hyperlink>
      <w:r w:rsidRPr="00B62C3A">
        <w:t> </w:t>
      </w:r>
      <w:hyperlink r:id="rId1937" w:anchor="wall_" w:history="1">
        <w:r w:rsidRPr="00B62C3A">
          <w:rPr>
            <w:rStyle w:val="Hyperlink"/>
          </w:rPr>
          <w:t>wall</w:t>
        </w:r>
      </w:hyperlink>
      <w:r w:rsidRPr="00B62C3A">
        <w:t> and shall extend the full depth of the transfer </w:t>
      </w:r>
      <w:hyperlink r:id="rId1938" w:anchor="wall_" w:history="1">
        <w:r w:rsidRPr="00B62C3A">
          <w:rPr>
            <w:rStyle w:val="Hyperlink"/>
          </w:rPr>
          <w:t>wall</w:t>
        </w:r>
      </w:hyperlink>
      <w:r w:rsidRPr="00B62C3A">
        <w:t>. The top of the gripping surface shall be 4 inches (</w:t>
      </w:r>
      <w:r w:rsidRPr="00B62C3A">
        <w:rPr>
          <w:i/>
          <w:iCs/>
        </w:rPr>
        <w:t>102</w:t>
      </w:r>
      <w:r w:rsidRPr="00B62C3A">
        <w:t> mm) minimum and 6 inches (</w:t>
      </w:r>
      <w:r w:rsidRPr="00B62C3A">
        <w:rPr>
          <w:i/>
          <w:iCs/>
        </w:rPr>
        <w:t>152</w:t>
      </w:r>
      <w:r w:rsidRPr="00B62C3A">
        <w:t> mm) maximum above transfer </w:t>
      </w:r>
      <w:hyperlink r:id="rId1939" w:anchor="wall_" w:history="1">
        <w:r w:rsidRPr="00B62C3A">
          <w:rPr>
            <w:rStyle w:val="Hyperlink"/>
          </w:rPr>
          <w:t>walls</w:t>
        </w:r>
      </w:hyperlink>
      <w:r w:rsidRPr="00B62C3A">
        <w:t>. Where one </w:t>
      </w:r>
      <w:hyperlink r:id="rId1940" w:anchor="grab_bar_dsa_ac_hcd_1_ac_" w:history="1">
        <w:r w:rsidRPr="00B62C3A">
          <w:rPr>
            <w:rStyle w:val="Hyperlink"/>
          </w:rPr>
          <w:t>grab bar</w:t>
        </w:r>
      </w:hyperlink>
      <w:r w:rsidRPr="00B62C3A">
        <w:t> is provided, clearance shall be 24 inches (610 mm) minimum on both sides of the </w:t>
      </w:r>
      <w:hyperlink r:id="rId1941" w:anchor="grab_bar_dsa_ac_hcd_1_ac_" w:history="1">
        <w:r w:rsidRPr="00B62C3A">
          <w:rPr>
            <w:rStyle w:val="Hyperlink"/>
          </w:rPr>
          <w:t>grab bar</w:t>
        </w:r>
      </w:hyperlink>
      <w:r w:rsidRPr="00B62C3A">
        <w:t>. Where two </w:t>
      </w:r>
      <w:hyperlink r:id="rId1942" w:anchor="grab_bar_dsa_ac_hcd_1_ac_" w:history="1">
        <w:r w:rsidRPr="00B62C3A">
          <w:rPr>
            <w:rStyle w:val="Hyperlink"/>
          </w:rPr>
          <w:t>grab bars</w:t>
        </w:r>
      </w:hyperlink>
      <w:r w:rsidRPr="00B62C3A">
        <w:t> are provided, clearance between </w:t>
      </w:r>
      <w:hyperlink r:id="rId1943" w:anchor="grab_bar_dsa_ac_hcd_1_ac_" w:history="1">
        <w:r w:rsidRPr="00B62C3A">
          <w:rPr>
            <w:rStyle w:val="Hyperlink"/>
          </w:rPr>
          <w:t>grab bars</w:t>
        </w:r>
      </w:hyperlink>
      <w:r w:rsidRPr="00B62C3A">
        <w:t> shall be 24 inches (610 mm) minimum.</w:t>
      </w:r>
    </w:p>
    <w:p w14:paraId="5C354BA3" w14:textId="77777777" w:rsidR="00B62C3A" w:rsidRPr="00B62C3A" w:rsidRDefault="00B62C3A" w:rsidP="00B62C3A">
      <w:r w:rsidRPr="00B62C3A">
        <w:rPr>
          <w:b/>
          <w:bCs/>
          <w:i/>
          <w:iCs/>
        </w:rPr>
        <w:lastRenderedPageBreak/>
        <w:t>Exception:</w:t>
      </w:r>
      <w:r w:rsidRPr="00B62C3A">
        <w:t> </w:t>
      </w:r>
      <w:hyperlink r:id="rId1944" w:anchor="grab_bar_dsa_ac_hcd_1_ac_" w:history="1">
        <w:r w:rsidRPr="00B62C3A">
          <w:rPr>
            <w:rStyle w:val="Hyperlink"/>
          </w:rPr>
          <w:t>Grab bars</w:t>
        </w:r>
      </w:hyperlink>
      <w:r w:rsidRPr="00B62C3A">
        <w:t> on transfer </w:t>
      </w:r>
      <w:hyperlink r:id="rId1945" w:anchor="wall_" w:history="1">
        <w:r w:rsidRPr="00B62C3A">
          <w:rPr>
            <w:rStyle w:val="Hyperlink"/>
          </w:rPr>
          <w:t>walls</w:t>
        </w:r>
      </w:hyperlink>
      <w:r w:rsidRPr="00B62C3A">
        <w:t> shall not be required to comply with </w:t>
      </w:r>
      <w:hyperlink r:id="rId1946" w:anchor="11B-609.4" w:history="1">
        <w:r w:rsidRPr="00B62C3A">
          <w:rPr>
            <w:rStyle w:val="Hyperlink"/>
          </w:rPr>
          <w:t>Section 11B-609.4</w:t>
        </w:r>
      </w:hyperlink>
      <w:r w:rsidRPr="00B62C3A">
        <w:t>.</w:t>
      </w:r>
    </w:p>
    <w:p w14:paraId="03A3A407" w14:textId="77777777" w:rsidR="00B62C3A" w:rsidRPr="00B62C3A" w:rsidRDefault="00B62C3A" w:rsidP="00B62C3A">
      <w:hyperlink r:id="rId1947" w:anchor="figure" w:history="1">
        <w:r w:rsidRPr="00B62C3A">
          <w:rPr>
            <w:rStyle w:val="Hyperlink"/>
          </w:rPr>
          <w:t>FIGURE</w:t>
        </w:r>
      </w:hyperlink>
      <w:r w:rsidRPr="00B62C3A">
        <w:t> </w:t>
      </w:r>
      <w:r w:rsidRPr="00B62C3A">
        <w:rPr>
          <w:i/>
          <w:iCs/>
        </w:rPr>
        <w:t>11B</w:t>
      </w:r>
      <w:r w:rsidRPr="00B62C3A">
        <w:t>-1009.4.5—</w:t>
      </w:r>
    </w:p>
    <w:p w14:paraId="37D86507" w14:textId="77777777" w:rsidR="00B62C3A" w:rsidRPr="00B62C3A" w:rsidRDefault="00B62C3A" w:rsidP="00B62C3A">
      <w:hyperlink r:id="rId1948" w:anchor="grab_bar_dsa_ac_hcd_1_ac_" w:history="1">
        <w:r w:rsidRPr="00B62C3A">
          <w:rPr>
            <w:rStyle w:val="Hyperlink"/>
          </w:rPr>
          <w:t>GRAB BARS</w:t>
        </w:r>
      </w:hyperlink>
      <w:r w:rsidRPr="00B62C3A">
        <w:t> FOR TRANSFER </w:t>
      </w:r>
      <w:hyperlink r:id="rId1949" w:anchor="wall_" w:history="1">
        <w:r w:rsidRPr="00B62C3A">
          <w:rPr>
            <w:rStyle w:val="Hyperlink"/>
          </w:rPr>
          <w:t>WALLS</w:t>
        </w:r>
      </w:hyperlink>
    </w:p>
    <w:p w14:paraId="03A89823" w14:textId="600C0667" w:rsidR="00B62C3A" w:rsidRPr="00B62C3A" w:rsidRDefault="00B62C3A" w:rsidP="00B62C3A">
      <w:r w:rsidRPr="00B62C3A">
        <w:drawing>
          <wp:inline distT="0" distB="0" distL="0" distR="0" wp14:anchorId="37F46230" wp14:editId="53D006E4">
            <wp:extent cx="3244850" cy="2209800"/>
            <wp:effectExtent l="0" t="0" r="0" b="0"/>
            <wp:docPr id="1527723442" name="Picture 114" descr="A diagram of a pool d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723442" name="Picture 114" descr="A diagram of a pool deck&#10;&#10;AI-generated content may be incorrect."/>
                    <pic:cNvPicPr>
                      <a:picLocks noChangeAspect="1" noChangeArrowheads="1"/>
                    </pic:cNvPicPr>
                  </pic:nvPicPr>
                  <pic:blipFill>
                    <a:blip r:embed="rId1950">
                      <a:extLst>
                        <a:ext uri="{28A0092B-C50C-407E-A947-70E740481C1C}">
                          <a14:useLocalDpi xmlns:a14="http://schemas.microsoft.com/office/drawing/2010/main" val="0"/>
                        </a:ext>
                      </a:extLst>
                    </a:blip>
                    <a:srcRect/>
                    <a:stretch>
                      <a:fillRect/>
                    </a:stretch>
                  </pic:blipFill>
                  <pic:spPr bwMode="auto">
                    <a:xfrm>
                      <a:off x="0" y="0"/>
                      <a:ext cx="3244850" cy="2209800"/>
                    </a:xfrm>
                    <a:prstGeom prst="rect">
                      <a:avLst/>
                    </a:prstGeom>
                    <a:noFill/>
                    <a:ln>
                      <a:noFill/>
                    </a:ln>
                  </pic:spPr>
                </pic:pic>
              </a:graphicData>
            </a:graphic>
          </wp:inline>
        </w:drawing>
      </w:r>
    </w:p>
    <w:p w14:paraId="75E11AFA" w14:textId="77777777" w:rsidR="00B62C3A" w:rsidRPr="00B62C3A" w:rsidRDefault="00B62C3A" w:rsidP="00B62C3A">
      <w:pPr>
        <w:rPr>
          <w:b/>
          <w:bCs/>
        </w:rPr>
      </w:pPr>
      <w:hyperlink r:id="rId1951" w:anchor="11B-1009.5" w:history="1">
        <w:r w:rsidRPr="00B62C3A">
          <w:rPr>
            <w:rStyle w:val="Hyperlink"/>
            <w:b/>
            <w:bCs/>
          </w:rPr>
          <w:t>11B-1009.5 Transfer Systems</w:t>
        </w:r>
      </w:hyperlink>
    </w:p>
    <w:p w14:paraId="57D4E5BA" w14:textId="77777777" w:rsidR="00B62C3A" w:rsidRPr="00B62C3A" w:rsidRDefault="00B62C3A" w:rsidP="00B62C3A">
      <w:r w:rsidRPr="00B62C3A">
        <w:t>Transfer systems shall comply with Section 11B-1009.5.</w:t>
      </w:r>
    </w:p>
    <w:p w14:paraId="1D7DE29F" w14:textId="77777777" w:rsidR="00B62C3A" w:rsidRPr="00B62C3A" w:rsidRDefault="00B62C3A" w:rsidP="00B62C3A">
      <w:pPr>
        <w:rPr>
          <w:b/>
          <w:bCs/>
        </w:rPr>
      </w:pPr>
      <w:hyperlink r:id="rId1952" w:anchor="11B-1009.5.1" w:history="1">
        <w:r w:rsidRPr="00B62C3A">
          <w:rPr>
            <w:rStyle w:val="Hyperlink"/>
            <w:b/>
            <w:bCs/>
          </w:rPr>
          <w:t>11B-1009.5.1 Transfer Platform</w:t>
        </w:r>
      </w:hyperlink>
    </w:p>
    <w:p w14:paraId="016B9D45" w14:textId="77777777" w:rsidR="00B62C3A" w:rsidRPr="00B62C3A" w:rsidRDefault="00B62C3A" w:rsidP="00B62C3A">
      <w:r w:rsidRPr="00B62C3A">
        <w:t>A transfer </w:t>
      </w:r>
      <w:hyperlink r:id="rId1953" w:anchor="platform_" w:history="1">
        <w:r w:rsidRPr="00B62C3A">
          <w:rPr>
            <w:rStyle w:val="Hyperlink"/>
          </w:rPr>
          <w:t>platform</w:t>
        </w:r>
      </w:hyperlink>
      <w:r w:rsidRPr="00B62C3A">
        <w:t> shall be provided at the head of each transfer system. Transfer </w:t>
      </w:r>
      <w:hyperlink r:id="rId1954" w:anchor="platform_" w:history="1">
        <w:r w:rsidRPr="00B62C3A">
          <w:rPr>
            <w:rStyle w:val="Hyperlink"/>
          </w:rPr>
          <w:t>platforms</w:t>
        </w:r>
      </w:hyperlink>
      <w:r w:rsidRPr="00B62C3A">
        <w:t> shall provide 19 inches (</w:t>
      </w:r>
      <w:r w:rsidRPr="00B62C3A">
        <w:rPr>
          <w:i/>
          <w:iCs/>
        </w:rPr>
        <w:t>483</w:t>
      </w:r>
      <w:r w:rsidRPr="00B62C3A">
        <w:t> mm) minimum </w:t>
      </w:r>
      <w:hyperlink r:id="rId1955" w:anchor="clear_dsa_ac_" w:history="1">
        <w:r w:rsidRPr="00B62C3A">
          <w:rPr>
            <w:rStyle w:val="Hyperlink"/>
          </w:rPr>
          <w:t>clear</w:t>
        </w:r>
      </w:hyperlink>
      <w:r w:rsidRPr="00B62C3A">
        <w:t> depth and 24 inches (610 mm) minimum </w:t>
      </w:r>
      <w:hyperlink r:id="rId1956" w:anchor="clear_dsa_ac_" w:history="1">
        <w:r w:rsidRPr="00B62C3A">
          <w:rPr>
            <w:rStyle w:val="Hyperlink"/>
          </w:rPr>
          <w:t>clear</w:t>
        </w:r>
      </w:hyperlink>
      <w:r w:rsidRPr="00B62C3A">
        <w:t> width.</w:t>
      </w:r>
    </w:p>
    <w:p w14:paraId="187D19B0" w14:textId="77777777" w:rsidR="00B62C3A" w:rsidRPr="00B62C3A" w:rsidRDefault="00B62C3A" w:rsidP="00B62C3A">
      <w:hyperlink r:id="rId1957" w:anchor="figure" w:history="1">
        <w:r w:rsidRPr="00B62C3A">
          <w:rPr>
            <w:rStyle w:val="Hyperlink"/>
          </w:rPr>
          <w:t>FIGURE</w:t>
        </w:r>
      </w:hyperlink>
      <w:r w:rsidRPr="00B62C3A">
        <w:t> </w:t>
      </w:r>
      <w:r w:rsidRPr="00B62C3A">
        <w:rPr>
          <w:i/>
          <w:iCs/>
        </w:rPr>
        <w:t>11B</w:t>
      </w:r>
      <w:r w:rsidRPr="00B62C3A">
        <w:t>-1009.5.1—</w:t>
      </w:r>
    </w:p>
    <w:p w14:paraId="124F4291" w14:textId="77777777" w:rsidR="00B62C3A" w:rsidRPr="00B62C3A" w:rsidRDefault="00B62C3A" w:rsidP="00B62C3A">
      <w:hyperlink r:id="rId1958" w:anchor="911.1.3" w:history="1">
        <w:r w:rsidRPr="00B62C3A">
          <w:rPr>
            <w:rStyle w:val="Hyperlink"/>
          </w:rPr>
          <w:t>SIZE</w:t>
        </w:r>
      </w:hyperlink>
      <w:r w:rsidRPr="00B62C3A">
        <w:t> OF TRANSFER </w:t>
      </w:r>
      <w:hyperlink r:id="rId1959" w:anchor="platform_" w:history="1">
        <w:r w:rsidRPr="00B62C3A">
          <w:rPr>
            <w:rStyle w:val="Hyperlink"/>
          </w:rPr>
          <w:t>PLATFORM</w:t>
        </w:r>
      </w:hyperlink>
    </w:p>
    <w:p w14:paraId="05B97A8D" w14:textId="068E8B4C" w:rsidR="00B62C3A" w:rsidRPr="00B62C3A" w:rsidRDefault="00B62C3A" w:rsidP="00B62C3A">
      <w:r w:rsidRPr="00B62C3A">
        <w:drawing>
          <wp:inline distT="0" distB="0" distL="0" distR="0" wp14:anchorId="35679A0A" wp14:editId="6EA53058">
            <wp:extent cx="2400300" cy="1708150"/>
            <wp:effectExtent l="0" t="0" r="0" b="6350"/>
            <wp:docPr id="1689834936" name="Picture 113" descr="A diagram of steps and pool d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34936" name="Picture 113" descr="A diagram of steps and pool deck&#10;&#10;AI-generated content may be incorrect."/>
                    <pic:cNvPicPr>
                      <a:picLocks noChangeAspect="1" noChangeArrowheads="1"/>
                    </pic:cNvPicPr>
                  </pic:nvPicPr>
                  <pic:blipFill>
                    <a:blip r:embed="rId1960">
                      <a:extLst>
                        <a:ext uri="{28A0092B-C50C-407E-A947-70E740481C1C}">
                          <a14:useLocalDpi xmlns:a14="http://schemas.microsoft.com/office/drawing/2010/main" val="0"/>
                        </a:ext>
                      </a:extLst>
                    </a:blip>
                    <a:srcRect/>
                    <a:stretch>
                      <a:fillRect/>
                    </a:stretch>
                  </pic:blipFill>
                  <pic:spPr bwMode="auto">
                    <a:xfrm>
                      <a:off x="0" y="0"/>
                      <a:ext cx="2400300" cy="1708150"/>
                    </a:xfrm>
                    <a:prstGeom prst="rect">
                      <a:avLst/>
                    </a:prstGeom>
                    <a:noFill/>
                    <a:ln>
                      <a:noFill/>
                    </a:ln>
                  </pic:spPr>
                </pic:pic>
              </a:graphicData>
            </a:graphic>
          </wp:inline>
        </w:drawing>
      </w:r>
    </w:p>
    <w:p w14:paraId="379F2217" w14:textId="77777777" w:rsidR="00B62C3A" w:rsidRPr="00B62C3A" w:rsidRDefault="00B62C3A" w:rsidP="00B62C3A">
      <w:pPr>
        <w:rPr>
          <w:b/>
          <w:bCs/>
        </w:rPr>
      </w:pPr>
      <w:hyperlink r:id="rId1961" w:anchor="11B-1009.5.2" w:history="1">
        <w:r w:rsidRPr="00B62C3A">
          <w:rPr>
            <w:rStyle w:val="Hyperlink"/>
            <w:b/>
            <w:bCs/>
          </w:rPr>
          <w:t>11B-1009.5.2 Transfer Space</w:t>
        </w:r>
      </w:hyperlink>
    </w:p>
    <w:p w14:paraId="6EEBAAA6" w14:textId="77777777" w:rsidR="00B62C3A" w:rsidRPr="00B62C3A" w:rsidRDefault="00B62C3A" w:rsidP="00B62C3A">
      <w:r w:rsidRPr="00B62C3A">
        <w:lastRenderedPageBreak/>
        <w:t>A transfer </w:t>
      </w:r>
      <w:hyperlink r:id="rId1962" w:anchor="space_" w:history="1">
        <w:r w:rsidRPr="00B62C3A">
          <w:rPr>
            <w:rStyle w:val="Hyperlink"/>
          </w:rPr>
          <w:t>space</w:t>
        </w:r>
      </w:hyperlink>
      <w:r w:rsidRPr="00B62C3A">
        <w:t> of 60 inches (</w:t>
      </w:r>
      <w:r w:rsidRPr="00B62C3A">
        <w:rPr>
          <w:i/>
          <w:iCs/>
        </w:rPr>
        <w:t>1524</w:t>
      </w:r>
      <w:r w:rsidRPr="00B62C3A">
        <w:t> mm) minimum by 60 inches (</w:t>
      </w:r>
      <w:r w:rsidRPr="00B62C3A">
        <w:rPr>
          <w:i/>
          <w:iCs/>
        </w:rPr>
        <w:t>1524</w:t>
      </w:r>
      <w:r w:rsidRPr="00B62C3A">
        <w:t> mm) minimum with a </w:t>
      </w:r>
      <w:hyperlink r:id="rId1963" w:anchor="slope_" w:history="1">
        <w:r w:rsidRPr="00B62C3A">
          <w:rPr>
            <w:rStyle w:val="Hyperlink"/>
          </w:rPr>
          <w:t>slope</w:t>
        </w:r>
      </w:hyperlink>
      <w:r w:rsidRPr="00B62C3A">
        <w:t> not steeper than 1:48 shall be provided at the </w:t>
      </w:r>
      <w:hyperlink r:id="rId1964" w:anchor="base_dsa_ss_dsa_ss_cc_oshpd_1_1r_2_4_5_" w:history="1">
        <w:r w:rsidRPr="00B62C3A">
          <w:rPr>
            <w:rStyle w:val="Hyperlink"/>
          </w:rPr>
          <w:t>base</w:t>
        </w:r>
      </w:hyperlink>
      <w:r w:rsidRPr="00B62C3A">
        <w:t> of the transfer </w:t>
      </w:r>
      <w:hyperlink r:id="rId1965" w:anchor="platform_" w:history="1">
        <w:r w:rsidRPr="00B62C3A">
          <w:rPr>
            <w:rStyle w:val="Hyperlink"/>
          </w:rPr>
          <w:t>platform</w:t>
        </w:r>
      </w:hyperlink>
      <w:r w:rsidRPr="00B62C3A">
        <w:t> surface and shall be centered along a 24 inch (610 mm) minimum side of the transfer </w:t>
      </w:r>
      <w:hyperlink r:id="rId1966" w:anchor="platform_" w:history="1">
        <w:r w:rsidRPr="00B62C3A">
          <w:rPr>
            <w:rStyle w:val="Hyperlink"/>
          </w:rPr>
          <w:t>platform</w:t>
        </w:r>
      </w:hyperlink>
      <w:r w:rsidRPr="00B62C3A">
        <w:t>. The side of the transfer </w:t>
      </w:r>
      <w:hyperlink r:id="rId1967" w:anchor="platform_" w:history="1">
        <w:r w:rsidRPr="00B62C3A">
          <w:rPr>
            <w:rStyle w:val="Hyperlink"/>
          </w:rPr>
          <w:t>platform</w:t>
        </w:r>
      </w:hyperlink>
      <w:r w:rsidRPr="00B62C3A">
        <w:t> serving the transfer </w:t>
      </w:r>
      <w:hyperlink r:id="rId1968" w:anchor="space_" w:history="1">
        <w:r w:rsidRPr="00B62C3A">
          <w:rPr>
            <w:rStyle w:val="Hyperlink"/>
          </w:rPr>
          <w:t>space</w:t>
        </w:r>
      </w:hyperlink>
      <w:r w:rsidRPr="00B62C3A">
        <w:t> shall be unobstructed.</w:t>
      </w:r>
    </w:p>
    <w:p w14:paraId="61FEA62D" w14:textId="77777777" w:rsidR="00B62C3A" w:rsidRPr="00B62C3A" w:rsidRDefault="00B62C3A" w:rsidP="00B62C3A">
      <w:hyperlink r:id="rId1969" w:anchor="figure" w:history="1">
        <w:r w:rsidRPr="00B62C3A">
          <w:rPr>
            <w:rStyle w:val="Hyperlink"/>
          </w:rPr>
          <w:t>FIGURE</w:t>
        </w:r>
      </w:hyperlink>
      <w:r w:rsidRPr="00B62C3A">
        <w:t> </w:t>
      </w:r>
      <w:r w:rsidRPr="00B62C3A">
        <w:rPr>
          <w:i/>
          <w:iCs/>
        </w:rPr>
        <w:t>11B</w:t>
      </w:r>
      <w:r w:rsidRPr="00B62C3A">
        <w:t>-1009.5.2—</w:t>
      </w:r>
    </w:p>
    <w:p w14:paraId="013A0091" w14:textId="77777777" w:rsidR="00B62C3A" w:rsidRPr="00B62C3A" w:rsidRDefault="00B62C3A" w:rsidP="00B62C3A">
      <w:hyperlink r:id="rId1970" w:anchor="clear_dsa_ac_" w:history="1">
        <w:r w:rsidRPr="00B62C3A">
          <w:rPr>
            <w:rStyle w:val="Hyperlink"/>
          </w:rPr>
          <w:t>CLEAR</w:t>
        </w:r>
      </w:hyperlink>
      <w:r w:rsidRPr="00B62C3A">
        <w:t> </w:t>
      </w:r>
      <w:hyperlink r:id="rId1971" w:anchor="deck_" w:history="1">
        <w:r w:rsidRPr="00B62C3A">
          <w:rPr>
            <w:rStyle w:val="Hyperlink"/>
          </w:rPr>
          <w:t>DECK</w:t>
        </w:r>
      </w:hyperlink>
      <w:r w:rsidRPr="00B62C3A">
        <w:t> </w:t>
      </w:r>
      <w:hyperlink r:id="rId1972" w:anchor="space_" w:history="1">
        <w:r w:rsidRPr="00B62C3A">
          <w:rPr>
            <w:rStyle w:val="Hyperlink"/>
          </w:rPr>
          <w:t>SPACE</w:t>
        </w:r>
      </w:hyperlink>
      <w:r w:rsidRPr="00B62C3A">
        <w:t> AT TRANSFER </w:t>
      </w:r>
      <w:hyperlink r:id="rId1973" w:anchor="platform_" w:history="1">
        <w:r w:rsidRPr="00B62C3A">
          <w:rPr>
            <w:rStyle w:val="Hyperlink"/>
          </w:rPr>
          <w:t>PLATFORM</w:t>
        </w:r>
      </w:hyperlink>
    </w:p>
    <w:p w14:paraId="29346397" w14:textId="65FB28CA" w:rsidR="00B62C3A" w:rsidRPr="00B62C3A" w:rsidRDefault="00B62C3A" w:rsidP="00B62C3A">
      <w:r w:rsidRPr="00B62C3A">
        <w:drawing>
          <wp:inline distT="0" distB="0" distL="0" distR="0" wp14:anchorId="628D39DD" wp14:editId="523C7FCD">
            <wp:extent cx="4051300" cy="1771650"/>
            <wp:effectExtent l="0" t="0" r="6350" b="0"/>
            <wp:docPr id="82447070" name="Picture 112" descr="A diagram of a pool d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7070" name="Picture 112" descr="A diagram of a pool deck&#10;&#10;AI-generated content may be incorrect."/>
                    <pic:cNvPicPr>
                      <a:picLocks noChangeAspect="1" noChangeArrowheads="1"/>
                    </pic:cNvPicPr>
                  </pic:nvPicPr>
                  <pic:blipFill>
                    <a:blip r:embed="rId1974">
                      <a:extLst>
                        <a:ext uri="{28A0092B-C50C-407E-A947-70E740481C1C}">
                          <a14:useLocalDpi xmlns:a14="http://schemas.microsoft.com/office/drawing/2010/main" val="0"/>
                        </a:ext>
                      </a:extLst>
                    </a:blip>
                    <a:srcRect/>
                    <a:stretch>
                      <a:fillRect/>
                    </a:stretch>
                  </pic:blipFill>
                  <pic:spPr bwMode="auto">
                    <a:xfrm>
                      <a:off x="0" y="0"/>
                      <a:ext cx="4051300" cy="1771650"/>
                    </a:xfrm>
                    <a:prstGeom prst="rect">
                      <a:avLst/>
                    </a:prstGeom>
                    <a:noFill/>
                    <a:ln>
                      <a:noFill/>
                    </a:ln>
                  </pic:spPr>
                </pic:pic>
              </a:graphicData>
            </a:graphic>
          </wp:inline>
        </w:drawing>
      </w:r>
    </w:p>
    <w:p w14:paraId="59DD5213" w14:textId="77777777" w:rsidR="00B62C3A" w:rsidRPr="00B62C3A" w:rsidRDefault="00B62C3A" w:rsidP="00B62C3A">
      <w:pPr>
        <w:rPr>
          <w:b/>
          <w:bCs/>
        </w:rPr>
      </w:pPr>
      <w:hyperlink r:id="rId1975" w:anchor="11B-1009.5.3" w:history="1">
        <w:r w:rsidRPr="00B62C3A">
          <w:rPr>
            <w:rStyle w:val="Hyperlink"/>
            <w:b/>
            <w:bCs/>
          </w:rPr>
          <w:t>11B-1009.5.3 Height</w:t>
        </w:r>
      </w:hyperlink>
    </w:p>
    <w:p w14:paraId="1AA28D6A" w14:textId="77777777" w:rsidR="00B62C3A" w:rsidRPr="00B62C3A" w:rsidRDefault="00B62C3A" w:rsidP="00B62C3A">
      <w:r w:rsidRPr="00B62C3A">
        <w:t>The height of the transfer </w:t>
      </w:r>
      <w:hyperlink r:id="rId1976" w:anchor="platform_" w:history="1">
        <w:r w:rsidRPr="00B62C3A">
          <w:rPr>
            <w:rStyle w:val="Hyperlink"/>
          </w:rPr>
          <w:t>platform</w:t>
        </w:r>
      </w:hyperlink>
      <w:r w:rsidRPr="00B62C3A">
        <w:t> shall comply with </w:t>
      </w:r>
      <w:hyperlink r:id="rId1977" w:anchor="11B-1009.4.2" w:history="1">
        <w:r w:rsidRPr="00B62C3A">
          <w:rPr>
            <w:rStyle w:val="Hyperlink"/>
          </w:rPr>
          <w:t>Section 11B-1009.4.2</w:t>
        </w:r>
      </w:hyperlink>
      <w:r w:rsidRPr="00B62C3A">
        <w:t>.</w:t>
      </w:r>
    </w:p>
    <w:p w14:paraId="6917E9E1" w14:textId="77777777" w:rsidR="00B62C3A" w:rsidRPr="00B62C3A" w:rsidRDefault="00B62C3A" w:rsidP="00B62C3A">
      <w:pPr>
        <w:rPr>
          <w:b/>
          <w:bCs/>
        </w:rPr>
      </w:pPr>
      <w:hyperlink r:id="rId1978" w:anchor="11B-1009.5.4" w:history="1">
        <w:r w:rsidRPr="00B62C3A">
          <w:rPr>
            <w:rStyle w:val="Hyperlink"/>
            <w:b/>
            <w:bCs/>
          </w:rPr>
          <w:t>11B-1009.5.4 Transfer Steps</w:t>
        </w:r>
      </w:hyperlink>
    </w:p>
    <w:p w14:paraId="55745CCA" w14:textId="77777777" w:rsidR="00B62C3A" w:rsidRPr="00B62C3A" w:rsidRDefault="00B62C3A" w:rsidP="00B62C3A">
      <w:r w:rsidRPr="00B62C3A">
        <w:t>Transfer </w:t>
      </w:r>
      <w:hyperlink r:id="rId1979" w:anchor="step_" w:history="1">
        <w:r w:rsidRPr="00B62C3A">
          <w:rPr>
            <w:rStyle w:val="Hyperlink"/>
          </w:rPr>
          <w:t>step</w:t>
        </w:r>
      </w:hyperlink>
      <w:r w:rsidRPr="00B62C3A">
        <w:t> height shall be 8 inches (</w:t>
      </w:r>
      <w:r w:rsidRPr="00B62C3A">
        <w:rPr>
          <w:i/>
          <w:iCs/>
        </w:rPr>
        <w:t>203</w:t>
      </w:r>
      <w:r w:rsidRPr="00B62C3A">
        <w:t> mm) maximum. The surface of the bottom </w:t>
      </w:r>
      <w:hyperlink r:id="rId1980" w:anchor="tread_" w:history="1">
        <w:r w:rsidRPr="00B62C3A">
          <w:rPr>
            <w:rStyle w:val="Hyperlink"/>
          </w:rPr>
          <w:t>tread</w:t>
        </w:r>
      </w:hyperlink>
      <w:r w:rsidRPr="00B62C3A">
        <w:t> shall extend to a water depth of 18 inches (</w:t>
      </w:r>
      <w:r w:rsidRPr="00B62C3A">
        <w:rPr>
          <w:i/>
          <w:iCs/>
        </w:rPr>
        <w:t>457</w:t>
      </w:r>
      <w:r w:rsidRPr="00B62C3A">
        <w:t> mm) minimum below the stationary water level.</w:t>
      </w:r>
    </w:p>
    <w:p w14:paraId="6C189B7B" w14:textId="77777777" w:rsidR="00B62C3A" w:rsidRPr="00B62C3A" w:rsidRDefault="00B62C3A" w:rsidP="00B62C3A">
      <w:hyperlink r:id="rId1981" w:anchor="figure" w:history="1">
        <w:r w:rsidRPr="00B62C3A">
          <w:rPr>
            <w:rStyle w:val="Hyperlink"/>
          </w:rPr>
          <w:t>FIGURE</w:t>
        </w:r>
      </w:hyperlink>
      <w:r w:rsidRPr="00B62C3A">
        <w:t> </w:t>
      </w:r>
      <w:r w:rsidRPr="00B62C3A">
        <w:rPr>
          <w:i/>
          <w:iCs/>
        </w:rPr>
        <w:t>11B</w:t>
      </w:r>
      <w:r w:rsidRPr="00B62C3A">
        <w:t>-1009.5.4—</w:t>
      </w:r>
    </w:p>
    <w:p w14:paraId="07119F52" w14:textId="77777777" w:rsidR="00B62C3A" w:rsidRPr="00B62C3A" w:rsidRDefault="00B62C3A" w:rsidP="00B62C3A">
      <w:r w:rsidRPr="00B62C3A">
        <w:t>TRANSFER </w:t>
      </w:r>
      <w:hyperlink r:id="rId1982" w:anchor="step_" w:history="1">
        <w:r w:rsidRPr="00B62C3A">
          <w:rPr>
            <w:rStyle w:val="Hyperlink"/>
          </w:rPr>
          <w:t>STEPS</w:t>
        </w:r>
      </w:hyperlink>
    </w:p>
    <w:p w14:paraId="4A19B3FA" w14:textId="1523F7B0" w:rsidR="00B62C3A" w:rsidRPr="00B62C3A" w:rsidRDefault="00B62C3A" w:rsidP="00B62C3A">
      <w:r w:rsidRPr="00B62C3A">
        <w:drawing>
          <wp:inline distT="0" distB="0" distL="0" distR="0" wp14:anchorId="5EF1B105" wp14:editId="75FFC199">
            <wp:extent cx="2933700" cy="1066800"/>
            <wp:effectExtent l="0" t="0" r="0" b="0"/>
            <wp:docPr id="1329086514" name="Picture 111" descr="A diagram of steps and lev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86514" name="Picture 111" descr="A diagram of steps and levels&#10;&#10;AI-generated content may be incorrect."/>
                    <pic:cNvPicPr>
                      <a:picLocks noChangeAspect="1" noChangeArrowheads="1"/>
                    </pic:cNvPicPr>
                  </pic:nvPicPr>
                  <pic:blipFill>
                    <a:blip r:embed="rId1983">
                      <a:extLst>
                        <a:ext uri="{28A0092B-C50C-407E-A947-70E740481C1C}">
                          <a14:useLocalDpi xmlns:a14="http://schemas.microsoft.com/office/drawing/2010/main" val="0"/>
                        </a:ext>
                      </a:extLst>
                    </a:blip>
                    <a:srcRect/>
                    <a:stretch>
                      <a:fillRect/>
                    </a:stretch>
                  </pic:blipFill>
                  <pic:spPr bwMode="auto">
                    <a:xfrm>
                      <a:off x="0" y="0"/>
                      <a:ext cx="2933700" cy="1066800"/>
                    </a:xfrm>
                    <a:prstGeom prst="rect">
                      <a:avLst/>
                    </a:prstGeom>
                    <a:noFill/>
                    <a:ln>
                      <a:noFill/>
                    </a:ln>
                  </pic:spPr>
                </pic:pic>
              </a:graphicData>
            </a:graphic>
          </wp:inline>
        </w:drawing>
      </w:r>
    </w:p>
    <w:p w14:paraId="571A5795" w14:textId="77777777" w:rsidR="00B62C3A" w:rsidRPr="00B62C3A" w:rsidRDefault="00B62C3A" w:rsidP="00B62C3A">
      <w:pPr>
        <w:rPr>
          <w:b/>
          <w:bCs/>
        </w:rPr>
      </w:pPr>
      <w:hyperlink r:id="rId1984" w:anchor="11B-1009.5.5" w:history="1">
        <w:r w:rsidRPr="00B62C3A">
          <w:rPr>
            <w:rStyle w:val="Hyperlink"/>
            <w:b/>
            <w:bCs/>
          </w:rPr>
          <w:t>11B-1009.5.5 Surface</w:t>
        </w:r>
      </w:hyperlink>
    </w:p>
    <w:p w14:paraId="289EE033" w14:textId="77777777" w:rsidR="00B62C3A" w:rsidRPr="00B62C3A" w:rsidRDefault="00B62C3A" w:rsidP="00B62C3A">
      <w:r w:rsidRPr="00B62C3A">
        <w:t>The surface of the transfer system shall not be sharp and shall have rounded edges.</w:t>
      </w:r>
    </w:p>
    <w:p w14:paraId="720BBBAC" w14:textId="77777777" w:rsidR="00B62C3A" w:rsidRPr="00B62C3A" w:rsidRDefault="00B62C3A" w:rsidP="00B62C3A">
      <w:pPr>
        <w:rPr>
          <w:b/>
          <w:bCs/>
        </w:rPr>
      </w:pPr>
      <w:hyperlink r:id="rId1985" w:anchor="11B-1009.5.6" w:history="1">
        <w:r w:rsidRPr="00B62C3A">
          <w:rPr>
            <w:rStyle w:val="Hyperlink"/>
            <w:b/>
            <w:bCs/>
          </w:rPr>
          <w:t>11B-1009.5.6 Size</w:t>
        </w:r>
      </w:hyperlink>
    </w:p>
    <w:p w14:paraId="472BA9B3" w14:textId="77777777" w:rsidR="00B62C3A" w:rsidRPr="00B62C3A" w:rsidRDefault="00B62C3A" w:rsidP="00B62C3A">
      <w:r w:rsidRPr="00B62C3A">
        <w:lastRenderedPageBreak/>
        <w:t>Each transfer </w:t>
      </w:r>
      <w:hyperlink r:id="rId1986" w:anchor="step_" w:history="1">
        <w:r w:rsidRPr="00B62C3A">
          <w:rPr>
            <w:rStyle w:val="Hyperlink"/>
          </w:rPr>
          <w:t>step</w:t>
        </w:r>
      </w:hyperlink>
      <w:r w:rsidRPr="00B62C3A">
        <w:t> shall have a </w:t>
      </w:r>
      <w:hyperlink r:id="rId1987" w:anchor="tread_" w:history="1">
        <w:r w:rsidRPr="00B62C3A">
          <w:rPr>
            <w:rStyle w:val="Hyperlink"/>
          </w:rPr>
          <w:t>tread</w:t>
        </w:r>
      </w:hyperlink>
      <w:r w:rsidRPr="00B62C3A">
        <w:t> </w:t>
      </w:r>
      <w:hyperlink r:id="rId1988" w:anchor="clear_dsa_ac_" w:history="1">
        <w:r w:rsidRPr="00B62C3A">
          <w:rPr>
            <w:rStyle w:val="Hyperlink"/>
          </w:rPr>
          <w:t>clear</w:t>
        </w:r>
      </w:hyperlink>
      <w:r w:rsidRPr="00B62C3A">
        <w:t> depth of 14 inches (</w:t>
      </w:r>
      <w:r w:rsidRPr="00B62C3A">
        <w:rPr>
          <w:i/>
          <w:iCs/>
        </w:rPr>
        <w:t>356</w:t>
      </w:r>
      <w:r w:rsidRPr="00B62C3A">
        <w:t> mm) minimum and 17 inches (</w:t>
      </w:r>
      <w:r w:rsidRPr="00B62C3A">
        <w:rPr>
          <w:i/>
          <w:iCs/>
        </w:rPr>
        <w:t>432</w:t>
      </w:r>
      <w:r w:rsidRPr="00B62C3A">
        <w:t> mm) maximum and shall have a </w:t>
      </w:r>
      <w:hyperlink r:id="rId1989" w:anchor="tread_" w:history="1">
        <w:r w:rsidRPr="00B62C3A">
          <w:rPr>
            <w:rStyle w:val="Hyperlink"/>
          </w:rPr>
          <w:t>tread</w:t>
        </w:r>
      </w:hyperlink>
      <w:r w:rsidRPr="00B62C3A">
        <w:t> </w:t>
      </w:r>
      <w:hyperlink r:id="rId1990" w:anchor="clear_dsa_ac_" w:history="1">
        <w:r w:rsidRPr="00B62C3A">
          <w:rPr>
            <w:rStyle w:val="Hyperlink"/>
          </w:rPr>
          <w:t>clear</w:t>
        </w:r>
      </w:hyperlink>
      <w:r w:rsidRPr="00B62C3A">
        <w:t> width of 24 inches (610 mm) minimum.</w:t>
      </w:r>
    </w:p>
    <w:p w14:paraId="711A0760" w14:textId="77777777" w:rsidR="00B62C3A" w:rsidRPr="00B62C3A" w:rsidRDefault="00B62C3A" w:rsidP="00B62C3A">
      <w:hyperlink r:id="rId1991" w:anchor="figure" w:history="1">
        <w:r w:rsidRPr="00B62C3A">
          <w:rPr>
            <w:rStyle w:val="Hyperlink"/>
          </w:rPr>
          <w:t>FIGURE</w:t>
        </w:r>
      </w:hyperlink>
      <w:r w:rsidRPr="00B62C3A">
        <w:t> </w:t>
      </w:r>
      <w:r w:rsidRPr="00B62C3A">
        <w:rPr>
          <w:i/>
          <w:iCs/>
        </w:rPr>
        <w:t>11B</w:t>
      </w:r>
      <w:r w:rsidRPr="00B62C3A">
        <w:t>-1009.5.6—</w:t>
      </w:r>
    </w:p>
    <w:p w14:paraId="0E99D56E" w14:textId="77777777" w:rsidR="00B62C3A" w:rsidRPr="00B62C3A" w:rsidRDefault="00B62C3A" w:rsidP="00B62C3A">
      <w:hyperlink r:id="rId1992" w:anchor="911.1.3" w:history="1">
        <w:r w:rsidRPr="00B62C3A">
          <w:rPr>
            <w:rStyle w:val="Hyperlink"/>
          </w:rPr>
          <w:t>SIZE</w:t>
        </w:r>
      </w:hyperlink>
      <w:r w:rsidRPr="00B62C3A">
        <w:t> OF TRANSFER </w:t>
      </w:r>
      <w:hyperlink r:id="rId1993" w:anchor="step_" w:history="1">
        <w:r w:rsidRPr="00B62C3A">
          <w:rPr>
            <w:rStyle w:val="Hyperlink"/>
          </w:rPr>
          <w:t>STEPS</w:t>
        </w:r>
      </w:hyperlink>
    </w:p>
    <w:p w14:paraId="3E9D91A3" w14:textId="2E0A8052" w:rsidR="00B62C3A" w:rsidRPr="00B62C3A" w:rsidRDefault="00B62C3A" w:rsidP="00B62C3A">
      <w:r w:rsidRPr="00B62C3A">
        <w:drawing>
          <wp:inline distT="0" distB="0" distL="0" distR="0" wp14:anchorId="7920EF92" wp14:editId="6FB2FA86">
            <wp:extent cx="2171700" cy="1511300"/>
            <wp:effectExtent l="0" t="0" r="0" b="0"/>
            <wp:docPr id="772749185" name="Picture 110" descr="A diagram of steps and pool d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49185" name="Picture 110" descr="A diagram of steps and pool deck&#10;&#10;AI-generated content may be incorrect."/>
                    <pic:cNvPicPr>
                      <a:picLocks noChangeAspect="1" noChangeArrowheads="1"/>
                    </pic:cNvPicPr>
                  </pic:nvPicPr>
                  <pic:blipFill>
                    <a:blip r:embed="rId1994">
                      <a:extLst>
                        <a:ext uri="{28A0092B-C50C-407E-A947-70E740481C1C}">
                          <a14:useLocalDpi xmlns:a14="http://schemas.microsoft.com/office/drawing/2010/main" val="0"/>
                        </a:ext>
                      </a:extLst>
                    </a:blip>
                    <a:srcRect/>
                    <a:stretch>
                      <a:fillRect/>
                    </a:stretch>
                  </pic:blipFill>
                  <pic:spPr bwMode="auto">
                    <a:xfrm>
                      <a:off x="0" y="0"/>
                      <a:ext cx="2171700" cy="1511300"/>
                    </a:xfrm>
                    <a:prstGeom prst="rect">
                      <a:avLst/>
                    </a:prstGeom>
                    <a:noFill/>
                    <a:ln>
                      <a:noFill/>
                    </a:ln>
                  </pic:spPr>
                </pic:pic>
              </a:graphicData>
            </a:graphic>
          </wp:inline>
        </w:drawing>
      </w:r>
    </w:p>
    <w:p w14:paraId="3DE8E84A" w14:textId="77777777" w:rsidR="00B62C3A" w:rsidRPr="00B62C3A" w:rsidRDefault="00B62C3A" w:rsidP="00B62C3A">
      <w:pPr>
        <w:rPr>
          <w:b/>
          <w:bCs/>
        </w:rPr>
      </w:pPr>
      <w:hyperlink r:id="rId1995" w:anchor="11B-1009.5.7" w:history="1">
        <w:r w:rsidRPr="00B62C3A">
          <w:rPr>
            <w:rStyle w:val="Hyperlink"/>
            <w:b/>
            <w:bCs/>
          </w:rPr>
          <w:t>11B-1009.5.7 Grab Bars</w:t>
        </w:r>
      </w:hyperlink>
    </w:p>
    <w:p w14:paraId="2B244310" w14:textId="77777777" w:rsidR="00B62C3A" w:rsidRPr="00B62C3A" w:rsidRDefault="00B62C3A" w:rsidP="00B62C3A">
      <w:r w:rsidRPr="00B62C3A">
        <w:t>At least one </w:t>
      </w:r>
      <w:hyperlink r:id="rId1996" w:anchor="grab_bar_dsa_ac_hcd_1_ac_" w:history="1">
        <w:r w:rsidRPr="00B62C3A">
          <w:rPr>
            <w:rStyle w:val="Hyperlink"/>
          </w:rPr>
          <w:t>grab bar</w:t>
        </w:r>
      </w:hyperlink>
      <w:r w:rsidRPr="00B62C3A">
        <w:t> on each transfer </w:t>
      </w:r>
      <w:hyperlink r:id="rId1997" w:anchor="step_" w:history="1">
        <w:r w:rsidRPr="00B62C3A">
          <w:rPr>
            <w:rStyle w:val="Hyperlink"/>
          </w:rPr>
          <w:t>step</w:t>
        </w:r>
      </w:hyperlink>
      <w:r w:rsidRPr="00B62C3A">
        <w:t> and the transfer </w:t>
      </w:r>
      <w:hyperlink r:id="rId1998" w:anchor="platform_" w:history="1">
        <w:r w:rsidRPr="00B62C3A">
          <w:rPr>
            <w:rStyle w:val="Hyperlink"/>
          </w:rPr>
          <w:t>platform</w:t>
        </w:r>
      </w:hyperlink>
      <w:r w:rsidRPr="00B62C3A">
        <w:t> or a continuous </w:t>
      </w:r>
      <w:hyperlink r:id="rId1999" w:anchor="grab_bar_dsa_ac_hcd_1_ac_" w:history="1">
        <w:r w:rsidRPr="00B62C3A">
          <w:rPr>
            <w:rStyle w:val="Hyperlink"/>
          </w:rPr>
          <w:t>grab bar</w:t>
        </w:r>
      </w:hyperlink>
      <w:r w:rsidRPr="00B62C3A">
        <w:t> serving each transfer </w:t>
      </w:r>
      <w:hyperlink r:id="rId2000" w:anchor="step_" w:history="1">
        <w:r w:rsidRPr="00B62C3A">
          <w:rPr>
            <w:rStyle w:val="Hyperlink"/>
          </w:rPr>
          <w:t>step</w:t>
        </w:r>
      </w:hyperlink>
      <w:r w:rsidRPr="00B62C3A">
        <w:t> and the transfer </w:t>
      </w:r>
      <w:hyperlink r:id="rId2001" w:anchor="platform_" w:history="1">
        <w:r w:rsidRPr="00B62C3A">
          <w:rPr>
            <w:rStyle w:val="Hyperlink"/>
          </w:rPr>
          <w:t>platform</w:t>
        </w:r>
      </w:hyperlink>
      <w:r w:rsidRPr="00B62C3A">
        <w:t> shall be provided. Where a </w:t>
      </w:r>
      <w:hyperlink r:id="rId2002" w:anchor="grab_bar_dsa_ac_hcd_1_ac_" w:history="1">
        <w:r w:rsidRPr="00B62C3A">
          <w:rPr>
            <w:rStyle w:val="Hyperlink"/>
          </w:rPr>
          <w:t>grab bar</w:t>
        </w:r>
      </w:hyperlink>
      <w:r w:rsidRPr="00B62C3A">
        <w:t> is provided on each </w:t>
      </w:r>
      <w:hyperlink r:id="rId2003" w:anchor="step_" w:history="1">
        <w:r w:rsidRPr="00B62C3A">
          <w:rPr>
            <w:rStyle w:val="Hyperlink"/>
          </w:rPr>
          <w:t>step</w:t>
        </w:r>
      </w:hyperlink>
      <w:r w:rsidRPr="00B62C3A">
        <w:t>, the tops of gripping surfaces shall be 4 inches (</w:t>
      </w:r>
      <w:r w:rsidRPr="00B62C3A">
        <w:rPr>
          <w:i/>
          <w:iCs/>
        </w:rPr>
        <w:t>102</w:t>
      </w:r>
      <w:r w:rsidRPr="00B62C3A">
        <w:t> mm) minimum and 6 inches (</w:t>
      </w:r>
      <w:r w:rsidRPr="00B62C3A">
        <w:rPr>
          <w:i/>
          <w:iCs/>
        </w:rPr>
        <w:t>152</w:t>
      </w:r>
      <w:r w:rsidRPr="00B62C3A">
        <w:t> mm) maximum above each </w:t>
      </w:r>
      <w:hyperlink r:id="rId2004" w:anchor="step_" w:history="1">
        <w:r w:rsidRPr="00B62C3A">
          <w:rPr>
            <w:rStyle w:val="Hyperlink"/>
          </w:rPr>
          <w:t>step</w:t>
        </w:r>
      </w:hyperlink>
      <w:r w:rsidRPr="00B62C3A">
        <w:t> and transfer </w:t>
      </w:r>
      <w:hyperlink r:id="rId2005" w:anchor="platform_" w:history="1">
        <w:r w:rsidRPr="00B62C3A">
          <w:rPr>
            <w:rStyle w:val="Hyperlink"/>
          </w:rPr>
          <w:t>platform</w:t>
        </w:r>
      </w:hyperlink>
      <w:r w:rsidRPr="00B62C3A">
        <w:t>. Where a continuous </w:t>
      </w:r>
      <w:hyperlink r:id="rId2006" w:anchor="grab_bar_dsa_ac_hcd_1_ac_" w:history="1">
        <w:r w:rsidRPr="00B62C3A">
          <w:rPr>
            <w:rStyle w:val="Hyperlink"/>
          </w:rPr>
          <w:t>grab bar</w:t>
        </w:r>
      </w:hyperlink>
      <w:r w:rsidRPr="00B62C3A">
        <w:t> is provided, the top of the gripping surface shall be 4 inches (</w:t>
      </w:r>
      <w:r w:rsidRPr="00B62C3A">
        <w:rPr>
          <w:i/>
          <w:iCs/>
        </w:rPr>
        <w:t>102</w:t>
      </w:r>
      <w:r w:rsidRPr="00B62C3A">
        <w:t> mm) minimum and 6 inches (</w:t>
      </w:r>
      <w:r w:rsidRPr="00B62C3A">
        <w:rPr>
          <w:i/>
          <w:iCs/>
        </w:rPr>
        <w:t>152</w:t>
      </w:r>
      <w:r w:rsidRPr="00B62C3A">
        <w:t> mm) maximum above the </w:t>
      </w:r>
      <w:hyperlink r:id="rId2007" w:anchor="step_" w:history="1">
        <w:r w:rsidRPr="00B62C3A">
          <w:rPr>
            <w:rStyle w:val="Hyperlink"/>
          </w:rPr>
          <w:t>step</w:t>
        </w:r>
      </w:hyperlink>
      <w:r w:rsidRPr="00B62C3A">
        <w:t> </w:t>
      </w:r>
      <w:hyperlink r:id="rId2008" w:anchor="nosing_" w:history="1">
        <w:r w:rsidRPr="00B62C3A">
          <w:rPr>
            <w:rStyle w:val="Hyperlink"/>
          </w:rPr>
          <w:t>nosing</w:t>
        </w:r>
      </w:hyperlink>
      <w:r w:rsidRPr="00B62C3A">
        <w:t> and transfer </w:t>
      </w:r>
      <w:hyperlink r:id="rId2009" w:anchor="platform_" w:history="1">
        <w:r w:rsidRPr="00B62C3A">
          <w:rPr>
            <w:rStyle w:val="Hyperlink"/>
          </w:rPr>
          <w:t>platform</w:t>
        </w:r>
      </w:hyperlink>
      <w:r w:rsidRPr="00B62C3A">
        <w:t>. </w:t>
      </w:r>
      <w:hyperlink r:id="rId2010" w:anchor="grab_bar_dsa_ac_hcd_1_ac_" w:history="1">
        <w:r w:rsidRPr="00B62C3A">
          <w:rPr>
            <w:rStyle w:val="Hyperlink"/>
          </w:rPr>
          <w:t>Grab bars</w:t>
        </w:r>
      </w:hyperlink>
      <w:r w:rsidRPr="00B62C3A">
        <w:t> shall comply with </w:t>
      </w:r>
      <w:hyperlink r:id="rId2011" w:anchor="11B-609" w:history="1">
        <w:r w:rsidRPr="00B62C3A">
          <w:rPr>
            <w:rStyle w:val="Hyperlink"/>
          </w:rPr>
          <w:t>Section 11B-609</w:t>
        </w:r>
      </w:hyperlink>
      <w:r w:rsidRPr="00B62C3A">
        <w:t> and be located on at least one side of the transfer system. The </w:t>
      </w:r>
      <w:hyperlink r:id="rId2012" w:anchor="grab_bar_dsa_ac_hcd_1_ac_" w:history="1">
        <w:r w:rsidRPr="00B62C3A">
          <w:rPr>
            <w:rStyle w:val="Hyperlink"/>
          </w:rPr>
          <w:t>grab bar</w:t>
        </w:r>
      </w:hyperlink>
      <w:r w:rsidRPr="00B62C3A">
        <w:t> located at the transfer </w:t>
      </w:r>
      <w:hyperlink r:id="rId2013" w:anchor="platform_" w:history="1">
        <w:r w:rsidRPr="00B62C3A">
          <w:rPr>
            <w:rStyle w:val="Hyperlink"/>
          </w:rPr>
          <w:t>platform</w:t>
        </w:r>
      </w:hyperlink>
      <w:r w:rsidRPr="00B62C3A">
        <w:t> shall not obstruct transfer.</w:t>
      </w:r>
    </w:p>
    <w:p w14:paraId="292D9109" w14:textId="77777777" w:rsidR="00B62C3A" w:rsidRPr="00B62C3A" w:rsidRDefault="00B62C3A" w:rsidP="00B62C3A">
      <w:r w:rsidRPr="00B62C3A">
        <w:rPr>
          <w:b/>
          <w:bCs/>
          <w:i/>
          <w:iCs/>
        </w:rPr>
        <w:t>Exception:</w:t>
      </w:r>
      <w:r w:rsidRPr="00B62C3A">
        <w:t> </w:t>
      </w:r>
      <w:hyperlink r:id="rId2014" w:anchor="grab_bar_dsa_ac_hcd_1_ac_" w:history="1">
        <w:r w:rsidRPr="00B62C3A">
          <w:rPr>
            <w:rStyle w:val="Hyperlink"/>
          </w:rPr>
          <w:t>Grab bars</w:t>
        </w:r>
      </w:hyperlink>
      <w:r w:rsidRPr="00B62C3A">
        <w:t> on transfer systems shall not be required to comply with </w:t>
      </w:r>
      <w:hyperlink r:id="rId2015" w:anchor="11B-609.4" w:history="1">
        <w:r w:rsidRPr="00B62C3A">
          <w:rPr>
            <w:rStyle w:val="Hyperlink"/>
          </w:rPr>
          <w:t>Section 11B-609.4</w:t>
        </w:r>
      </w:hyperlink>
      <w:r w:rsidRPr="00B62C3A">
        <w:t>.</w:t>
      </w:r>
    </w:p>
    <w:p w14:paraId="5421C00A" w14:textId="77777777" w:rsidR="00B62C3A" w:rsidRPr="00B62C3A" w:rsidRDefault="00B62C3A" w:rsidP="00B62C3A">
      <w:hyperlink r:id="rId2016" w:anchor="figure" w:history="1">
        <w:r w:rsidRPr="00B62C3A">
          <w:rPr>
            <w:rStyle w:val="Hyperlink"/>
          </w:rPr>
          <w:t>FIGURE</w:t>
        </w:r>
      </w:hyperlink>
      <w:r w:rsidRPr="00B62C3A">
        <w:t> </w:t>
      </w:r>
      <w:r w:rsidRPr="00B62C3A">
        <w:rPr>
          <w:i/>
          <w:iCs/>
        </w:rPr>
        <w:t>11B</w:t>
      </w:r>
      <w:r w:rsidRPr="00B62C3A">
        <w:t>-1009.5.7—</w:t>
      </w:r>
    </w:p>
    <w:p w14:paraId="2DD11B32" w14:textId="77777777" w:rsidR="00B62C3A" w:rsidRPr="00B62C3A" w:rsidRDefault="00B62C3A" w:rsidP="00B62C3A">
      <w:hyperlink r:id="rId2017" w:anchor="grab_bar_dsa_ac_hcd_1_ac_" w:history="1">
        <w:r w:rsidRPr="00B62C3A">
          <w:rPr>
            <w:rStyle w:val="Hyperlink"/>
          </w:rPr>
          <w:t>GRAB BARS</w:t>
        </w:r>
      </w:hyperlink>
    </w:p>
    <w:p w14:paraId="4A0D25A7" w14:textId="1A759F8E" w:rsidR="00B62C3A" w:rsidRPr="00B62C3A" w:rsidRDefault="00B62C3A" w:rsidP="00B62C3A">
      <w:r w:rsidRPr="00B62C3A">
        <w:drawing>
          <wp:inline distT="0" distB="0" distL="0" distR="0" wp14:anchorId="7F939D4F" wp14:editId="4041CEE8">
            <wp:extent cx="4902200" cy="1574800"/>
            <wp:effectExtent l="0" t="0" r="0" b="6350"/>
            <wp:docPr id="1866877520" name="Picture 109" descr="A diagram of steps and step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877520" name="Picture 109" descr="A diagram of steps and steps&#10;&#10;AI-generated content may be incorrect."/>
                    <pic:cNvPicPr>
                      <a:picLocks noChangeAspect="1" noChangeArrowheads="1"/>
                    </pic:cNvPicPr>
                  </pic:nvPicPr>
                  <pic:blipFill>
                    <a:blip r:embed="rId2018">
                      <a:extLst>
                        <a:ext uri="{28A0092B-C50C-407E-A947-70E740481C1C}">
                          <a14:useLocalDpi xmlns:a14="http://schemas.microsoft.com/office/drawing/2010/main" val="0"/>
                        </a:ext>
                      </a:extLst>
                    </a:blip>
                    <a:srcRect/>
                    <a:stretch>
                      <a:fillRect/>
                    </a:stretch>
                  </pic:blipFill>
                  <pic:spPr bwMode="auto">
                    <a:xfrm>
                      <a:off x="0" y="0"/>
                      <a:ext cx="4902200" cy="1574800"/>
                    </a:xfrm>
                    <a:prstGeom prst="rect">
                      <a:avLst/>
                    </a:prstGeom>
                    <a:noFill/>
                    <a:ln>
                      <a:noFill/>
                    </a:ln>
                  </pic:spPr>
                </pic:pic>
              </a:graphicData>
            </a:graphic>
          </wp:inline>
        </w:drawing>
      </w:r>
    </w:p>
    <w:p w14:paraId="756A655C" w14:textId="77777777" w:rsidR="00B62C3A" w:rsidRPr="00B62C3A" w:rsidRDefault="00B62C3A" w:rsidP="00B62C3A">
      <w:pPr>
        <w:rPr>
          <w:b/>
          <w:bCs/>
        </w:rPr>
      </w:pPr>
      <w:hyperlink r:id="rId2019" w:anchor="11B-1009.6" w:history="1">
        <w:r w:rsidRPr="00B62C3A">
          <w:rPr>
            <w:rStyle w:val="Hyperlink"/>
            <w:b/>
            <w:bCs/>
          </w:rPr>
          <w:t>11B-1009.6 Pool Stairs</w:t>
        </w:r>
      </w:hyperlink>
    </w:p>
    <w:p w14:paraId="0DBF77A1" w14:textId="77777777" w:rsidR="00B62C3A" w:rsidRPr="00B62C3A" w:rsidRDefault="00B62C3A" w:rsidP="00B62C3A">
      <w:hyperlink r:id="rId2020" w:anchor="pool_" w:history="1">
        <w:r w:rsidRPr="00B62C3A">
          <w:rPr>
            <w:rStyle w:val="Hyperlink"/>
          </w:rPr>
          <w:t>Pool</w:t>
        </w:r>
      </w:hyperlink>
      <w:r w:rsidRPr="00B62C3A">
        <w:t> </w:t>
      </w:r>
      <w:hyperlink r:id="rId2021" w:anchor="stair_" w:history="1">
        <w:r w:rsidRPr="00B62C3A">
          <w:rPr>
            <w:rStyle w:val="Hyperlink"/>
          </w:rPr>
          <w:t>stairs</w:t>
        </w:r>
      </w:hyperlink>
      <w:r w:rsidRPr="00B62C3A">
        <w:t> shall comply with Section 11B-1009.6.</w:t>
      </w:r>
    </w:p>
    <w:p w14:paraId="055D230C" w14:textId="77777777" w:rsidR="00B62C3A" w:rsidRPr="00B62C3A" w:rsidRDefault="00B62C3A" w:rsidP="00B62C3A">
      <w:pPr>
        <w:rPr>
          <w:b/>
          <w:bCs/>
        </w:rPr>
      </w:pPr>
      <w:hyperlink r:id="rId2022" w:anchor="11B-1009.6.1" w:history="1">
        <w:r w:rsidRPr="00B62C3A">
          <w:rPr>
            <w:rStyle w:val="Hyperlink"/>
            <w:b/>
            <w:bCs/>
          </w:rPr>
          <w:t>11B-1009.6.1 Pool Stairs</w:t>
        </w:r>
      </w:hyperlink>
    </w:p>
    <w:p w14:paraId="611648BE" w14:textId="77777777" w:rsidR="00B62C3A" w:rsidRPr="00B62C3A" w:rsidRDefault="00B62C3A" w:rsidP="00B62C3A">
      <w:hyperlink r:id="rId2023" w:anchor="pool_" w:history="1">
        <w:r w:rsidRPr="00B62C3A">
          <w:rPr>
            <w:rStyle w:val="Hyperlink"/>
          </w:rPr>
          <w:t>Pool</w:t>
        </w:r>
      </w:hyperlink>
      <w:r w:rsidRPr="00B62C3A">
        <w:t> </w:t>
      </w:r>
      <w:hyperlink r:id="rId2024" w:anchor="stair_" w:history="1">
        <w:r w:rsidRPr="00B62C3A">
          <w:rPr>
            <w:rStyle w:val="Hyperlink"/>
          </w:rPr>
          <w:t>stairs</w:t>
        </w:r>
      </w:hyperlink>
      <w:r w:rsidRPr="00B62C3A">
        <w:t> shall comply with </w:t>
      </w:r>
      <w:hyperlink r:id="rId2025" w:anchor="11B-504" w:history="1">
        <w:r w:rsidRPr="00B62C3A">
          <w:rPr>
            <w:rStyle w:val="Hyperlink"/>
          </w:rPr>
          <w:t>Section 11B-504</w:t>
        </w:r>
      </w:hyperlink>
      <w:r w:rsidRPr="00B62C3A">
        <w:t>.</w:t>
      </w:r>
    </w:p>
    <w:p w14:paraId="2EF18282" w14:textId="77777777" w:rsidR="00B62C3A" w:rsidRPr="00B62C3A" w:rsidRDefault="00B62C3A" w:rsidP="00B62C3A">
      <w:r w:rsidRPr="00B62C3A">
        <w:rPr>
          <w:b/>
          <w:bCs/>
          <w:i/>
          <w:iCs/>
        </w:rPr>
        <w:t>Exception:</w:t>
      </w:r>
      <w:r w:rsidRPr="00B62C3A">
        <w:t> </w:t>
      </w:r>
      <w:hyperlink r:id="rId2026" w:anchor="pool_" w:history="1">
        <w:r w:rsidRPr="00B62C3A">
          <w:rPr>
            <w:rStyle w:val="Hyperlink"/>
          </w:rPr>
          <w:t>Pool</w:t>
        </w:r>
      </w:hyperlink>
      <w:r w:rsidRPr="00B62C3A">
        <w:t> </w:t>
      </w:r>
      <w:hyperlink r:id="rId2027" w:anchor="step_" w:history="1">
        <w:r w:rsidRPr="00B62C3A">
          <w:rPr>
            <w:rStyle w:val="Hyperlink"/>
          </w:rPr>
          <w:t>step</w:t>
        </w:r>
      </w:hyperlink>
      <w:r w:rsidRPr="00B62C3A">
        <w:t> </w:t>
      </w:r>
      <w:hyperlink r:id="rId2028" w:anchor="riser_" w:history="1">
        <w:r w:rsidRPr="00B62C3A">
          <w:rPr>
            <w:rStyle w:val="Hyperlink"/>
          </w:rPr>
          <w:t>riser</w:t>
        </w:r>
      </w:hyperlink>
      <w:r w:rsidRPr="00B62C3A">
        <w:t> heights shall not be required to be 4 inches (</w:t>
      </w:r>
      <w:r w:rsidRPr="00B62C3A">
        <w:rPr>
          <w:i/>
          <w:iCs/>
        </w:rPr>
        <w:t>102</w:t>
      </w:r>
      <w:r w:rsidRPr="00B62C3A">
        <w:t> mm) high minimum and 7 inches (</w:t>
      </w:r>
      <w:r w:rsidRPr="00B62C3A">
        <w:rPr>
          <w:i/>
          <w:iCs/>
        </w:rPr>
        <w:t>178</w:t>
      </w:r>
      <w:r w:rsidRPr="00B62C3A">
        <w:t> mm) high maximum provided that </w:t>
      </w:r>
      <w:hyperlink r:id="rId2029" w:anchor="riser_" w:history="1">
        <w:r w:rsidRPr="00B62C3A">
          <w:rPr>
            <w:rStyle w:val="Hyperlink"/>
          </w:rPr>
          <w:t>riser</w:t>
        </w:r>
      </w:hyperlink>
      <w:r w:rsidRPr="00B62C3A">
        <w:t> heights are uniform.</w:t>
      </w:r>
    </w:p>
    <w:p w14:paraId="022874C5" w14:textId="77777777" w:rsidR="00B62C3A" w:rsidRPr="00B62C3A" w:rsidRDefault="00B62C3A" w:rsidP="00B62C3A">
      <w:pPr>
        <w:rPr>
          <w:b/>
          <w:bCs/>
        </w:rPr>
      </w:pPr>
      <w:hyperlink r:id="rId2030" w:anchor="11B-1009.6.2" w:history="1">
        <w:r w:rsidRPr="00B62C3A">
          <w:rPr>
            <w:rStyle w:val="Hyperlink"/>
            <w:b/>
            <w:bCs/>
          </w:rPr>
          <w:t>11B-1009.6.2 Handrails</w:t>
        </w:r>
      </w:hyperlink>
    </w:p>
    <w:p w14:paraId="65145E3D" w14:textId="77777777" w:rsidR="00B62C3A" w:rsidRPr="00B62C3A" w:rsidRDefault="00B62C3A" w:rsidP="00B62C3A">
      <w:r w:rsidRPr="00B62C3A">
        <w:t>The width between </w:t>
      </w:r>
      <w:hyperlink r:id="rId2031" w:anchor="handrail_" w:history="1">
        <w:r w:rsidRPr="00B62C3A">
          <w:rPr>
            <w:rStyle w:val="Hyperlink"/>
          </w:rPr>
          <w:t>handrails</w:t>
        </w:r>
      </w:hyperlink>
      <w:r w:rsidRPr="00B62C3A">
        <w:t> shall be 20 inches (</w:t>
      </w:r>
      <w:r w:rsidRPr="00B62C3A">
        <w:rPr>
          <w:i/>
          <w:iCs/>
        </w:rPr>
        <w:t>508</w:t>
      </w:r>
      <w:r w:rsidRPr="00B62C3A">
        <w:t> mm) minimum and 24 inches (610 mm) maximum. </w:t>
      </w:r>
      <w:hyperlink r:id="rId2032" w:anchor="handrail_" w:history="1">
        <w:r w:rsidRPr="00B62C3A">
          <w:rPr>
            <w:rStyle w:val="Hyperlink"/>
          </w:rPr>
          <w:t>Handrail</w:t>
        </w:r>
      </w:hyperlink>
      <w:r w:rsidRPr="00B62C3A">
        <w:t> extensions required by </w:t>
      </w:r>
      <w:hyperlink r:id="rId2033" w:anchor="11B-505.10.3" w:history="1">
        <w:r w:rsidRPr="00B62C3A">
          <w:rPr>
            <w:rStyle w:val="Hyperlink"/>
          </w:rPr>
          <w:t>Section 11B-505.10.3</w:t>
        </w:r>
      </w:hyperlink>
      <w:r w:rsidRPr="00B62C3A">
        <w:t> shall not be required on </w:t>
      </w:r>
      <w:hyperlink r:id="rId2034" w:anchor="pool_" w:history="1">
        <w:r w:rsidRPr="00B62C3A">
          <w:rPr>
            <w:rStyle w:val="Hyperlink"/>
          </w:rPr>
          <w:t>pool</w:t>
        </w:r>
      </w:hyperlink>
      <w:r w:rsidRPr="00B62C3A">
        <w:t> </w:t>
      </w:r>
      <w:hyperlink r:id="rId2035" w:anchor="stair_" w:history="1">
        <w:r w:rsidRPr="00B62C3A">
          <w:rPr>
            <w:rStyle w:val="Hyperlink"/>
          </w:rPr>
          <w:t>stairs</w:t>
        </w:r>
      </w:hyperlink>
      <w:r w:rsidRPr="00B62C3A">
        <w:t>.</w:t>
      </w:r>
    </w:p>
    <w:p w14:paraId="59703E9A" w14:textId="77777777" w:rsidR="00B62C3A" w:rsidRPr="00B62C3A" w:rsidRDefault="00B62C3A" w:rsidP="00B62C3A">
      <w:pPr>
        <w:rPr>
          <w:b/>
          <w:bCs/>
        </w:rPr>
      </w:pPr>
      <w:hyperlink r:id="rId2036" w:anchor="11B-1010" w:history="1">
        <w:r w:rsidRPr="00B62C3A">
          <w:rPr>
            <w:rStyle w:val="Hyperlink"/>
            <w:b/>
            <w:bCs/>
          </w:rPr>
          <w:t xml:space="preserve">Section 11B-1010 Shooting Facilities </w:t>
        </w:r>
        <w:proofErr w:type="gramStart"/>
        <w:r w:rsidRPr="00B62C3A">
          <w:rPr>
            <w:rStyle w:val="Hyperlink"/>
            <w:b/>
            <w:bCs/>
          </w:rPr>
          <w:t>With</w:t>
        </w:r>
        <w:proofErr w:type="gramEnd"/>
        <w:r w:rsidRPr="00B62C3A">
          <w:rPr>
            <w:rStyle w:val="Hyperlink"/>
            <w:b/>
            <w:bCs/>
          </w:rPr>
          <w:t xml:space="preserve"> Firing Positions</w:t>
        </w:r>
      </w:hyperlink>
    </w:p>
    <w:p w14:paraId="421E6EC4" w14:textId="77777777" w:rsidR="00B62C3A" w:rsidRPr="00B62C3A" w:rsidRDefault="00B62C3A" w:rsidP="00B62C3A">
      <w:pPr>
        <w:rPr>
          <w:b/>
          <w:bCs/>
        </w:rPr>
      </w:pPr>
      <w:hyperlink r:id="rId2037" w:anchor="11B-1010.1" w:history="1">
        <w:r w:rsidRPr="00B62C3A">
          <w:rPr>
            <w:rStyle w:val="Hyperlink"/>
            <w:b/>
            <w:bCs/>
          </w:rPr>
          <w:t>11B-1010.1 Turning Space</w:t>
        </w:r>
      </w:hyperlink>
    </w:p>
    <w:p w14:paraId="248C205C" w14:textId="77777777" w:rsidR="00B62C3A" w:rsidRPr="00B62C3A" w:rsidRDefault="00B62C3A" w:rsidP="00B62C3A">
      <w:r w:rsidRPr="00B62C3A">
        <w:t>A circular turning </w:t>
      </w:r>
      <w:hyperlink r:id="rId2038" w:anchor="space_" w:history="1">
        <w:r w:rsidRPr="00B62C3A">
          <w:rPr>
            <w:rStyle w:val="Hyperlink"/>
          </w:rPr>
          <w:t>space</w:t>
        </w:r>
      </w:hyperlink>
      <w:r w:rsidRPr="00B62C3A">
        <w:t> 60 inches (</w:t>
      </w:r>
      <w:r w:rsidRPr="00B62C3A">
        <w:rPr>
          <w:i/>
          <w:iCs/>
        </w:rPr>
        <w:t>1524</w:t>
      </w:r>
      <w:r w:rsidRPr="00B62C3A">
        <w:t> mm) diameter minimum with </w:t>
      </w:r>
      <w:hyperlink r:id="rId2039" w:anchor="slope_" w:history="1">
        <w:r w:rsidRPr="00B62C3A">
          <w:rPr>
            <w:rStyle w:val="Hyperlink"/>
          </w:rPr>
          <w:t>slopes</w:t>
        </w:r>
      </w:hyperlink>
      <w:r w:rsidRPr="00B62C3A">
        <w:t> not steeper than 1:48 shall be provided at shooting </w:t>
      </w:r>
      <w:hyperlink r:id="rId2040" w:anchor="facility_" w:history="1">
        <w:r w:rsidRPr="00B62C3A">
          <w:rPr>
            <w:rStyle w:val="Hyperlink"/>
          </w:rPr>
          <w:t>facilities</w:t>
        </w:r>
      </w:hyperlink>
      <w:r w:rsidRPr="00B62C3A">
        <w:t> with firing positions.</w:t>
      </w:r>
    </w:p>
    <w:p w14:paraId="3F806FA9"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1052A"/>
    <w:multiLevelType w:val="multilevel"/>
    <w:tmpl w:val="A8A406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6DA7A11"/>
    <w:multiLevelType w:val="multilevel"/>
    <w:tmpl w:val="47D42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91ABA"/>
    <w:multiLevelType w:val="multilevel"/>
    <w:tmpl w:val="2F588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E15BE5"/>
    <w:multiLevelType w:val="multilevel"/>
    <w:tmpl w:val="5B88C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20FB4"/>
    <w:multiLevelType w:val="multilevel"/>
    <w:tmpl w:val="469E9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E1CF9"/>
    <w:multiLevelType w:val="multilevel"/>
    <w:tmpl w:val="6B089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D30242"/>
    <w:multiLevelType w:val="multilevel"/>
    <w:tmpl w:val="93B89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D6544F"/>
    <w:multiLevelType w:val="multilevel"/>
    <w:tmpl w:val="2A22B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263F58"/>
    <w:multiLevelType w:val="multilevel"/>
    <w:tmpl w:val="92EE2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1C61F8"/>
    <w:multiLevelType w:val="multilevel"/>
    <w:tmpl w:val="61B6F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DC30E9"/>
    <w:multiLevelType w:val="multilevel"/>
    <w:tmpl w:val="18525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933F15"/>
    <w:multiLevelType w:val="multilevel"/>
    <w:tmpl w:val="79005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D61410"/>
    <w:multiLevelType w:val="multilevel"/>
    <w:tmpl w:val="DC02C0C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4560BAB"/>
    <w:multiLevelType w:val="multilevel"/>
    <w:tmpl w:val="C32C2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A23706"/>
    <w:multiLevelType w:val="multilevel"/>
    <w:tmpl w:val="24E24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535B99"/>
    <w:multiLevelType w:val="multilevel"/>
    <w:tmpl w:val="93688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E17801"/>
    <w:multiLevelType w:val="multilevel"/>
    <w:tmpl w:val="196C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250756"/>
    <w:multiLevelType w:val="multilevel"/>
    <w:tmpl w:val="18D02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834FF1"/>
    <w:multiLevelType w:val="multilevel"/>
    <w:tmpl w:val="0A98D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583E6E"/>
    <w:multiLevelType w:val="multilevel"/>
    <w:tmpl w:val="7F14CA4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E91A3B"/>
    <w:multiLevelType w:val="multilevel"/>
    <w:tmpl w:val="0352B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98694B"/>
    <w:multiLevelType w:val="multilevel"/>
    <w:tmpl w:val="559A8F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65974CF"/>
    <w:multiLevelType w:val="multilevel"/>
    <w:tmpl w:val="F0E2C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4727D2"/>
    <w:multiLevelType w:val="multilevel"/>
    <w:tmpl w:val="BD4E1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1D2A64"/>
    <w:multiLevelType w:val="multilevel"/>
    <w:tmpl w:val="CF021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52179F"/>
    <w:multiLevelType w:val="multilevel"/>
    <w:tmpl w:val="DE10B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CB63F1"/>
    <w:multiLevelType w:val="multilevel"/>
    <w:tmpl w:val="CEDC4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62528E"/>
    <w:multiLevelType w:val="multilevel"/>
    <w:tmpl w:val="ACAA5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8BE13FB"/>
    <w:multiLevelType w:val="multilevel"/>
    <w:tmpl w:val="7F88F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AB0949"/>
    <w:multiLevelType w:val="multilevel"/>
    <w:tmpl w:val="BA70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DD7F31"/>
    <w:multiLevelType w:val="multilevel"/>
    <w:tmpl w:val="B2C6C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D46865"/>
    <w:multiLevelType w:val="multilevel"/>
    <w:tmpl w:val="6DF6F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0848496">
    <w:abstractNumId w:val="8"/>
  </w:num>
  <w:num w:numId="2" w16cid:durableId="1923374146">
    <w:abstractNumId w:val="10"/>
  </w:num>
  <w:num w:numId="3" w16cid:durableId="913511024">
    <w:abstractNumId w:val="3"/>
  </w:num>
  <w:num w:numId="4" w16cid:durableId="1434589437">
    <w:abstractNumId w:val="2"/>
  </w:num>
  <w:num w:numId="5" w16cid:durableId="1992367912">
    <w:abstractNumId w:val="13"/>
  </w:num>
  <w:num w:numId="6" w16cid:durableId="1970278768">
    <w:abstractNumId w:val="0"/>
  </w:num>
  <w:num w:numId="7" w16cid:durableId="715472123">
    <w:abstractNumId w:val="12"/>
  </w:num>
  <w:num w:numId="8" w16cid:durableId="1876844171">
    <w:abstractNumId w:val="18"/>
  </w:num>
  <w:num w:numId="9" w16cid:durableId="1579559115">
    <w:abstractNumId w:val="9"/>
  </w:num>
  <w:num w:numId="10" w16cid:durableId="2016421083">
    <w:abstractNumId w:val="19"/>
  </w:num>
  <w:num w:numId="11" w16cid:durableId="677465329">
    <w:abstractNumId w:val="20"/>
  </w:num>
  <w:num w:numId="12" w16cid:durableId="1103067911">
    <w:abstractNumId w:val="15"/>
  </w:num>
  <w:num w:numId="13" w16cid:durableId="46343471">
    <w:abstractNumId w:val="16"/>
  </w:num>
  <w:num w:numId="14" w16cid:durableId="1942954593">
    <w:abstractNumId w:val="21"/>
  </w:num>
  <w:num w:numId="15" w16cid:durableId="798375933">
    <w:abstractNumId w:val="7"/>
  </w:num>
  <w:num w:numId="16" w16cid:durableId="1400637153">
    <w:abstractNumId w:val="5"/>
  </w:num>
  <w:num w:numId="17" w16cid:durableId="551382939">
    <w:abstractNumId w:val="4"/>
  </w:num>
  <w:num w:numId="18" w16cid:durableId="1876506545">
    <w:abstractNumId w:val="27"/>
  </w:num>
  <w:num w:numId="19" w16cid:durableId="378868681">
    <w:abstractNumId w:val="23"/>
  </w:num>
  <w:num w:numId="20" w16cid:durableId="420294767">
    <w:abstractNumId w:val="17"/>
  </w:num>
  <w:num w:numId="21" w16cid:durableId="190270264">
    <w:abstractNumId w:val="22"/>
  </w:num>
  <w:num w:numId="22" w16cid:durableId="1184202005">
    <w:abstractNumId w:val="31"/>
  </w:num>
  <w:num w:numId="23" w16cid:durableId="1639066280">
    <w:abstractNumId w:val="25"/>
  </w:num>
  <w:num w:numId="24" w16cid:durableId="562915116">
    <w:abstractNumId w:val="11"/>
  </w:num>
  <w:num w:numId="25" w16cid:durableId="1070272284">
    <w:abstractNumId w:val="24"/>
  </w:num>
  <w:num w:numId="26" w16cid:durableId="1996639643">
    <w:abstractNumId w:val="28"/>
  </w:num>
  <w:num w:numId="27" w16cid:durableId="1595359935">
    <w:abstractNumId w:val="29"/>
  </w:num>
  <w:num w:numId="28" w16cid:durableId="988052555">
    <w:abstractNumId w:val="26"/>
  </w:num>
  <w:num w:numId="29" w16cid:durableId="578908327">
    <w:abstractNumId w:val="6"/>
  </w:num>
  <w:num w:numId="30" w16cid:durableId="1390493467">
    <w:abstractNumId w:val="1"/>
  </w:num>
  <w:num w:numId="31" w16cid:durableId="1175265858">
    <w:abstractNumId w:val="14"/>
  </w:num>
  <w:num w:numId="32" w16cid:durableId="151618901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C3A"/>
    <w:rsid w:val="00041D3F"/>
    <w:rsid w:val="001B1313"/>
    <w:rsid w:val="001D3358"/>
    <w:rsid w:val="002216E0"/>
    <w:rsid w:val="00312672"/>
    <w:rsid w:val="00337ECB"/>
    <w:rsid w:val="00451445"/>
    <w:rsid w:val="004B2AC3"/>
    <w:rsid w:val="00517A74"/>
    <w:rsid w:val="00631F9D"/>
    <w:rsid w:val="0065549E"/>
    <w:rsid w:val="006F3346"/>
    <w:rsid w:val="007C0A0C"/>
    <w:rsid w:val="007F17B6"/>
    <w:rsid w:val="008E1D30"/>
    <w:rsid w:val="008F78A4"/>
    <w:rsid w:val="00B068BE"/>
    <w:rsid w:val="00B62C3A"/>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0E050"/>
  <w15:chartTrackingRefBased/>
  <w15:docId w15:val="{C2AF2BEE-7926-4654-AC0C-1DB0E45C5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C3A"/>
    <w:rPr>
      <w:rFonts w:eastAsiaTheme="majorEastAsia" w:cstheme="majorBidi"/>
      <w:color w:val="272727" w:themeColor="text1" w:themeTint="D8"/>
    </w:rPr>
  </w:style>
  <w:style w:type="paragraph" w:styleId="Title">
    <w:name w:val="Title"/>
    <w:basedOn w:val="Normal"/>
    <w:next w:val="Normal"/>
    <w:link w:val="TitleChar"/>
    <w:uiPriority w:val="10"/>
    <w:qFormat/>
    <w:rsid w:val="00B62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C3A"/>
    <w:pPr>
      <w:spacing w:before="160"/>
      <w:jc w:val="center"/>
    </w:pPr>
    <w:rPr>
      <w:i/>
      <w:iCs/>
      <w:color w:val="404040" w:themeColor="text1" w:themeTint="BF"/>
    </w:rPr>
  </w:style>
  <w:style w:type="character" w:customStyle="1" w:styleId="QuoteChar">
    <w:name w:val="Quote Char"/>
    <w:basedOn w:val="DefaultParagraphFont"/>
    <w:link w:val="Quote"/>
    <w:uiPriority w:val="29"/>
    <w:rsid w:val="00B62C3A"/>
    <w:rPr>
      <w:i/>
      <w:iCs/>
      <w:color w:val="404040" w:themeColor="text1" w:themeTint="BF"/>
    </w:rPr>
  </w:style>
  <w:style w:type="paragraph" w:styleId="ListParagraph">
    <w:name w:val="List Paragraph"/>
    <w:basedOn w:val="Normal"/>
    <w:uiPriority w:val="34"/>
    <w:qFormat/>
    <w:rsid w:val="00B62C3A"/>
    <w:pPr>
      <w:ind w:left="720"/>
      <w:contextualSpacing/>
    </w:pPr>
  </w:style>
  <w:style w:type="character" w:styleId="IntenseEmphasis">
    <w:name w:val="Intense Emphasis"/>
    <w:basedOn w:val="DefaultParagraphFont"/>
    <w:uiPriority w:val="21"/>
    <w:qFormat/>
    <w:rsid w:val="00B62C3A"/>
    <w:rPr>
      <w:i/>
      <w:iCs/>
      <w:color w:val="0F4761" w:themeColor="accent1" w:themeShade="BF"/>
    </w:rPr>
  </w:style>
  <w:style w:type="paragraph" w:styleId="IntenseQuote">
    <w:name w:val="Intense Quote"/>
    <w:basedOn w:val="Normal"/>
    <w:next w:val="Normal"/>
    <w:link w:val="IntenseQuoteChar"/>
    <w:uiPriority w:val="30"/>
    <w:qFormat/>
    <w:rsid w:val="00B62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C3A"/>
    <w:rPr>
      <w:i/>
      <w:iCs/>
      <w:color w:val="0F4761" w:themeColor="accent1" w:themeShade="BF"/>
    </w:rPr>
  </w:style>
  <w:style w:type="character" w:styleId="IntenseReference">
    <w:name w:val="Intense Reference"/>
    <w:basedOn w:val="DefaultParagraphFont"/>
    <w:uiPriority w:val="32"/>
    <w:qFormat/>
    <w:rsid w:val="00B62C3A"/>
    <w:rPr>
      <w:b/>
      <w:bCs/>
      <w:smallCaps/>
      <w:color w:val="0F4761" w:themeColor="accent1" w:themeShade="BF"/>
      <w:spacing w:val="5"/>
    </w:rPr>
  </w:style>
  <w:style w:type="paragraph" w:customStyle="1" w:styleId="msonormal0">
    <w:name w:val="msonormal"/>
    <w:basedOn w:val="Normal"/>
    <w:rsid w:val="00B62C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62C3A"/>
    <w:rPr>
      <w:color w:val="0000FF"/>
      <w:u w:val="single"/>
    </w:rPr>
  </w:style>
  <w:style w:type="character" w:styleId="FollowedHyperlink">
    <w:name w:val="FollowedHyperlink"/>
    <w:basedOn w:val="DefaultParagraphFont"/>
    <w:uiPriority w:val="99"/>
    <w:semiHidden/>
    <w:unhideWhenUsed/>
    <w:rsid w:val="00B62C3A"/>
    <w:rPr>
      <w:color w:val="800080"/>
      <w:u w:val="single"/>
    </w:rPr>
  </w:style>
  <w:style w:type="character" w:customStyle="1" w:styleId="content-root">
    <w:name w:val="content-root"/>
    <w:basedOn w:val="DefaultParagraphFont"/>
    <w:rsid w:val="00B62C3A"/>
  </w:style>
  <w:style w:type="character" w:customStyle="1" w:styleId="inline-flex">
    <w:name w:val="inline-flex"/>
    <w:basedOn w:val="DefaultParagraphFont"/>
    <w:rsid w:val="00B62C3A"/>
  </w:style>
  <w:style w:type="character" w:customStyle="1" w:styleId="flex">
    <w:name w:val="flex"/>
    <w:basedOn w:val="DefaultParagraphFont"/>
    <w:rsid w:val="00B62C3A"/>
  </w:style>
  <w:style w:type="character" w:customStyle="1" w:styleId="w-full">
    <w:name w:val="w-full"/>
    <w:basedOn w:val="DefaultParagraphFont"/>
    <w:rsid w:val="00B62C3A"/>
  </w:style>
  <w:style w:type="character" w:customStyle="1" w:styleId="line-clamp-2">
    <w:name w:val="line-clamp-2"/>
    <w:basedOn w:val="DefaultParagraphFont"/>
    <w:rsid w:val="00B62C3A"/>
  </w:style>
  <w:style w:type="character" w:customStyle="1" w:styleId="absolute">
    <w:name w:val="absolute"/>
    <w:basedOn w:val="DefaultParagraphFont"/>
    <w:rsid w:val="00B62C3A"/>
  </w:style>
  <w:style w:type="character" w:customStyle="1" w:styleId="u-italic">
    <w:name w:val="u-italic"/>
    <w:basedOn w:val="DefaultParagraphFont"/>
    <w:rsid w:val="00B62C3A"/>
  </w:style>
  <w:style w:type="character" w:customStyle="1" w:styleId="u-font-bold">
    <w:name w:val="u-font-bold"/>
    <w:basedOn w:val="DefaultParagraphFont"/>
    <w:rsid w:val="00B62C3A"/>
  </w:style>
  <w:style w:type="character" w:customStyle="1" w:styleId="groupchip">
    <w:name w:val="group/chip"/>
    <w:basedOn w:val="DefaultParagraphFont"/>
    <w:rsid w:val="00B62C3A"/>
  </w:style>
  <w:style w:type="character" w:styleId="UnresolvedMention">
    <w:name w:val="Unresolved Mention"/>
    <w:basedOn w:val="DefaultParagraphFont"/>
    <w:uiPriority w:val="99"/>
    <w:semiHidden/>
    <w:unhideWhenUsed/>
    <w:rsid w:val="00B62C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522" Type="http://schemas.openxmlformats.org/officeDocument/2006/relationships/hyperlink" Target="https://up.codes/viewer/california/ca-building-code-2025/chapter/2/definitions" TargetMode="External"/><Relationship Id="rId1827" Type="http://schemas.openxmlformats.org/officeDocument/2006/relationships/hyperlink" Target="https://up.codes/viewer/california/ca-building-code-2025/chapter/2/definitions" TargetMode="External"/><Relationship Id="rId21"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2/definitions"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2/definitions" TargetMode="External"/><Relationship Id="rId128" Type="http://schemas.openxmlformats.org/officeDocument/2006/relationships/hyperlink" Target="https://up.codes/viewer/california/ca-building-code-2025/chapter/2/definitions" TargetMode="External"/><Relationship Id="rId335" Type="http://schemas.openxmlformats.org/officeDocument/2006/relationships/hyperlink" Target="https://up.codes/viewer/california/ca-building-code-2025/chapter/2/definitions" TargetMode="External"/><Relationship Id="rId542" Type="http://schemas.openxmlformats.org/officeDocument/2006/relationships/hyperlink" Target="https://up.codes/viewer/california/ca-building-code-2025/chapter/11B/accessibility-to-public-buildings-public-accommodations-commercial-buildings-and" TargetMode="External"/><Relationship Id="rId987" Type="http://schemas.openxmlformats.org/officeDocument/2006/relationships/hyperlink" Target="https://up.codes/viewer/california/ca-building-code-2025/chapter/11B/accessibility-to-public-buildings-public-accommodations-commercial-buildings-and" TargetMode="External"/><Relationship Id="rId1172" Type="http://schemas.openxmlformats.org/officeDocument/2006/relationships/hyperlink" Target="https://up.codes/viewer/california/ca-building-code-2025/chapter/11B/accessibility-to-public-buildings-public-accommodations-commercial-buildings-and" TargetMode="External"/><Relationship Id="rId2016" Type="http://schemas.openxmlformats.org/officeDocument/2006/relationships/hyperlink" Target="https://up.codes/viewer/california/ca-building-code-2025/chapter/11B/accessibility-to-public-buildings-public-accommodations-commercial-buildings-and" TargetMode="External"/><Relationship Id="rId402" Type="http://schemas.openxmlformats.org/officeDocument/2006/relationships/hyperlink" Target="https://up.codes/viewer/california/ca-building-code-2025/chapter/27/electrical" TargetMode="External"/><Relationship Id="rId847" Type="http://schemas.openxmlformats.org/officeDocument/2006/relationships/hyperlink" Target="https://up.codes/viewer/california/ca-building-code-2025/chapter/2/definitions" TargetMode="External"/><Relationship Id="rId1032" Type="http://schemas.openxmlformats.org/officeDocument/2006/relationships/hyperlink" Target="https://up.codes/viewer/california/ca-building-code-2025/chapter/11B/accessibility-to-public-buildings-public-accommodations-commercial-buildings-and" TargetMode="External"/><Relationship Id="rId1477" Type="http://schemas.openxmlformats.org/officeDocument/2006/relationships/hyperlink" Target="https://up.codes/viewer/california/ca-building-code-2025/chapter/2/definitions" TargetMode="External"/><Relationship Id="rId1684" Type="http://schemas.openxmlformats.org/officeDocument/2006/relationships/hyperlink" Target="https://up.codes/viewer/california/ca-building-code-2025/chapter/2/definitions" TargetMode="External"/><Relationship Id="rId1891" Type="http://schemas.openxmlformats.org/officeDocument/2006/relationships/hyperlink" Target="https://up.codes/viewer/california/ca-building-code-2025/chapter/11B/accessibility-to-public-buildings-public-accommodations-commercial-buildings-and" TargetMode="External"/><Relationship Id="rId707" Type="http://schemas.openxmlformats.org/officeDocument/2006/relationships/hyperlink" Target="https://up.codes/viewer/california/ca-building-code-2025/chapter/11B/accessibility-to-public-buildings-public-accommodations-commercial-buildings-and" TargetMode="External"/><Relationship Id="rId914" Type="http://schemas.openxmlformats.org/officeDocument/2006/relationships/hyperlink" Target="https://up.codes/viewer/california/ca-building-code-2025/chapter/2/definitions" TargetMode="External"/><Relationship Id="rId1337" Type="http://schemas.openxmlformats.org/officeDocument/2006/relationships/hyperlink" Target="https://up.codes/viewer/california/ca-building-code-2025/chapter/11B/accessibility-to-public-buildings-public-accommodations-commercial-buildings-and" TargetMode="External"/><Relationship Id="rId1544" Type="http://schemas.openxmlformats.org/officeDocument/2006/relationships/hyperlink" Target="https://up.codes/viewer/california/ca-building-code-2025/chapter/2/definitions" TargetMode="External"/><Relationship Id="rId1751" Type="http://schemas.openxmlformats.org/officeDocument/2006/relationships/hyperlink" Target="https://up.codes/viewer/california/ca-building-code-2025/chapter/2/definitions" TargetMode="External"/><Relationship Id="rId1989" Type="http://schemas.openxmlformats.org/officeDocument/2006/relationships/hyperlink" Target="https://up.codes/viewer/california/ca-building-code-2025/chapter/2/definitions" TargetMode="External"/><Relationship Id="rId43" Type="http://schemas.openxmlformats.org/officeDocument/2006/relationships/hyperlink" Target="https://up.codes/product/nano-plus-sink?viewer_juris_key=california" TargetMode="External"/><Relationship Id="rId1404" Type="http://schemas.openxmlformats.org/officeDocument/2006/relationships/hyperlink" Target="https://up.codes/viewer/california/ca-building-code-2025/chapter/11B/accessibility-to-public-buildings-public-accommodations-commercial-buildings-and" TargetMode="External"/><Relationship Id="rId1611" Type="http://schemas.openxmlformats.org/officeDocument/2006/relationships/hyperlink" Target="https://up.codes/viewer/california/ca-building-code-2025/chapter/11B/accessibility-to-public-buildings-public-accommodations-commercial-buildings-and" TargetMode="External"/><Relationship Id="rId1849" Type="http://schemas.openxmlformats.org/officeDocument/2006/relationships/hyperlink" Target="https://up.codes/viewer/california/ca-building-code-2025/chapter/30/elevators-and-conveying-systems" TargetMode="External"/><Relationship Id="rId192" Type="http://schemas.openxmlformats.org/officeDocument/2006/relationships/hyperlink" Target="https://up.codes/viewer/california/ca-building-code-2025/chapter/2/definitions" TargetMode="External"/><Relationship Id="rId1709" Type="http://schemas.openxmlformats.org/officeDocument/2006/relationships/hyperlink" Target="https://up.codes/viewer/california/ca-building-code-2025/chapter/2/definitions" TargetMode="External"/><Relationship Id="rId1916" Type="http://schemas.openxmlformats.org/officeDocument/2006/relationships/hyperlink" Target="https://up.codes/viewer/california/ca-building-code-2025/chapter/2/definitions" TargetMode="External"/><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11B/accessibility-to-public-buildings-public-accommodations-commercial-buildings-and" TargetMode="External"/><Relationship Id="rId1194" Type="http://schemas.openxmlformats.org/officeDocument/2006/relationships/hyperlink" Target="https://up.codes/viewer/california/ca-building-code-2025/chapter/2/definitions" TargetMode="External"/><Relationship Id="rId2038" Type="http://schemas.openxmlformats.org/officeDocument/2006/relationships/hyperlink" Target="https://up.codes/viewer/california/ca-building-code-2025/chapter/2/definitions" TargetMode="External"/><Relationship Id="rId217" Type="http://schemas.openxmlformats.org/officeDocument/2006/relationships/hyperlink" Target="https://up.codes/viewer/california/ca-building-code-2025/chapter/2/definitions" TargetMode="External"/><Relationship Id="rId564" Type="http://schemas.openxmlformats.org/officeDocument/2006/relationships/hyperlink" Target="https://up.codes/viewer/california/ca-building-code-2025/chapter/11B/accessibility-to-public-buildings-public-accommodations-commercial-buildings-and" TargetMode="External"/><Relationship Id="rId771" Type="http://schemas.openxmlformats.org/officeDocument/2006/relationships/hyperlink" Target="https://up.codes/viewer/california/ca-building-code-2025/chapter/2/definitions" TargetMode="External"/><Relationship Id="rId869" Type="http://schemas.openxmlformats.org/officeDocument/2006/relationships/hyperlink" Target="https://up.codes/viewer/california/ca-building-code-2025/chapter/2/definitions" TargetMode="External"/><Relationship Id="rId1499"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11B/accessibility-to-public-buildings-public-accommodations-commercial-buildings-and" TargetMode="External"/><Relationship Id="rId631" Type="http://schemas.openxmlformats.org/officeDocument/2006/relationships/hyperlink" Target="https://up.codes/viewer/california/ca-building-code-2025/chapter/11B/accessibility-to-public-buildings-public-accommodations-commercial-buildings-and" TargetMode="External"/><Relationship Id="rId729" Type="http://schemas.openxmlformats.org/officeDocument/2006/relationships/hyperlink" Target="https://up.codes/viewer/california/ca-building-code-2025/chapter/2/definitions" TargetMode="External"/><Relationship Id="rId1054" Type="http://schemas.openxmlformats.org/officeDocument/2006/relationships/hyperlink" Target="https://up.codes/viewer/california/ca-building-code-2025/chapter/11B/accessibility-to-public-buildings-public-accommodations-commercial-buildings-and" TargetMode="External"/><Relationship Id="rId1261" Type="http://schemas.openxmlformats.org/officeDocument/2006/relationships/hyperlink" Target="https://up.codes/viewer/california/ca-building-code-2025/chapter/2/definitions" TargetMode="External"/><Relationship Id="rId1359" Type="http://schemas.openxmlformats.org/officeDocument/2006/relationships/hyperlink" Target="https://up.codes/viewer/california/ca-building-code-2025/chapter/2/definitions" TargetMode="External"/><Relationship Id="rId936" Type="http://schemas.openxmlformats.org/officeDocument/2006/relationships/hyperlink" Target="https://up.codes/viewer/california/ca-building-code-2025/chapter/11B/accessibility-to-public-buildings-public-accommodations-commercial-buildings-and" TargetMode="External"/><Relationship Id="rId1121" Type="http://schemas.openxmlformats.org/officeDocument/2006/relationships/hyperlink" Target="https://up.codes/viewer/california/ca-building-code-2025/chapter/11B/accessibility-to-public-buildings-public-accommodations-commercial-buildings-and" TargetMode="External"/><Relationship Id="rId1219" Type="http://schemas.openxmlformats.org/officeDocument/2006/relationships/hyperlink" Target="https://up.codes/viewer/california/ca-building-code-2025/chapter/11B/accessibility-to-public-buildings-public-accommodations-commercial-buildings-and" TargetMode="External"/><Relationship Id="rId1566" Type="http://schemas.openxmlformats.org/officeDocument/2006/relationships/hyperlink" Target="https://up.codes/viewer/california/ca-building-code-2025/chapter/2/definitions" TargetMode="External"/><Relationship Id="rId1773" Type="http://schemas.openxmlformats.org/officeDocument/2006/relationships/hyperlink" Target="https://up.codes/viewer/california/ca-building-code-2025/chapter/2/definitions" TargetMode="External"/><Relationship Id="rId1980" Type="http://schemas.openxmlformats.org/officeDocument/2006/relationships/hyperlink" Target="https://up.codes/viewer/california/ca-building-code-2025/chapter/2/definitions" TargetMode="External"/><Relationship Id="rId65" Type="http://schemas.openxmlformats.org/officeDocument/2006/relationships/hyperlink" Target="https://up.codes/viewer/california/ca-building-code-2025/chapter/2/definitions" TargetMode="External"/><Relationship Id="rId1426" Type="http://schemas.openxmlformats.org/officeDocument/2006/relationships/hyperlink" Target="https://up.codes/viewer/california/ca-building-code-2025/chapter/2/definitions" TargetMode="External"/><Relationship Id="rId1633" Type="http://schemas.openxmlformats.org/officeDocument/2006/relationships/hyperlink" Target="https://up.codes/viewer/california/ca-building-code-2025/chapter/2/definitions" TargetMode="External"/><Relationship Id="rId1840" Type="http://schemas.openxmlformats.org/officeDocument/2006/relationships/hyperlink" Target="https://up.codes/viewer/california/ca-building-code-2025/chapter/11B/accessibility-to-public-buildings-public-accommodations-commercial-buildings-and" TargetMode="External"/><Relationship Id="rId1700" Type="http://schemas.openxmlformats.org/officeDocument/2006/relationships/hyperlink" Target="https://up.codes/viewer/california/ca-building-code-2025/chapter/11B/accessibility-to-public-buildings-public-accommodations-commercial-buildings-and" TargetMode="External"/><Relationship Id="rId1938"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11B/accessibility-to-public-buildings-public-accommodations-commercial-buildings-and" TargetMode="External"/><Relationship Id="rId141" Type="http://schemas.openxmlformats.org/officeDocument/2006/relationships/hyperlink" Target="https://up.codes/viewer/california/ca-building-code-2025/chapter/2/definitions" TargetMode="External"/><Relationship Id="rId379"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19A/concrete" TargetMode="External"/><Relationship Id="rId793" Type="http://schemas.openxmlformats.org/officeDocument/2006/relationships/hyperlink" Target="https://up.codes/viewer/california/ca-building-code-2025/chapter/11B/accessibility-to-public-buildings-public-accommodations-commercial-buildings-and" TargetMode="External"/><Relationship Id="rId7" Type="http://schemas.openxmlformats.org/officeDocument/2006/relationships/hyperlink" Target="https://up.codes/viewer/california/ca-building-code-2025/chapter/11B/accessibility-to-public-buildings-public-accommodations-commercial-buildings-and" TargetMode="External"/><Relationship Id="rId239" Type="http://schemas.openxmlformats.org/officeDocument/2006/relationships/hyperlink" Target="https://up.codes/viewer/california/ca-building-code-2025/chapter/11B/accessibility-to-public-buildings-public-accommodations-commercial-buildings-and" TargetMode="External"/><Relationship Id="rId446" Type="http://schemas.openxmlformats.org/officeDocument/2006/relationships/hyperlink" Target="https://up.codes/viewer/california/ca-building-code-2025/chapter/11B/accessibility-to-public-buildings-public-accommodations-commercial-buildings-and" TargetMode="External"/><Relationship Id="rId653" Type="http://schemas.openxmlformats.org/officeDocument/2006/relationships/hyperlink" Target="https://up.codes/viewer/california/ca-building-code-2025/chapter/2/definitions" TargetMode="External"/><Relationship Id="rId1076" Type="http://schemas.openxmlformats.org/officeDocument/2006/relationships/hyperlink" Target="https://up.codes/viewer/california/ca-building-code-2025/chapter/2/definitions" TargetMode="External"/><Relationship Id="rId1283" Type="http://schemas.openxmlformats.org/officeDocument/2006/relationships/hyperlink" Target="https://up.codes/viewer/california/ca-building-code-2025/chapter/2/definitions" TargetMode="External"/><Relationship Id="rId1490"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11B/accessibility-to-public-buildings-public-accommodations-commercial-buildings-and" TargetMode="External"/><Relationship Id="rId860" Type="http://schemas.openxmlformats.org/officeDocument/2006/relationships/hyperlink" Target="https://up.codes/viewer/california/ca-building-code-2025/chapter/2/definitions" TargetMode="External"/><Relationship Id="rId958" Type="http://schemas.openxmlformats.org/officeDocument/2006/relationships/hyperlink" Target="https://up.codes/viewer/california/ca-building-code-2025/chapter/2/definitions" TargetMode="External"/><Relationship Id="rId1143" Type="http://schemas.openxmlformats.org/officeDocument/2006/relationships/hyperlink" Target="https://up.codes/viewer/california/ca-building-code-2025/chapter/J/grading" TargetMode="External"/><Relationship Id="rId1588" Type="http://schemas.openxmlformats.org/officeDocument/2006/relationships/hyperlink" Target="https://up.codes/viewer/california/ca-building-code-2025/chapter/11B/accessibility-to-public-buildings-public-accommodations-commercial-buildings-and" TargetMode="External"/><Relationship Id="rId1795" Type="http://schemas.openxmlformats.org/officeDocument/2006/relationships/hyperlink" Target="https://up.codes/viewer/california/ca-building-code-2025/chapter/11B/accessibility-to-public-buildings-public-accommodations-commercial-buildings-and" TargetMode="External"/><Relationship Id="rId87" Type="http://schemas.openxmlformats.org/officeDocument/2006/relationships/hyperlink" Target="https://up.codes/viewer/california/ca-building-code-2025/chapter/11B/accessibility-to-public-buildings-public-accommodations-commercial-buildings-and" TargetMode="External"/><Relationship Id="rId513" Type="http://schemas.openxmlformats.org/officeDocument/2006/relationships/hyperlink" Target="https://up.codes/viewer/california/ca-building-code-2025/chapter/11B/accessibility-to-public-buildings-public-accommodations-commercial-buildings-and" TargetMode="External"/><Relationship Id="rId720" Type="http://schemas.openxmlformats.org/officeDocument/2006/relationships/hyperlink" Target="https://up.codes/viewer/california/ca-building-code-2025/chapter/2/definitions" TargetMode="External"/><Relationship Id="rId818" Type="http://schemas.openxmlformats.org/officeDocument/2006/relationships/hyperlink" Target="https://up.codes/viewer/california/ca-building-code-2025/chapter/2/definitions" TargetMode="External"/><Relationship Id="rId1350" Type="http://schemas.openxmlformats.org/officeDocument/2006/relationships/hyperlink" Target="https://up.codes/viewer/california/ca-building-code-2025/chapter/2/definitions" TargetMode="External"/><Relationship Id="rId1448" Type="http://schemas.openxmlformats.org/officeDocument/2006/relationships/hyperlink" Target="https://up.codes/viewer/california/ca-building-code-2025/chapter/2/definitions" TargetMode="External"/><Relationship Id="rId1655" Type="http://schemas.openxmlformats.org/officeDocument/2006/relationships/hyperlink" Target="https://up.codes/viewer/california/ca-building-code-2025/chapter/31/special-construction" TargetMode="External"/><Relationship Id="rId1003" Type="http://schemas.openxmlformats.org/officeDocument/2006/relationships/hyperlink" Target="https://up.codes/viewer/california/ca-building-code-2025/chapter/2/definitions" TargetMode="External"/><Relationship Id="rId1210" Type="http://schemas.openxmlformats.org/officeDocument/2006/relationships/hyperlink" Target="https://up.codes/viewer/california/ca-building-code-2025/chapter/11B/accessibility-to-public-buildings-public-accommodations-commercial-buildings-and" TargetMode="External"/><Relationship Id="rId1308" Type="http://schemas.openxmlformats.org/officeDocument/2006/relationships/hyperlink" Target="https://up.codes/viewer/california/ca-building-code-2025/chapter/2/definitions" TargetMode="External"/><Relationship Id="rId1862" Type="http://schemas.openxmlformats.org/officeDocument/2006/relationships/hyperlink" Target="https://up.codes/viewer/california/ca-building-code-2025/chapter/2/definitions" TargetMode="External"/><Relationship Id="rId1515" Type="http://schemas.openxmlformats.org/officeDocument/2006/relationships/hyperlink" Target="https://up.codes/viewer/california/ca-building-code-2025/chapter/11B/accessibility-to-public-buildings-public-accommodations-commercial-buildings-and" TargetMode="External"/><Relationship Id="rId1722" Type="http://schemas.openxmlformats.org/officeDocument/2006/relationships/hyperlink" Target="https://up.codes/viewer/california/ca-building-code-2025/chapter/11B/accessibility-to-public-buildings-public-accommodations-commercial-buildings-and" TargetMode="External"/><Relationship Id="rId14" Type="http://schemas.openxmlformats.org/officeDocument/2006/relationships/hyperlink" Target="https://up.codes/viewer/california/ca-building-code-2025/chapter/11B/accessibility-to-public-buildings-public-accommodations-commercial-buildings-and" TargetMode="External"/><Relationship Id="rId163" Type="http://schemas.openxmlformats.org/officeDocument/2006/relationships/hyperlink" Target="https://up.codes/viewer/california/ca-building-code-2025/chapter/2/definitions" TargetMode="External"/><Relationship Id="rId370" Type="http://schemas.openxmlformats.org/officeDocument/2006/relationships/hyperlink" Target="https://up.codes/viewer/california/ca-building-code-2025/chapter/11B/accessibility-to-public-buildings-public-accommodations-commercial-buildings-and" TargetMode="External"/><Relationship Id="rId230" Type="http://schemas.openxmlformats.org/officeDocument/2006/relationships/hyperlink" Target="https://up.codes/viewer/california/ca-building-code-2025/chapter/11B/accessibility-to-public-buildings-public-accommodations-commercial-buildings-and" TargetMode="External"/><Relationship Id="rId468" Type="http://schemas.openxmlformats.org/officeDocument/2006/relationships/hyperlink" Target="https://up.codes/viewer/california/ca-building-code-2025/chapter/2/definitions" TargetMode="External"/><Relationship Id="rId675" Type="http://schemas.openxmlformats.org/officeDocument/2006/relationships/hyperlink" Target="https://up.codes/viewer/california/ca-building-code-2025/chapter/23/wood" TargetMode="External"/><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11B/accessibility-to-public-buildings-public-accommodations-commercial-buildings-and" TargetMode="External"/><Relationship Id="rId328" Type="http://schemas.openxmlformats.org/officeDocument/2006/relationships/hyperlink" Target="https://up.codes/viewer/california/ca-building-code-2025/chapter/4/special-detailed-requirements-based-on-occupancy-and-use" TargetMode="External"/><Relationship Id="rId535" Type="http://schemas.openxmlformats.org/officeDocument/2006/relationships/hyperlink" Target="https://up.codes/viewer/california/ca-building-code-2025/chapter/11B/accessibility-to-public-buildings-public-accommodations-commercial-buildings-and" TargetMode="External"/><Relationship Id="rId742" Type="http://schemas.openxmlformats.org/officeDocument/2006/relationships/hyperlink" Target="https://up.codes/viewer/california/ca-building-code-2025/chapter/11B/accessibility-to-public-buildings-public-accommodations-commercial-buildings-and" TargetMode="External"/><Relationship Id="rId1165" Type="http://schemas.openxmlformats.org/officeDocument/2006/relationships/hyperlink" Target="https://up.codes/viewer/california/ca-building-code-2025/chapter/11B/accessibility-to-public-buildings-public-accommodations-commercial-buildings-and" TargetMode="External"/><Relationship Id="rId1372" Type="http://schemas.openxmlformats.org/officeDocument/2006/relationships/hyperlink" Target="https://up.codes/viewer/california/ca-building-code-2025/chapter/2/definitions" TargetMode="External"/><Relationship Id="rId2009" Type="http://schemas.openxmlformats.org/officeDocument/2006/relationships/hyperlink" Target="https://up.codes/viewer/california/ca-building-code-2025/chapter/2/definitions" TargetMode="External"/><Relationship Id="rId602" Type="http://schemas.openxmlformats.org/officeDocument/2006/relationships/hyperlink" Target="https://up.codes/viewer/california/ca-building-code-2025/chapter/19A/concrete" TargetMode="External"/><Relationship Id="rId1025" Type="http://schemas.openxmlformats.org/officeDocument/2006/relationships/hyperlink" Target="https://up.codes/viewer/california/ca-building-code-2025/chapter/11B/accessibility-to-public-buildings-public-accommodations-commercial-buildings-and" TargetMode="External"/><Relationship Id="rId1232" Type="http://schemas.openxmlformats.org/officeDocument/2006/relationships/hyperlink" Target="https://up.codes/viewer/california/ca-building-code-2025/chapter/11B/accessibility-to-public-buildings-public-accommodations-commercial-buildings-and" TargetMode="External"/><Relationship Id="rId1677" Type="http://schemas.openxmlformats.org/officeDocument/2006/relationships/hyperlink" Target="https://up.codes/viewer/california/ca-building-code-2025/chapter/2/definitions" TargetMode="External"/><Relationship Id="rId1884"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2/definitions" TargetMode="External"/><Relationship Id="rId1537" Type="http://schemas.openxmlformats.org/officeDocument/2006/relationships/hyperlink" Target="https://up.codes/viewer/california/ca-building-code-2025/chapter/11B/accessibility-to-public-buildings-public-accommodations-commercial-buildings-and" TargetMode="External"/><Relationship Id="rId1744" Type="http://schemas.openxmlformats.org/officeDocument/2006/relationships/hyperlink" Target="https://up.codes/viewer/california/ca-building-code-2025/chapter/2/definitions" TargetMode="External"/><Relationship Id="rId1951" Type="http://schemas.openxmlformats.org/officeDocument/2006/relationships/hyperlink" Target="https://up.codes/viewer/california/ca-building-code-2025/chapter/11B/accessibility-to-public-buildings-public-accommodations-commercial-buildings-and" TargetMode="External"/><Relationship Id="rId36" Type="http://schemas.openxmlformats.org/officeDocument/2006/relationships/hyperlink" Target="https://up.codes/viewer/california/ca-building-code-2025/chapter/11B/accessibility-to-public-buildings-public-accommodations-commercial-buildings-and" TargetMode="External"/><Relationship Id="rId1604"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2/definitions" TargetMode="External"/><Relationship Id="rId1811" Type="http://schemas.openxmlformats.org/officeDocument/2006/relationships/hyperlink" Target="https://up.codes/viewer/california/ca-building-code-2025/chapter/11B/accessibility-to-public-buildings-public-accommodations-commercial-buildings-and" TargetMode="External"/><Relationship Id="rId1909" Type="http://schemas.openxmlformats.org/officeDocument/2006/relationships/hyperlink" Target="https://up.codes/viewer/california/ca-building-code-2025/chapter/2/definitions" TargetMode="External"/><Relationship Id="rId392" Type="http://schemas.openxmlformats.org/officeDocument/2006/relationships/hyperlink" Target="https://up.codes/viewer/california/ca-building-code-2025/chapter/2/definitions" TargetMode="External"/><Relationship Id="rId697" Type="http://schemas.openxmlformats.org/officeDocument/2006/relationships/image" Target="media/image37.jpeg"/><Relationship Id="rId252" Type="http://schemas.openxmlformats.org/officeDocument/2006/relationships/hyperlink" Target="https://up.codes/viewer/california/ca-building-code-2025/chapter/2/definitions" TargetMode="External"/><Relationship Id="rId1187"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2/definitions" TargetMode="External"/><Relationship Id="rId557" Type="http://schemas.openxmlformats.org/officeDocument/2006/relationships/hyperlink" Target="https://up.codes/viewer/california/ca-building-code-2025/chapter/11B/accessibility-to-public-buildings-public-accommodations-commercial-buildings-and" TargetMode="External"/><Relationship Id="rId764" Type="http://schemas.openxmlformats.org/officeDocument/2006/relationships/hyperlink" Target="https://up.codes/viewer/california/ca-building-code-2025/chapter/11B/accessibility-to-public-buildings-public-accommodations-commercial-buildings-and" TargetMode="External"/><Relationship Id="rId971" Type="http://schemas.openxmlformats.org/officeDocument/2006/relationships/hyperlink" Target="https://up.codes/viewer/california/ca-building-code-2025/chapter/11B/accessibility-to-public-buildings-public-accommodations-commercial-buildings-and" TargetMode="External"/><Relationship Id="rId1394" Type="http://schemas.openxmlformats.org/officeDocument/2006/relationships/hyperlink" Target="https://up.codes/viewer/california/ca-building-code-2025/chapter/2/definitions" TargetMode="External"/><Relationship Id="rId1699" Type="http://schemas.openxmlformats.org/officeDocument/2006/relationships/hyperlink" Target="https://up.codes/viewer/california/ca-building-code-2025/chapter/2/definitions" TargetMode="External"/><Relationship Id="rId2000" Type="http://schemas.openxmlformats.org/officeDocument/2006/relationships/hyperlink" Target="https://up.codes/viewer/california/ca-building-code-2025/chapter/2/definitions" TargetMode="External"/><Relationship Id="rId417" Type="http://schemas.openxmlformats.org/officeDocument/2006/relationships/hyperlink" Target="https://up.codes/viewer/california/ca-building-code-2025/chapter/2/definitions"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J/grading" TargetMode="External"/><Relationship Id="rId1047" Type="http://schemas.openxmlformats.org/officeDocument/2006/relationships/hyperlink" Target="https://up.codes/viewer/california/ca-building-code-2025/chapter/31/special-construction" TargetMode="External"/><Relationship Id="rId1254" Type="http://schemas.openxmlformats.org/officeDocument/2006/relationships/hyperlink" Target="https://up.codes/viewer/california/ca-building-code-2025/chapter/11B/accessibility-to-public-buildings-public-accommodations-commercial-buildings-and" TargetMode="External"/><Relationship Id="rId1461" Type="http://schemas.openxmlformats.org/officeDocument/2006/relationships/hyperlink" Target="https://up.codes/viewer/california/ca-building-code-2025/chapter/11B/accessibility-to-public-buildings-public-accommodations-commercial-buildings-and" TargetMode="External"/><Relationship Id="rId929" Type="http://schemas.openxmlformats.org/officeDocument/2006/relationships/hyperlink" Target="https://up.codes/viewer/california/ca-building-code-2025/chapter/2/definitions" TargetMode="External"/><Relationship Id="rId1114" Type="http://schemas.openxmlformats.org/officeDocument/2006/relationships/hyperlink" Target="https://up.codes/viewer/california/ca-building-code-2025/chapter/2/definitions" TargetMode="External"/><Relationship Id="rId1321" Type="http://schemas.openxmlformats.org/officeDocument/2006/relationships/hyperlink" Target="https://up.codes/viewer/california/ca-building-code-2025/chapter/7/fire-and-smoke-protection-features" TargetMode="External"/><Relationship Id="rId1559" Type="http://schemas.openxmlformats.org/officeDocument/2006/relationships/hyperlink" Target="https://up.codes/viewer/california/ca-building-code-2025/chapter/11B/accessibility-to-public-buildings-public-accommodations-commercial-buildings-and" TargetMode="External"/><Relationship Id="rId1766" Type="http://schemas.openxmlformats.org/officeDocument/2006/relationships/image" Target="media/image79.jpeg"/><Relationship Id="rId1973" Type="http://schemas.openxmlformats.org/officeDocument/2006/relationships/hyperlink" Target="https://up.codes/viewer/california/ca-building-code-2025/chapter/2/definitions" TargetMode="External"/><Relationship Id="rId58" Type="http://schemas.openxmlformats.org/officeDocument/2006/relationships/image" Target="media/image11.jpeg"/><Relationship Id="rId1419" Type="http://schemas.openxmlformats.org/officeDocument/2006/relationships/hyperlink" Target="https://up.codes/viewer/california/ca-building-code-2025/chapter/2/definitions" TargetMode="External"/><Relationship Id="rId1626" Type="http://schemas.openxmlformats.org/officeDocument/2006/relationships/hyperlink" Target="https://up.codes/viewer/california/ca-building-code-2025/chapter/2/definitions" TargetMode="External"/><Relationship Id="rId1833" Type="http://schemas.openxmlformats.org/officeDocument/2006/relationships/hyperlink" Target="https://up.codes/viewer/california/ca-building-code-2025/chapter/2/definitions" TargetMode="External"/><Relationship Id="rId1900"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11B/accessibility-to-public-buildings-public-accommodations-commercial-buildings-and" TargetMode="External"/><Relationship Id="rId134" Type="http://schemas.openxmlformats.org/officeDocument/2006/relationships/hyperlink" Target="https://up.codes/viewer/california/ca-building-code-2025/chapter/11B/accessibility-to-public-buildings-public-accommodations-commercial-buildings-and"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image" Target="media/image41.jpeg"/><Relationship Id="rId993" Type="http://schemas.openxmlformats.org/officeDocument/2006/relationships/hyperlink" Target="https://up.codes/viewer/california/ca-building-code-2025/chapter/11B/accessibility-to-public-buildings-public-accommodations-commercial-buildings-and" TargetMode="External"/><Relationship Id="rId341" Type="http://schemas.openxmlformats.org/officeDocument/2006/relationships/image" Target="media/image21.jpeg"/><Relationship Id="rId439" Type="http://schemas.openxmlformats.org/officeDocument/2006/relationships/hyperlink" Target="https://up.codes/viewer/california/ca-building-code-2025/chapter/2/definitions" TargetMode="External"/><Relationship Id="rId646" Type="http://schemas.openxmlformats.org/officeDocument/2006/relationships/hyperlink" Target="https://up.codes/viewer/california/ca-building-code-2025/chapter/11B/accessibility-to-public-buildings-public-accommodations-commercial-buildings-and" TargetMode="External"/><Relationship Id="rId1069" Type="http://schemas.openxmlformats.org/officeDocument/2006/relationships/hyperlink" Target="https://up.codes/viewer/california/ca-building-code-2025/chapter/11B/accessibility-to-public-buildings-public-accommodations-commercial-buildings-and" TargetMode="External"/><Relationship Id="rId1276" Type="http://schemas.openxmlformats.org/officeDocument/2006/relationships/hyperlink" Target="https://up.codes/viewer/california/ca-building-code-2025/chapter/2/definitions" TargetMode="External"/><Relationship Id="rId1483" Type="http://schemas.openxmlformats.org/officeDocument/2006/relationships/hyperlink" Target="https://up.codes/viewer/california/ca-building-code-2025/chapter/2/definitions" TargetMode="External"/><Relationship Id="rId2022" Type="http://schemas.openxmlformats.org/officeDocument/2006/relationships/hyperlink" Target="https://up.codes/viewer/california/ca-building-code-2025/chapter/11B/accessibility-to-public-buildings-public-accommodations-commercial-buildings-and" TargetMode="External"/><Relationship Id="rId201" Type="http://schemas.openxmlformats.org/officeDocument/2006/relationships/hyperlink" Target="https://up.codes/product/loft-6-diameter-wall-mounted-towel-ring-22-0-3?viewer_juris_key=california"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2/definitions" TargetMode="External"/><Relationship Id="rId1136" Type="http://schemas.openxmlformats.org/officeDocument/2006/relationships/hyperlink" Target="https://up.codes/viewer/california/ca-building-code-2025/chapter/11B/accessibility-to-public-buildings-public-accommodations-commercial-buildings-and" TargetMode="External"/><Relationship Id="rId1690" Type="http://schemas.openxmlformats.org/officeDocument/2006/relationships/hyperlink" Target="https://up.codes/viewer/california/ca-building-code-2025/chapter/2/definitions" TargetMode="External"/><Relationship Id="rId1788" Type="http://schemas.openxmlformats.org/officeDocument/2006/relationships/hyperlink" Target="https://up.codes/viewer/california/ca-building-code-2025/chapter/11B/accessibility-to-public-buildings-public-accommodations-commercial-buildings-and" TargetMode="External"/><Relationship Id="rId1995" Type="http://schemas.openxmlformats.org/officeDocument/2006/relationships/hyperlink" Target="https://up.codes/viewer/california/ca-building-code-2025/chapter/11B/accessibility-to-public-buildings-public-accommodations-commercial-buildings-and" TargetMode="External"/><Relationship Id="rId713" Type="http://schemas.openxmlformats.org/officeDocument/2006/relationships/hyperlink" Target="https://up.codes/viewer/california/ca-building-code-2025/chapter/2/definitions" TargetMode="External"/><Relationship Id="rId920" Type="http://schemas.openxmlformats.org/officeDocument/2006/relationships/hyperlink" Target="https://up.codes/viewer/california/ca-building-code-2025/chapter/2/definitions" TargetMode="External"/><Relationship Id="rId1343" Type="http://schemas.openxmlformats.org/officeDocument/2006/relationships/hyperlink" Target="https://up.codes/viewer/california/ca-building-code-2025/chapter/2/definitions" TargetMode="External"/><Relationship Id="rId1550" Type="http://schemas.openxmlformats.org/officeDocument/2006/relationships/hyperlink" Target="https://up.codes/viewer/california/ca-building-code-2025/chapter/2/definitions" TargetMode="External"/><Relationship Id="rId1648" Type="http://schemas.openxmlformats.org/officeDocument/2006/relationships/hyperlink" Target="https://up.codes/viewer/california/ca-building-code-2025/chapter/2/definitions" TargetMode="External"/><Relationship Id="rId1203" Type="http://schemas.openxmlformats.org/officeDocument/2006/relationships/image" Target="media/image61.jpeg"/><Relationship Id="rId1410" Type="http://schemas.openxmlformats.org/officeDocument/2006/relationships/hyperlink" Target="https://up.codes/viewer/california/ca-building-code-2025/chapter/11B/accessibility-to-public-buildings-public-accommodations-commercial-buildings-and" TargetMode="External"/><Relationship Id="rId1508" Type="http://schemas.openxmlformats.org/officeDocument/2006/relationships/hyperlink" Target="https://up.codes/viewer/california/ca-building-code-2025/chapter/11B/accessibility-to-public-buildings-public-accommodations-commercial-buildings-and" TargetMode="External"/><Relationship Id="rId1855" Type="http://schemas.openxmlformats.org/officeDocument/2006/relationships/hyperlink" Target="https://up.codes/viewer/california/ca-building-code-2025/chapter/2/definitions" TargetMode="External"/><Relationship Id="rId1715" Type="http://schemas.openxmlformats.org/officeDocument/2006/relationships/hyperlink" Target="https://up.codes/viewer/california/ca-building-code-2025/chapter/2/definitions" TargetMode="External"/><Relationship Id="rId1922"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2/definitions"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image" Target="media/image25.jpeg"/><Relationship Id="rId570"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2/definitions" TargetMode="External"/><Relationship Id="rId430"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11B/accessibility-to-public-buildings-public-accommodations-commercial-buildings-and" TargetMode="External"/><Relationship Id="rId875" Type="http://schemas.openxmlformats.org/officeDocument/2006/relationships/hyperlink" Target="https://up.codes/viewer/california/ca-building-code-2025/chapter/2/definitions" TargetMode="External"/><Relationship Id="rId1060" Type="http://schemas.openxmlformats.org/officeDocument/2006/relationships/hyperlink" Target="https://up.codes/viewer/california/ca-building-code-2025/chapter/11B/accessibility-to-public-buildings-public-accommodations-commercial-buildings-and" TargetMode="External"/><Relationship Id="rId1298" Type="http://schemas.openxmlformats.org/officeDocument/2006/relationships/hyperlink" Target="https://up.codes/viewer/california/ca-building-code-2025/chapter/2/definitions"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11B/accessibility-to-public-buildings-public-accommodations-commercial-buildings-and" TargetMode="External"/><Relationship Id="rId942" Type="http://schemas.openxmlformats.org/officeDocument/2006/relationships/hyperlink" Target="https://up.codes/viewer/california/ca-building-code-2025/chapter/2/definitions" TargetMode="External"/><Relationship Id="rId1158" Type="http://schemas.openxmlformats.org/officeDocument/2006/relationships/hyperlink" Target="https://up.codes/viewer/california/ca-building-code-2025/chapter/11B/accessibility-to-public-buildings-public-accommodations-commercial-buildings-and" TargetMode="External"/><Relationship Id="rId1365" Type="http://schemas.openxmlformats.org/officeDocument/2006/relationships/hyperlink" Target="https://up.codes/viewer/california/ca-building-code-2025/chapter/2/definitions" TargetMode="External"/><Relationship Id="rId1572" Type="http://schemas.openxmlformats.org/officeDocument/2006/relationships/hyperlink" Target="https://up.codes/viewer/california/ca-building-code-2025/chapter/11B/accessibility-to-public-buildings-public-accommodations-commercial-buildings-and" TargetMode="External"/><Relationship Id="rId1018" Type="http://schemas.openxmlformats.org/officeDocument/2006/relationships/hyperlink" Target="https://up.codes/viewer/california/ca-building-code-2025/chapter/11B/accessibility-to-public-buildings-public-accommodations-commercial-buildings-and" TargetMode="External"/><Relationship Id="rId1225" Type="http://schemas.openxmlformats.org/officeDocument/2006/relationships/hyperlink" Target="https://up.codes/viewer/california/ca-building-code-2025/chapter/8/interior-finishes" TargetMode="External"/><Relationship Id="rId1432" Type="http://schemas.openxmlformats.org/officeDocument/2006/relationships/hyperlink" Target="https://up.codes/viewer/california/ca-building-code-2025/chapter/2/definitions" TargetMode="External"/><Relationship Id="rId1877" Type="http://schemas.openxmlformats.org/officeDocument/2006/relationships/hyperlink" Target="https://up.codes/viewer/california/ca-building-code-2025/chapter/2/definitions" TargetMode="External"/><Relationship Id="rId71" Type="http://schemas.openxmlformats.org/officeDocument/2006/relationships/hyperlink" Target="https://up.codes/product/stratford-1-hole-gooseneck-kitchen-faucet-with-pull-down-spray-321-7-3pg4-s1a?viewer_juris_key=california" TargetMode="External"/><Relationship Id="rId802" Type="http://schemas.openxmlformats.org/officeDocument/2006/relationships/hyperlink" Target="https://up.codes/viewer/california/ca-building-code-2025/chapter/11B/accessibility-to-public-buildings-public-accommodations-commercial-buildings-and" TargetMode="External"/><Relationship Id="rId1737" Type="http://schemas.openxmlformats.org/officeDocument/2006/relationships/hyperlink" Target="https://up.codes/viewer/california/ca-building-code-2025/chapter/11B/accessibility-to-public-buildings-public-accommodations-commercial-buildings-and" TargetMode="External"/><Relationship Id="rId1944" Type="http://schemas.openxmlformats.org/officeDocument/2006/relationships/hyperlink" Target="https://up.codes/viewer/california/ca-building-code-2025/chapter/2/definitions" TargetMode="External"/><Relationship Id="rId29" Type="http://schemas.openxmlformats.org/officeDocument/2006/relationships/hyperlink" Target="https://up.codes/viewer/california/ca-building-code-2025/chapter/2/definitions" TargetMode="External"/><Relationship Id="rId178" Type="http://schemas.openxmlformats.org/officeDocument/2006/relationships/hyperlink" Target="https://up.codes/viewer/california/ca-building-code-2025/chapter/2/definitions" TargetMode="External"/><Relationship Id="rId1804" Type="http://schemas.openxmlformats.org/officeDocument/2006/relationships/hyperlink" Target="https://up.codes/viewer/california/ca-building-code-2025/chapter/11B/accessibility-to-public-buildings-public-accommodations-commercial-buildings-and"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2/definitions" TargetMode="External"/><Relationship Id="rId452"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11B/accessibility-to-public-buildings-public-accommodations-commercial-buildings-and" TargetMode="External"/><Relationship Id="rId1082" Type="http://schemas.openxmlformats.org/officeDocument/2006/relationships/hyperlink" Target="https://up.codes/viewer/california/ca-building-code-2025/chapter/11B/accessibility-to-public-buildings-public-accommodations-commercial-buildings-and" TargetMode="External"/><Relationship Id="rId105" Type="http://schemas.openxmlformats.org/officeDocument/2006/relationships/hyperlink" Target="https://up.codes/viewer/california/ca-building-code-2025/chapter/2/definitions" TargetMode="External"/><Relationship Id="rId312" Type="http://schemas.openxmlformats.org/officeDocument/2006/relationships/hyperlink" Target="https://up.codes/viewer/california/ca-building-code-2025/chapter/11B/accessibility-to-public-buildings-public-accommodations-commercial-buildings-and" TargetMode="External"/><Relationship Id="rId757" Type="http://schemas.openxmlformats.org/officeDocument/2006/relationships/hyperlink" Target="https://up.codes/viewer/california/ca-building-code-2025/chapter/L/earthquake-recording-instrumentation" TargetMode="External"/><Relationship Id="rId964" Type="http://schemas.openxmlformats.org/officeDocument/2006/relationships/hyperlink" Target="https://up.codes/viewer/california/ca-building-code-2025/chapter/2/definitions" TargetMode="External"/><Relationship Id="rId1387" Type="http://schemas.openxmlformats.org/officeDocument/2006/relationships/hyperlink" Target="https://up.codes/viewer/california/ca-building-code-2025/chapter/2/definitions" TargetMode="External"/><Relationship Id="rId1594" Type="http://schemas.openxmlformats.org/officeDocument/2006/relationships/hyperlink" Target="https://up.codes/viewer/california/ca-building-code-2025/chapter/2/definitions" TargetMode="External"/><Relationship Id="rId93" Type="http://schemas.openxmlformats.org/officeDocument/2006/relationships/hyperlink" Target="https://up.codes/viewer/california/ca-building-code-2025/chapter/11B/accessibility-to-public-buildings-public-accommodations-commercial-buildings-and" TargetMode="External"/><Relationship Id="rId617" Type="http://schemas.openxmlformats.org/officeDocument/2006/relationships/hyperlink" Target="https://up.codes/viewer/california/ca-building-code-2025/chapter/2/definitions" TargetMode="External"/><Relationship Id="rId824" Type="http://schemas.openxmlformats.org/officeDocument/2006/relationships/hyperlink" Target="https://up.codes/viewer/california/ca-building-code-2025/chapter/11B/accessibility-to-public-buildings-public-accommodations-commercial-buildings-and" TargetMode="External"/><Relationship Id="rId1247" Type="http://schemas.openxmlformats.org/officeDocument/2006/relationships/hyperlink" Target="https://up.codes/viewer/california/ca-building-code-2025/chapter/2/definitions" TargetMode="External"/><Relationship Id="rId1454" Type="http://schemas.openxmlformats.org/officeDocument/2006/relationships/hyperlink" Target="https://up.codes/viewer/california/ca-building-code-2025/chapter/2/definitions" TargetMode="External"/><Relationship Id="rId1661" Type="http://schemas.openxmlformats.org/officeDocument/2006/relationships/hyperlink" Target="https://up.codes/viewer/california/ca-building-code-2025/chapter/11B/accessibility-to-public-buildings-public-accommodations-commercial-buildings-and" TargetMode="External"/><Relationship Id="rId1899" Type="http://schemas.openxmlformats.org/officeDocument/2006/relationships/hyperlink" Target="https://up.codes/viewer/california/ca-building-code-2025/chapter/2/definitions" TargetMode="External"/><Relationship Id="rId1107" Type="http://schemas.openxmlformats.org/officeDocument/2006/relationships/hyperlink" Target="https://up.codes/product/drybaby-abc-300v-vertical-polyethylene-baby-changing-station?viewer_juris_key=california" TargetMode="External"/><Relationship Id="rId1314" Type="http://schemas.openxmlformats.org/officeDocument/2006/relationships/hyperlink" Target="https://up.codes/viewer/california/ca-building-code-2025/chapter/2/definitions" TargetMode="External"/><Relationship Id="rId1521" Type="http://schemas.openxmlformats.org/officeDocument/2006/relationships/hyperlink" Target="https://up.codes/viewer/california/ca-building-code-2025/chapter/11B/accessibility-to-public-buildings-public-accommodations-commercial-buildings-and" TargetMode="External"/><Relationship Id="rId1759" Type="http://schemas.openxmlformats.org/officeDocument/2006/relationships/hyperlink" Target="https://up.codes/viewer/california/ca-building-code-2025/chapter/2/definitions" TargetMode="External"/><Relationship Id="rId1966" Type="http://schemas.openxmlformats.org/officeDocument/2006/relationships/hyperlink" Target="https://up.codes/viewer/california/ca-building-code-2025/chapter/2/definitions" TargetMode="External"/><Relationship Id="rId1619" Type="http://schemas.openxmlformats.org/officeDocument/2006/relationships/image" Target="media/image75.jpeg"/><Relationship Id="rId1826"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2/definitions" TargetMode="External"/><Relationship Id="rId267" Type="http://schemas.openxmlformats.org/officeDocument/2006/relationships/hyperlink" Target="https://up.codes/viewer/california/ca-building-code-2025/chapter/2/definitions" TargetMode="External"/><Relationship Id="rId47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2/definitions" TargetMode="External"/><Relationship Id="rId681" Type="http://schemas.openxmlformats.org/officeDocument/2006/relationships/hyperlink" Target="https://up.codes/viewer/california/ca-building-code-2025/chapter/11B/accessibility-to-public-buildings-public-accommodations-commercial-buildings-and" TargetMode="External"/><Relationship Id="rId779" Type="http://schemas.openxmlformats.org/officeDocument/2006/relationships/image" Target="media/image38.jpeg"/><Relationship Id="rId986" Type="http://schemas.openxmlformats.org/officeDocument/2006/relationships/hyperlink" Target="https://up.codes/viewer/california/ca-building-code-2025/chapter/11B/accessibility-to-public-buildings-public-accommodations-commercial-buildings-and"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11B/accessibility-to-public-buildings-public-accommodations-commercial-buildings-and" TargetMode="External"/><Relationship Id="rId639" Type="http://schemas.openxmlformats.org/officeDocument/2006/relationships/hyperlink" Target="https://up.codes/viewer/california/ca-building-code-2025/chapter/11B/accessibility-to-public-buildings-public-accommodations-commercial-buildings-and" TargetMode="External"/><Relationship Id="rId1171" Type="http://schemas.openxmlformats.org/officeDocument/2006/relationships/image" Target="media/image57.jpeg"/><Relationship Id="rId1269"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11B/accessibility-to-public-buildings-public-accommodations-commercial-buildings-and" TargetMode="External"/><Relationship Id="rId2015" Type="http://schemas.openxmlformats.org/officeDocument/2006/relationships/hyperlink" Target="https://up.codes/viewer/california/ca-building-code-2025/chapter/11B/accessibility-to-public-buildings-public-accommodations-commercial-buildings-and" TargetMode="External"/><Relationship Id="rId401" Type="http://schemas.openxmlformats.org/officeDocument/2006/relationships/hyperlink" Target="https://up.codes/viewer/california/ca-building-code-2025/chapter/L/earthquake-recording-instrumentation" TargetMode="External"/><Relationship Id="rId846" Type="http://schemas.openxmlformats.org/officeDocument/2006/relationships/hyperlink" Target="https://up.codes/viewer/california/ca-building-code-2025/chapter/2/definitions" TargetMode="External"/><Relationship Id="rId1031" Type="http://schemas.openxmlformats.org/officeDocument/2006/relationships/hyperlink" Target="https://up.codes/viewer/california/ca-building-code-2025/chapter/2/definitions" TargetMode="External"/><Relationship Id="rId1129" Type="http://schemas.openxmlformats.org/officeDocument/2006/relationships/hyperlink" Target="https://up.codes/viewer/california/ca-building-code-2025/chapter/11B/accessibility-to-public-buildings-public-accommodations-commercial-buildings-and" TargetMode="External"/><Relationship Id="rId1683" Type="http://schemas.openxmlformats.org/officeDocument/2006/relationships/hyperlink" Target="https://up.codes/viewer/california/ca-building-code-2025/chapter/2/definitions" TargetMode="External"/><Relationship Id="rId1890" Type="http://schemas.openxmlformats.org/officeDocument/2006/relationships/hyperlink" Target="https://up.codes/viewer/california/ca-building-code-2025/chapter/2/definitions" TargetMode="External"/><Relationship Id="rId1988" Type="http://schemas.openxmlformats.org/officeDocument/2006/relationships/hyperlink" Target="https://up.codes/viewer/california/ca-building-code-2025/chapter/2/definitions" TargetMode="External"/><Relationship Id="rId706" Type="http://schemas.openxmlformats.org/officeDocument/2006/relationships/hyperlink" Target="https://up.codes/viewer/california/ca-building-code-2025/chapter/2/definitions" TargetMode="External"/><Relationship Id="rId913" Type="http://schemas.openxmlformats.org/officeDocument/2006/relationships/hyperlink" Target="https://up.codes/viewer/california/ca-building-code-2025/chapter/2/definitions" TargetMode="External"/><Relationship Id="rId1336" Type="http://schemas.openxmlformats.org/officeDocument/2006/relationships/hyperlink" Target="https://up.codes/viewer/california/ca-building-code-2025/chapter/2/definitions" TargetMode="External"/><Relationship Id="rId1543" Type="http://schemas.openxmlformats.org/officeDocument/2006/relationships/hyperlink" Target="https://up.codes/viewer/california/ca-building-code-2025/chapter/11B/accessibility-to-public-buildings-public-accommodations-commercial-buildings-and" TargetMode="External"/><Relationship Id="rId1750" Type="http://schemas.openxmlformats.org/officeDocument/2006/relationships/hyperlink" Target="https://up.codes/viewer/california/ca-building-code-2025/chapter/2/definitions" TargetMode="External"/><Relationship Id="rId42" Type="http://schemas.openxmlformats.org/officeDocument/2006/relationships/image" Target="media/image3.jpeg"/><Relationship Id="rId1403" Type="http://schemas.openxmlformats.org/officeDocument/2006/relationships/hyperlink" Target="https://up.codes/viewer/california/ca-building-code-2025/chapter/2/definitions" TargetMode="External"/><Relationship Id="rId1610" Type="http://schemas.openxmlformats.org/officeDocument/2006/relationships/hyperlink" Target="https://up.codes/viewer/california/ca-building-code-2025/chapter/J/grading" TargetMode="External"/><Relationship Id="rId1848" Type="http://schemas.openxmlformats.org/officeDocument/2006/relationships/hyperlink" Target="https://up.codes/viewer/california/ca-building-code-2025/chapter/11B/accessibility-to-public-buildings-public-accommodations-commercial-buildings-and" TargetMode="External"/><Relationship Id="rId191" Type="http://schemas.openxmlformats.org/officeDocument/2006/relationships/hyperlink" Target="https://up.codes/viewer/california/ca-building-code-2025/chapter/11B/accessibility-to-public-buildings-public-accommodations-commercial-buildings-and" TargetMode="External"/><Relationship Id="rId1708" Type="http://schemas.openxmlformats.org/officeDocument/2006/relationships/hyperlink" Target="https://up.codes/viewer/california/ca-building-code-2025/chapter/2/definitions" TargetMode="External"/><Relationship Id="rId1915"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11B/accessibility-to-public-buildings-public-accommodations-commercial-buildings-and" TargetMode="External"/><Relationship Id="rId496" Type="http://schemas.openxmlformats.org/officeDocument/2006/relationships/hyperlink" Target="https://up.codes/viewer/california/ca-building-code-2025/chapter/19A/concrete" TargetMode="External"/><Relationship Id="rId149" Type="http://schemas.openxmlformats.org/officeDocument/2006/relationships/hyperlink" Target="https://up.codes/viewer/california/ca-building-code-2025/chapter/2/definitions" TargetMode="External"/><Relationship Id="rId356" Type="http://schemas.openxmlformats.org/officeDocument/2006/relationships/hyperlink" Target="https://up.codes/viewer/california/ca-building-code-2025/chapter/2/definitions" TargetMode="External"/><Relationship Id="rId563" Type="http://schemas.openxmlformats.org/officeDocument/2006/relationships/hyperlink" Target="https://up.codes/viewer/california/ca-building-code-2025/chapter/11B/accessibility-to-public-buildings-public-accommodations-commercial-buildings-and" TargetMode="External"/><Relationship Id="rId770" Type="http://schemas.openxmlformats.org/officeDocument/2006/relationships/hyperlink" Target="https://up.codes/viewer/california/ca-building-code-2025/chapter/11B/accessibility-to-public-buildings-public-accommodations-commercial-buildings-and" TargetMode="External"/><Relationship Id="rId1193" Type="http://schemas.openxmlformats.org/officeDocument/2006/relationships/hyperlink" Target="https://up.codes/viewer/california/ca-building-code-2025/chapter/11B/accessibility-to-public-buildings-public-accommodations-commercial-buildings-and" TargetMode="External"/><Relationship Id="rId2037" Type="http://schemas.openxmlformats.org/officeDocument/2006/relationships/hyperlink" Target="https://up.codes/viewer/california/ca-building-code-2025/chapter/11B/accessibility-to-public-buildings-public-accommodations-commercial-buildings-and" TargetMode="External"/><Relationship Id="rId216" Type="http://schemas.openxmlformats.org/officeDocument/2006/relationships/hyperlink" Target="https://up.codes/viewer/california/ca-building-code-2025/chapter/11B/accessibility-to-public-buildings-public-accommodations-commercial-buildings-and" TargetMode="External"/><Relationship Id="rId423" Type="http://schemas.openxmlformats.org/officeDocument/2006/relationships/hyperlink" Target="https://up.codes/viewer/california/ca-building-code-2025/chapter/11B/accessibility-to-public-buildings-public-accommodations-commercial-buildings-and" TargetMode="External"/><Relationship Id="rId868" Type="http://schemas.openxmlformats.org/officeDocument/2006/relationships/hyperlink" Target="https://up.codes/viewer/california/ca-building-code-2025/chapter/2/definitions" TargetMode="External"/><Relationship Id="rId1053" Type="http://schemas.openxmlformats.org/officeDocument/2006/relationships/hyperlink" Target="https://up.codes/viewer/california/ca-building-code-2025/chapter/11B/accessibility-to-public-buildings-public-accommodations-commercial-buildings-and" TargetMode="External"/><Relationship Id="rId1260" Type="http://schemas.openxmlformats.org/officeDocument/2006/relationships/hyperlink" Target="https://up.codes/viewer/california/ca-building-code-2025/chapter/11B/accessibility-to-public-buildings-public-accommodations-commercial-buildings-and" TargetMode="External"/><Relationship Id="rId1498"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2/definitions" TargetMode="External"/><Relationship Id="rId935" Type="http://schemas.openxmlformats.org/officeDocument/2006/relationships/hyperlink" Target="https://up.codes/viewer/california/ca-building-code-2025/chapter/2/definitions" TargetMode="External"/><Relationship Id="rId1358" Type="http://schemas.openxmlformats.org/officeDocument/2006/relationships/hyperlink" Target="https://up.codes/viewer/california/ca-building-code-2025/chapter/2/definitions" TargetMode="External"/><Relationship Id="rId1565" Type="http://schemas.openxmlformats.org/officeDocument/2006/relationships/hyperlink" Target="https://up.codes/viewer/california/ca-building-code-2025/chapter/2/definitions" TargetMode="External"/><Relationship Id="rId1772" Type="http://schemas.openxmlformats.org/officeDocument/2006/relationships/hyperlink" Target="https://up.codes/viewer/california/ca-building-code-2025/chapter/11B/accessibility-to-public-buildings-public-accommodations-commercial-buildings-and" TargetMode="External"/><Relationship Id="rId64" Type="http://schemas.openxmlformats.org/officeDocument/2006/relationships/hyperlink" Target="https://up.codes/viewer/california/ca-building-code-2025/chapter/2/definitions" TargetMode="External"/><Relationship Id="rId1120" Type="http://schemas.openxmlformats.org/officeDocument/2006/relationships/hyperlink" Target="https://up.codes/viewer/california/ca-building-code-2025/chapter/11B/accessibility-to-public-buildings-public-accommodations-commercial-buildings-and" TargetMode="External"/><Relationship Id="rId1218" Type="http://schemas.openxmlformats.org/officeDocument/2006/relationships/image" Target="media/image65.jpeg"/><Relationship Id="rId1425" Type="http://schemas.openxmlformats.org/officeDocument/2006/relationships/hyperlink" Target="https://up.codes/viewer/california/ca-building-code-2025/chapter/2/definitions" TargetMode="External"/><Relationship Id="rId1632" Type="http://schemas.openxmlformats.org/officeDocument/2006/relationships/hyperlink" Target="https://up.codes/viewer/california/ca-building-code-2025/chapter/2/definitions" TargetMode="External"/><Relationship Id="rId1937"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11B/accessibility-to-public-buildings-public-accommodations-commercial-buildings-and" TargetMode="External"/><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11B/accessibility-to-public-buildings-public-accommodations-commercial-buildings-and" TargetMode="External"/><Relationship Id="rId792" Type="http://schemas.openxmlformats.org/officeDocument/2006/relationships/hyperlink" Target="https://up.codes/viewer/california/ca-building-code-2025/chapter/9/fire-protection-and-life-safety-systems" TargetMode="External"/><Relationship Id="rId6" Type="http://schemas.openxmlformats.org/officeDocument/2006/relationships/image" Target="media/image2.jpeg"/><Relationship Id="rId238" Type="http://schemas.openxmlformats.org/officeDocument/2006/relationships/hyperlink" Target="https://up.codes/viewer/california/ca-building-code-2025/chapter/4/special-detailed-requirements-based-on-occupancy-and-use" TargetMode="External"/><Relationship Id="rId445" Type="http://schemas.openxmlformats.org/officeDocument/2006/relationships/hyperlink" Target="https://up.codes/viewer/california/ca-building-code-2025/chapter/11B/accessibility-to-public-buildings-public-accommodations-commercial-buildings-and" TargetMode="External"/><Relationship Id="rId652" Type="http://schemas.openxmlformats.org/officeDocument/2006/relationships/hyperlink" Target="https://up.codes/viewer/california/ca-building-code-2025/chapter/2/definitions" TargetMode="External"/><Relationship Id="rId1075" Type="http://schemas.openxmlformats.org/officeDocument/2006/relationships/hyperlink" Target="https://up.codes/viewer/california/ca-building-code-2025/chapter/2/definitions" TargetMode="External"/><Relationship Id="rId1282" Type="http://schemas.openxmlformats.org/officeDocument/2006/relationships/hyperlink" Target="https://up.codes/viewer/california/ca-building-code-2025/chapter/2/definitions" TargetMode="External"/><Relationship Id="rId305" Type="http://schemas.openxmlformats.org/officeDocument/2006/relationships/hyperlink" Target="https://up.codes/viewer/california/ca-building-code-2025/chapter/10/means-of-egress" TargetMode="External"/><Relationship Id="rId512" Type="http://schemas.openxmlformats.org/officeDocument/2006/relationships/hyperlink" Target="https://up.codes/viewer/california/ca-building-code-2025/chapter/11B/accessibility-to-public-buildings-public-accommodations-commercial-buildings-and" TargetMode="External"/><Relationship Id="rId957" Type="http://schemas.openxmlformats.org/officeDocument/2006/relationships/hyperlink" Target="https://up.codes/viewer/california/ca-building-code-2025/chapter/2/definitions" TargetMode="External"/><Relationship Id="rId1142" Type="http://schemas.openxmlformats.org/officeDocument/2006/relationships/hyperlink" Target="https://up.codes/viewer/california/ca-building-code-2025/chapter/J/grading" TargetMode="External"/><Relationship Id="rId1587" Type="http://schemas.openxmlformats.org/officeDocument/2006/relationships/hyperlink" Target="https://up.codes/viewer/california/ca-building-code-2025/chapter/11B/accessibility-to-public-buildings-public-accommodations-commercial-buildings-and" TargetMode="External"/><Relationship Id="rId1794"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11B/accessibility-to-public-buildings-public-accommodations-commercial-buildings-and" TargetMode="External"/><Relationship Id="rId817" Type="http://schemas.openxmlformats.org/officeDocument/2006/relationships/hyperlink" Target="https://up.codes/viewer/california/ca-building-code-2025/chapter/2/definitions" TargetMode="External"/><Relationship Id="rId1002"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11B/accessibility-to-public-buildings-public-accommodations-commercial-buildings-and" TargetMode="External"/><Relationship Id="rId1654" Type="http://schemas.openxmlformats.org/officeDocument/2006/relationships/hyperlink" Target="https://up.codes/viewer/california/ca-building-code-2025/chapter/2/definitions" TargetMode="External"/><Relationship Id="rId1861" Type="http://schemas.openxmlformats.org/officeDocument/2006/relationships/hyperlink" Target="https://up.codes/viewer/california/ca-building-code-2025/chapter/11B/accessibility-to-public-buildings-public-accommodations-commercial-buildings-and" TargetMode="External"/><Relationship Id="rId1307" Type="http://schemas.openxmlformats.org/officeDocument/2006/relationships/hyperlink" Target="https://up.codes/viewer/california/ca-building-code-2025/chapter/11B/accessibility-to-public-buildings-public-accommodations-commercial-buildings-and" TargetMode="External"/><Relationship Id="rId1514" Type="http://schemas.openxmlformats.org/officeDocument/2006/relationships/hyperlink" Target="https://up.codes/viewer/california/ca-building-code-2025/chapter/2/definitions" TargetMode="External"/><Relationship Id="rId1721" Type="http://schemas.openxmlformats.org/officeDocument/2006/relationships/hyperlink" Target="https://up.codes/viewer/california/ca-building-code-2025/chapter/2/definitions" TargetMode="External"/><Relationship Id="rId1959"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11B/accessibility-to-public-buildings-public-accommodations-commercial-buildings-and" TargetMode="External"/><Relationship Id="rId1819" Type="http://schemas.openxmlformats.org/officeDocument/2006/relationships/hyperlink" Target="https://up.codes/viewer/california/ca-building-code-2025/chapter/L/earthquake-recording-instrumentation" TargetMode="External"/><Relationship Id="rId162" Type="http://schemas.openxmlformats.org/officeDocument/2006/relationships/hyperlink" Target="https://up.codes/viewer/california/ca-building-code-2025/chapter/2/definitions" TargetMode="External"/><Relationship Id="rId467" Type="http://schemas.openxmlformats.org/officeDocument/2006/relationships/hyperlink" Target="https://up.codes/viewer/california/ca-building-code-2025/chapter/2/definitions" TargetMode="External"/><Relationship Id="rId1097" Type="http://schemas.openxmlformats.org/officeDocument/2006/relationships/hyperlink" Target="https://up.codes/viewer/california/ca-building-code-2025/chapter/11B/accessibility-to-public-buildings-public-accommodations-commercial-buildings-and" TargetMode="External"/><Relationship Id="rId674" Type="http://schemas.openxmlformats.org/officeDocument/2006/relationships/hyperlink" Target="https://up.codes/viewer/california/ca-building-code-2025/chapter/11B/accessibility-to-public-buildings-public-accommodations-commercial-buildings-and" TargetMode="External"/><Relationship Id="rId881" Type="http://schemas.openxmlformats.org/officeDocument/2006/relationships/hyperlink" Target="https://up.codes/viewer/california/ca-building-code-2025/chapter/2/definitions" TargetMode="External"/><Relationship Id="rId979" Type="http://schemas.openxmlformats.org/officeDocument/2006/relationships/hyperlink" Target="https://up.codes/viewer/california/ca-building-code-2025/chapter/11B/accessibility-to-public-buildings-public-accommodations-commercial-buildings-and" TargetMode="External"/><Relationship Id="rId327" Type="http://schemas.openxmlformats.org/officeDocument/2006/relationships/hyperlink" Target="https://up.codes/viewer/california/ca-building-code-2025/chapter/11B/accessibility-to-public-buildings-public-accommodations-commercial-buildings-and" TargetMode="External"/><Relationship Id="rId534" Type="http://schemas.openxmlformats.org/officeDocument/2006/relationships/image" Target="media/image30.jpeg"/><Relationship Id="rId741" Type="http://schemas.openxmlformats.org/officeDocument/2006/relationships/hyperlink" Target="https://up.codes/viewer/california/ca-building-code-2025/chapter/2/definitions" TargetMode="External"/><Relationship Id="rId839"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11B/accessibility-to-public-buildings-public-accommodations-commercial-buildings-and" TargetMode="External"/><Relationship Id="rId1371" Type="http://schemas.openxmlformats.org/officeDocument/2006/relationships/hyperlink" Target="https://up.codes/viewer/california/ca-building-code-2025/chapter/2/definitions" TargetMode="External"/><Relationship Id="rId1469" Type="http://schemas.openxmlformats.org/officeDocument/2006/relationships/hyperlink" Target="https://up.codes/viewer/california/ca-building-code-2025/chapter/2/definitions" TargetMode="External"/><Relationship Id="rId2008" Type="http://schemas.openxmlformats.org/officeDocument/2006/relationships/hyperlink" Target="https://up.codes/viewer/california/ca-building-code-2025/chapter/2/definitions" TargetMode="External"/><Relationship Id="rId601"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11B/accessibility-to-public-buildings-public-accommodations-commercial-buildings-and" TargetMode="External"/><Relationship Id="rId1231" Type="http://schemas.openxmlformats.org/officeDocument/2006/relationships/hyperlink" Target="https://up.codes/viewer/california/ca-building-code-2025/chapter/9/fire-protection-and-life-safety-systems" TargetMode="External"/><Relationship Id="rId1676" Type="http://schemas.openxmlformats.org/officeDocument/2006/relationships/hyperlink" Target="https://up.codes/viewer/california/ca-building-code-2025/chapter/2/definitions" TargetMode="External"/><Relationship Id="rId1883" Type="http://schemas.openxmlformats.org/officeDocument/2006/relationships/hyperlink" Target="https://up.codes/viewer/california/ca-building-code-2025/chapter/2/definitions" TargetMode="External"/><Relationship Id="rId906" Type="http://schemas.openxmlformats.org/officeDocument/2006/relationships/hyperlink" Target="https://up.codes/viewer/california/ca-building-code-2025/chapter/2/definitions" TargetMode="External"/><Relationship Id="rId1329" Type="http://schemas.openxmlformats.org/officeDocument/2006/relationships/hyperlink" Target="https://up.codes/viewer/california/ca-building-code-2025/chapter/2/definitions" TargetMode="External"/><Relationship Id="rId1536" Type="http://schemas.openxmlformats.org/officeDocument/2006/relationships/hyperlink" Target="https://up.codes/viewer/california/ca-building-code-2025/chapter/2/definitions" TargetMode="External"/><Relationship Id="rId1743" Type="http://schemas.openxmlformats.org/officeDocument/2006/relationships/hyperlink" Target="https://up.codes/viewer/california/ca-building-code-2025/chapter/2/definitions" TargetMode="External"/><Relationship Id="rId1950" Type="http://schemas.openxmlformats.org/officeDocument/2006/relationships/image" Target="media/image89.jpeg"/><Relationship Id="rId35" Type="http://schemas.openxmlformats.org/officeDocument/2006/relationships/hyperlink" Target="https://up.codes/viewer/california/ca-building-code-2025/chapter/11B/accessibility-to-public-buildings-public-accommodations-commercial-buildings-and" TargetMode="External"/><Relationship Id="rId1603" Type="http://schemas.openxmlformats.org/officeDocument/2006/relationships/hyperlink" Target="https://up.codes/viewer/california/ca-building-code-2025/chapter/2/definitions" TargetMode="External"/><Relationship Id="rId1810"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2/definitions" TargetMode="External"/><Relationship Id="rId391" Type="http://schemas.openxmlformats.org/officeDocument/2006/relationships/hyperlink" Target="https://up.codes/viewer/california/ca-building-code-2025/chapter/11B/accessibility-to-public-buildings-public-accommodations-commercial-buildings-and" TargetMode="External"/><Relationship Id="rId1908" Type="http://schemas.openxmlformats.org/officeDocument/2006/relationships/hyperlink" Target="https://up.codes/viewer/california/ca-building-code-2025/chapter/11B/accessibility-to-public-buildings-public-accommodations-commercial-buildings-and" TargetMode="External"/><Relationship Id="rId251" Type="http://schemas.openxmlformats.org/officeDocument/2006/relationships/hyperlink" Target="https://up.codes/viewer/california/ca-building-code-2025/chapter/2/definitions"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11B/accessibility-to-public-buildings-public-accommodations-commercial-buildings-and" TargetMode="External"/><Relationship Id="rId349" Type="http://schemas.openxmlformats.org/officeDocument/2006/relationships/hyperlink" Target="https://up.codes/viewer/california/ca-building-code-2025/chapter/11B/accessibility-to-public-buildings-public-accommodations-commercial-buildings-and" TargetMode="External"/><Relationship Id="rId556" Type="http://schemas.openxmlformats.org/officeDocument/2006/relationships/image" Target="media/image32.jpeg"/><Relationship Id="rId763" Type="http://schemas.openxmlformats.org/officeDocument/2006/relationships/hyperlink" Target="https://up.codes/viewer/california/ca-building-code-2025/chapter/2/definitions" TargetMode="External"/><Relationship Id="rId1186" Type="http://schemas.openxmlformats.org/officeDocument/2006/relationships/hyperlink" Target="https://up.codes/viewer/california/ca-building-code-2025/chapter/2/definitions" TargetMode="External"/><Relationship Id="rId1393"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11B/accessibility-to-public-buildings-public-accommodations-commercial-buildings-and" TargetMode="External"/><Relationship Id="rId209" Type="http://schemas.openxmlformats.org/officeDocument/2006/relationships/hyperlink" Target="https://up.codes/product/titanium-wall-mounted-robe-hook-22-0-5?viewer_juris_key=california" TargetMode="External"/><Relationship Id="rId416" Type="http://schemas.openxmlformats.org/officeDocument/2006/relationships/hyperlink" Target="https://up.codes/viewer/california/ca-building-code-2025/chapter/2/definitions" TargetMode="External"/><Relationship Id="rId970" Type="http://schemas.openxmlformats.org/officeDocument/2006/relationships/hyperlink" Target="https://up.codes/viewer/california/ca-building-code-2025/chapter/2/definitions" TargetMode="External"/><Relationship Id="rId1046" Type="http://schemas.openxmlformats.org/officeDocument/2006/relationships/hyperlink" Target="https://up.codes/viewer/california/ca-building-code-2025/chapter/11B/accessibility-to-public-buildings-public-accommodations-commercial-buildings-and" TargetMode="External"/><Relationship Id="rId1253" Type="http://schemas.openxmlformats.org/officeDocument/2006/relationships/hyperlink" Target="https://up.codes/viewer/california/ca-building-code-2025/chapter/11B/accessibility-to-public-buildings-public-accommodations-commercial-buildings-and" TargetMode="External"/><Relationship Id="rId1698" Type="http://schemas.openxmlformats.org/officeDocument/2006/relationships/hyperlink" Target="https://up.codes/viewer/california/ca-building-code-2025/chapter/2/definitions"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2/definitions" TargetMode="External"/><Relationship Id="rId1460" Type="http://schemas.openxmlformats.org/officeDocument/2006/relationships/image" Target="media/image70.jpeg"/><Relationship Id="rId1558" Type="http://schemas.openxmlformats.org/officeDocument/2006/relationships/hyperlink" Target="https://up.codes/viewer/california/ca-building-code-2025/chapter/2/definitions" TargetMode="External"/><Relationship Id="rId1765" Type="http://schemas.openxmlformats.org/officeDocument/2006/relationships/hyperlink" Target="https://up.codes/viewer/california/ca-building-code-2025/chapter/2/definitions" TargetMode="External"/><Relationship Id="rId57" Type="http://schemas.openxmlformats.org/officeDocument/2006/relationships/hyperlink" Target="https://up.codes/product/the-solo-basin-rectangular?viewer_juris_key=california" TargetMode="External"/><Relationship Id="rId1113" Type="http://schemas.openxmlformats.org/officeDocument/2006/relationships/hyperlink" Target="https://up.codes/viewer/california/ca-building-code-2025/chapter/11B/accessibility-to-public-buildings-public-accommodations-commercial-buildings-and" TargetMode="External"/><Relationship Id="rId1320" Type="http://schemas.openxmlformats.org/officeDocument/2006/relationships/hyperlink" Target="https://up.codes/viewer/california/ca-building-code-2025/chapter/11B/accessibility-to-public-buildings-public-accommodations-commercial-buildings-and" TargetMode="External"/><Relationship Id="rId1418" Type="http://schemas.openxmlformats.org/officeDocument/2006/relationships/hyperlink" Target="https://up.codes/viewer/california/ca-building-code-2025/chapter/2/definitions" TargetMode="External"/><Relationship Id="rId1972" Type="http://schemas.openxmlformats.org/officeDocument/2006/relationships/hyperlink" Target="https://up.codes/viewer/california/ca-building-code-2025/chapter/2/definitions" TargetMode="External"/><Relationship Id="rId1625" Type="http://schemas.openxmlformats.org/officeDocument/2006/relationships/hyperlink" Target="https://up.codes/viewer/california/ca-building-code-2025/chapter/2/definitions" TargetMode="External"/><Relationship Id="rId1832" Type="http://schemas.openxmlformats.org/officeDocument/2006/relationships/hyperlink" Target="https://up.codes/viewer/california/ca-building-code-2025/chapter/2/definitions" TargetMode="External"/><Relationship Id="rId273"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2/definitions" TargetMode="External"/><Relationship Id="rId133"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ca-building-code-2025/chapter/2/definitions" TargetMode="External"/><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product/specialty-lockers-2?viewer_juris_key=california" TargetMode="External"/><Relationship Id="rId992" Type="http://schemas.openxmlformats.org/officeDocument/2006/relationships/hyperlink" Target="https://up.codes/viewer/california/ca-building-code-2025/chapter/2/definitions" TargetMode="External"/><Relationship Id="rId2021" Type="http://schemas.openxmlformats.org/officeDocument/2006/relationships/hyperlink" Target="https://up.codes/viewer/california/ca-building-code-2025/chapter/2/definitions" TargetMode="External"/><Relationship Id="rId200" Type="http://schemas.openxmlformats.org/officeDocument/2006/relationships/hyperlink" Target="https://up.codes/viewer/california/ca-building-code-2025/chapter/2/definitions" TargetMode="External"/><Relationship Id="rId438" Type="http://schemas.openxmlformats.org/officeDocument/2006/relationships/hyperlink" Target="https://up.codes/viewer/california/ca-building-code-2025/chapter/11B/accessibility-to-public-buildings-public-accommodations-commercial-buildings-and" TargetMode="External"/><Relationship Id="rId645" Type="http://schemas.openxmlformats.org/officeDocument/2006/relationships/hyperlink" Target="https://up.codes/viewer/california/ca-building-code-2025/chapter/2/definitions" TargetMode="External"/><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11B/accessibility-to-public-buildings-public-accommodations-commercial-buildings-and" TargetMode="External"/><Relationship Id="rId1275" Type="http://schemas.openxmlformats.org/officeDocument/2006/relationships/hyperlink" Target="https://up.codes/viewer/california/ca-building-code-2025/chapter/11B/accessibility-to-public-buildings-public-accommodations-commercial-buildings-and" TargetMode="External"/><Relationship Id="rId1482" Type="http://schemas.openxmlformats.org/officeDocument/2006/relationships/hyperlink" Target="https://up.codes/viewer/california/ca-building-code-2025/chapter/22/steel" TargetMode="External"/><Relationship Id="rId505" Type="http://schemas.openxmlformats.org/officeDocument/2006/relationships/hyperlink" Target="https://up.codes/viewer/california/ca-building-code-2025/chapter/19A/concrete" TargetMode="External"/><Relationship Id="rId712" Type="http://schemas.openxmlformats.org/officeDocument/2006/relationships/hyperlink" Target="https://up.codes/viewer/california/ca-building-code-2025/chapter/J/grading" TargetMode="External"/><Relationship Id="rId1135" Type="http://schemas.openxmlformats.org/officeDocument/2006/relationships/hyperlink" Target="https://up.codes/viewer/california/ca-building-code-2025/chapter/J/grading" TargetMode="External"/><Relationship Id="rId1342" Type="http://schemas.openxmlformats.org/officeDocument/2006/relationships/hyperlink" Target="https://up.codes/viewer/california/ca-building-code-2025/chapter/11B/accessibility-to-public-buildings-public-accommodations-commercial-buildings-and" TargetMode="External"/><Relationship Id="rId1787" Type="http://schemas.openxmlformats.org/officeDocument/2006/relationships/hyperlink" Target="https://up.codes/viewer/california/ca-building-code-2025/chapter/2/definitions" TargetMode="External"/><Relationship Id="rId1994" Type="http://schemas.openxmlformats.org/officeDocument/2006/relationships/image" Target="media/image93.jpeg"/><Relationship Id="rId79" Type="http://schemas.openxmlformats.org/officeDocument/2006/relationships/hyperlink" Target="https://up.codes/viewer/california/ca-building-code-2025/chapter/2/definitions" TargetMode="External"/><Relationship Id="rId1202" Type="http://schemas.openxmlformats.org/officeDocument/2006/relationships/image" Target="media/image60.jpeg"/><Relationship Id="rId1647" Type="http://schemas.openxmlformats.org/officeDocument/2006/relationships/hyperlink" Target="https://up.codes/viewer/california/ca-building-code-2025/chapter/11B/accessibility-to-public-buildings-public-accommodations-commercial-buildings-and" TargetMode="External"/><Relationship Id="rId1854" Type="http://schemas.openxmlformats.org/officeDocument/2006/relationships/hyperlink" Target="https://up.codes/viewer/california/ca-building-code-2025/chapter/11B/accessibility-to-public-buildings-public-accommodations-commercial-buildings-and" TargetMode="External"/><Relationship Id="rId1507" Type="http://schemas.openxmlformats.org/officeDocument/2006/relationships/hyperlink" Target="https://up.codes/viewer/california/ca-building-code-2025/chapter/11B/accessibility-to-public-buildings-public-accommodations-commercial-buildings-and" TargetMode="External"/><Relationship Id="rId1714" Type="http://schemas.openxmlformats.org/officeDocument/2006/relationships/hyperlink" Target="https://up.codes/viewer/california/ca-building-code-2025/chapter/11B/accessibility-to-public-buildings-public-accommodations-commercial-buildings-and" TargetMode="External"/><Relationship Id="rId295" Type="http://schemas.openxmlformats.org/officeDocument/2006/relationships/hyperlink" Target="https://up.codes/viewer/california/ca-building-code-2025/chapter/2/definitions" TargetMode="External"/><Relationship Id="rId1921"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2/definitions" TargetMode="External"/><Relationship Id="rId362" Type="http://schemas.openxmlformats.org/officeDocument/2006/relationships/hyperlink" Target="https://up.codes/product/14-1-2-120-lumens-ft-12-volt-accent-output-flat-linear-fixture-single-white-fits?viewer_juris_key=california" TargetMode="External"/><Relationship Id="rId1297"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2/definitions" TargetMode="External"/><Relationship Id="rId667" Type="http://schemas.openxmlformats.org/officeDocument/2006/relationships/hyperlink" Target="https://up.codes/viewer/california/ca-building-code-2025/chapter/2/definitions" TargetMode="External"/><Relationship Id="rId874" Type="http://schemas.openxmlformats.org/officeDocument/2006/relationships/hyperlink" Target="https://up.codes/viewer/california/ca-building-code-2025/chapter/11B/accessibility-to-public-buildings-public-accommodations-commercial-buildings-and" TargetMode="External"/><Relationship Id="rId527" Type="http://schemas.openxmlformats.org/officeDocument/2006/relationships/hyperlink" Target="https://up.codes/viewer/california/ca-building-code-2025/chapter/2/definitions" TargetMode="External"/><Relationship Id="rId734" Type="http://schemas.openxmlformats.org/officeDocument/2006/relationships/hyperlink" Target="https://up.codes/viewer/california/ca-building-code-2025/chapter/11B/accessibility-to-public-buildings-public-accommodations-commercial-buildings-and" TargetMode="External"/><Relationship Id="rId941" Type="http://schemas.openxmlformats.org/officeDocument/2006/relationships/hyperlink" Target="https://up.codes/viewer/california/ca-building-code-2025/chapter/22A/steel" TargetMode="External"/><Relationship Id="rId1157" Type="http://schemas.openxmlformats.org/officeDocument/2006/relationships/hyperlink" Target="https://up.codes/viewer/california/ca-building-code-2025/chapter/4/special-detailed-requirements-based-on-occupancy-and-use" TargetMode="External"/><Relationship Id="rId1364" Type="http://schemas.openxmlformats.org/officeDocument/2006/relationships/hyperlink" Target="https://up.codes/viewer/california/ca-building-code-2025/chapter/2/definitions" TargetMode="External"/><Relationship Id="rId1571" Type="http://schemas.openxmlformats.org/officeDocument/2006/relationships/hyperlink" Target="https://up.codes/viewer/california/ca-building-code-2025/chapter/2/definitions" TargetMode="External"/><Relationship Id="rId70" Type="http://schemas.openxmlformats.org/officeDocument/2006/relationships/image" Target="media/image12.jpeg"/><Relationship Id="rId801" Type="http://schemas.openxmlformats.org/officeDocument/2006/relationships/hyperlink" Target="https://up.codes/viewer/california/ca-building-code-2025/chapter/11B/accessibility-to-public-buildings-public-accommodations-commercial-buildings-and" TargetMode="External"/><Relationship Id="rId1017" Type="http://schemas.openxmlformats.org/officeDocument/2006/relationships/hyperlink" Target="https://up.codes/viewer/california/ca-building-code-2025/chapter/2/definitions" TargetMode="External"/><Relationship Id="rId1224" Type="http://schemas.openxmlformats.org/officeDocument/2006/relationships/hyperlink" Target="https://up.codes/viewer/california/ca-building-code-2025/chapter/11B/accessibility-to-public-buildings-public-accommodations-commercial-buildings-and" TargetMode="External"/><Relationship Id="rId1431" Type="http://schemas.openxmlformats.org/officeDocument/2006/relationships/hyperlink" Target="https://up.codes/viewer/california/ca-building-code-2025/chapter/2/definitions" TargetMode="External"/><Relationship Id="rId1669" Type="http://schemas.openxmlformats.org/officeDocument/2006/relationships/hyperlink" Target="https://up.codes/viewer/california/ca-building-code-2025/chapter/2/definitions" TargetMode="External"/><Relationship Id="rId1876" Type="http://schemas.openxmlformats.org/officeDocument/2006/relationships/hyperlink" Target="https://up.codes/viewer/california/ca-building-code-2025/chapter/2/definitions" TargetMode="External"/><Relationship Id="rId1529" Type="http://schemas.openxmlformats.org/officeDocument/2006/relationships/hyperlink" Target="https://up.codes/viewer/california/ca-building-code-2025/chapter/22/steel" TargetMode="External"/><Relationship Id="rId1736" Type="http://schemas.openxmlformats.org/officeDocument/2006/relationships/hyperlink" Target="https://up.codes/viewer/california/ca-building-code-2025/chapter/2/definitions" TargetMode="External"/><Relationship Id="rId1943"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2/definitions" TargetMode="External"/><Relationship Id="rId1803"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22A/steel" TargetMode="External"/><Relationship Id="rId591"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building-code-2025/chapter/11B/accessibility-to-public-buildings-public-accommodations-commercial-buildings-and" TargetMode="External"/><Relationship Id="rId689" Type="http://schemas.openxmlformats.org/officeDocument/2006/relationships/hyperlink" Target="https://up.codes/viewer/california/ca-building-code-2025/chapter/11B/accessibility-to-public-buildings-public-accommodations-commercial-buildings-and" TargetMode="External"/><Relationship Id="rId896" Type="http://schemas.openxmlformats.org/officeDocument/2006/relationships/hyperlink" Target="https://up.codes/viewer/california/ca-building-code-2025/chapter/2/definitions" TargetMode="External"/><Relationship Id="rId1081" Type="http://schemas.openxmlformats.org/officeDocument/2006/relationships/hyperlink" Target="https://up.codes/viewer/california/ca-building-code-2025/chapter/2/definitions" TargetMode="External"/><Relationship Id="rId451" Type="http://schemas.openxmlformats.org/officeDocument/2006/relationships/hyperlink" Target="https://up.codes/viewer/california/ca-building-code-2025/chapter/11B/accessibility-to-public-buildings-public-accommodations-commercial-buildings-and" TargetMode="External"/><Relationship Id="rId549" Type="http://schemas.openxmlformats.org/officeDocument/2006/relationships/hyperlink" Target="https://up.codes/viewer/california/ca-building-code-2025/chapter/19A/concrete"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2/definitions" TargetMode="External"/><Relationship Id="rId1386" Type="http://schemas.openxmlformats.org/officeDocument/2006/relationships/hyperlink" Target="https://up.codes/viewer/california/ca-building-code-2025/chapter/2/definitions" TargetMode="External"/><Relationship Id="rId1593" Type="http://schemas.openxmlformats.org/officeDocument/2006/relationships/hyperlink" Target="https://up.codes/viewer/california/ca-building-code-2025/chapter/J/grading" TargetMode="External"/><Relationship Id="rId104" Type="http://schemas.openxmlformats.org/officeDocument/2006/relationships/hyperlink" Target="https://up.codes/viewer/california/ca-building-code-2025/chapter/11B/accessibility-to-public-buildings-public-accommodations-commercial-buildings-and" TargetMode="External"/><Relationship Id="rId311"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11B/accessibility-to-public-buildings-public-accommodations-commercial-buildings-and" TargetMode="External"/><Relationship Id="rId963" Type="http://schemas.openxmlformats.org/officeDocument/2006/relationships/hyperlink" Target="https://up.codes/viewer/california/ca-building-code-2025/chapter/2/definitions" TargetMode="External"/><Relationship Id="rId1039" Type="http://schemas.openxmlformats.org/officeDocument/2006/relationships/hyperlink" Target="https://up.codes/viewer/california/ca-building-code-2025/chapter/11B/accessibility-to-public-buildings-public-accommodations-commercial-buildings-and" TargetMode="External"/><Relationship Id="rId1246" Type="http://schemas.openxmlformats.org/officeDocument/2006/relationships/hyperlink" Target="https://up.codes/viewer/california/ca-building-code-2025/chapter/11B/accessibility-to-public-buildings-public-accommodations-commercial-buildings-and" TargetMode="External"/><Relationship Id="rId1898" Type="http://schemas.openxmlformats.org/officeDocument/2006/relationships/hyperlink" Target="https://up.codes/viewer/california/ca-building-code-2025/chapter/2/definitions" TargetMode="External"/><Relationship Id="rId92" Type="http://schemas.openxmlformats.org/officeDocument/2006/relationships/hyperlink" Target="https://up.codes/viewer/california/ca-building-code-2025/chapter/11B/accessibility-to-public-buildings-public-accommodations-commercial-buildings-and" TargetMode="External"/><Relationship Id="rId616" Type="http://schemas.openxmlformats.org/officeDocument/2006/relationships/hyperlink" Target="https://up.codes/viewer/california/ca-building-code-2025/chapter/2/definitions" TargetMode="External"/><Relationship Id="rId823" Type="http://schemas.openxmlformats.org/officeDocument/2006/relationships/hyperlink" Target="https://up.codes/viewer/california/ca-building-code-2025/chapter/2/definitions" TargetMode="External"/><Relationship Id="rId1453" Type="http://schemas.openxmlformats.org/officeDocument/2006/relationships/hyperlink" Target="https://up.codes/viewer/california/ca-building-code-2025/chapter/2/definitions" TargetMode="External"/><Relationship Id="rId1660" Type="http://schemas.openxmlformats.org/officeDocument/2006/relationships/hyperlink" Target="https://up.codes/viewer/california/ca-building-code-2025/chapter/11B/accessibility-to-public-buildings-public-accommodations-commercial-buildings-and" TargetMode="External"/><Relationship Id="rId1758" Type="http://schemas.openxmlformats.org/officeDocument/2006/relationships/hyperlink" Target="https://up.codes/viewer/california/ca-building-code-2025/chapter/11B/accessibility-to-public-buildings-public-accommodations-commercial-buildings-and" TargetMode="External"/><Relationship Id="rId1106" Type="http://schemas.openxmlformats.org/officeDocument/2006/relationships/image" Target="media/image49.jpeg"/><Relationship Id="rId1313" Type="http://schemas.openxmlformats.org/officeDocument/2006/relationships/hyperlink" Target="https://up.codes/viewer/california/ca-building-code-2025/chapter/11B/accessibility-to-public-buildings-public-accommodations-commercial-buildings-and" TargetMode="External"/><Relationship Id="rId1520" Type="http://schemas.openxmlformats.org/officeDocument/2006/relationships/hyperlink" Target="https://up.codes/viewer/california/ca-building-code-2025/chapter/11B/accessibility-to-public-buildings-public-accommodations-commercial-buildings-and" TargetMode="External"/><Relationship Id="rId1965" Type="http://schemas.openxmlformats.org/officeDocument/2006/relationships/hyperlink" Target="https://up.codes/viewer/california/ca-building-code-2025/chapter/2/definitions" TargetMode="External"/><Relationship Id="rId1618" Type="http://schemas.openxmlformats.org/officeDocument/2006/relationships/hyperlink" Target="https://up.codes/viewer/california/ca-building-code-2025/chapter/11B/accessibility-to-public-buildings-public-accommodations-commercial-buildings-and" TargetMode="External"/><Relationship Id="rId1825" Type="http://schemas.openxmlformats.org/officeDocument/2006/relationships/hyperlink" Target="https://up.codes/viewer/california/ca-building-code-2025/chapter/2/definitions" TargetMode="External"/><Relationship Id="rId199" Type="http://schemas.openxmlformats.org/officeDocument/2006/relationships/hyperlink" Target="https://up.codes/viewer/california/ca-building-code-2025/chapter/2/definitions" TargetMode="External"/><Relationship Id="rId266" Type="http://schemas.openxmlformats.org/officeDocument/2006/relationships/hyperlink" Target="https://up.codes/viewer/california/ca-building-code-2025/chapter/2/definitions"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11B/accessibility-to-public-buildings-public-accommodations-commercial-buildings-and" TargetMode="External"/><Relationship Id="rId333" Type="http://schemas.openxmlformats.org/officeDocument/2006/relationships/hyperlink" Target="https://up.codes/viewer/california/ca-building-code-2025/chapter/2/definitions" TargetMode="External"/><Relationship Id="rId540" Type="http://schemas.openxmlformats.org/officeDocument/2006/relationships/hyperlink" Target="https://up.codes/viewer/california/ca-building-code-2025/chapter/2/definitions" TargetMode="External"/><Relationship Id="rId778" Type="http://schemas.openxmlformats.org/officeDocument/2006/relationships/hyperlink" Target="https://up.codes/viewer/california/ca-building-code-2025/chapter/11B/accessibility-to-public-buildings-public-accommodations-commercial-buildings-and" TargetMode="External"/><Relationship Id="rId985" Type="http://schemas.openxmlformats.org/officeDocument/2006/relationships/hyperlink" Target="https://up.codes/viewer/california/ca-building-code-2025/chapter/11B/accessibility-to-public-buildings-public-accommodations-commercial-buildings-and" TargetMode="External"/><Relationship Id="rId1170" Type="http://schemas.openxmlformats.org/officeDocument/2006/relationships/image" Target="media/image56.jpeg"/><Relationship Id="rId2014" Type="http://schemas.openxmlformats.org/officeDocument/2006/relationships/hyperlink" Target="https://up.codes/viewer/california/ca-building-code-2025/chapter/2/definitions" TargetMode="External"/><Relationship Id="rId638" Type="http://schemas.openxmlformats.org/officeDocument/2006/relationships/hyperlink" Target="https://up.codes/viewer/california/ca-building-code-2025/chapter/11B/accessibility-to-public-buildings-public-accommodations-commercial-buildings-and"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11B/accessibility-to-public-buildings-public-accommodations-commercial-buildings-and" TargetMode="External"/><Relationship Id="rId1268" Type="http://schemas.openxmlformats.org/officeDocument/2006/relationships/hyperlink" Target="https://up.codes/viewer/california/ca-building-code-2025/chapter/31/special-construction" TargetMode="External"/><Relationship Id="rId1475" Type="http://schemas.openxmlformats.org/officeDocument/2006/relationships/image" Target="media/image71.jpeg"/><Relationship Id="rId1682"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ca-building-code-2025/chapter/11B/accessibility-to-public-buildings-public-accommodations-commercial-buildings-and" TargetMode="External"/><Relationship Id="rId705" Type="http://schemas.openxmlformats.org/officeDocument/2006/relationships/hyperlink" Target="https://up.codes/viewer/california/ca-building-code-2025/chapter/22A/steel" TargetMode="External"/><Relationship Id="rId1128" Type="http://schemas.openxmlformats.org/officeDocument/2006/relationships/hyperlink" Target="https://up.codes/viewer/california/ca-building-code-2025/chapter/11B/accessibility-to-public-buildings-public-accommodations-commercial-buildings-and" TargetMode="External"/><Relationship Id="rId1335" Type="http://schemas.openxmlformats.org/officeDocument/2006/relationships/hyperlink" Target="https://up.codes/viewer/california/ca-building-code-2025/chapter/2/definitions" TargetMode="External"/><Relationship Id="rId1542" Type="http://schemas.openxmlformats.org/officeDocument/2006/relationships/hyperlink" Target="https://up.codes/viewer/california/ca-building-code-2025/chapter/L/earthquake-recording-instrumentation" TargetMode="External"/><Relationship Id="rId1987" Type="http://schemas.openxmlformats.org/officeDocument/2006/relationships/hyperlink" Target="https://up.codes/viewer/california/ca-building-code-2025/chapter/2/definitions" TargetMode="External"/><Relationship Id="rId912" Type="http://schemas.openxmlformats.org/officeDocument/2006/relationships/hyperlink" Target="https://up.codes/viewer/california/ca-building-code-2025/chapter/2/definitions" TargetMode="External"/><Relationship Id="rId1847" Type="http://schemas.openxmlformats.org/officeDocument/2006/relationships/hyperlink" Target="https://up.codes/viewer/california/ca-building-code-2025/chapter/2/definitions" TargetMode="External"/><Relationship Id="rId41" Type="http://schemas.openxmlformats.org/officeDocument/2006/relationships/hyperlink" Target="https://up.codes/product/lumashelf-integrated-sink?viewer_juris_key=california" TargetMode="External"/><Relationship Id="rId1402" Type="http://schemas.openxmlformats.org/officeDocument/2006/relationships/hyperlink" Target="https://up.codes/viewer/california/ca-building-code-2025/chapter/2/definitions" TargetMode="External"/><Relationship Id="rId1707" Type="http://schemas.openxmlformats.org/officeDocument/2006/relationships/hyperlink" Target="https://up.codes/viewer/california/ca-building-code-2025/chapter/2/definitions" TargetMode="External"/><Relationship Id="rId190" Type="http://schemas.openxmlformats.org/officeDocument/2006/relationships/hyperlink" Target="https://up.codes/viewer/california/ca-building-code-2025/chapter/11B/accessibility-to-public-buildings-public-accommodations-commercial-buildings-and" TargetMode="External"/><Relationship Id="rId288" Type="http://schemas.openxmlformats.org/officeDocument/2006/relationships/hyperlink" Target="https://up.codes/viewer/california/ca-building-code-2025/chapter/2/definitions" TargetMode="External"/><Relationship Id="rId1914" Type="http://schemas.openxmlformats.org/officeDocument/2006/relationships/hyperlink" Target="https://up.codes/viewer/california/ca-building-code-2025/chapter/11B/accessibility-to-public-buildings-public-accommodations-commercial-buildings-and" TargetMode="External"/><Relationship Id="rId495" Type="http://schemas.openxmlformats.org/officeDocument/2006/relationships/hyperlink" Target="https://up.codes/viewer/california/ca-building-code-2025/chapter/2/definitions" TargetMode="External"/><Relationship Id="rId148" Type="http://schemas.openxmlformats.org/officeDocument/2006/relationships/hyperlink" Target="https://up.codes/viewer/california/ca-building-code-2025/chapter/11B/accessibility-to-public-buildings-public-accommodations-commercial-buildings-and" TargetMode="External"/><Relationship Id="rId355" Type="http://schemas.openxmlformats.org/officeDocument/2006/relationships/hyperlink" Target="https://up.codes/viewer/california/ca-building-code-2025/chapter/2/definitions" TargetMode="External"/><Relationship Id="rId562" Type="http://schemas.openxmlformats.org/officeDocument/2006/relationships/hyperlink" Target="https://up.codes/viewer/california/ca-building-code-2025/chapter/11B/accessibility-to-public-buildings-public-accommodations-commercial-buildings-and" TargetMode="External"/><Relationship Id="rId1192" Type="http://schemas.openxmlformats.org/officeDocument/2006/relationships/hyperlink" Target="https://up.codes/viewer/california/ca-building-code-2025/chapter/11B/accessibility-to-public-buildings-public-accommodations-commercial-buildings-and" TargetMode="External"/><Relationship Id="rId2036" Type="http://schemas.openxmlformats.org/officeDocument/2006/relationships/hyperlink" Target="https://up.codes/viewer/california/ca-building-code-2025/chapter/11B/accessibility-to-public-buildings-public-accommodations-commercial-buildings-and" TargetMode="External"/><Relationship Id="rId215" Type="http://schemas.openxmlformats.org/officeDocument/2006/relationships/hyperlink" Target="https://up.codes/viewer/california/ca-building-code-2025/chapter/31/special-construction" TargetMode="External"/><Relationship Id="rId422" Type="http://schemas.openxmlformats.org/officeDocument/2006/relationships/hyperlink" Target="https://up.codes/viewer/california/ca-building-code-2025/chapter/11B/accessibility-to-public-buildings-public-accommodations-commercial-buildings-and" TargetMode="External"/><Relationship Id="rId867" Type="http://schemas.openxmlformats.org/officeDocument/2006/relationships/hyperlink" Target="https://up.codes/viewer/california/ca-building-code-2025/chapter/2/definitions" TargetMode="External"/><Relationship Id="rId1052" Type="http://schemas.openxmlformats.org/officeDocument/2006/relationships/hyperlink" Target="https://up.codes/viewer/california/ca-building-code-2025/chapter/11B/accessibility-to-public-buildings-public-accommodations-commercial-buildings-and" TargetMode="External"/><Relationship Id="rId1497" Type="http://schemas.openxmlformats.org/officeDocument/2006/relationships/hyperlink" Target="https://up.codes/viewer/california/ca-building-code-2025/chapter/2/definitions"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2/definitions" TargetMode="External"/><Relationship Id="rId1357" Type="http://schemas.openxmlformats.org/officeDocument/2006/relationships/hyperlink" Target="https://up.codes/viewer/california/ca-building-code-2025/chapter/2/definitions" TargetMode="External"/><Relationship Id="rId1564" Type="http://schemas.openxmlformats.org/officeDocument/2006/relationships/hyperlink" Target="https://up.codes/viewer/california/ca-building-code-2025/chapter/2/definitions" TargetMode="External"/><Relationship Id="rId1771" Type="http://schemas.openxmlformats.org/officeDocument/2006/relationships/hyperlink" Target="https://up.codes/viewer/california/ca-building-code-2025/chapter/2/definitions" TargetMode="External"/><Relationship Id="rId63" Type="http://schemas.openxmlformats.org/officeDocument/2006/relationships/hyperlink" Target="https://up.codes/viewer/california/ca-building-code-2025/chapter/9/fire-protection-and-life-safety-systems" TargetMode="External"/><Relationship Id="rId1217" Type="http://schemas.openxmlformats.org/officeDocument/2006/relationships/image" Target="media/image64.jpeg"/><Relationship Id="rId1424" Type="http://schemas.openxmlformats.org/officeDocument/2006/relationships/hyperlink" Target="https://up.codes/viewer/california/ca-building-code-2025/chapter/2/definitions" TargetMode="External"/><Relationship Id="rId1631" Type="http://schemas.openxmlformats.org/officeDocument/2006/relationships/hyperlink" Target="https://up.codes/viewer/california/ca-building-code-2025/chapter/11B/accessibility-to-public-buildings-public-accommodations-commercial-buildings-and" TargetMode="External"/><Relationship Id="rId1869" Type="http://schemas.openxmlformats.org/officeDocument/2006/relationships/hyperlink" Target="https://up.codes/viewer/california/ca-building-code-2025/chapter/11B/accessibility-to-public-buildings-public-accommodations-commercial-buildings-and" TargetMode="External"/><Relationship Id="rId1729" Type="http://schemas.openxmlformats.org/officeDocument/2006/relationships/hyperlink" Target="https://up.codes/viewer/california/ca-building-code-2025/chapter/2/definitions" TargetMode="External"/><Relationship Id="rId1936"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2/definitions" TargetMode="External"/><Relationship Id="rId5" Type="http://schemas.openxmlformats.org/officeDocument/2006/relationships/image" Target="media/image1.jpeg"/><Relationship Id="rId237" Type="http://schemas.openxmlformats.org/officeDocument/2006/relationships/hyperlink" Target="https://up.codes/viewer/california/ca-building-code-2025/chapter/2/definitions" TargetMode="External"/><Relationship Id="rId791" Type="http://schemas.openxmlformats.org/officeDocument/2006/relationships/hyperlink" Target="https://up.codes/viewer/california/ca-building-code-2025/chapter/11B/accessibility-to-public-buildings-public-accommodations-commercial-buildings-and" TargetMode="External"/><Relationship Id="rId889" Type="http://schemas.openxmlformats.org/officeDocument/2006/relationships/hyperlink" Target="https://up.codes/viewer/california/ca-building-code-2025/chapter/11B/accessibility-to-public-buildings-public-accommodations-commercial-buildings-and" TargetMode="External"/><Relationship Id="rId1074" Type="http://schemas.openxmlformats.org/officeDocument/2006/relationships/hyperlink" Target="https://up.codes/viewer/california/ca-building-code-2025/chapter/11B/accessibility-to-public-buildings-public-accommodations-commercial-buildings-and" TargetMode="External"/><Relationship Id="rId444" Type="http://schemas.openxmlformats.org/officeDocument/2006/relationships/hyperlink" Target="https://up.codes/viewer/california/ca-building-code-2025/chapter/2/definitions" TargetMode="External"/><Relationship Id="rId651" Type="http://schemas.openxmlformats.org/officeDocument/2006/relationships/hyperlink" Target="https://up.codes/viewer/california/ca-building-code-2025/chapter/2/definitions" TargetMode="External"/><Relationship Id="rId749" Type="http://schemas.openxmlformats.org/officeDocument/2006/relationships/hyperlink" Target="https://up.codes/viewer/california/ca-building-code-2025/chapter/11B/accessibility-to-public-buildings-public-accommodations-commercial-buildings-and" TargetMode="External"/><Relationship Id="rId1281"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2/definitions" TargetMode="External"/><Relationship Id="rId1586" Type="http://schemas.openxmlformats.org/officeDocument/2006/relationships/hyperlink" Target="https://up.codes/viewer/california/ca-building-code-2025/chapter/2/definitions" TargetMode="External"/><Relationship Id="rId304" Type="http://schemas.openxmlformats.org/officeDocument/2006/relationships/hyperlink" Target="https://up.codes/viewer/california/ca-building-code-2025/chapter/2/definitions" TargetMode="External"/><Relationship Id="rId511" Type="http://schemas.openxmlformats.org/officeDocument/2006/relationships/image" Target="media/image29.jpeg"/><Relationship Id="rId609" Type="http://schemas.openxmlformats.org/officeDocument/2006/relationships/hyperlink" Target="https://up.codes/viewer/california/ca-building-code-2025/chapter/11B/accessibility-to-public-buildings-public-accommodations-commercial-buildings-and" TargetMode="External"/><Relationship Id="rId956" Type="http://schemas.openxmlformats.org/officeDocument/2006/relationships/hyperlink" Target="https://up.codes/viewer/california/ca-building-code-2025/chapter/2/definitions" TargetMode="External"/><Relationship Id="rId1141" Type="http://schemas.openxmlformats.org/officeDocument/2006/relationships/hyperlink" Target="https://up.codes/viewer/california/ca-building-code-2025/chapter/11B/accessibility-to-public-buildings-public-accommodations-commercial-buildings-and" TargetMode="External"/><Relationship Id="rId1239" Type="http://schemas.openxmlformats.org/officeDocument/2006/relationships/hyperlink" Target="https://up.codes/viewer/california/ca-building-code-2025/chapter/2/definitions" TargetMode="External"/><Relationship Id="rId1793" Type="http://schemas.openxmlformats.org/officeDocument/2006/relationships/hyperlink" Target="https://up.codes/viewer/california/ca-building-code-2025/chapter/11B/accessibility-to-public-buildings-public-accommodations-commercial-buildings-and" TargetMode="External"/><Relationship Id="rId85" Type="http://schemas.openxmlformats.org/officeDocument/2006/relationships/hyperlink" Target="https://up.codes/viewer/california/ca-building-code-2025/chapter/11B/accessibility-to-public-buildings-public-accommodations-commercial-buildings-and" TargetMode="External"/><Relationship Id="rId816" Type="http://schemas.openxmlformats.org/officeDocument/2006/relationships/hyperlink" Target="https://up.codes/viewer/california/ca-building-code-2025/chapter/2/definitions" TargetMode="External"/><Relationship Id="rId1001" Type="http://schemas.openxmlformats.org/officeDocument/2006/relationships/hyperlink" Target="https://up.codes/viewer/california/ca-building-code-2025/chapter/2/definitions" TargetMode="External"/><Relationship Id="rId1446" Type="http://schemas.openxmlformats.org/officeDocument/2006/relationships/hyperlink" Target="https://up.codes/viewer/california/ca-building-code-2025/chapter/31/special-construction" TargetMode="External"/><Relationship Id="rId1653" Type="http://schemas.openxmlformats.org/officeDocument/2006/relationships/hyperlink" Target="https://up.codes/viewer/california/ca-building-code-2025/chapter/2/definitions" TargetMode="External"/><Relationship Id="rId1860" Type="http://schemas.openxmlformats.org/officeDocument/2006/relationships/hyperlink" Target="https://up.codes/viewer/california/ca-building-code-2025/chapter/11B/accessibility-to-public-buildings-public-accommodations-commercial-buildings-and" TargetMode="External"/><Relationship Id="rId1306" Type="http://schemas.openxmlformats.org/officeDocument/2006/relationships/hyperlink" Target="https://up.codes/viewer/california/ca-building-code-2025/chapter/2/definitions" TargetMode="External"/><Relationship Id="rId1513" Type="http://schemas.openxmlformats.org/officeDocument/2006/relationships/hyperlink" Target="https://up.codes/viewer/california/ca-building-code-2025/chapter/2/definitions" TargetMode="External"/><Relationship Id="rId1720" Type="http://schemas.openxmlformats.org/officeDocument/2006/relationships/hyperlink" Target="https://up.codes/viewer/california/ca-building-code-2025/chapter/2/definitions" TargetMode="External"/><Relationship Id="rId1958" Type="http://schemas.openxmlformats.org/officeDocument/2006/relationships/hyperlink" Target="https://up.codes/viewer/california/ca-building-code-2025/chapter/9/fire-protection-and-life-safety-systems" TargetMode="External"/><Relationship Id="rId12" Type="http://schemas.openxmlformats.org/officeDocument/2006/relationships/hyperlink" Target="https://up.codes/viewer/california/ca-building-code-2025/chapter/11B/accessibility-to-public-buildings-public-accommodations-commercial-buildings-and" TargetMode="External"/><Relationship Id="rId1818" Type="http://schemas.openxmlformats.org/officeDocument/2006/relationships/hyperlink" Target="https://up.codes/viewer/california/ca-building-code-2025/chapter/2/definitions" TargetMode="External"/><Relationship Id="rId161" Type="http://schemas.openxmlformats.org/officeDocument/2006/relationships/hyperlink" Target="https://up.codes/viewer/california/ca-building-code-2025/chapter/2/definitions" TargetMode="External"/><Relationship Id="rId399"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11B/accessibility-to-public-buildings-public-accommodations-commercial-buildings-and" TargetMode="External"/><Relationship Id="rId466" Type="http://schemas.openxmlformats.org/officeDocument/2006/relationships/hyperlink" Target="https://up.codes/viewer/california/ca-building-code-2025/chapter/2/definitions" TargetMode="External"/><Relationship Id="rId673" Type="http://schemas.openxmlformats.org/officeDocument/2006/relationships/hyperlink" Target="https://up.codes/viewer/california/ca-building-code-2025/chapter/2/definitions" TargetMode="External"/><Relationship Id="rId880" Type="http://schemas.openxmlformats.org/officeDocument/2006/relationships/hyperlink" Target="https://up.codes/viewer/california/ca-building-code-2025/chapter/11B/accessibility-to-public-buildings-public-accommodations-commercial-buildings-and" TargetMode="External"/><Relationship Id="rId1096" Type="http://schemas.openxmlformats.org/officeDocument/2006/relationships/hyperlink" Target="https://up.codes/viewer/california/ca-building-code-2025/chapter/9/fire-protection-and-life-safety-systems" TargetMode="External"/><Relationship Id="rId119" Type="http://schemas.openxmlformats.org/officeDocument/2006/relationships/hyperlink" Target="https://up.codes/viewer/california/ca-building-code-2025/chapter/2/definitions" TargetMode="External"/><Relationship Id="rId326" Type="http://schemas.openxmlformats.org/officeDocument/2006/relationships/hyperlink" Target="https://up.codes/viewer/california/ca-building-code-2025/chapter/2/definitions" TargetMode="External"/><Relationship Id="rId533" Type="http://schemas.openxmlformats.org/officeDocument/2006/relationships/hyperlink" Target="https://up.codes/viewer/california/ca-building-code-2025/chapter/11B/accessibility-to-public-buildings-public-accommodations-commercial-buildings-and" TargetMode="External"/><Relationship Id="rId978" Type="http://schemas.openxmlformats.org/officeDocument/2006/relationships/hyperlink" Target="https://up.codes/viewer/california/ca-building-code-2025/chapter/11B/accessibility-to-public-buildings-public-accommodations-commercial-buildings-and" TargetMode="External"/><Relationship Id="rId1163" Type="http://schemas.openxmlformats.org/officeDocument/2006/relationships/hyperlink" Target="https://up.codes/viewer/california/ca-building-code-2025/chapter/2/definitions" TargetMode="External"/><Relationship Id="rId1370" Type="http://schemas.openxmlformats.org/officeDocument/2006/relationships/hyperlink" Target="https://up.codes/viewer/california/ca-building-code-2025/chapter/2/definitions" TargetMode="External"/><Relationship Id="rId2007" Type="http://schemas.openxmlformats.org/officeDocument/2006/relationships/hyperlink" Target="https://up.codes/viewer/california/ca-building-code-2025/chapter/2/definitions" TargetMode="External"/><Relationship Id="rId740"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11B/accessibility-to-public-buildings-public-accommodations-commercial-buildings-and" TargetMode="External"/><Relationship Id="rId1023" Type="http://schemas.openxmlformats.org/officeDocument/2006/relationships/hyperlink" Target="https://up.codes/viewer/california/ca-building-code-2025/chapter/11B/accessibility-to-public-buildings-public-accommodations-commercial-buildings-and" TargetMode="External"/><Relationship Id="rId1468" Type="http://schemas.openxmlformats.org/officeDocument/2006/relationships/hyperlink" Target="https://up.codes/viewer/california/ca-building-code-2025/chapter/2/definitions" TargetMode="External"/><Relationship Id="rId1675" Type="http://schemas.openxmlformats.org/officeDocument/2006/relationships/hyperlink" Target="https://up.codes/viewer/california/ca-building-code-2025/chapter/2/definitions" TargetMode="External"/><Relationship Id="rId1882" Type="http://schemas.openxmlformats.org/officeDocument/2006/relationships/hyperlink" Target="https://up.codes/viewer/california/ca-building-code-2025/chapter/2/definitions" TargetMode="External"/><Relationship Id="rId600" Type="http://schemas.openxmlformats.org/officeDocument/2006/relationships/hyperlink" Target="https://up.codes/viewer/california/ca-building-code-2025/chapter/2/definitions" TargetMode="External"/><Relationship Id="rId1230" Type="http://schemas.openxmlformats.org/officeDocument/2006/relationships/hyperlink" Target="https://up.codes/viewer/california/ca-building-code-2025/chapter/11B/accessibility-to-public-buildings-public-accommodations-commercial-buildings-and" TargetMode="External"/><Relationship Id="rId1328" Type="http://schemas.openxmlformats.org/officeDocument/2006/relationships/hyperlink" Target="https://up.codes/viewer/california/ca-building-code-2025/chapter/9/fire-protection-and-life-safety-systems" TargetMode="External"/><Relationship Id="rId1535" Type="http://schemas.openxmlformats.org/officeDocument/2006/relationships/hyperlink" Target="https://up.codes/viewer/california/ca-building-code-2025/chapter/2/definitions" TargetMode="External"/><Relationship Id="rId905" Type="http://schemas.openxmlformats.org/officeDocument/2006/relationships/hyperlink" Target="https://up.codes/viewer/california/ca-building-code-2025/chapter/2/definitions" TargetMode="External"/><Relationship Id="rId1742" Type="http://schemas.openxmlformats.org/officeDocument/2006/relationships/hyperlink" Target="https://up.codes/viewer/california/ca-building-code-2025/chapter/11B/accessibility-to-public-buildings-public-accommodations-commercial-buildings-and" TargetMode="External"/><Relationship Id="rId34" Type="http://schemas.openxmlformats.org/officeDocument/2006/relationships/hyperlink" Target="https://up.codes/viewer/california/ca-building-code-2025/chapter/2/definitions" TargetMode="External"/><Relationship Id="rId1602" Type="http://schemas.openxmlformats.org/officeDocument/2006/relationships/hyperlink" Target="https://up.codes/viewer/california/ca-building-code-2025/chapter/2/definitions" TargetMode="External"/><Relationship Id="rId183" Type="http://schemas.openxmlformats.org/officeDocument/2006/relationships/hyperlink" Target="https://up.codes/viewer/california/ca-building-code-2025/chapter/11B/accessibility-to-public-buildings-public-accommodations-commercial-buildings-and" TargetMode="External"/><Relationship Id="rId390" Type="http://schemas.openxmlformats.org/officeDocument/2006/relationships/hyperlink" Target="https://up.codes/viewer/california/ca-building-code-2025/chapter/2/definitions" TargetMode="External"/><Relationship Id="rId1907" Type="http://schemas.openxmlformats.org/officeDocument/2006/relationships/hyperlink" Target="https://up.codes/viewer/california/ca-building-code-2025/chapter/2/definitions" TargetMode="External"/><Relationship Id="rId250" Type="http://schemas.openxmlformats.org/officeDocument/2006/relationships/hyperlink" Target="https://up.codes/viewer/california/ca-building-code-2025/chapter/11B/accessibility-to-public-buildings-public-accommodations-commercial-buildings-and" TargetMode="External"/><Relationship Id="rId488" Type="http://schemas.openxmlformats.org/officeDocument/2006/relationships/hyperlink" Target="https://up.codes/viewer/california/ca-building-code-2025/chapter/2/definitions" TargetMode="External"/><Relationship Id="rId695" Type="http://schemas.openxmlformats.org/officeDocument/2006/relationships/hyperlink" Target="https://up.codes/viewer/california/ca-building-code-2025/chapter/11B/accessibility-to-public-buildings-public-accommodations-commercial-buildings-and" TargetMode="External"/><Relationship Id="rId110"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11B/accessibility-to-public-buildings-public-accommodations-commercial-buildings-and" TargetMode="External"/><Relationship Id="rId555"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22A/steel" TargetMode="External"/><Relationship Id="rId1185" Type="http://schemas.openxmlformats.org/officeDocument/2006/relationships/hyperlink" Target="https://up.codes/viewer/california/ca-building-code-2025/chapter/2/definitions" TargetMode="External"/><Relationship Id="rId1392" Type="http://schemas.openxmlformats.org/officeDocument/2006/relationships/hyperlink" Target="https://up.codes/viewer/california/ca-building-code-2025/chapter/2/definitions" TargetMode="External"/><Relationship Id="rId2029" Type="http://schemas.openxmlformats.org/officeDocument/2006/relationships/hyperlink" Target="https://up.codes/viewer/california/ca-building-code-2025/chapter/2/definitions" TargetMode="External"/><Relationship Id="rId208" Type="http://schemas.openxmlformats.org/officeDocument/2006/relationships/image" Target="media/image18.jpeg"/><Relationship Id="rId415" Type="http://schemas.openxmlformats.org/officeDocument/2006/relationships/hyperlink" Target="https://up.codes/viewer/california/ca-building-code-2025/chapter/11B/accessibility-to-public-buildings-public-accommodations-commercial-buildings-and" TargetMode="External"/><Relationship Id="rId622" Type="http://schemas.openxmlformats.org/officeDocument/2006/relationships/hyperlink" Target="https://up.codes/viewer/california/ca-building-code-2025/chapter/2/definitions" TargetMode="External"/><Relationship Id="rId1045" Type="http://schemas.openxmlformats.org/officeDocument/2006/relationships/hyperlink" Target="https://up.codes/viewer/california/ca-building-code-2025/chapter/11B/accessibility-to-public-buildings-public-accommodations-commercial-buildings-and" TargetMode="External"/><Relationship Id="rId1252" Type="http://schemas.openxmlformats.org/officeDocument/2006/relationships/hyperlink" Target="https://up.codes/viewer/california/ca-building-code-2025/chapter/2/definitions" TargetMode="External"/><Relationship Id="rId1697" Type="http://schemas.openxmlformats.org/officeDocument/2006/relationships/hyperlink" Target="https://up.codes/viewer/california/ca-building-code-2025/chapter/11B/accessibility-to-public-buildings-public-accommodations-commercial-buildings-and" TargetMode="External"/><Relationship Id="rId927" Type="http://schemas.openxmlformats.org/officeDocument/2006/relationships/hyperlink" Target="https://up.codes/viewer/california/ca-building-code-2025/chapter/2/definitions" TargetMode="External"/><Relationship Id="rId1112" Type="http://schemas.openxmlformats.org/officeDocument/2006/relationships/image" Target="media/image52.jpeg"/><Relationship Id="rId1557" Type="http://schemas.openxmlformats.org/officeDocument/2006/relationships/hyperlink" Target="https://up.codes/viewer/california/ca-building-code-2025/chapter/11B/accessibility-to-public-buildings-public-accommodations-commercial-buildings-and" TargetMode="External"/><Relationship Id="rId1764" Type="http://schemas.openxmlformats.org/officeDocument/2006/relationships/hyperlink" Target="https://up.codes/viewer/california/ca-building-code-2025/chapter/11B/accessibility-to-public-buildings-public-accommodations-commercial-buildings-and" TargetMode="External"/><Relationship Id="rId1971" Type="http://schemas.openxmlformats.org/officeDocument/2006/relationships/hyperlink" Target="https://up.codes/viewer/california/ca-building-code-2025/chapter/2/definitions" TargetMode="External"/><Relationship Id="rId56" Type="http://schemas.openxmlformats.org/officeDocument/2006/relationships/image" Target="media/image10.jpeg"/><Relationship Id="rId1417" Type="http://schemas.openxmlformats.org/officeDocument/2006/relationships/hyperlink" Target="https://up.codes/viewer/california/ca-building-code-2025/chapter/2/definitions" TargetMode="External"/><Relationship Id="rId1624" Type="http://schemas.openxmlformats.org/officeDocument/2006/relationships/hyperlink" Target="https://up.codes/viewer/california/ca-building-code-2025/chapter/11B/accessibility-to-public-buildings-public-accommodations-commercial-buildings-and" TargetMode="External"/><Relationship Id="rId1831" Type="http://schemas.openxmlformats.org/officeDocument/2006/relationships/hyperlink" Target="https://up.codes/viewer/california/ca-building-code-2025/chapter/2/definitions" TargetMode="External"/><Relationship Id="rId1929" Type="http://schemas.openxmlformats.org/officeDocument/2006/relationships/hyperlink" Target="https://up.codes/viewer/california/ca-building-code-2025/chapter/11B/accessibility-to-public-buildings-public-accommodations-commercial-buildings-and" TargetMode="External"/><Relationship Id="rId272" Type="http://schemas.openxmlformats.org/officeDocument/2006/relationships/hyperlink" Target="https://up.codes/viewer/california/ca-building-code-2025/chapter/2/definitions" TargetMode="External"/><Relationship Id="rId577" Type="http://schemas.openxmlformats.org/officeDocument/2006/relationships/hyperlink" Target="https://up.codes/viewer/california/ca-building-code-2025/chapter/11B/accessibility-to-public-buildings-public-accommodations-commercial-buildings-and" TargetMode="External"/><Relationship Id="rId132" Type="http://schemas.openxmlformats.org/officeDocument/2006/relationships/hyperlink" Target="https://up.codes/viewer/california/ca-building-code-2025/chapter/2/definitions" TargetMode="External"/><Relationship Id="rId784" Type="http://schemas.openxmlformats.org/officeDocument/2006/relationships/image" Target="media/image40.jpeg"/><Relationship Id="rId991" Type="http://schemas.openxmlformats.org/officeDocument/2006/relationships/hyperlink" Target="https://up.codes/viewer/california/ca-building-code-2025/chapter/2/definitions" TargetMode="External"/><Relationship Id="rId1067" Type="http://schemas.openxmlformats.org/officeDocument/2006/relationships/hyperlink" Target="https://up.codes/viewer/california/ca-building-code-2025/chapter/2/definitions" TargetMode="External"/><Relationship Id="rId2020" Type="http://schemas.openxmlformats.org/officeDocument/2006/relationships/hyperlink" Target="https://up.codes/viewer/california/ca-building-code-2025/chapter/2/definitions"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2/definitions" TargetMode="External"/><Relationship Id="rId851" Type="http://schemas.openxmlformats.org/officeDocument/2006/relationships/hyperlink" Target="https://up.codes/viewer/california/ca-building-code-2025/chapter/30/elevators-and-conveying-systems" TargetMode="External"/><Relationship Id="rId1274" Type="http://schemas.openxmlformats.org/officeDocument/2006/relationships/hyperlink" Target="https://up.codes/viewer/california/ca-building-code-2025/chapter/11B/accessibility-to-public-buildings-public-accommodations-commercial-buildings-and" TargetMode="External"/><Relationship Id="rId1481" Type="http://schemas.openxmlformats.org/officeDocument/2006/relationships/hyperlink" Target="https://up.codes/viewer/california/ca-building-code-2025/chapter/11B/accessibility-to-public-buildings-public-accommodations-commercial-buildings-and" TargetMode="External"/><Relationship Id="rId1579" Type="http://schemas.openxmlformats.org/officeDocument/2006/relationships/hyperlink" Target="https://up.codes/viewer/california/ca-building-code-2025/chapter/7/fire-and-smoke-protection-features" TargetMode="External"/><Relationship Id="rId504" Type="http://schemas.openxmlformats.org/officeDocument/2006/relationships/hyperlink" Target="https://up.codes/viewer/california/ca-building-code-2025/chapter/11B/accessibility-to-public-buildings-public-accommodations-commercial-buildings-and" TargetMode="External"/><Relationship Id="rId711"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11B/accessibility-to-public-buildings-public-accommodations-commercial-buildings-and" TargetMode="External"/><Relationship Id="rId1134" Type="http://schemas.openxmlformats.org/officeDocument/2006/relationships/hyperlink" Target="https://up.codes/viewer/california/ca-building-code-2025/chapter/11B/accessibility-to-public-buildings-public-accommodations-commercial-buildings-and" TargetMode="External"/><Relationship Id="rId1341" Type="http://schemas.openxmlformats.org/officeDocument/2006/relationships/hyperlink" Target="https://up.codes/viewer/california/ca-building-code-2025/chapter/2/definitions" TargetMode="External"/><Relationship Id="rId1786" Type="http://schemas.openxmlformats.org/officeDocument/2006/relationships/hyperlink" Target="https://up.codes/viewer/california/ca-building-code-2025/chapter/2/definitions" TargetMode="External"/><Relationship Id="rId1993" Type="http://schemas.openxmlformats.org/officeDocument/2006/relationships/hyperlink" Target="https://up.codes/viewer/california/ca-building-code-2025/chapter/2/definitions" TargetMode="External"/><Relationship Id="rId78" Type="http://schemas.openxmlformats.org/officeDocument/2006/relationships/hyperlink" Target="https://up.codes/viewer/california/ca-building-code-2025/chapter/11B/accessibility-to-public-buildings-public-accommodations-commercial-buildings-and" TargetMode="External"/><Relationship Id="rId809" Type="http://schemas.openxmlformats.org/officeDocument/2006/relationships/hyperlink" Target="https://up.codes/viewer/california/ca-building-code-2025/chapter/11B/accessibility-to-public-buildings-public-accommodations-commercial-buildings-and" TargetMode="External"/><Relationship Id="rId1201" Type="http://schemas.openxmlformats.org/officeDocument/2006/relationships/image" Target="media/image59.jpeg"/><Relationship Id="rId1439" Type="http://schemas.openxmlformats.org/officeDocument/2006/relationships/hyperlink" Target="https://up.codes/viewer/california/ca-building-code-2025/chapter/2/definitions" TargetMode="External"/><Relationship Id="rId1646" Type="http://schemas.openxmlformats.org/officeDocument/2006/relationships/hyperlink" Target="https://up.codes/viewer/california/ca-building-code-2025/chapter/2/definitions" TargetMode="External"/><Relationship Id="rId1853" Type="http://schemas.openxmlformats.org/officeDocument/2006/relationships/hyperlink" Target="https://up.codes/viewer/california/ca-building-code-2025/chapter/11B/accessibility-to-public-buildings-public-accommodations-commercial-buildings-and" TargetMode="External"/><Relationship Id="rId1506" Type="http://schemas.openxmlformats.org/officeDocument/2006/relationships/hyperlink" Target="https://up.codes/viewer/california/ca-building-code-2025/chapter/2/definitions" TargetMode="External"/><Relationship Id="rId1713" Type="http://schemas.openxmlformats.org/officeDocument/2006/relationships/hyperlink" Target="https://up.codes/viewer/california/ca-building-code-2025/chapter/2/definitions" TargetMode="External"/><Relationship Id="rId1920" Type="http://schemas.openxmlformats.org/officeDocument/2006/relationships/hyperlink" Target="https://up.codes/viewer/california/ca-building-code-2025/chapter/11B/accessibility-to-public-buildings-public-accommodations-commercial-buildings-and" TargetMode="External"/><Relationship Id="rId294" Type="http://schemas.openxmlformats.org/officeDocument/2006/relationships/hyperlink" Target="https://up.codes/viewer/california/ca-building-code-2025/chapter/2/definitions"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image" Target="media/image24.jpeg"/><Relationship Id="rId599" Type="http://schemas.openxmlformats.org/officeDocument/2006/relationships/hyperlink" Target="https://up.codes/viewer/california/ca-building-code-2025/chapter/2/definitions" TargetMode="External"/><Relationship Id="rId2042" Type="http://schemas.openxmlformats.org/officeDocument/2006/relationships/theme" Target="theme/theme1.xm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11B/accessibility-to-public-buildings-public-accommodations-commercial-buildings-and" TargetMode="External"/><Relationship Id="rId873" Type="http://schemas.openxmlformats.org/officeDocument/2006/relationships/hyperlink" Target="https://up.codes/viewer/california/ca-building-code-2025/chapter/11B/accessibility-to-public-buildings-public-accommodations-commercial-buildings-and" TargetMode="External"/><Relationship Id="rId1089" Type="http://schemas.openxmlformats.org/officeDocument/2006/relationships/hyperlink" Target="https://up.codes/viewer/california/ca-building-code-2025/chapter/L/earthquake-recording-instrumentation" TargetMode="External"/><Relationship Id="rId1296"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11B/accessibility-to-public-buildings-public-accommodations-commercial-buildings-and" TargetMode="External"/><Relationship Id="rId319" Type="http://schemas.openxmlformats.org/officeDocument/2006/relationships/hyperlink" Target="https://up.codes/viewer/california/ca-building-code-2025/chapter/2/definitions"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2/definitions" TargetMode="External"/><Relationship Id="rId1363" Type="http://schemas.openxmlformats.org/officeDocument/2006/relationships/hyperlink" Target="https://up.codes/viewer/california/ca-building-code-2025/chapter/2/definitions"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11B/accessibility-to-public-buildings-public-accommodations-commercial-buildings-and" TargetMode="External"/><Relationship Id="rId1016" Type="http://schemas.openxmlformats.org/officeDocument/2006/relationships/hyperlink" Target="https://up.codes/viewer/california/ca-building-code-2025/chapter/11B/accessibility-to-public-buildings-public-accommodations-commercial-buildings-and" TargetMode="External"/><Relationship Id="rId1570" Type="http://schemas.openxmlformats.org/officeDocument/2006/relationships/hyperlink" Target="https://up.codes/viewer/california/ca-building-code-2025/chapter/2/definitions" TargetMode="External"/><Relationship Id="rId1668" Type="http://schemas.openxmlformats.org/officeDocument/2006/relationships/hyperlink" Target="https://up.codes/viewer/california/ca-building-code-2025/chapter/2/definitions" TargetMode="External"/><Relationship Id="rId1875" Type="http://schemas.openxmlformats.org/officeDocument/2006/relationships/hyperlink" Target="https://up.codes/viewer/california/ca-building-code-2025/chapter/11B/accessibility-to-public-buildings-public-accommodations-commercial-buildings-and" TargetMode="External"/><Relationship Id="rId800" Type="http://schemas.openxmlformats.org/officeDocument/2006/relationships/hyperlink" Target="https://up.codes/viewer/california/ca-building-code-2025/chapter/2/definitions" TargetMode="External"/><Relationship Id="rId1223" Type="http://schemas.openxmlformats.org/officeDocument/2006/relationships/hyperlink" Target="https://up.codes/viewer/california/ca-building-code-2025/chapter/11B/accessibility-to-public-buildings-public-accommodations-commercial-buildings-and" TargetMode="External"/><Relationship Id="rId1430" Type="http://schemas.openxmlformats.org/officeDocument/2006/relationships/hyperlink" Target="https://up.codes/viewer/california/ca-building-code-2025/chapter/2/definitions" TargetMode="External"/><Relationship Id="rId1528" Type="http://schemas.openxmlformats.org/officeDocument/2006/relationships/hyperlink" Target="https://up.codes/viewer/california/ca-building-code-2025/chapter/11B/accessibility-to-public-buildings-public-accommodations-commercial-buildings-and" TargetMode="External"/><Relationship Id="rId1735" Type="http://schemas.openxmlformats.org/officeDocument/2006/relationships/hyperlink" Target="https://up.codes/viewer/california/ca-building-code-2025/chapter/11B/accessibility-to-public-buildings-public-accommodations-commercial-buildings-and" TargetMode="External"/><Relationship Id="rId1942"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2/definitions" TargetMode="External"/><Relationship Id="rId1802" Type="http://schemas.openxmlformats.org/officeDocument/2006/relationships/hyperlink" Target="https://up.codes/viewer/california/ca-building-code-2025/chapter/11B/accessibility-to-public-buildings-public-accommodations-commercial-buildings-and"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7/electrical" TargetMode="External"/><Relationship Id="rId243" Type="http://schemas.openxmlformats.org/officeDocument/2006/relationships/hyperlink" Target="https://up.codes/viewer/california/ca-building-code-2025/chapter/2/definitions" TargetMode="External"/><Relationship Id="rId450" Type="http://schemas.openxmlformats.org/officeDocument/2006/relationships/hyperlink" Target="https://up.codes/viewer/california/ca-building-code-2025/chapter/11B/accessibility-to-public-buildings-public-accommodations-commercial-buildings-and" TargetMode="External"/><Relationship Id="rId688" Type="http://schemas.openxmlformats.org/officeDocument/2006/relationships/hyperlink" Target="https://up.codes/viewer/california/ca-building-code-2025/chapter/J/grading" TargetMode="External"/><Relationship Id="rId895" Type="http://schemas.openxmlformats.org/officeDocument/2006/relationships/hyperlink" Target="https://up.codes/viewer/california/ca-building-code-2025/chapter/2/definitions" TargetMode="External"/><Relationship Id="rId1080" Type="http://schemas.openxmlformats.org/officeDocument/2006/relationships/hyperlink" Target="https://up.codes/viewer/california/ca-building-code-2025/chapter/11B/accessibility-to-public-buildings-public-accommodations-commercial-buildings-and" TargetMode="External"/><Relationship Id="rId103" Type="http://schemas.openxmlformats.org/officeDocument/2006/relationships/hyperlink" Target="https://up.codes/viewer/california/ca-building-code-2025/chapter/2/definitions" TargetMode="External"/><Relationship Id="rId310" Type="http://schemas.openxmlformats.org/officeDocument/2006/relationships/hyperlink" Target="https://up.codes/viewer/california/ca-building-code-2025/chapter/11B/accessibility-to-public-buildings-public-accommodations-commercial-buildings-and" TargetMode="External"/><Relationship Id="rId548" Type="http://schemas.openxmlformats.org/officeDocument/2006/relationships/hyperlink" Target="https://up.codes/viewer/california/ca-building-code-2025/chapter/2/definitions" TargetMode="External"/><Relationship Id="rId755" Type="http://schemas.openxmlformats.org/officeDocument/2006/relationships/hyperlink" Target="https://up.codes/viewer/california/ca-building-code-2025/chapter/2/definitions" TargetMode="External"/><Relationship Id="rId962" Type="http://schemas.openxmlformats.org/officeDocument/2006/relationships/hyperlink" Target="https://up.codes/viewer/california/ca-building-code-2025/chapter/2/definitions" TargetMode="External"/><Relationship Id="rId1178" Type="http://schemas.openxmlformats.org/officeDocument/2006/relationships/hyperlink" Target="https://up.codes/viewer/california/ca-building-code-2025/chapter/11B/accessibility-to-public-buildings-public-accommodations-commercial-buildings-and" TargetMode="External"/><Relationship Id="rId1385" Type="http://schemas.openxmlformats.org/officeDocument/2006/relationships/hyperlink" Target="https://up.codes/viewer/california/ca-building-code-2025/chapter/11B/accessibility-to-public-buildings-public-accommodations-commercial-buildings-and" TargetMode="External"/><Relationship Id="rId1592" Type="http://schemas.openxmlformats.org/officeDocument/2006/relationships/hyperlink" Target="https://up.codes/viewer/california/ca-building-code-2025/chapter/2/definitions" TargetMode="External"/><Relationship Id="rId91"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11B/accessibility-to-public-buildings-public-accommodations-commercial-buildings-and" TargetMode="External"/><Relationship Id="rId615" Type="http://schemas.openxmlformats.org/officeDocument/2006/relationships/hyperlink" Target="https://up.codes/viewer/california/ca-building-code-2025/chapter/11B/accessibility-to-public-buildings-public-accommodations-commercial-buildings-and" TargetMode="External"/><Relationship Id="rId822" Type="http://schemas.openxmlformats.org/officeDocument/2006/relationships/hyperlink" Target="https://up.codes/viewer/california/ca-building-code-2025/chapter/11B/accessibility-to-public-buildings-public-accommodations-commercial-buildings-and" TargetMode="External"/><Relationship Id="rId1038" Type="http://schemas.openxmlformats.org/officeDocument/2006/relationships/hyperlink" Target="https://up.codes/viewer/california/ca-building-code-2025/chapter/11B/accessibility-to-public-buildings-public-accommodations-commercial-buildings-and" TargetMode="External"/><Relationship Id="rId1245" Type="http://schemas.openxmlformats.org/officeDocument/2006/relationships/hyperlink" Target="https://up.codes/viewer/california/ca-building-code-2025/chapter/2/definitions" TargetMode="External"/><Relationship Id="rId1452" Type="http://schemas.openxmlformats.org/officeDocument/2006/relationships/hyperlink" Target="https://up.codes/viewer/california/ca-building-code-2025/chapter/11B/accessibility-to-public-buildings-public-accommodations-commercial-buildings-and" TargetMode="External"/><Relationship Id="rId1897" Type="http://schemas.openxmlformats.org/officeDocument/2006/relationships/hyperlink" Target="https://up.codes/viewer/california/ca-building-code-2025/chapter/2/definitions" TargetMode="External"/><Relationship Id="rId1105" Type="http://schemas.openxmlformats.org/officeDocument/2006/relationships/hyperlink" Target="https://up.codes/product/drybaby-abc-300hsr-recess-mounted-horizontal-stainless-steel-baby-changing-stati?viewer_juris_key=california" TargetMode="External"/><Relationship Id="rId1312" Type="http://schemas.openxmlformats.org/officeDocument/2006/relationships/hyperlink" Target="https://up.codes/viewer/california/ca-building-code-2025/chapter/2/definitions" TargetMode="External"/><Relationship Id="rId1757" Type="http://schemas.openxmlformats.org/officeDocument/2006/relationships/image" Target="media/image78.jpeg"/><Relationship Id="rId1964" Type="http://schemas.openxmlformats.org/officeDocument/2006/relationships/hyperlink" Target="https://up.codes/viewer/california/ca-building-code-2025/chapter/2/definitions" TargetMode="External"/><Relationship Id="rId49" Type="http://schemas.openxmlformats.org/officeDocument/2006/relationships/hyperlink" Target="https://up.codes/product/h-line-3-hole-deck-mounted-widespread-lavatory-set-115-2-mz4?viewer_juris_key=california" TargetMode="External"/><Relationship Id="rId1617" Type="http://schemas.openxmlformats.org/officeDocument/2006/relationships/hyperlink" Target="https://up.codes/viewer/california/ca-building-code-2025/chapter/2/definitions" TargetMode="External"/><Relationship Id="rId1824" Type="http://schemas.openxmlformats.org/officeDocument/2006/relationships/hyperlink" Target="https://up.codes/viewer/california/ca-building-code-2025/chapter/2/definitions" TargetMode="External"/><Relationship Id="rId198" Type="http://schemas.openxmlformats.org/officeDocument/2006/relationships/hyperlink" Target="https://up.codes/viewer/california/ca-building-code-2025/chapter/11B/accessibility-to-public-buildings-public-accommodations-commercial-buildings-and" TargetMode="External"/><Relationship Id="rId265" Type="http://schemas.openxmlformats.org/officeDocument/2006/relationships/hyperlink" Target="https://up.codes/viewer/california/ca-building-code-2025/chapter/11B/accessibility-to-public-buildings-public-accommodations-commercial-buildings-and" TargetMode="External"/><Relationship Id="rId472" Type="http://schemas.openxmlformats.org/officeDocument/2006/relationships/hyperlink" Target="https://up.codes/viewer/california/ca-building-code-2025/chapter/11B/accessibility-to-public-buildings-public-accommodations-commercial-buildings-and" TargetMode="External"/><Relationship Id="rId125" Type="http://schemas.openxmlformats.org/officeDocument/2006/relationships/hyperlink" Target="https://up.codes/viewer/california/ca-building-code-2025/chapter/2/definitions" TargetMode="External"/><Relationship Id="rId332" Type="http://schemas.openxmlformats.org/officeDocument/2006/relationships/hyperlink" Target="https://up.codes/viewer/california/ca-building-code-2025/chapter/4/special-detailed-requirements-based-on-occupancy-and-use" TargetMode="External"/><Relationship Id="rId777" Type="http://schemas.openxmlformats.org/officeDocument/2006/relationships/hyperlink" Target="https://up.codes/viewer/california/ca-building-code-2025/chapter/7/fire-and-smoke-protection-features" TargetMode="External"/><Relationship Id="rId984" Type="http://schemas.openxmlformats.org/officeDocument/2006/relationships/hyperlink" Target="https://up.codes/viewer/california/ca-building-code-2025/chapter/11B/accessibility-to-public-buildings-public-accommodations-commercial-buildings-and" TargetMode="External"/><Relationship Id="rId2013" Type="http://schemas.openxmlformats.org/officeDocument/2006/relationships/hyperlink" Target="https://up.codes/viewer/california/ca-building-code-2025/chapter/2/definitions" TargetMode="External"/><Relationship Id="rId637" Type="http://schemas.openxmlformats.org/officeDocument/2006/relationships/hyperlink" Target="https://up.codes/viewer/california/ca-building-code-2025/chapter/22/steel" TargetMode="External"/><Relationship Id="rId844" Type="http://schemas.openxmlformats.org/officeDocument/2006/relationships/hyperlink" Target="https://up.codes/viewer/california/ca-building-code-2025/chapter/11B/accessibility-to-public-buildings-public-accommodations-commercial-buildings-and"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2/definitions" TargetMode="External"/><Relationship Id="rId1681" Type="http://schemas.openxmlformats.org/officeDocument/2006/relationships/hyperlink" Target="https://up.codes/viewer/california/ca-building-code-2025/chapter/2/definitions" TargetMode="External"/><Relationship Id="rId704" Type="http://schemas.openxmlformats.org/officeDocument/2006/relationships/hyperlink" Target="https://up.codes/viewer/california/ca-building-code-2025/chapter/11B/accessibility-to-public-buildings-public-accommodations-commercial-buildings-and" TargetMode="External"/><Relationship Id="rId911" Type="http://schemas.openxmlformats.org/officeDocument/2006/relationships/hyperlink" Target="https://up.codes/viewer/california/ca-building-code-2025/chapter/2/definitions" TargetMode="External"/><Relationship Id="rId1127" Type="http://schemas.openxmlformats.org/officeDocument/2006/relationships/hyperlink" Target="https://up.codes/viewer/california/ca-building-code-2025/chapter/2/definitions" TargetMode="External"/><Relationship Id="rId1334" Type="http://schemas.openxmlformats.org/officeDocument/2006/relationships/hyperlink" Target="https://up.codes/viewer/california/ca-building-code-2025/chapter/11B/accessibility-to-public-buildings-public-accommodations-commercial-buildings-and" TargetMode="External"/><Relationship Id="rId1541" Type="http://schemas.openxmlformats.org/officeDocument/2006/relationships/hyperlink" Target="https://up.codes/viewer/california/ca-building-code-2025/chapter/11B/accessibility-to-public-buildings-public-accommodations-commercial-buildings-and" TargetMode="External"/><Relationship Id="rId1779" Type="http://schemas.openxmlformats.org/officeDocument/2006/relationships/hyperlink" Target="https://up.codes/viewer/california/ca-building-code-2025/chapter/2/definitions" TargetMode="External"/><Relationship Id="rId1986" Type="http://schemas.openxmlformats.org/officeDocument/2006/relationships/hyperlink" Target="https://up.codes/viewer/california/ca-building-code-2025/chapter/2/definitions" TargetMode="External"/><Relationship Id="rId40" Type="http://schemas.openxmlformats.org/officeDocument/2006/relationships/hyperlink" Target="https://up.codes/viewer/california/ca-building-code-2025/chapter/11B/accessibility-to-public-buildings-public-accommodations-commercial-buildings-and" TargetMode="External"/><Relationship Id="rId1401" Type="http://schemas.openxmlformats.org/officeDocument/2006/relationships/hyperlink" Target="https://up.codes/viewer/california/ca-building-code-2025/chapter/11B/accessibility-to-public-buildings-public-accommodations-commercial-buildings-and" TargetMode="External"/><Relationship Id="rId1639" Type="http://schemas.openxmlformats.org/officeDocument/2006/relationships/hyperlink" Target="https://up.codes/viewer/california/ca-building-code-2025/chapter/2/definitions" TargetMode="External"/><Relationship Id="rId1846" Type="http://schemas.openxmlformats.org/officeDocument/2006/relationships/hyperlink" Target="https://up.codes/viewer/california/ca-building-code-2025/chapter/2/definitions" TargetMode="External"/><Relationship Id="rId1706" Type="http://schemas.openxmlformats.org/officeDocument/2006/relationships/hyperlink" Target="https://up.codes/viewer/california/ca-building-code-2025/chapter/2/definitions" TargetMode="External"/><Relationship Id="rId1913" Type="http://schemas.openxmlformats.org/officeDocument/2006/relationships/image" Target="media/image86.jpeg"/><Relationship Id="rId287" Type="http://schemas.openxmlformats.org/officeDocument/2006/relationships/hyperlink" Target="https://up.codes/viewer/california/ca-building-code-2025/chapter/11B/accessibility-to-public-buildings-public-accommodations-commercial-buildings-and" TargetMode="External"/><Relationship Id="rId494"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11B/accessibility-to-public-buildings-public-accommodations-commercial-buildings-and" TargetMode="External"/><Relationship Id="rId354"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9/fire-protection-and-life-safety-systems" TargetMode="External"/><Relationship Id="rId1191" Type="http://schemas.openxmlformats.org/officeDocument/2006/relationships/hyperlink" Target="https://up.codes/viewer/california/ca-building-code-2025/chapter/11B/accessibility-to-public-buildings-public-accommodations-commercial-buildings-and" TargetMode="External"/><Relationship Id="rId2035"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11B/accessibility-to-public-buildings-public-accommodations-commercial-buildings-and" TargetMode="External"/><Relationship Id="rId659" Type="http://schemas.openxmlformats.org/officeDocument/2006/relationships/hyperlink" Target="https://up.codes/viewer/california/ca-building-code-2025/chapter/11B/accessibility-to-public-buildings-public-accommodations-commercial-buildings-and" TargetMode="External"/><Relationship Id="rId866" Type="http://schemas.openxmlformats.org/officeDocument/2006/relationships/hyperlink" Target="https://up.codes/viewer/california/ca-building-code-2025/chapter/11B/accessibility-to-public-buildings-public-accommodations-commercial-buildings-and" TargetMode="External"/><Relationship Id="rId1289" Type="http://schemas.openxmlformats.org/officeDocument/2006/relationships/hyperlink" Target="https://up.codes/viewer/california/ca-building-code-2025/chapter/2/definitions" TargetMode="External"/><Relationship Id="rId1496"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2/definitions" TargetMode="External"/><Relationship Id="rId421" Type="http://schemas.openxmlformats.org/officeDocument/2006/relationships/hyperlink" Target="https://up.codes/viewer/california/ca-building-code-2025/chapter/11B/accessibility-to-public-buildings-public-accommodations-commercial-buildings-and" TargetMode="External"/><Relationship Id="rId519" Type="http://schemas.openxmlformats.org/officeDocument/2006/relationships/hyperlink" Target="https://up.codes/viewer/california/ca-building-code-2025/chapter/11B/accessibility-to-public-buildings-public-accommodations-commercial-buildings-and" TargetMode="External"/><Relationship Id="rId1051" Type="http://schemas.openxmlformats.org/officeDocument/2006/relationships/hyperlink" Target="https://up.codes/viewer/california/ca-building-code-2025/chapter/11B/accessibility-to-public-buildings-public-accommodations-commercial-buildings-and" TargetMode="External"/><Relationship Id="rId1149" Type="http://schemas.openxmlformats.org/officeDocument/2006/relationships/hyperlink" Target="https://up.codes/viewer/california/ca-building-code-2025/chapter/11B/accessibility-to-public-buildings-public-accommodations-commercial-buildings-and" TargetMode="External"/><Relationship Id="rId1356" Type="http://schemas.openxmlformats.org/officeDocument/2006/relationships/hyperlink" Target="https://up.codes/viewer/california/ca-building-code-2025/chapter/11B/accessibility-to-public-buildings-public-accommodations-commercial-buildings-and" TargetMode="External"/><Relationship Id="rId726" Type="http://schemas.openxmlformats.org/officeDocument/2006/relationships/hyperlink" Target="https://up.codes/viewer/california/ca-building-code-2025/chapter/11B/accessibility-to-public-buildings-public-accommodations-commercial-buildings-and" TargetMode="External"/><Relationship Id="rId933" Type="http://schemas.openxmlformats.org/officeDocument/2006/relationships/hyperlink" Target="https://up.codes/viewer/california/ca-building-code-2025/chapter/11B/accessibility-to-public-buildings-public-accommodations-commercial-buildings-and" TargetMode="External"/><Relationship Id="rId1009" Type="http://schemas.openxmlformats.org/officeDocument/2006/relationships/hyperlink" Target="https://up.codes/viewer/california/ca-building-code-2025/chapter/11B/accessibility-to-public-buildings-public-accommodations-commercial-buildings-and" TargetMode="External"/><Relationship Id="rId1563" Type="http://schemas.openxmlformats.org/officeDocument/2006/relationships/hyperlink" Target="https://up.codes/viewer/california/ca-building-code-2025/chapter/11B/accessibility-to-public-buildings-public-accommodations-commercial-buildings-and" TargetMode="External"/><Relationship Id="rId1770" Type="http://schemas.openxmlformats.org/officeDocument/2006/relationships/hyperlink" Target="https://up.codes/viewer/california/ca-building-code-2025/chapter/2/definitions" TargetMode="External"/><Relationship Id="rId1868" Type="http://schemas.openxmlformats.org/officeDocument/2006/relationships/image" Target="media/image84.jpeg"/><Relationship Id="rId62" Type="http://schemas.openxmlformats.org/officeDocument/2006/relationships/hyperlink" Target="https://up.codes/viewer/california/ca-building-code-2025/chapter/2/definitions" TargetMode="External"/><Relationship Id="rId1216" Type="http://schemas.openxmlformats.org/officeDocument/2006/relationships/hyperlink" Target="https://up.codes/viewer/california/ca-building-code-2025/chapter/11B/accessibility-to-public-buildings-public-accommodations-commercial-buildings-and" TargetMode="External"/><Relationship Id="rId1423" Type="http://schemas.openxmlformats.org/officeDocument/2006/relationships/hyperlink" Target="https://up.codes/viewer/california/ca-building-code-2025/chapter/11B/accessibility-to-public-buildings-public-accommodations-commercial-buildings-and" TargetMode="External"/><Relationship Id="rId1630" Type="http://schemas.openxmlformats.org/officeDocument/2006/relationships/hyperlink" Target="https://up.codes/viewer/california/ca-building-code-2025/chapter/2/definitions" TargetMode="External"/><Relationship Id="rId1728" Type="http://schemas.openxmlformats.org/officeDocument/2006/relationships/hyperlink" Target="https://up.codes/viewer/california/ca-building-code-2025/chapter/11B/accessibility-to-public-buildings-public-accommodations-commercial-buildings-and" TargetMode="External"/><Relationship Id="rId1935" Type="http://schemas.openxmlformats.org/officeDocument/2006/relationships/hyperlink" Target="https://up.codes/viewer/california/ca-building-code-2025/chapter/2/definitions" TargetMode="External"/><Relationship Id="rId169" Type="http://schemas.openxmlformats.org/officeDocument/2006/relationships/hyperlink" Target="https://up.codes/viewer/california/ca-building-code-2025/chapter/2/definitions" TargetMode="External"/><Relationship Id="rId376" Type="http://schemas.openxmlformats.org/officeDocument/2006/relationships/hyperlink" Target="https://up.codes/viewer/california/ca-building-code-2025/chapter/2/definitions" TargetMode="External"/><Relationship Id="rId583" Type="http://schemas.openxmlformats.org/officeDocument/2006/relationships/hyperlink" Target="https://up.codes/viewer/california/ca-building-code-2025/chapter/2/definitions" TargetMode="External"/><Relationship Id="rId790" Type="http://schemas.openxmlformats.org/officeDocument/2006/relationships/image" Target="media/image43.jpeg"/><Relationship Id="rId4" Type="http://schemas.openxmlformats.org/officeDocument/2006/relationships/webSettings" Target="webSettings.xml"/><Relationship Id="rId236" Type="http://schemas.openxmlformats.org/officeDocument/2006/relationships/hyperlink" Target="https://up.codes/viewer/california/ca-building-code-2025/chapter/9/fire-protection-and-life-safety-systems" TargetMode="External"/><Relationship Id="rId443" Type="http://schemas.openxmlformats.org/officeDocument/2006/relationships/hyperlink" Target="https://up.codes/viewer/california/ca-building-code-2025/chapter/11B/accessibility-to-public-buildings-public-accommodations-commercial-buildings-and" TargetMode="External"/><Relationship Id="rId650" Type="http://schemas.openxmlformats.org/officeDocument/2006/relationships/hyperlink" Target="https://up.codes/viewer/california/ca-building-code-2025/chapter/2/definitions" TargetMode="External"/><Relationship Id="rId888" Type="http://schemas.openxmlformats.org/officeDocument/2006/relationships/hyperlink" Target="https://up.codes/viewer/california/ca-building-code-2025/chapter/2/definitions" TargetMode="External"/><Relationship Id="rId1073" Type="http://schemas.openxmlformats.org/officeDocument/2006/relationships/hyperlink" Target="https://up.codes/viewer/california/ca-building-code-2025/chapter/2/definitions" TargetMode="External"/><Relationship Id="rId1280" Type="http://schemas.openxmlformats.org/officeDocument/2006/relationships/hyperlink" Target="https://up.codes/viewer/california/ca-building-code-2025/chapter/2/definitions" TargetMode="External"/><Relationship Id="rId303" Type="http://schemas.openxmlformats.org/officeDocument/2006/relationships/hyperlink" Target="https://up.codes/viewer/california/ca-building-code-2025/chapter/2/definitions" TargetMode="External"/><Relationship Id="rId748" Type="http://schemas.openxmlformats.org/officeDocument/2006/relationships/hyperlink" Target="https://up.codes/viewer/california/ca-building-code-2025/chapter/L/earthquake-recording-instrumentation" TargetMode="External"/><Relationship Id="rId955" Type="http://schemas.openxmlformats.org/officeDocument/2006/relationships/hyperlink" Target="https://up.codes/viewer/california/ca-building-code-2025/chapter/22A/steel" TargetMode="External"/><Relationship Id="rId1140" Type="http://schemas.openxmlformats.org/officeDocument/2006/relationships/hyperlink" Target="https://up.codes/viewer/california/ca-building-code-2025/chapter/2/definitions" TargetMode="External"/><Relationship Id="rId1378" Type="http://schemas.openxmlformats.org/officeDocument/2006/relationships/hyperlink" Target="https://up.codes/viewer/california/ca-building-code-2025/chapter/2/definitions" TargetMode="External"/><Relationship Id="rId1585" Type="http://schemas.openxmlformats.org/officeDocument/2006/relationships/hyperlink" Target="https://up.codes/viewer/california/ca-building-code-2025/chapter/11B/accessibility-to-public-buildings-public-accommodations-commercial-buildings-and" TargetMode="External"/><Relationship Id="rId1792" Type="http://schemas.openxmlformats.org/officeDocument/2006/relationships/hyperlink" Target="https://up.codes/viewer/california/ca-building-code-2025/chapter/2/definitions" TargetMode="External"/><Relationship Id="rId84" Type="http://schemas.openxmlformats.org/officeDocument/2006/relationships/hyperlink" Target="https://up.codes/viewer/california/ca-building-code-2025/chapter/11B/accessibility-to-public-buildings-public-accommodations-commercial-buildings-and" TargetMode="External"/><Relationship Id="rId510" Type="http://schemas.openxmlformats.org/officeDocument/2006/relationships/hyperlink" Target="https://up.codes/product/loft-wall-mounted-trim-23-wtr-l8?viewer_juris_key=california" TargetMode="External"/><Relationship Id="rId608" Type="http://schemas.openxmlformats.org/officeDocument/2006/relationships/hyperlink" Target="https://up.codes/viewer/california/ca-building-code-2025/chapter/19A/concrete" TargetMode="External"/><Relationship Id="rId815" Type="http://schemas.openxmlformats.org/officeDocument/2006/relationships/hyperlink" Target="https://up.codes/viewer/california/ca-building-code-2025/chapter/2/definitions" TargetMode="External"/><Relationship Id="rId1238" Type="http://schemas.openxmlformats.org/officeDocument/2006/relationships/hyperlink" Target="https://up.codes/viewer/california/ca-building-code-2025/chapter/2/definitions" TargetMode="External"/><Relationship Id="rId1445" Type="http://schemas.openxmlformats.org/officeDocument/2006/relationships/hyperlink" Target="https://up.codes/viewer/california/ca-building-code-2025/chapter/11B/accessibility-to-public-buildings-public-accommodations-commercial-buildings-and" TargetMode="External"/><Relationship Id="rId1652" Type="http://schemas.openxmlformats.org/officeDocument/2006/relationships/hyperlink" Target="https://up.codes/viewer/california/ca-building-code-2025/chapter/2/definitions" TargetMode="External"/><Relationship Id="rId1000"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2/definitions" TargetMode="External"/><Relationship Id="rId1957" Type="http://schemas.openxmlformats.org/officeDocument/2006/relationships/hyperlink" Target="https://up.codes/viewer/california/ca-building-code-2025/chapter/11B/accessibility-to-public-buildings-public-accommodations-commercial-buildings-and" TargetMode="External"/><Relationship Id="rId1512" Type="http://schemas.openxmlformats.org/officeDocument/2006/relationships/hyperlink" Target="https://up.codes/viewer/california/ca-building-code-2025/chapter/11B/accessibility-to-public-buildings-public-accommodations-commercial-buildings-and" TargetMode="External"/><Relationship Id="rId1817" Type="http://schemas.openxmlformats.org/officeDocument/2006/relationships/hyperlink" Target="https://up.codes/viewer/california/ca-building-code-2025/chapter/11B/accessibility-to-public-buildings-public-accommodations-commercial-buildings-and" TargetMode="External"/><Relationship Id="rId11" Type="http://schemas.openxmlformats.org/officeDocument/2006/relationships/hyperlink" Target="https://up.codes/viewer/california/ca-building-code-2025/chapter/11B/accessibility-to-public-buildings-public-accommodations-commercial-buildings-and" TargetMode="External"/><Relationship Id="rId398"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2/definitions" TargetMode="External"/><Relationship Id="rId258" Type="http://schemas.openxmlformats.org/officeDocument/2006/relationships/hyperlink" Target="https://up.codes/viewer/california/ca-building-code-2025/chapter/2/definitions"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hyperlink" Target="https://up.codes/viewer/california/ca-building-code-2025/chapter/2/definitions" TargetMode="External"/><Relationship Id="rId1095" Type="http://schemas.openxmlformats.org/officeDocument/2006/relationships/hyperlink" Target="https://up.codes/viewer/california/ca-building-code-2025/chapter/11B/accessibility-to-public-buildings-public-accommodations-commercial-buildings-and" TargetMode="External"/><Relationship Id="rId118" Type="http://schemas.openxmlformats.org/officeDocument/2006/relationships/hyperlink" Target="https://up.codes/viewer/california/ca-building-code-2025/chapter/11B/accessibility-to-public-buildings-public-accommodations-commercial-buildings-and" TargetMode="External"/><Relationship Id="rId325" Type="http://schemas.openxmlformats.org/officeDocument/2006/relationships/hyperlink" Target="https://up.codes/viewer/california/ca-building-code-2025/chapter/2/definitions" TargetMode="External"/><Relationship Id="rId532"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11B/accessibility-to-public-buildings-public-accommodations-commercial-buildings-and" TargetMode="External"/><Relationship Id="rId1162" Type="http://schemas.openxmlformats.org/officeDocument/2006/relationships/hyperlink" Target="https://up.codes/viewer/california/ca-building-code-2025/chapter/11B/accessibility-to-public-buildings-public-accommodations-commercial-buildings-and" TargetMode="External"/><Relationship Id="rId2006" Type="http://schemas.openxmlformats.org/officeDocument/2006/relationships/hyperlink" Target="https://up.codes/viewer/california/ca-building-code-2025/chapter/2/definitions" TargetMode="External"/><Relationship Id="rId837" Type="http://schemas.openxmlformats.org/officeDocument/2006/relationships/hyperlink" Target="https://up.codes/viewer/california/ca-building-code-2025/chapter/11B/accessibility-to-public-buildings-public-accommodations-commercial-buildings-and" TargetMode="External"/><Relationship Id="rId1022" Type="http://schemas.openxmlformats.org/officeDocument/2006/relationships/hyperlink" Target="https://up.codes/viewer/california/ca-building-code-2025/chapter/11B/accessibility-to-public-buildings-public-accommodations-commercial-buildings-and" TargetMode="External"/><Relationship Id="rId1467" Type="http://schemas.openxmlformats.org/officeDocument/2006/relationships/hyperlink" Target="https://up.codes/viewer/california/ca-building-code-2025/chapter/2/definitions" TargetMode="External"/><Relationship Id="rId1674" Type="http://schemas.openxmlformats.org/officeDocument/2006/relationships/hyperlink" Target="https://up.codes/viewer/california/ca-building-code-2025/chapter/11B/accessibility-to-public-buildings-public-accommodations-commercial-buildings-and" TargetMode="External"/><Relationship Id="rId1881" Type="http://schemas.openxmlformats.org/officeDocument/2006/relationships/hyperlink" Target="https://up.codes/viewer/california/ca-building-code-2025/chapter/2/definitions" TargetMode="External"/><Relationship Id="rId904" Type="http://schemas.openxmlformats.org/officeDocument/2006/relationships/hyperlink" Target="https://up.codes/viewer/california/ca-building-code-2025/chapter/2/definitions" TargetMode="External"/><Relationship Id="rId1327" Type="http://schemas.openxmlformats.org/officeDocument/2006/relationships/hyperlink" Target="https://up.codes/viewer/california/ca-building-code-2025/chapter/2/definitions" TargetMode="External"/><Relationship Id="rId1534" Type="http://schemas.openxmlformats.org/officeDocument/2006/relationships/hyperlink" Target="https://up.codes/viewer/california/ca-building-code-2025/chapter/11B/accessibility-to-public-buildings-public-accommodations-commercial-buildings-and" TargetMode="External"/><Relationship Id="rId1741" Type="http://schemas.openxmlformats.org/officeDocument/2006/relationships/hyperlink" Target="https://up.codes/viewer/california/ca-building-code-2025/chapter/11B/accessibility-to-public-buildings-public-accommodations-commercial-buildings-and" TargetMode="External"/><Relationship Id="rId1979" Type="http://schemas.openxmlformats.org/officeDocument/2006/relationships/hyperlink" Target="https://up.codes/viewer/california/ca-building-code-2025/chapter/2/definitions" TargetMode="External"/><Relationship Id="rId33" Type="http://schemas.openxmlformats.org/officeDocument/2006/relationships/hyperlink" Target="https://up.codes/viewer/california/ca-building-code-2025/chapter/11B/accessibility-to-public-buildings-public-accommodations-commercial-buildings-and" TargetMode="External"/><Relationship Id="rId1601" Type="http://schemas.openxmlformats.org/officeDocument/2006/relationships/hyperlink" Target="https://up.codes/viewer/california/ca-building-code-2025/chapter/11B/accessibility-to-public-buildings-public-accommodations-commercial-buildings-and" TargetMode="External"/><Relationship Id="rId1839"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definitions" TargetMode="External"/><Relationship Id="rId1906"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19A/concrete" TargetMode="External"/><Relationship Id="rId694" Type="http://schemas.openxmlformats.org/officeDocument/2006/relationships/hyperlink" Target="https://up.codes/viewer/california/ca-building-code-2025/chapter/11B/accessibility-to-public-buildings-public-accommodations-commercial-buildings-and" TargetMode="External"/><Relationship Id="rId347" Type="http://schemas.openxmlformats.org/officeDocument/2006/relationships/hyperlink" Target="https://up.codes/viewer/california/ca-building-code-2025/chapter/J/grading" TargetMode="External"/><Relationship Id="rId999" Type="http://schemas.openxmlformats.org/officeDocument/2006/relationships/hyperlink" Target="https://up.codes/viewer/california/ca-building-code-2025/chapter/2/definitions" TargetMode="External"/><Relationship Id="rId1184" Type="http://schemas.openxmlformats.org/officeDocument/2006/relationships/hyperlink" Target="https://up.codes/viewer/california/ca-building-code-2025/chapter/2/definitions" TargetMode="External"/><Relationship Id="rId2028" Type="http://schemas.openxmlformats.org/officeDocument/2006/relationships/hyperlink" Target="https://up.codes/viewer/california/ca-building-code-2025/chapter/2/definitions" TargetMode="External"/><Relationship Id="rId554" Type="http://schemas.openxmlformats.org/officeDocument/2006/relationships/hyperlink" Target="https://up.codes/viewer/california/ca-building-code-2025/chapter/19A/concrete" TargetMode="External"/><Relationship Id="rId761" Type="http://schemas.openxmlformats.org/officeDocument/2006/relationships/hyperlink" Target="https://up.codes/viewer/california/ca-building-code-2025/chapter/11B/accessibility-to-public-buildings-public-accommodations-commercial-buildings-and" TargetMode="External"/><Relationship Id="rId859" Type="http://schemas.openxmlformats.org/officeDocument/2006/relationships/hyperlink" Target="https://up.codes/viewer/california/ca-building-code-2025/chapter/2/definitions" TargetMode="External"/><Relationship Id="rId1391" Type="http://schemas.openxmlformats.org/officeDocument/2006/relationships/hyperlink" Target="https://up.codes/viewer/california/ca-building-code-2025/chapter/2/definitions" TargetMode="External"/><Relationship Id="rId1489" Type="http://schemas.openxmlformats.org/officeDocument/2006/relationships/hyperlink" Target="https://up.codes/viewer/california/ca-building-code-2025/chapter/11B/accessibility-to-public-buildings-public-accommodations-commercial-buildings-and" TargetMode="External"/><Relationship Id="rId1696" Type="http://schemas.openxmlformats.org/officeDocument/2006/relationships/hyperlink" Target="https://up.codes/viewer/california/ca-building-code-2025/chapter/2/definitions" TargetMode="External"/><Relationship Id="rId207" Type="http://schemas.openxmlformats.org/officeDocument/2006/relationships/hyperlink" Target="https://up.codes/product/titanium-wall-mounted-paper-holder-22-0-4?viewer_juris_key=california" TargetMode="External"/><Relationship Id="rId414" Type="http://schemas.openxmlformats.org/officeDocument/2006/relationships/hyperlink" Target="https://up.codes/viewer/california/ca-building-code-2025/chapter/11B/accessibility-to-public-buildings-public-accommodations-commercial-buildings-and"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31/special-construction" TargetMode="External"/><Relationship Id="rId1251" Type="http://schemas.openxmlformats.org/officeDocument/2006/relationships/hyperlink" Target="https://up.codes/viewer/california/ca-building-code-2025/chapter/11B/accessibility-to-public-buildings-public-accommodations-commercial-buildings-and" TargetMode="External"/><Relationship Id="rId1349" Type="http://schemas.openxmlformats.org/officeDocument/2006/relationships/hyperlink" Target="https://up.codes/viewer/california/ca-building-code-2025/chapter/2/definitions" TargetMode="External"/><Relationship Id="rId719" Type="http://schemas.openxmlformats.org/officeDocument/2006/relationships/hyperlink" Target="https://up.codes/viewer/california/ca-building-code-2025/chapter/2/definitions" TargetMode="External"/><Relationship Id="rId926" Type="http://schemas.openxmlformats.org/officeDocument/2006/relationships/hyperlink" Target="https://up.codes/viewer/california/ca-building-code-2025/chapter/2/definitions" TargetMode="External"/><Relationship Id="rId1111" Type="http://schemas.openxmlformats.org/officeDocument/2006/relationships/hyperlink" Target="https://up.codes/product/drybaby-abc-300hs-surface-mounted-horizontal-stainless-steel-baby-changing-stati?viewer_juris_key=california" TargetMode="External"/><Relationship Id="rId1556" Type="http://schemas.openxmlformats.org/officeDocument/2006/relationships/hyperlink" Target="https://up.codes/viewer/california/ca-building-code-2025/chapter/2/definitions" TargetMode="External"/><Relationship Id="rId1763" Type="http://schemas.openxmlformats.org/officeDocument/2006/relationships/hyperlink" Target="https://up.codes/viewer/california/ca-building-code-2025/chapter/11B/accessibility-to-public-buildings-public-accommodations-commercial-buildings-and" TargetMode="External"/><Relationship Id="rId1970" Type="http://schemas.openxmlformats.org/officeDocument/2006/relationships/hyperlink" Target="https://up.codes/viewer/california/ca-building-code-2025/chapter/2/definitions" TargetMode="External"/><Relationship Id="rId55" Type="http://schemas.openxmlformats.org/officeDocument/2006/relationships/hyperlink" Target="https://up.codes/product/nano-smallest-ada-sink?viewer_juris_key=california" TargetMode="External"/><Relationship Id="rId1209" Type="http://schemas.openxmlformats.org/officeDocument/2006/relationships/hyperlink" Target="https://up.codes/viewer/california/ca-building-code-2025/chapter/11B/accessibility-to-public-buildings-public-accommodations-commercial-buildings-and" TargetMode="External"/><Relationship Id="rId1416" Type="http://schemas.openxmlformats.org/officeDocument/2006/relationships/hyperlink" Target="https://up.codes/viewer/california/ca-building-code-2025/chapter/11B/accessibility-to-public-buildings-public-accommodations-commercial-buildings-and" TargetMode="External"/><Relationship Id="rId1623" Type="http://schemas.openxmlformats.org/officeDocument/2006/relationships/hyperlink" Target="https://up.codes/viewer/california/ca-building-code-2025/chapter/11B/accessibility-to-public-buildings-public-accommodations-commercial-buildings-and" TargetMode="External"/><Relationship Id="rId1830" Type="http://schemas.openxmlformats.org/officeDocument/2006/relationships/hyperlink" Target="https://up.codes/viewer/california/ca-building-code-2025/chapter/11B/accessibility-to-public-buildings-public-accommodations-commercial-buildings-and" TargetMode="External"/><Relationship Id="rId1928" Type="http://schemas.openxmlformats.org/officeDocument/2006/relationships/image" Target="media/image88.jpeg"/><Relationship Id="rId271" Type="http://schemas.openxmlformats.org/officeDocument/2006/relationships/hyperlink" Target="https://up.codes/viewer/california/ca-building-code-2025/chapter/2/definitions" TargetMode="External"/><Relationship Id="rId131"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11B/accessibility-to-public-buildings-public-accommodations-commercial-buildings-and" TargetMode="External"/><Relationship Id="rId576" Type="http://schemas.openxmlformats.org/officeDocument/2006/relationships/image" Target="media/image33.jpeg"/><Relationship Id="rId783" Type="http://schemas.openxmlformats.org/officeDocument/2006/relationships/hyperlink" Target="https://up.codes/product/48-lighted-closet-rod-tunable-white-aluminum-profile-frosted-lens-black-lcr-t?viewer_juris_key=california" TargetMode="External"/><Relationship Id="rId990" Type="http://schemas.openxmlformats.org/officeDocument/2006/relationships/hyperlink" Target="https://up.codes/viewer/california/ca-building-code-2025/chapter/2/definitions" TargetMode="External"/><Relationship Id="rId229" Type="http://schemas.openxmlformats.org/officeDocument/2006/relationships/hyperlink" Target="https://up.codes/viewer/california/ca-building-code-2025/chapter/9/fire-protection-and-life-safety-systems" TargetMode="External"/><Relationship Id="rId436" Type="http://schemas.openxmlformats.org/officeDocument/2006/relationships/hyperlink" Target="https://up.codes/viewer/california/ca-building-code-2025/chapter/11B/accessibility-to-public-buildings-public-accommodations-commercial-buildings-and" TargetMode="External"/><Relationship Id="rId643" Type="http://schemas.openxmlformats.org/officeDocument/2006/relationships/hyperlink" Target="https://up.codes/viewer/california/ca-building-code-2025/chapter/11B/accessibility-to-public-buildings-public-accommodations-commercial-buildings-and" TargetMode="External"/><Relationship Id="rId1066" Type="http://schemas.openxmlformats.org/officeDocument/2006/relationships/hyperlink" Target="https://up.codes/viewer/california/ca-building-code-2025/chapter/11B/accessibility-to-public-buildings-public-accommodations-commercial-buildings-and" TargetMode="External"/><Relationship Id="rId1273" Type="http://schemas.openxmlformats.org/officeDocument/2006/relationships/hyperlink" Target="https://up.codes/viewer/california/ca-building-code-2025/chapter/2/definitions" TargetMode="External"/><Relationship Id="rId1480" Type="http://schemas.openxmlformats.org/officeDocument/2006/relationships/image" Target="media/image72.jpeg"/><Relationship Id="rId850" Type="http://schemas.openxmlformats.org/officeDocument/2006/relationships/hyperlink" Target="https://up.codes/viewer/california/ca-building-code-2025/chapter/2/definitions" TargetMode="External"/><Relationship Id="rId948" Type="http://schemas.openxmlformats.org/officeDocument/2006/relationships/hyperlink" Target="https://up.codes/viewer/california/ca-building-code-2025/chapter/11B/accessibility-to-public-buildings-public-accommodations-commercial-buildings-and" TargetMode="External"/><Relationship Id="rId1133" Type="http://schemas.openxmlformats.org/officeDocument/2006/relationships/image" Target="media/image53.jpeg"/><Relationship Id="rId1578" Type="http://schemas.openxmlformats.org/officeDocument/2006/relationships/hyperlink" Target="https://up.codes/viewer/california/ca-building-code-2025/chapter/11B/accessibility-to-public-buildings-public-accommodations-commercial-buildings-and" TargetMode="External"/><Relationship Id="rId1785" Type="http://schemas.openxmlformats.org/officeDocument/2006/relationships/hyperlink" Target="https://up.codes/viewer/california/ca-building-code-2025/chapter/11B/accessibility-to-public-buildings-public-accommodations-commercial-buildings-and" TargetMode="External"/><Relationship Id="rId1992" Type="http://schemas.openxmlformats.org/officeDocument/2006/relationships/hyperlink" Target="https://up.codes/viewer/california/ca-building-code-2025/chapter/9/fire-protection-and-life-safety-systems" TargetMode="External"/><Relationship Id="rId77" Type="http://schemas.openxmlformats.org/officeDocument/2006/relationships/hyperlink" Target="https://up.codes/viewer/california/ca-building-code-2025/chapter/11B/accessibility-to-public-buildings-public-accommodations-commercial-buildings-and" TargetMode="External"/><Relationship Id="rId503"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11B/accessibility-to-public-buildings-public-accommodations-commercial-buildings-and" TargetMode="External"/><Relationship Id="rId808" Type="http://schemas.openxmlformats.org/officeDocument/2006/relationships/hyperlink" Target="https://up.codes/viewer/california/ca-building-code-2025/chapter/2/definitions" TargetMode="External"/><Relationship Id="rId1340" Type="http://schemas.openxmlformats.org/officeDocument/2006/relationships/hyperlink" Target="https://up.codes/viewer/california/ca-building-code-2025/chapter/11B/accessibility-to-public-buildings-public-accommodations-commercial-buildings-and" TargetMode="External"/><Relationship Id="rId1438" Type="http://schemas.openxmlformats.org/officeDocument/2006/relationships/hyperlink" Target="https://up.codes/viewer/california/ca-building-code-2025/chapter/7/fire-and-smoke-protection-features" TargetMode="External"/><Relationship Id="rId1645" Type="http://schemas.openxmlformats.org/officeDocument/2006/relationships/hyperlink" Target="https://up.codes/viewer/california/ca-building-code-2025/chapter/11B/accessibility-to-public-buildings-public-accommodations-commercial-buildings-and" TargetMode="External"/><Relationship Id="rId1200" Type="http://schemas.openxmlformats.org/officeDocument/2006/relationships/hyperlink" Target="https://up.codes/viewer/california/ca-building-code-2025/chapter/2/definitions" TargetMode="External"/><Relationship Id="rId1852" Type="http://schemas.openxmlformats.org/officeDocument/2006/relationships/hyperlink" Target="https://up.codes/viewer/california/ca-building-code-2025/chapter/2/definitions" TargetMode="External"/><Relationship Id="rId1505" Type="http://schemas.openxmlformats.org/officeDocument/2006/relationships/hyperlink" Target="https://up.codes/viewer/california/ca-building-code-2025/chapter/30/elevators-and-conveying-systems" TargetMode="External"/><Relationship Id="rId1712" Type="http://schemas.openxmlformats.org/officeDocument/2006/relationships/hyperlink" Target="https://up.codes/viewer/california/ca-building-code-2025/chapter/2/definitions" TargetMode="External"/><Relationship Id="rId293" Type="http://schemas.openxmlformats.org/officeDocument/2006/relationships/hyperlink" Target="https://up.codes/viewer/california/ca-building-code-2025/chapter/11B/accessibility-to-public-buildings-public-accommodations-commercial-buildings-and" TargetMode="External"/><Relationship Id="rId153" Type="http://schemas.openxmlformats.org/officeDocument/2006/relationships/hyperlink" Target="https://up.codes/viewer/california/ca-building-code-2025/chapter/11B/accessibility-to-public-buildings-public-accommodations-commercial-buildings-and" TargetMode="External"/><Relationship Id="rId360" Type="http://schemas.openxmlformats.org/officeDocument/2006/relationships/hyperlink" Target="https://up.codes/product/37-7-8-300-lumens-ft-24-volt-standard-output-angled-linear-fixture-tunable-white?viewer_juris_key=california" TargetMode="External"/><Relationship Id="rId598" Type="http://schemas.openxmlformats.org/officeDocument/2006/relationships/hyperlink" Target="https://up.codes/viewer/california/ca-building-code-2025/chapter/2/definitions" TargetMode="External"/><Relationship Id="rId2041" Type="http://schemas.openxmlformats.org/officeDocument/2006/relationships/fontTable" Target="fontTable.xml"/><Relationship Id="rId220"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building-code-2025/chapter/2/definitions" TargetMode="External"/><Relationship Id="rId665" Type="http://schemas.openxmlformats.org/officeDocument/2006/relationships/hyperlink" Target="https://up.codes/viewer/california/ca-building-code-2025/chapter/2/definitions" TargetMode="External"/><Relationship Id="rId872" Type="http://schemas.openxmlformats.org/officeDocument/2006/relationships/hyperlink" Target="https://up.codes/viewer/california/ca-building-code-2025/chapter/2/definitions" TargetMode="External"/><Relationship Id="rId1088" Type="http://schemas.openxmlformats.org/officeDocument/2006/relationships/hyperlink" Target="https://up.codes/viewer/california/ca-building-code-2025/chapter/2/definitions" TargetMode="External"/><Relationship Id="rId1295" Type="http://schemas.openxmlformats.org/officeDocument/2006/relationships/hyperlink" Target="https://up.codes/viewer/california/ca-building-code-2025/chapter/7/fire-and-smoke-protection-features" TargetMode="External"/><Relationship Id="rId318" Type="http://schemas.openxmlformats.org/officeDocument/2006/relationships/hyperlink" Target="https://up.codes/viewer/california/ca-building-code-2025/chapter/J/grading" TargetMode="External"/><Relationship Id="rId525" Type="http://schemas.openxmlformats.org/officeDocument/2006/relationships/hyperlink" Target="https://up.codes/viewer/california/ca-building-code-2025/chapter/2/definitions" TargetMode="External"/><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J/grading" TargetMode="External"/><Relationship Id="rId1362" Type="http://schemas.openxmlformats.org/officeDocument/2006/relationships/hyperlink" Target="https://up.codes/viewer/california/ca-building-code-2025/chapter/2/definitions" TargetMode="External"/><Relationship Id="rId99" Type="http://schemas.openxmlformats.org/officeDocument/2006/relationships/hyperlink" Target="https://up.codes/viewer/california/ca-building-code-2025/chapter/11B/accessibility-to-public-buildings-public-accommodations-commercial-buildings-and" TargetMode="External"/><Relationship Id="rId1015" Type="http://schemas.openxmlformats.org/officeDocument/2006/relationships/hyperlink" Target="https://up.codes/viewer/california/ca-building-code-2025/chapter/11B/accessibility-to-public-buildings-public-accommodations-commercial-buildings-and" TargetMode="External"/><Relationship Id="rId1222" Type="http://schemas.openxmlformats.org/officeDocument/2006/relationships/image" Target="media/image66.jpeg"/><Relationship Id="rId1667" Type="http://schemas.openxmlformats.org/officeDocument/2006/relationships/hyperlink" Target="https://up.codes/viewer/california/ca-building-code-2025/chapter/11B/accessibility-to-public-buildings-public-accommodations-commercial-buildings-and" TargetMode="External"/><Relationship Id="rId1874" Type="http://schemas.openxmlformats.org/officeDocument/2006/relationships/hyperlink" Target="https://up.codes/viewer/california/ca-building-code-2025/chapter/2/definitions" TargetMode="External"/><Relationship Id="rId1527" Type="http://schemas.openxmlformats.org/officeDocument/2006/relationships/hyperlink" Target="https://up.codes/viewer/california/ca-building-code-2025/chapter/2/definitions" TargetMode="External"/><Relationship Id="rId1734" Type="http://schemas.openxmlformats.org/officeDocument/2006/relationships/image" Target="media/image77.jpeg"/><Relationship Id="rId1941" Type="http://schemas.openxmlformats.org/officeDocument/2006/relationships/hyperlink" Target="https://up.codes/viewer/california/ca-building-code-2025/chapter/2/definitions" TargetMode="External"/><Relationship Id="rId26" Type="http://schemas.openxmlformats.org/officeDocument/2006/relationships/hyperlink" Target="https://up.codes/viewer/california/ca-building-code-2025/chapter/11B/accessibility-to-public-buildings-public-accommodations-commercial-buildings-and" TargetMode="External"/><Relationship Id="rId175" Type="http://schemas.openxmlformats.org/officeDocument/2006/relationships/hyperlink" Target="https://up.codes/viewer/california/ca-building-code-2025/chapter/11B/accessibility-to-public-buildings-public-accommodations-commercial-buildings-and" TargetMode="External"/><Relationship Id="rId1801" Type="http://schemas.openxmlformats.org/officeDocument/2006/relationships/hyperlink" Target="https://up.codes/viewer/california/ca-building-code-2025/chapter/11B/accessibility-to-public-buildings-public-accommodations-commercial-buildings-and" TargetMode="External"/><Relationship Id="rId382" Type="http://schemas.openxmlformats.org/officeDocument/2006/relationships/hyperlink" Target="https://up.codes/viewer/california/ca-building-code-2025/chapter/11B/accessibility-to-public-buildings-public-accommodations-commercial-buildings-and" TargetMode="External"/><Relationship Id="rId687" Type="http://schemas.openxmlformats.org/officeDocument/2006/relationships/hyperlink" Target="https://up.codes/viewer/california/ca-building-code-2025/chapter/J/grading" TargetMode="External"/><Relationship Id="rId242" Type="http://schemas.openxmlformats.org/officeDocument/2006/relationships/hyperlink" Target="https://up.codes/viewer/california/ca-building-code-2025/chapter/11B/accessibility-to-public-buildings-public-accommodations-commercial-buildings-and" TargetMode="External"/><Relationship Id="rId894" Type="http://schemas.openxmlformats.org/officeDocument/2006/relationships/hyperlink" Target="https://up.codes/viewer/california/ca-building-code-2025/chapter/11B/accessibility-to-public-buildings-public-accommodations-commercial-buildings-and" TargetMode="External"/><Relationship Id="rId1177" Type="http://schemas.openxmlformats.org/officeDocument/2006/relationships/hyperlink" Target="https://up.codes/viewer/california/ca-building-code-2025/chapter/2/definitions" TargetMode="External"/><Relationship Id="rId102" Type="http://schemas.openxmlformats.org/officeDocument/2006/relationships/hyperlink" Target="https://up.codes/viewer/california/ca-building-code-2025/chapter/2/definitions" TargetMode="External"/><Relationship Id="rId547" Type="http://schemas.openxmlformats.org/officeDocument/2006/relationships/hyperlink" Target="https://up.codes/viewer/california/ca-building-code-2025/chapter/2/definitions" TargetMode="External"/><Relationship Id="rId754" Type="http://schemas.openxmlformats.org/officeDocument/2006/relationships/hyperlink" Target="https://up.codes/viewer/california/ca-building-code-2025/chapter/11B/accessibility-to-public-buildings-public-accommodations-commercial-buildings-and" TargetMode="External"/><Relationship Id="rId961" Type="http://schemas.openxmlformats.org/officeDocument/2006/relationships/hyperlink" Target="https://up.codes/viewer/california/ca-building-code-2025/chapter/2/definitions" TargetMode="External"/><Relationship Id="rId1384" Type="http://schemas.openxmlformats.org/officeDocument/2006/relationships/hyperlink" Target="https://up.codes/viewer/california/ca-building-code-2025/chapter/2/definitions" TargetMode="External"/><Relationship Id="rId1591" Type="http://schemas.openxmlformats.org/officeDocument/2006/relationships/hyperlink" Target="https://up.codes/viewer/california/ca-building-code-2025/chapter/11B/accessibility-to-public-buildings-public-accommodations-commercial-buildings-and" TargetMode="External"/><Relationship Id="rId1689" Type="http://schemas.openxmlformats.org/officeDocument/2006/relationships/hyperlink" Target="https://up.codes/viewer/california/ca-building-code-2025/chapter/2/definitions" TargetMode="External"/><Relationship Id="rId90" Type="http://schemas.openxmlformats.org/officeDocument/2006/relationships/hyperlink" Target="https://up.codes/viewer/california/ca-building-code-2025/chapter/11B/accessibility-to-public-buildings-public-accommodations-commercial-buildings-and" TargetMode="External"/><Relationship Id="rId407" Type="http://schemas.openxmlformats.org/officeDocument/2006/relationships/hyperlink" Target="https://up.codes/viewer/california/ca-building-code-2025/chapter/11B/accessibility-to-public-buildings-public-accommodations-commercial-buildings-and" TargetMode="External"/><Relationship Id="rId614" Type="http://schemas.openxmlformats.org/officeDocument/2006/relationships/hyperlink" Target="https://up.codes/viewer/california/ca-building-code-2025/chapter/11B/accessibility-to-public-buildings-public-accommodations-commercial-buildings-and"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2/definitions" TargetMode="External"/><Relationship Id="rId1244" Type="http://schemas.openxmlformats.org/officeDocument/2006/relationships/hyperlink" Target="https://up.codes/viewer/california/ca-building-code-2025/chapter/2/definitions" TargetMode="External"/><Relationship Id="rId1451" Type="http://schemas.openxmlformats.org/officeDocument/2006/relationships/image" Target="media/image68.jpeg"/><Relationship Id="rId1896"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2/definitions" TargetMode="External"/><Relationship Id="rId1104" Type="http://schemas.openxmlformats.org/officeDocument/2006/relationships/image" Target="media/image48.jpeg"/><Relationship Id="rId1311" Type="http://schemas.openxmlformats.org/officeDocument/2006/relationships/hyperlink" Target="https://up.codes/viewer/california/ca-building-code-2025/chapter/11B/accessibility-to-public-buildings-public-accommodations-commercial-buildings-and" TargetMode="External"/><Relationship Id="rId1549" Type="http://schemas.openxmlformats.org/officeDocument/2006/relationships/hyperlink" Target="https://up.codes/viewer/california/ca-building-code-2025/chapter/11B/accessibility-to-public-buildings-public-accommodations-commercial-buildings-and" TargetMode="External"/><Relationship Id="rId1756" Type="http://schemas.openxmlformats.org/officeDocument/2006/relationships/hyperlink" Target="https://up.codes/viewer/california/ca-building-code-2025/chapter/2/definitions" TargetMode="External"/><Relationship Id="rId1963" Type="http://schemas.openxmlformats.org/officeDocument/2006/relationships/hyperlink" Target="https://up.codes/viewer/california/ca-building-code-2025/chapter/J/grading" TargetMode="External"/><Relationship Id="rId48" Type="http://schemas.openxmlformats.org/officeDocument/2006/relationships/image" Target="media/image6.jpeg"/><Relationship Id="rId1409" Type="http://schemas.openxmlformats.org/officeDocument/2006/relationships/hyperlink" Target="https://up.codes/viewer/california/ca-building-code-2025/chapter/2/definitions" TargetMode="External"/><Relationship Id="rId1616" Type="http://schemas.openxmlformats.org/officeDocument/2006/relationships/hyperlink" Target="https://up.codes/viewer/california/ca-building-code-2025/chapter/2/definitions" TargetMode="External"/><Relationship Id="rId1823" Type="http://schemas.openxmlformats.org/officeDocument/2006/relationships/hyperlink" Target="https://up.codes/viewer/california/ca-building-code-2025/chapter/2/definitions" TargetMode="External"/><Relationship Id="rId197" Type="http://schemas.openxmlformats.org/officeDocument/2006/relationships/hyperlink" Target="https://up.codes/viewer/california/ca-building-code-2025/chapter/11B/accessibility-to-public-buildings-public-accommodations-commercial-buildings-and" TargetMode="External"/><Relationship Id="rId264" Type="http://schemas.openxmlformats.org/officeDocument/2006/relationships/hyperlink" Target="https://up.codes/viewer/california/ca-building-code-2025/chapter/11B/accessibility-to-public-buildings-public-accommodations-commercial-buildings-and" TargetMode="External"/><Relationship Id="rId471" Type="http://schemas.openxmlformats.org/officeDocument/2006/relationships/hyperlink" Target="https://up.codes/viewer/california/ca-building-code-2025/chapter/11B/accessibility-to-public-buildings-public-accommodations-commercial-buildings-and" TargetMode="External"/><Relationship Id="rId124" Type="http://schemas.openxmlformats.org/officeDocument/2006/relationships/hyperlink" Target="https://up.codes/viewer/california/ca-building-code-2025/chapter/11B/accessibility-to-public-buildings-public-accommodations-commercial-buildings-and" TargetMode="External"/><Relationship Id="rId569"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11B/accessibility-to-public-buildings-public-accommodations-commercial-buildings-and" TargetMode="External"/><Relationship Id="rId983" Type="http://schemas.openxmlformats.org/officeDocument/2006/relationships/hyperlink" Target="https://up.codes/viewer/california/ca-building-code-2025/chapter/11B/accessibility-to-public-buildings-public-accommodations-commercial-buildings-and" TargetMode="External"/><Relationship Id="rId1199" Type="http://schemas.openxmlformats.org/officeDocument/2006/relationships/hyperlink" Target="https://up.codes/viewer/california/ca-building-code-2025/chapter/11B/accessibility-to-public-buildings-public-accommodations-commercial-buildings-and" TargetMode="External"/><Relationship Id="rId331" Type="http://schemas.openxmlformats.org/officeDocument/2006/relationships/hyperlink" Target="https://up.codes/viewer/california/ca-building-code-2025/chapter/2/definitions" TargetMode="External"/><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11B/accessibility-to-public-buildings-public-accommodations-commercial-buildings-and" TargetMode="External"/><Relationship Id="rId1059" Type="http://schemas.openxmlformats.org/officeDocument/2006/relationships/hyperlink" Target="https://up.codes/viewer/california/ca-building-code-2025/chapter/2/definitions" TargetMode="External"/><Relationship Id="rId1266" Type="http://schemas.openxmlformats.org/officeDocument/2006/relationships/hyperlink" Target="https://up.codes/viewer/california/ca-building-code-2025/chapter/2/definitions" TargetMode="External"/><Relationship Id="rId1473" Type="http://schemas.openxmlformats.org/officeDocument/2006/relationships/hyperlink" Target="https://up.codes/viewer/california/ca-building-code-2025/chapter/11B/accessibility-to-public-buildings-public-accommodations-commercial-buildings-and" TargetMode="External"/><Relationship Id="rId2012" Type="http://schemas.openxmlformats.org/officeDocument/2006/relationships/hyperlink" Target="https://up.codes/viewer/california/ca-building-code-2025/chapter/2/definitions" TargetMode="External"/><Relationship Id="rId843" Type="http://schemas.openxmlformats.org/officeDocument/2006/relationships/hyperlink" Target="https://up.codes/viewer/california/ca-building-code-2025/chapter/2/definitions" TargetMode="External"/><Relationship Id="rId1126" Type="http://schemas.openxmlformats.org/officeDocument/2006/relationships/hyperlink" Target="https://up.codes/viewer/california/ca-building-code-2025/chapter/11B/accessibility-to-public-buildings-public-accommodations-commercial-buildings-and" TargetMode="External"/><Relationship Id="rId1680" Type="http://schemas.openxmlformats.org/officeDocument/2006/relationships/hyperlink" Target="https://up.codes/viewer/california/ca-building-code-2025/chapter/2/definitions" TargetMode="External"/><Relationship Id="rId1778" Type="http://schemas.openxmlformats.org/officeDocument/2006/relationships/hyperlink" Target="https://up.codes/viewer/california/ca-building-code-2025/chapter/2/definitions" TargetMode="External"/><Relationship Id="rId1985" Type="http://schemas.openxmlformats.org/officeDocument/2006/relationships/hyperlink" Target="https://up.codes/viewer/california/ca-building-code-2025/chapter/11B/accessibility-to-public-buildings-public-accommodations-commercial-buildings-and" TargetMode="External"/><Relationship Id="rId703" Type="http://schemas.openxmlformats.org/officeDocument/2006/relationships/hyperlink" Target="https://up.codes/viewer/california/ca-building-code-2025/chapter/11B/accessibility-to-public-buildings-public-accommodations-commercial-buildings-and" TargetMode="External"/><Relationship Id="rId910" Type="http://schemas.openxmlformats.org/officeDocument/2006/relationships/hyperlink" Target="https://up.codes/viewer/california/ca-building-code-2025/chapter/2/definitions" TargetMode="External"/><Relationship Id="rId1333" Type="http://schemas.openxmlformats.org/officeDocument/2006/relationships/hyperlink" Target="https://up.codes/viewer/california/ca-building-code-2025/chapter/2/definitions" TargetMode="External"/><Relationship Id="rId1540" Type="http://schemas.openxmlformats.org/officeDocument/2006/relationships/image" Target="media/image74.jpeg"/><Relationship Id="rId1638" Type="http://schemas.openxmlformats.org/officeDocument/2006/relationships/hyperlink" Target="https://up.codes/viewer/california/ca-building-code-2025/chapter/2/definitions" TargetMode="External"/><Relationship Id="rId1400" Type="http://schemas.openxmlformats.org/officeDocument/2006/relationships/hyperlink" Target="https://up.codes/viewer/california/ca-building-code-2025/chapter/11B/accessibility-to-public-buildings-public-accommodations-commercial-buildings-and" TargetMode="External"/><Relationship Id="rId1845" Type="http://schemas.openxmlformats.org/officeDocument/2006/relationships/hyperlink" Target="https://up.codes/viewer/california/ca-building-code-2025/chapter/11B/accessibility-to-public-buildings-public-accommodations-commercial-buildings-and" TargetMode="External"/><Relationship Id="rId1705" Type="http://schemas.openxmlformats.org/officeDocument/2006/relationships/hyperlink" Target="https://up.codes/viewer/california/ca-building-code-2025/chapter/11B/accessibility-to-public-buildings-public-accommodations-commercial-buildings-and" TargetMode="External"/><Relationship Id="rId1912" Type="http://schemas.openxmlformats.org/officeDocument/2006/relationships/hyperlink" Target="https://up.codes/viewer/california/ca-building-code-2025/chapter/2/definitions" TargetMode="External"/><Relationship Id="rId286" Type="http://schemas.openxmlformats.org/officeDocument/2006/relationships/hyperlink" Target="https://up.codes/viewer/california/ca-building-code-2025/chapter/11B/accessibility-to-public-buildings-public-accommodations-commercial-buildings-and" TargetMode="External"/><Relationship Id="rId493"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11B/accessibility-to-public-buildings-public-accommodations-commercial-buildings-and" TargetMode="External"/><Relationship Id="rId353" Type="http://schemas.openxmlformats.org/officeDocument/2006/relationships/hyperlink" Target="https://up.codes/viewer/california/ca-building-code-2025/chapter/2/definitions" TargetMode="External"/><Relationship Id="rId560" Type="http://schemas.openxmlformats.org/officeDocument/2006/relationships/hyperlink" Target="https://up.codes/viewer/california/ca-building-code-2025/chapter/11B/accessibility-to-public-buildings-public-accommodations-commercial-buildings-and" TargetMode="External"/><Relationship Id="rId798" Type="http://schemas.openxmlformats.org/officeDocument/2006/relationships/hyperlink" Target="https://up.codes/viewer/california/ca-building-code-2025/chapter/11B/accessibility-to-public-buildings-public-accommodations-commercial-buildings-and" TargetMode="External"/><Relationship Id="rId1190" Type="http://schemas.openxmlformats.org/officeDocument/2006/relationships/hyperlink" Target="https://up.codes/viewer/california/ca-building-code-2025/chapter/2/definitions" TargetMode="External"/><Relationship Id="rId2034"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2/definitions" TargetMode="External"/><Relationship Id="rId420" Type="http://schemas.openxmlformats.org/officeDocument/2006/relationships/hyperlink" Target="https://up.codes/viewer/california/ca-building-code-2025/chapter/11B/accessibility-to-public-buildings-public-accommodations-commercial-buildings-and"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2/definitions" TargetMode="External"/><Relationship Id="rId1050" Type="http://schemas.openxmlformats.org/officeDocument/2006/relationships/hyperlink" Target="https://up.codes/viewer/california/ca-building-code-2025/chapter/11B/accessibility-to-public-buildings-public-accommodations-commercial-buildings-and" TargetMode="External"/><Relationship Id="rId1288" Type="http://schemas.openxmlformats.org/officeDocument/2006/relationships/hyperlink" Target="https://up.codes/viewer/california/ca-building-code-2025/chapter/2/definitions" TargetMode="External"/><Relationship Id="rId1495" Type="http://schemas.openxmlformats.org/officeDocument/2006/relationships/hyperlink" Target="https://up.codes/viewer/california/ca-building-code-2025/chapter/11B/accessibility-to-public-buildings-public-accommodations-commercial-buildings-and" TargetMode="External"/><Relationship Id="rId518" Type="http://schemas.openxmlformats.org/officeDocument/2006/relationships/hyperlink" Target="https://up.codes/viewer/california/ca-building-code-2025/chapter/7/fire-and-smoke-protection-features" TargetMode="External"/><Relationship Id="rId725" Type="http://schemas.openxmlformats.org/officeDocument/2006/relationships/hyperlink" Target="https://up.codes/viewer/california/ca-building-code-2025/chapter/2/definitions" TargetMode="External"/><Relationship Id="rId932" Type="http://schemas.openxmlformats.org/officeDocument/2006/relationships/hyperlink" Target="https://up.codes/viewer/california/ca-building-code-2025/chapter/11B/accessibility-to-public-buildings-public-accommodations-commercial-buildings-and" TargetMode="External"/><Relationship Id="rId1148" Type="http://schemas.openxmlformats.org/officeDocument/2006/relationships/hyperlink" Target="https://up.codes/viewer/california/ca-building-code-2025/chapter/2/definitions" TargetMode="External"/><Relationship Id="rId1355" Type="http://schemas.openxmlformats.org/officeDocument/2006/relationships/hyperlink" Target="https://up.codes/viewer/california/ca-building-code-2025/chapter/11B/accessibility-to-public-buildings-public-accommodations-commercial-buildings-and" TargetMode="External"/><Relationship Id="rId1562" Type="http://schemas.openxmlformats.org/officeDocument/2006/relationships/hyperlink" Target="https://up.codes/viewer/california/ca-building-code-2025/chapter/11B/accessibility-to-public-buildings-public-accommodations-commercial-buildings-and" TargetMode="External"/><Relationship Id="rId1008" Type="http://schemas.openxmlformats.org/officeDocument/2006/relationships/hyperlink" Target="https://up.codes/viewer/california/ca-building-code-2025/chapter/11B/accessibility-to-public-buildings-public-accommodations-commercial-buildings-and" TargetMode="External"/><Relationship Id="rId1215" Type="http://schemas.openxmlformats.org/officeDocument/2006/relationships/hyperlink" Target="https://up.codes/viewer/california/ca-building-code-2025/chapter/11B/accessibility-to-public-buildings-public-accommodations-commercial-buildings-and" TargetMode="External"/><Relationship Id="rId1422" Type="http://schemas.openxmlformats.org/officeDocument/2006/relationships/hyperlink" Target="https://up.codes/viewer/california/ca-building-code-2025/chapter/11B/accessibility-to-public-buildings-public-accommodations-commercial-buildings-and" TargetMode="External"/><Relationship Id="rId1867" Type="http://schemas.openxmlformats.org/officeDocument/2006/relationships/hyperlink" Target="https://up.codes/viewer/california/ca-building-code-2025/chapter/11B/accessibility-to-public-buildings-public-accommodations-commercial-buildings-and" TargetMode="External"/><Relationship Id="rId61" Type="http://schemas.openxmlformats.org/officeDocument/2006/relationships/hyperlink" Target="https://up.codes/viewer/california/ca-building-code-2025/chapter/2/definitions" TargetMode="External"/><Relationship Id="rId1727" Type="http://schemas.openxmlformats.org/officeDocument/2006/relationships/hyperlink" Target="https://up.codes/viewer/california/ca-building-code-2025/chapter/2/definitions" TargetMode="External"/><Relationship Id="rId1934"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11B/accessibility-to-public-buildings-public-accommodations-commercial-buildings-and"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L/earthquake-recording-instrumentation"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9/fire-protection-and-life-safety-systems" TargetMode="External"/><Relationship Id="rId442" Type="http://schemas.openxmlformats.org/officeDocument/2006/relationships/hyperlink" Target="https://up.codes/viewer/california/ca-building-code-2025/chapter/31/special-construction" TargetMode="External"/><Relationship Id="rId887" Type="http://schemas.openxmlformats.org/officeDocument/2006/relationships/hyperlink" Target="https://up.codes/viewer/california/ca-building-code-2025/chapter/2/definitions" TargetMode="External"/><Relationship Id="rId1072" Type="http://schemas.openxmlformats.org/officeDocument/2006/relationships/hyperlink" Target="https://up.codes/viewer/california/ca-building-code-2025/chapter/22A/steel" TargetMode="External"/><Relationship Id="rId302" Type="http://schemas.openxmlformats.org/officeDocument/2006/relationships/hyperlink" Target="https://up.codes/viewer/california/ca-building-code-2025/chapter/11B/accessibility-to-public-buildings-public-accommodations-commercial-buildings-and" TargetMode="External"/><Relationship Id="rId747" Type="http://schemas.openxmlformats.org/officeDocument/2006/relationships/hyperlink" Target="https://up.codes/viewer/california/ca-building-code-2025/chapter/11B/accessibility-to-public-buildings-public-accommodations-commercial-buildings-and" TargetMode="External"/><Relationship Id="rId954" Type="http://schemas.openxmlformats.org/officeDocument/2006/relationships/hyperlink" Target="https://up.codes/viewer/california/ca-building-code-2025/chapter/11B/accessibility-to-public-buildings-public-accommodations-commercial-buildings-and" TargetMode="External"/><Relationship Id="rId1377" Type="http://schemas.openxmlformats.org/officeDocument/2006/relationships/hyperlink" Target="https://up.codes/viewer/california/ca-building-code-2025/chapter/2/definitions" TargetMode="External"/><Relationship Id="rId1584" Type="http://schemas.openxmlformats.org/officeDocument/2006/relationships/hyperlink" Target="https://up.codes/viewer/california/ca-building-code-2025/chapter/11B/accessibility-to-public-buildings-public-accommodations-commercial-buildings-and" TargetMode="External"/><Relationship Id="rId1791" Type="http://schemas.openxmlformats.org/officeDocument/2006/relationships/hyperlink" Target="https://up.codes/viewer/california/ca-building-code-2025/chapter/2/definitions" TargetMode="External"/><Relationship Id="rId83" Type="http://schemas.openxmlformats.org/officeDocument/2006/relationships/hyperlink" Target="https://up.codes/viewer/california/ca-building-code-2025/chapter/2/definitions" TargetMode="External"/><Relationship Id="rId607" Type="http://schemas.openxmlformats.org/officeDocument/2006/relationships/hyperlink" Target="https://up.codes/viewer/california/ca-building-code-2025/chapter/2/definitions"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2/definitions" TargetMode="External"/><Relationship Id="rId1444" Type="http://schemas.openxmlformats.org/officeDocument/2006/relationships/hyperlink" Target="https://up.codes/viewer/california/ca-building-code-2025/chapter/2/definitions" TargetMode="External"/><Relationship Id="rId1651" Type="http://schemas.openxmlformats.org/officeDocument/2006/relationships/hyperlink" Target="https://up.codes/viewer/california/ca-building-code-2025/chapter/2/definitions" TargetMode="External"/><Relationship Id="rId1889" Type="http://schemas.openxmlformats.org/officeDocument/2006/relationships/hyperlink" Target="https://up.codes/viewer/california/ca-building-code-2025/chapter/11B/accessibility-to-public-buildings-public-accommodations-commercial-buildings-and"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11B/accessibility-to-public-buildings-public-accommodations-commercial-buildings-and" TargetMode="External"/><Relationship Id="rId1749" Type="http://schemas.openxmlformats.org/officeDocument/2006/relationships/hyperlink" Target="https://up.codes/viewer/california/ca-building-code-2025/chapter/11B/accessibility-to-public-buildings-public-accommodations-commercial-buildings-and" TargetMode="External"/><Relationship Id="rId1956" Type="http://schemas.openxmlformats.org/officeDocument/2006/relationships/hyperlink" Target="https://up.codes/viewer/california/ca-building-code-2025/chapter/2/definitions" TargetMode="External"/><Relationship Id="rId1609" Type="http://schemas.openxmlformats.org/officeDocument/2006/relationships/hyperlink" Target="https://up.codes/viewer/california/ca-building-code-2025/chapter/2/definitions" TargetMode="External"/><Relationship Id="rId1816" Type="http://schemas.openxmlformats.org/officeDocument/2006/relationships/hyperlink" Target="https://up.codes/viewer/california/ca-building-code-2025/chapter/J/grading" TargetMode="External"/><Relationship Id="rId10" Type="http://schemas.openxmlformats.org/officeDocument/2006/relationships/hyperlink" Target="https://up.codes/viewer/california/ca-building-code-2025/chapter/11B/accessibility-to-public-buildings-public-accommodations-commercial-buildings-and" TargetMode="External"/><Relationship Id="rId397" Type="http://schemas.openxmlformats.org/officeDocument/2006/relationships/hyperlink" Target="https://up.codes/viewer/california/ca-building-code-2025/chapter/2/definitions" TargetMode="External"/><Relationship Id="rId257" Type="http://schemas.openxmlformats.org/officeDocument/2006/relationships/hyperlink" Target="https://up.codes/viewer/california/ca-building-code-2025/chapter/11B/accessibility-to-public-buildings-public-accommodations-commercial-buildings-and" TargetMode="External"/><Relationship Id="rId464" Type="http://schemas.openxmlformats.org/officeDocument/2006/relationships/hyperlink" Target="https://up.codes/viewer/california/ca-building-code-2025/chapter/2/definitions" TargetMode="External"/><Relationship Id="rId1010" Type="http://schemas.openxmlformats.org/officeDocument/2006/relationships/hyperlink" Target="https://up.codes/viewer/california/ca-building-code-2025/chapter/2/definitions" TargetMode="External"/><Relationship Id="rId1094" Type="http://schemas.openxmlformats.org/officeDocument/2006/relationships/hyperlink" Target="https://up.codes/viewer/california/ca-building-code-2025/chapter/11B/accessibility-to-public-buildings-public-accommodations-commercial-buildings-and" TargetMode="External"/><Relationship Id="rId1108" Type="http://schemas.openxmlformats.org/officeDocument/2006/relationships/image" Target="media/image50.jpeg"/><Relationship Id="rId1315" Type="http://schemas.openxmlformats.org/officeDocument/2006/relationships/hyperlink" Target="https://up.codes/viewer/california/ca-building-code-2025/chapter/2/definitions" TargetMode="External"/><Relationship Id="rId1967" Type="http://schemas.openxmlformats.org/officeDocument/2006/relationships/hyperlink" Target="https://up.codes/viewer/california/ca-building-code-2025/chapter/2/definitions" TargetMode="External"/><Relationship Id="rId117" Type="http://schemas.openxmlformats.org/officeDocument/2006/relationships/hyperlink" Target="https://up.codes/viewer/california/ca-building-code-2025/chapter/11B/accessibility-to-public-buildings-public-accommodations-commercial-buildings-and" TargetMode="External"/><Relationship Id="rId671" Type="http://schemas.openxmlformats.org/officeDocument/2006/relationships/hyperlink" Target="https://up.codes/viewer/california/ca-building-code-2025/chapter/11B/accessibility-to-public-buildings-public-accommodations-commercial-buildings-and" TargetMode="External"/><Relationship Id="rId769" Type="http://schemas.openxmlformats.org/officeDocument/2006/relationships/hyperlink" Target="https://up.codes/viewer/california/ca-building-code-2025/chapter/11B/accessibility-to-public-buildings-public-accommodations-commercial-buildings-and" TargetMode="External"/><Relationship Id="rId976" Type="http://schemas.openxmlformats.org/officeDocument/2006/relationships/image" Target="media/image45.jpeg"/><Relationship Id="rId1399" Type="http://schemas.openxmlformats.org/officeDocument/2006/relationships/hyperlink" Target="https://up.codes/viewer/california/ca-building-code-2025/chapter/2/definitions" TargetMode="External"/><Relationship Id="rId324" Type="http://schemas.openxmlformats.org/officeDocument/2006/relationships/hyperlink" Target="https://up.codes/viewer/california/ca-building-code-2025/chapter/2/definitions" TargetMode="External"/><Relationship Id="rId531" Type="http://schemas.openxmlformats.org/officeDocument/2006/relationships/hyperlink" Target="https://up.codes/viewer/california/ca-building-code-2025/chapter/2/definitions" TargetMode="External"/><Relationship Id="rId629" Type="http://schemas.openxmlformats.org/officeDocument/2006/relationships/hyperlink" Target="https://up.codes/viewer/california/ca-building-code-2025/chapter/2/definitions" TargetMode="External"/><Relationship Id="rId1161" Type="http://schemas.openxmlformats.org/officeDocument/2006/relationships/hyperlink" Target="https://up.codes/viewer/california/ca-building-code-2025/chapter/11B/accessibility-to-public-buildings-public-accommodations-commercial-buildings-and" TargetMode="External"/><Relationship Id="rId1259" Type="http://schemas.openxmlformats.org/officeDocument/2006/relationships/hyperlink" Target="https://up.codes/viewer/california/ca-building-code-2025/chapter/2/definitions" TargetMode="External"/><Relationship Id="rId1466" Type="http://schemas.openxmlformats.org/officeDocument/2006/relationships/hyperlink" Target="https://up.codes/viewer/california/ca-building-code-2025/chapter/2/definitions" TargetMode="External"/><Relationship Id="rId2005" Type="http://schemas.openxmlformats.org/officeDocument/2006/relationships/hyperlink" Target="https://up.codes/viewer/california/ca-building-code-2025/chapter/2/definitions" TargetMode="External"/><Relationship Id="rId836" Type="http://schemas.openxmlformats.org/officeDocument/2006/relationships/hyperlink" Target="https://up.codes/viewer/california/ca-building-code-2025/chapter/11B/accessibility-to-public-buildings-public-accommodations-commercial-buildings-and" TargetMode="External"/><Relationship Id="rId1021" Type="http://schemas.openxmlformats.org/officeDocument/2006/relationships/hyperlink" Target="https://up.codes/viewer/california/ca-building-code-2025/chapter/11B/accessibility-to-public-buildings-public-accommodations-commercial-buildings-and" TargetMode="External"/><Relationship Id="rId1119" Type="http://schemas.openxmlformats.org/officeDocument/2006/relationships/hyperlink" Target="https://up.codes/viewer/california/ca-building-code-2025/chapter/2/definitions" TargetMode="External"/><Relationship Id="rId1673" Type="http://schemas.openxmlformats.org/officeDocument/2006/relationships/hyperlink" Target="https://up.codes/viewer/california/ca-building-code-2025/chapter/2/definitions" TargetMode="External"/><Relationship Id="rId1880" Type="http://schemas.openxmlformats.org/officeDocument/2006/relationships/hyperlink" Target="https://up.codes/viewer/california/ca-building-code-2025/chapter/2/definitions" TargetMode="External"/><Relationship Id="rId1978" Type="http://schemas.openxmlformats.org/officeDocument/2006/relationships/hyperlink" Target="https://up.codes/viewer/california/ca-building-code-2025/chapter/11B/accessibility-to-public-buildings-public-accommodations-commercial-buildings-and" TargetMode="External"/><Relationship Id="rId903" Type="http://schemas.openxmlformats.org/officeDocument/2006/relationships/hyperlink" Target="https://up.codes/viewer/california/ca-building-code-2025/chapter/2/definitions" TargetMode="External"/><Relationship Id="rId1326" Type="http://schemas.openxmlformats.org/officeDocument/2006/relationships/hyperlink" Target="https://up.codes/viewer/california/ca-building-code-2025/chapter/11B/accessibility-to-public-buildings-public-accommodations-commercial-buildings-and" TargetMode="External"/><Relationship Id="rId1533" Type="http://schemas.openxmlformats.org/officeDocument/2006/relationships/hyperlink" Target="https://up.codes/viewer/california/ca-building-code-2025/chapter/2/definitions" TargetMode="External"/><Relationship Id="rId1740"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2/definitions" TargetMode="External"/><Relationship Id="rId1600" Type="http://schemas.openxmlformats.org/officeDocument/2006/relationships/hyperlink" Target="https://up.codes/viewer/california/ca-building-code-2025/chapter/9/fire-protection-and-life-safety-systems" TargetMode="External"/><Relationship Id="rId1838" Type="http://schemas.openxmlformats.org/officeDocument/2006/relationships/hyperlink" Target="https://up.codes/viewer/california/ca-building-code-2025/chapter/2/definitions" TargetMode="External"/><Relationship Id="rId181" Type="http://schemas.openxmlformats.org/officeDocument/2006/relationships/hyperlink" Target="https://up.codes/viewer/california/ca-building-code-2025/chapter/2/definitions" TargetMode="External"/><Relationship Id="rId1905"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2/definitions"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11B/accessibility-to-public-buildings-public-accommodations-commercial-buildings-and" TargetMode="External"/><Relationship Id="rId346" Type="http://schemas.openxmlformats.org/officeDocument/2006/relationships/hyperlink" Target="https://up.codes/viewer/california/ca-building-code-2025/chapter/2/definitions" TargetMode="External"/><Relationship Id="rId553" Type="http://schemas.openxmlformats.org/officeDocument/2006/relationships/hyperlink" Target="https://up.codes/viewer/california/ca-building-code-2025/chapter/11B/accessibility-to-public-buildings-public-accommodations-commercial-buildings-and" TargetMode="External"/><Relationship Id="rId760" Type="http://schemas.openxmlformats.org/officeDocument/2006/relationships/hyperlink" Target="https://up.codes/viewer/california/ca-building-code-2025/chapter/2/definitions" TargetMode="External"/><Relationship Id="rId998" Type="http://schemas.openxmlformats.org/officeDocument/2006/relationships/hyperlink" Target="https://up.codes/viewer/california/ca-building-code-2025/chapter/2/definitions" TargetMode="External"/><Relationship Id="rId1183" Type="http://schemas.openxmlformats.org/officeDocument/2006/relationships/hyperlink" Target="https://up.codes/viewer/california/ca-building-code-2025/chapter/11B/accessibility-to-public-buildings-public-accommodations-commercial-buildings-and" TargetMode="External"/><Relationship Id="rId1390" Type="http://schemas.openxmlformats.org/officeDocument/2006/relationships/hyperlink" Target="https://up.codes/viewer/california/ca-building-code-2025/chapter/2/definitions" TargetMode="External"/><Relationship Id="rId2027" Type="http://schemas.openxmlformats.org/officeDocument/2006/relationships/hyperlink" Target="https://up.codes/viewer/california/ca-building-code-2025/chapter/2/definitions" TargetMode="External"/><Relationship Id="rId206" Type="http://schemas.openxmlformats.org/officeDocument/2006/relationships/image" Target="media/image17.jpeg"/><Relationship Id="rId413" Type="http://schemas.openxmlformats.org/officeDocument/2006/relationships/hyperlink" Target="https://up.codes/viewer/california/ca-building-code-2025/chapter/11B/accessibility-to-public-buildings-public-accommodations-commercial-buildings-and" TargetMode="External"/><Relationship Id="rId858" Type="http://schemas.openxmlformats.org/officeDocument/2006/relationships/hyperlink" Target="https://up.codes/viewer/california/ca-building-code-2025/chapter/11B/accessibility-to-public-buildings-public-accommodations-commercial-buildings-and" TargetMode="External"/><Relationship Id="rId1043" Type="http://schemas.openxmlformats.org/officeDocument/2006/relationships/hyperlink" Target="https://up.codes/viewer/california/ca-building-code-2025/chapter/2/definitions" TargetMode="External"/><Relationship Id="rId1488" Type="http://schemas.openxmlformats.org/officeDocument/2006/relationships/hyperlink" Target="https://up.codes/viewer/california/ca-building-code-2025/chapter/2/definitions" TargetMode="External"/><Relationship Id="rId1695" Type="http://schemas.openxmlformats.org/officeDocument/2006/relationships/hyperlink" Target="https://up.codes/viewer/california/ca-building-code-2025/chapter/2/definitions" TargetMode="External"/><Relationship Id="rId620" Type="http://schemas.openxmlformats.org/officeDocument/2006/relationships/hyperlink" Target="https://up.codes/viewer/california/ca-building-code-2025/chapter/11B/accessibility-to-public-buildings-public-accommodations-commercial-buildings-and" TargetMode="External"/><Relationship Id="rId718" Type="http://schemas.openxmlformats.org/officeDocument/2006/relationships/hyperlink" Target="https://up.codes/viewer/california/ca-building-code-2025/chapter/11B/accessibility-to-public-buildings-public-accommodations-commercial-buildings-and" TargetMode="External"/><Relationship Id="rId925" Type="http://schemas.openxmlformats.org/officeDocument/2006/relationships/hyperlink" Target="https://up.codes/viewer/california/ca-building-code-2025/chapter/22A/steel" TargetMode="External"/><Relationship Id="rId1250" Type="http://schemas.openxmlformats.org/officeDocument/2006/relationships/hyperlink" Target="https://up.codes/viewer/california/ca-building-code-2025/chapter/31/special-construction" TargetMode="External"/><Relationship Id="rId1348" Type="http://schemas.openxmlformats.org/officeDocument/2006/relationships/hyperlink" Target="https://up.codes/viewer/california/ca-building-code-2025/chapter/11B/accessibility-to-public-buildings-public-accommodations-commercial-buildings-and" TargetMode="External"/><Relationship Id="rId1555" Type="http://schemas.openxmlformats.org/officeDocument/2006/relationships/hyperlink" Target="https://up.codes/viewer/california/ca-building-code-2025/chapter/11B/accessibility-to-public-buildings-public-accommodations-commercial-buildings-and" TargetMode="External"/><Relationship Id="rId1762" Type="http://schemas.openxmlformats.org/officeDocument/2006/relationships/hyperlink" Target="https://up.codes/viewer/california/ca-building-code-2025/chapter/11B/accessibility-to-public-buildings-public-accommodations-commercial-buildings-and" TargetMode="External"/><Relationship Id="rId1110" Type="http://schemas.openxmlformats.org/officeDocument/2006/relationships/image" Target="media/image51.jpeg"/><Relationship Id="rId1208" Type="http://schemas.openxmlformats.org/officeDocument/2006/relationships/hyperlink" Target="https://up.codes/viewer/california/ca-building-code-2025/chapter/2/definitions" TargetMode="External"/><Relationship Id="rId1415" Type="http://schemas.openxmlformats.org/officeDocument/2006/relationships/hyperlink" Target="https://up.codes/viewer/california/ca-building-code-2025/chapter/2/definitions" TargetMode="External"/><Relationship Id="rId54" Type="http://schemas.openxmlformats.org/officeDocument/2006/relationships/image" Target="media/image9.jpeg"/><Relationship Id="rId1622" Type="http://schemas.openxmlformats.org/officeDocument/2006/relationships/hyperlink" Target="https://up.codes/viewer/california/ca-building-code-2025/chapter/2/definitions" TargetMode="External"/><Relationship Id="rId1927"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2/definitions" TargetMode="External"/><Relationship Id="rId368" Type="http://schemas.openxmlformats.org/officeDocument/2006/relationships/hyperlink" Target="https://up.codes/viewer/california/ca-building-code-2025/chapter/2/definitions"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image" Target="media/image39.jpeg"/><Relationship Id="rId228" Type="http://schemas.openxmlformats.org/officeDocument/2006/relationships/hyperlink" Target="https://up.codes/viewer/california/ca-building-code-2025/chapter/9/fire-protection-and-life-safety-systems" TargetMode="External"/><Relationship Id="rId435" Type="http://schemas.openxmlformats.org/officeDocument/2006/relationships/hyperlink" Target="https://up.codes/viewer/california/ca-building-code-2025/chapter/2/definitions" TargetMode="External"/><Relationship Id="rId642" Type="http://schemas.openxmlformats.org/officeDocument/2006/relationships/hyperlink" Target="https://up.codes/viewer/california/ca-building-code-2025/chapter/11B/accessibility-to-public-buildings-public-accommodations-commercial-buildings-and" TargetMode="External"/><Relationship Id="rId1065" Type="http://schemas.openxmlformats.org/officeDocument/2006/relationships/hyperlink" Target="https://up.codes/viewer/california/ca-building-code-2025/chapter/2/definitions" TargetMode="External"/><Relationship Id="rId1272"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11B/accessibility-to-public-buildings-public-accommodations-commercial-buildings-and" TargetMode="External"/><Relationship Id="rId1132" Type="http://schemas.openxmlformats.org/officeDocument/2006/relationships/hyperlink" Target="https://up.codes/viewer/california/ca-building-code-2025/chapter/11B/accessibility-to-public-buildings-public-accommodations-commercial-buildings-and" TargetMode="External"/><Relationship Id="rId1577" Type="http://schemas.openxmlformats.org/officeDocument/2006/relationships/hyperlink" Target="https://up.codes/viewer/california/ca-building-code-2025/chapter/2/definitions" TargetMode="External"/><Relationship Id="rId1784" Type="http://schemas.openxmlformats.org/officeDocument/2006/relationships/hyperlink" Target="https://up.codes/viewer/california/ca-building-code-2025/chapter/11B/accessibility-to-public-buildings-public-accommodations-commercial-buildings-and" TargetMode="External"/><Relationship Id="rId1991" Type="http://schemas.openxmlformats.org/officeDocument/2006/relationships/hyperlink" Target="https://up.codes/viewer/california/ca-building-code-2025/chapter/11B/accessibility-to-public-buildings-public-accommodations-commercial-buildings-and" TargetMode="External"/><Relationship Id="rId76" Type="http://schemas.openxmlformats.org/officeDocument/2006/relationships/hyperlink" Target="https://up.codes/viewer/california/ca-building-code-2025/chapter/11B/accessibility-to-public-buildings-public-accommodations-commercial-buildings-and" TargetMode="External"/><Relationship Id="rId807" Type="http://schemas.openxmlformats.org/officeDocument/2006/relationships/hyperlink" Target="https://up.codes/viewer/california/ca-building-code-2025/chapter/11B/accessibility-to-public-buildings-public-accommodations-commercial-buildings-and" TargetMode="External"/><Relationship Id="rId1437" Type="http://schemas.openxmlformats.org/officeDocument/2006/relationships/hyperlink" Target="https://up.codes/viewer/california/ca-building-code-2025/chapter/2/definitions" TargetMode="External"/><Relationship Id="rId1644" Type="http://schemas.openxmlformats.org/officeDocument/2006/relationships/hyperlink" Target="https://up.codes/viewer/california/ca-building-code-2025/chapter/2/definitions" TargetMode="External"/><Relationship Id="rId1851" Type="http://schemas.openxmlformats.org/officeDocument/2006/relationships/hyperlink" Target="https://up.codes/viewer/california/ca-building-code-2025/chapter/11B/accessibility-to-public-buildings-public-accommodations-commercial-buildings-and" TargetMode="External"/><Relationship Id="rId1504" Type="http://schemas.openxmlformats.org/officeDocument/2006/relationships/hyperlink" Target="https://up.codes/viewer/california/ca-building-code-2025/chapter/2/definitions" TargetMode="External"/><Relationship Id="rId1711" Type="http://schemas.openxmlformats.org/officeDocument/2006/relationships/hyperlink" Target="https://up.codes/viewer/california/ca-building-code-2025/chapter/11B/accessibility-to-public-buildings-public-accommodations-commercial-buildings-and" TargetMode="External"/><Relationship Id="rId1949" Type="http://schemas.openxmlformats.org/officeDocument/2006/relationships/hyperlink" Target="https://up.codes/viewer/california/ca-building-code-2025/chapter/2/definitions" TargetMode="External"/><Relationship Id="rId292" Type="http://schemas.openxmlformats.org/officeDocument/2006/relationships/hyperlink" Target="https://up.codes/viewer/california/ca-building-code-2025/chapter/11B/accessibility-to-public-buildings-public-accommodations-commercial-buildings-and" TargetMode="External"/><Relationship Id="rId1809" Type="http://schemas.openxmlformats.org/officeDocument/2006/relationships/hyperlink" Target="https://up.codes/viewer/california/ca-building-code-2025/chapter/L/earthquake-recording-instrumentation" TargetMode="External"/><Relationship Id="rId597" Type="http://schemas.openxmlformats.org/officeDocument/2006/relationships/hyperlink" Target="https://up.codes/viewer/california/ca-building-code-2025/chapter/2/definitions" TargetMode="External"/><Relationship Id="rId152" Type="http://schemas.openxmlformats.org/officeDocument/2006/relationships/hyperlink" Target="https://up.codes/viewer/california/ca-building-code-2025/chapter/11B/accessibility-to-public-buildings-public-accommodations-commercial-buildings-and" TargetMode="External"/><Relationship Id="rId457" Type="http://schemas.openxmlformats.org/officeDocument/2006/relationships/hyperlink" Target="https://up.codes/viewer/california/ca-building-code-2025/chapter/11B/accessibility-to-public-buildings-public-accommodations-commercial-buildings-and" TargetMode="External"/><Relationship Id="rId1087" Type="http://schemas.openxmlformats.org/officeDocument/2006/relationships/hyperlink" Target="https://up.codes/viewer/california/ca-building-code-2025/chapter/L/earthquake-recording-instrumentation" TargetMode="External"/><Relationship Id="rId1294" Type="http://schemas.openxmlformats.org/officeDocument/2006/relationships/hyperlink" Target="https://up.codes/viewer/california/ca-building-code-2025/chapter/11B/accessibility-to-public-buildings-public-accommodations-commercial-buildings-and" TargetMode="External"/><Relationship Id="rId2040" Type="http://schemas.openxmlformats.org/officeDocument/2006/relationships/hyperlink" Target="https://up.codes/viewer/california/ca-building-code-2025/chapter/2/definitions" TargetMode="External"/><Relationship Id="rId664" Type="http://schemas.openxmlformats.org/officeDocument/2006/relationships/hyperlink" Target="https://up.codes/viewer/california/ca-building-code-2025/chapter/11B/accessibility-to-public-buildings-public-accommodations-commercial-buildings-and" TargetMode="External"/><Relationship Id="rId871" Type="http://schemas.openxmlformats.org/officeDocument/2006/relationships/hyperlink" Target="https://up.codes/viewer/california/ca-building-code-2025/chapter/2/definitions" TargetMode="External"/><Relationship Id="rId969" Type="http://schemas.openxmlformats.org/officeDocument/2006/relationships/hyperlink" Target="https://up.codes/viewer/california/ca-building-code-2025/chapter/2/definitions" TargetMode="External"/><Relationship Id="rId1599"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11B/accessibility-to-public-buildings-public-accommodations-commercial-buildings-and" TargetMode="External"/><Relationship Id="rId524" Type="http://schemas.openxmlformats.org/officeDocument/2006/relationships/hyperlink" Target="https://up.codes/viewer/california/ca-building-code-2025/chapter/23/wood" TargetMode="External"/><Relationship Id="rId731" Type="http://schemas.openxmlformats.org/officeDocument/2006/relationships/hyperlink" Target="https://up.codes/viewer/california/ca-building-code-2025/chapter/11B/accessibility-to-public-buildings-public-accommodations-commercial-buildings-and" TargetMode="External"/><Relationship Id="rId1154" Type="http://schemas.openxmlformats.org/officeDocument/2006/relationships/hyperlink" Target="https://up.codes/viewer/california/ca-building-code-2025/chapter/11B/accessibility-to-public-buildings-public-accommodations-commercial-buildings-and" TargetMode="External"/><Relationship Id="rId1361" Type="http://schemas.openxmlformats.org/officeDocument/2006/relationships/hyperlink" Target="https://up.codes/viewer/california/ca-building-code-2025/chapter/2/definitions" TargetMode="External"/><Relationship Id="rId1459"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2/definitions" TargetMode="External"/><Relationship Id="rId829"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31/special-construction" TargetMode="External"/><Relationship Id="rId1221" Type="http://schemas.openxmlformats.org/officeDocument/2006/relationships/hyperlink" Target="https://up.codes/viewer/california/ca-building-code-2025/chapter/11B/accessibility-to-public-buildings-public-accommodations-commercial-buildings-and" TargetMode="External"/><Relationship Id="rId1666" Type="http://schemas.openxmlformats.org/officeDocument/2006/relationships/hyperlink" Target="https://up.codes/viewer/california/ca-building-code-2025/chapter/2/definitions" TargetMode="External"/><Relationship Id="rId1873" Type="http://schemas.openxmlformats.org/officeDocument/2006/relationships/hyperlink" Target="https://up.codes/viewer/california/ca-building-code-2025/chapter/2/definitions" TargetMode="External"/><Relationship Id="rId1319" Type="http://schemas.openxmlformats.org/officeDocument/2006/relationships/hyperlink" Target="https://up.codes/viewer/california/ca-building-code-2025/chapter/2/definitions" TargetMode="External"/><Relationship Id="rId1526" Type="http://schemas.openxmlformats.org/officeDocument/2006/relationships/hyperlink" Target="https://up.codes/viewer/california/ca-building-code-2025/chapter/11B/accessibility-to-public-buildings-public-accommodations-commercial-buildings-and" TargetMode="External"/><Relationship Id="rId1733" Type="http://schemas.openxmlformats.org/officeDocument/2006/relationships/hyperlink" Target="https://up.codes/viewer/california/ca-building-code-2025/chapter/2/definitions" TargetMode="External"/><Relationship Id="rId1940" Type="http://schemas.openxmlformats.org/officeDocument/2006/relationships/hyperlink" Target="https://up.codes/viewer/california/ca-building-code-2025/chapter/2/definitions" TargetMode="External"/><Relationship Id="rId25" Type="http://schemas.openxmlformats.org/officeDocument/2006/relationships/hyperlink" Target="https://up.codes/viewer/california/ca-building-code-2025/chapter/2/definitions" TargetMode="External"/><Relationship Id="rId1800" Type="http://schemas.openxmlformats.org/officeDocument/2006/relationships/hyperlink" Target="https://up.codes/viewer/california/ca-building-code-2025/chapter/2/definitions" TargetMode="External"/><Relationship Id="rId174" Type="http://schemas.openxmlformats.org/officeDocument/2006/relationships/image" Target="media/image14.jpeg"/><Relationship Id="rId381" Type="http://schemas.openxmlformats.org/officeDocument/2006/relationships/hyperlink" Target="https://up.codes/viewer/california/ca-building-code-2025/chapter/11B/accessibility-to-public-buildings-public-accommodations-commercial-buildings-and" TargetMode="External"/><Relationship Id="rId241" Type="http://schemas.openxmlformats.org/officeDocument/2006/relationships/hyperlink" Target="https://up.codes/viewer/california/ca-building-code-2025/chapter/2/definitions" TargetMode="External"/><Relationship Id="rId479" Type="http://schemas.openxmlformats.org/officeDocument/2006/relationships/hyperlink" Target="https://up.codes/viewer/california/ca-building-code-2025/chapter/2/definitions" TargetMode="External"/><Relationship Id="rId686" Type="http://schemas.openxmlformats.org/officeDocument/2006/relationships/hyperlink" Target="https://up.codes/viewer/california/ca-building-code-2025/chapter/11B/accessibility-to-public-buildings-public-accommodations-commercial-buildings-and" TargetMode="External"/><Relationship Id="rId893" Type="http://schemas.openxmlformats.org/officeDocument/2006/relationships/hyperlink" Target="https://up.codes/viewer/california/ca-building-code-2025/chapter/11B/accessibility-to-public-buildings-public-accommodations-commercial-buildings-and" TargetMode="External"/><Relationship Id="rId339" Type="http://schemas.openxmlformats.org/officeDocument/2006/relationships/hyperlink" Target="https://up.codes/viewer/california/ca-building-code-2025/chapter/11B/accessibility-to-public-buildings-public-accommodations-commercial-buildings-and" TargetMode="External"/><Relationship Id="rId546" Type="http://schemas.openxmlformats.org/officeDocument/2006/relationships/hyperlink" Target="https://up.codes/viewer/california/ca-building-code-2025/chapter/19A/concrete" TargetMode="External"/><Relationship Id="rId753" Type="http://schemas.openxmlformats.org/officeDocument/2006/relationships/hyperlink" Target="https://up.codes/viewer/california/ca-building-code-2025/chapter/2/definitions" TargetMode="External"/><Relationship Id="rId1176" Type="http://schemas.openxmlformats.org/officeDocument/2006/relationships/hyperlink" Target="https://up.codes/viewer/california/ca-building-code-2025/chapter/22/steel" TargetMode="External"/><Relationship Id="rId1383"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11B/accessibility-to-public-buildings-public-accommodations-commercial-buildings-and" TargetMode="External"/><Relationship Id="rId406" Type="http://schemas.openxmlformats.org/officeDocument/2006/relationships/hyperlink" Target="https://up.codes/viewer/california/ca-building-code-2025/chapter/2/definitions" TargetMode="External"/><Relationship Id="rId960" Type="http://schemas.openxmlformats.org/officeDocument/2006/relationships/hyperlink" Target="https://up.codes/viewer/california/ca-building-code-2025/chapter/2/definitions" TargetMode="External"/><Relationship Id="rId1036" Type="http://schemas.openxmlformats.org/officeDocument/2006/relationships/hyperlink" Target="https://up.codes/viewer/california/ca-building-code-2025/chapter/11B/accessibility-to-public-buildings-public-accommodations-commercial-buildings-and" TargetMode="External"/><Relationship Id="rId1243" Type="http://schemas.openxmlformats.org/officeDocument/2006/relationships/hyperlink" Target="https://up.codes/viewer/california/ca-building-code-2025/chapter/J/grading" TargetMode="External"/><Relationship Id="rId1590" Type="http://schemas.openxmlformats.org/officeDocument/2006/relationships/hyperlink" Target="https://up.codes/viewer/california/ca-building-code-2025/chapter/2/definitions" TargetMode="External"/><Relationship Id="rId1688" Type="http://schemas.openxmlformats.org/officeDocument/2006/relationships/hyperlink" Target="https://up.codes/viewer/california/ca-building-code-2025/chapter/2/definitions" TargetMode="External"/><Relationship Id="rId1895" Type="http://schemas.openxmlformats.org/officeDocument/2006/relationships/hyperlink" Target="https://up.codes/viewer/california/ca-building-code-2025/chapter/J/grading" TargetMode="External"/><Relationship Id="rId613" Type="http://schemas.openxmlformats.org/officeDocument/2006/relationships/hyperlink" Target="https://up.codes/viewer/california/ca-building-code-2025/chapter/11B/accessibility-to-public-buildings-public-accommodations-commercial-buildings-and" TargetMode="External"/><Relationship Id="rId820" Type="http://schemas.openxmlformats.org/officeDocument/2006/relationships/hyperlink" Target="https://up.codes/viewer/california/ca-building-code-2025/chapter/2/definitions" TargetMode="External"/><Relationship Id="rId918" Type="http://schemas.openxmlformats.org/officeDocument/2006/relationships/hyperlink" Target="https://up.codes/viewer/california/ca-building-code-2025/chapter/2/definitions" TargetMode="External"/><Relationship Id="rId1450" Type="http://schemas.openxmlformats.org/officeDocument/2006/relationships/hyperlink" Target="https://up.codes/viewer/california/ca-building-code-2025/chapter/2/definitions" TargetMode="External"/><Relationship Id="rId1548" Type="http://schemas.openxmlformats.org/officeDocument/2006/relationships/hyperlink" Target="https://up.codes/viewer/california/ca-building-code-2025/chapter/11B/accessibility-to-public-buildings-public-accommodations-commercial-buildings-and" TargetMode="External"/><Relationship Id="rId1755" Type="http://schemas.openxmlformats.org/officeDocument/2006/relationships/hyperlink" Target="https://up.codes/viewer/california/ca-building-code-2025/chapter/11B/accessibility-to-public-buildings-public-accommodations-commercial-buildings-and" TargetMode="External"/><Relationship Id="rId1103" Type="http://schemas.openxmlformats.org/officeDocument/2006/relationships/image" Target="media/image47.jpeg"/><Relationship Id="rId1310" Type="http://schemas.openxmlformats.org/officeDocument/2006/relationships/hyperlink" Target="https://up.codes/viewer/california/ca-building-code-2025/chapter/31/special-construction" TargetMode="External"/><Relationship Id="rId1408" Type="http://schemas.openxmlformats.org/officeDocument/2006/relationships/hyperlink" Target="https://up.codes/viewer/california/ca-building-code-2025/chapter/2/definitions" TargetMode="External"/><Relationship Id="rId1962" Type="http://schemas.openxmlformats.org/officeDocument/2006/relationships/hyperlink" Target="https://up.codes/viewer/california/ca-building-code-2025/chapter/2/definitions" TargetMode="External"/><Relationship Id="rId47" Type="http://schemas.openxmlformats.org/officeDocument/2006/relationships/hyperlink" Target="https://up.codes/product/anika-deck-mounted-3-hole-lavatory-set-30-2-tr24?viewer_juris_key=california" TargetMode="External"/><Relationship Id="rId1615" Type="http://schemas.openxmlformats.org/officeDocument/2006/relationships/hyperlink" Target="https://up.codes/viewer/california/ca-building-code-2025/chapter/2/definitions" TargetMode="External"/><Relationship Id="rId1822" Type="http://schemas.openxmlformats.org/officeDocument/2006/relationships/hyperlink" Target="https://up.codes/viewer/california/ca-building-code-2025/chapter/2/definitions" TargetMode="External"/><Relationship Id="rId196" Type="http://schemas.openxmlformats.org/officeDocument/2006/relationships/hyperlink" Target="https://up.codes/viewer/california/ca-building-code-2025/chapter/11B/accessibility-to-public-buildings-public-accommodations-commercial-buildings-and" TargetMode="External"/><Relationship Id="rId263" Type="http://schemas.openxmlformats.org/officeDocument/2006/relationships/hyperlink" Target="https://up.codes/viewer/california/ca-building-code-2025/chapter/11B/accessibility-to-public-buildings-public-accommodations-commercial-buildings-and" TargetMode="External"/><Relationship Id="rId470" Type="http://schemas.openxmlformats.org/officeDocument/2006/relationships/hyperlink" Target="https://up.codes/viewer/california/ca-building-code-2025/chapter/11B/accessibility-to-public-buildings-public-accommodations-commercial-buildings-and" TargetMode="External"/><Relationship Id="rId123" Type="http://schemas.openxmlformats.org/officeDocument/2006/relationships/hyperlink" Target="https://up.codes/viewer/california/ca-building-code-2025/chapter/11B/accessibility-to-public-buildings-public-accommodations-commercial-buildings-and" TargetMode="External"/><Relationship Id="rId330" Type="http://schemas.openxmlformats.org/officeDocument/2006/relationships/hyperlink" Target="https://up.codes/viewer/california/ca-building-code-2025/chapter/11B/accessibility-to-public-buildings-public-accommodations-commercial-buildings-and" TargetMode="External"/><Relationship Id="rId568" Type="http://schemas.openxmlformats.org/officeDocument/2006/relationships/hyperlink" Target="https://up.codes/viewer/california/ca-building-code-2025/chapter/2/definitions" TargetMode="External"/><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9/fire-protection-and-life-safety-systems" TargetMode="External"/><Relationship Id="rId1198" Type="http://schemas.openxmlformats.org/officeDocument/2006/relationships/hyperlink" Target="https://up.codes/viewer/california/ca-building-code-2025/chapter/2/definitions" TargetMode="External"/><Relationship Id="rId2011" Type="http://schemas.openxmlformats.org/officeDocument/2006/relationships/hyperlink" Target="https://up.codes/viewer/california/ca-building-code-2025/chapter/11B/accessibility-to-public-buildings-public-accommodations-commercial-buildings-and"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11B/accessibility-to-public-buildings-public-accommodations-commercial-buildings-and" TargetMode="External"/><Relationship Id="rId842" Type="http://schemas.openxmlformats.org/officeDocument/2006/relationships/hyperlink" Target="https://up.codes/viewer/california/ca-building-code-2025/chapter/11B/accessibility-to-public-buildings-public-accommodations-commercial-buildings-and" TargetMode="External"/><Relationship Id="rId1058" Type="http://schemas.openxmlformats.org/officeDocument/2006/relationships/hyperlink" Target="https://up.codes/viewer/california/ca-building-code-2025/chapter/11B/accessibility-to-public-buildings-public-accommodations-commercial-buildings-and" TargetMode="External"/><Relationship Id="rId1265" Type="http://schemas.openxmlformats.org/officeDocument/2006/relationships/hyperlink" Target="https://up.codes/viewer/california/ca-building-code-2025/chapter/2/definitions" TargetMode="External"/><Relationship Id="rId1472" Type="http://schemas.openxmlformats.org/officeDocument/2006/relationships/hyperlink" Target="https://up.codes/viewer/california/ca-building-code-2025/chapter/7/fire-and-smoke-protection-features" TargetMode="External"/><Relationship Id="rId702" Type="http://schemas.openxmlformats.org/officeDocument/2006/relationships/hyperlink" Target="https://up.codes/viewer/california/ca-building-code-2025/chapter/11B/accessibility-to-public-buildings-public-accommodations-commercial-buildings-and" TargetMode="External"/><Relationship Id="rId1125" Type="http://schemas.openxmlformats.org/officeDocument/2006/relationships/hyperlink" Target="https://up.codes/viewer/california/ca-building-code-2025/chapter/11B/accessibility-to-public-buildings-public-accommodations-commercial-buildings-and" TargetMode="External"/><Relationship Id="rId1332"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11B/accessibility-to-public-buildings-public-accommodations-commercial-buildings-and" TargetMode="External"/><Relationship Id="rId1984" Type="http://schemas.openxmlformats.org/officeDocument/2006/relationships/hyperlink" Target="https://up.codes/viewer/california/ca-building-code-2025/chapter/11B/accessibility-to-public-buildings-public-accommodations-commercial-buildings-and" TargetMode="External"/><Relationship Id="rId69" Type="http://schemas.openxmlformats.org/officeDocument/2006/relationships/hyperlink" Target="https://up.codes/product/h-line-low-gooseneck-kitchen-faucet-with-pull-down-spray-115-7-3pg4-mz4?viewer_juris_key=california" TargetMode="External"/><Relationship Id="rId1637" Type="http://schemas.openxmlformats.org/officeDocument/2006/relationships/hyperlink" Target="https://up.codes/viewer/california/ca-building-code-2025/chapter/2/definitions" TargetMode="External"/><Relationship Id="rId1844" Type="http://schemas.openxmlformats.org/officeDocument/2006/relationships/hyperlink" Target="https://up.codes/viewer/california/ca-building-code-2025/chapter/11B/accessibility-to-public-buildings-public-accommodations-commercial-buildings-and" TargetMode="External"/><Relationship Id="rId1704" Type="http://schemas.openxmlformats.org/officeDocument/2006/relationships/hyperlink" Target="https://up.codes/viewer/california/ca-building-code-2025/chapter/2/definitions" TargetMode="External"/><Relationship Id="rId285" Type="http://schemas.openxmlformats.org/officeDocument/2006/relationships/hyperlink" Target="https://up.codes/viewer/california/ca-building-code-2025/chapter/11B/accessibility-to-public-buildings-public-accommodations-commercial-buildings-and" TargetMode="External"/><Relationship Id="rId1911"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2/definitions" TargetMode="External"/><Relationship Id="rId797" Type="http://schemas.openxmlformats.org/officeDocument/2006/relationships/hyperlink" Target="https://up.codes/viewer/california/ca-building-code-2025/chapter/11B/accessibility-to-public-buildings-public-accommodations-commercial-buildings-and" TargetMode="External"/><Relationship Id="rId145" Type="http://schemas.openxmlformats.org/officeDocument/2006/relationships/hyperlink" Target="https://up.codes/viewer/california/ca-building-code-2025/chapter/11B/accessibility-to-public-buildings-public-accommodations-commercial-buildings-and" TargetMode="External"/><Relationship Id="rId352" Type="http://schemas.openxmlformats.org/officeDocument/2006/relationships/hyperlink" Target="https://up.codes/viewer/california/ca-building-code-2025/chapter/11B/accessibility-to-public-buildings-public-accommodations-commercial-buildings-and" TargetMode="External"/><Relationship Id="rId1287" Type="http://schemas.openxmlformats.org/officeDocument/2006/relationships/hyperlink" Target="https://up.codes/viewer/california/ca-building-code-2025/chapter/2/definitions" TargetMode="External"/><Relationship Id="rId2033" Type="http://schemas.openxmlformats.org/officeDocument/2006/relationships/hyperlink" Target="https://up.codes/viewer/california/ca-building-code-2025/chapter/11B/accessibility-to-public-buildings-public-accommodations-commercial-buildings-and"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11B/accessibility-to-public-buildings-public-accommodations-commercial-buildings-and" TargetMode="External"/><Relationship Id="rId864" Type="http://schemas.openxmlformats.org/officeDocument/2006/relationships/hyperlink" Target="https://up.codes/viewer/california/ca-building-code-2025/chapter/2/definitions" TargetMode="External"/><Relationship Id="rId1494" Type="http://schemas.openxmlformats.org/officeDocument/2006/relationships/hyperlink" Target="https://up.codes/viewer/california/ca-building-code-2025/chapter/11B/accessibility-to-public-buildings-public-accommodations-commercial-buildings-and" TargetMode="External"/><Relationship Id="rId1799"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24/glass-and-glazing" TargetMode="External"/><Relationship Id="rId724" Type="http://schemas.openxmlformats.org/officeDocument/2006/relationships/hyperlink" Target="https://up.codes/viewer/california/ca-building-code-2025/chapter/2/definitions" TargetMode="External"/><Relationship Id="rId931" Type="http://schemas.openxmlformats.org/officeDocument/2006/relationships/hyperlink" Target="https://up.codes/viewer/california/ca-building-code-2025/chapter/2/definitions" TargetMode="External"/><Relationship Id="rId1147" Type="http://schemas.openxmlformats.org/officeDocument/2006/relationships/hyperlink" Target="https://up.codes/viewer/california/ca-building-code-2025/chapter/J/grading" TargetMode="External"/><Relationship Id="rId1354" Type="http://schemas.openxmlformats.org/officeDocument/2006/relationships/hyperlink" Target="https://up.codes/viewer/california/ca-building-code-2025/chapter/2/definitions" TargetMode="External"/><Relationship Id="rId1561"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2/definitions" TargetMode="External"/><Relationship Id="rId1007" Type="http://schemas.openxmlformats.org/officeDocument/2006/relationships/hyperlink" Target="https://up.codes/viewer/california/ca-building-code-2025/chapter/2/definitions" TargetMode="External"/><Relationship Id="rId1214" Type="http://schemas.openxmlformats.org/officeDocument/2006/relationships/hyperlink" Target="https://up.codes/viewer/california/ca-building-code-2025/chapter/2/definitions" TargetMode="External"/><Relationship Id="rId1421" Type="http://schemas.openxmlformats.org/officeDocument/2006/relationships/hyperlink" Target="https://up.codes/viewer/california/ca-building-code-2025/chapter/2/definitions" TargetMode="External"/><Relationship Id="rId1659" Type="http://schemas.openxmlformats.org/officeDocument/2006/relationships/hyperlink" Target="https://up.codes/viewer/california/ca-building-code-2025/chapter/11B/accessibility-to-public-buildings-public-accommodations-commercial-buildings-and" TargetMode="External"/><Relationship Id="rId1866" Type="http://schemas.openxmlformats.org/officeDocument/2006/relationships/hyperlink" Target="https://up.codes/viewer/california/ca-building-code-2025/chapter/2/definitions" TargetMode="External"/><Relationship Id="rId1519" Type="http://schemas.openxmlformats.org/officeDocument/2006/relationships/hyperlink" Target="https://up.codes/viewer/california/ca-building-code-2025/chapter/11B/accessibility-to-public-buildings-public-accommodations-commercial-buildings-and" TargetMode="External"/><Relationship Id="rId1726" Type="http://schemas.openxmlformats.org/officeDocument/2006/relationships/hyperlink" Target="https://up.codes/viewer/california/ca-building-code-2025/chapter/11B/accessibility-to-public-buildings-public-accommodations-commercial-buildings-and" TargetMode="External"/><Relationship Id="rId1933" Type="http://schemas.openxmlformats.org/officeDocument/2006/relationships/hyperlink" Target="https://up.codes/viewer/california/ca-building-code-2025/chapter/11B/accessibility-to-public-buildings-public-accommodations-commercial-buildings-and" TargetMode="External"/><Relationship Id="rId18" Type="http://schemas.openxmlformats.org/officeDocument/2006/relationships/hyperlink" Target="https://up.codes/viewer/california/ca-building-code-2025/chapter/2/definitions" TargetMode="External"/><Relationship Id="rId167" Type="http://schemas.openxmlformats.org/officeDocument/2006/relationships/hyperlink" Target="https://up.codes/viewer/california/ca-building-code-2025/chapter/2/definitions"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2/definitions" TargetMode="External"/><Relationship Id="rId886" Type="http://schemas.openxmlformats.org/officeDocument/2006/relationships/hyperlink" Target="https://up.codes/viewer/california/ca-building-code-2025/chapter/11B/accessibility-to-public-buildings-public-accommodations-commercial-buildings-and" TargetMode="External"/><Relationship Id="rId2" Type="http://schemas.openxmlformats.org/officeDocument/2006/relationships/styles" Target="styles.xml"/><Relationship Id="rId441" Type="http://schemas.openxmlformats.org/officeDocument/2006/relationships/hyperlink" Target="https://up.codes/viewer/california/ca-building-code-2025/chapter/2/definitions" TargetMode="External"/><Relationship Id="rId539" Type="http://schemas.openxmlformats.org/officeDocument/2006/relationships/hyperlink" Target="https://up.codes/viewer/california/ca-building-code-2025/chapter/11B/accessibility-to-public-buildings-public-accommodations-commercial-buildings-and" TargetMode="External"/><Relationship Id="rId746" Type="http://schemas.openxmlformats.org/officeDocument/2006/relationships/hyperlink" Target="https://up.codes/viewer/california/ca-building-code-2025/chapter/2/definitions" TargetMode="External"/><Relationship Id="rId1071" Type="http://schemas.openxmlformats.org/officeDocument/2006/relationships/hyperlink" Target="https://up.codes/viewer/california/ca-building-code-2025/chapter/11B/accessibility-to-public-buildings-public-accommodations-commercial-buildings-and" TargetMode="External"/><Relationship Id="rId1169" Type="http://schemas.openxmlformats.org/officeDocument/2006/relationships/hyperlink" Target="https://up.codes/viewer/california/ca-building-code-2025/chapter/2/definitions" TargetMode="External"/><Relationship Id="rId1376" Type="http://schemas.openxmlformats.org/officeDocument/2006/relationships/hyperlink" Target="https://up.codes/viewer/california/ca-building-code-2025/chapter/2/definitions" TargetMode="External"/><Relationship Id="rId1583"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11B/accessibility-to-public-buildings-public-accommodations-commercial-buildings-and" TargetMode="External"/><Relationship Id="rId953" Type="http://schemas.openxmlformats.org/officeDocument/2006/relationships/hyperlink" Target="https://up.codes/viewer/california/ca-building-code-2025/chapter/2/definitions" TargetMode="External"/><Relationship Id="rId1029" Type="http://schemas.openxmlformats.org/officeDocument/2006/relationships/hyperlink" Target="https://up.codes/viewer/california/ca-building-code-2025/chapter/11B/accessibility-to-public-buildings-public-accommodations-commercial-buildings-and" TargetMode="External"/><Relationship Id="rId1236" Type="http://schemas.openxmlformats.org/officeDocument/2006/relationships/hyperlink" Target="https://up.codes/viewer/california/ca-building-code-2025/chapter/11B/accessibility-to-public-buildings-public-accommodations-commercial-buildings-and" TargetMode="External"/><Relationship Id="rId1790" Type="http://schemas.openxmlformats.org/officeDocument/2006/relationships/hyperlink" Target="https://up.codes/viewer/california/ca-building-code-2025/chapter/2/definitions" TargetMode="External"/><Relationship Id="rId1888" Type="http://schemas.openxmlformats.org/officeDocument/2006/relationships/image" Target="media/image85.jpeg"/><Relationship Id="rId82" Type="http://schemas.openxmlformats.org/officeDocument/2006/relationships/hyperlink" Target="https://up.codes/viewer/california/ca-building-code-2025/chapter/11B/accessibility-to-public-buildings-public-accommodations-commercial-buildings-and"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32/encroachments-into-the-public-right-of-way"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viewer/california/ca-building-code-2025/chapter/2/definitions" TargetMode="External"/><Relationship Id="rId1748" Type="http://schemas.openxmlformats.org/officeDocument/2006/relationships/hyperlink" Target="https://up.codes/viewer/california/ca-building-code-2025/chapter/11B/accessibility-to-public-buildings-public-accommodations-commercial-buildings-and" TargetMode="External"/><Relationship Id="rId1303" Type="http://schemas.openxmlformats.org/officeDocument/2006/relationships/hyperlink" Target="https://up.codes/viewer/california/ca-building-code-2025/chapter/2/definitions" TargetMode="External"/><Relationship Id="rId1510" Type="http://schemas.openxmlformats.org/officeDocument/2006/relationships/hyperlink" Target="https://up.codes/viewer/california/ca-building-code-2025/chapter/2/definitions" TargetMode="External"/><Relationship Id="rId1955" Type="http://schemas.openxmlformats.org/officeDocument/2006/relationships/hyperlink" Target="https://up.codes/viewer/california/ca-building-code-2025/chapter/2/definitions" TargetMode="External"/><Relationship Id="rId1608" Type="http://schemas.openxmlformats.org/officeDocument/2006/relationships/hyperlink" Target="https://up.codes/viewer/california/ca-building-code-2025/chapter/2/definitions" TargetMode="External"/><Relationship Id="rId1815" Type="http://schemas.openxmlformats.org/officeDocument/2006/relationships/hyperlink" Target="https://up.codes/viewer/california/ca-building-code-2025/chapter/2/definitions" TargetMode="External"/><Relationship Id="rId189" Type="http://schemas.openxmlformats.org/officeDocument/2006/relationships/hyperlink" Target="https://up.codes/viewer/california/ca-building-code-2025/chapter/11B/accessibility-to-public-buildings-public-accommodations-commercial-buildings-and" TargetMode="External"/><Relationship Id="rId396" Type="http://schemas.openxmlformats.org/officeDocument/2006/relationships/hyperlink" Target="https://up.codes/viewer/california/ca-building-code-2025/chapter/2/definitions" TargetMode="External"/><Relationship Id="rId256" Type="http://schemas.openxmlformats.org/officeDocument/2006/relationships/image" Target="media/image20.jpeg"/><Relationship Id="rId463" Type="http://schemas.openxmlformats.org/officeDocument/2006/relationships/hyperlink" Target="https://up.codes/viewer/california/ca-building-code-2025/chapter/2/definitions" TargetMode="External"/><Relationship Id="rId670" Type="http://schemas.openxmlformats.org/officeDocument/2006/relationships/hyperlink" Target="https://up.codes/viewer/california/ca-building-code-2025/chapter/11B/accessibility-to-public-buildings-public-accommodations-commercial-buildings-and" TargetMode="External"/><Relationship Id="rId1093" Type="http://schemas.openxmlformats.org/officeDocument/2006/relationships/hyperlink" Target="https://up.codes/viewer/california/ca-building-code-2025/chapter/11B/accessibility-to-public-buildings-public-accommodations-commercial-buildings-and" TargetMode="External"/><Relationship Id="rId116" Type="http://schemas.openxmlformats.org/officeDocument/2006/relationships/hyperlink" Target="https://up.codes/viewer/california/ca-building-code-2025/chapter/11B/accessibility-to-public-buildings-public-accommodations-commercial-buildings-and" TargetMode="External"/><Relationship Id="rId323" Type="http://schemas.openxmlformats.org/officeDocument/2006/relationships/hyperlink" Target="https://up.codes/viewer/california/ca-building-code-2025/chapter/2/definitions" TargetMode="External"/><Relationship Id="rId530" Type="http://schemas.openxmlformats.org/officeDocument/2006/relationships/hyperlink" Target="https://up.codes/viewer/california/ca-building-code-2025/chapter/11B/accessibility-to-public-buildings-public-accommodations-commercial-buildings-and" TargetMode="External"/><Relationship Id="rId768" Type="http://schemas.openxmlformats.org/officeDocument/2006/relationships/hyperlink" Target="https://up.codes/viewer/california/ca-building-code-2025/chapter/2/definitions" TargetMode="External"/><Relationship Id="rId975" Type="http://schemas.openxmlformats.org/officeDocument/2006/relationships/hyperlink" Target="https://up.codes/viewer/california/ca-building-code-2025/chapter/11B/accessibility-to-public-buildings-public-accommodations-commercial-buildings-and" TargetMode="External"/><Relationship Id="rId1160" Type="http://schemas.openxmlformats.org/officeDocument/2006/relationships/hyperlink" Target="https://up.codes/viewer/california/ca-building-code-2025/chapter/2/definitions" TargetMode="External"/><Relationship Id="rId1398" Type="http://schemas.openxmlformats.org/officeDocument/2006/relationships/hyperlink" Target="https://up.codes/viewer/california/ca-building-code-2025/chapter/2/definitions" TargetMode="External"/><Relationship Id="rId2004" Type="http://schemas.openxmlformats.org/officeDocument/2006/relationships/hyperlink" Target="https://up.codes/viewer/california/ca-building-code-2025/chapter/2/definitions" TargetMode="External"/><Relationship Id="rId628" Type="http://schemas.openxmlformats.org/officeDocument/2006/relationships/hyperlink" Target="https://up.codes/viewer/california/ca-building-code-2025/chapter/11B/accessibility-to-public-buildings-public-accommodations-commercial-buildings-and" TargetMode="External"/><Relationship Id="rId835" Type="http://schemas.openxmlformats.org/officeDocument/2006/relationships/hyperlink" Target="https://up.codes/viewer/california/ca-building-code-2025/chapter/2/definitions" TargetMode="External"/><Relationship Id="rId1258" Type="http://schemas.openxmlformats.org/officeDocument/2006/relationships/hyperlink" Target="https://up.codes/viewer/california/ca-building-code-2025/chapter/11B/accessibility-to-public-buildings-public-accommodations-commercial-buildings-and" TargetMode="External"/><Relationship Id="rId1465" Type="http://schemas.openxmlformats.org/officeDocument/2006/relationships/hyperlink" Target="https://up.codes/viewer/california/ca-building-code-2025/chapter/2/definitions" TargetMode="External"/><Relationship Id="rId1672" Type="http://schemas.openxmlformats.org/officeDocument/2006/relationships/hyperlink" Target="https://up.codes/viewer/california/ca-building-code-2025/chapter/2/definitions" TargetMode="External"/><Relationship Id="rId1020" Type="http://schemas.openxmlformats.org/officeDocument/2006/relationships/hyperlink" Target="https://up.codes/viewer/california/ca-building-code-2025/chapter/11B/accessibility-to-public-buildings-public-accommodations-commercial-buildings-and" TargetMode="External"/><Relationship Id="rId1118" Type="http://schemas.openxmlformats.org/officeDocument/2006/relationships/hyperlink" Target="https://up.codes/viewer/california/ca-building-code-2025/chapter/2/definitions" TargetMode="External"/><Relationship Id="rId1325" Type="http://schemas.openxmlformats.org/officeDocument/2006/relationships/hyperlink" Target="https://up.codes/viewer/california/ca-building-code-2025/chapter/2/definitions" TargetMode="External"/><Relationship Id="rId1532" Type="http://schemas.openxmlformats.org/officeDocument/2006/relationships/hyperlink" Target="https://up.codes/viewer/california/ca-building-code-2025/chapter/11B/accessibility-to-public-buildings-public-accommodations-commercial-buildings-and" TargetMode="External"/><Relationship Id="rId1977" Type="http://schemas.openxmlformats.org/officeDocument/2006/relationships/hyperlink" Target="https://up.codes/viewer/california/ca-building-code-2025/chapter/11B/accessibility-to-public-buildings-public-accommodations-commercial-buildings-and" TargetMode="External"/><Relationship Id="rId902" Type="http://schemas.openxmlformats.org/officeDocument/2006/relationships/hyperlink" Target="https://up.codes/viewer/california/ca-building-code-2025/chapter/2/definitions" TargetMode="External"/><Relationship Id="rId1837" Type="http://schemas.openxmlformats.org/officeDocument/2006/relationships/hyperlink" Target="https://up.codes/viewer/california/ca-building-code-2025/chapter/2/definitions" TargetMode="External"/><Relationship Id="rId31" Type="http://schemas.openxmlformats.org/officeDocument/2006/relationships/hyperlink" Target="https://up.codes/viewer/california/ca-building-code-2025/chapter/11B/accessibility-to-public-buildings-public-accommodations-commercial-buildings-and" TargetMode="External"/><Relationship Id="rId180"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2/definitions" TargetMode="External"/><Relationship Id="rId1904" Type="http://schemas.openxmlformats.org/officeDocument/2006/relationships/hyperlink" Target="https://up.codes/viewer/california/ca-building-code-2025/chapter/2/definitions" TargetMode="External"/><Relationship Id="rId485" Type="http://schemas.openxmlformats.org/officeDocument/2006/relationships/hyperlink" Target="https://up.codes/viewer/california/ca-building-code-2025/chapter/19A/concrete" TargetMode="External"/><Relationship Id="rId692" Type="http://schemas.openxmlformats.org/officeDocument/2006/relationships/hyperlink" Target="https://up.codes/viewer/california/ca-building-code-2025/chapter/11B/accessibility-to-public-buildings-public-accommodations-commercial-buildings-and" TargetMode="External"/><Relationship Id="rId138" Type="http://schemas.openxmlformats.org/officeDocument/2006/relationships/hyperlink" Target="https://up.codes/viewer/california/ca-building-code-2025/chapter/11B/accessibility-to-public-buildings-public-accommodations-commercial-buildings-and" TargetMode="External"/><Relationship Id="rId345" Type="http://schemas.openxmlformats.org/officeDocument/2006/relationships/hyperlink" Target="https://up.codes/viewer/california/ca-building-code-2025/chapter/2/definitions" TargetMode="External"/><Relationship Id="rId552" Type="http://schemas.openxmlformats.org/officeDocument/2006/relationships/hyperlink" Target="https://up.codes/viewer/california/ca-building-code-2025/chapter/2/definitions" TargetMode="External"/><Relationship Id="rId997" Type="http://schemas.openxmlformats.org/officeDocument/2006/relationships/hyperlink" Target="https://up.codes/viewer/california/ca-building-code-2025/chapter/2/definitions" TargetMode="External"/><Relationship Id="rId1182" Type="http://schemas.openxmlformats.org/officeDocument/2006/relationships/hyperlink" Target="https://up.codes/viewer/california/ca-building-code-2025/chapter/11B/accessibility-to-public-buildings-public-accommodations-commercial-buildings-and" TargetMode="External"/><Relationship Id="rId2026" Type="http://schemas.openxmlformats.org/officeDocument/2006/relationships/hyperlink" Target="https://up.codes/viewer/california/ca-building-code-2025/chapter/2/definitions" TargetMode="External"/><Relationship Id="rId205" Type="http://schemas.openxmlformats.org/officeDocument/2006/relationships/hyperlink" Target="https://up.codes/product/loft-wall-mounted-24-center-to-center-towel-bar-23-0-1a?viewer_juris_key=california" TargetMode="External"/><Relationship Id="rId412" Type="http://schemas.openxmlformats.org/officeDocument/2006/relationships/hyperlink" Target="https://up.codes/viewer/california/ca-building-code-2025/chapter/2/definitions" TargetMode="External"/><Relationship Id="rId857" Type="http://schemas.openxmlformats.org/officeDocument/2006/relationships/hyperlink" Target="https://up.codes/viewer/california/ca-building-code-2025/chapter/2/definitions" TargetMode="External"/><Relationship Id="rId1042" Type="http://schemas.openxmlformats.org/officeDocument/2006/relationships/hyperlink" Target="https://up.codes/viewer/california/ca-building-code-2025/chapter/11B/accessibility-to-public-buildings-public-accommodations-commercial-buildings-and" TargetMode="External"/><Relationship Id="rId1487" Type="http://schemas.openxmlformats.org/officeDocument/2006/relationships/hyperlink" Target="https://up.codes/viewer/california/ca-building-code-2025/chapter/2/definitions" TargetMode="External"/><Relationship Id="rId1694"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J/grading" TargetMode="External"/><Relationship Id="rId924" Type="http://schemas.openxmlformats.org/officeDocument/2006/relationships/hyperlink" Target="https://up.codes/viewer/california/ca-building-code-2025/chapter/2/definitions" TargetMode="External"/><Relationship Id="rId1347" Type="http://schemas.openxmlformats.org/officeDocument/2006/relationships/hyperlink" Target="https://up.codes/viewer/california/ca-building-code-2025/chapter/2/definitions" TargetMode="External"/><Relationship Id="rId1554" Type="http://schemas.openxmlformats.org/officeDocument/2006/relationships/hyperlink" Target="https://up.codes/viewer/california/ca-building-code-2025/chapter/2/definitions" TargetMode="External"/><Relationship Id="rId1761" Type="http://schemas.openxmlformats.org/officeDocument/2006/relationships/hyperlink" Target="https://up.codes/viewer/california/ca-building-code-2025/chapter/2/definitions" TargetMode="External"/><Relationship Id="rId1999" Type="http://schemas.openxmlformats.org/officeDocument/2006/relationships/hyperlink" Target="https://up.codes/viewer/california/ca-building-code-2025/chapter/2/definitions" TargetMode="External"/><Relationship Id="rId53" Type="http://schemas.openxmlformats.org/officeDocument/2006/relationships/hyperlink" Target="https://up.codes/product/loft-deck-mounted-3-hole-lavatory-set-23-2-17-l8?viewer_juris_key=california" TargetMode="External"/><Relationship Id="rId1207" Type="http://schemas.openxmlformats.org/officeDocument/2006/relationships/hyperlink" Target="https://up.codes/viewer/california/ca-building-code-2025/chapter/2/definitions" TargetMode="External"/><Relationship Id="rId1414" Type="http://schemas.openxmlformats.org/officeDocument/2006/relationships/hyperlink" Target="https://up.codes/viewer/california/ca-building-code-2025/chapter/30/elevators-and-conveying-systems" TargetMode="External"/><Relationship Id="rId1621" Type="http://schemas.openxmlformats.org/officeDocument/2006/relationships/hyperlink" Target="https://up.codes/viewer/california/ca-building-code-2025/chapter/11B/accessibility-to-public-buildings-public-accommodations-commercial-buildings-and" TargetMode="External"/><Relationship Id="rId1859" Type="http://schemas.openxmlformats.org/officeDocument/2006/relationships/hyperlink" Target="https://up.codes/viewer/california/ca-building-code-2025/chapter/11B/accessibility-to-public-buildings-public-accommodations-commercial-buildings-and" TargetMode="External"/><Relationship Id="rId1719" Type="http://schemas.openxmlformats.org/officeDocument/2006/relationships/hyperlink" Target="https://up.codes/viewer/california/ca-building-code-2025/chapter/2/definitions" TargetMode="External"/><Relationship Id="rId1926" Type="http://schemas.openxmlformats.org/officeDocument/2006/relationships/hyperlink" Target="https://up.codes/viewer/california/ca-building-code-2025/chapter/11B/accessibility-to-public-buildings-public-accommodations-commercial-buildings-and" TargetMode="External"/><Relationship Id="rId367" Type="http://schemas.openxmlformats.org/officeDocument/2006/relationships/hyperlink" Target="https://up.codes/viewer/california/ca-building-code-2025/chapter/L/earthquake-recording-instrumentation" TargetMode="External"/><Relationship Id="rId574" Type="http://schemas.openxmlformats.org/officeDocument/2006/relationships/hyperlink" Target="https://up.codes/viewer/california/ca-building-code-2025/chapter/11B/accessibility-to-public-buildings-public-accommodations-commercial-buildings-and" TargetMode="External"/><Relationship Id="rId227" Type="http://schemas.openxmlformats.org/officeDocument/2006/relationships/hyperlink" Target="https://up.codes/viewer/california/ca-building-code-2025/chapter/2/definitions" TargetMode="External"/><Relationship Id="rId781" Type="http://schemas.openxmlformats.org/officeDocument/2006/relationships/hyperlink" Target="https://up.codes/product/corridor-emperor-lockers-2?viewer_juris_key=california" TargetMode="External"/><Relationship Id="rId879" Type="http://schemas.openxmlformats.org/officeDocument/2006/relationships/hyperlink" Target="https://up.codes/viewer/california/ca-building-code-2025/chapter/11B/accessibility-to-public-buildings-public-accommodations-commercial-buildings-and" TargetMode="External"/><Relationship Id="rId434" Type="http://schemas.openxmlformats.org/officeDocument/2006/relationships/hyperlink" Target="https://up.codes/viewer/california/ca-building-code-2025/chapter/11B/accessibility-to-public-buildings-public-accommodations-commercial-buildings-and" TargetMode="External"/><Relationship Id="rId641" Type="http://schemas.openxmlformats.org/officeDocument/2006/relationships/hyperlink" Target="https://up.codes/viewer/california/ca-building-code-2025/chapter/11B/accessibility-to-public-buildings-public-accommodations-commercial-buildings-and" TargetMode="External"/><Relationship Id="rId739" Type="http://schemas.openxmlformats.org/officeDocument/2006/relationships/hyperlink" Target="https://up.codes/viewer/california/ca-building-code-2025/chapter/2/definitions" TargetMode="External"/><Relationship Id="rId1064" Type="http://schemas.openxmlformats.org/officeDocument/2006/relationships/hyperlink" Target="https://up.codes/viewer/california/ca-building-code-2025/chapter/2/definitions" TargetMode="External"/><Relationship Id="rId1271" Type="http://schemas.openxmlformats.org/officeDocument/2006/relationships/hyperlink" Target="https://up.codes/viewer/california/ca-building-code-2025/chapter/2/definitions" TargetMode="External"/><Relationship Id="rId1369" Type="http://schemas.openxmlformats.org/officeDocument/2006/relationships/hyperlink" Target="https://up.codes/viewer/california/ca-building-code-2025/chapter/11B/accessibility-to-public-buildings-public-accommodations-commercial-buildings-and" TargetMode="External"/><Relationship Id="rId1576" Type="http://schemas.openxmlformats.org/officeDocument/2006/relationships/hyperlink" Target="https://up.codes/viewer/california/ca-building-code-2025/chapter/2/definitions" TargetMode="External"/><Relationship Id="rId501" Type="http://schemas.openxmlformats.org/officeDocument/2006/relationships/hyperlink" Target="https://up.codes/viewer/california/ca-building-code-2025/chapter/27/electrical" TargetMode="External"/><Relationship Id="rId946" Type="http://schemas.openxmlformats.org/officeDocument/2006/relationships/hyperlink" Target="https://up.codes/viewer/california/ca-building-code-2025/chapter/11B/accessibility-to-public-buildings-public-accommodations-commercial-buildings-and" TargetMode="External"/><Relationship Id="rId1131" Type="http://schemas.openxmlformats.org/officeDocument/2006/relationships/hyperlink" Target="https://up.codes/viewer/california/ca-building-code-2025/chapter/11B/accessibility-to-public-buildings-public-accommodations-commercial-buildings-and" TargetMode="External"/><Relationship Id="rId1229" Type="http://schemas.openxmlformats.org/officeDocument/2006/relationships/hyperlink" Target="https://up.codes/viewer/california/ca-building-code-2025/chapter/11B/accessibility-to-public-buildings-public-accommodations-commercial-buildings-and" TargetMode="External"/><Relationship Id="rId1783" Type="http://schemas.openxmlformats.org/officeDocument/2006/relationships/hyperlink" Target="https://up.codes/viewer/california/ca-building-code-2025/chapter/11B/accessibility-to-public-buildings-public-accommodations-commercial-buildings-and" TargetMode="External"/><Relationship Id="rId1990" Type="http://schemas.openxmlformats.org/officeDocument/2006/relationships/hyperlink" Target="https://up.codes/viewer/california/ca-building-code-2025/chapter/2/definitions" TargetMode="External"/><Relationship Id="rId75" Type="http://schemas.openxmlformats.org/officeDocument/2006/relationships/hyperlink" Target="https://up.codes/viewer/california/ca-building-code-2025/chapter/11B/accessibility-to-public-buildings-public-accommodations-commercial-buildings-and" TargetMode="External"/><Relationship Id="rId806" Type="http://schemas.openxmlformats.org/officeDocument/2006/relationships/image" Target="media/image44.jpeg"/><Relationship Id="rId1436" Type="http://schemas.openxmlformats.org/officeDocument/2006/relationships/hyperlink" Target="https://up.codes/viewer/california/ca-building-code-2025/chapter/22/steel" TargetMode="External"/><Relationship Id="rId1643" Type="http://schemas.openxmlformats.org/officeDocument/2006/relationships/hyperlink" Target="https://up.codes/viewer/california/ca-building-code-2025/chapter/2/definitions" TargetMode="External"/><Relationship Id="rId1850" Type="http://schemas.openxmlformats.org/officeDocument/2006/relationships/hyperlink" Target="https://up.codes/viewer/california/ca-building-code-2025/chapter/2/definitions" TargetMode="External"/><Relationship Id="rId1503" Type="http://schemas.openxmlformats.org/officeDocument/2006/relationships/hyperlink" Target="https://up.codes/viewer/california/ca-building-code-2025/chapter/2/definitions" TargetMode="External"/><Relationship Id="rId1710" Type="http://schemas.openxmlformats.org/officeDocument/2006/relationships/image" Target="media/image76.jpeg"/><Relationship Id="rId1948" Type="http://schemas.openxmlformats.org/officeDocument/2006/relationships/hyperlink" Target="https://up.codes/viewer/california/ca-building-code-2025/chapter/2/definitions" TargetMode="External"/><Relationship Id="rId291" Type="http://schemas.openxmlformats.org/officeDocument/2006/relationships/hyperlink" Target="https://up.codes/viewer/california/ca-building-code-2025/chapter/2/definitions" TargetMode="External"/><Relationship Id="rId1808"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11B/accessibility-to-public-buildings-public-accommodations-commercial-buildings-and" TargetMode="External"/><Relationship Id="rId596" Type="http://schemas.openxmlformats.org/officeDocument/2006/relationships/hyperlink" Target="https://up.codes/viewer/california/ca-building-code-2025/chapter/19A/concrete"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11B/accessibility-to-public-buildings-public-accommodations-commercial-buildings-and" TargetMode="External"/><Relationship Id="rId663" Type="http://schemas.openxmlformats.org/officeDocument/2006/relationships/hyperlink" Target="https://up.codes/viewer/california/ca-building-code-2025/chapter/L/earthquake-recording-instrumentation" TargetMode="External"/><Relationship Id="rId870" Type="http://schemas.openxmlformats.org/officeDocument/2006/relationships/hyperlink" Target="https://up.codes/viewer/california/ca-building-code-2025/chapter/2/definitions" TargetMode="External"/><Relationship Id="rId1086" Type="http://schemas.openxmlformats.org/officeDocument/2006/relationships/hyperlink" Target="https://up.codes/viewer/california/ca-building-code-2025/chapter/2/definitions" TargetMode="External"/><Relationship Id="rId1293" Type="http://schemas.openxmlformats.org/officeDocument/2006/relationships/image" Target="media/image67.jpeg"/><Relationship Id="rId109" Type="http://schemas.openxmlformats.org/officeDocument/2006/relationships/hyperlink" Target="https://up.codes/viewer/california/ca-building-code-2025/chapter/11B/accessibility-to-public-buildings-public-accommodations-commercial-buildings-and" TargetMode="External"/><Relationship Id="rId316" Type="http://schemas.openxmlformats.org/officeDocument/2006/relationships/hyperlink" Target="https://up.codes/viewer/california/ca-building-code-2025/chapter/2/definitions"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2/definitions" TargetMode="External"/><Relationship Id="rId1153" Type="http://schemas.openxmlformats.org/officeDocument/2006/relationships/hyperlink" Target="https://up.codes/viewer/california/ca-building-code-2025/chapter/J/grading" TargetMode="External"/><Relationship Id="rId1598" Type="http://schemas.openxmlformats.org/officeDocument/2006/relationships/hyperlink" Target="https://up.codes/viewer/california/ca-building-code-2025/chapter/11B/accessibility-to-public-buildings-public-accommodations-commercial-buildings-and" TargetMode="External"/><Relationship Id="rId97" Type="http://schemas.openxmlformats.org/officeDocument/2006/relationships/hyperlink" Target="https://up.codes/viewer/california/ca-building-code-2025/chapter/11B/accessibility-to-public-buildings-public-accommodations-commercial-buildings-and" TargetMode="External"/><Relationship Id="rId730" Type="http://schemas.openxmlformats.org/officeDocument/2006/relationships/hyperlink" Target="https://up.codes/viewer/california/ca-building-code-2025/chapter/2/definitions" TargetMode="External"/><Relationship Id="rId828" Type="http://schemas.openxmlformats.org/officeDocument/2006/relationships/hyperlink" Target="https://up.codes/viewer/california/ca-building-code-2025/chapter/11B/accessibility-to-public-buildings-public-accommodations-commercial-buildings-and" TargetMode="External"/><Relationship Id="rId1013" Type="http://schemas.openxmlformats.org/officeDocument/2006/relationships/hyperlink" Target="https://up.codes/viewer/california/ca-building-code-2025/chapter/2/definitions" TargetMode="External"/><Relationship Id="rId1360" Type="http://schemas.openxmlformats.org/officeDocument/2006/relationships/hyperlink" Target="https://up.codes/viewer/california/ca-building-code-2025/chapter/11B/accessibility-to-public-buildings-public-accommodations-commercial-buildings-and" TargetMode="External"/><Relationship Id="rId1458" Type="http://schemas.openxmlformats.org/officeDocument/2006/relationships/hyperlink" Target="https://up.codes/viewer/california/ca-building-code-2025/chapter/22/steel" TargetMode="External"/><Relationship Id="rId1665" Type="http://schemas.openxmlformats.org/officeDocument/2006/relationships/hyperlink" Target="https://up.codes/viewer/california/ca-building-code-2025/chapter/2/definitions" TargetMode="External"/><Relationship Id="rId1872"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11B/accessibility-to-public-buildings-public-accommodations-commercial-buildings-and" TargetMode="External"/><Relationship Id="rId1525" Type="http://schemas.openxmlformats.org/officeDocument/2006/relationships/hyperlink" Target="https://up.codes/viewer/california/ca-building-code-2025/chapter/11B/accessibility-to-public-buildings-public-accommodations-commercial-buildings-and" TargetMode="External"/><Relationship Id="rId1732" Type="http://schemas.openxmlformats.org/officeDocument/2006/relationships/hyperlink" Target="https://up.codes/viewer/california/ca-building-code-2025/chapter/11B/accessibility-to-public-buildings-public-accommodations-commercial-buildings-and" TargetMode="External"/><Relationship Id="rId24" Type="http://schemas.openxmlformats.org/officeDocument/2006/relationships/hyperlink" Target="https://up.codes/viewer/california/ca-building-code-2025/chapter/2/definitions" TargetMode="External"/><Relationship Id="rId173" Type="http://schemas.openxmlformats.org/officeDocument/2006/relationships/hyperlink" Target="https://up.codes/viewer/california/ca-building-code-2025/chapter/5/general-building-heights-and-areas" TargetMode="External"/><Relationship Id="rId380"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2/definitions"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11B/accessibility-to-public-buildings-public-accommodations-commercial-buildings-and" TargetMode="External"/><Relationship Id="rId892" Type="http://schemas.openxmlformats.org/officeDocument/2006/relationships/hyperlink" Target="https://up.codes/viewer/california/ca-building-code-2025/chapter/2/definitions" TargetMode="External"/><Relationship Id="rId100" Type="http://schemas.openxmlformats.org/officeDocument/2006/relationships/hyperlink" Target="https://up.codes/viewer/california/ca-building-code-2025/chapter/2/definitions" TargetMode="External"/><Relationship Id="rId338" Type="http://schemas.openxmlformats.org/officeDocument/2006/relationships/hyperlink" Target="https://up.codes/viewer/california/ca-building-code-2025/chapter/11B/accessibility-to-public-buildings-public-accommodations-commercial-buildings-and" TargetMode="External"/><Relationship Id="rId545" Type="http://schemas.openxmlformats.org/officeDocument/2006/relationships/hyperlink" Target="https://up.codes/viewer/california/ca-building-code-2025/chapter/19A/concrete" TargetMode="External"/><Relationship Id="rId752" Type="http://schemas.openxmlformats.org/officeDocument/2006/relationships/hyperlink" Target="https://up.codes/viewer/california/ca-building-code-2025/chapter/11B/accessibility-to-public-buildings-public-accommodations-commercial-buildings-and" TargetMode="External"/><Relationship Id="rId1175" Type="http://schemas.openxmlformats.org/officeDocument/2006/relationships/hyperlink" Target="https://up.codes/viewer/california/ca-building-code-2025/chapter/11B/accessibility-to-public-buildings-public-accommodations-commercial-buildings-and" TargetMode="External"/><Relationship Id="rId1382" Type="http://schemas.openxmlformats.org/officeDocument/2006/relationships/hyperlink" Target="https://up.codes/viewer/california/ca-building-code-2025/chapter/11B/accessibility-to-public-buildings-public-accommodations-commercial-buildings-and" TargetMode="External"/><Relationship Id="rId2019" Type="http://schemas.openxmlformats.org/officeDocument/2006/relationships/hyperlink" Target="https://up.codes/viewer/california/ca-building-code-2025/chapter/11B/accessibility-to-public-buildings-public-accommodations-commercial-buildings-and" TargetMode="External"/><Relationship Id="rId405" Type="http://schemas.openxmlformats.org/officeDocument/2006/relationships/hyperlink" Target="https://up.codes/viewer/california/ca-building-code-2025/chapter/11B/accessibility-to-public-buildings-public-accommodations-commercial-buildings-and" TargetMode="External"/><Relationship Id="rId612" Type="http://schemas.openxmlformats.org/officeDocument/2006/relationships/image" Target="media/image34.jpeg"/><Relationship Id="rId1035" Type="http://schemas.openxmlformats.org/officeDocument/2006/relationships/hyperlink" Target="https://up.codes/viewer/california/ca-building-code-2025/chapter/11B/accessibility-to-public-buildings-public-accommodations-commercial-buildings-and" TargetMode="External"/><Relationship Id="rId1242" Type="http://schemas.openxmlformats.org/officeDocument/2006/relationships/hyperlink" Target="https://up.codes/viewer/california/ca-building-code-2025/chapter/2/definitions" TargetMode="External"/><Relationship Id="rId1687" Type="http://schemas.openxmlformats.org/officeDocument/2006/relationships/hyperlink" Target="https://up.codes/viewer/california/ca-building-code-2025/chapter/11B/accessibility-to-public-buildings-public-accommodations-commercial-buildings-and" TargetMode="External"/><Relationship Id="rId1894"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2/definitions" TargetMode="External"/><Relationship Id="rId1102" Type="http://schemas.openxmlformats.org/officeDocument/2006/relationships/hyperlink" Target="https://up.codes/viewer/california/ca-building-code-2025/chapter/11B/accessibility-to-public-buildings-public-accommodations-commercial-buildings-and" TargetMode="External"/><Relationship Id="rId1547" Type="http://schemas.openxmlformats.org/officeDocument/2006/relationships/hyperlink" Target="https://up.codes/viewer/california/ca-building-code-2025/chapter/2/definitions" TargetMode="External"/><Relationship Id="rId1754" Type="http://schemas.openxmlformats.org/officeDocument/2006/relationships/hyperlink" Target="https://up.codes/viewer/california/ca-building-code-2025/chapter/2/definitions" TargetMode="External"/><Relationship Id="rId1961" Type="http://schemas.openxmlformats.org/officeDocument/2006/relationships/hyperlink" Target="https://up.codes/viewer/california/ca-building-code-2025/chapter/11B/accessibility-to-public-buildings-public-accommodations-commercial-buildings-and" TargetMode="External"/><Relationship Id="rId46" Type="http://schemas.openxmlformats.org/officeDocument/2006/relationships/image" Target="media/image5.jpeg"/><Relationship Id="rId1407" Type="http://schemas.openxmlformats.org/officeDocument/2006/relationships/hyperlink" Target="https://up.codes/viewer/california/ca-building-code-2025/chapter/2/definitions" TargetMode="External"/><Relationship Id="rId1614" Type="http://schemas.openxmlformats.org/officeDocument/2006/relationships/hyperlink" Target="https://up.codes/viewer/california/ca-building-code-2025/chapter/2/definitions" TargetMode="External"/><Relationship Id="rId1821" Type="http://schemas.openxmlformats.org/officeDocument/2006/relationships/hyperlink" Target="https://up.codes/viewer/california/ca-building-code-2025/chapter/11B/accessibility-to-public-buildings-public-accommodations-commercial-buildings-and" TargetMode="External"/><Relationship Id="rId195" Type="http://schemas.openxmlformats.org/officeDocument/2006/relationships/hyperlink" Target="https://up.codes/viewer/california/ca-building-code-2025/chapter/11B/accessibility-to-public-buildings-public-accommodations-commercial-buildings-and" TargetMode="External"/><Relationship Id="rId1919" Type="http://schemas.openxmlformats.org/officeDocument/2006/relationships/image" Target="media/image87.jpeg"/><Relationship Id="rId262" Type="http://schemas.openxmlformats.org/officeDocument/2006/relationships/hyperlink" Target="https://up.codes/viewer/california/ca-building-code-2025/chapter/2/definitions"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hyperlink" Target="https://up.codes/viewer/california/ca-building-code-2025/chapter/2/definitions" TargetMode="External"/><Relationship Id="rId122"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ca-building-code-2025/chapter/2/definitions" TargetMode="External"/><Relationship Id="rId981" Type="http://schemas.openxmlformats.org/officeDocument/2006/relationships/hyperlink" Target="https://up.codes/viewer/california/ca-building-code-2025/chapter/2/definitions" TargetMode="External"/><Relationship Id="rId1057" Type="http://schemas.openxmlformats.org/officeDocument/2006/relationships/hyperlink" Target="https://up.codes/viewer/california/ca-building-code-2025/chapter/2/definitions" TargetMode="External"/><Relationship Id="rId2010" Type="http://schemas.openxmlformats.org/officeDocument/2006/relationships/hyperlink" Target="https://up.codes/viewer/california/ca-building-code-2025/chapter/2/definitions" TargetMode="External"/><Relationship Id="rId427"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11B/accessibility-to-public-buildings-public-accommodations-commercial-buildings-and"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2/definitions" TargetMode="External"/><Relationship Id="rId1471" Type="http://schemas.openxmlformats.org/officeDocument/2006/relationships/hyperlink" Target="https://up.codes/viewer/california/ca-building-code-2025/chapter/2/definitions" TargetMode="External"/><Relationship Id="rId1569" Type="http://schemas.openxmlformats.org/officeDocument/2006/relationships/hyperlink" Target="https://up.codes/viewer/california/ca-building-code-2025/chapter/2/definitions" TargetMode="External"/><Relationship Id="rId701" Type="http://schemas.openxmlformats.org/officeDocument/2006/relationships/hyperlink" Target="https://up.codes/viewer/california/ca-building-code-2025/chapter/11B/accessibility-to-public-buildings-public-accommodations-commercial-buildings-and" TargetMode="External"/><Relationship Id="rId939" Type="http://schemas.openxmlformats.org/officeDocument/2006/relationships/hyperlink" Target="https://up.codes/viewer/california/ca-building-code-2025/chapter/31/special-construction" TargetMode="External"/><Relationship Id="rId1124" Type="http://schemas.openxmlformats.org/officeDocument/2006/relationships/hyperlink" Target="https://up.codes/viewer/california/ca-building-code-2025/chapter/2/definitions" TargetMode="External"/><Relationship Id="rId1331" Type="http://schemas.openxmlformats.org/officeDocument/2006/relationships/hyperlink" Target="https://up.codes/viewer/california/ca-building-code-2025/chapter/2/definitions" TargetMode="External"/><Relationship Id="rId1776" Type="http://schemas.openxmlformats.org/officeDocument/2006/relationships/hyperlink" Target="https://up.codes/viewer/california/ca-building-code-2025/chapter/2/definitions" TargetMode="External"/><Relationship Id="rId1983" Type="http://schemas.openxmlformats.org/officeDocument/2006/relationships/image" Target="media/image92.jpeg"/><Relationship Id="rId68" Type="http://schemas.openxmlformats.org/officeDocument/2006/relationships/hyperlink" Target="https://up.codes/viewer/california/ca-building-code-2025/chapter/11B/accessibility-to-public-buildings-public-accommodations-commercial-buildings-and" TargetMode="External"/><Relationship Id="rId1429" Type="http://schemas.openxmlformats.org/officeDocument/2006/relationships/hyperlink" Target="https://up.codes/viewer/california/ca-building-code-2025/chapter/2/definitions" TargetMode="External"/><Relationship Id="rId1636" Type="http://schemas.openxmlformats.org/officeDocument/2006/relationships/hyperlink" Target="https://up.codes/viewer/california/ca-building-code-2025/chapter/2/definitions" TargetMode="External"/><Relationship Id="rId1843" Type="http://schemas.openxmlformats.org/officeDocument/2006/relationships/image" Target="media/image82.jpeg"/><Relationship Id="rId1703" Type="http://schemas.openxmlformats.org/officeDocument/2006/relationships/hyperlink" Target="https://up.codes/viewer/california/ca-building-code-2025/chapter/2/definitions" TargetMode="External"/><Relationship Id="rId1910" Type="http://schemas.openxmlformats.org/officeDocument/2006/relationships/hyperlink" Target="https://up.codes/viewer/california/ca-building-code-2025/chapter/2/definitions"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building-code-2025/chapter/19A/concrete" TargetMode="External"/><Relationship Id="rId144"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2/definitions" TargetMode="External"/><Relationship Id="rId796" Type="http://schemas.openxmlformats.org/officeDocument/2006/relationships/hyperlink" Target="https://up.codes/viewer/california/ca-building-code-2025/chapter/2/definitions" TargetMode="External"/><Relationship Id="rId351" Type="http://schemas.openxmlformats.org/officeDocument/2006/relationships/image" Target="media/image22.jpeg"/><Relationship Id="rId449" Type="http://schemas.openxmlformats.org/officeDocument/2006/relationships/hyperlink" Target="https://up.codes/viewer/california/ca-building-code-2025/chapter/11B/accessibility-to-public-buildings-public-accommodations-commercial-buildings-and" TargetMode="External"/><Relationship Id="rId656" Type="http://schemas.openxmlformats.org/officeDocument/2006/relationships/hyperlink" Target="https://up.codes/viewer/california/ca-building-code-2025/chapter/11B/accessibility-to-public-buildings-public-accommodations-commercial-buildings-and" TargetMode="External"/><Relationship Id="rId863" Type="http://schemas.openxmlformats.org/officeDocument/2006/relationships/hyperlink" Target="https://up.codes/viewer/california/ca-building-code-2025/chapter/2/definitions" TargetMode="External"/><Relationship Id="rId1079" Type="http://schemas.openxmlformats.org/officeDocument/2006/relationships/hyperlink" Target="https://up.codes/viewer/california/ca-building-code-2025/chapter/2/definitions" TargetMode="External"/><Relationship Id="rId1286" Type="http://schemas.openxmlformats.org/officeDocument/2006/relationships/hyperlink" Target="https://up.codes/viewer/california/ca-building-code-2025/chapter/2/definitions" TargetMode="External"/><Relationship Id="rId1493" Type="http://schemas.openxmlformats.org/officeDocument/2006/relationships/hyperlink" Target="https://up.codes/viewer/california/ca-building-code-2025/chapter/2/definitions" TargetMode="External"/><Relationship Id="rId2032" Type="http://schemas.openxmlformats.org/officeDocument/2006/relationships/hyperlink" Target="https://up.codes/viewer/california/ca-building-code-2025/chapter/2/definitions" TargetMode="External"/><Relationship Id="rId211" Type="http://schemas.openxmlformats.org/officeDocument/2006/relationships/hyperlink" Target="https://up.codes/viewer/california/ca-building-code-2025/chapter/11B/accessibility-to-public-buildings-public-accommodations-commercial-buildings-and" TargetMode="External"/><Relationship Id="rId309" Type="http://schemas.openxmlformats.org/officeDocument/2006/relationships/hyperlink" Target="https://up.codes/viewer/california/ca-building-code-2025/chapter/11B/accessibility-to-public-buildings-public-accommodations-commercial-buildings-and" TargetMode="External"/><Relationship Id="rId516" Type="http://schemas.openxmlformats.org/officeDocument/2006/relationships/hyperlink" Target="https://up.codes/viewer/california/ca-building-code-2025/chapter/11B/accessibility-to-public-buildings-public-accommodations-commercial-buildings-and" TargetMode="External"/><Relationship Id="rId1146" Type="http://schemas.openxmlformats.org/officeDocument/2006/relationships/hyperlink" Target="https://up.codes/viewer/california/ca-building-code-2025/chapter/11B/accessibility-to-public-buildings-public-accommodations-commercial-buildings-and" TargetMode="External"/><Relationship Id="rId1798" Type="http://schemas.openxmlformats.org/officeDocument/2006/relationships/hyperlink" Target="https://up.codes/viewer/california/ca-building-code-2025/chapter/2/definitions" TargetMode="External"/><Relationship Id="rId723" Type="http://schemas.openxmlformats.org/officeDocument/2006/relationships/hyperlink" Target="https://up.codes/viewer/california/ca-building-code-2025/chapter/11B/accessibility-to-public-buildings-public-accommodations-commercial-buildings-and" TargetMode="External"/><Relationship Id="rId930" Type="http://schemas.openxmlformats.org/officeDocument/2006/relationships/hyperlink" Target="https://up.codes/viewer/california/ca-building-code-2025/chapter/2/definitions" TargetMode="External"/><Relationship Id="rId1006" Type="http://schemas.openxmlformats.org/officeDocument/2006/relationships/hyperlink" Target="https://up.codes/viewer/california/ca-building-code-2025/chapter/11B/accessibility-to-public-buildings-public-accommodations-commercial-buildings-and" TargetMode="External"/><Relationship Id="rId1353" Type="http://schemas.openxmlformats.org/officeDocument/2006/relationships/hyperlink" Target="https://up.codes/viewer/california/ca-building-code-2025/chapter/11B/accessibility-to-public-buildings-public-accommodations-commercial-buildings-and" TargetMode="External"/><Relationship Id="rId1560" Type="http://schemas.openxmlformats.org/officeDocument/2006/relationships/hyperlink" Target="https://up.codes/viewer/california/ca-building-code-2025/chapter/11B/accessibility-to-public-buildings-public-accommodations-commercial-buildings-and" TargetMode="External"/><Relationship Id="rId1658" Type="http://schemas.openxmlformats.org/officeDocument/2006/relationships/hyperlink" Target="https://up.codes/viewer/california/ca-building-code-2025/chapter/11B/accessibility-to-public-buildings-public-accommodations-commercial-buildings-and" TargetMode="External"/><Relationship Id="rId1865" Type="http://schemas.openxmlformats.org/officeDocument/2006/relationships/hyperlink" Target="https://up.codes/viewer/california/ca-building-code-2025/chapter/2/definitions"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viewer/california/ca-building-code-2025/chapter/2/definitions" TargetMode="External"/><Relationship Id="rId1518" Type="http://schemas.openxmlformats.org/officeDocument/2006/relationships/hyperlink" Target="https://up.codes/viewer/california/ca-building-code-2025/chapter/10/means-of-egress" TargetMode="External"/><Relationship Id="rId1725" Type="http://schemas.openxmlformats.org/officeDocument/2006/relationships/hyperlink" Target="https://up.codes/viewer/california/ca-building-code-2025/chapter/2/definitions" TargetMode="External"/><Relationship Id="rId1932" Type="http://schemas.openxmlformats.org/officeDocument/2006/relationships/hyperlink" Target="https://up.codes/viewer/california/ca-building-code-2025/chapter/2/definitions" TargetMode="External"/><Relationship Id="rId17" Type="http://schemas.openxmlformats.org/officeDocument/2006/relationships/hyperlink" Target="https://up.codes/viewer/california/ca-building-code-2025/chapter/11B/accessibility-to-public-buildings-public-accommodations-commercial-buildings-and" TargetMode="External"/><Relationship Id="rId166" Type="http://schemas.openxmlformats.org/officeDocument/2006/relationships/hyperlink" Target="https://up.codes/viewer/california/ca-building-code-2025/chapter/11B/accessibility-to-public-buildings-public-accommodations-commercial-buildings-and" TargetMode="External"/><Relationship Id="rId373" Type="http://schemas.openxmlformats.org/officeDocument/2006/relationships/hyperlink" Target="https://up.codes/viewer/california/ca-building-code-2025/chapter/2/definitions" TargetMode="External"/><Relationship Id="rId580"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11B/accessibility-to-public-buildings-public-accommodations-commercial-buildings-and"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2/definitions" TargetMode="External"/><Relationship Id="rId885" Type="http://schemas.openxmlformats.org/officeDocument/2006/relationships/hyperlink" Target="https://up.codes/viewer/california/ca-building-code-2025/chapter/2/definitions" TargetMode="External"/><Relationship Id="rId1070" Type="http://schemas.openxmlformats.org/officeDocument/2006/relationships/hyperlink" Target="https://up.codes/viewer/california/ca-building-code-2025/chapter/2/definitions" TargetMode="External"/><Relationship Id="rId300" Type="http://schemas.openxmlformats.org/officeDocument/2006/relationships/hyperlink" Target="https://up.codes/viewer/california/ca-building-code-2025/chapter/11B/accessibility-to-public-buildings-public-accommodations-commercial-buildings-and" TargetMode="External"/><Relationship Id="rId538" Type="http://schemas.openxmlformats.org/officeDocument/2006/relationships/hyperlink" Target="https://up.codes/viewer/california/ca-building-code-2025/chapter/2/definitions" TargetMode="External"/><Relationship Id="rId745" Type="http://schemas.openxmlformats.org/officeDocument/2006/relationships/hyperlink" Target="https://up.codes/viewer/california/ca-building-code-2025/chapter/2/definitions" TargetMode="External"/><Relationship Id="rId952" Type="http://schemas.openxmlformats.org/officeDocument/2006/relationships/hyperlink" Target="https://up.codes/viewer/california/ca-building-code-2025/chapter/22A/steel" TargetMode="External"/><Relationship Id="rId1168" Type="http://schemas.openxmlformats.org/officeDocument/2006/relationships/hyperlink" Target="https://up.codes/viewer/california/ca-building-code-2025/chapter/11B/accessibility-to-public-buildings-public-accommodations-commercial-buildings-and" TargetMode="External"/><Relationship Id="rId1375"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9/fire-protection-and-life-safety-systems" TargetMode="External"/><Relationship Id="rId605" Type="http://schemas.openxmlformats.org/officeDocument/2006/relationships/hyperlink" Target="https://up.codes/viewer/california/ca-building-code-2025/chapter/19A/concrete"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image" Target="media/image46.jpeg"/><Relationship Id="rId1235" Type="http://schemas.openxmlformats.org/officeDocument/2006/relationships/hyperlink" Target="https://up.codes/viewer/california/ca-building-code-2025/chapter/11B/accessibility-to-public-buildings-public-accommodations-commercial-buildings-and" TargetMode="External"/><Relationship Id="rId1442" Type="http://schemas.openxmlformats.org/officeDocument/2006/relationships/hyperlink" Target="https://up.codes/viewer/california/ca-building-code-2025/chapter/2/definitions" TargetMode="External"/><Relationship Id="rId1887" Type="http://schemas.openxmlformats.org/officeDocument/2006/relationships/hyperlink" Target="https://up.codes/viewer/california/ca-building-code-2025/chapter/2/definitions" TargetMode="External"/><Relationship Id="rId1302" Type="http://schemas.openxmlformats.org/officeDocument/2006/relationships/hyperlink" Target="https://up.codes/viewer/california/ca-building-code-2025/chapter/11B/accessibility-to-public-buildings-public-accommodations-commercial-buildings-and" TargetMode="External"/><Relationship Id="rId1747" Type="http://schemas.openxmlformats.org/officeDocument/2006/relationships/hyperlink" Target="https://up.codes/viewer/california/ca-building-code-2025/chapter/2/definitions" TargetMode="External"/><Relationship Id="rId1954" Type="http://schemas.openxmlformats.org/officeDocument/2006/relationships/hyperlink" Target="https://up.codes/viewer/california/ca-building-code-2025/chapter/2/definitions" TargetMode="External"/><Relationship Id="rId39" Type="http://schemas.openxmlformats.org/officeDocument/2006/relationships/hyperlink" Target="https://up.codes/viewer/california/ca-building-code-2025/chapter/11B/accessibility-to-public-buildings-public-accommodations-commercial-buildings-and" TargetMode="External"/><Relationship Id="rId1607" Type="http://schemas.openxmlformats.org/officeDocument/2006/relationships/hyperlink" Target="https://up.codes/viewer/california/ca-building-code-2025/chapter/11B/accessibility-to-public-buildings-public-accommodations-commercial-buildings-and" TargetMode="External"/><Relationship Id="rId1814" Type="http://schemas.openxmlformats.org/officeDocument/2006/relationships/hyperlink" Target="https://up.codes/viewer/california/ca-building-code-2025/chapter/2/definitions" TargetMode="External"/><Relationship Id="rId188"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2/definitions" TargetMode="External"/><Relationship Id="rId1092" Type="http://schemas.openxmlformats.org/officeDocument/2006/relationships/hyperlink" Target="https://up.codes/viewer/california/ca-building-code-2025/chapter/2/definitions" TargetMode="External"/><Relationship Id="rId1397" Type="http://schemas.openxmlformats.org/officeDocument/2006/relationships/hyperlink" Target="https://up.codes/viewer/california/ca-building-code-2025/chapter/2/definitions" TargetMode="External"/><Relationship Id="rId115" Type="http://schemas.openxmlformats.org/officeDocument/2006/relationships/hyperlink" Target="https://up.codes/viewer/california/ca-building-code-2025/chapter/11B/accessibility-to-public-buildings-public-accommodations-commercial-buildings-and" TargetMode="External"/><Relationship Id="rId322" Type="http://schemas.openxmlformats.org/officeDocument/2006/relationships/hyperlink" Target="https://up.codes/viewer/california/ca-building-code-2025/chapter/4/special-detailed-requirements-based-on-occupancy-and-use" TargetMode="External"/><Relationship Id="rId767" Type="http://schemas.openxmlformats.org/officeDocument/2006/relationships/hyperlink" Target="https://up.codes/viewer/california/ca-building-code-2025/chapter/11B/accessibility-to-public-buildings-public-accommodations-commercial-buildings-and" TargetMode="External"/><Relationship Id="rId974" Type="http://schemas.openxmlformats.org/officeDocument/2006/relationships/hyperlink" Target="https://up.codes/viewer/california/ca-building-code-2025/chapter/2/definitions" TargetMode="External"/><Relationship Id="rId2003" Type="http://schemas.openxmlformats.org/officeDocument/2006/relationships/hyperlink" Target="https://up.codes/viewer/california/ca-building-code-2025/chapter/2/definitions"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2/definitions" TargetMode="External"/><Relationship Id="rId1464" Type="http://schemas.openxmlformats.org/officeDocument/2006/relationships/hyperlink" Target="https://up.codes/viewer/california/ca-building-code-2025/chapter/2/definitions" TargetMode="External"/><Relationship Id="rId1671" Type="http://schemas.openxmlformats.org/officeDocument/2006/relationships/hyperlink" Target="https://up.codes/viewer/california/ca-building-code-2025/chapter/2/definitions"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11B/accessibility-to-public-buildings-public-accommodations-commercial-buildings-and" TargetMode="External"/><Relationship Id="rId1324" Type="http://schemas.openxmlformats.org/officeDocument/2006/relationships/hyperlink" Target="https://up.codes/viewer/california/ca-building-code-2025/chapter/2/definitions" TargetMode="External"/><Relationship Id="rId1531" Type="http://schemas.openxmlformats.org/officeDocument/2006/relationships/hyperlink" Target="https://up.codes/viewer/california/ca-building-code-2025/chapter/11B/accessibility-to-public-buildings-public-accommodations-commercial-buildings-and" TargetMode="External"/><Relationship Id="rId1769" Type="http://schemas.openxmlformats.org/officeDocument/2006/relationships/hyperlink" Target="https://up.codes/viewer/california/ca-building-code-2025/chapter/2/definitions" TargetMode="External"/><Relationship Id="rId1976" Type="http://schemas.openxmlformats.org/officeDocument/2006/relationships/hyperlink" Target="https://up.codes/viewer/california/ca-building-code-2025/chapter/2/definitions" TargetMode="External"/><Relationship Id="rId30" Type="http://schemas.openxmlformats.org/officeDocument/2006/relationships/hyperlink" Target="https://up.codes/viewer/california/ca-building-code-2025/chapter/11B/accessibility-to-public-buildings-public-accommodations-commercial-buildings-and" TargetMode="External"/><Relationship Id="rId1629" Type="http://schemas.openxmlformats.org/officeDocument/2006/relationships/hyperlink" Target="https://up.codes/viewer/california/ca-building-code-2025/chapter/2/definitions" TargetMode="External"/><Relationship Id="rId1836" Type="http://schemas.openxmlformats.org/officeDocument/2006/relationships/hyperlink" Target="https://up.codes/viewer/california/ca-building-code-2025/chapter/11B/accessibility-to-public-buildings-public-accommodations-commercial-buildings-and" TargetMode="External"/><Relationship Id="rId1903"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11B/accessibility-to-public-buildings-public-accommodations-commercial-buildings-and" TargetMode="External"/><Relationship Id="rId137" Type="http://schemas.openxmlformats.org/officeDocument/2006/relationships/hyperlink" Target="https://up.codes/viewer/california/ca-building-code-2025/chapter/11B/accessibility-to-public-buildings-public-accommodations-commercial-buildings-and" TargetMode="External"/><Relationship Id="rId344" Type="http://schemas.openxmlformats.org/officeDocument/2006/relationships/hyperlink" Target="https://up.codes/viewer/california/ca-building-code-2025/chapter/2/definitions" TargetMode="External"/><Relationship Id="rId691" Type="http://schemas.openxmlformats.org/officeDocument/2006/relationships/hyperlink" Target="https://up.codes/viewer/california/ca-building-code-2025/chapter/2/definitions" TargetMode="External"/><Relationship Id="rId789" Type="http://schemas.openxmlformats.org/officeDocument/2006/relationships/hyperlink" Target="https://up.codes/product/athletic-gladiator-lockers?viewer_juris_key=california" TargetMode="External"/><Relationship Id="rId996" Type="http://schemas.openxmlformats.org/officeDocument/2006/relationships/hyperlink" Target="https://up.codes/viewer/california/ca-building-code-2025/chapter/2/definitions" TargetMode="External"/><Relationship Id="rId2025" Type="http://schemas.openxmlformats.org/officeDocument/2006/relationships/hyperlink" Target="https://up.codes/viewer/california/ca-building-code-2025/chapter/11B/accessibility-to-public-buildings-public-accommodations-commercial-buildings-and" TargetMode="External"/><Relationship Id="rId551" Type="http://schemas.openxmlformats.org/officeDocument/2006/relationships/hyperlink" Target="https://up.codes/viewer/california/ca-building-code-2025/chapter/27/electrical" TargetMode="External"/><Relationship Id="rId649" Type="http://schemas.openxmlformats.org/officeDocument/2006/relationships/hyperlink" Target="https://up.codes/viewer/california/ca-building-code-2025/chapter/2/definitions" TargetMode="External"/><Relationship Id="rId856" Type="http://schemas.openxmlformats.org/officeDocument/2006/relationships/hyperlink" Target="https://up.codes/viewer/california/ca-building-code-2025/chapter/11B/accessibility-to-public-buildings-public-accommodations-commercial-buildings-and" TargetMode="External"/><Relationship Id="rId1181" Type="http://schemas.openxmlformats.org/officeDocument/2006/relationships/hyperlink" Target="https://up.codes/viewer/california/ca-building-code-2025/chapter/11B/accessibility-to-public-buildings-public-accommodations-commercial-buildings-and" TargetMode="External"/><Relationship Id="rId1279" Type="http://schemas.openxmlformats.org/officeDocument/2006/relationships/hyperlink" Target="https://up.codes/viewer/california/ca-building-code-2025/chapter/11B/accessibility-to-public-buildings-public-accommodations-commercial-buildings-and" TargetMode="External"/><Relationship Id="rId1486" Type="http://schemas.openxmlformats.org/officeDocument/2006/relationships/hyperlink" Target="https://up.codes/viewer/california/ca-building-code-2025/chapter/11B/accessibility-to-public-buildings-public-accommodations-commercial-buildings-and" TargetMode="External"/><Relationship Id="rId204" Type="http://schemas.openxmlformats.org/officeDocument/2006/relationships/image" Target="media/image16.jpeg"/><Relationship Id="rId411"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11B/accessibility-to-public-buildings-public-accommodations-commercial-buildings-and" TargetMode="External"/><Relationship Id="rId1041" Type="http://schemas.openxmlformats.org/officeDocument/2006/relationships/hyperlink" Target="https://up.codes/viewer/california/ca-building-code-2025/chapter/11B/accessibility-to-public-buildings-public-accommodations-commercial-buildings-and" TargetMode="External"/><Relationship Id="rId1139" Type="http://schemas.openxmlformats.org/officeDocument/2006/relationships/hyperlink" Target="https://up.codes/viewer/california/ca-building-code-2025/chapter/2/definitions" TargetMode="External"/><Relationship Id="rId1346" Type="http://schemas.openxmlformats.org/officeDocument/2006/relationships/hyperlink" Target="https://up.codes/viewer/california/ca-building-code-2025/chapter/9/fire-protection-and-life-safety-systems" TargetMode="External"/><Relationship Id="rId1693" Type="http://schemas.openxmlformats.org/officeDocument/2006/relationships/hyperlink" Target="https://up.codes/viewer/california/ca-building-code-2025/chapter/11B/accessibility-to-public-buildings-public-accommodations-commercial-buildings-and" TargetMode="External"/><Relationship Id="rId1998" Type="http://schemas.openxmlformats.org/officeDocument/2006/relationships/hyperlink" Target="https://up.codes/viewer/california/ca-building-code-2025/chapter/2/definitions" TargetMode="External"/><Relationship Id="rId716" Type="http://schemas.openxmlformats.org/officeDocument/2006/relationships/hyperlink" Target="https://up.codes/viewer/california/ca-building-code-2025/chapter/J/grading" TargetMode="External"/><Relationship Id="rId923" Type="http://schemas.openxmlformats.org/officeDocument/2006/relationships/hyperlink" Target="https://up.codes/viewer/california/ca-building-code-2025/chapter/2/definitions" TargetMode="External"/><Relationship Id="rId1553" Type="http://schemas.openxmlformats.org/officeDocument/2006/relationships/hyperlink" Target="https://up.codes/viewer/california/ca-building-code-2025/chapter/11B/accessibility-to-public-buildings-public-accommodations-commercial-buildings-and" TargetMode="External"/><Relationship Id="rId1760" Type="http://schemas.openxmlformats.org/officeDocument/2006/relationships/hyperlink" Target="https://up.codes/viewer/california/ca-building-code-2025/chapter/11B/accessibility-to-public-buildings-public-accommodations-commercial-buildings-and" TargetMode="External"/><Relationship Id="rId1858" Type="http://schemas.openxmlformats.org/officeDocument/2006/relationships/hyperlink" Target="https://up.codes/viewer/california/ca-building-code-2025/chapter/2/definitions" TargetMode="External"/><Relationship Id="rId52" Type="http://schemas.openxmlformats.org/officeDocument/2006/relationships/image" Target="media/image8.jpeg"/><Relationship Id="rId1206" Type="http://schemas.openxmlformats.org/officeDocument/2006/relationships/hyperlink" Target="https://up.codes/viewer/california/ca-building-code-2025/chapter/11B/accessibility-to-public-buildings-public-accommodations-commercial-buildings-and" TargetMode="External"/><Relationship Id="rId1413" Type="http://schemas.openxmlformats.org/officeDocument/2006/relationships/hyperlink" Target="https://up.codes/viewer/california/ca-building-code-2025/chapter/2/definitions" TargetMode="External"/><Relationship Id="rId1620" Type="http://schemas.openxmlformats.org/officeDocument/2006/relationships/hyperlink" Target="https://up.codes/viewer/california/ca-building-code-2025/chapter/11B/accessibility-to-public-buildings-public-accommodations-commercial-buildings-and" TargetMode="External"/><Relationship Id="rId1718" Type="http://schemas.openxmlformats.org/officeDocument/2006/relationships/hyperlink" Target="https://up.codes/viewer/california/ca-building-code-2025/chapter/2/definitions" TargetMode="External"/><Relationship Id="rId1925"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11B/accessibility-to-public-buildings-public-accommodations-commercial-buildings-and" TargetMode="External"/><Relationship Id="rId159" Type="http://schemas.openxmlformats.org/officeDocument/2006/relationships/hyperlink" Target="https://up.codes/viewer/california/ca-building-code-2025/chapter/11B/accessibility-to-public-buildings-public-accommodations-commercial-buildings-and" TargetMode="External"/><Relationship Id="rId366" Type="http://schemas.openxmlformats.org/officeDocument/2006/relationships/hyperlink" Target="https://up.codes/viewer/california/ca-building-code-2025/chapter/2/definitions" TargetMode="External"/><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11B/accessibility-to-public-buildings-public-accommodations-commercial-buildings-and" TargetMode="External"/><Relationship Id="rId226" Type="http://schemas.openxmlformats.org/officeDocument/2006/relationships/hyperlink" Target="https://up.codes/viewer/california/ca-building-code-2025/chapter/2/definitions" TargetMode="External"/><Relationship Id="rId433" Type="http://schemas.openxmlformats.org/officeDocument/2006/relationships/hyperlink" Target="https://up.codes/viewer/california/ca-building-code-2025/chapter/11B/accessibility-to-public-buildings-public-accommodations-commercial-buildings-and" TargetMode="External"/><Relationship Id="rId878" Type="http://schemas.openxmlformats.org/officeDocument/2006/relationships/hyperlink" Target="https://up.codes/viewer/california/ca-building-code-2025/chapter/2/definitions" TargetMode="External"/><Relationship Id="rId1063" Type="http://schemas.openxmlformats.org/officeDocument/2006/relationships/hyperlink" Target="https://up.codes/viewer/california/ca-building-code-2025/chapter/11B/accessibility-to-public-buildings-public-accommodations-commercial-buildings-and" TargetMode="External"/><Relationship Id="rId1270" Type="http://schemas.openxmlformats.org/officeDocument/2006/relationships/hyperlink" Target="https://up.codes/viewer/california/ca-building-code-2025/chapter/11B/accessibility-to-public-buildings-public-accommodations-commercial-buildings-and" TargetMode="External"/><Relationship Id="rId640" Type="http://schemas.openxmlformats.org/officeDocument/2006/relationships/hyperlink" Target="https://up.codes/viewer/california/ca-building-code-2025/chapter/11B/accessibility-to-public-buildings-public-accommodations-commercial-buildings-and" TargetMode="External"/><Relationship Id="rId738" Type="http://schemas.openxmlformats.org/officeDocument/2006/relationships/hyperlink" Target="https://up.codes/viewer/california/ca-building-code-2025/chapter/2/definitions" TargetMode="External"/><Relationship Id="rId945" Type="http://schemas.openxmlformats.org/officeDocument/2006/relationships/hyperlink" Target="https://up.codes/viewer/california/ca-building-code-2025/chapter/11B/accessibility-to-public-buildings-public-accommodations-commercial-buildings-and"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11B/accessibility-to-public-buildings-public-accommodations-commercial-buildings-and" TargetMode="External"/><Relationship Id="rId1782"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2/definitions" TargetMode="External"/><Relationship Id="rId500" Type="http://schemas.openxmlformats.org/officeDocument/2006/relationships/hyperlink" Target="https://up.codes/viewer/california/ca-building-code-2025/chapter/2/definitions" TargetMode="External"/><Relationship Id="rId805" Type="http://schemas.openxmlformats.org/officeDocument/2006/relationships/hyperlink" Target="https://up.codes/viewer/california/ca-building-code-2025/chapter/11B/accessibility-to-public-buildings-public-accommodations-commercial-buildings-and" TargetMode="External"/><Relationship Id="rId1130" Type="http://schemas.openxmlformats.org/officeDocument/2006/relationships/hyperlink" Target="https://up.codes/viewer/california/ca-building-code-2025/chapter/11B/accessibility-to-public-buildings-public-accommodations-commercial-buildings-and" TargetMode="External"/><Relationship Id="rId1228" Type="http://schemas.openxmlformats.org/officeDocument/2006/relationships/hyperlink" Target="https://up.codes/viewer/california/ca-building-code-2025/chapter/11B/accessibility-to-public-buildings-public-accommodations-commercial-buildings-and" TargetMode="External"/><Relationship Id="rId1435" Type="http://schemas.openxmlformats.org/officeDocument/2006/relationships/hyperlink" Target="https://up.codes/viewer/california/ca-building-code-2025/chapter/2/definitions" TargetMode="External"/><Relationship Id="rId1642" Type="http://schemas.openxmlformats.org/officeDocument/2006/relationships/hyperlink" Target="https://up.codes/viewer/california/ca-building-code-2025/chapter/11B/accessibility-to-public-buildings-public-accommodations-commercial-buildings-and" TargetMode="External"/><Relationship Id="rId1947" Type="http://schemas.openxmlformats.org/officeDocument/2006/relationships/hyperlink" Target="https://up.codes/viewer/california/ca-building-code-2025/chapter/11B/accessibility-to-public-buildings-public-accommodations-commercial-buildings-and" TargetMode="External"/><Relationship Id="rId1502" Type="http://schemas.openxmlformats.org/officeDocument/2006/relationships/hyperlink" Target="https://up.codes/viewer/california/ca-building-code-2025/chapter/2/definitions" TargetMode="External"/><Relationship Id="rId1807" Type="http://schemas.openxmlformats.org/officeDocument/2006/relationships/hyperlink" Target="https://up.codes/viewer/california/ca-building-code-2025/chapter/31/special-construction" TargetMode="External"/><Relationship Id="rId290" Type="http://schemas.openxmlformats.org/officeDocument/2006/relationships/hyperlink" Target="https://up.codes/viewer/california/ca-building-code-2025/chapter/11B/accessibility-to-public-buildings-public-accommodations-commercial-buildings-and" TargetMode="External"/><Relationship Id="rId388" Type="http://schemas.openxmlformats.org/officeDocument/2006/relationships/image" Target="media/image27.jpeg"/><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11B/accessibility-to-public-buildings-public-accommodations-commercial-buildings-and" TargetMode="External"/><Relationship Id="rId662" Type="http://schemas.openxmlformats.org/officeDocument/2006/relationships/hyperlink" Target="https://up.codes/viewer/california/ca-building-code-2025/chapter/L/earthquake-recording-instrumentation" TargetMode="External"/><Relationship Id="rId1085" Type="http://schemas.openxmlformats.org/officeDocument/2006/relationships/hyperlink" Target="https://up.codes/viewer/california/ca-building-code-2025/chapter/11B/accessibility-to-public-buildings-public-accommodations-commercial-buildings-and" TargetMode="External"/><Relationship Id="rId1292"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building-code-2025/chapter/11B/accessibility-to-public-buildings-public-accommodations-commercial-buildings-and" TargetMode="External"/><Relationship Id="rId315" Type="http://schemas.openxmlformats.org/officeDocument/2006/relationships/hyperlink" Target="https://up.codes/viewer/california/ca-building-code-2025/chapter/2/definitions" TargetMode="External"/><Relationship Id="rId522" Type="http://schemas.openxmlformats.org/officeDocument/2006/relationships/hyperlink" Target="https://up.codes/viewer/california/ca-building-code-2025/chapter/2/definitions" TargetMode="External"/><Relationship Id="rId967" Type="http://schemas.openxmlformats.org/officeDocument/2006/relationships/hyperlink" Target="https://up.codes/viewer/california/ca-building-code-2025/chapter/2/definitions" TargetMode="External"/><Relationship Id="rId1152" Type="http://schemas.openxmlformats.org/officeDocument/2006/relationships/hyperlink" Target="https://up.codes/viewer/california/ca-building-code-2025/chapter/11B/accessibility-to-public-buildings-public-accommodations-commercial-buildings-and" TargetMode="External"/><Relationship Id="rId1597"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11B/accessibility-to-public-buildings-public-accommodations-commercial-buildings-and" TargetMode="External"/><Relationship Id="rId82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11B/accessibility-to-public-buildings-public-accommodations-commercial-buildings-and" TargetMode="External"/><Relationship Id="rId1457" Type="http://schemas.openxmlformats.org/officeDocument/2006/relationships/hyperlink" Target="https://up.codes/viewer/california/ca-building-code-2025/chapter/11B/accessibility-to-public-buildings-public-accommodations-commercial-buildings-and" TargetMode="External"/><Relationship Id="rId1664" Type="http://schemas.openxmlformats.org/officeDocument/2006/relationships/hyperlink" Target="https://up.codes/viewer/california/ca-building-code-2025/chapter/2/definitions" TargetMode="External"/><Relationship Id="rId1871" Type="http://schemas.openxmlformats.org/officeDocument/2006/relationships/hyperlink" Target="https://up.codes/viewer/california/ca-building-code-2025/chapter/11B/accessibility-to-public-buildings-public-accommodations-commercial-buildings-and" TargetMode="External"/><Relationship Id="rId1317" Type="http://schemas.openxmlformats.org/officeDocument/2006/relationships/hyperlink" Target="https://up.codes/viewer/california/ca-building-code-2025/chapter/2/definitions" TargetMode="External"/><Relationship Id="rId1524" Type="http://schemas.openxmlformats.org/officeDocument/2006/relationships/hyperlink" Target="https://up.codes/viewer/california/ca-building-code-2025/chapter/2/definitions" TargetMode="External"/><Relationship Id="rId1731" Type="http://schemas.openxmlformats.org/officeDocument/2006/relationships/hyperlink" Target="https://up.codes/viewer/california/ca-building-code-2025/chapter/2/definitions" TargetMode="External"/><Relationship Id="rId1969" Type="http://schemas.openxmlformats.org/officeDocument/2006/relationships/hyperlink" Target="https://up.codes/viewer/california/ca-building-code-2025/chapter/11B/accessibility-to-public-buildings-public-accommodations-commercial-buildings-and" TargetMode="External"/><Relationship Id="rId23" Type="http://schemas.openxmlformats.org/officeDocument/2006/relationships/hyperlink" Target="https://up.codes/viewer/california/ca-building-code-2025/chapter/11B/accessibility-to-public-buildings-public-accommodations-commercial-buildings-and" TargetMode="External"/><Relationship Id="rId1829" Type="http://schemas.openxmlformats.org/officeDocument/2006/relationships/hyperlink" Target="https://up.codes/viewer/california/ca-building-code-2025/chapter/J/grading" TargetMode="External"/><Relationship Id="rId172"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ca-building-code-2025/chapter/11B/accessibility-to-public-buildings-public-accommodations-commercial-buildings-and" TargetMode="External"/><Relationship Id="rId337" Type="http://schemas.openxmlformats.org/officeDocument/2006/relationships/hyperlink" Target="https://up.codes/viewer/california/ca-building-code-2025/chapter/2/definitions" TargetMode="External"/><Relationship Id="rId891"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11B/accessibility-to-public-buildings-public-accommodations-commercial-buildings-and" TargetMode="External"/><Relationship Id="rId2018" Type="http://schemas.openxmlformats.org/officeDocument/2006/relationships/image" Target="media/image94.jpeg"/><Relationship Id="rId544" Type="http://schemas.openxmlformats.org/officeDocument/2006/relationships/hyperlink" Target="https://up.codes/viewer/california/ca-building-code-2025/chapter/11B/accessibility-to-public-buildings-public-accommodations-commercial-buildings-and" TargetMode="External"/><Relationship Id="rId751" Type="http://schemas.openxmlformats.org/officeDocument/2006/relationships/hyperlink" Target="https://up.codes/viewer/california/ca-building-code-2025/chapter/2/definitions" TargetMode="External"/><Relationship Id="rId849" Type="http://schemas.openxmlformats.org/officeDocument/2006/relationships/hyperlink" Target="https://up.codes/viewer/california/ca-building-code-2025/chapter/11B/accessibility-to-public-buildings-public-accommodations-commercial-buildings-and" TargetMode="External"/><Relationship Id="rId1174" Type="http://schemas.openxmlformats.org/officeDocument/2006/relationships/hyperlink" Target="https://up.codes/viewer/california/ca-building-code-2025/chapter/11B/accessibility-to-public-buildings-public-accommodations-commercial-buildings-and" TargetMode="External"/><Relationship Id="rId1381" Type="http://schemas.openxmlformats.org/officeDocument/2006/relationships/hyperlink" Target="https://up.codes/viewer/california/ca-building-code-2025/chapter/2/definitions" TargetMode="External"/><Relationship Id="rId1479" Type="http://schemas.openxmlformats.org/officeDocument/2006/relationships/hyperlink" Target="https://up.codes/viewer/california/ca-building-code-2025/chapter/2/definitions" TargetMode="External"/><Relationship Id="rId1686" Type="http://schemas.openxmlformats.org/officeDocument/2006/relationships/hyperlink" Target="https://up.codes/viewer/california/ca-building-code-2025/chapter/2/definitions"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building-code-2025/chapter/2/definitions" TargetMode="External"/><Relationship Id="rId1034" Type="http://schemas.openxmlformats.org/officeDocument/2006/relationships/hyperlink" Target="https://up.codes/viewer/california/ca-building-code-2025/chapter/11B/accessibility-to-public-buildings-public-accommodations-commercial-buildings-and" TargetMode="External"/><Relationship Id="rId1241" Type="http://schemas.openxmlformats.org/officeDocument/2006/relationships/hyperlink" Target="https://up.codes/viewer/california/ca-building-code-2025/chapter/11B/accessibility-to-public-buildings-public-accommodations-commercial-buildings-and" TargetMode="External"/><Relationship Id="rId1339" Type="http://schemas.openxmlformats.org/officeDocument/2006/relationships/hyperlink" Target="https://up.codes/viewer/california/ca-building-code-2025/chapter/2/definitions" TargetMode="External"/><Relationship Id="rId1893"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2/definitions" TargetMode="External"/><Relationship Id="rId916" Type="http://schemas.openxmlformats.org/officeDocument/2006/relationships/hyperlink" Target="https://up.codes/viewer/california/ca-building-code-2025/chapter/2/definitions" TargetMode="External"/><Relationship Id="rId1101" Type="http://schemas.openxmlformats.org/officeDocument/2006/relationships/hyperlink" Target="https://up.codes/viewer/california/ca-building-code-2025/chapter/2/definitions" TargetMode="External"/><Relationship Id="rId1546" Type="http://schemas.openxmlformats.org/officeDocument/2006/relationships/hyperlink" Target="https://up.codes/viewer/california/ca-building-code-2025/chapter/2/definitions" TargetMode="External"/><Relationship Id="rId1753" Type="http://schemas.openxmlformats.org/officeDocument/2006/relationships/hyperlink" Target="https://up.codes/viewer/california/ca-building-code-2025/chapter/2/definitions" TargetMode="External"/><Relationship Id="rId1960" Type="http://schemas.openxmlformats.org/officeDocument/2006/relationships/image" Target="media/image90.jpeg"/><Relationship Id="rId45" Type="http://schemas.openxmlformats.org/officeDocument/2006/relationships/hyperlink" Target="https://up.codes/product/the-solo-basin-circular?viewer_juris_key=california" TargetMode="External"/><Relationship Id="rId1406" Type="http://schemas.openxmlformats.org/officeDocument/2006/relationships/hyperlink" Target="https://up.codes/viewer/california/ca-building-code-2025/chapter/2/definitions" TargetMode="External"/><Relationship Id="rId1613" Type="http://schemas.openxmlformats.org/officeDocument/2006/relationships/hyperlink" Target="https://up.codes/viewer/california/ca-building-code-2025/chapter/2/definitions" TargetMode="External"/><Relationship Id="rId1820" Type="http://schemas.openxmlformats.org/officeDocument/2006/relationships/image" Target="media/image80.jpeg"/><Relationship Id="rId194" Type="http://schemas.openxmlformats.org/officeDocument/2006/relationships/hyperlink" Target="https://up.codes/viewer/california/ca-building-code-2025/chapter/2/definitions" TargetMode="External"/><Relationship Id="rId1918"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2/definitions" TargetMode="External"/><Relationship Id="rId359" Type="http://schemas.openxmlformats.org/officeDocument/2006/relationships/image" Target="media/image23.jpeg"/><Relationship Id="rId566" Type="http://schemas.openxmlformats.org/officeDocument/2006/relationships/hyperlink" Target="https://up.codes/viewer/california/ca-building-code-2025/chapter/11B/accessibility-to-public-buildings-public-accommodations-commercial-buildings-and" TargetMode="External"/><Relationship Id="rId773" Type="http://schemas.openxmlformats.org/officeDocument/2006/relationships/hyperlink" Target="https://up.codes/viewer/california/ca-building-code-2025/chapter/11B/accessibility-to-public-buildings-public-accommodations-commercial-buildings-and" TargetMode="External"/><Relationship Id="rId1196" Type="http://schemas.openxmlformats.org/officeDocument/2006/relationships/hyperlink" Target="https://up.codes/viewer/california/ca-building-code-2025/chapter/11B/accessibility-to-public-buildings-public-accommodations-commercial-buildings-and" TargetMode="External"/><Relationship Id="rId121"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11B/accessibility-to-public-buildings-public-accommodations-commercial-buildings-and" TargetMode="External"/><Relationship Id="rId426" Type="http://schemas.openxmlformats.org/officeDocument/2006/relationships/hyperlink" Target="https://up.codes/viewer/california/ca-building-code-2025/chapter/11B/accessibility-to-public-buildings-public-accommodations-commercial-buildings-and" TargetMode="External"/><Relationship Id="rId633" Type="http://schemas.openxmlformats.org/officeDocument/2006/relationships/hyperlink" Target="https://up.codes/viewer/california/ca-building-code-2025/chapter/2/definitions" TargetMode="External"/><Relationship Id="rId980" Type="http://schemas.openxmlformats.org/officeDocument/2006/relationships/hyperlink" Target="https://up.codes/viewer/california/ca-building-code-2025/chapter/11B/accessibility-to-public-buildings-public-accommodations-commercial-buildings-and" TargetMode="External"/><Relationship Id="rId1056" Type="http://schemas.openxmlformats.org/officeDocument/2006/relationships/hyperlink" Target="https://up.codes/viewer/california/ca-building-code-2025/chapter/11B/accessibility-to-public-buildings-public-accommodations-commercial-buildings-and" TargetMode="External"/><Relationship Id="rId1263" Type="http://schemas.openxmlformats.org/officeDocument/2006/relationships/hyperlink" Target="https://up.codes/viewer/california/ca-building-code-2025/chapter/11B/accessibility-to-public-buildings-public-accommodations-commercial-buildings-and" TargetMode="External"/><Relationship Id="rId840" Type="http://schemas.openxmlformats.org/officeDocument/2006/relationships/hyperlink" Target="https://up.codes/viewer/california/ca-building-code-2025/chapter/2/definitions" TargetMode="External"/><Relationship Id="rId938" Type="http://schemas.openxmlformats.org/officeDocument/2006/relationships/hyperlink" Target="https://up.codes/viewer/california/ca-building-code-2025/chapter/2/definitions" TargetMode="External"/><Relationship Id="rId1470" Type="http://schemas.openxmlformats.org/officeDocument/2006/relationships/hyperlink" Target="https://up.codes/viewer/california/ca-building-code-2025/chapter/22/steel" TargetMode="External"/><Relationship Id="rId1568" Type="http://schemas.openxmlformats.org/officeDocument/2006/relationships/hyperlink" Target="https://up.codes/viewer/california/ca-building-code-2025/chapter/2/definitions" TargetMode="External"/><Relationship Id="rId1775" Type="http://schemas.openxmlformats.org/officeDocument/2006/relationships/hyperlink" Target="https://up.codes/viewer/california/ca-building-code-2025/chapter/2/definitions" TargetMode="External"/><Relationship Id="rId67" Type="http://schemas.openxmlformats.org/officeDocument/2006/relationships/hyperlink" Target="https://up.codes/viewer/california/ca-building-code-2025/chapter/2/definitions" TargetMode="External"/><Relationship Id="rId700" Type="http://schemas.openxmlformats.org/officeDocument/2006/relationships/hyperlink" Target="https://up.codes/viewer/california/ca-building-code-2025/chapter/2/definitions" TargetMode="External"/><Relationship Id="rId1123" Type="http://schemas.openxmlformats.org/officeDocument/2006/relationships/hyperlink" Target="https://up.codes/viewer/california/ca-building-code-2025/chapter/2/definitions" TargetMode="External"/><Relationship Id="rId1330" Type="http://schemas.openxmlformats.org/officeDocument/2006/relationships/hyperlink" Target="https://up.codes/viewer/california/ca-building-code-2025/chapter/11B/accessibility-to-public-buildings-public-accommodations-commercial-buildings-and" TargetMode="External"/><Relationship Id="rId1428" Type="http://schemas.openxmlformats.org/officeDocument/2006/relationships/hyperlink" Target="https://up.codes/viewer/california/ca-building-code-2025/chapter/2/definitions" TargetMode="External"/><Relationship Id="rId1635" Type="http://schemas.openxmlformats.org/officeDocument/2006/relationships/hyperlink" Target="https://up.codes/viewer/california/ca-building-code-2025/chapter/11B/accessibility-to-public-buildings-public-accommodations-commercial-buildings-and" TargetMode="External"/><Relationship Id="rId1982" Type="http://schemas.openxmlformats.org/officeDocument/2006/relationships/hyperlink" Target="https://up.codes/viewer/california/ca-building-code-2025/chapter/2/definitions" TargetMode="External"/><Relationship Id="rId1842" Type="http://schemas.openxmlformats.org/officeDocument/2006/relationships/hyperlink" Target="https://up.codes/viewer/california/ca-building-code-2025/chapter/2/definitions" TargetMode="External"/><Relationship Id="rId1702" Type="http://schemas.openxmlformats.org/officeDocument/2006/relationships/hyperlink" Target="https://up.codes/viewer/california/ca-building-code-2025/chapter/2/definitions"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11B/accessibility-to-public-buildings-public-accommodations-commercial-buildings-and" TargetMode="External"/><Relationship Id="rId350"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definitions" TargetMode="External"/><Relationship Id="rId795" Type="http://schemas.openxmlformats.org/officeDocument/2006/relationships/hyperlink" Target="https://up.codes/viewer/california/ca-building-code-2025/chapter/2/definitions" TargetMode="External"/><Relationship Id="rId2031"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1B/accessibility-to-public-buildings-public-accommodations-commercial-buildings-and" TargetMode="External"/><Relationship Id="rId210" Type="http://schemas.openxmlformats.org/officeDocument/2006/relationships/image" Target="media/image19.jpeg"/><Relationship Id="rId448" Type="http://schemas.openxmlformats.org/officeDocument/2006/relationships/hyperlink" Target="https://up.codes/viewer/california/ca-building-code-2025/chapter/11B/accessibility-to-public-buildings-public-accommodations-commercial-buildings-and" TargetMode="External"/><Relationship Id="rId655" Type="http://schemas.openxmlformats.org/officeDocument/2006/relationships/image" Target="media/image35.jpeg"/><Relationship Id="rId862" Type="http://schemas.openxmlformats.org/officeDocument/2006/relationships/hyperlink" Target="https://up.codes/viewer/california/ca-building-code-2025/chapter/2/definitions" TargetMode="External"/><Relationship Id="rId1078" Type="http://schemas.openxmlformats.org/officeDocument/2006/relationships/hyperlink" Target="https://up.codes/viewer/california/ca-building-code-2025/chapter/2/definitions" TargetMode="External"/><Relationship Id="rId1285" Type="http://schemas.openxmlformats.org/officeDocument/2006/relationships/hyperlink" Target="https://up.codes/viewer/california/ca-building-code-2025/chapter/11B/accessibility-to-public-buildings-public-accommodations-commercial-buildings-and" TargetMode="External"/><Relationship Id="rId1492"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J/grading" TargetMode="External"/><Relationship Id="rId515" Type="http://schemas.openxmlformats.org/officeDocument/2006/relationships/hyperlink" Target="https://up.codes/viewer/california/ca-building-code-2025/chapter/7/fire-and-smoke-protection-features" TargetMode="External"/><Relationship Id="rId722" Type="http://schemas.openxmlformats.org/officeDocument/2006/relationships/hyperlink" Target="https://up.codes/viewer/california/ca-building-code-2025/chapter/2/definitions" TargetMode="External"/><Relationship Id="rId1145" Type="http://schemas.openxmlformats.org/officeDocument/2006/relationships/hyperlink" Target="https://up.codes/viewer/california/ca-building-code-2025/chapter/J/grading" TargetMode="External"/><Relationship Id="rId1352" Type="http://schemas.openxmlformats.org/officeDocument/2006/relationships/hyperlink" Target="https://up.codes/viewer/california/ca-building-code-2025/chapter/11B/accessibility-to-public-buildings-public-accommodations-commercial-buildings-and" TargetMode="External"/><Relationship Id="rId1797"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11B/accessibility-to-public-buildings-public-accommodations-commercial-buildings-and" TargetMode="External"/><Relationship Id="rId1005" Type="http://schemas.openxmlformats.org/officeDocument/2006/relationships/hyperlink" Target="https://up.codes/viewer/california/ca-building-code-2025/chapter/11B/accessibility-to-public-buildings-public-accommodations-commercial-buildings-and" TargetMode="External"/><Relationship Id="rId1212" Type="http://schemas.openxmlformats.org/officeDocument/2006/relationships/hyperlink" Target="https://up.codes/viewer/california/ca-building-code-2025/chapter/11B/accessibility-to-public-buildings-public-accommodations-commercial-buildings-and" TargetMode="External"/><Relationship Id="rId1657" Type="http://schemas.openxmlformats.org/officeDocument/2006/relationships/hyperlink" Target="https://up.codes/viewer/california/ca-building-code-2025/chapter/11B/accessibility-to-public-buildings-public-accommodations-commercial-buildings-and" TargetMode="External"/><Relationship Id="rId1864" Type="http://schemas.openxmlformats.org/officeDocument/2006/relationships/hyperlink" Target="https://up.codes/viewer/california/ca-building-code-2025/chapter/11B/accessibility-to-public-buildings-public-accommodations-commercial-buildings-and" TargetMode="External"/><Relationship Id="rId1517" Type="http://schemas.openxmlformats.org/officeDocument/2006/relationships/hyperlink" Target="https://up.codes/viewer/california/ca-building-code-2025/chapter/10/means-of-egress" TargetMode="External"/><Relationship Id="rId1724" Type="http://schemas.openxmlformats.org/officeDocument/2006/relationships/hyperlink" Target="https://up.codes/viewer/california/ca-building-code-2025/chapter/11B/accessibility-to-public-buildings-public-accommodations-commercial-buildings-and" TargetMode="External"/><Relationship Id="rId16" Type="http://schemas.openxmlformats.org/officeDocument/2006/relationships/hyperlink" Target="https://up.codes/viewer/california/ca-building-code-2025/chapter/J/grading" TargetMode="External"/><Relationship Id="rId1931" Type="http://schemas.openxmlformats.org/officeDocument/2006/relationships/hyperlink" Target="https://up.codes/viewer/california/ca-building-code-2025/chapter/11B/accessibility-to-public-buildings-public-accommodations-commercial-buildings-and" TargetMode="External"/><Relationship Id="rId165" Type="http://schemas.openxmlformats.org/officeDocument/2006/relationships/hyperlink" Target="https://up.codes/viewer/california/ca-building-code-2025/chapter/2/definitions" TargetMode="External"/><Relationship Id="rId372" Type="http://schemas.openxmlformats.org/officeDocument/2006/relationships/hyperlink" Target="https://up.codes/viewer/california/ca-building-code-2025/chapter/11B/accessibility-to-public-buildings-public-accommodations-commercial-buildings-and" TargetMode="External"/><Relationship Id="rId677" Type="http://schemas.openxmlformats.org/officeDocument/2006/relationships/hyperlink" Target="https://up.codes/viewer/california/ca-building-code-2025/chapter/11B/accessibility-to-public-buildings-public-accommodations-commercial-buildings-and" TargetMode="External"/><Relationship Id="rId232" Type="http://schemas.openxmlformats.org/officeDocument/2006/relationships/hyperlink" Target="https://up.codes/viewer/california/ca-building-code-2025/chapter/2/definitions" TargetMode="External"/><Relationship Id="rId884" Type="http://schemas.openxmlformats.org/officeDocument/2006/relationships/hyperlink" Target="https://up.codes/viewer/california/ca-building-code-2025/chapter/2/definitions" TargetMode="External"/><Relationship Id="rId537" Type="http://schemas.openxmlformats.org/officeDocument/2006/relationships/hyperlink" Target="https://up.codes/viewer/california/ca-building-code-2025/chapter/J/grading" TargetMode="External"/><Relationship Id="rId744" Type="http://schemas.openxmlformats.org/officeDocument/2006/relationships/hyperlink" Target="https://up.codes/viewer/california/ca-building-code-2025/chapter/2/definitions" TargetMode="External"/><Relationship Id="rId951" Type="http://schemas.openxmlformats.org/officeDocument/2006/relationships/hyperlink" Target="https://up.codes/viewer/california/ca-building-code-2025/chapter/11B/accessibility-to-public-buildings-public-accommodations-commercial-buildings-and" TargetMode="External"/><Relationship Id="rId1167" Type="http://schemas.openxmlformats.org/officeDocument/2006/relationships/hyperlink" Target="https://up.codes/viewer/california/ca-building-code-2025/chapter/11B/accessibility-to-public-buildings-public-accommodations-commercial-buildings-and" TargetMode="External"/><Relationship Id="rId1374" Type="http://schemas.openxmlformats.org/officeDocument/2006/relationships/hyperlink" Target="https://up.codes/viewer/california/ca-building-code-2025/chapter/11B/accessibility-to-public-buildings-public-accommodations-commercial-buildings-and" TargetMode="External"/><Relationship Id="rId1581" Type="http://schemas.openxmlformats.org/officeDocument/2006/relationships/hyperlink" Target="https://up.codes/viewer/california/ca-building-code-2025/chapter/11B/accessibility-to-public-buildings-public-accommodations-commercial-buildings-and" TargetMode="External"/><Relationship Id="rId1679" Type="http://schemas.openxmlformats.org/officeDocument/2006/relationships/hyperlink" Target="https://up.codes/viewer/california/ca-building-code-2025/chapter/2/definitions" TargetMode="External"/><Relationship Id="rId80" Type="http://schemas.openxmlformats.org/officeDocument/2006/relationships/hyperlink" Target="https://up.codes/viewer/california/ca-building-code-2025/chapter/9/fire-protection-and-life-safety-systems" TargetMode="External"/><Relationship Id="rId604" Type="http://schemas.openxmlformats.org/officeDocument/2006/relationships/hyperlink" Target="https://up.codes/viewer/california/ca-building-code-2025/chapter/2/definitions" TargetMode="External"/><Relationship Id="rId811" Type="http://schemas.openxmlformats.org/officeDocument/2006/relationships/hyperlink" Target="https://up.codes/viewer/california/ca-building-code-2025/chapter/2/definitions" TargetMode="External"/><Relationship Id="rId1027" Type="http://schemas.openxmlformats.org/officeDocument/2006/relationships/hyperlink" Target="https://up.codes/viewer/california/ca-building-code-2025/chapter/11B/accessibility-to-public-buildings-public-accommodations-commercial-buildings-and" TargetMode="External"/><Relationship Id="rId1234" Type="http://schemas.openxmlformats.org/officeDocument/2006/relationships/hyperlink" Target="https://up.codes/viewer/california/ca-building-code-2025/chapter/2/definitions" TargetMode="External"/><Relationship Id="rId1441" Type="http://schemas.openxmlformats.org/officeDocument/2006/relationships/hyperlink" Target="https://up.codes/viewer/california/ca-building-code-2025/chapter/2/definitions" TargetMode="External"/><Relationship Id="rId1886" Type="http://schemas.openxmlformats.org/officeDocument/2006/relationships/hyperlink" Target="https://up.codes/viewer/california/ca-building-code-2025/chapter/11B/accessibility-to-public-buildings-public-accommodations-commercial-buildings-and" TargetMode="External"/><Relationship Id="rId909" Type="http://schemas.openxmlformats.org/officeDocument/2006/relationships/hyperlink" Target="https://up.codes/viewer/california/ca-building-code-2025/chapter/11B/accessibility-to-public-buildings-public-accommodations-commercial-buildings-and" TargetMode="External"/><Relationship Id="rId1301" Type="http://schemas.openxmlformats.org/officeDocument/2006/relationships/hyperlink" Target="https://up.codes/viewer/california/ca-building-code-2025/chapter/2/definitions" TargetMode="External"/><Relationship Id="rId1539" Type="http://schemas.openxmlformats.org/officeDocument/2006/relationships/hyperlink" Target="https://up.codes/viewer/california/ca-building-code-2025/chapter/2/definitions" TargetMode="External"/><Relationship Id="rId1746" Type="http://schemas.openxmlformats.org/officeDocument/2006/relationships/hyperlink" Target="https://up.codes/viewer/california/ca-building-code-2025/chapter/2/definitions" TargetMode="External"/><Relationship Id="rId1953"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11B/accessibility-to-public-buildings-public-accommodations-commercial-buildings-and" TargetMode="External"/><Relationship Id="rId1606" Type="http://schemas.openxmlformats.org/officeDocument/2006/relationships/hyperlink" Target="https://up.codes/viewer/california/ca-building-code-2025/chapter/11B/accessibility-to-public-buildings-public-accommodations-commercial-buildings-and" TargetMode="External"/><Relationship Id="rId1813" Type="http://schemas.openxmlformats.org/officeDocument/2006/relationships/hyperlink" Target="https://up.codes/viewer/california/ca-building-code-2025/chapter/2/definitions" TargetMode="External"/><Relationship Id="rId187" Type="http://schemas.openxmlformats.org/officeDocument/2006/relationships/hyperlink" Target="https://up.codes/viewer/california/ca-building-code-2025/chapter/2/definitions" TargetMode="External"/><Relationship Id="rId394"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11B/accessibility-to-public-buildings-public-accommodations-commercial-buildings-and" TargetMode="External"/><Relationship Id="rId699" Type="http://schemas.openxmlformats.org/officeDocument/2006/relationships/hyperlink" Target="https://up.codes/viewer/california/ca-building-code-2025/chapter/22A/steel" TargetMode="External"/><Relationship Id="rId1091" Type="http://schemas.openxmlformats.org/officeDocument/2006/relationships/hyperlink" Target="https://up.codes/viewer/california/ca-building-code-2025/chapter/L/earthquake-recording-instrumentation" TargetMode="External"/><Relationship Id="rId114" Type="http://schemas.openxmlformats.org/officeDocument/2006/relationships/hyperlink" Target="https://up.codes/viewer/california/ca-building-code-2025/chapter/11B/accessibility-to-public-buildings-public-accommodations-commercial-buildings-and" TargetMode="External"/><Relationship Id="rId461" Type="http://schemas.openxmlformats.org/officeDocument/2006/relationships/hyperlink" Target="https://up.codes/viewer/california/ca-building-code-2025/chapter/2/definitions" TargetMode="External"/><Relationship Id="rId559" Type="http://schemas.openxmlformats.org/officeDocument/2006/relationships/hyperlink" Target="https://up.codes/viewer/california/ca-building-code-2025/chapter/10/means-of-egress" TargetMode="External"/><Relationship Id="rId766" Type="http://schemas.openxmlformats.org/officeDocument/2006/relationships/hyperlink" Target="https://up.codes/viewer/california/ca-building-code-2025/chapter/11B/accessibility-to-public-buildings-public-accommodations-commercial-buildings-and" TargetMode="External"/><Relationship Id="rId1189" Type="http://schemas.openxmlformats.org/officeDocument/2006/relationships/hyperlink" Target="https://up.codes/viewer/california/ca-building-code-2025/chapter/11B/accessibility-to-public-buildings-public-accommodations-commercial-buildings-and" TargetMode="External"/><Relationship Id="rId1396" Type="http://schemas.openxmlformats.org/officeDocument/2006/relationships/hyperlink" Target="https://up.codes/viewer/california/ca-building-code-2025/chapter/11B/accessibility-to-public-buildings-public-accommodations-commercial-buildings-and" TargetMode="External"/><Relationship Id="rId321" Type="http://schemas.openxmlformats.org/officeDocument/2006/relationships/hyperlink" Target="https://up.codes/viewer/california/ca-building-code-2025/chapter/2/definitions" TargetMode="External"/><Relationship Id="rId419"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2/definitions" TargetMode="External"/><Relationship Id="rId1049" Type="http://schemas.openxmlformats.org/officeDocument/2006/relationships/hyperlink" Target="https://up.codes/viewer/california/ca-building-code-2025/chapter/11B/accessibility-to-public-buildings-public-accommodations-commercial-buildings-and" TargetMode="External"/><Relationship Id="rId1256" Type="http://schemas.openxmlformats.org/officeDocument/2006/relationships/hyperlink" Target="https://up.codes/viewer/california/ca-building-code-2025/chapter/2/definitions" TargetMode="External"/><Relationship Id="rId2002" Type="http://schemas.openxmlformats.org/officeDocument/2006/relationships/hyperlink" Target="https://up.codes/viewer/california/ca-building-code-2025/chapter/2/definitions" TargetMode="External"/><Relationship Id="rId833" Type="http://schemas.openxmlformats.org/officeDocument/2006/relationships/hyperlink" Target="https://up.codes/viewer/california/ca-building-code-2025/chapter/11B/accessibility-to-public-buildings-public-accommodations-commercial-buildings-and" TargetMode="External"/><Relationship Id="rId1116" Type="http://schemas.openxmlformats.org/officeDocument/2006/relationships/hyperlink" Target="https://up.codes/viewer/california/ca-building-code-2025/chapter/11B/accessibility-to-public-buildings-public-accommodations-commercial-buildings-and" TargetMode="External"/><Relationship Id="rId1463" Type="http://schemas.openxmlformats.org/officeDocument/2006/relationships/hyperlink" Target="https://up.codes/viewer/california/ca-building-code-2025/chapter/2/definitions" TargetMode="External"/><Relationship Id="rId1670" Type="http://schemas.openxmlformats.org/officeDocument/2006/relationships/hyperlink" Target="https://up.codes/viewer/california/ca-building-code-2025/chapter/2/definitions" TargetMode="External"/><Relationship Id="rId1768" Type="http://schemas.openxmlformats.org/officeDocument/2006/relationships/hyperlink" Target="https://up.codes/viewer/california/ca-building-code-2025/chapter/2/definitions" TargetMode="External"/><Relationship Id="rId900" Type="http://schemas.openxmlformats.org/officeDocument/2006/relationships/hyperlink" Target="https://up.codes/viewer/california/ca-building-code-2025/chapter/11B/accessibility-to-public-buildings-public-accommodations-commercial-buildings-and" TargetMode="External"/><Relationship Id="rId1323" Type="http://schemas.openxmlformats.org/officeDocument/2006/relationships/hyperlink" Target="https://up.codes/viewer/california/ca-building-code-2025/chapter/7/fire-and-smoke-protection-features" TargetMode="External"/><Relationship Id="rId1530" Type="http://schemas.openxmlformats.org/officeDocument/2006/relationships/hyperlink" Target="https://up.codes/viewer/california/ca-building-code-2025/chapter/11B/accessibility-to-public-buildings-public-accommodations-commercial-buildings-and" TargetMode="External"/><Relationship Id="rId1628" Type="http://schemas.openxmlformats.org/officeDocument/2006/relationships/hyperlink" Target="https://up.codes/viewer/california/ca-building-code-2025/chapter/11B/accessibility-to-public-buildings-public-accommodations-commercial-buildings-and" TargetMode="External"/><Relationship Id="rId1975" Type="http://schemas.openxmlformats.org/officeDocument/2006/relationships/hyperlink" Target="https://up.codes/viewer/california/ca-building-code-2025/chapter/11B/accessibility-to-public-buildings-public-accommodations-commercial-buildings-and" TargetMode="External"/><Relationship Id="rId1835" Type="http://schemas.openxmlformats.org/officeDocument/2006/relationships/image" Target="media/image81.jpeg"/><Relationship Id="rId1902"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11B/accessibility-to-public-buildings-public-accommodations-commercial-buildings-and" TargetMode="External"/><Relationship Id="rId483" Type="http://schemas.openxmlformats.org/officeDocument/2006/relationships/hyperlink" Target="https://up.codes/viewer/california/ca-building-code-2025/chapter/2/definitions" TargetMode="External"/><Relationship Id="rId690" Type="http://schemas.openxmlformats.org/officeDocument/2006/relationships/hyperlink" Target="https://up.codes/viewer/california/ca-building-code-2025/chapter/2/definitions" TargetMode="External"/><Relationship Id="rId136" Type="http://schemas.openxmlformats.org/officeDocument/2006/relationships/hyperlink" Target="https://up.codes/viewer/california/ca-building-code-2025/chapter/2/definitions" TargetMode="External"/><Relationship Id="rId343" Type="http://schemas.openxmlformats.org/officeDocument/2006/relationships/hyperlink" Target="https://up.codes/viewer/california/ca-building-code-2025/chapter/4/special-detailed-requirements-based-on-occupancy-and-use" TargetMode="External"/><Relationship Id="rId550" Type="http://schemas.openxmlformats.org/officeDocument/2006/relationships/hyperlink" Target="https://up.codes/viewer/california/ca-building-code-2025/chapter/19A/concrete" TargetMode="External"/><Relationship Id="rId788" Type="http://schemas.openxmlformats.org/officeDocument/2006/relationships/image" Target="media/image42.jpeg"/><Relationship Id="rId995" Type="http://schemas.openxmlformats.org/officeDocument/2006/relationships/hyperlink" Target="https://up.codes/viewer/california/ca-building-code-2025/chapter/L/earthquake-recording-instrumentation" TargetMode="External"/><Relationship Id="rId1180" Type="http://schemas.openxmlformats.org/officeDocument/2006/relationships/image" Target="media/image58.jpeg"/><Relationship Id="rId2024" Type="http://schemas.openxmlformats.org/officeDocument/2006/relationships/hyperlink" Target="https://up.codes/viewer/california/ca-building-code-2025/chapter/2/definitions" TargetMode="External"/><Relationship Id="rId203" Type="http://schemas.openxmlformats.org/officeDocument/2006/relationships/hyperlink" Target="https://up.codes/product/loft-wall-mounted-18-center-to-center-towel-bar-23-0-1?viewer_juris_key=california" TargetMode="External"/><Relationship Id="rId648" Type="http://schemas.openxmlformats.org/officeDocument/2006/relationships/hyperlink" Target="https://up.codes/viewer/california/ca-building-code-2025/chapter/11B/accessibility-to-public-buildings-public-accommodations-commercial-buildings-and" TargetMode="External"/><Relationship Id="rId855" Type="http://schemas.openxmlformats.org/officeDocument/2006/relationships/hyperlink" Target="https://up.codes/viewer/california/ca-building-code-2025/chapter/2/definitions" TargetMode="External"/><Relationship Id="rId1040" Type="http://schemas.openxmlformats.org/officeDocument/2006/relationships/hyperlink" Target="https://up.codes/viewer/california/ca-building-code-2025/chapter/31/special-construction" TargetMode="External"/><Relationship Id="rId1278" Type="http://schemas.openxmlformats.org/officeDocument/2006/relationships/hyperlink" Target="https://up.codes/viewer/california/ca-building-code-2025/chapter/2/definitions" TargetMode="External"/><Relationship Id="rId1485" Type="http://schemas.openxmlformats.org/officeDocument/2006/relationships/hyperlink" Target="https://up.codes/viewer/california/ca-building-code-2025/chapter/11B/accessibility-to-public-buildings-public-accommodations-commercial-buildings-and" TargetMode="External"/><Relationship Id="rId1692"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2/definitions" TargetMode="External"/><Relationship Id="rId508" Type="http://schemas.openxmlformats.org/officeDocument/2006/relationships/hyperlink" Target="https://up.codes/viewer/california/ca-building-code-2025/chapter/11B/accessibility-to-public-buildings-public-accommodations-commercial-buildings-and" TargetMode="External"/><Relationship Id="rId715" Type="http://schemas.openxmlformats.org/officeDocument/2006/relationships/hyperlink" Target="https://up.codes/viewer/california/ca-building-code-2025/chapter/2/definitions" TargetMode="External"/><Relationship Id="rId922" Type="http://schemas.openxmlformats.org/officeDocument/2006/relationships/hyperlink" Target="https://up.codes/viewer/california/ca-building-code-2025/chapter/2/definitions" TargetMode="External"/><Relationship Id="rId1138" Type="http://schemas.openxmlformats.org/officeDocument/2006/relationships/hyperlink" Target="https://up.codes/viewer/california/ca-building-code-2025/chapter/11B/accessibility-to-public-buildings-public-accommodations-commercial-buildings-and" TargetMode="External"/><Relationship Id="rId1345" Type="http://schemas.openxmlformats.org/officeDocument/2006/relationships/hyperlink" Target="https://up.codes/viewer/california/ca-building-code-2025/chapter/2/definitions" TargetMode="External"/><Relationship Id="rId1552" Type="http://schemas.openxmlformats.org/officeDocument/2006/relationships/hyperlink" Target="https://up.codes/viewer/california/ca-building-code-2025/chapter/2/definitions" TargetMode="External"/><Relationship Id="rId1997" Type="http://schemas.openxmlformats.org/officeDocument/2006/relationships/hyperlink" Target="https://up.codes/viewer/california/ca-building-code-2025/chapter/2/definitions" TargetMode="External"/><Relationship Id="rId1205" Type="http://schemas.openxmlformats.org/officeDocument/2006/relationships/image" Target="media/image63.jpeg"/><Relationship Id="rId1857" Type="http://schemas.openxmlformats.org/officeDocument/2006/relationships/hyperlink" Target="https://up.codes/viewer/california/ca-building-code-2025/chapter/11B/accessibility-to-public-buildings-public-accommodations-commercial-buildings-and" TargetMode="External"/><Relationship Id="rId51" Type="http://schemas.openxmlformats.org/officeDocument/2006/relationships/hyperlink" Target="https://up.codes/product/integrated-plumbing-system-aerofoil?viewer_juris_key=california" TargetMode="External"/><Relationship Id="rId1412" Type="http://schemas.openxmlformats.org/officeDocument/2006/relationships/hyperlink" Target="https://up.codes/viewer/california/ca-building-code-2025/chapter/2/definitions" TargetMode="External"/><Relationship Id="rId1717" Type="http://schemas.openxmlformats.org/officeDocument/2006/relationships/hyperlink" Target="https://up.codes/viewer/california/ca-building-code-2025/chapter/11B/accessibility-to-public-buildings-public-accommodations-commercial-buildings-and" TargetMode="External"/><Relationship Id="rId1924"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2/definitions" TargetMode="External"/><Relationship Id="rId158"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building-code-2025/chapter/11B/accessibility-to-public-buildings-public-accommodations-commercial-buildings-and" TargetMode="External"/><Relationship Id="rId432" Type="http://schemas.openxmlformats.org/officeDocument/2006/relationships/hyperlink" Target="https://up.codes/viewer/california/ca-building-code-2025/chapter/11B/accessibility-to-public-buildings-public-accommodations-commercial-buildings-and" TargetMode="External"/><Relationship Id="rId877" Type="http://schemas.openxmlformats.org/officeDocument/2006/relationships/hyperlink" Target="https://up.codes/viewer/california/ca-building-code-2025/chapter/11B/accessibility-to-public-buildings-public-accommodations-commercial-buildings-and" TargetMode="External"/><Relationship Id="rId1062" Type="http://schemas.openxmlformats.org/officeDocument/2006/relationships/hyperlink" Target="https://up.codes/viewer/california/ca-building-code-2025/chapter/2/definitions" TargetMode="External"/><Relationship Id="rId737" Type="http://schemas.openxmlformats.org/officeDocument/2006/relationships/hyperlink" Target="https://up.codes/viewer/california/ca-building-code-2025/chapter/11B/accessibility-to-public-buildings-public-accommodations-commercial-buildings-and" TargetMode="External"/><Relationship Id="rId944" Type="http://schemas.openxmlformats.org/officeDocument/2006/relationships/hyperlink" Target="https://up.codes/viewer/california/ca-building-code-2025/chapter/2/definitions" TargetMode="External"/><Relationship Id="rId1367" Type="http://schemas.openxmlformats.org/officeDocument/2006/relationships/hyperlink" Target="https://up.codes/viewer/california/ca-building-code-2025/chapter/11B/accessibility-to-public-buildings-public-accommodations-commercial-buildings-and" TargetMode="External"/><Relationship Id="rId1574" Type="http://schemas.openxmlformats.org/officeDocument/2006/relationships/hyperlink" Target="https://up.codes/viewer/california/ca-building-code-2025/chapter/2/definitions" TargetMode="External"/><Relationship Id="rId1781" Type="http://schemas.openxmlformats.org/officeDocument/2006/relationships/hyperlink" Target="https://up.codes/viewer/california/ca-building-code-2025/chapter/11B/accessibility-to-public-buildings-public-accommodations-commercial-buildings-and" TargetMode="External"/><Relationship Id="rId73" Type="http://schemas.openxmlformats.org/officeDocument/2006/relationships/hyperlink" Target="https://up.codes/viewer/california/ca-building-code-2025/chapter/11B/accessibility-to-public-buildings-public-accommodations-commercial-buildings-and" TargetMode="External"/><Relationship Id="rId804" Type="http://schemas.openxmlformats.org/officeDocument/2006/relationships/hyperlink" Target="https://up.codes/viewer/california/ca-building-code-2025/chapter/11B/accessibility-to-public-buildings-public-accommodations-commercial-buildings-and" TargetMode="External"/><Relationship Id="rId1227" Type="http://schemas.openxmlformats.org/officeDocument/2006/relationships/hyperlink" Target="https://up.codes/viewer/california/ca-building-code-2025/chapter/11B/accessibility-to-public-buildings-public-accommodations-commercial-buildings-and" TargetMode="External"/><Relationship Id="rId1434" Type="http://schemas.openxmlformats.org/officeDocument/2006/relationships/hyperlink" Target="https://up.codes/viewer/california/ca-building-code-2025/chapter/2/definitions" TargetMode="External"/><Relationship Id="rId1641" Type="http://schemas.openxmlformats.org/officeDocument/2006/relationships/hyperlink" Target="https://up.codes/viewer/california/ca-building-code-2025/chapter/2/definitions" TargetMode="External"/><Relationship Id="rId1879" Type="http://schemas.openxmlformats.org/officeDocument/2006/relationships/hyperlink" Target="https://up.codes/viewer/california/ca-building-code-2025/chapter/2/definitions" TargetMode="External"/><Relationship Id="rId1501" Type="http://schemas.openxmlformats.org/officeDocument/2006/relationships/hyperlink" Target="https://up.codes/viewer/california/ca-building-code-2025/chapter/11B/accessibility-to-public-buildings-public-accommodations-commercial-buildings-and" TargetMode="External"/><Relationship Id="rId1739" Type="http://schemas.openxmlformats.org/officeDocument/2006/relationships/hyperlink" Target="https://up.codes/viewer/california/ca-building-code-2025/chapter/11B/accessibility-to-public-buildings-public-accommodations-commercial-buildings-and" TargetMode="External"/><Relationship Id="rId1946" Type="http://schemas.openxmlformats.org/officeDocument/2006/relationships/hyperlink" Target="https://up.codes/viewer/california/ca-building-code-2025/chapter/11B/accessibility-to-public-buildings-public-accommodations-commercial-buildings-and" TargetMode="External"/><Relationship Id="rId1806" Type="http://schemas.openxmlformats.org/officeDocument/2006/relationships/hyperlink" Target="https://up.codes/viewer/california/ca-building-code-2025/chapter/2/definitions" TargetMode="External"/><Relationship Id="rId387"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19A/concrete" TargetMode="External"/><Relationship Id="rId247" Type="http://schemas.openxmlformats.org/officeDocument/2006/relationships/hyperlink" Target="https://up.codes/viewer/california/ca-building-code-2025/chapter/11B/accessibility-to-public-buildings-public-accommodations-commercial-buildings-and" TargetMode="External"/><Relationship Id="rId899" Type="http://schemas.openxmlformats.org/officeDocument/2006/relationships/hyperlink" Target="https://up.codes/viewer/california/ca-building-code-2025/chapter/2/definitions" TargetMode="External"/><Relationship Id="rId1084" Type="http://schemas.openxmlformats.org/officeDocument/2006/relationships/hyperlink" Target="https://up.codes/viewer/california/ca-building-code-2025/chapter/11B/accessibility-to-public-buildings-public-accommodations-commercial-buildings-and" TargetMode="External"/><Relationship Id="rId107" Type="http://schemas.openxmlformats.org/officeDocument/2006/relationships/hyperlink" Target="https://up.codes/viewer/california/ca-building-code-2025/chapter/11B/accessibility-to-public-buildings-public-accommodations-commercial-buildings-and" TargetMode="External"/><Relationship Id="rId454" Type="http://schemas.openxmlformats.org/officeDocument/2006/relationships/hyperlink" Target="https://up.codes/viewer/california/ca-building-code-2025/chapter/11B/accessibility-to-public-buildings-public-accommodations-commercial-buildings-and" TargetMode="External"/><Relationship Id="rId661"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2/definitions" TargetMode="External"/><Relationship Id="rId966" Type="http://schemas.openxmlformats.org/officeDocument/2006/relationships/hyperlink" Target="https://up.codes/viewer/california/ca-building-code-2025/chapter/2/definitions" TargetMode="External"/><Relationship Id="rId1291" Type="http://schemas.openxmlformats.org/officeDocument/2006/relationships/hyperlink" Target="https://up.codes/viewer/california/ca-building-code-2025/chapter/2/definitions" TargetMode="External"/><Relationship Id="rId1389" Type="http://schemas.openxmlformats.org/officeDocument/2006/relationships/hyperlink" Target="https://up.codes/viewer/california/ca-building-code-2025/chapter/2/definitions" TargetMode="External"/><Relationship Id="rId1596" Type="http://schemas.openxmlformats.org/officeDocument/2006/relationships/hyperlink" Target="https://up.codes/viewer/california/ca-building-code-2025/chapter/11B/accessibility-to-public-buildings-public-accommodations-commercial-buildings-and" TargetMode="External"/><Relationship Id="rId314" Type="http://schemas.openxmlformats.org/officeDocument/2006/relationships/hyperlink" Target="https://up.codes/viewer/california/ca-building-code-2025/chapter/2/definitions" TargetMode="External"/><Relationship Id="rId521" Type="http://schemas.openxmlformats.org/officeDocument/2006/relationships/hyperlink" Target="https://up.codes/viewer/california/ca-building-code-2025/chapter/11B/accessibility-to-public-buildings-public-accommodations-commercial-buildings-and" TargetMode="External"/><Relationship Id="rId619" Type="http://schemas.openxmlformats.org/officeDocument/2006/relationships/hyperlink" Target="https://up.codes/viewer/california/ca-building-code-2025/chapter/2/definitions" TargetMode="External"/><Relationship Id="rId1151" Type="http://schemas.openxmlformats.org/officeDocument/2006/relationships/image" Target="media/image55.jpeg"/><Relationship Id="rId1249" Type="http://schemas.openxmlformats.org/officeDocument/2006/relationships/hyperlink" Target="https://up.codes/viewer/california/ca-building-code-2025/chapter/11B/accessibility-to-public-buildings-public-accommodations-commercial-buildings-and" TargetMode="External"/><Relationship Id="rId95" Type="http://schemas.openxmlformats.org/officeDocument/2006/relationships/hyperlink" Target="https://up.codes/viewer/california/ca-building-code-2025/chapter/J/grading"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2/definitions" TargetMode="External"/><Relationship Id="rId1109" Type="http://schemas.openxmlformats.org/officeDocument/2006/relationships/hyperlink" Target="https://up.codes/product/drybaby-abc-300h-horizontal-polyethylene-baby-changing-station?viewer_juris_key=california" TargetMode="External"/><Relationship Id="rId1456" Type="http://schemas.openxmlformats.org/officeDocument/2006/relationships/image" Target="media/image69.jpeg"/><Relationship Id="rId1663" Type="http://schemas.openxmlformats.org/officeDocument/2006/relationships/hyperlink" Target="https://up.codes/viewer/california/ca-building-code-2025/chapter/11B/accessibility-to-public-buildings-public-accommodations-commercial-buildings-and" TargetMode="External"/><Relationship Id="rId1870" Type="http://schemas.openxmlformats.org/officeDocument/2006/relationships/hyperlink" Target="https://up.codes/viewer/california/ca-building-code-2025/chapter/2/definitions" TargetMode="External"/><Relationship Id="rId1968" Type="http://schemas.openxmlformats.org/officeDocument/2006/relationships/hyperlink" Target="https://up.codes/viewer/california/ca-building-code-2025/chapter/2/definitions" TargetMode="External"/><Relationship Id="rId1316" Type="http://schemas.openxmlformats.org/officeDocument/2006/relationships/hyperlink" Target="https://up.codes/viewer/california/ca-building-code-2025/chapter/11B/accessibility-to-public-buildings-public-accommodations-commercial-buildings-and" TargetMode="External"/><Relationship Id="rId1523" Type="http://schemas.openxmlformats.org/officeDocument/2006/relationships/hyperlink" Target="https://up.codes/viewer/california/ca-building-code-2025/chapter/11B/accessibility-to-public-buildings-public-accommodations-commercial-buildings-and" TargetMode="External"/><Relationship Id="rId1730" Type="http://schemas.openxmlformats.org/officeDocument/2006/relationships/hyperlink" Target="https://up.codes/viewer/california/ca-building-code-2025/chapter/2/definitions" TargetMode="External"/><Relationship Id="rId22" Type="http://schemas.openxmlformats.org/officeDocument/2006/relationships/hyperlink" Target="https://up.codes/viewer/california/ca-building-code-2025/chapter/2/definitions" TargetMode="External"/><Relationship Id="rId1828"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2/definitions" TargetMode="External"/><Relationship Id="rId476" Type="http://schemas.openxmlformats.org/officeDocument/2006/relationships/hyperlink" Target="https://up.codes/viewer/california/ca-building-code-2025/chapter/2/definitions" TargetMode="External"/><Relationship Id="rId683" Type="http://schemas.openxmlformats.org/officeDocument/2006/relationships/hyperlink" Target="https://up.codes/viewer/california/ca-building-code-2025/chapter/2/definitions" TargetMode="External"/><Relationship Id="rId890" Type="http://schemas.openxmlformats.org/officeDocument/2006/relationships/hyperlink" Target="https://up.codes/viewer/california/ca-building-code-2025/chapter/11B/accessibility-to-public-buildings-public-accommodations-commercial-buildings-and" TargetMode="External"/><Relationship Id="rId129" Type="http://schemas.openxmlformats.org/officeDocument/2006/relationships/hyperlink" Target="https://up.codes/viewer/california/ca-building-code-2025/chapter/2/definitions" TargetMode="External"/><Relationship Id="rId336" Type="http://schemas.openxmlformats.org/officeDocument/2006/relationships/hyperlink" Target="https://up.codes/viewer/california/ca-building-code-2025/chapter/11B/accessibility-to-public-buildings-public-accommodations-commercial-buildings-and" TargetMode="External"/><Relationship Id="rId543" Type="http://schemas.openxmlformats.org/officeDocument/2006/relationships/image" Target="media/image31.jpeg"/><Relationship Id="rId988" Type="http://schemas.openxmlformats.org/officeDocument/2006/relationships/hyperlink" Target="https://up.codes/viewer/california/ca-building-code-2025/chapter/11B/accessibility-to-public-buildings-public-accommodations-commercial-buildings-and" TargetMode="External"/><Relationship Id="rId1173" Type="http://schemas.openxmlformats.org/officeDocument/2006/relationships/hyperlink" Target="https://up.codes/viewer/california/ca-building-code-2025/chapter/2/definitions" TargetMode="External"/><Relationship Id="rId1380" Type="http://schemas.openxmlformats.org/officeDocument/2006/relationships/hyperlink" Target="https://up.codes/viewer/california/ca-building-code-2025/chapter/30/elevators-and-conveying-systems" TargetMode="External"/><Relationship Id="rId2017" Type="http://schemas.openxmlformats.org/officeDocument/2006/relationships/hyperlink" Target="https://up.codes/viewer/california/ca-building-code-2025/chapter/2/definitions" TargetMode="External"/><Relationship Id="rId403" Type="http://schemas.openxmlformats.org/officeDocument/2006/relationships/hyperlink" Target="https://up.codes/viewer/california/ca-building-code-2025/chapter/2/definitions" TargetMode="External"/><Relationship Id="rId750" Type="http://schemas.openxmlformats.org/officeDocument/2006/relationships/hyperlink" Target="https://up.codes/viewer/california/ca-building-code-2025/chapter/2/definitions"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11B/accessibility-to-public-buildings-public-accommodations-commercial-buildings-and" TargetMode="External"/><Relationship Id="rId1478" Type="http://schemas.openxmlformats.org/officeDocument/2006/relationships/hyperlink" Target="https://up.codes/viewer/california/ca-building-code-2025/chapter/2/definitions" TargetMode="External"/><Relationship Id="rId1685" Type="http://schemas.openxmlformats.org/officeDocument/2006/relationships/hyperlink" Target="https://up.codes/viewer/california/ca-building-code-2025/chapter/2/definitions" TargetMode="External"/><Relationship Id="rId1892" Type="http://schemas.openxmlformats.org/officeDocument/2006/relationships/hyperlink" Target="https://up.codes/viewer/california/ca-building-code-2025/chapter/2/definitions" TargetMode="External"/><Relationship Id="rId610" Type="http://schemas.openxmlformats.org/officeDocument/2006/relationships/hyperlink" Target="https://up.codes/viewer/california/ca-building-code-2025/chapter/19A/concrete" TargetMode="External"/><Relationship Id="rId708" Type="http://schemas.openxmlformats.org/officeDocument/2006/relationships/hyperlink" Target="https://up.codes/viewer/california/ca-building-code-2025/chapter/11B/accessibility-to-public-buildings-public-accommodations-commercial-buildings-and" TargetMode="External"/><Relationship Id="rId915" Type="http://schemas.openxmlformats.org/officeDocument/2006/relationships/hyperlink" Target="https://up.codes/viewer/california/ca-building-code-2025/chapter/2/definitions" TargetMode="External"/><Relationship Id="rId1240" Type="http://schemas.openxmlformats.org/officeDocument/2006/relationships/hyperlink" Target="https://up.codes/viewer/california/ca-building-code-2025/chapter/31/special-construction" TargetMode="External"/><Relationship Id="rId1338" Type="http://schemas.openxmlformats.org/officeDocument/2006/relationships/hyperlink" Target="https://up.codes/viewer/california/ca-building-code-2025/chapter/2/definitions" TargetMode="External"/><Relationship Id="rId1545" Type="http://schemas.openxmlformats.org/officeDocument/2006/relationships/hyperlink" Target="https://up.codes/viewer/california/ca-building-code-2025/chapter/11B/accessibility-to-public-buildings-public-accommodations-commercial-buildings-and" TargetMode="External"/><Relationship Id="rId1100" Type="http://schemas.openxmlformats.org/officeDocument/2006/relationships/hyperlink" Target="https://up.codes/viewer/california/ca-building-code-2025/chapter/11B/accessibility-to-public-buildings-public-accommodations-commercial-buildings-and" TargetMode="External"/><Relationship Id="rId1405" Type="http://schemas.openxmlformats.org/officeDocument/2006/relationships/hyperlink" Target="https://up.codes/viewer/california/ca-building-code-2025/chapter/2/definitions" TargetMode="External"/><Relationship Id="rId1752" Type="http://schemas.openxmlformats.org/officeDocument/2006/relationships/hyperlink" Target="https://up.codes/viewer/california/ca-building-code-2025/chapter/2/definitions" TargetMode="External"/><Relationship Id="rId44" Type="http://schemas.openxmlformats.org/officeDocument/2006/relationships/image" Target="media/image4.jpeg"/><Relationship Id="rId1612" Type="http://schemas.openxmlformats.org/officeDocument/2006/relationships/hyperlink" Target="https://up.codes/viewer/california/ca-building-code-2025/chapter/2/definitions" TargetMode="External"/><Relationship Id="rId1917" Type="http://schemas.openxmlformats.org/officeDocument/2006/relationships/hyperlink" Target="https://up.codes/viewer/california/ca-building-code-2025/chapter/11B/accessibility-to-public-buildings-public-accommodations-commercial-buildings-and" TargetMode="External"/><Relationship Id="rId193" Type="http://schemas.openxmlformats.org/officeDocument/2006/relationships/hyperlink" Target="https://up.codes/viewer/california/ca-building-code-2025/chapter/11B/accessibility-to-public-buildings-public-accommodations-commercial-buildings-and" TargetMode="External"/><Relationship Id="rId498"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11B/accessibility-to-public-buildings-public-accommodations-commercial-buildings-and"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11B/accessibility-to-public-buildings-public-accommodations-commercial-buildings-and" TargetMode="External"/><Relationship Id="rId772" Type="http://schemas.openxmlformats.org/officeDocument/2006/relationships/hyperlink" Target="https://up.codes/viewer/california/ca-building-code-2025/chapter/2/definitions" TargetMode="External"/><Relationship Id="rId1195" Type="http://schemas.openxmlformats.org/officeDocument/2006/relationships/hyperlink" Target="https://up.codes/viewer/california/ca-building-code-2025/chapter/2/definitions" TargetMode="External"/><Relationship Id="rId2039" Type="http://schemas.openxmlformats.org/officeDocument/2006/relationships/hyperlink" Target="https://up.codes/viewer/california/ca-building-code-2025/chapter/J/grading" TargetMode="External"/><Relationship Id="rId218" Type="http://schemas.openxmlformats.org/officeDocument/2006/relationships/hyperlink" Target="https://up.codes/viewer/california/ca-building-code-2025/chapter/11B/accessibility-to-public-buildings-public-accommodations-commercial-buildings-and" TargetMode="External"/><Relationship Id="rId425" Type="http://schemas.openxmlformats.org/officeDocument/2006/relationships/hyperlink" Target="https://up.codes/viewer/california/ca-building-code-2025/chapter/11B/accessibility-to-public-buildings-public-accommodations-commercial-buildings-and" TargetMode="External"/><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11B/accessibility-to-public-buildings-public-accommodations-commercial-buildings-and" TargetMode="External"/><Relationship Id="rId1262" Type="http://schemas.openxmlformats.org/officeDocument/2006/relationships/hyperlink" Target="https://up.codes/viewer/california/ca-building-code-2025/chapter/J/grading" TargetMode="External"/><Relationship Id="rId937" Type="http://schemas.openxmlformats.org/officeDocument/2006/relationships/hyperlink" Target="https://up.codes/viewer/california/ca-building-code-2025/chapter/22A/steel" TargetMode="External"/><Relationship Id="rId1122" Type="http://schemas.openxmlformats.org/officeDocument/2006/relationships/hyperlink" Target="https://up.codes/viewer/california/ca-building-code-2025/chapter/2/definitions" TargetMode="External"/><Relationship Id="rId1567" Type="http://schemas.openxmlformats.org/officeDocument/2006/relationships/hyperlink" Target="https://up.codes/viewer/california/ca-building-code-2025/chapter/2/definitions" TargetMode="External"/><Relationship Id="rId1774" Type="http://schemas.openxmlformats.org/officeDocument/2006/relationships/hyperlink" Target="https://up.codes/viewer/california/ca-building-code-2025/chapter/11B/accessibility-to-public-buildings-public-accommodations-commercial-buildings-and" TargetMode="External"/><Relationship Id="rId1981" Type="http://schemas.openxmlformats.org/officeDocument/2006/relationships/hyperlink" Target="https://up.codes/viewer/california/ca-building-code-2025/chapter/11B/accessibility-to-public-buildings-public-accommodations-commercial-buildings-and" TargetMode="External"/><Relationship Id="rId66" Type="http://schemas.openxmlformats.org/officeDocument/2006/relationships/hyperlink" Target="https://up.codes/viewer/california/ca-building-code-2025/chapter/11B/accessibility-to-public-buildings-public-accommodations-commercial-buildings-and" TargetMode="External"/><Relationship Id="rId1427" Type="http://schemas.openxmlformats.org/officeDocument/2006/relationships/hyperlink" Target="https://up.codes/viewer/california/ca-building-code-2025/chapter/11B/accessibility-to-public-buildings-public-accommodations-commercial-buildings-and" TargetMode="External"/><Relationship Id="rId1634" Type="http://schemas.openxmlformats.org/officeDocument/2006/relationships/hyperlink" Target="https://up.codes/viewer/california/ca-building-code-2025/chapter/2/definitions" TargetMode="External"/><Relationship Id="rId1841" Type="http://schemas.openxmlformats.org/officeDocument/2006/relationships/hyperlink" Target="https://up.codes/viewer/california/ca-building-code-2025/chapter/11B/accessibility-to-public-buildings-public-accommodations-commercial-buildings-and" TargetMode="External"/><Relationship Id="rId1939" Type="http://schemas.openxmlformats.org/officeDocument/2006/relationships/hyperlink" Target="https://up.codes/viewer/california/ca-building-code-2025/chapter/2/definitions" TargetMode="External"/><Relationship Id="rId1701" Type="http://schemas.openxmlformats.org/officeDocument/2006/relationships/hyperlink" Target="https://up.codes/viewer/california/ca-building-code-2025/chapter/9/fire-protection-and-life-safety-systems" TargetMode="External"/><Relationship Id="rId282" Type="http://schemas.openxmlformats.org/officeDocument/2006/relationships/hyperlink" Target="https://up.codes/viewer/california/ca-building-code-2025/chapter/2/definitions" TargetMode="External"/><Relationship Id="rId587" Type="http://schemas.openxmlformats.org/officeDocument/2006/relationships/hyperlink" Target="https://up.codes/viewer/california/ca-building-code-2025/chapter/2/definitions" TargetMode="External"/><Relationship Id="rId8" Type="http://schemas.openxmlformats.org/officeDocument/2006/relationships/hyperlink" Target="https://up.codes/viewer/california/ca-building-code-2025/chapter/2/definitions" TargetMode="External"/><Relationship Id="rId142" Type="http://schemas.openxmlformats.org/officeDocument/2006/relationships/hyperlink" Target="https://up.codes/viewer/california/ca-building-code-2025/chapter/2/definitions"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11B/accessibility-to-public-buildings-public-accommodations-commercial-buildings-and" TargetMode="External"/><Relationship Id="rId1077" Type="http://schemas.openxmlformats.org/officeDocument/2006/relationships/hyperlink" Target="https://up.codes/viewer/california/ca-building-code-2025/chapter/22A/steel" TargetMode="External"/><Relationship Id="rId2030" Type="http://schemas.openxmlformats.org/officeDocument/2006/relationships/hyperlink" Target="https://up.codes/viewer/california/ca-building-code-2025/chapter/11B/accessibility-to-public-buildings-public-accommodations-commercial-buildings-and" TargetMode="External"/><Relationship Id="rId654" Type="http://schemas.openxmlformats.org/officeDocument/2006/relationships/hyperlink" Target="https://up.codes/viewer/california/ca-building-code-2025/chapter/11B/accessibility-to-public-buildings-public-accommodations-commercial-buildings-and" TargetMode="External"/><Relationship Id="rId861" Type="http://schemas.openxmlformats.org/officeDocument/2006/relationships/hyperlink" Target="https://up.codes/viewer/california/ca-building-code-2025/chapter/2/definitions" TargetMode="External"/><Relationship Id="rId959" Type="http://schemas.openxmlformats.org/officeDocument/2006/relationships/hyperlink" Target="https://up.codes/viewer/california/ca-building-code-2025/chapter/2/definitions"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2/definitions" TargetMode="External"/><Relationship Id="rId1589" Type="http://schemas.openxmlformats.org/officeDocument/2006/relationships/hyperlink" Target="https://up.codes/viewer/california/ca-building-code-2025/chapter/2/definitions" TargetMode="External"/><Relationship Id="rId307" Type="http://schemas.openxmlformats.org/officeDocument/2006/relationships/hyperlink" Target="https://up.codes/viewer/california/ca-building-code-2025/chapter/10/means-of-egress" TargetMode="External"/><Relationship Id="rId514" Type="http://schemas.openxmlformats.org/officeDocument/2006/relationships/hyperlink" Target="https://up.codes/viewer/california/ca-building-code-2025/chapter/4/special-detailed-requirements-based-on-occupancy-and-use" TargetMode="External"/><Relationship Id="rId721" Type="http://schemas.openxmlformats.org/officeDocument/2006/relationships/hyperlink" Target="https://up.codes/viewer/california/ca-building-code-2025/chapter/11B/accessibility-to-public-buildings-public-accommodations-commercial-buildings-and" TargetMode="External"/><Relationship Id="rId1144" Type="http://schemas.openxmlformats.org/officeDocument/2006/relationships/hyperlink" Target="https://up.codes/viewer/california/ca-building-code-2025/chapter/11B/accessibility-to-public-buildings-public-accommodations-commercial-buildings-and" TargetMode="External"/><Relationship Id="rId1351" Type="http://schemas.openxmlformats.org/officeDocument/2006/relationships/hyperlink" Target="https://up.codes/viewer/california/ca-building-code-2025/chapter/2/definitions" TargetMode="External"/><Relationship Id="rId1449" Type="http://schemas.openxmlformats.org/officeDocument/2006/relationships/hyperlink" Target="https://up.codes/viewer/california/ca-building-code-2025/chapter/11B/accessibility-to-public-buildings-public-accommodations-commercial-buildings-and" TargetMode="External"/><Relationship Id="rId1796" Type="http://schemas.openxmlformats.org/officeDocument/2006/relationships/hyperlink" Target="https://up.codes/viewer/california/ca-building-code-2025/chapter/11B/accessibility-to-public-buildings-public-accommodations-commercial-buildings-and" TargetMode="External"/><Relationship Id="rId88" Type="http://schemas.openxmlformats.org/officeDocument/2006/relationships/hyperlink" Target="https://up.codes/viewer/california/ca-building-code-2025/chapter/11B/accessibility-to-public-buildings-public-accommodations-commercial-buildings-and" TargetMode="External"/><Relationship Id="rId819" Type="http://schemas.openxmlformats.org/officeDocument/2006/relationships/hyperlink" Target="https://up.codes/viewer/california/ca-building-code-2025/chapter/32/encroachments-into-the-public-right-of-way"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2/definitions" TargetMode="External"/><Relationship Id="rId1656" Type="http://schemas.openxmlformats.org/officeDocument/2006/relationships/hyperlink" Target="https://up.codes/viewer/california/ca-building-code-2025/chapter/11B/accessibility-to-public-buildings-public-accommodations-commercial-buildings-and" TargetMode="External"/><Relationship Id="rId1863" Type="http://schemas.openxmlformats.org/officeDocument/2006/relationships/hyperlink" Target="https://up.codes/viewer/california/ca-building-code-2025/chapter/11B/accessibility-to-public-buildings-public-accommodations-commercial-buildings-and" TargetMode="External"/><Relationship Id="rId1309" Type="http://schemas.openxmlformats.org/officeDocument/2006/relationships/hyperlink" Target="https://up.codes/viewer/california/ca-building-code-2025/chapter/2/definitions" TargetMode="External"/><Relationship Id="rId1516" Type="http://schemas.openxmlformats.org/officeDocument/2006/relationships/hyperlink" Target="https://up.codes/viewer/california/ca-building-code-2025/chapter/10/means-of-egress" TargetMode="External"/><Relationship Id="rId1723" Type="http://schemas.openxmlformats.org/officeDocument/2006/relationships/hyperlink" Target="https://up.codes/viewer/california/ca-building-code-2025/chapter/31/special-construction" TargetMode="External"/><Relationship Id="rId1930"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2/definitions" TargetMode="External"/><Relationship Id="rId164" Type="http://schemas.openxmlformats.org/officeDocument/2006/relationships/hyperlink" Target="https://up.codes/viewer/california/ca-building-code-2025/chapter/11B/accessibility-to-public-buildings-public-accommodations-commercial-buildings-and" TargetMode="External"/><Relationship Id="rId371" Type="http://schemas.openxmlformats.org/officeDocument/2006/relationships/image" Target="media/image26.jpeg"/><Relationship Id="rId469" Type="http://schemas.openxmlformats.org/officeDocument/2006/relationships/hyperlink" Target="https://up.codes/viewer/california/ca-building-code-2025/chapter/2/definitions" TargetMode="External"/><Relationship Id="rId676" Type="http://schemas.openxmlformats.org/officeDocument/2006/relationships/image" Target="media/image36.jpeg"/><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11B/accessibility-to-public-buildings-public-accommodations-commercial-buildings-and" TargetMode="External"/><Relationship Id="rId231" Type="http://schemas.openxmlformats.org/officeDocument/2006/relationships/hyperlink" Target="https://up.codes/viewer/california/ca-building-code-2025/chapter/2/definitions" TargetMode="External"/><Relationship Id="rId329" Type="http://schemas.openxmlformats.org/officeDocument/2006/relationships/hyperlink" Target="https://up.codes/viewer/california/ca-building-code-2025/chapter/2/definitions" TargetMode="External"/><Relationship Id="rId536" Type="http://schemas.openxmlformats.org/officeDocument/2006/relationships/hyperlink" Target="https://up.codes/viewer/california/ca-building-code-2025/chapter/J/grading" TargetMode="External"/><Relationship Id="rId1166" Type="http://schemas.openxmlformats.org/officeDocument/2006/relationships/hyperlink" Target="https://up.codes/viewer/california/ca-building-code-2025/chapter/11B/accessibility-to-public-buildings-public-accommodations-commercial-buildings-and" TargetMode="External"/><Relationship Id="rId1373" Type="http://schemas.openxmlformats.org/officeDocument/2006/relationships/hyperlink" Target="https://up.codes/viewer/california/ca-building-code-2025/chapter/2/definitions" TargetMode="External"/><Relationship Id="rId743" Type="http://schemas.openxmlformats.org/officeDocument/2006/relationships/hyperlink" Target="https://up.codes/viewer/california/ca-building-code-2025/chapter/L/earthquake-recording-instrumentation" TargetMode="External"/><Relationship Id="rId950" Type="http://schemas.openxmlformats.org/officeDocument/2006/relationships/hyperlink" Target="https://up.codes/viewer/california/ca-building-code-2025/chapter/11B/accessibility-to-public-buildings-public-accommodations-commercial-buildings-and" TargetMode="External"/><Relationship Id="rId1026" Type="http://schemas.openxmlformats.org/officeDocument/2006/relationships/hyperlink" Target="https://up.codes/viewer/california/ca-building-code-2025/chapter/11B/accessibility-to-public-buildings-public-accommodations-commercial-buildings-and" TargetMode="External"/><Relationship Id="rId1580" Type="http://schemas.openxmlformats.org/officeDocument/2006/relationships/hyperlink" Target="https://up.codes/viewer/california/ca-building-code-2025/chapter/2/definitions" TargetMode="External"/><Relationship Id="rId1678" Type="http://schemas.openxmlformats.org/officeDocument/2006/relationships/hyperlink" Target="https://up.codes/viewer/california/ca-building-code-2025/chapter/11B/accessibility-to-public-buildings-public-accommodations-commercial-buildings-and" TargetMode="External"/><Relationship Id="rId1885" Type="http://schemas.openxmlformats.org/officeDocument/2006/relationships/hyperlink" Target="https://up.codes/viewer/california/ca-building-code-2025/chapter/11B/accessibility-to-public-buildings-public-accommodations-commercial-buildings-and" TargetMode="External"/><Relationship Id="rId603" Type="http://schemas.openxmlformats.org/officeDocument/2006/relationships/hyperlink" Target="https://up.codes/viewer/california/ca-building-code-2025/chapter/19A/concrete" TargetMode="External"/><Relationship Id="rId810" Type="http://schemas.openxmlformats.org/officeDocument/2006/relationships/hyperlink" Target="https://up.codes/viewer/california/ca-building-code-2025/chapter/11B/accessibility-to-public-buildings-public-accommodations-commercial-buildings-and" TargetMode="External"/><Relationship Id="rId908" Type="http://schemas.openxmlformats.org/officeDocument/2006/relationships/hyperlink" Target="https://up.codes/viewer/california/ca-building-code-2025/chapter/2/definitions" TargetMode="External"/><Relationship Id="rId1233" Type="http://schemas.openxmlformats.org/officeDocument/2006/relationships/hyperlink" Target="https://up.codes/viewer/california/ca-building-code-2025/chapter/11B/accessibility-to-public-buildings-public-accommodations-commercial-buildings-and" TargetMode="External"/><Relationship Id="rId1440" Type="http://schemas.openxmlformats.org/officeDocument/2006/relationships/hyperlink" Target="https://up.codes/viewer/california/ca-building-code-2025/chapter/2/definitions" TargetMode="External"/><Relationship Id="rId1538"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2/definitions" TargetMode="External"/><Relationship Id="rId1745" Type="http://schemas.openxmlformats.org/officeDocument/2006/relationships/hyperlink" Target="https://up.codes/viewer/california/ca-building-code-2025/chapter/2/definitions" TargetMode="External"/><Relationship Id="rId1952" Type="http://schemas.openxmlformats.org/officeDocument/2006/relationships/hyperlink" Target="https://up.codes/viewer/california/ca-building-code-2025/chapter/11B/accessibility-to-public-buildings-public-accommodations-commercial-buildings-and" TargetMode="External"/><Relationship Id="rId37" Type="http://schemas.openxmlformats.org/officeDocument/2006/relationships/hyperlink" Target="https://up.codes/viewer/california/ca-building-code-2025/chapter/11B/accessibility-to-public-buildings-public-accommodations-commercial-buildings-and" TargetMode="External"/><Relationship Id="rId1605" Type="http://schemas.openxmlformats.org/officeDocument/2006/relationships/hyperlink" Target="https://up.codes/viewer/california/ca-building-code-2025/chapter/11B/accessibility-to-public-buildings-public-accommodations-commercial-buildings-and" TargetMode="External"/><Relationship Id="rId1812" Type="http://schemas.openxmlformats.org/officeDocument/2006/relationships/hyperlink" Target="https://up.codes/viewer/california/ca-building-code-2025/chapter/2/definitions" TargetMode="External"/><Relationship Id="rId186" Type="http://schemas.openxmlformats.org/officeDocument/2006/relationships/hyperlink" Target="https://up.codes/viewer/california/ca-building-code-2025/chapter/11B/accessibility-to-public-buildings-public-accommodations-commercial-buildings-and" TargetMode="External"/><Relationship Id="rId393" Type="http://schemas.openxmlformats.org/officeDocument/2006/relationships/hyperlink" Target="https://up.codes/viewer/california/ca-building-code-2025/chapter/11B/accessibility-to-public-buildings-public-accommodations-commercial-buildings-and" TargetMode="External"/><Relationship Id="rId253" Type="http://schemas.openxmlformats.org/officeDocument/2006/relationships/hyperlink" Target="https://up.codes/viewer/california/ca-building-code-2025/chapter/2/definitions" TargetMode="External"/><Relationship Id="rId460" Type="http://schemas.openxmlformats.org/officeDocument/2006/relationships/hyperlink" Target="https://up.codes/viewer/california/ca-building-code-2025/chapter/11B/accessibility-to-public-buildings-public-accommodations-commercial-buildings-and" TargetMode="External"/><Relationship Id="rId698" Type="http://schemas.openxmlformats.org/officeDocument/2006/relationships/hyperlink" Target="https://up.codes/viewer/california/ca-building-code-2025/chapter/11B/accessibility-to-public-buildings-public-accommodations-commercial-buildings-and" TargetMode="External"/><Relationship Id="rId1090" Type="http://schemas.openxmlformats.org/officeDocument/2006/relationships/hyperlink" Target="https://up.codes/viewer/california/ca-building-code-2025/chapter/2/definitions" TargetMode="External"/><Relationship Id="rId113" Type="http://schemas.openxmlformats.org/officeDocument/2006/relationships/hyperlink" Target="https://up.codes/viewer/california/ca-building-code-2025/chapter/11B/accessibility-to-public-buildings-public-accommodations-commercial-buildings-and" TargetMode="External"/><Relationship Id="rId320" Type="http://schemas.openxmlformats.org/officeDocument/2006/relationships/hyperlink" Target="https://up.codes/viewer/california/ca-building-code-2025/chapter/2/definitions" TargetMode="External"/><Relationship Id="rId558" Type="http://schemas.openxmlformats.org/officeDocument/2006/relationships/hyperlink" Target="https://up.codes/viewer/california/ca-building-code-2025/chapter/10/means-of-egress" TargetMode="External"/><Relationship Id="rId765" Type="http://schemas.openxmlformats.org/officeDocument/2006/relationships/hyperlink" Target="https://up.codes/viewer/california/ca-building-code-2025/chapter/2/definitions" TargetMode="External"/><Relationship Id="rId972" Type="http://schemas.openxmlformats.org/officeDocument/2006/relationships/hyperlink" Target="https://up.codes/viewer/california/ca-building-code-2025/chapter/2/definitions" TargetMode="External"/><Relationship Id="rId1188" Type="http://schemas.openxmlformats.org/officeDocument/2006/relationships/hyperlink" Target="https://up.codes/viewer/california/ca-building-code-2025/chapter/2/definitions" TargetMode="External"/><Relationship Id="rId1395" Type="http://schemas.openxmlformats.org/officeDocument/2006/relationships/hyperlink" Target="https://up.codes/viewer/california/ca-building-code-2025/chapter/11B/accessibility-to-public-buildings-public-accommodations-commercial-buildings-and" TargetMode="External"/><Relationship Id="rId2001" Type="http://schemas.openxmlformats.org/officeDocument/2006/relationships/hyperlink" Target="https://up.codes/viewer/california/ca-building-code-2025/chapter/2/definitions"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2/definitions" TargetMode="External"/><Relationship Id="rId832" Type="http://schemas.openxmlformats.org/officeDocument/2006/relationships/hyperlink" Target="https://up.codes/viewer/california/ca-building-code-2025/chapter/2/definitions" TargetMode="External"/><Relationship Id="rId1048" Type="http://schemas.openxmlformats.org/officeDocument/2006/relationships/hyperlink" Target="https://up.codes/viewer/california/ca-building-code-2025/chapter/11B/accessibility-to-public-buildings-public-accommodations-commercial-buildings-and" TargetMode="External"/><Relationship Id="rId1255" Type="http://schemas.openxmlformats.org/officeDocument/2006/relationships/hyperlink" Target="https://up.codes/viewer/california/ca-building-code-2025/chapter/11B/accessibility-to-public-buildings-public-accommodations-commercial-buildings-and" TargetMode="External"/><Relationship Id="rId1462"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11B/accessibility-to-public-buildings-public-accommodations-commercial-buildings-and" TargetMode="External"/><Relationship Id="rId1322" Type="http://schemas.openxmlformats.org/officeDocument/2006/relationships/hyperlink" Target="https://up.codes/viewer/california/ca-building-code-2025/chapter/2/definitions" TargetMode="External"/><Relationship Id="rId1767" Type="http://schemas.openxmlformats.org/officeDocument/2006/relationships/hyperlink" Target="https://up.codes/viewer/california/ca-building-code-2025/chapter/11B/accessibility-to-public-buildings-public-accommodations-commercial-buildings-and" TargetMode="External"/><Relationship Id="rId1974" Type="http://schemas.openxmlformats.org/officeDocument/2006/relationships/image" Target="media/image91.jpeg"/><Relationship Id="rId59" Type="http://schemas.openxmlformats.org/officeDocument/2006/relationships/hyperlink" Target="https://up.codes/viewer/california/ca-building-code-2025/chapter/11B/accessibility-to-public-buildings-public-accommodations-commercial-buildings-and" TargetMode="External"/><Relationship Id="rId1627" Type="http://schemas.openxmlformats.org/officeDocument/2006/relationships/hyperlink" Target="https://up.codes/viewer/california/ca-building-code-2025/chapter/11B/accessibility-to-public-buildings-public-accommodations-commercial-buildings-and" TargetMode="External"/><Relationship Id="rId1834" Type="http://schemas.openxmlformats.org/officeDocument/2006/relationships/hyperlink" Target="https://up.codes/viewer/california/ca-building-code-2025/chapter/2/definitions" TargetMode="External"/><Relationship Id="rId1901" Type="http://schemas.openxmlformats.org/officeDocument/2006/relationships/hyperlink" Target="https://up.codes/viewer/california/ca-building-code-2025/chapter/2/definitions"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J/grading" TargetMode="External"/><Relationship Id="rId342" Type="http://schemas.openxmlformats.org/officeDocument/2006/relationships/hyperlink" Target="https://up.codes/viewer/california/ca-building-code-2025/chapter/2/definitions" TargetMode="External"/><Relationship Id="rId787" Type="http://schemas.openxmlformats.org/officeDocument/2006/relationships/hyperlink" Target="https://up.codes/product/top-mounted-support-lighted-closet-rod-black-l-lcr-hs?viewer_juris_key=california" TargetMode="External"/><Relationship Id="rId994" Type="http://schemas.openxmlformats.org/officeDocument/2006/relationships/hyperlink" Target="https://up.codes/viewer/california/ca-building-code-2025/chapter/2/definitions" TargetMode="External"/><Relationship Id="rId2023" Type="http://schemas.openxmlformats.org/officeDocument/2006/relationships/hyperlink" Target="https://up.codes/viewer/california/ca-building-code-2025/chapter/2/definitions" TargetMode="External"/><Relationship Id="rId202" Type="http://schemas.openxmlformats.org/officeDocument/2006/relationships/image" Target="media/image15.jpeg"/><Relationship Id="rId647" Type="http://schemas.openxmlformats.org/officeDocument/2006/relationships/hyperlink" Target="https://up.codes/viewer/california/ca-building-code-2025/chapter/11B/accessibility-to-public-buildings-public-accommodations-commercial-buildings-and" TargetMode="External"/><Relationship Id="rId854" Type="http://schemas.openxmlformats.org/officeDocument/2006/relationships/hyperlink" Target="https://up.codes/viewer/california/ca-building-code-2025/chapter/11B/accessibility-to-public-buildings-public-accommodations-commercial-buildings-and" TargetMode="External"/><Relationship Id="rId1277" Type="http://schemas.openxmlformats.org/officeDocument/2006/relationships/hyperlink" Target="https://up.codes/viewer/california/ca-building-code-2025/chapter/2/definitions" TargetMode="External"/><Relationship Id="rId1484" Type="http://schemas.openxmlformats.org/officeDocument/2006/relationships/image" Target="media/image73.jpeg"/><Relationship Id="rId1691" Type="http://schemas.openxmlformats.org/officeDocument/2006/relationships/hyperlink" Target="https://up.codes/viewer/california/ca-building-code-2025/chapter/2/definitions" TargetMode="External"/><Relationship Id="rId507" Type="http://schemas.openxmlformats.org/officeDocument/2006/relationships/image" Target="media/image28.jpeg"/><Relationship Id="rId714" Type="http://schemas.openxmlformats.org/officeDocument/2006/relationships/hyperlink" Target="https://up.codes/viewer/california/ca-building-code-2025/chapter/J/grading" TargetMode="External"/><Relationship Id="rId921" Type="http://schemas.openxmlformats.org/officeDocument/2006/relationships/hyperlink" Target="https://up.codes/viewer/california/ca-building-code-2025/chapter/11B/accessibility-to-public-buildings-public-accommodations-commercial-buildings-and" TargetMode="External"/><Relationship Id="rId1137" Type="http://schemas.openxmlformats.org/officeDocument/2006/relationships/image" Target="media/image54.jpeg"/><Relationship Id="rId1344" Type="http://schemas.openxmlformats.org/officeDocument/2006/relationships/hyperlink" Target="https://up.codes/viewer/california/ca-building-code-2025/chapter/11B/accessibility-to-public-buildings-public-accommodations-commercial-buildings-and" TargetMode="External"/><Relationship Id="rId1551" Type="http://schemas.openxmlformats.org/officeDocument/2006/relationships/hyperlink" Target="https://up.codes/viewer/california/ca-building-code-2025/chapter/2/definitions" TargetMode="External"/><Relationship Id="rId1789" Type="http://schemas.openxmlformats.org/officeDocument/2006/relationships/hyperlink" Target="https://up.codes/viewer/california/ca-building-code-2025/chapter/11B/accessibility-to-public-buildings-public-accommodations-commercial-buildings-and" TargetMode="External"/><Relationship Id="rId1996" Type="http://schemas.openxmlformats.org/officeDocument/2006/relationships/hyperlink" Target="https://up.codes/viewer/california/ca-building-code-2025/chapter/2/definitions" TargetMode="External"/><Relationship Id="rId50" Type="http://schemas.openxmlformats.org/officeDocument/2006/relationships/image" Target="media/image7.jpeg"/><Relationship Id="rId1204" Type="http://schemas.openxmlformats.org/officeDocument/2006/relationships/image" Target="media/image62.jpeg"/><Relationship Id="rId1411" Type="http://schemas.openxmlformats.org/officeDocument/2006/relationships/hyperlink" Target="https://up.codes/viewer/california/ca-building-code-2025/chapter/2/definitions" TargetMode="External"/><Relationship Id="rId1649" Type="http://schemas.openxmlformats.org/officeDocument/2006/relationships/hyperlink" Target="https://up.codes/viewer/california/ca-building-code-2025/chapter/2/definitions" TargetMode="External"/><Relationship Id="rId1856" Type="http://schemas.openxmlformats.org/officeDocument/2006/relationships/image" Target="media/image83.jpeg"/><Relationship Id="rId1509" Type="http://schemas.openxmlformats.org/officeDocument/2006/relationships/hyperlink" Target="https://up.codes/viewer/california/ca-building-code-2025/chapter/11B/accessibility-to-public-buildings-public-accommodations-commercial-buildings-and" TargetMode="External"/><Relationship Id="rId1716" Type="http://schemas.openxmlformats.org/officeDocument/2006/relationships/hyperlink" Target="https://up.codes/viewer/california/ca-building-code-2025/chapter/2/definitions" TargetMode="External"/><Relationship Id="rId1923" Type="http://schemas.openxmlformats.org/officeDocument/2006/relationships/hyperlink" Target="https://up.codes/viewer/california/ca-building-code-2025/chapter/2/definitions" TargetMode="External"/><Relationship Id="rId297" Type="http://schemas.openxmlformats.org/officeDocument/2006/relationships/hyperlink" Target="https://up.codes/viewer/california/ca-building-code-2025/chapter/11B/accessibility-to-public-buildings-public-accommodations-commercial-buildings-and" TargetMode="External"/><Relationship Id="rId157" Type="http://schemas.openxmlformats.org/officeDocument/2006/relationships/hyperlink" Target="https://up.codes/viewer/california/ca-building-code-2025/chapter/11B/accessibility-to-public-buildings-public-accommodations-commercial-buildings-and" TargetMode="External"/><Relationship Id="rId364" Type="http://schemas.openxmlformats.org/officeDocument/2006/relationships/hyperlink" Target="https://up.codes/viewer/california/ca-building-code-2025/chapter/11B/accessibility-to-public-buildings-public-accommodations-commercial-buildings-and" TargetMode="External"/><Relationship Id="rId571" Type="http://schemas.openxmlformats.org/officeDocument/2006/relationships/hyperlink" Target="https://up.codes/viewer/california/ca-building-code-2025/chapter/2/definitions" TargetMode="External"/><Relationship Id="rId669" Type="http://schemas.openxmlformats.org/officeDocument/2006/relationships/hyperlink" Target="https://up.codes/viewer/california/ca-building-code-2025/chapter/11B/accessibility-to-public-buildings-public-accommodations-commercial-buildings-and" TargetMode="External"/><Relationship Id="rId876" Type="http://schemas.openxmlformats.org/officeDocument/2006/relationships/hyperlink" Target="https://up.codes/viewer/california/ca-building-code-2025/chapter/2/definitions" TargetMode="External"/><Relationship Id="rId1299" Type="http://schemas.openxmlformats.org/officeDocument/2006/relationships/hyperlink" Target="https://up.codes/viewer/california/ca-building-code-2025/chapter/11B/accessibility-to-public-buildings-public-accommodations-commercial-buildings-and"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11B/accessibility-to-public-buildings-public-accommodations-commercial-buildings-and"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2/definitions" TargetMode="External"/><Relationship Id="rId1061"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L/earthquake-recording-instrumentation" TargetMode="External"/><Relationship Id="rId1366" Type="http://schemas.openxmlformats.org/officeDocument/2006/relationships/hyperlink" Target="https://up.codes/viewer/california/ca-building-code-2025/chapter/11B/accessibility-to-public-buildings-public-accommodations-commercial-buildings-and" TargetMode="External"/><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viewer/california/ca-building-code-2025/chapter/11B/accessibility-to-public-buildings-public-accommodations-commercial-buildings-and" TargetMode="External"/><Relationship Id="rId1573" Type="http://schemas.openxmlformats.org/officeDocument/2006/relationships/hyperlink" Target="https://up.codes/viewer/california/ca-building-code-2025/chapter/11B/accessibility-to-public-buildings-public-accommodations-commercial-buildings-and" TargetMode="External"/><Relationship Id="rId1780" Type="http://schemas.openxmlformats.org/officeDocument/2006/relationships/hyperlink" Target="https://up.codes/viewer/california/ca-building-code-2025/chapter/11B/accessibility-to-public-buildings-public-accommodations-commercial-buildings-and" TargetMode="External"/><Relationship Id="rId1878" Type="http://schemas.openxmlformats.org/officeDocument/2006/relationships/hyperlink" Target="https://up.codes/viewer/california/ca-building-code-2025/chapter/2/definitions" TargetMode="External"/><Relationship Id="rId72" Type="http://schemas.openxmlformats.org/officeDocument/2006/relationships/image" Target="media/image13.jpeg"/><Relationship Id="rId803" Type="http://schemas.openxmlformats.org/officeDocument/2006/relationships/hyperlink" Target="https://up.codes/viewer/california/ca-building-code-2025/chapter/2/definitions" TargetMode="External"/><Relationship Id="rId1226" Type="http://schemas.openxmlformats.org/officeDocument/2006/relationships/hyperlink" Target="https://up.codes/viewer/california/ca-building-code-2025/chapter/7/fire-and-smoke-protection-features" TargetMode="External"/><Relationship Id="rId1433" Type="http://schemas.openxmlformats.org/officeDocument/2006/relationships/hyperlink" Target="https://up.codes/viewer/california/ca-building-code-2025/chapter/2/definitions" TargetMode="External"/><Relationship Id="rId1640" Type="http://schemas.openxmlformats.org/officeDocument/2006/relationships/hyperlink" Target="https://up.codes/viewer/california/ca-building-code-2025/chapter/2/definitions" TargetMode="External"/><Relationship Id="rId1738" Type="http://schemas.openxmlformats.org/officeDocument/2006/relationships/hyperlink" Target="https://up.codes/viewer/california/ca-building-code-2025/chapter/2/definitions" TargetMode="External"/><Relationship Id="rId1500" Type="http://schemas.openxmlformats.org/officeDocument/2006/relationships/hyperlink" Target="https://up.codes/viewer/california/ca-building-code-2025/chapter/2/definitions" TargetMode="External"/><Relationship Id="rId1945" Type="http://schemas.openxmlformats.org/officeDocument/2006/relationships/hyperlink" Target="https://up.codes/viewer/california/ca-building-code-2025/chapter/2/definitions" TargetMode="External"/><Relationship Id="rId1805" Type="http://schemas.openxmlformats.org/officeDocument/2006/relationships/hyperlink" Target="https://up.codes/viewer/california/ca-building-code-2025/chapter/2/definitions" TargetMode="External"/><Relationship Id="rId179" Type="http://schemas.openxmlformats.org/officeDocument/2006/relationships/hyperlink" Target="https://up.codes/viewer/california/ca-building-code-2025/chapter/2/definitions" TargetMode="External"/><Relationship Id="rId386" Type="http://schemas.openxmlformats.org/officeDocument/2006/relationships/hyperlink" Target="https://up.codes/viewer/california/ca-building-code-2025/chapter/11B/accessibility-to-public-buildings-public-accommodations-commercial-buildings-and" TargetMode="External"/><Relationship Id="rId593" Type="http://schemas.openxmlformats.org/officeDocument/2006/relationships/hyperlink" Target="https://up.codes/viewer/california/ca-building-code-2025/chapter/19A/concrete" TargetMode="External"/><Relationship Id="rId246"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11B/accessibility-to-public-buildings-public-accommodations-commercial-buildings-and" TargetMode="External"/><Relationship Id="rId898"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2/definitions" TargetMode="External"/><Relationship Id="rId1290" Type="http://schemas.openxmlformats.org/officeDocument/2006/relationships/hyperlink" Target="https://up.codes/viewer/california/ca-building-code-2025/chapter/11B/accessibility-to-public-buildings-public-accommodations-commercial-buildings-and" TargetMode="External"/><Relationship Id="rId106" Type="http://schemas.openxmlformats.org/officeDocument/2006/relationships/hyperlink" Target="https://up.codes/viewer/california/ca-building-code-2025/chapter/11B/accessibility-to-public-buildings-public-accommodations-commercial-buildings-and" TargetMode="External"/><Relationship Id="rId313" Type="http://schemas.openxmlformats.org/officeDocument/2006/relationships/hyperlink" Target="https://up.codes/viewer/california/ca-building-code-2025/chapter/2/definitions" TargetMode="External"/><Relationship Id="rId758" Type="http://schemas.openxmlformats.org/officeDocument/2006/relationships/hyperlink" Target="https://up.codes/viewer/california/ca-building-code-2025/chapter/2/definitions" TargetMode="External"/><Relationship Id="rId965" Type="http://schemas.openxmlformats.org/officeDocument/2006/relationships/hyperlink" Target="https://up.codes/viewer/california/ca-building-code-2025/chapter/2/definitions" TargetMode="External"/><Relationship Id="rId1150" Type="http://schemas.openxmlformats.org/officeDocument/2006/relationships/hyperlink" Target="https://up.codes/viewer/california/ca-building-code-2025/chapter/J/grading" TargetMode="External"/><Relationship Id="rId1388" Type="http://schemas.openxmlformats.org/officeDocument/2006/relationships/hyperlink" Target="https://up.codes/viewer/california/ca-building-code-2025/chapter/2/definitions" TargetMode="External"/><Relationship Id="rId1595" Type="http://schemas.openxmlformats.org/officeDocument/2006/relationships/hyperlink" Target="https://up.codes/viewer/california/ca-building-code-2025/chapter/J/grading" TargetMode="External"/><Relationship Id="rId94" Type="http://schemas.openxmlformats.org/officeDocument/2006/relationships/hyperlink" Target="https://up.codes/viewer/california/ca-building-code-2025/chapter/J/grading" TargetMode="External"/><Relationship Id="rId520" Type="http://schemas.openxmlformats.org/officeDocument/2006/relationships/hyperlink" Target="https://up.codes/viewer/california/ca-building-code-2025/chapter/11B/accessibility-to-public-buildings-public-accommodations-commercial-buildings-and" TargetMode="External"/><Relationship Id="rId618" Type="http://schemas.openxmlformats.org/officeDocument/2006/relationships/hyperlink" Target="https://up.codes/viewer/california/ca-building-code-2025/chapter/11B/accessibility-to-public-buildings-public-accommodations-commercial-buildings-and" TargetMode="External"/><Relationship Id="rId825" Type="http://schemas.openxmlformats.org/officeDocument/2006/relationships/hyperlink" Target="https://up.codes/viewer/california/ca-building-code-2025/chapter/11B/accessibility-to-public-buildings-public-accommodations-commercial-buildings-and" TargetMode="External"/><Relationship Id="rId1248" Type="http://schemas.openxmlformats.org/officeDocument/2006/relationships/hyperlink" Target="https://up.codes/viewer/california/ca-building-code-2025/chapter/11B/accessibility-to-public-buildings-public-accommodations-commercial-buildings-and" TargetMode="External"/><Relationship Id="rId1455" Type="http://schemas.openxmlformats.org/officeDocument/2006/relationships/hyperlink" Target="https://up.codes/viewer/california/ca-building-code-2025/chapter/2/definitions" TargetMode="External"/><Relationship Id="rId1662"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92</Pages>
  <Words>57938</Words>
  <Characters>316345</Characters>
  <Application>Microsoft Office Word</Application>
  <DocSecurity>0</DocSecurity>
  <Lines>14379</Lines>
  <Paragraphs>6805</Paragraphs>
  <ScaleCrop>false</ScaleCrop>
  <Company/>
  <LinksUpToDate>false</LinksUpToDate>
  <CharactersWithSpaces>367478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2025-11-20T16:12:00Z</dcterms:created>
  <dcterms:modified xsi:type="dcterms:W3CDTF">2025-11-20T16:17:00Z</dcterms:modified>
</cp:coreProperties>
</file>