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1E71" w14:textId="77777777" w:rsidR="00F67723" w:rsidRDefault="00F67723">
      <w:pPr>
        <w:rPr>
          <w:rFonts w:ascii="Bookman Old Style" w:hAnsi="Bookman Old Style"/>
        </w:rPr>
      </w:pPr>
    </w:p>
    <w:p w14:paraId="27C5B00E" w14:textId="77777777" w:rsidR="00F67723" w:rsidRDefault="00000000">
      <w:pPr>
        <w:jc w:val="left"/>
        <w:rPr>
          <w:rFonts w:ascii="Bookman Old Style" w:hAnsi="Bookman Old Style"/>
        </w:rPr>
      </w:pPr>
      <w:r>
        <w:rPr>
          <w:rFonts w:ascii="Bookman Old Style" w:hAnsi="Bookman Old Style"/>
        </w:rPr>
        <w:t>February 14, 2024</w:t>
      </w:r>
    </w:p>
    <w:p w14:paraId="65FFC07E" w14:textId="77777777" w:rsidR="00F67723" w:rsidRDefault="00F67723">
      <w:pPr>
        <w:jc w:val="left"/>
        <w:rPr>
          <w:rFonts w:ascii="Bookman Old Style" w:hAnsi="Bookman Old Style"/>
        </w:rPr>
      </w:pPr>
    </w:p>
    <w:p w14:paraId="1F889B32" w14:textId="77777777" w:rsidR="00F67723" w:rsidRDefault="00000000">
      <w:pPr>
        <w:rPr>
          <w:rFonts w:ascii="Bookman Old Style" w:hAnsi="Bookman Old Style"/>
          <w:b/>
          <w:bCs/>
        </w:rPr>
      </w:pPr>
      <w:r>
        <w:rPr>
          <w:rFonts w:ascii="Bookman Old Style" w:hAnsi="Bookman Old Style"/>
          <w:b/>
          <w:bCs/>
        </w:rPr>
        <w:t xml:space="preserve">Sent via Certified Mail </w:t>
      </w:r>
    </w:p>
    <w:p w14:paraId="118F8A64" w14:textId="77777777" w:rsidR="00791E21" w:rsidRPr="00791E21" w:rsidRDefault="00791E21" w:rsidP="00791E21">
      <w:pPr>
        <w:tabs>
          <w:tab w:val="left" w:pos="-1440"/>
        </w:tabs>
        <w:rPr>
          <w:rFonts w:ascii="Bookman Old Style" w:hAnsi="Bookman Old Style"/>
        </w:rPr>
      </w:pPr>
      <w:r w:rsidRPr="00791E21">
        <w:rPr>
          <w:rFonts w:ascii="Bookman Old Style" w:hAnsi="Bookman Old Style"/>
        </w:rPr>
        <w:t>American Family Connect Property and Casualty Insurance Company</w:t>
      </w:r>
    </w:p>
    <w:p w14:paraId="4ABCE7E8" w14:textId="77777777" w:rsidR="00791E21" w:rsidRPr="00791E21" w:rsidRDefault="00791E21" w:rsidP="00791E21">
      <w:pPr>
        <w:tabs>
          <w:tab w:val="left" w:pos="-1440"/>
        </w:tabs>
        <w:rPr>
          <w:rFonts w:ascii="Bookman Old Style" w:hAnsi="Bookman Old Style"/>
        </w:rPr>
      </w:pPr>
      <w:r w:rsidRPr="00791E21">
        <w:rPr>
          <w:rFonts w:ascii="Bookman Old Style" w:hAnsi="Bookman Old Style"/>
        </w:rPr>
        <w:t>CORPORATION SERVICE COMPANY</w:t>
      </w:r>
    </w:p>
    <w:p w14:paraId="4C19975B" w14:textId="77777777" w:rsidR="00791E21" w:rsidRPr="00791E21" w:rsidRDefault="00791E21" w:rsidP="00791E21">
      <w:pPr>
        <w:tabs>
          <w:tab w:val="left" w:pos="-1440"/>
        </w:tabs>
        <w:rPr>
          <w:rFonts w:ascii="Bookman Old Style" w:hAnsi="Bookman Old Style"/>
        </w:rPr>
      </w:pPr>
      <w:r w:rsidRPr="00791E21">
        <w:rPr>
          <w:rFonts w:ascii="Bookman Old Style" w:hAnsi="Bookman Old Style"/>
        </w:rPr>
        <w:t>1900 W LITTLETON BLVD</w:t>
      </w:r>
    </w:p>
    <w:p w14:paraId="0CD0635D" w14:textId="77777777" w:rsidR="00791E21" w:rsidRPr="00791E21" w:rsidRDefault="00791E21" w:rsidP="00791E21">
      <w:pPr>
        <w:tabs>
          <w:tab w:val="left" w:pos="-1440"/>
        </w:tabs>
        <w:rPr>
          <w:rFonts w:ascii="Bookman Old Style" w:hAnsi="Bookman Old Style"/>
        </w:rPr>
      </w:pPr>
      <w:r w:rsidRPr="00791E21">
        <w:rPr>
          <w:rFonts w:ascii="Bookman Old Style" w:hAnsi="Bookman Old Style"/>
        </w:rPr>
        <w:t>LITTLETON, CO 80120</w:t>
      </w:r>
    </w:p>
    <w:p w14:paraId="44052D49" w14:textId="3180B071" w:rsidR="00F67723" w:rsidRDefault="00791E21" w:rsidP="00791E21">
      <w:pPr>
        <w:tabs>
          <w:tab w:val="left" w:pos="-1440"/>
        </w:tabs>
        <w:rPr>
          <w:rFonts w:ascii="Bookman Old Style" w:hAnsi="Bookman Old Style"/>
        </w:rPr>
      </w:pPr>
      <w:r w:rsidRPr="00791E21">
        <w:rPr>
          <w:rFonts w:ascii="Bookman Old Style" w:hAnsi="Bookman Old Style"/>
        </w:rPr>
        <w:t>NAIC# 29068</w:t>
      </w:r>
    </w:p>
    <w:p w14:paraId="74067DA9" w14:textId="30FDA7BC" w:rsidR="00F67723" w:rsidRDefault="00000000" w:rsidP="00791E21">
      <w:pPr>
        <w:rPr>
          <w:rFonts w:ascii="Bookman Old Style" w:hAnsi="Bookman Old Style"/>
        </w:rPr>
      </w:pPr>
      <w:r>
        <w:rPr>
          <w:rFonts w:ascii="Bookman Old Style" w:hAnsi="Bookman Old Style"/>
        </w:rPr>
        <w:t xml:space="preserve">  </w:t>
      </w:r>
      <w:r>
        <w:rPr>
          <w:rFonts w:ascii="Bookman Old Style" w:hAnsi="Bookman Old Style"/>
        </w:rPr>
        <w:tab/>
      </w:r>
    </w:p>
    <w:p w14:paraId="380FA43F" w14:textId="77777777" w:rsidR="00F67723" w:rsidRDefault="00000000">
      <w:pPr>
        <w:jc w:val="left"/>
        <w:rPr>
          <w:rFonts w:ascii="Bookman Old Style" w:hAnsi="Bookman Old Style"/>
          <w:b/>
          <w:bCs/>
          <w:u w:val="single"/>
        </w:rPr>
      </w:pPr>
      <w:r>
        <w:rPr>
          <w:rFonts w:ascii="Bookman Old Style" w:hAnsi="Bookman Old Style"/>
          <w:b/>
          <w:bCs/>
          <w:u w:val="single"/>
        </w:rPr>
        <w:t>Request for Insurance Policy Information Pursuant to C.R.S. §</w:t>
      </w:r>
      <w:proofErr w:type="gramStart"/>
      <w:r>
        <w:rPr>
          <w:rFonts w:ascii="Bookman Old Style" w:hAnsi="Bookman Old Style"/>
          <w:b/>
          <w:bCs/>
          <w:u w:val="single"/>
        </w:rPr>
        <w:t>10-3-1117</w:t>
      </w:r>
      <w:proofErr w:type="gramEnd"/>
    </w:p>
    <w:p w14:paraId="4B1CD56F" w14:textId="77777777" w:rsidR="00F67723" w:rsidRDefault="00F67723">
      <w:pPr>
        <w:tabs>
          <w:tab w:val="left" w:pos="-1440"/>
        </w:tabs>
        <w:rPr>
          <w:rFonts w:ascii="Bookman Old Style" w:hAnsi="Bookman Old Style"/>
        </w:rPr>
      </w:pPr>
    </w:p>
    <w:p w14:paraId="2C34E748" w14:textId="77777777" w:rsidR="00F67723" w:rsidRDefault="00F67723">
      <w:pPr>
        <w:tabs>
          <w:tab w:val="left" w:pos="-1440"/>
        </w:tabs>
        <w:ind w:left="2880" w:hanging="2160"/>
        <w:rPr>
          <w:rFonts w:ascii="Bookman Old Style" w:hAnsi="Bookman Old Style"/>
        </w:rPr>
      </w:pPr>
    </w:p>
    <w:p w14:paraId="0E160C18" w14:textId="0984596A" w:rsidR="00F67723" w:rsidRDefault="00000000" w:rsidP="00791E21">
      <w:pPr>
        <w:tabs>
          <w:tab w:val="left" w:pos="-1440"/>
        </w:tabs>
        <w:jc w:val="left"/>
        <w:rPr>
          <w:rFonts w:ascii="Bookman Old Style" w:hAnsi="Bookman Old Style"/>
          <w:b/>
          <w:bCs/>
          <w:i/>
          <w:iCs/>
        </w:rPr>
      </w:pPr>
      <w:r>
        <w:rPr>
          <w:rFonts w:ascii="Bookman Old Style" w:hAnsi="Bookman Old Style"/>
          <w:b/>
          <w:bCs/>
        </w:rPr>
        <w:t>Re:</w:t>
      </w:r>
      <w:r>
        <w:rPr>
          <w:rFonts w:ascii="Bookman Old Style" w:hAnsi="Bookman Old Style"/>
        </w:rPr>
        <w:tab/>
      </w:r>
      <w:r>
        <w:rPr>
          <w:rFonts w:ascii="Bookman Old Style" w:hAnsi="Bookman Old Style"/>
        </w:rPr>
        <w:tab/>
      </w:r>
      <w:r>
        <w:rPr>
          <w:rFonts w:ascii="Bookman Old Style" w:hAnsi="Bookman Old Style"/>
          <w:b/>
          <w:bCs/>
          <w:i/>
          <w:iCs/>
        </w:rPr>
        <w:t xml:space="preserve">Our </w:t>
      </w:r>
      <w:proofErr w:type="gramStart"/>
      <w:r>
        <w:rPr>
          <w:rFonts w:ascii="Bookman Old Style" w:hAnsi="Bookman Old Style"/>
          <w:b/>
          <w:bCs/>
          <w:i/>
          <w:iCs/>
        </w:rPr>
        <w:t>Client</w:t>
      </w:r>
      <w:proofErr w:type="gramEnd"/>
      <w:r>
        <w:rPr>
          <w:rFonts w:ascii="Bookman Old Style" w:hAnsi="Bookman Old Style"/>
          <w:b/>
          <w:bCs/>
          <w:i/>
          <w:iCs/>
        </w:rPr>
        <w:t>:</w:t>
      </w:r>
      <w:r>
        <w:rPr>
          <w:rFonts w:ascii="Bookman Old Style" w:hAnsi="Bookman Old Style"/>
          <w:b/>
          <w:bCs/>
          <w:i/>
          <w:iCs/>
        </w:rPr>
        <w:tab/>
      </w:r>
      <w:r>
        <w:rPr>
          <w:rFonts w:ascii="Bookman Old Style" w:hAnsi="Bookman Old Style"/>
          <w:b/>
          <w:bCs/>
          <w:i/>
          <w:iCs/>
        </w:rPr>
        <w:tab/>
        <w:t>Tamara Catherine Anderson</w:t>
      </w:r>
      <w:r w:rsidR="00791E21">
        <w:rPr>
          <w:rFonts w:ascii="Bookman Old Style" w:hAnsi="Bookman Old Style"/>
          <w:b/>
          <w:bCs/>
          <w:i/>
          <w:iCs/>
        </w:rPr>
        <w:t xml:space="preserve"> &amp; </w:t>
      </w:r>
      <w:r w:rsidR="00791E21" w:rsidRPr="00791E21">
        <w:rPr>
          <w:rFonts w:ascii="Bookman Old Style" w:hAnsi="Bookman Old Style"/>
          <w:b/>
          <w:bCs/>
          <w:i/>
          <w:iCs/>
        </w:rPr>
        <w:t>Catherine Tilton</w:t>
      </w:r>
      <w:r>
        <w:rPr>
          <w:rFonts w:ascii="Bookman Old Style" w:hAnsi="Bookman Old Style"/>
          <w:b/>
          <w:bCs/>
          <w:i/>
          <w:iCs/>
        </w:rPr>
        <w:tab/>
      </w:r>
    </w:p>
    <w:p w14:paraId="7EDAA8CA" w14:textId="77777777" w:rsidR="00F67723" w:rsidRDefault="00000000">
      <w:pPr>
        <w:ind w:left="720" w:firstLine="720"/>
        <w:rPr>
          <w:rFonts w:ascii="Bookman Old Style" w:hAnsi="Bookman Old Style"/>
          <w:b/>
          <w:bCs/>
          <w:i/>
          <w:iCs/>
          <w:color w:val="000000"/>
        </w:rPr>
      </w:pPr>
      <w:r>
        <w:rPr>
          <w:rFonts w:ascii="Bookman Old Style" w:hAnsi="Bookman Old Style"/>
          <w:b/>
          <w:bCs/>
          <w:i/>
          <w:iCs/>
        </w:rPr>
        <w:t>Date of Incident:</w:t>
      </w:r>
      <w:r>
        <w:rPr>
          <w:rFonts w:ascii="Bookman Old Style" w:hAnsi="Bookman Old Style"/>
          <w:b/>
          <w:bCs/>
          <w:i/>
          <w:iCs/>
        </w:rPr>
        <w:tab/>
      </w:r>
      <w:r>
        <w:rPr>
          <w:rFonts w:ascii="Bookman Old Style" w:hAnsi="Bookman Old Style"/>
          <w:b/>
          <w:bCs/>
          <w:i/>
          <w:iCs/>
          <w:color w:val="000000"/>
        </w:rPr>
        <w:t>February 5, 2024</w:t>
      </w:r>
    </w:p>
    <w:p w14:paraId="258A56CE" w14:textId="77777777" w:rsidR="00F67723" w:rsidRDefault="00000000">
      <w:pPr>
        <w:ind w:left="720" w:firstLine="720"/>
        <w:rPr>
          <w:rFonts w:ascii="Bookman Old Style" w:hAnsi="Bookman Old Style"/>
        </w:rPr>
      </w:pPr>
      <w:r>
        <w:rPr>
          <w:rFonts w:ascii="Bookman Old Style" w:hAnsi="Bookman Old Style"/>
          <w:b/>
          <w:bCs/>
          <w:i/>
          <w:iCs/>
        </w:rPr>
        <w:t>Claim #:</w:t>
      </w:r>
      <w:r>
        <w:rPr>
          <w:rFonts w:ascii="Bookman Old Style" w:hAnsi="Bookman Old Style"/>
          <w:b/>
          <w:bCs/>
          <w:i/>
          <w:iCs/>
        </w:rPr>
        <w:tab/>
      </w:r>
      <w:r>
        <w:rPr>
          <w:rFonts w:ascii="Bookman Old Style" w:hAnsi="Bookman Old Style"/>
          <w:b/>
          <w:bCs/>
          <w:i/>
          <w:iCs/>
        </w:rPr>
        <w:tab/>
        <w:t>01007210607</w:t>
      </w:r>
    </w:p>
    <w:p w14:paraId="4730D568" w14:textId="77777777" w:rsidR="00F67723" w:rsidRDefault="00F67723">
      <w:pPr>
        <w:rPr>
          <w:rFonts w:ascii="Bookman Old Style" w:hAnsi="Bookman Old Style"/>
        </w:rPr>
      </w:pPr>
    </w:p>
    <w:p w14:paraId="3777D5F1" w14:textId="0956176D" w:rsidR="00F67723" w:rsidRDefault="00791E21">
      <w:pPr>
        <w:rPr>
          <w:rFonts w:ascii="Bookman Old Style" w:hAnsi="Bookman Old Style"/>
        </w:rPr>
      </w:pPr>
      <w:bookmarkStart w:id="0" w:name="_Hlk120858473"/>
      <w:r>
        <w:rPr>
          <w:rFonts w:ascii="Bookman Old Style" w:hAnsi="Bookman Old Style"/>
        </w:rPr>
        <w:t>To whom it may concern</w:t>
      </w:r>
      <w:bookmarkEnd w:id="0"/>
      <w:r w:rsidR="00000000">
        <w:rPr>
          <w:rFonts w:ascii="Bookman Old Style" w:hAnsi="Bookman Old Style"/>
        </w:rPr>
        <w:t>:</w:t>
      </w:r>
    </w:p>
    <w:p w14:paraId="0B574C41" w14:textId="77777777" w:rsidR="00F67723" w:rsidRDefault="00F67723">
      <w:pPr>
        <w:rPr>
          <w:rFonts w:ascii="Bookman Old Style" w:hAnsi="Bookman Old Style"/>
        </w:rPr>
      </w:pPr>
    </w:p>
    <w:p w14:paraId="2F151AF4" w14:textId="062EF7C1" w:rsidR="00F67723" w:rsidRDefault="00000000">
      <w:pPr>
        <w:rPr>
          <w:rFonts w:ascii="Bookman Old Style" w:hAnsi="Bookman Old Style"/>
          <w:color w:val="000000"/>
        </w:rPr>
      </w:pPr>
      <w:r>
        <w:rPr>
          <w:rFonts w:ascii="Bookman Old Style" w:hAnsi="Bookman Old Style"/>
        </w:rPr>
        <w:t>We represent Tamara Catherine Anderson for injuries</w:t>
      </w:r>
      <w:r>
        <w:rPr>
          <w:rFonts w:ascii="Bookman Old Style" w:hAnsi="Bookman Old Style"/>
        </w:rPr>
        <w:fldChar w:fldCharType="begin"/>
      </w:r>
      <w:r>
        <w:rPr>
          <w:rFonts w:ascii="Bookman Old Style" w:hAnsi="Bookman Old Style"/>
        </w:rPr>
        <w:instrText xml:space="preserve"> IF &lt;&lt;f12&gt;&gt;«f12» = "male" "he"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fldChar w:fldCharType="begin"/>
      </w:r>
      <w:r>
        <w:rPr>
          <w:rFonts w:ascii="Bookman Old Style" w:hAnsi="Bookman Old Style"/>
        </w:rPr>
        <w:instrText xml:space="preserve"> IF &lt;&lt;f12&gt;&gt;«f12» = "female" "she"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fldChar w:fldCharType="begin"/>
      </w:r>
      <w:r>
        <w:rPr>
          <w:rFonts w:ascii="Bookman Old Style" w:hAnsi="Bookman Old Style"/>
        </w:rPr>
        <w:instrText xml:space="preserve"> IF &lt;&lt;f12&gt;&gt;«f12»= ""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received in an accident which occurred on</w:t>
      </w:r>
      <w:r>
        <w:rPr>
          <w:rFonts w:ascii="Bookman Old Style" w:hAnsi="Bookman Old Style"/>
          <w:color w:val="000000" w:themeColor="text1"/>
        </w:rPr>
        <w:t xml:space="preserve"> </w:t>
      </w:r>
      <w:r>
        <w:rPr>
          <w:rFonts w:ascii="Bookman Old Style" w:hAnsi="Bookman Old Style"/>
          <w:color w:val="000000"/>
        </w:rPr>
        <w:t>February 5, 2024,</w:t>
      </w:r>
      <w:r>
        <w:rPr>
          <w:rFonts w:ascii="Bookman Old Style" w:hAnsi="Bookman Old Style"/>
          <w:color w:val="000000" w:themeColor="text1"/>
        </w:rPr>
        <w:t xml:space="preserve"> involving your insured</w:t>
      </w:r>
      <w:r w:rsidR="00791E21">
        <w:rPr>
          <w:rFonts w:ascii="Bookman Old Style" w:hAnsi="Bookman Old Style"/>
          <w:color w:val="000000" w:themeColor="text1"/>
        </w:rPr>
        <w:t>.</w:t>
      </w:r>
      <w:r>
        <w:rPr>
          <w:rFonts w:ascii="Bookman Old Style" w:hAnsi="Bookman Old Style"/>
          <w:color w:val="000000" w:themeColor="text1"/>
        </w:rPr>
        <w:t xml:space="preserve">  </w:t>
      </w:r>
    </w:p>
    <w:p w14:paraId="57B7C51A" w14:textId="77777777" w:rsidR="00F67723" w:rsidRDefault="00F67723">
      <w:pPr>
        <w:ind w:firstLine="720"/>
        <w:rPr>
          <w:rFonts w:ascii="Bookman Old Style" w:hAnsi="Bookman Old Style"/>
        </w:rPr>
      </w:pPr>
    </w:p>
    <w:p w14:paraId="401154B5" w14:textId="77777777" w:rsidR="00F67723" w:rsidRDefault="00000000">
      <w:pPr>
        <w:rPr>
          <w:rFonts w:ascii="Bookman Old Style" w:hAnsi="Bookman Old Style"/>
        </w:rPr>
      </w:pPr>
      <w:r>
        <w:rPr>
          <w:rFonts w:ascii="Bookman Old Style" w:hAnsi="Bookman Old Style"/>
          <w:szCs w:val="26"/>
        </w:rPr>
        <w:t xml:space="preserve">Pursuant to C.R.S. </w:t>
      </w:r>
      <w:r>
        <w:rPr>
          <w:rFonts w:ascii="Bookman Old Style" w:hAnsi="Bookman Old Style"/>
        </w:rPr>
        <w:t xml:space="preserve">§10-3-1117, you have thirty days from receipt of this letter to provide this office via mail, facsimile, or electronic delivery with the following items with regard to each known insurance policy, including excess or umbrella coverage, which is or may be relevant to my client’s claim: (1) the name of the insurer, (2) the name of each insured party as the name appears on the declarations page of the policy, (3) the limits of liability coverage, and (4) a complete copy of the policy. </w:t>
      </w:r>
    </w:p>
    <w:p w14:paraId="73EB6A8F" w14:textId="77777777" w:rsidR="00F67723" w:rsidRDefault="00F67723">
      <w:pPr>
        <w:rPr>
          <w:rFonts w:ascii="Bookman Old Style" w:hAnsi="Bookman Old Style"/>
        </w:rPr>
      </w:pPr>
    </w:p>
    <w:p w14:paraId="2963E2BE" w14:textId="77777777" w:rsidR="00F67723" w:rsidRDefault="00000000">
      <w:pPr>
        <w:rPr>
          <w:rFonts w:ascii="Bookman Old Style" w:hAnsi="Bookman Old Style"/>
        </w:rPr>
      </w:pPr>
      <w:r>
        <w:rPr>
          <w:rFonts w:ascii="Bookman Old Style" w:hAnsi="Bookman Old Style"/>
        </w:rPr>
        <w:t>Please note that your failure to provide this information within 30 days of receipt of this written request will subject you to a $100 per day fine starting on the 31</w:t>
      </w:r>
      <w:r>
        <w:rPr>
          <w:rFonts w:ascii="Bookman Old Style" w:hAnsi="Bookman Old Style"/>
          <w:vertAlign w:val="superscript"/>
        </w:rPr>
        <w:t>st</w:t>
      </w:r>
      <w:r>
        <w:rPr>
          <w:rFonts w:ascii="Bookman Old Style" w:hAnsi="Bookman Old Style"/>
        </w:rPr>
        <w:t xml:space="preserve"> day. Additionally, you will be liable for any attorney fees and costs incurred by our office enforcing those fines. </w:t>
      </w:r>
    </w:p>
    <w:p w14:paraId="77FE50FC" w14:textId="77777777" w:rsidR="00F67723" w:rsidRDefault="00F67723">
      <w:pPr>
        <w:rPr>
          <w:rFonts w:ascii="Bookman Old Style" w:hAnsi="Bookman Old Style"/>
        </w:rPr>
      </w:pPr>
    </w:p>
    <w:p w14:paraId="7275DC10" w14:textId="77777777" w:rsidR="00F67723" w:rsidRDefault="00000000">
      <w:pPr>
        <w:jc w:val="left"/>
        <w:rPr>
          <w:rFonts w:ascii="Bookman Old Style" w:hAnsi="Bookman Old Style"/>
        </w:rPr>
      </w:pPr>
      <w:r>
        <w:rPr>
          <w:rFonts w:ascii="Bookman Old Style" w:hAnsi="Bookman Old Style"/>
        </w:rPr>
        <w:t>Thank you,</w:t>
      </w:r>
    </w:p>
    <w:p w14:paraId="2E885038" w14:textId="77777777" w:rsidR="00F67723" w:rsidRDefault="00F67723">
      <w:pPr>
        <w:jc w:val="left"/>
        <w:rPr>
          <w:rFonts w:ascii="Bookman Old Style" w:hAnsi="Bookman Old Style"/>
        </w:rPr>
      </w:pPr>
    </w:p>
    <w:p w14:paraId="3E7A384E" w14:textId="77777777" w:rsidR="00F67723" w:rsidRDefault="00F67723">
      <w:pPr>
        <w:jc w:val="left"/>
        <w:rPr>
          <w:rFonts w:ascii="Bookman Old Style" w:hAnsi="Bookman Old Style"/>
        </w:rPr>
      </w:pPr>
    </w:p>
    <w:p w14:paraId="2067DF58" w14:textId="77777777" w:rsidR="00791E21" w:rsidRPr="00791E21" w:rsidRDefault="00791E21" w:rsidP="00791E21">
      <w:pPr>
        <w:jc w:val="left"/>
        <w:rPr>
          <w:rFonts w:ascii="Bookman Old Style" w:hAnsi="Bookman Old Style"/>
          <w:lang w:val="es-NI"/>
        </w:rPr>
      </w:pPr>
      <w:r w:rsidRPr="00791E21">
        <w:rPr>
          <w:rFonts w:ascii="Bookman Old Style" w:hAnsi="Bookman Old Style"/>
          <w:lang w:val="es-NI"/>
        </w:rPr>
        <w:t>Alicia M. Oaks</w:t>
      </w:r>
    </w:p>
    <w:p w14:paraId="4BEFF115" w14:textId="77777777" w:rsidR="00791E21" w:rsidRPr="00791E21" w:rsidRDefault="00791E21" w:rsidP="00791E21">
      <w:pPr>
        <w:jc w:val="left"/>
        <w:rPr>
          <w:rFonts w:ascii="Bookman Old Style" w:hAnsi="Bookman Old Style"/>
          <w:lang w:val="es-NI"/>
        </w:rPr>
      </w:pPr>
      <w:r w:rsidRPr="00791E21">
        <w:rPr>
          <w:rFonts w:ascii="Bookman Old Style" w:hAnsi="Bookman Old Style"/>
          <w:lang w:val="es-NI"/>
        </w:rPr>
        <w:t>719.600.5413</w:t>
      </w:r>
    </w:p>
    <w:p w14:paraId="4F00A2B9" w14:textId="77777777" w:rsidR="00791E21" w:rsidRPr="00791E21" w:rsidRDefault="00791E21" w:rsidP="00791E21">
      <w:pPr>
        <w:jc w:val="left"/>
        <w:rPr>
          <w:rFonts w:ascii="Bookman Old Style" w:hAnsi="Bookman Old Style"/>
          <w:lang w:val="es-NI"/>
        </w:rPr>
      </w:pPr>
      <w:r w:rsidRPr="00791E21">
        <w:rPr>
          <w:rFonts w:ascii="Bookman Old Style" w:hAnsi="Bookman Old Style"/>
          <w:lang w:val="es-NI"/>
        </w:rPr>
        <w:t>AOaks@ramoslaw.com</w:t>
      </w:r>
    </w:p>
    <w:p w14:paraId="0D904432" w14:textId="666F62DB" w:rsidR="00F67723" w:rsidRDefault="00791E21" w:rsidP="00791E21">
      <w:pPr>
        <w:jc w:val="left"/>
        <w:rPr>
          <w:rFonts w:ascii="Bookman Old Style" w:hAnsi="Bookman Old Style"/>
        </w:rPr>
      </w:pPr>
      <w:r w:rsidRPr="00791E21">
        <w:rPr>
          <w:rFonts w:ascii="Bookman Old Style" w:hAnsi="Bookman Old Style"/>
        </w:rPr>
        <w:t>Attorney</w:t>
      </w:r>
    </w:p>
    <w:sectPr w:rsidR="00F67723">
      <w:headerReference w:type="even" r:id="rId12"/>
      <w:headerReference w:type="default" r:id="rId13"/>
      <w:footerReference w:type="even" r:id="rId14"/>
      <w:footerReference w:type="default" r:id="rId15"/>
      <w:headerReference w:type="first" r:id="rId16"/>
      <w:footerReference w:type="first" r:id="rId17"/>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2977" w14:textId="77777777" w:rsidR="00381500" w:rsidRDefault="00381500">
      <w:r>
        <w:separator/>
      </w:r>
    </w:p>
  </w:endnote>
  <w:endnote w:type="continuationSeparator" w:id="0">
    <w:p w14:paraId="4A8AB966" w14:textId="77777777" w:rsidR="00381500" w:rsidRDefault="00381500">
      <w:r>
        <w:continuationSeparator/>
      </w:r>
    </w:p>
  </w:endnote>
  <w:endnote w:type="continuationNotice" w:id="1">
    <w:p w14:paraId="17E5B588" w14:textId="77777777" w:rsidR="00381500" w:rsidRDefault="00381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B08B0" w14:textId="77777777" w:rsidR="00F67723" w:rsidRDefault="00F67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2DD8" w14:textId="77777777" w:rsidR="00F67723" w:rsidRDefault="00F677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F76A" w14:textId="77777777" w:rsidR="00F67723" w:rsidRDefault="00000000">
    <w:pPr>
      <w:pStyle w:val="Footer"/>
      <w:tabs>
        <w:tab w:val="clear" w:pos="4680"/>
        <w:tab w:val="clear" w:pos="9360"/>
        <w:tab w:val="left" w:pos="6765"/>
      </w:tabs>
    </w:pPr>
    <w:r>
      <w:rPr>
        <w:noProof/>
      </w:rPr>
      <mc:AlternateContent>
        <mc:Choice Requires="wps">
          <w:drawing>
            <wp:anchor distT="0" distB="0" distL="114300" distR="114300" simplePos="0" relativeHeight="251659264" behindDoc="0" locked="0" layoutInCell="1" allowOverlap="1" wp14:anchorId="175DB519" wp14:editId="00F92B2C">
              <wp:simplePos x="0" y="0"/>
              <wp:positionH relativeFrom="column">
                <wp:posOffset>-914400</wp:posOffset>
              </wp:positionH>
              <wp:positionV relativeFrom="paragraph">
                <wp:posOffset>-9525</wp:posOffset>
              </wp:positionV>
              <wp:extent cx="7772400" cy="278765"/>
              <wp:effectExtent l="0" t="0" r="19050" b="26035"/>
              <wp:wrapNone/>
              <wp:docPr id="10" name="Rectangle 10"/>
              <wp:cNvGraphicFramePr/>
              <a:graphic xmlns:a="http://schemas.openxmlformats.org/drawingml/2006/main">
                <a:graphicData uri="http://schemas.microsoft.com/office/word/2010/wordprocessingShape">
                  <wps:wsp>
                    <wps:cNvSpPr/>
                    <wps:spPr>
                      <a:xfrm>
                        <a:off x="0" y="0"/>
                        <a:ext cx="7772400" cy="27876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1F9D51A" w14:textId="77777777" w:rsidR="00F67723" w:rsidRDefault="00000000">
                          <w:pPr>
                            <w:jc w:val="center"/>
                          </w:pPr>
                          <w:r>
                            <w:t>10190 Bannock St, Suite 200, Northglenn, CO 80260 | Phone: 303-733-6353 | Fax: 303-865-5666 | www.ramoslaw.com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xmlns:o="urn:schemas-microsoft-com:office:office" id="Rectangle 10" o:spid="_x0000_s1026" style="position:absolute;width:612pt;height:21.95pt;z-index:1;mso-wrap-distance-left:9pt;mso-wrap-distance-top:0pt;mso-wrap-distance-right:9pt;mso-wrap-distance-bottom:0pt;margin-left:-72pt;margin-top:-0.75pt;mso-position-horizontal:absolute;mso-position-horizontal-relative:text;mso-position-vertical:absolute;mso-position-vertical-relative:text;v-text-anchor:middle" o:allowincell="t" strokecolor="#000000" strokeweight="1pt" stroked="t">
              <v:textbox inset="3mm,1mm,3mm,1mm">
                <w:txbxContent>
                  <w:p>
                    <w:pPr>
                      <w:jc w:val="center"/>
                    </w:pPr>
                    <w:r>
                      <w:t>10190 Bannock St, Suite 200, Northglenn, CO 80260 | Phone: 303-733-6353 | Fax: 303-865-5666 | www.ramoslaw.com</w:t>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B228" w14:textId="77777777" w:rsidR="00381500" w:rsidRDefault="00381500">
      <w:r>
        <w:separator/>
      </w:r>
    </w:p>
  </w:footnote>
  <w:footnote w:type="continuationSeparator" w:id="0">
    <w:p w14:paraId="1B208A16" w14:textId="77777777" w:rsidR="00381500" w:rsidRDefault="00381500">
      <w:r>
        <w:continuationSeparator/>
      </w:r>
    </w:p>
  </w:footnote>
  <w:footnote w:type="continuationNotice" w:id="1">
    <w:p w14:paraId="1A58F1B2" w14:textId="77777777" w:rsidR="00381500" w:rsidRDefault="00381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99BD" w14:textId="77777777" w:rsidR="00F67723" w:rsidRDefault="00F67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2CA2" w14:textId="77777777" w:rsidR="00F67723" w:rsidRDefault="00F677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A621" w14:textId="77777777" w:rsidR="00F67723"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58240" behindDoc="1" locked="1" layoutInCell="1" allowOverlap="1" wp14:anchorId="21506555" wp14:editId="244C1F69">
          <wp:simplePos x="0" y="0"/>
          <wp:positionH relativeFrom="page">
            <wp:posOffset>0</wp:posOffset>
          </wp:positionH>
          <wp:positionV relativeFrom="page">
            <wp:posOffset>685800</wp:posOffset>
          </wp:positionV>
          <wp:extent cx="7543800" cy="563880"/>
          <wp:effectExtent l="0" t="0" r="0" b="0"/>
          <wp:wrapNone/>
          <wp:docPr id="29" name="Picture 29" descr="Ramos Law Injury letterhead top"/>
          <wp:cNvGraphicFramePr/>
          <a:graphic xmlns:a="http://schemas.openxmlformats.org/drawingml/2006/main">
            <a:graphicData uri="http://schemas.openxmlformats.org/drawingml/2006/picture">
              <pic:pic xmlns:pic="http://schemas.openxmlformats.org/drawingml/2006/picture">
                <pic:nvPicPr>
                  <pic:cNvPr id="0" name="Picture 29" descr="Ramos Law Injury letterhead top"/>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3A8C061F" w14:textId="77777777" w:rsidR="00F67723" w:rsidRDefault="00000000">
    <w:pPr>
      <w:pStyle w:val="Header"/>
    </w:pPr>
    <w:r>
      <w:fldChar w:fldCharType="end"/>
    </w:r>
  </w:p>
  <w:p w14:paraId="28D3ADB4" w14:textId="77777777" w:rsidR="00F67723" w:rsidRDefault="00F67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23"/>
    <w:rsid w:val="00381500"/>
    <w:rsid w:val="004A07AC"/>
    <w:rsid w:val="00791E21"/>
    <w:rsid w:val="00F6772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8BEC"/>
  <w15:docId w15:val="{3CFAE76C-7422-4A30-BA97-CD5EAD62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cs="Tahoma"/>
      <w:sz w:val="16"/>
      <w:szCs w:val="1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ermSync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TemplateFieldData displayName="" displayValue="">
  <Todays_Date_Alphabetical>January 15, 2020</Todays_Date_Alphabetical>
  <Todays_Date_Alphabetical_unformatted>2020-01-15T00:00:00.0000000</Todays_Date_Alphabetical_unformatted>
  <Client_Full_Name>Salvador Gonzales</Client_Full_Name>
  <Insurance_Information displayName="Insurance Information" displayValue="Insurance Information">
    <Insurance_Container displayName="Insurance" displayValue="Insurance">
      <Insurance_Company_Name>Travelers</Insurance_Company_Name>
      <Insurance_Company_Address>PO Box 173762</Insurance_Company_Address>
      <Insurance_Company_City>Denver</Insurance_Company_City>
      <Insurance_Company_State>CO</Insurance_Company_State>
      <Insurance_Company_ZipCode>80217</Insurance_Company_ZipCode>
      <Insured>Diana Roys</Insured>
      <Policy_Holder_Name/>
      <Policy_Number/>
      <Claim_Number>ICZ3405</Claim_Number>
      <Insurance_Company_Fax>8778061781</Insurance_Company_Fax>
      <Insurance_Type>BI</Insurance_Type>
      <BI_Limits>Not min</BI_Limits>
    </Insurance_Container>
  </Insurance_Information>
  <User_Container displayName="User" displayValue="User">
    <User_Full_Name>Marianne Garrison</User_Full_Name>
    <User_Title>Attorney</User_Title>
    <User_Signature>https://drive.google.com/uc?id=1uS9UzhPqSYFvRHK6ThkXKutQrt48zoU1</User_Signature>
    <User_Initials>MG</User_Initials>
    <User_Type>Marianne Garrison</User_Type>
  </User_Container>
  <Incident_Date>February 2, 2019</Incident_Date>
  <Incident_Date_unformatted>2019-02-02T00:00:00.0000000</Incident_Date_unformatted>
  <Adjuster_Container displayName="Adjuster" displayValue="Adjuster">
    <Adjuster_Salutation/>
    <Adjuster_Full_Name>Dana Schmidt</Adjuster_Full_Name>
    <Adjuster_First_Name>Dana</Adjuster_First_Name>
    <Adjuster_Last_Name>Schmidt</Adjuster_Last_Name>
    <Adjuster_Suffix/>
    <Adjuster_Phone_Number>7209637313</Adjuster_Phone_Number>
    <Adjuster_Fax>8778031405</Adjuster_Fax>
    <Adjuster_Email>dschmid4@travelers.com</Adjuster_Email>
    <Adjuster_Insurance_Type>BI</Adjuster_Insurance_Type>
  </Adjuster_Container>
</TemplateFieldData>
</file>

<file path=customXml/item6.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2A6D9BBC-0E74-43DE-B40F-E833B2D04B91}"/>
</file>

<file path=customXml/itemProps2.xml><?xml version="1.0" encoding="utf-8"?>
<ds:datastoreItem xmlns:ds="http://schemas.openxmlformats.org/officeDocument/2006/customXml" ds:itemID="{2B1925BF-1050-43F4-80BB-884B1B9BD54F}">
  <ds:schemaRefs/>
</ds:datastoreItem>
</file>

<file path=customXml/itemProps3.xml><?xml version="1.0" encoding="utf-8"?>
<ds:datastoreItem xmlns:ds="http://schemas.openxmlformats.org/officeDocument/2006/customXml" ds:itemID="{EA817C06-E315-43F5-8AF3-20F0AE2BD677}">
  <ds:schemaRefs>
    <ds:schemaRef ds:uri="http://schemas.microsoft.com/sharepoint/v3/contenttype/forms"/>
  </ds:schemaRefs>
</ds:datastoreItem>
</file>

<file path=customXml/itemProps4.xml><?xml version="1.0" encoding="utf-8"?>
<ds:datastoreItem xmlns:ds="http://schemas.openxmlformats.org/officeDocument/2006/customXml" ds:itemID="{1094133F-A888-4169-93C8-851780E59D7D}">
  <ds:schemaRefs>
    <ds:schemaRef ds:uri="http://schemas.openxmlformats.org/officeDocument/2006/bibliography"/>
  </ds:schemaRefs>
</ds:datastoreItem>
</file>

<file path=customXml/itemProps5.xml><?xml version="1.0" encoding="utf-8"?>
<ds:datastoreItem xmlns:ds="http://schemas.openxmlformats.org/officeDocument/2006/customXml" ds:itemID="{0BF40A79-EC45-415D-9166-BCC8A9768EEB}">
  <ds:schemaRefs/>
</ds:datastoreItem>
</file>

<file path=customXml/itemProps6.xml><?xml version="1.0" encoding="utf-8"?>
<ds:datastoreItem xmlns:ds="http://schemas.openxmlformats.org/officeDocument/2006/customXml" ds:itemID="{07C923A6-081E-4513-915B-1E912D505E24}">
  <ds:schemaRefs>
    <ds:schemaRef ds:uri="http://schemas.microsoft.com/office/2006/metadata/properties"/>
    <ds:schemaRef ds:uri="http://schemas.microsoft.com/office/infopath/2007/PartnerControls"/>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1170</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Kaudy-Ramos, LLP</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Jeronimo Estrada</cp:lastModifiedBy>
  <cp:revision>32</cp:revision>
  <cp:lastPrinted>2024-02-14T19:26:00Z</cp:lastPrinted>
  <dcterms:created xsi:type="dcterms:W3CDTF">2022-03-16T16:51:00Z</dcterms:created>
  <dcterms:modified xsi:type="dcterms:W3CDTF">2024-02-14T20:42:00Z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ies>
</file>