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565F" w14:textId="77777777" w:rsidR="005E6AB3" w:rsidRDefault="005E6AB3">
      <w:pPr>
        <w:tabs>
          <w:tab w:val="left" w:pos="3165"/>
        </w:tabs>
        <w:rPr>
          <w:rFonts w:ascii="Bookman Old Style" w:hAnsi="Bookman Old Style"/>
        </w:rPr>
      </w:pPr>
    </w:p>
    <w:p w14:paraId="335FF544" w14:textId="77777777" w:rsidR="007109E0" w:rsidRDefault="007109E0">
      <w:pPr>
        <w:ind w:left="2160" w:firstLine="720"/>
        <w:rPr>
          <w:rFonts w:ascii="Bookman Old Style" w:hAnsi="Bookman Old Style"/>
        </w:rPr>
      </w:pPr>
    </w:p>
    <w:p w14:paraId="31E05662" w14:textId="088BDF09" w:rsidR="005E6AB3" w:rsidRDefault="00FE1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DATE \@ "MMMM d, yyyy"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  <w:noProof/>
        </w:rPr>
        <w:t>May 15, 2024</w:t>
      </w:r>
      <w:r>
        <w:rPr>
          <w:rFonts w:ascii="Bookman Old Style" w:hAnsi="Bookman Old Style"/>
        </w:rPr>
        <w:fldChar w:fldCharType="end"/>
      </w:r>
    </w:p>
    <w:p w14:paraId="5DC3581A" w14:textId="77777777" w:rsidR="00FE1B67" w:rsidRDefault="00FE1B67">
      <w:pPr>
        <w:rPr>
          <w:rFonts w:ascii="Bookman Old Style" w:hAnsi="Bookman Old Style"/>
        </w:rPr>
      </w:pPr>
    </w:p>
    <w:p w14:paraId="31E05663" w14:textId="741C7C0B" w:rsidR="005E6AB3" w:rsidRPr="00FE1B67" w:rsidRDefault="00000000">
      <w:pPr>
        <w:rPr>
          <w:rFonts w:ascii="Bookman Old Style" w:hAnsi="Bookman Old Style"/>
          <w:b/>
          <w:bCs/>
          <w:lang w:val="es-ES"/>
        </w:rPr>
      </w:pPr>
      <w:r w:rsidRPr="00FE1B67">
        <w:rPr>
          <w:rFonts w:ascii="Bookman Old Style" w:hAnsi="Bookman Old Style"/>
          <w:b/>
          <w:bCs/>
          <w:lang w:val="es-ES"/>
        </w:rPr>
        <w:t xml:space="preserve">Sent via </w:t>
      </w:r>
      <w:r w:rsidR="007109E0" w:rsidRPr="00FE1B67">
        <w:rPr>
          <w:rFonts w:ascii="Bookman Old Style" w:hAnsi="Bookman Old Style"/>
          <w:b/>
          <w:bCs/>
          <w:lang w:val="es-ES"/>
        </w:rPr>
        <w:t>Email</w:t>
      </w:r>
    </w:p>
    <w:p w14:paraId="6E8E12C5" w14:textId="7B414283" w:rsidR="00FE1B67" w:rsidRPr="00026A05" w:rsidRDefault="00000000">
      <w:pPr>
        <w:rPr>
          <w:rStyle w:val="Hyperlink"/>
          <w:rFonts w:ascii="Bookman Old Style" w:hAnsi="Bookman Old Style"/>
          <w:b/>
          <w:bCs/>
          <w:lang w:val="es-ES"/>
        </w:rPr>
      </w:pPr>
      <w:hyperlink r:id="rId10" w:history="1">
        <w:r w:rsidR="00026A05">
          <w:rPr>
            <w:rStyle w:val="Hyperlink"/>
            <w:rFonts w:ascii="Bookman Old Style" w:hAnsi="Bookman Old Style"/>
            <w:b/>
            <w:bCs/>
            <w:lang w:val="es-ES"/>
          </w:rPr>
          <w:t>gisela.orquiz@mobilitasinsurance.com</w:t>
        </w:r>
      </w:hyperlink>
      <w:r w:rsidR="00026A05" w:rsidRPr="00026A05">
        <w:rPr>
          <w:rStyle w:val="Hyperlink"/>
          <w:rFonts w:ascii="Bookman Old Style" w:hAnsi="Bookman Old Style"/>
          <w:b/>
          <w:bCs/>
          <w:lang w:val="es-ES"/>
        </w:rPr>
        <w:t xml:space="preserve"> </w:t>
      </w:r>
    </w:p>
    <w:p w14:paraId="7E95B517" w14:textId="329C73B5" w:rsidR="004F0BF2" w:rsidRPr="00A94233" w:rsidRDefault="004F0BF2">
      <w:pPr>
        <w:rPr>
          <w:rStyle w:val="Hyperlink"/>
          <w:rFonts w:ascii="Bookman Old Style" w:hAnsi="Bookman Old Style"/>
          <w:b/>
          <w:bCs/>
          <w:lang w:val="es-ES"/>
        </w:rPr>
      </w:pPr>
      <w:r w:rsidRPr="00A94233">
        <w:rPr>
          <w:rStyle w:val="Hyperlink"/>
          <w:rFonts w:ascii="Bookman Old Style" w:hAnsi="Bookman Old Style"/>
          <w:b/>
          <w:bCs/>
          <w:lang w:val="es-ES"/>
        </w:rPr>
        <w:t>claimdocs@</w:t>
      </w:r>
      <w:r w:rsidR="00A94233" w:rsidRPr="00A94233">
        <w:rPr>
          <w:rStyle w:val="Hyperlink"/>
          <w:rFonts w:ascii="Bookman Old Style" w:hAnsi="Bookman Old Style"/>
          <w:b/>
          <w:bCs/>
          <w:lang w:val="es-ES"/>
        </w:rPr>
        <w:t>mobilitasinsurance.com</w:t>
      </w:r>
    </w:p>
    <w:p w14:paraId="4DFA8E0E" w14:textId="2A17CFDD" w:rsidR="007109E0" w:rsidRPr="00FE1B67" w:rsidRDefault="006C5B2A">
      <w:pPr>
        <w:rPr>
          <w:rFonts w:ascii="Bookman Old Style" w:hAnsi="Bookman Old Style"/>
          <w:b/>
          <w:bCs/>
          <w:lang w:val="es-ES"/>
        </w:rPr>
      </w:pPr>
      <w:r w:rsidRPr="00FE1B67">
        <w:rPr>
          <w:rFonts w:ascii="Bookman Old Style" w:hAnsi="Bookman Old Style"/>
          <w:b/>
          <w:bCs/>
          <w:lang w:val="es-ES"/>
        </w:rPr>
        <w:t xml:space="preserve"> </w:t>
      </w:r>
    </w:p>
    <w:p w14:paraId="31E05665" w14:textId="276BC4DB" w:rsidR="005E6AB3" w:rsidRPr="00FE1B67" w:rsidRDefault="00A94233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Ms. </w:t>
      </w:r>
      <w:r w:rsidR="00000000" w:rsidRPr="00FE1B67">
        <w:rPr>
          <w:rFonts w:ascii="Bookman Old Style" w:hAnsi="Bookman Old Style"/>
          <w:lang w:val="es-ES"/>
        </w:rPr>
        <w:t>Gisela Orquiz</w:t>
      </w:r>
    </w:p>
    <w:p w14:paraId="31E05666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Mobilitas Insurance Company</w:t>
      </w:r>
    </w:p>
    <w:p w14:paraId="31E05667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 Box 23180</w:t>
      </w:r>
    </w:p>
    <w:p w14:paraId="31E05668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Oakland, CA  94623</w:t>
      </w:r>
    </w:p>
    <w:p w14:paraId="31E05669" w14:textId="77777777" w:rsidR="005E6AB3" w:rsidRDefault="005E6AB3">
      <w:pPr>
        <w:tabs>
          <w:tab w:val="left" w:pos="-1440"/>
        </w:tabs>
        <w:ind w:left="2880" w:hanging="2160"/>
        <w:rPr>
          <w:rFonts w:ascii="Bookman Old Style" w:hAnsi="Bookman Old Style"/>
        </w:rPr>
      </w:pPr>
    </w:p>
    <w:p w14:paraId="31E0566A" w14:textId="77777777" w:rsidR="005E6AB3" w:rsidRDefault="00000000">
      <w:pPr>
        <w:tabs>
          <w:tab w:val="left" w:pos="-1440"/>
        </w:tabs>
        <w:ind w:left="72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</w:rPr>
        <w:t>Re: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  <w:i/>
          <w:iCs/>
        </w:rPr>
        <w:t>Our Client: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  <w:t>Theodore James Angel</w:t>
      </w:r>
    </w:p>
    <w:p w14:paraId="31E0566B" w14:textId="77777777" w:rsidR="005E6AB3" w:rsidRDefault="00000000">
      <w:pPr>
        <w:tabs>
          <w:tab w:val="left" w:pos="-1440"/>
        </w:tabs>
        <w:ind w:left="3600" w:hanging="216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Your Insured:</w:t>
      </w:r>
      <w:r>
        <w:rPr>
          <w:rFonts w:ascii="Bookman Old Style" w:hAnsi="Bookman Old Style"/>
          <w:b/>
          <w:bCs/>
          <w:i/>
          <w:iCs/>
        </w:rPr>
        <w:tab/>
        <w:t>Hope Hinkson</w:t>
      </w:r>
    </w:p>
    <w:p w14:paraId="31E0566C" w14:textId="77777777" w:rsidR="005E6AB3" w:rsidRDefault="00000000">
      <w:pPr>
        <w:ind w:left="720" w:firstLine="720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</w:rPr>
        <w:t>Date of Incident:</w:t>
      </w:r>
      <w:r>
        <w:rPr>
          <w:rFonts w:ascii="Bookman Old Style" w:hAnsi="Bookman Old Style"/>
          <w:b/>
          <w:bCs/>
          <w:i/>
          <w:iCs/>
        </w:rPr>
        <w:tab/>
        <w:t>February 23, 2023</w:t>
      </w:r>
    </w:p>
    <w:p w14:paraId="31E0566D" w14:textId="77777777" w:rsidR="005E6AB3" w:rsidRDefault="0000000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i/>
          <w:iCs/>
        </w:rPr>
        <w:t>Claim #: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fldChar w:fldCharType="begin"/>
      </w:r>
      <w:r>
        <w:rPr>
          <w:rFonts w:ascii="Bookman Old Style" w:hAnsi="Bookman Old Style"/>
          <w:b/>
          <w:bCs/>
          <w:i/>
          <w:iCs/>
        </w:rPr>
        <w:instrText xml:space="preserve"> IF "2300083609" &lt;&gt; "" "2300083609" "Unknown" </w:instrText>
      </w:r>
      <w:r>
        <w:rPr>
          <w:rFonts w:ascii="Bookman Old Style" w:hAnsi="Bookman Old Style"/>
          <w:b/>
          <w:bCs/>
          <w:i/>
          <w:iCs/>
        </w:rPr>
        <w:fldChar w:fldCharType="separate"/>
      </w:r>
      <w:r>
        <w:rPr>
          <w:rFonts w:ascii="Bookman Old Style" w:hAnsi="Bookman Old Style"/>
          <w:b/>
          <w:bCs/>
          <w:i/>
          <w:iCs/>
        </w:rPr>
        <w:t>2300083609</w:t>
      </w:r>
      <w:r>
        <w:rPr>
          <w:rFonts w:ascii="Bookman Old Style" w:hAnsi="Bookman Old Style"/>
          <w:b/>
          <w:bCs/>
          <w:i/>
          <w:iCs/>
        </w:rPr>
        <w:fldChar w:fldCharType="end"/>
      </w:r>
    </w:p>
    <w:p w14:paraId="31E0566E" w14:textId="77777777" w:rsidR="005E6AB3" w:rsidRDefault="005E6AB3">
      <w:pPr>
        <w:rPr>
          <w:rFonts w:ascii="Bookman Old Style" w:hAnsi="Bookman Old Style"/>
        </w:rPr>
      </w:pPr>
    </w:p>
    <w:p w14:paraId="31E0566F" w14:textId="55EC6AB1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 w:rsidR="006C5B2A">
        <w:rPr>
          <w:rFonts w:ascii="Bookman Old Style" w:hAnsi="Bookman Old Style"/>
        </w:rPr>
        <w:t>Ms. Orquiz: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31E05670" w14:textId="77777777" w:rsidR="005E6AB3" w:rsidRDefault="005E6AB3">
      <w:pPr>
        <w:rPr>
          <w:rFonts w:ascii="Bookman Old Style" w:hAnsi="Bookman Old Style"/>
        </w:rPr>
      </w:pPr>
    </w:p>
    <w:p w14:paraId="31E0567C" w14:textId="6016917E" w:rsidR="005E6AB3" w:rsidRDefault="006C5B2A" w:rsidP="004B1CC5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received your offer to resolve this claim </w:t>
      </w:r>
      <w:r w:rsidR="00026A05">
        <w:rPr>
          <w:rFonts w:ascii="Bookman Old Style" w:hAnsi="Bookman Old Style"/>
        </w:rPr>
        <w:t>for $66,000</w:t>
      </w:r>
      <w:r w:rsidR="009A277A">
        <w:rPr>
          <w:rFonts w:ascii="Bookman Old Style" w:hAnsi="Bookman Old Style"/>
        </w:rPr>
        <w:t>.</w:t>
      </w:r>
      <w:r w:rsidR="0018620A">
        <w:rPr>
          <w:rFonts w:ascii="Bookman Old Style" w:hAnsi="Bookman Old Style"/>
        </w:rPr>
        <w:t>00.</w:t>
      </w:r>
      <w:r w:rsidR="009A277A">
        <w:rPr>
          <w:rFonts w:ascii="Bookman Old Style" w:hAnsi="Bookman Old Style"/>
        </w:rPr>
        <w:t xml:space="preserve">  </w:t>
      </w:r>
      <w:r w:rsidR="00594E6B">
        <w:rPr>
          <w:rFonts w:ascii="Bookman Old Style" w:hAnsi="Bookman Old Style"/>
        </w:rPr>
        <w:t>As stated previously, we do not accept reductions in medical bills</w:t>
      </w:r>
      <w:r w:rsidR="004B1CC5">
        <w:rPr>
          <w:rFonts w:ascii="Bookman Old Style" w:hAnsi="Bookman Old Style"/>
        </w:rPr>
        <w:t xml:space="preserve"> when negotiating, therefore, an offer of only $6,000</w:t>
      </w:r>
      <w:r w:rsidR="0018620A">
        <w:rPr>
          <w:rFonts w:ascii="Bookman Old Style" w:hAnsi="Bookman Old Style"/>
        </w:rPr>
        <w:t>.00</w:t>
      </w:r>
      <w:r w:rsidR="004B1CC5">
        <w:rPr>
          <w:rFonts w:ascii="Bookman Old Style" w:hAnsi="Bookman Old Style"/>
        </w:rPr>
        <w:t xml:space="preserve"> for pain/suffering, </w:t>
      </w:r>
      <w:r w:rsidR="0018620A">
        <w:rPr>
          <w:rFonts w:ascii="Bookman Old Style" w:hAnsi="Bookman Old Style"/>
        </w:rPr>
        <w:t xml:space="preserve">impairment, </w:t>
      </w:r>
      <w:r w:rsidR="004B1CC5">
        <w:rPr>
          <w:rFonts w:ascii="Bookman Old Style" w:hAnsi="Bookman Old Style"/>
        </w:rPr>
        <w:t xml:space="preserve">etc. is unacceptable.  We must reject your offer.  </w:t>
      </w:r>
    </w:p>
    <w:p w14:paraId="31E0567D" w14:textId="77777777" w:rsidR="005E6AB3" w:rsidRDefault="005E6AB3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</w:p>
    <w:p w14:paraId="74932EDE" w14:textId="75F496E2" w:rsidR="00421315" w:rsidRDefault="00D23131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>We are authorized to reduce our demand to $1</w:t>
      </w:r>
      <w:r w:rsidR="00DA2805">
        <w:rPr>
          <w:rFonts w:ascii="Bookman Old Style" w:hAnsi="Bookman Old Style"/>
        </w:rPr>
        <w:t>50</w:t>
      </w:r>
      <w:r>
        <w:rPr>
          <w:rFonts w:ascii="Bookman Old Style" w:hAnsi="Bookman Old Style"/>
        </w:rPr>
        <w:t>,000.00.  We look forward to your response.</w:t>
      </w:r>
    </w:p>
    <w:p w14:paraId="134B299D" w14:textId="77777777" w:rsidR="00D23131" w:rsidRDefault="00D23131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</w:p>
    <w:p w14:paraId="11DD39E3" w14:textId="4B146B7B" w:rsidR="00D23131" w:rsidRDefault="00D23131" w:rsidP="00D23131">
      <w:pPr>
        <w:widowControl w:val="0"/>
        <w:tabs>
          <w:tab w:val="center" w:pos="4680"/>
        </w:tabs>
        <w:ind w:left="-90"/>
        <w:outlineLvl w:val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96C2F50" wp14:editId="1E688C39">
            <wp:extent cx="1933845" cy="1771897"/>
            <wp:effectExtent l="0" t="0" r="9525" b="0"/>
            <wp:docPr id="1164307185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7185" name="Picture 1" descr="A close-up of a c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67E" w14:textId="77777777" w:rsidR="005E6AB3" w:rsidRDefault="005E6AB3">
      <w:pPr>
        <w:rPr>
          <w:rFonts w:ascii="Bookman Old Style" w:hAnsi="Bookman Old Style"/>
        </w:rPr>
      </w:pPr>
    </w:p>
    <w:p w14:paraId="31E0567F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0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1" w14:textId="77777777" w:rsidR="005E6AB3" w:rsidRDefault="005E6AB3"/>
    <w:p w14:paraId="31E05682" w14:textId="77777777" w:rsidR="005E6AB3" w:rsidRDefault="005E6AB3">
      <w:pPr>
        <w:ind w:left="2160" w:firstLine="720"/>
      </w:pPr>
    </w:p>
    <w:sectPr w:rsidR="005E6A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4631D" w14:textId="77777777" w:rsidR="008B5150" w:rsidRDefault="008B5150">
      <w:r>
        <w:separator/>
      </w:r>
    </w:p>
  </w:endnote>
  <w:endnote w:type="continuationSeparator" w:id="0">
    <w:p w14:paraId="47F8A784" w14:textId="77777777" w:rsidR="008B5150" w:rsidRDefault="008B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9" w14:textId="77777777" w:rsidR="005E6AB3" w:rsidRDefault="005E6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A" w14:textId="77777777" w:rsidR="005E6AB3" w:rsidRDefault="005E6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E" w14:textId="77777777" w:rsidR="005E6AB3" w:rsidRDefault="0000000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05691" wp14:editId="31E05692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E7200" w14:textId="77777777" w:rsidR="008B5150" w:rsidRDefault="008B5150">
      <w:r>
        <w:separator/>
      </w:r>
    </w:p>
  </w:footnote>
  <w:footnote w:type="continuationSeparator" w:id="0">
    <w:p w14:paraId="5975778A" w14:textId="77777777" w:rsidR="008B5150" w:rsidRDefault="008B5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7" w14:textId="77777777" w:rsidR="005E6AB3" w:rsidRDefault="005E6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8" w14:textId="77777777" w:rsidR="005E6AB3" w:rsidRDefault="005E6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B" w14:textId="77777777" w:rsidR="005E6AB3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31E0568F" wp14:editId="31E05690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E0568C" w14:textId="77777777" w:rsidR="005E6AB3" w:rsidRDefault="00000000">
    <w:pPr>
      <w:pStyle w:val="Header"/>
    </w:pPr>
    <w:r>
      <w:fldChar w:fldCharType="end"/>
    </w:r>
  </w:p>
  <w:p w14:paraId="31E0568D" w14:textId="77777777" w:rsidR="005E6AB3" w:rsidRDefault="005E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B3"/>
    <w:rsid w:val="00026A05"/>
    <w:rsid w:val="00114189"/>
    <w:rsid w:val="0018620A"/>
    <w:rsid w:val="003841EE"/>
    <w:rsid w:val="00421315"/>
    <w:rsid w:val="004B1CC5"/>
    <w:rsid w:val="004F0BF2"/>
    <w:rsid w:val="00594E6B"/>
    <w:rsid w:val="005E6AB3"/>
    <w:rsid w:val="00626897"/>
    <w:rsid w:val="006C5B2A"/>
    <w:rsid w:val="007021EC"/>
    <w:rsid w:val="007109E0"/>
    <w:rsid w:val="007875C2"/>
    <w:rsid w:val="008B5150"/>
    <w:rsid w:val="009A277A"/>
    <w:rsid w:val="00A94233"/>
    <w:rsid w:val="00CE552F"/>
    <w:rsid w:val="00D21D75"/>
    <w:rsid w:val="00D23131"/>
    <w:rsid w:val="00DA2805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65F"/>
  <w15:docId w15:val="{6425EE81-A291-40B8-A1E2-86E86E61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support@mobilitasinsurance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25E4D-1477-4F11-BF2E-30ADD5424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D05DA0-80BD-4D5E-B554-2D7A8C665A0D}">
  <ds:schemaRefs>
    <ds:schemaRef ds:uri="http://schemas.microsoft.com/office/2006/metadata/properties"/>
    <ds:schemaRef ds:uri="http://schemas.microsoft.com/office/infopath/2007/PartnerControls"/>
    <ds:schemaRef ds:uri="1ca56677-858f-459f-b224-7697743b19e2"/>
    <ds:schemaRef ds:uri="ff29d3f3-de84-47be-9c24-bf4fd14457c1"/>
  </ds:schemaRefs>
</ds:datastoreItem>
</file>

<file path=customXml/itemProps3.xml><?xml version="1.0" encoding="utf-8"?>
<ds:datastoreItem xmlns:ds="http://schemas.openxmlformats.org/officeDocument/2006/customXml" ds:itemID="{033F3EA4-18C8-4A93-BB50-A1859104BB03}"/>
</file>

<file path=customXml/itemProps4.xml><?xml version="1.0" encoding="utf-8"?>
<ds:datastoreItem xmlns:ds="http://schemas.openxmlformats.org/officeDocument/2006/customXml" ds:itemID="{265DE694-E6D6-4C0A-820B-FD448E04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drjramos</dc:creator>
  <cp:lastModifiedBy>Marianne E. Garrison</cp:lastModifiedBy>
  <cp:revision>13</cp:revision>
  <cp:lastPrinted>2012-06-08T02:45:00Z</cp:lastPrinted>
  <dcterms:created xsi:type="dcterms:W3CDTF">2024-05-15T15:49:00Z</dcterms:created>
  <dcterms:modified xsi:type="dcterms:W3CDTF">2024-05-15T16:18:00Z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