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699" w:rsidRDefault="00653E7E">
      <w:r>
        <w:rPr>
          <w:noProof/>
        </w:rPr>
        <w:drawing>
          <wp:inline distT="0" distB="0" distL="0" distR="0">
            <wp:extent cx="4762500" cy="4762500"/>
            <wp:effectExtent l="0" t="0" r="0" b="0"/>
            <wp:docPr id="1700844406" name="Picture 1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7E"/>
    <w:rsid w:val="002412D2"/>
    <w:rsid w:val="00273699"/>
    <w:rsid w:val="003419DC"/>
    <w:rsid w:val="0065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3E5AE-A99D-4E41-9449-DFF813FC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Carrasco Belmar, Miguel</dc:creator>
  <cp:keywords/>
  <dc:description/>
  <cp:lastModifiedBy>Carrasco Belmar, Miguel</cp:lastModifiedBy>
  <cp:revision>1</cp:revision>
  <dcterms:created xsi:type="dcterms:W3CDTF">2025-12-12T06:38:00Z</dcterms:created>
  <dcterms:modified xsi:type="dcterms:W3CDTF">2025-12-12T06:39:00Z</dcterms:modified>
</cp:coreProperties>
</file>