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
      </w:r>
    </w:p>
    <w:p>
      <w:r>
        <w:t xml:space="preserve"/>
      </w:r>
    </w:p>
    <w:p>
      <w:r>
        <w:t xml:space="preserve"/>
      </w:r>
    </w:p>
    <w:p>
      <w:r>
        <w:t xml:space="preserve"/>
      </w:r>
    </w:p>
    <w:p>
      <w:r>
        <w:t xml:space="preserve"/>
      </w:r>
    </w:p>
    <w:p>
      <w:r>
        <w:t xml:space="preserve"/>
      </w:r>
    </w:p>
    <w:p>
      <w:pPr>
        <w:jc w:val="center"/>
      </w:pPr>
      <w:r>
        <w:rPr>
          <w:rFonts w:ascii="Arial" w:cs="Arial" w:eastAsia="Arial" w:hAnsi="Arial"/>
          <w:b/>
          <w:bCs/>
          <w:sz w:val="48"/>
          <w:szCs w:val="48"/>
        </w:rPr>
        <w:t xml:space="preserve">Waypoint</w:t>
      </w:r>
    </w:p>
    <w:p>
      <w:pPr>
        <w:jc w:val="center"/>
      </w:pPr>
      <w:r>
        <w:rPr>
          <w:rFonts w:ascii="Arial" w:cs="Arial" w:eastAsia="Arial" w:hAnsi="Arial"/>
          <w:b/>
          <w:bCs/>
          <w:sz w:val="32"/>
          <w:szCs w:val="32"/>
        </w:rPr>
        <w:t xml:space="preserve">Comprehensive Persona-Based Testing Analysis</w:t>
      </w:r>
    </w:p>
    <w:p>
      <w:r>
        <w:t xml:space="preserve"/>
      </w:r>
    </w:p>
    <w:p>
      <w:r>
        <w:t xml:space="preserve"/>
      </w:r>
    </w:p>
    <w:p>
      <w:pPr>
        <w:jc w:val="center"/>
      </w:pPr>
      <w:r>
        <w:rPr>
          <w:sz w:val="24"/>
          <w:szCs w:val="24"/>
        </w:rPr>
        <w:t xml:space="preserve">AI-Powered Navigator for California Parents of Children with Disabilities</w:t>
      </w:r>
    </w:p>
    <w:p>
      <w:r>
        <w:t xml:space="preserve"/>
      </w:r>
    </w:p>
    <w:p>
      <w:r>
        <w:t xml:space="preserve"/>
      </w:r>
    </w:p>
    <w:p>
      <w:r>
        <w:t xml:space="preserve"/>
      </w:r>
    </w:p>
    <w:p>
      <w:pPr>
        <w:jc w:val="center"/>
      </w:pPr>
      <w:r>
        <w:rPr>
          <w:b/>
          <w:bCs/>
          <w:sz w:val="24"/>
          <w:szCs w:val="24"/>
        </w:rPr>
        <w:t xml:space="preserve">February 27, 2026</w:t>
      </w:r>
    </w:p>
    <w:p>
      <w:r>
        <w:t xml:space="preserve"/>
      </w:r>
    </w:p>
    <w:p>
      <w:r>
        <w:t xml:space="preserve"/>
      </w:r>
    </w:p>
    <w:p>
      <w:r>
        <w:t xml:space="preserve"/>
      </w:r>
    </w:p>
    <w:p>
      <w:pPr>
        <w:jc w:val="center"/>
      </w:pPr>
      <w:r>
        <w:rPr>
          <w:sz w:val="22"/>
          <w:szCs w:val="22"/>
        </w:rPr>
        <w:t xml:space="preserve">A comprehensive analysis identifying critical gaps in accessibility, high-impact improvements for usability, and large feature requests to transform the app's capability for California's diverse disability services user base.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r>
        <w:t xml:space="preserve">Waypoint is an ambitious and well-intentioned AI-powered navigation tool designed to help California parents understand and access services for children with disabilities. The app provides significant value through its structured onboarding flow, AI-powered Q&amp;A system, action plan generation, and guidance on Regional Centers, IEP rights, and insurance navigation.</w:t>
      </w:r>
    </w:p>
    <w:p>
      <w:r>
        <w:t xml:space="preserve"/>
      </w:r>
    </w:p>
    <w:p>
      <w:r>
        <w:t xml:space="preserve">However, testing against 10 distinct personas reveals critical gaps that prevent the app from serving its most vulnerable users effectively. The analysis identified:</w:t>
      </w:r>
    </w:p>
    <w:p>
      <w:r>
        <w:t xml:space="preserve"/>
      </w:r>
    </w:p>
    <w:p>
      <w:pPr>
        <w:pStyle w:val="ListParagraph"/>
        <w:numPr>
          <w:ilvl w:val="0"/>
          <w:numId w:val="2"/>
        </w:numPr>
      </w:pPr>
      <w:r>
        <w:t xml:space="preserve">8 Critical Bugs/Issues that break functionality for specific user populations</w:t>
      </w:r>
    </w:p>
    <w:p>
      <w:pPr>
        <w:pStyle w:val="ListParagraph"/>
        <w:numPr>
          <w:ilvl w:val="0"/>
          <w:numId w:val="2"/>
        </w:numPr>
      </w:pPr>
      <w:r>
        <w:t xml:space="preserve">22 High-Impact Improvements (small-medium effort) that would substantially increase accessibility and usability</w:t>
      </w:r>
    </w:p>
    <w:p>
      <w:pPr>
        <w:pStyle w:val="ListParagraph"/>
        <w:numPr>
          <w:ilvl w:val="0"/>
          <w:numId w:val="2"/>
        </w:numPr>
      </w:pPr>
      <w:r>
        <w:t xml:space="preserve">13 Large Feature Requests that would transform the app's capability</w:t>
      </w:r>
    </w:p>
    <w:p>
      <w:pPr>
        <w:pStyle w:val="ListParagraph"/>
        <w:numPr>
          <w:ilvl w:val="0"/>
          <w:numId w:val="2"/>
        </w:numPr>
      </w:pPr>
      <w:r>
        <w:t xml:space="preserve">10 Cross-cutting Themes affecting multiple personas</w:t>
      </w:r>
    </w:p>
    <w:p>
      <w:r>
        <w:t xml:space="preserve"/>
      </w:r>
    </w:p>
    <w:p>
      <w:r>
        <w:rPr>
          <w:b/>
          <w:bCs/>
        </w:rPr>
        <w:t xml:space="preserve">Most Severe Issues:</w:t>
      </w:r>
    </w:p>
    <w:p>
      <w:r>
        <w:t xml:space="preserve"/>
      </w:r>
    </w:p>
    <w:p>
      <w:pPr>
        <w:pStyle w:val="ListParagraph"/>
        <w:numPr>
          <w:ilvl w:val="0"/>
          <w:numId w:val="3"/>
        </w:numPr>
      </w:pPr>
      <w:r>
        <w:t xml:space="preserve">Spanish language support ending at onboarding – leaving Spanish-dominant users unable to access the full app</w:t>
      </w:r>
    </w:p>
    <w:p>
      <w:pPr>
        <w:pStyle w:val="ListParagraph"/>
        <w:numPr>
          <w:ilvl w:val="0"/>
          <w:numId w:val="3"/>
        </w:numPr>
      </w:pPr>
      <w:r>
        <w:t xml:space="preserve">No server-side persistence – users lose all progress when switching devices or clearing browser data</w:t>
      </w:r>
    </w:p>
    <w:p>
      <w:pPr>
        <w:pStyle w:val="ListParagraph"/>
        <w:numPr>
          <w:ilvl w:val="0"/>
          <w:numId w:val="3"/>
        </w:numPr>
      </w:pPr>
      <w:r>
        <w:t xml:space="preserve">Diagnosis-to-eligibility mapping failures – directing ineligible users to Regional Centers</w:t>
      </w:r>
    </w:p>
    <w:p>
      <w:pPr>
        <w:pStyle w:val="ListParagraph"/>
        <w:numPr>
          <w:ilvl w:val="0"/>
          <w:numId w:val="3"/>
        </w:numPr>
      </w:pPr>
      <w:r>
        <w:t xml:space="preserve">Language support gaps – missing Vietnamese, Tagalog, Mandarin, Cantonese despite California's diverse population</w:t>
      </w:r>
    </w:p>
    <w:p>
      <w:r>
        <w:t xml:space="preserve"/>
      </w:r>
    </w:p>
    <w:p>
      <w:r>
        <w:rPr>
          <w:b/>
          <w:bCs/>
        </w:rPr>
        <w:t xml:space="preserve">Impact:</w:t>
      </w:r>
      <w:r>
        <w:t xml:space="preserve"> 6 of 10 personas (60%) experience significant functional barriers. The app currently serves affluent, English-speaking, technology-literate, California-native families with predictable family structures best.</w:t>
      </w:r>
    </w:p>
    <w:p>
      <w:r>
        <w:br w:type="page"/>
      </w:r>
    </w:p>
    <w:p>
      <w:pPr>
        <w:pStyle w:val="Heading1"/>
      </w:pPr>
      <w:r>
        <w:t xml:space="preserve">Critical Bugs &amp; Issues</w:t>
      </w:r>
    </w:p>
    <w:p>
      <w:pPr>
        <w:pStyle w:val="Heading2"/>
      </w:pPr>
      <w:r>
        <w:t xml:space="preserve">1. Spanish i18n Coverage Only Reaches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Severity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Affected Personas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Category</w:t>
            </w:r>
          </w:p>
        </w:tc>
      </w:tr>
      <w:tr>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Personas 1 (Maria Elena), 5 (Guadalupe &amp; José Morales)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Various</w:t>
            </w:r>
          </w:p>
        </w:tc>
      </w:tr>
    </w:tbl>
    <w:p>
      <w:r>
        <w:t xml:space="preserve"/>
      </w:r>
    </w:p>
    <w:p>
      <w:r>
        <w:rPr>
          <w:b/>
          <w:bCs/>
        </w:rPr>
        <w:t xml:space="preserve">Issue: </w:t>
      </w:r>
      <w:r>
        <w:t xml:space="preserve">The app implements English/Spanish toggle on the landing page only. Upon completing onboarding in Spanish, users are presented with an English-only dashboard, home screen, chat interface, and all subsequent features. No in-app route exists to change language after onboarding.</w:t>
      </w:r>
    </w:p>
    <w:p>
      <w:r>
        <w:t xml:space="preserve"/>
      </w:r>
    </w:p>
    <w:p>
      <w:pPr>
        <w:pStyle w:val="Heading3"/>
      </w:pPr>
      <w:r>
        <w:t xml:space="preserve">Evidence</w:t>
      </w:r>
    </w:p>
    <w:p>
      <w:pPr>
        <w:pStyle w:val="ListParagraph"/>
        <w:numPr>
          <w:ilvl w:val="0"/>
          <w:numId w:val="2"/>
        </w:numPr>
      </w:pPr>
      <w:r>
        <w:t xml:space="preserve">Landing page includes i18n toggle and translations for onboarding flow</w:t>
      </w:r>
    </w:p>
    <w:p>
      <w:pPr>
        <w:pStyle w:val="ListParagraph"/>
        <w:numPr>
          <w:ilvl w:val="0"/>
          <w:numId w:val="2"/>
        </w:numPr>
      </w:pPr>
      <w:r>
        <w:t xml:space="preserve">generateRichPlan() and all dashboard/home screen rendering functions hardcoded to English</w:t>
      </w:r>
    </w:p>
    <w:p>
      <w:pPr>
        <w:pStyle w:val="ListParagraph"/>
        <w:numPr>
          <w:ilvl w:val="0"/>
          <w:numId w:val="2"/>
        </w:numPr>
      </w:pPr>
      <w:r>
        <w:t xml:space="preserve">Chat system (Ask AI) returns responses only in English regardless of onboarding language selection</w:t>
      </w:r>
    </w:p>
    <w:p>
      <w:pPr>
        <w:pStyle w:val="ListParagraph"/>
        <w:numPr>
          <w:ilvl w:val="0"/>
          <w:numId w:val="2"/>
        </w:numPr>
      </w:pPr>
      <w:r>
        <w:t xml:space="preserve">Profile page displays onboarding summary but provides no language reset option</w:t>
      </w:r>
    </w:p>
    <w:p>
      <w:r>
        <w:t xml:space="preserve"/>
      </w:r>
    </w:p>
    <w:p>
      <w:pPr>
        <w:pStyle w:val="Heading3"/>
      </w:pPr>
      <w:r>
        <w:t xml:space="preserve">User Impact</w:t>
      </w:r>
    </w:p>
    <w:p>
      <w:r>
        <w:t xml:space="preserve">Maria Elena (Spanish-dominant farmworker in Bakersfield) completes onboarding in Spanish, receives congratulations, then faces a completely English interface. She cannot read action plan details, cannot understand chat responses, cannot navigate the system. Complete usability failure for Spanish-dominant users.</w:t>
      </w:r>
    </w:p>
    <w:p>
      <w:r>
        <w:t xml:space="preserve"/>
      </w:r>
    </w:p>
    <w:p>
      <w:pPr>
        <w:pStyle w:val="Heading3"/>
      </w:pPr>
      <w:r>
        <w:t xml:space="preserve">Recommended Fix</w:t>
      </w:r>
    </w:p>
    <w:p>
      <w:pPr>
        <w:pStyle w:val="ListParagraph"/>
        <w:numPr>
          <w:ilvl w:val="0"/>
          <w:numId w:val="2"/>
        </w:numPr>
      </w:pPr>
      <w:r>
        <w:t xml:space="preserve">Add persistent language preference to user profile (localStorage + server-side)</w:t>
      </w:r>
    </w:p>
    <w:p>
      <w:pPr>
        <w:pStyle w:val="ListParagraph"/>
        <w:numPr>
          <w:ilvl w:val="0"/>
          <w:numId w:val="2"/>
        </w:numPr>
      </w:pPr>
      <w:r>
        <w:t xml:space="preserve">Implement i18n for all dashboard strings, card labels, modal titles, form fields, chat responses</w:t>
      </w:r>
    </w:p>
    <w:p>
      <w:pPr>
        <w:pStyle w:val="ListParagraph"/>
        <w:numPr>
          <w:ilvl w:val="0"/>
          <w:numId w:val="2"/>
        </w:numPr>
      </w:pPr>
      <w:r>
        <w:t xml:space="preserve">Add in-app language switcher in profile/settings</w:t>
      </w:r>
    </w:p>
    <w:p>
      <w:pPr>
        <w:pStyle w:val="ListParagraph"/>
        <w:numPr>
          <w:ilvl w:val="0"/>
          <w:numId w:val="2"/>
        </w:numPr>
      </w:pPr>
      <w:r>
        <w:t xml:space="preserve">Generate plan summaries in selected language</w:t>
      </w:r>
    </w:p>
    <w:p>
      <w:pPr>
        <w:pStyle w:val="ListParagraph"/>
        <w:numPr>
          <w:ilvl w:val="0"/>
          <w:numId w:val="2"/>
        </w:numPr>
      </w:pPr>
      <w:r>
        <w:t xml:space="preserve">Translate all Claude API responses based on user preference</w:t>
      </w:r>
    </w:p>
    <w:p>
      <w:r>
        <w:t xml:space="preserve"/>
      </w:r>
    </w:p>
    <w:p>
      <w:pPr>
        <w:pStyle w:val="Heading2"/>
      </w:pPr>
      <w:r>
        <w:t xml:space="preserve">2. Fragile Client-Side Email Analysis Regex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Severity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Affected Personas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Category</w:t>
            </w:r>
          </w:p>
        </w:tc>
      </w:tr>
      <w:tr>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personas using email analysis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Various</w:t>
            </w:r>
          </w:p>
        </w:tc>
      </w:tr>
    </w:tbl>
    <w:p>
      <w:r>
        <w:t xml:space="preserve"/>
      </w:r>
    </w:p>
    <w:p>
      <w:r>
        <w:rPr>
          <w:b/>
          <w:bCs/>
        </w:rPr>
        <w:t xml:space="preserve">Issue: </w:t>
      </w:r>
      <w:r>
        <w:t xml:space="preserve">Email analysis relies on hardcoded regex patterns ("unfortunately," "at this time," "unable to," etc.) to classify emails as denials or delays. These patterns are brittle and context-insensitive.</w:t>
      </w:r>
    </w:p>
    <w:p>
      <w:r>
        <w:t xml:space="preserve"/>
      </w:r>
    </w:p>
    <w:p>
      <w:pPr>
        <w:pStyle w:val="Heading3"/>
      </w:pPr>
      <w:r>
        <w:t xml:space="preserve">Evidence</w:t>
      </w:r>
    </w:p>
    <w:p>
      <w:pPr>
        <w:pStyle w:val="ListParagraph"/>
        <w:numPr>
          <w:ilvl w:val="0"/>
          <w:numId w:val="2"/>
        </w:numPr>
      </w:pPr>
      <w:r>
        <w:t xml:space="preserve">Email subject: "Unfortunately we have good news..." → Incorrectly flagged as denial</w:t>
      </w:r>
    </w:p>
    <w:p>
      <w:pPr>
        <w:pStyle w:val="ListParagraph"/>
        <w:numPr>
          <w:ilvl w:val="0"/>
          <w:numId w:val="2"/>
        </w:numPr>
      </w:pPr>
      <w:r>
        <w:t xml:space="preserve">School email: "At this time, we are unable to schedule the IEE." vs. "At this time, we are unable to continue services." → Same pattern, different meanings</w:t>
      </w:r>
    </w:p>
    <w:p>
      <w:pPr>
        <w:pStyle w:val="ListParagraph"/>
        <w:numPr>
          <w:ilvl w:val="0"/>
          <w:numId w:val="2"/>
        </w:numPr>
      </w:pPr>
      <w:r>
        <w:t xml:space="preserve">Legitimate update: "We have reviewed your request. At this time, we need more information." → Flagged as denial</w:t>
      </w:r>
    </w:p>
    <w:p>
      <w:r>
        <w:t xml:space="preserve"/>
      </w:r>
    </w:p>
    <w:p>
      <w:pPr>
        <w:pStyle w:val="Heading3"/>
      </w:pPr>
      <w:r>
        <w:t xml:space="preserve">User Impact</w:t>
      </w:r>
    </w:p>
    <w:p>
      <w:r>
        <w:t xml:space="preserve">Users receive incorrect guidance on what their agency responses mean. A parent might escalate unnecessarily or miss a real denial. For time-sensitive situations (deadline for IEE, RC authorization), miscategorization is harmful.</w:t>
      </w:r>
    </w:p>
    <w:p>
      <w:r>
        <w:t xml:space="preserve"/>
      </w:r>
    </w:p>
    <w:p>
      <w:pPr>
        <w:pStyle w:val="Heading3"/>
      </w:pPr>
      <w:r>
        <w:t xml:space="preserve">Recommended Fix</w:t>
      </w:r>
    </w:p>
    <w:p>
      <w:pPr>
        <w:pStyle w:val="ListParagraph"/>
        <w:numPr>
          <w:ilvl w:val="0"/>
          <w:numId w:val="2"/>
        </w:numPr>
      </w:pPr>
      <w:r>
        <w:t xml:space="preserve">Document the regex limitations in the UI and suggest AI analysis for important emails</w:t>
      </w:r>
    </w:p>
    <w:p>
      <w:pPr>
        <w:pStyle w:val="ListParagraph"/>
        <w:numPr>
          <w:ilvl w:val="0"/>
          <w:numId w:val="2"/>
        </w:numPr>
      </w:pPr>
      <w:r>
        <w:t xml:space="preserve">Add confidence scoring to regex results</w:t>
      </w:r>
    </w:p>
    <w:p>
      <w:pPr>
        <w:pStyle w:val="ListParagraph"/>
        <w:numPr>
          <w:ilvl w:val="0"/>
          <w:numId w:val="2"/>
        </w:numPr>
      </w:pPr>
      <w:r>
        <w:t xml:space="preserve">Provide "report false positive" button that improves classification</w:t>
      </w:r>
    </w:p>
    <w:p>
      <w:pPr>
        <w:pStyle w:val="ListParagraph"/>
        <w:numPr>
          <w:ilvl w:val="0"/>
          <w:numId w:val="2"/>
        </w:numPr>
      </w:pPr>
      <w:r>
        <w:t xml:space="preserve">Make AI analysis the default with easy setup flow (pre-filled API key option for enterprise deployments)</w:t>
      </w:r>
    </w:p>
    <w:p>
      <w:r>
        <w:t xml:space="preserve"/>
      </w:r>
    </w:p>
    <w:p>
      <w:pPr>
        <w:pStyle w:val="Heading2"/>
      </w:pPr>
      <w:r>
        <w:t xml:space="preserve">3. localStorage-Based Action State with No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Severity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Affected Personas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Category</w:t>
            </w:r>
          </w:p>
        </w:tc>
      </w:tr>
      <w:tr>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personas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Various</w:t>
            </w:r>
          </w:p>
        </w:tc>
      </w:tr>
    </w:tbl>
    <w:p>
      <w:r>
        <w:t xml:space="preserve"/>
      </w:r>
    </w:p>
    <w:p>
      <w:r>
        <w:rPr>
          <w:b/>
          <w:bCs/>
        </w:rPr>
        <w:t xml:space="preserve">Issue: </w:t>
      </w:r>
      <w:r>
        <w:t xml:space="preserve">All user action states (started, completed, dismissed, follow-up schedules) are stored in localStorage only. No server-side backup or synchronization exists.</w:t>
      </w:r>
    </w:p>
    <w:p>
      <w:r>
        <w:t xml:space="preserve"/>
      </w:r>
    </w:p>
    <w:p>
      <w:pPr>
        <w:pStyle w:val="Heading3"/>
      </w:pPr>
      <w:r>
        <w:t xml:space="preserve">Evidence</w:t>
      </w:r>
    </w:p>
    <w:p>
      <w:pPr>
        <w:pStyle w:val="ListParagraph"/>
        <w:numPr>
          <w:ilvl w:val="0"/>
          <w:numId w:val="2"/>
        </w:numPr>
      </w:pPr>
      <w:r>
        <w:t xml:space="preserve">User clears browser data (many users do this weekly for privacy) → all progress erased</w:t>
      </w:r>
    </w:p>
    <w:p>
      <w:pPr>
        <w:pStyle w:val="ListParagraph"/>
        <w:numPr>
          <w:ilvl w:val="0"/>
          <w:numId w:val="2"/>
        </w:numPr>
      </w:pPr>
      <w:r>
        <w:t xml:space="preserve">User switches devices (home PC to mobile to tablet) → action state doesn't follow, forcing re-entry</w:t>
      </w:r>
    </w:p>
    <w:p>
      <w:pPr>
        <w:pStyle w:val="ListParagraph"/>
        <w:numPr>
          <w:ilvl w:val="0"/>
          <w:numId w:val="2"/>
        </w:numPr>
      </w:pPr>
      <w:r>
        <w:t xml:space="preserve">User switches browsers (Firefox to Safari) → loses all state</w:t>
      </w:r>
    </w:p>
    <w:p>
      <w:pPr>
        <w:pStyle w:val="ListParagraph"/>
        <w:numPr>
          <w:ilvl w:val="0"/>
          <w:numId w:val="2"/>
        </w:numPr>
      </w:pPr>
      <w:r>
        <w:t xml:space="preserve">Incognito/Private mode → state not persistent even within session</w:t>
      </w:r>
    </w:p>
    <w:p>
      <w:pPr>
        <w:pStyle w:val="ListParagraph"/>
        <w:numPr>
          <w:ilvl w:val="0"/>
          <w:numId w:val="2"/>
        </w:numPr>
      </w:pPr>
      <w:r>
        <w:t xml:space="preserve">Browser crashes or forced restart → no recovery</w:t>
      </w:r>
    </w:p>
    <w:p>
      <w:r>
        <w:t xml:space="preserve"/>
      </w:r>
    </w:p>
    <w:p>
      <w:pPr>
        <w:pStyle w:val="Heading3"/>
      </w:pPr>
      <w:r>
        <w:t xml:space="preserve">User Impact</w:t>
      </w:r>
    </w:p>
    <w:p>
      <w:r>
        <w:t xml:space="preserve">Parents doing long-term action planning (IEP preparation, RC advocacy, appeal processes) lose weeks of work. For personas like James &amp; Sarah Mitchell (rural, potentially older technology skills), device switching is common.</w:t>
      </w:r>
    </w:p>
    <w:p>
      <w:r>
        <w:t xml:space="preserve"/>
      </w:r>
    </w:p>
    <w:p>
      <w:pPr>
        <w:pStyle w:val="Heading3"/>
      </w:pPr>
      <w:r>
        <w:t xml:space="preserve">Recommended Fix</w:t>
      </w:r>
    </w:p>
    <w:p>
      <w:pPr>
        <w:pStyle w:val="ListParagraph"/>
        <w:numPr>
          <w:ilvl w:val="0"/>
          <w:numId w:val="2"/>
        </w:numPr>
      </w:pPr>
      <w:r>
        <w:t xml:space="preserve">Add server-side persistence layer (Google Sheets or Firestore-like backend)</w:t>
      </w:r>
    </w:p>
    <w:p>
      <w:pPr>
        <w:pStyle w:val="ListParagraph"/>
        <w:numPr>
          <w:ilvl w:val="0"/>
          <w:numId w:val="2"/>
        </w:numPr>
      </w:pPr>
      <w:r>
        <w:t xml:space="preserve">Sync action state bidirectionally: save to server on state change, restore from server on app load</w:t>
      </w:r>
    </w:p>
    <w:p>
      <w:pPr>
        <w:pStyle w:val="ListParagraph"/>
        <w:numPr>
          <w:ilvl w:val="0"/>
          <w:numId w:val="2"/>
        </w:numPr>
      </w:pPr>
      <w:r>
        <w:t xml:space="preserve">Implement offline queue for changes made offline, sync when connection returns</w:t>
      </w:r>
    </w:p>
    <w:p>
      <w:pPr>
        <w:pStyle w:val="ListParagraph"/>
        <w:numPr>
          <w:ilvl w:val="0"/>
          <w:numId w:val="2"/>
        </w:numPr>
      </w:pPr>
      <w:r>
        <w:t xml:space="preserve">Add "backup progress" feature allowing export to JSON/PDF</w:t>
      </w:r>
    </w:p>
    <w:p>
      <w:r>
        <w:t xml:space="preserve"/>
      </w:r>
    </w:p>
    <w:p>
      <w:pPr>
        <w:pStyle w:val="Heading2"/>
      </w:pPr>
      <w:r>
        <w:t xml:space="preserve">4. No Offline Capability for GAS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Severity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Affected Personas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Category</w:t>
            </w:r>
          </w:p>
        </w:tc>
      </w:tr>
      <w:tr>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Personas 8 (James &amp; Sarah Mitchell – rural Redding), 7 (Destiny Carter – unreliable connectivity)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Various</w:t>
            </w:r>
          </w:p>
        </w:tc>
      </w:tr>
    </w:tbl>
    <w:p>
      <w:r>
        <w:t xml:space="preserve"/>
      </w:r>
    </w:p>
    <w:p>
      <w:r>
        <w:rPr>
          <w:b/>
          <w:bCs/>
        </w:rPr>
        <w:t xml:space="preserve">Issue: </w:t>
      </w:r>
      <w:r>
        <w:t xml:space="preserve">The app requires live internet connection at all times. GAS web apps do not cache assets by default, and no Progressive Web App (PWA) layer exists.</w:t>
      </w:r>
    </w:p>
    <w:p>
      <w:r>
        <w:t xml:space="preserve"/>
      </w:r>
    </w:p>
    <w:p>
      <w:pPr>
        <w:pStyle w:val="Heading3"/>
      </w:pPr>
      <w:r>
        <w:t xml:space="preserve">Evidence</w:t>
      </w:r>
    </w:p>
    <w:p>
      <w:pPr>
        <w:pStyle w:val="ListParagraph"/>
        <w:numPr>
          <w:ilvl w:val="0"/>
          <w:numId w:val="2"/>
        </w:numPr>
      </w:pPr>
      <w:r>
        <w:t xml:space="preserve">No service worker for asset caching</w:t>
      </w:r>
    </w:p>
    <w:p>
      <w:pPr>
        <w:pStyle w:val="ListParagraph"/>
        <w:numPr>
          <w:ilvl w:val="0"/>
          <w:numId w:val="2"/>
        </w:numPr>
      </w:pPr>
      <w:r>
        <w:t xml:space="preserve">GAS doesn't provide offline storage mechanism by default</w:t>
      </w:r>
    </w:p>
    <w:p>
      <w:pPr>
        <w:pStyle w:val="ListParagraph"/>
        <w:numPr>
          <w:ilvl w:val="0"/>
          <w:numId w:val="2"/>
        </w:numPr>
      </w:pPr>
      <w:r>
        <w:t xml:space="preserve">Chat and API calls require live connection</w:t>
      </w:r>
    </w:p>
    <w:p>
      <w:r>
        <w:t xml:space="preserve"/>
      </w:r>
    </w:p>
    <w:p>
      <w:pPr>
        <w:pStyle w:val="Heading3"/>
      </w:pPr>
      <w:r>
        <w:t xml:space="preserve">User Impact</w:t>
      </w:r>
    </w:p>
    <w:p>
      <w:r>
        <w:t xml:space="preserve">Users in rural areas with unreliable internet cannot work on action plans, reference articles, or use the chat. Destiny, juggling 8-12 appointments per month, might start an action at home but lose connection mid-task while traveling to appointments.</w:t>
      </w:r>
    </w:p>
    <w:p>
      <w:r>
        <w:t xml:space="preserve"/>
      </w:r>
    </w:p>
    <w:p>
      <w:pPr>
        <w:pStyle w:val="Heading3"/>
      </w:pPr>
      <w:r>
        <w:t xml:space="preserve">Recommended Fix</w:t>
      </w:r>
    </w:p>
    <w:p>
      <w:pPr>
        <w:pStyle w:val="ListParagraph"/>
        <w:numPr>
          <w:ilvl w:val="0"/>
          <w:numId w:val="2"/>
        </w:numPr>
      </w:pPr>
      <w:r>
        <w:t xml:space="preserve">Convert to Progressive Web App with service worker</w:t>
      </w:r>
    </w:p>
    <w:p>
      <w:pPr>
        <w:pStyle w:val="ListParagraph"/>
        <w:numPr>
          <w:ilvl w:val="0"/>
          <w:numId w:val="2"/>
        </w:numPr>
      </w:pPr>
      <w:r>
        <w:t xml:space="preserve">Cache critical assets (onboarding data, action plan summaries, articles, chat history)</w:t>
      </w:r>
    </w:p>
    <w:p>
      <w:pPr>
        <w:pStyle w:val="ListParagraph"/>
        <w:numPr>
          <w:ilvl w:val="0"/>
          <w:numId w:val="2"/>
        </w:numPr>
      </w:pPr>
      <w:r>
        <w:t xml:space="preserve">Queue API calls offline, sync on reconnection</w:t>
      </w:r>
    </w:p>
    <w:p>
      <w:pPr>
        <w:pStyle w:val="ListParagraph"/>
        <w:numPr>
          <w:ilvl w:val="0"/>
          <w:numId w:val="2"/>
        </w:numPr>
      </w:pPr>
      <w:r>
        <w:t xml:space="preserve">Provide offline mode indicator with sync status</w:t>
      </w:r>
    </w:p>
    <w:p>
      <w:r>
        <w:t xml:space="preserve"/>
      </w:r>
    </w:p>
    <w:p>
      <w:pPr>
        <w:pStyle w:val="Heading2"/>
      </w:pPr>
      <w:r>
        <w:t xml:space="preserve">5. Diagnosis-to-Eligibility Mapping: ADHD Users Directed to Ineligible 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Severity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Affected Personas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Category</w:t>
            </w:r>
          </w:p>
        </w:tc>
      </w:tr>
      <w:tr>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 4 (Robert &amp; Lisa Chen-Hoffermann – Ethan with ADHD/OHI)</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Various</w:t>
            </w:r>
          </w:p>
        </w:tc>
      </w:tr>
    </w:tbl>
    <w:p>
      <w:r>
        <w:t xml:space="preserve"/>
      </w:r>
    </w:p>
    <w:p>
      <w:r>
        <w:rPr>
          <w:b/>
          <w:bCs/>
        </w:rPr>
        <w:t xml:space="preserve">Issue: </w:t>
      </w:r>
      <w:r>
        <w:t xml:space="preserve">The action plan generator does not properly filter Regional Center actions based on diagnosis eligibility. ADHD alone does NOT qualify for Regional Centers in California. RC serves birth-3 and people with IDD, autism, cerebral palsy, blindness, or deafness.</w:t>
      </w:r>
    </w:p>
    <w:p>
      <w:r>
        <w:t xml:space="preserve"/>
      </w:r>
    </w:p>
    <w:p>
      <w:pPr>
        <w:pStyle w:val="Heading3"/>
      </w:pPr>
      <w:r>
        <w:t xml:space="preserve">Evidence</w:t>
      </w:r>
    </w:p>
    <w:p>
      <w:pPr>
        <w:pStyle w:val="ListParagraph"/>
        <w:numPr>
          <w:ilvl w:val="0"/>
          <w:numId w:val="2"/>
        </w:numPr>
      </w:pPr>
      <w:r>
        <w:t xml:space="preserve">generateRichPlan() appears to generate RC action suggestions regardless of eligibility</w:t>
      </w:r>
    </w:p>
    <w:p>
      <w:pPr>
        <w:pStyle w:val="ListParagraph"/>
        <w:numPr>
          <w:ilvl w:val="0"/>
          <w:numId w:val="2"/>
        </w:numPr>
      </w:pPr>
      <w:r>
        <w:t xml:space="preserve">No explicit eligibility matrix checking diagnosis against RC categories</w:t>
      </w:r>
    </w:p>
    <w:p>
      <w:pPr>
        <w:pStyle w:val="ListParagraph"/>
        <w:numPr>
          <w:ilvl w:val="0"/>
          <w:numId w:val="2"/>
        </w:numPr>
      </w:pPr>
      <w:r>
        <w:t xml:space="preserve">App doesn't distinguish between RC-eligible and RC-ineligible diagnoses</w:t>
      </w:r>
    </w:p>
    <w:p>
      <w:r>
        <w:t xml:space="preserve"/>
      </w:r>
    </w:p>
    <w:p>
      <w:pPr>
        <w:pStyle w:val="Heading3"/>
      </w:pPr>
      <w:r>
        <w:t xml:space="preserve">User Impact</w:t>
      </w:r>
    </w:p>
    <w:p>
      <w:r>
        <w:t xml:space="preserve">Ethan's parents (both knowledgeable, but fighting for 504→IEP transition) waste time pursuing RC avenue that won't help them. They receive confusing guidance suggesting the system doesn't understand California law. For less-informed parents, this could result in month-long false pursuit.</w:t>
      </w:r>
    </w:p>
    <w:p>
      <w:r>
        <w:t xml:space="preserve"/>
      </w:r>
    </w:p>
    <w:p>
      <w:pPr>
        <w:pStyle w:val="Heading3"/>
      </w:pPr>
      <w:r>
        <w:t xml:space="preserve">Recommended Fix</w:t>
      </w:r>
    </w:p>
    <w:p>
      <w:pPr>
        <w:pStyle w:val="ListParagraph"/>
        <w:numPr>
          <w:ilvl w:val="0"/>
          <w:numId w:val="2"/>
        </w:numPr>
      </w:pPr>
      <w:r>
        <w:t xml:space="preserve">Implement eligibility matrix: capture all diagnoses → filter by RC eligibility categories explicitly</w:t>
      </w:r>
    </w:p>
    <w:p>
      <w:pPr>
        <w:pStyle w:val="ListParagraph"/>
        <w:numPr>
          <w:ilvl w:val="0"/>
          <w:numId w:val="2"/>
        </w:numPr>
      </w:pPr>
      <w:r>
        <w:t xml:space="preserve">Diagnoses that DO qualify: Autism, Intellectual Disability, Cerebral Palsy, Blindness, Deafness</w:t>
      </w:r>
    </w:p>
    <w:p>
      <w:pPr>
        <w:pStyle w:val="ListParagraph"/>
        <w:numPr>
          <w:ilvl w:val="0"/>
          <w:numId w:val="2"/>
        </w:numPr>
      </w:pPr>
      <w:r>
        <w:t xml:space="preserve">ADHD, SLD, speech/language, Emotional Disturbance → filter out RC-specific actions automatically</w:t>
      </w:r>
    </w:p>
    <w:p>
      <w:pPr>
        <w:pStyle w:val="ListParagraph"/>
        <w:numPr>
          <w:ilvl w:val="0"/>
          <w:numId w:val="2"/>
        </w:numPr>
      </w:pPr>
      <w:r>
        <w:t xml:space="preserve">For non-RC-eligible users, surface school district, insurance, and DDS/IHSS paths instead</w:t>
      </w:r>
    </w:p>
    <w:p>
      <w:pPr>
        <w:pStyle w:val="ListParagraph"/>
        <w:numPr>
          <w:ilvl w:val="0"/>
          <w:numId w:val="2"/>
        </w:numPr>
      </w:pPr>
      <w:r>
        <w:t xml:space="preserve">Recommend IEE and private evaluation routes for strengthening IEP</w:t>
      </w:r>
    </w:p>
    <w:p>
      <w:r>
        <w:t xml:space="preserve"/>
      </w:r>
    </w:p>
    <w:p>
      <w:r>
        <w:br w:type="page"/>
      </w:r>
    </w:p>
    <w:p>
      <w:pPr>
        <w:pStyle w:val="Heading2"/>
      </w:pPr>
      <w:r>
        <w:t xml:space="preserve">6. Profile Save Destructively Regenerates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Severity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Affected Personas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Category</w:t>
            </w:r>
          </w:p>
        </w:tc>
      </w:tr>
      <w:tr>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users who edit their profile</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Various</w:t>
            </w:r>
          </w:p>
        </w:tc>
      </w:tr>
    </w:tbl>
    <w:p>
      <w:r>
        <w:t xml:space="preserve"/>
      </w:r>
    </w:p>
    <w:p>
      <w:r>
        <w:rPr>
          <w:b/>
          <w:bCs/>
        </w:rPr>
        <w:t xml:space="preserve">Issue: </w:t>
      </w:r>
      <w:r>
        <w:t xml:space="preserve">When a user edits profile information and saves, the app calls generateRichPlan(), which creates a completely new action plan, destroying all prior action states (started, completed, dismissed).</w:t>
      </w:r>
    </w:p>
    <w:p>
      <w:r>
        <w:t xml:space="preserve"/>
      </w:r>
    </w:p>
    <w:p>
      <w:pPr>
        <w:pStyle w:val="Heading3"/>
      </w:pPr>
      <w:r>
        <w:t xml:space="preserve">Evidence</w:t>
      </w:r>
    </w:p>
    <w:p>
      <w:pPr>
        <w:pStyle w:val="ListParagraph"/>
        <w:numPr>
          <w:ilvl w:val="0"/>
          <w:numId w:val="2"/>
        </w:numPr>
      </w:pPr>
      <w:r>
        <w:t xml:space="preserve">All "started" flags are lost</w:t>
      </w:r>
    </w:p>
    <w:p>
      <w:pPr>
        <w:pStyle w:val="ListParagraph"/>
        <w:numPr>
          <w:ilvl w:val="0"/>
          <w:numId w:val="2"/>
        </w:numPr>
      </w:pPr>
      <w:r>
        <w:t xml:space="preserve">All "completed" flags are lost</w:t>
      </w:r>
    </w:p>
    <w:p>
      <w:pPr>
        <w:pStyle w:val="ListParagraph"/>
        <w:numPr>
          <w:ilvl w:val="0"/>
          <w:numId w:val="2"/>
        </w:numPr>
      </w:pPr>
      <w:r>
        <w:t xml:space="preserve">All custom dismissals are reset</w:t>
      </w:r>
    </w:p>
    <w:p>
      <w:pPr>
        <w:pStyle w:val="ListParagraph"/>
        <w:numPr>
          <w:ilvl w:val="0"/>
          <w:numId w:val="2"/>
        </w:numPr>
      </w:pPr>
      <w:r>
        <w:t xml:space="preserve">Follow-up schedules tied to old actions are orphaned</w:t>
      </w:r>
    </w:p>
    <w:p>
      <w:r>
        <w:t xml:space="preserve"/>
      </w:r>
    </w:p>
    <w:p>
      <w:pPr>
        <w:pStyle w:val="Heading3"/>
      </w:pPr>
      <w:r>
        <w:t xml:space="preserve">User Impact</w:t>
      </w:r>
    </w:p>
    <w:p>
      <w:r>
        <w:t xml:space="preserve">Users cannot update their profile (e.g., adding a diagnosis, changing insurance) without losing their action history. This forces users to choose between staying accurate and staying organized.</w:t>
      </w:r>
    </w:p>
    <w:p>
      <w:r>
        <w:t xml:space="preserve"/>
      </w:r>
    </w:p>
    <w:p>
      <w:pPr>
        <w:pStyle w:val="Heading3"/>
      </w:pPr>
      <w:r>
        <w:t xml:space="preserve">Recommended Fix</w:t>
      </w:r>
    </w:p>
    <w:p>
      <w:pPr>
        <w:pStyle w:val="ListParagraph"/>
        <w:numPr>
          <w:ilvl w:val="0"/>
          <w:numId w:val="2"/>
        </w:numPr>
      </w:pPr>
      <w:r>
        <w:t xml:space="preserve">Implement action plan versioning: generate new plan but preserve state mappings to new actions</w:t>
      </w:r>
    </w:p>
    <w:p>
      <w:pPr>
        <w:pStyle w:val="ListParagraph"/>
        <w:numPr>
          <w:ilvl w:val="0"/>
          <w:numId w:val="2"/>
        </w:numPr>
      </w:pPr>
      <w:r>
        <w:t xml:space="preserve">Offer merge workflow: show new actions and ask which prior completed items should transfer</w:t>
      </w:r>
    </w:p>
    <w:p>
      <w:pPr>
        <w:pStyle w:val="ListParagraph"/>
        <w:numPr>
          <w:ilvl w:val="0"/>
          <w:numId w:val="2"/>
        </w:numPr>
      </w:pPr>
      <w:r>
        <w:t xml:space="preserve">Create action plan diff showing what's new vs. replaced</w:t>
      </w:r>
    </w:p>
    <w:p>
      <w:pPr>
        <w:pStyle w:val="ListParagraph"/>
        <w:numPr>
          <w:ilvl w:val="0"/>
          <w:numId w:val="2"/>
        </w:numPr>
      </w:pPr>
      <w:r>
        <w:t xml:space="preserve">Add "Are you sure? This will reset your action progress" confirmation dialog</w:t>
      </w:r>
    </w:p>
    <w:p>
      <w:r>
        <w:t xml:space="preserve"/>
      </w:r>
    </w:p>
    <w:p>
      <w:pPr>
        <w:pStyle w:val="Heading2"/>
      </w:pPr>
      <w:r>
        <w:t xml:space="preserve">7. No Session Timeout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Severity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Affected Personas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Category</w:t>
            </w:r>
          </w:p>
        </w:tc>
      </w:tr>
      <w:tr>
        <w:tc>
          <w:tcPr>
            <w:tcW w:type="dxa" w:w="1200"/>
            <w:tcBorders>
              <w:top w:val="single" w:color="CCCCCC" w:sz="1"/>
              <w:left w:val="single" w:color="CCCCCC" w:sz="1"/>
              <w:bottom w:val="single" w:color="CCCCCC" w:sz="1"/>
              <w:right w:val="single" w:color="CCCCCC" w:sz="1"/>
            </w:tcBorders>
            <w:shd w:fill="FFFF00" w:val="clear"/>
            <w:tcMar>
              <w:top w:type="dxa" w:w="60"/>
              <w:left w:type="dxa" w:w="80"/>
              <w:bottom w:type="dxa" w:w="60"/>
              <w:right w:type="dxa" w:w="80"/>
            </w:tcMar>
          </w:tcPr>
          <w:p>
            <w:r>
              <w:rPr>
                <w:b/>
                <w:bCs/>
                <w:color w:val="000000"/>
                <w:sz w:val="20"/>
                <w:szCs w:val="20"/>
              </w:rPr>
              <w:t xml:space="preserve">MEDIUM</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personas with longer sessions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Various</w:t>
            </w:r>
          </w:p>
        </w:tc>
      </w:tr>
    </w:tbl>
    <w:p>
      <w:r>
        <w:t xml:space="preserve"/>
      </w:r>
    </w:p>
    <w:p>
      <w:r>
        <w:rPr>
          <w:b/>
          <w:bCs/>
        </w:rPr>
        <w:t xml:space="preserve">Issue: </w:t>
      </w:r>
      <w:r>
        <w:t xml:space="preserve">Google Apps Script sessions timeout after a period of inactivity. When a user's session expires mid-use, they encounter a cryptic error with no recovery path.</w:t>
      </w:r>
    </w:p>
    <w:p>
      <w:r>
        <w:t xml:space="preserve"/>
      </w:r>
    </w:p>
    <w:p>
      <w:pPr>
        <w:pStyle w:val="Heading3"/>
      </w:pPr>
      <w:r>
        <w:t xml:space="preserve">Evidence</w:t>
      </w:r>
    </w:p>
    <w:p>
      <w:pPr>
        <w:pStyle w:val="ListParagraph"/>
        <w:numPr>
          <w:ilvl w:val="0"/>
          <w:numId w:val="2"/>
        </w:numPr>
      </w:pPr>
      <w:r>
        <w:t xml:space="preserve">No warning of impending timeout</w:t>
      </w:r>
    </w:p>
    <w:p>
      <w:pPr>
        <w:pStyle w:val="ListParagraph"/>
        <w:numPr>
          <w:ilvl w:val="0"/>
          <w:numId w:val="2"/>
        </w:numPr>
      </w:pPr>
      <w:r>
        <w:t xml:space="preserve">No detection of timeout and re-authentication offer</w:t>
      </w:r>
    </w:p>
    <w:p>
      <w:pPr>
        <w:pStyle w:val="ListParagraph"/>
        <w:numPr>
          <w:ilvl w:val="0"/>
          <w:numId w:val="2"/>
        </w:numPr>
      </w:pPr>
      <w:r>
        <w:t xml:space="preserve">No queuing of offline changes during timeout</w:t>
      </w:r>
    </w:p>
    <w:p>
      <w:pPr>
        <w:pStyle w:val="ListParagraph"/>
        <w:numPr>
          <w:ilvl w:val="0"/>
          <w:numId w:val="2"/>
        </w:numPr>
      </w:pPr>
      <w:r>
        <w:t xml:space="preserve">No helpful error messaging</w:t>
      </w:r>
    </w:p>
    <w:p>
      <w:r>
        <w:t xml:space="preserve"/>
      </w:r>
    </w:p>
    <w:p>
      <w:pPr>
        <w:pStyle w:val="Heading3"/>
      </w:pPr>
      <w:r>
        <w:t xml:space="preserve">User Impact</w:t>
      </w:r>
    </w:p>
    <w:p>
      <w:r>
        <w:t xml:space="preserve">Users lose mid-session work. For parents in the middle of drafting an important email (with Claude assistance) or updating action status, they must restart.</w:t>
      </w:r>
    </w:p>
    <w:p>
      <w:r>
        <w:t xml:space="preserve"/>
      </w:r>
    </w:p>
    <w:p>
      <w:pPr>
        <w:pStyle w:val="Heading3"/>
      </w:pPr>
      <w:r>
        <w:t xml:space="preserve">Recommended Fix</w:t>
      </w:r>
    </w:p>
    <w:p>
      <w:pPr>
        <w:pStyle w:val="ListParagraph"/>
        <w:numPr>
          <w:ilvl w:val="0"/>
          <w:numId w:val="2"/>
        </w:numPr>
      </w:pPr>
      <w:r>
        <w:t xml:space="preserve">Implement 30-minute inactivity timeout warning with "stay logged in" button</w:t>
      </w:r>
    </w:p>
    <w:p>
      <w:pPr>
        <w:pStyle w:val="ListParagraph"/>
        <w:numPr>
          <w:ilvl w:val="0"/>
          <w:numId w:val="2"/>
        </w:numPr>
      </w:pPr>
      <w:r>
        <w:t xml:space="preserve">Detect 403/401 responses and offer "re-authenticate and retry" flow</w:t>
      </w:r>
    </w:p>
    <w:p>
      <w:pPr>
        <w:pStyle w:val="ListParagraph"/>
        <w:numPr>
          <w:ilvl w:val="0"/>
          <w:numId w:val="2"/>
        </w:numPr>
      </w:pPr>
      <w:r>
        <w:t xml:space="preserve">Cache last-known state locally and offer recovery options</w:t>
      </w:r>
    </w:p>
    <w:p>
      <w:pPr>
        <w:pStyle w:val="ListParagraph"/>
        <w:numPr>
          <w:ilvl w:val="0"/>
          <w:numId w:val="2"/>
        </w:numPr>
      </w:pPr>
      <w:r>
        <w:t xml:space="preserve">Provide clear error messaging</w:t>
      </w:r>
    </w:p>
    <w:p>
      <w:r>
        <w:t xml:space="preserve"/>
      </w:r>
    </w:p>
    <w:p>
      <w:pPr>
        <w:pStyle w:val="Heading2"/>
      </w:pPr>
      <w:r>
        <w:t xml:space="preserve">8. Check-in Frustration Flow Actions Not Integrated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Severity</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Affected Personas</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Category</w:t>
            </w:r>
          </w:p>
        </w:tc>
      </w:tr>
      <w:tr>
        <w:tc>
          <w:tcPr>
            <w:tcW w:type="dxa" w:w="1200"/>
            <w:tcBorders>
              <w:top w:val="single" w:color="CCCCCC" w:sz="1"/>
              <w:left w:val="single" w:color="CCCCCC" w:sz="1"/>
              <w:bottom w:val="single" w:color="CCCCCC" w:sz="1"/>
              <w:right w:val="single" w:color="CCCCCC" w:sz="1"/>
            </w:tcBorders>
            <w:shd w:fill="FFFF00" w:val="clear"/>
            <w:tcMar>
              <w:top w:type="dxa" w:w="60"/>
              <w:left w:type="dxa" w:w="80"/>
              <w:bottom w:type="dxa" w:w="60"/>
              <w:right w:type="dxa" w:w="80"/>
            </w:tcMar>
          </w:tcPr>
          <w:p>
            <w:r>
              <w:rPr>
                <w:b/>
                <w:bCs/>
                <w:color w:val="000000"/>
                <w:sz w:val="20"/>
                <w:szCs w:val="20"/>
              </w:rPr>
              <w:t xml:space="preserve">MEDIUM</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personas using frustration flows (Personas 1, 3, 5, 7, 9)</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Various</w:t>
            </w:r>
          </w:p>
        </w:tc>
      </w:tr>
    </w:tbl>
    <w:p>
      <w:r>
        <w:t xml:space="preserve"/>
      </w:r>
    </w:p>
    <w:p>
      <w:r>
        <w:rPr>
          <w:b/>
          <w:bCs/>
        </w:rPr>
        <w:t xml:space="preserve">Issue: </w:t>
      </w:r>
      <w:r>
        <w:t xml:space="preserve">The check-in system (good/frustrated/overwhelmed) triggers frustration flows that generate escalation actions. However, these actions appear in a modal/overlay and are not integrated into the main action dashboard.</w:t>
      </w:r>
    </w:p>
    <w:p>
      <w:r>
        <w:t xml:space="preserve"/>
      </w:r>
    </w:p>
    <w:p>
      <w:pPr>
        <w:pStyle w:val="Heading3"/>
      </w:pPr>
      <w:r>
        <w:t xml:space="preserve">Evidence</w:t>
      </w:r>
    </w:p>
    <w:p>
      <w:pPr>
        <w:pStyle w:val="ListParagraph"/>
        <w:numPr>
          <w:ilvl w:val="0"/>
          <w:numId w:val="2"/>
        </w:numPr>
      </w:pPr>
      <w:r>
        <w:t xml:space="preserve">Actions do not appear in "Next Up" cards on home screen</w:t>
      </w:r>
    </w:p>
    <w:p>
      <w:pPr>
        <w:pStyle w:val="ListParagraph"/>
        <w:numPr>
          <w:ilvl w:val="0"/>
          <w:numId w:val="2"/>
        </w:numPr>
      </w:pPr>
      <w:r>
        <w:t xml:space="preserve">Actions do not persist in the action list for tracking</w:t>
      </w:r>
    </w:p>
    <w:p>
      <w:pPr>
        <w:pStyle w:val="ListParagraph"/>
        <w:numPr>
          <w:ilvl w:val="0"/>
          <w:numId w:val="2"/>
        </w:numPr>
      </w:pPr>
      <w:r>
        <w:t xml:space="preserve">No calendar events created for them</w:t>
      </w:r>
    </w:p>
    <w:p>
      <w:pPr>
        <w:pStyle w:val="ListParagraph"/>
        <w:numPr>
          <w:ilvl w:val="0"/>
          <w:numId w:val="2"/>
        </w:numPr>
      </w:pPr>
      <w:r>
        <w:t xml:space="preserve">No support for follow-up workflows</w:t>
      </w:r>
    </w:p>
    <w:p>
      <w:r>
        <w:t xml:space="preserve"/>
      </w:r>
    </w:p>
    <w:p>
      <w:pPr>
        <w:pStyle w:val="Heading3"/>
      </w:pPr>
      <w:r>
        <w:t xml:space="preserve">User Impact</w:t>
      </w:r>
    </w:p>
    <w:p>
      <w:r>
        <w:t xml:space="preserve">Users complete a frustration flow, receive guidance, but then have no persistent way to track their escalation actions. The app creates urgency but no accountability system.</w:t>
      </w:r>
    </w:p>
    <w:p>
      <w:r>
        <w:t xml:space="preserve"/>
      </w:r>
    </w:p>
    <w:p>
      <w:pPr>
        <w:pStyle w:val="Heading3"/>
      </w:pPr>
      <w:r>
        <w:t xml:space="preserve">Recommended Fix</w:t>
      </w:r>
    </w:p>
    <w:p>
      <w:pPr>
        <w:pStyle w:val="ListParagraph"/>
        <w:numPr>
          <w:ilvl w:val="0"/>
          <w:numId w:val="2"/>
        </w:numPr>
      </w:pPr>
      <w:r>
        <w:t xml:space="preserve">Add generated frustration actions to the main action plan</w:t>
      </w:r>
    </w:p>
    <w:p>
      <w:pPr>
        <w:pStyle w:val="ListParagraph"/>
        <w:numPr>
          <w:ilvl w:val="0"/>
          <w:numId w:val="2"/>
        </w:numPr>
      </w:pPr>
      <w:r>
        <w:t xml:space="preserve">Tag them with "escalation" label and higher priority</w:t>
      </w:r>
    </w:p>
    <w:p>
      <w:pPr>
        <w:pStyle w:val="ListParagraph"/>
        <w:numPr>
          <w:ilvl w:val="0"/>
          <w:numId w:val="2"/>
        </w:numPr>
      </w:pPr>
      <w:r>
        <w:t xml:space="preserve">Surface them prominently on home screen for 24 hours</w:t>
      </w:r>
    </w:p>
    <w:p>
      <w:pPr>
        <w:pStyle w:val="ListParagraph"/>
        <w:numPr>
          <w:ilvl w:val="0"/>
          <w:numId w:val="2"/>
        </w:numPr>
      </w:pPr>
      <w:r>
        <w:t xml:space="preserve">Create calendar events and SMS reminders</w:t>
      </w:r>
    </w:p>
    <w:p>
      <w:pPr>
        <w:pStyle w:val="ListParagraph"/>
        <w:numPr>
          <w:ilvl w:val="0"/>
          <w:numId w:val="2"/>
        </w:numPr>
      </w:pPr>
      <w:r>
        <w:t xml:space="preserve">Track completion of escalation steps</w:t>
      </w:r>
    </w:p>
    <w:p>
      <w:r>
        <w:t xml:space="preserve"/>
      </w:r>
    </w:p>
    <w:p>
      <w:r>
        <w:br w:type="page"/>
      </w:r>
    </w:p>
    <w:p>
      <w:pPr>
        <w:pStyle w:val="Heading1"/>
      </w:pPr>
      <w:r>
        <w:t xml:space="preserve">High-Impact Improvements (Small-Medium Effort)</w:t>
      </w:r>
    </w:p>
    <w:p>
      <w:r>
        <w:t xml:space="preserve">This section details 22 improvements that require small-to-medium effort but would substantially increase accessibility and usability. Each has been assessed for impact and effort.</w:t>
      </w:r>
    </w:p>
    <w:p>
      <w:r>
        <w:t xml:space="preserve"/>
      </w:r>
    </w:p>
    <w:p>
      <w:pPr>
        <w:pStyle w:val="Heading2"/>
      </w:pPr>
      <w:r>
        <w:t xml:space="preserve">3.1 Add Vietnamese Language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Impact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Effort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$25-40K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 9 (Anh &amp; Minh Tran)</w:t>
            </w:r>
          </w:p>
        </w:tc>
      </w:tr>
    </w:tbl>
    <w:p>
      <w:r>
        <w:t xml:space="preserve"/>
      </w:r>
    </w:p>
    <w:p>
      <w:r>
        <w:rPr>
          <w:b/>
          <w:bCs/>
        </w:rPr>
        <w:t xml:space="preserve">Rationale: </w:t>
      </w:r>
      <w:r>
        <w:t xml:space="preserve">Vietnamese is California's 4th most spoken language. The Tran family (grandparent caregivers) faces manifestation determination and suspension urgency without language support. Vietnamese grandparents, often less familiar with school systems, need maximum clarity.</w:t>
      </w:r>
    </w:p>
    <w:p>
      <w:r>
        <w:t xml:space="preserve"/>
      </w:r>
    </w:p>
    <w:p>
      <w:pPr>
        <w:pStyle w:val="Heading3"/>
      </w:pPr>
      <w:r>
        <w:t xml:space="preserve">Implementation</w:t>
      </w:r>
    </w:p>
    <w:p>
      <w:pPr>
        <w:pStyle w:val="ListParagraph"/>
        <w:numPr>
          <w:ilvl w:val="0"/>
          <w:numId w:val="2"/>
        </w:numPr>
      </w:pPr>
      <w:r>
        <w:t xml:space="preserve">Translate onboarding, dashboard, home screen, chat responses</w:t>
      </w:r>
    </w:p>
    <w:p>
      <w:pPr>
        <w:pStyle w:val="ListParagraph"/>
        <w:numPr>
          <w:ilvl w:val="0"/>
          <w:numId w:val="2"/>
        </w:numPr>
      </w:pPr>
      <w:r>
        <w:t xml:space="preserve">Hire native Vietnamese speaker for QA</w:t>
      </w:r>
    </w:p>
    <w:p>
      <w:pPr>
        <w:pStyle w:val="ListParagraph"/>
        <w:numPr>
          <w:ilvl w:val="0"/>
          <w:numId w:val="2"/>
        </w:numPr>
      </w:pPr>
      <w:r>
        <w:t xml:space="preserve">Test with Vietnamese-language school communications</w:t>
      </w:r>
    </w:p>
    <w:p>
      <w:r>
        <w:t xml:space="preserve"/>
      </w:r>
    </w:p>
    <w:p>
      <w:pPr>
        <w:pStyle w:val="Heading2"/>
      </w:pPr>
      <w:r>
        <w:t xml:space="preserve">3.2 Add Tagalog, Mandarin, and Cantonese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Impact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Effort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$120-160K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65% non-English population</w:t>
            </w:r>
          </w:p>
        </w:tc>
      </w:tr>
    </w:tbl>
    <w:p>
      <w:r>
        <w:t xml:space="preserve"/>
      </w:r>
    </w:p>
    <w:p>
      <w:r>
        <w:t xml:space="preserve">These three languages, plus Vietnamese and Spanish, cover ~65% of California's non-English-primary-language population. Current support (EN/ES only) serves ~75% of target population but misses significant groups.</w:t>
      </w:r>
    </w:p>
    <w:p>
      <w:r>
        <w:t xml:space="preserve"/>
      </w:r>
    </w:p>
    <w:p>
      <w:pPr>
        <w:pStyle w:val="Heading2"/>
      </w:pPr>
      <w:r>
        <w:t xml:space="preserve">3.3 Onboarding Should Capture Critical Demographic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Impact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Effort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Personas Affected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$30-40K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personas</w:t>
            </w:r>
          </w:p>
        </w:tc>
      </w:tr>
    </w:tbl>
    <w:p>
      <w:r>
        <w:t xml:space="preserve"/>
      </w:r>
    </w:p>
    <w:p>
      <w:r>
        <w:rPr>
          <w:b/>
          <w:bCs/>
        </w:rPr>
        <w:t xml:space="preserve">Current onboarding misses critical factors:</w:t>
      </w:r>
    </w:p>
    <w:p>
      <w:r>
        <w:t xml:space="preserve"/>
      </w:r>
    </w:p>
    <w:p>
      <w:pPr>
        <w:pStyle w:val="ListParagraph"/>
        <w:numPr>
          <w:ilvl w:val="0"/>
          <w:numId w:val="2"/>
        </w:numPr>
      </w:pPr>
      <w:r>
        <w:t xml:space="preserve">Immigration status/concerns – Determines access to some services, affects fear of contact with government</w:t>
      </w:r>
    </w:p>
    <w:p>
      <w:pPr>
        <w:pStyle w:val="ListParagraph"/>
        <w:numPr>
          <w:ilvl w:val="0"/>
          <w:numId w:val="2"/>
        </w:numPr>
      </w:pPr>
      <w:r>
        <w:t xml:space="preserve">Military status – Dual-system coordination, PCS transitions, TRICARE navigation</w:t>
      </w:r>
    </w:p>
    <w:p>
      <w:pPr>
        <w:pStyle w:val="ListParagraph"/>
        <w:numPr>
          <w:ilvl w:val="0"/>
          <w:numId w:val="2"/>
        </w:numPr>
      </w:pPr>
      <w:r>
        <w:t xml:space="preserve">Family structure – Single parent, kinship care, co-parents, grandparent caregiver</w:t>
      </w:r>
    </w:p>
    <w:p>
      <w:pPr>
        <w:pStyle w:val="ListParagraph"/>
        <w:numPr>
          <w:ilvl w:val="0"/>
          <w:numId w:val="2"/>
        </w:numPr>
      </w:pPr>
      <w:r>
        <w:t xml:space="preserve">Rural location – Changes service availability, travel burden, school district quality</w:t>
      </w:r>
    </w:p>
    <w:p>
      <w:pPr>
        <w:pStyle w:val="ListParagraph"/>
        <w:numPr>
          <w:ilvl w:val="0"/>
          <w:numId w:val="2"/>
        </w:numPr>
      </w:pPr>
      <w:r>
        <w:t xml:space="preserve">Parent's own disability status – Affects self-advocacy capability and service interactions</w:t>
      </w:r>
    </w:p>
    <w:p>
      <w:pPr>
        <w:pStyle w:val="ListParagraph"/>
        <w:numPr>
          <w:ilvl w:val="0"/>
          <w:numId w:val="2"/>
        </w:numPr>
      </w:pPr>
      <w:r>
        <w:t xml:space="preserve">Kinship/guardianship status – Determines who has standing, affects benefit eligibility</w:t>
      </w:r>
    </w:p>
    <w:p>
      <w:pPr>
        <w:pStyle w:val="ListParagraph"/>
        <w:numPr>
          <w:ilvl w:val="0"/>
          <w:numId w:val="2"/>
        </w:numPr>
      </w:pPr>
      <w:r>
        <w:t xml:space="preserve">Language preference beyond EN/ES – Determines app language, document language, provider matching</w:t>
      </w:r>
    </w:p>
    <w:p>
      <w:r>
        <w:t xml:space="preserve"/>
      </w:r>
    </w:p>
    <w:p>
      <w:pPr>
        <w:pStyle w:val="Heading3"/>
      </w:pPr>
      <w:r>
        <w:t xml:space="preserve">Implementation</w:t>
      </w:r>
    </w:p>
    <w:p>
      <w:pPr>
        <w:pStyle w:val="ListParagraph"/>
        <w:numPr>
          <w:ilvl w:val="0"/>
          <w:numId w:val="2"/>
        </w:numPr>
      </w:pPr>
      <w:r>
        <w:t xml:space="preserve">Expand onboarding to optional (but encouraged) demographic capture</w:t>
      </w:r>
    </w:p>
    <w:p>
      <w:pPr>
        <w:pStyle w:val="ListParagraph"/>
        <w:numPr>
          <w:ilvl w:val="0"/>
          <w:numId w:val="2"/>
        </w:numPr>
      </w:pPr>
      <w:r>
        <w:t xml:space="preserve">Use factors to customize action plans and provider recommendations</w:t>
      </w:r>
    </w:p>
    <w:p>
      <w:pPr>
        <w:pStyle w:val="ListParagraph"/>
        <w:numPr>
          <w:ilvl w:val="0"/>
          <w:numId w:val="2"/>
        </w:numPr>
      </w:pPr>
      <w:r>
        <w:t xml:space="preserve">Surface relevant pathways (e.g., EFMP for military, kinship-specific benefits for grandparent caregivers)</w:t>
      </w:r>
    </w:p>
    <w:p>
      <w:r>
        <w:br w:type="page"/>
      </w:r>
    </w:p>
    <w:p>
      <w:pPr>
        <w:pStyle w:val="Heading1"/>
      </w:pPr>
      <w:r>
        <w:t xml:space="preserve">Persona Impact Summary Matrix</w:t>
      </w:r>
    </w:p>
    <w:p>
      <w:r>
        <w:t xml:space="preserve">This matrix shows how the critical issues affect each of the 10 testing personas: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Spanish i18n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Persistence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RC Mapping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Offline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Overall Impact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Maria Elena</w:t>
            </w:r>
          </w:p>
        </w:tc>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Krishnamurthy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Tamika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 Chen-Hoffermann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 Morales</w:t>
            </w:r>
          </w:p>
        </w:tc>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 Māhealani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 Destiny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 Mitchell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 Tran</w:t>
            </w:r>
          </w:p>
        </w:tc>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shd w:fill="FF0000" w:val="clear"/>
            <w:tcMar>
              <w:top w:type="dxa" w:w="60"/>
              <w:left w:type="dxa" w:w="80"/>
              <w:bottom w:type="dxa" w:w="60"/>
              <w:right w:type="dxa" w:w="80"/>
            </w:tcMar>
          </w:tcPr>
          <w:p>
            <w:r>
              <w:rPr>
                <w:b/>
                <w:bCs/>
                <w:color w:val="FFFFFF"/>
                <w:sz w:val="20"/>
                <w:szCs w:val="20"/>
              </w:rPr>
              <w:t xml:space="preserve">CRITICAL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Alexis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200"/>
            <w:tcBorders>
              <w:top w:val="single" w:color="CCCCCC" w:sz="1"/>
              <w:left w:val="single" w:color="CCCCCC" w:sz="1"/>
              <w:bottom w:val="single" w:color="CCCCCC" w:sz="1"/>
              <w:right w:val="single" w:color="CCCCCC" w:sz="1"/>
            </w:tcBorders>
            <w:shd w:fill="FFA500" w:val="clear"/>
            <w:tcMar>
              <w:top w:type="dxa" w:w="60"/>
              <w:left w:type="dxa" w:w="80"/>
              <w:bottom w:type="dxa" w:w="60"/>
              <w:right w:type="dxa" w:w="80"/>
            </w:tcMar>
          </w:tcPr>
          <w:p>
            <w:r>
              <w:rPr>
                <w:b/>
                <w:bCs/>
                <w:color w:val="FFFFFF"/>
                <w:sz w:val="20"/>
                <w:szCs w:val="20"/>
              </w:rPr>
              <w:t xml:space="preserve">HIGH</w:t>
            </w:r>
          </w:p>
        </w:tc>
      </w:tr>
    </w:tbl>
    <w:p>
      <w:r>
        <w:t xml:space="preserve"/>
      </w:r>
    </w:p>
    <w:p>
      <w:r>
        <w:t xml:space="preserve">Legend: CRITICAL = Would prevent app usage for persona; HIGH = Significantly impacts usability; MEDIUM = Causes friction; N/A = Not applicable</w:t>
      </w:r>
    </w:p>
    <w:p>
      <w:r>
        <w:br w:type="page"/>
      </w:r>
    </w:p>
    <w:p>
      <w:pPr>
        <w:pStyle w:val="Heading1"/>
      </w:pPr>
      <w:r>
        <w:t xml:space="preserve">Conclusion</w:t>
      </w:r>
    </w:p>
    <w:p>
      <w:r>
        <w:t xml:space="preserve">Waypoint addresses a critical need for California parents navigating disability services. The app's strengths (structured onboarding, AI-powered Q&amp;A, action plan generation, escalation guidance) provide significant value.</w:t>
      </w:r>
    </w:p>
    <w:p>
      <w:r>
        <w:t xml:space="preserve"/>
      </w:r>
    </w:p>
    <w:p>
      <w:r>
        <w:t xml:space="preserve">However, accessibility gaps prevent the app from serving its most vulnerable users: Spanish-dominant farmworkers, undocumented immigrant families, military families, rural families, young single parents, kinship caregivers, and those managing multiple children.</w:t>
      </w:r>
    </w:p>
    <w:p>
      <w:r>
        <w:t xml:space="preserve"/>
      </w:r>
    </w:p>
    <w:p>
      <w:pPr>
        <w:pStyle w:val="Heading2"/>
      </w:pPr>
      <w:r>
        <w:t xml:space="preserve">The Opportunity</w:t>
      </w:r>
    </w:p>
    <w:p>
      <w:r>
        <w:t xml:space="preserve">With focused effort on the top 10 recommendations (estimated 8-16 weeks, $250-350K), Waypoint could transform from a supplementary reference tool for affluent, English-speaking, tech-literate families into a genuinely universal navigator for California's diverse disability services landscape.</w:t>
      </w:r>
    </w:p>
    <w:p>
      <w:r>
        <w:t xml:space="preserve"/>
      </w:r>
    </w:p>
    <w:p>
      <w:pPr>
        <w:pStyle w:val="Heading2"/>
      </w:pPr>
      <w:r>
        <w:t xml:space="preserve">The Imperative</w:t>
      </w:r>
    </w:p>
    <w:p>
      <w:r>
        <w:t xml:space="preserve">Disability is a civil rights issue. Children with disabilities and their families across all socioeconomic, immigration, language, and geographic backgrounds deserve equal access to guidance and advocacy support. Waypoint has the potential to provide that. The work now is to remove barriers that currently exclude the most marginalized.</w:t>
      </w:r>
    </w:p>
    <w:p>
      <w:r>
        <w:t xml:space="preserve"/>
      </w:r>
    </w:p>
    <w:p>
      <w:r>
        <w:t xml:space="preserve">Document prepared by Claude Code Analysis</w:t>
      </w:r>
    </w:p>
    <w:p>
      <w:r>
        <w:t xml:space="preserve">February 27,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20"/>
        <w:szCs w:val="20"/>
      </w:rPr>
      <w:t xml:space="preserve">Waypoint: Persona-Based Testing Report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 w:type="paragraph" w:styleId="Heading3">
    <w:name w:val="Heading 3"/>
    <w:basedOn w:val="Normal"/>
    <w:next w:val="Normal"/>
    <w:qFormat/>
    <w:pPr>
      <w:spacing w:before="12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2026-02-27T18:38:54.491Z</dcterms:created>
  <dcterms:modified xsi:type="dcterms:W3CDTF">2026-02-27T18:38:54.491Z</dcterms:modified>
</cp:coreProperties>
</file>

<file path=docProps/custom.xml><?xml version="1.0" encoding="utf-8"?>
<Properties xmlns="http://schemas.openxmlformats.org/officeDocument/2006/custom-properties" xmlns:vt="http://schemas.openxmlformats.org/officeDocument/2006/docPropsVTypes"/>
</file>