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THE BUSINESS  /  CONTROLLED CREATIVE ARTIFACT</w:t>
      </w:r>
    </w:p>
    <w:p>
      <w:pPr>
        <w:pStyle w:val="Title"/>
        <w:jc w:val="center"/>
      </w:pPr>
      <w:r>
        <w:t>Creative Direction &amp; Experience Bible</w:t>
      </w:r>
    </w:p>
    <w:p>
      <w:pPr>
        <w:jc w:val="center"/>
      </w:pPr>
      <w:r>
        <w:rPr>
          <w:rFonts w:ascii="Liberation Serif" w:hAnsi="Liberation Serif"/>
          <w:i/>
          <w:color w:val="3D4C59"/>
          <w:sz w:val="24"/>
        </w:rPr>
        <w:t>What The Business should feel like, reward, reveal, and refuse to become</w:t>
      </w:r>
    </w:p>
    <w:p>
      <w:pPr>
        <w:jc w:val="center"/>
      </w:pPr>
      <w:r>
        <w:rPr>
          <w:b/>
        </w:rPr>
        <w:t>v0.1</w:t>
      </w:r>
    </w:p>
    <w:p/>
    <w:tbl>
      <w:tblPr>
        <w:tblW w:type="auto" w:w="0"/>
        <w:jc w:val="center"/>
        <w:tblLayout w:type="fixed"/>
        <w:tblLook w:firstColumn="1" w:firstRow="1" w:lastColumn="0" w:lastRow="0" w:noHBand="0" w:noVBand="1" w:val="04A0"/>
      </w:tblPr>
      <w:tblGrid>
        <w:gridCol w:w="5083"/>
        <w:gridCol w:w="5083"/>
      </w:tblGrid>
      <w:tr>
        <w:tc>
          <w:tcPr>
            <w:tcW w:type="dxa" w:w="2088"/>
            <w:shd w:fill="17212B"/>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tcPr>
          <w:p>
            <w:r>
              <w:rPr>
                <w:b/>
                <w:color w:val="FFFFFF"/>
              </w:rPr>
              <w:t>Status</w:t>
            </w:r>
          </w:p>
        </w:tc>
        <w:tc>
          <w:tcPr>
            <w:tcW w:type="dxa" w:w="8064"/>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tcPr>
          <w:p>
            <w:r>
              <w:t>Controlled</w:t>
            </w:r>
          </w:p>
        </w:tc>
      </w:tr>
      <w:tr>
        <w:tc>
          <w:tcPr>
            <w:tcW w:type="dxa" w:w="2088"/>
            <w:shd w:fill="17212B"/>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tcPr>
          <w:p>
            <w:r>
              <w:rPr>
                <w:b/>
                <w:color w:val="FFFFFF"/>
              </w:rPr>
              <w:t>Authority</w:t>
            </w:r>
          </w:p>
        </w:tc>
        <w:tc>
          <w:tcPr>
            <w:tcW w:type="dxa" w:w="8064"/>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tcPr>
          <w:p>
            <w:r>
              <w:t>GDD v0.3 product authority; Architecture v0.3 engineering authority</w:t>
            </w:r>
          </w:p>
        </w:tc>
      </w:tr>
      <w:tr>
        <w:tc>
          <w:tcPr>
            <w:tcW w:type="dxa" w:w="2088"/>
            <w:shd w:fill="17212B"/>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tcPr>
          <w:p>
            <w:r>
              <w:rPr>
                <w:b/>
                <w:color w:val="FFFFFF"/>
              </w:rPr>
              <w:t>Baseline</w:t>
            </w:r>
          </w:p>
        </w:tc>
        <w:tc>
          <w:tcPr>
            <w:tcW w:type="dxa" w:w="8064"/>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tcPr>
          <w:p>
            <w:r>
              <w:t>Post-Phase-F reconciliation / Phase F-R</w:t>
            </w:r>
          </w:p>
        </w:tc>
      </w:tr>
      <w:tr>
        <w:tc>
          <w:tcPr>
            <w:tcW w:type="dxa" w:w="2088"/>
            <w:shd w:fill="17212B"/>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tcPr>
          <w:p>
            <w:r>
              <w:rPr>
                <w:b/>
                <w:color w:val="FFFFFF"/>
              </w:rPr>
              <w:t>Date</w:t>
            </w:r>
          </w:p>
        </w:tc>
        <w:tc>
          <w:tcPr>
            <w:tcW w:type="dxa" w:w="8064"/>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tcPr>
          <w:p>
            <w:r>
              <w:t>7 September 2026</w:t>
            </w:r>
          </w:p>
        </w:tc>
      </w:tr>
    </w:tbl>
    <w:p/>
    <w:p>
      <w:pPr>
        <w:jc w:val="center"/>
      </w:pPr>
      <w:r>
        <w:rPr>
          <w:color w:val="3D4C59"/>
          <w:sz w:val="17"/>
        </w:rPr>
        <w:t>This artifact is subordinate to the Game Design Document v0.3 and Technical Architecture v0.3. It converts settled direction into practical law; it does not reopen settled product or engineering authority.</w:t>
      </w:r>
    </w:p>
    <w:p>
      <w:r>
        <w:br w:type="page"/>
      </w:r>
    </w:p>
    <w:p>
      <w:pPr>
        <w:pStyle w:val="Heading1"/>
      </w:pPr>
      <w:r>
        <w:t>1. Purpose and creative thesis</w:t>
      </w:r>
    </w:p>
    <w:p>
      <w:r>
        <w:rPr>
          <w:rFonts w:ascii="Liberation Serif" w:hAnsi="Liberation Serif"/>
          <w:sz w:val="21"/>
        </w:rPr>
        <w:t>The Business is a century-scale wrestling-promotion strategy game about exercising judgment through an institution, not inhabiting an owner avatar. The player changes a living wrestling world by deciding where to go, whom to trust, whom to build, what to present, what risks to take, and what kind of promotion to become. The game’s deepest reward is not a meter reaching 100. It is being able to look back at a world and recognize that its history happened because of the player’s choices and because simulated people pursued their own interests inside that world.</w:t>
      </w:r>
    </w:p>
    <w:tbl>
      <w:tblPr>
        <w:tblW w:type="auto" w:w="0"/>
        <w:jc w:val="center"/>
        <w:tblLook w:firstColumn="1" w:firstRow="1" w:lastColumn="0" w:lastRow="0" w:noHBand="0" w:noVBand="1" w:val="04A0"/>
      </w:tblPr>
      <w:tblGrid>
        <w:gridCol w:w="10166"/>
      </w:tblGrid>
      <w:tr>
        <w:tc>
          <w:tcPr>
            <w:tcW w:type="dxa" w:w="10166"/>
            <w:shd w:fill="E9EEF2"/>
            <w:tcBorders>
              <w:top w:val="single" w:sz="8" w:color="AAB7C1"/>
              <w:left w:val="single" w:sz="8" w:color="AAB7C1"/>
              <w:bottom w:val="single" w:sz="8" w:color="AAB7C1"/>
              <w:right w:val="single" w:sz="8" w:color="AAB7C1"/>
              <w:insideH w:val="single" w:sz="8" w:color="AAB7C1"/>
              <w:insideV w:val="single" w:sz="8" w:color="AAB7C1"/>
            </w:tcBorders>
            <w:tcMar>
              <w:top w:w="120" w:type="dxa"/>
              <w:start w:w="140" w:type="dxa"/>
              <w:bottom w:w="120" w:type="dxa"/>
              <w:end w:w="140" w:type="dxa"/>
            </w:tcMar>
          </w:tcPr>
          <w:p>
            <w:r>
              <w:rPr>
                <w:b/>
                <w:color w:val="17212B"/>
              </w:rPr>
              <w:t xml:space="preserve">NORTH STAR: </w:t>
            </w:r>
            <w:r>
              <w:t>The world must make the player care about strategic consequences because those consequences land on specific people, places, relationships, audiences, and remembered history.</w:t>
            </w:r>
          </w:p>
        </w:tc>
      </w:tr>
    </w:tbl>
    <w:p>
      <w:pPr>
        <w:pStyle w:val="Heading2"/>
      </w:pPr>
      <w:r>
        <w:t>Authority and use</w:t>
      </w:r>
    </w:p>
    <w:p>
      <w:pPr>
        <w:pStyle w:val="ListBullet"/>
        <w:spacing w:after="40"/>
      </w:pPr>
      <w:r>
        <w:t>Use this Bible to judge future UI, map, event, prose, content, art, booking, progression, achievement and narrative choices.</w:t>
      </w:r>
    </w:p>
    <w:p>
      <w:pPr>
        <w:pStyle w:val="ListBullet"/>
        <w:spacing w:after="40"/>
      </w:pPr>
      <w:r>
        <w:t>When a proposed feature conflicts with the GDD or Architecture, the higher authority wins. This Bible is not a loophole for casual redesign.</w:t>
      </w:r>
    </w:p>
    <w:p>
      <w:pPr>
        <w:pStyle w:val="ListBullet"/>
        <w:spacing w:after="40"/>
      </w:pPr>
      <w:r>
        <w:t>A feature may be mechanically sound and still fail creatively if it weakens the Owner fantasy, separates wrestling from world consequences, turns history into wallpaper, or produces generic presentation.</w:t>
      </w:r>
    </w:p>
    <w:p>
      <w:pPr>
        <w:pStyle w:val="Heading1"/>
      </w:pPr>
      <w:r>
        <w:t>2. The player fantasy: The Owner</w:t>
      </w:r>
    </w:p>
    <w:tbl>
      <w:tblPr>
        <w:tblW w:type="auto" w:w="0"/>
        <w:jc w:val="center"/>
        <w:tblLook w:firstColumn="1" w:firstRow="1" w:lastColumn="0" w:lastRow="0" w:noHBand="0" w:noVBand="1" w:val="04A0"/>
      </w:tblPr>
      <w:tblGrid>
        <w:gridCol w:w="10166"/>
      </w:tblGrid>
      <w:tr>
        <w:tc>
          <w:tcPr>
            <w:tcW w:type="dxa" w:w="10166"/>
            <w:shd w:fill="E9EEF2"/>
            <w:tcBorders>
              <w:top w:val="single" w:sz="8" w:color="AAB7C1"/>
              <w:left w:val="single" w:sz="8" w:color="AAB7C1"/>
              <w:bottom w:val="single" w:sz="8" w:color="AAB7C1"/>
              <w:right w:val="single" w:sz="8" w:color="AAB7C1"/>
              <w:insideH w:val="single" w:sz="8" w:color="AAB7C1"/>
              <w:insideV w:val="single" w:sz="8" w:color="AAB7C1"/>
            </w:tcBorders>
            <w:tcMar>
              <w:top w:w="120" w:type="dxa"/>
              <w:start w:w="140" w:type="dxa"/>
              <w:bottom w:w="120" w:type="dxa"/>
              <w:end w:w="140" w:type="dxa"/>
            </w:tcMar>
          </w:tcPr>
          <w:p>
            <w:r>
              <w:rPr>
                <w:b/>
                <w:color w:val="17212B"/>
              </w:rPr>
              <w:t xml:space="preserve">LOCKED RULE: </w:t>
            </w:r>
            <w:r>
              <w:t>The player is not a Person. The player occupies an abstract Ownership Seat. In-world language may refer indirectly to “The Owner,” “Ownership,” or “the office,” but there is no authoritative player body, portrait, age, biography, family, charisma stat, health state, mortality roll, skill sheet, or RPG progression.</w:t>
            </w:r>
          </w:p>
        </w:tc>
      </w:tr>
    </w:tbl>
    <w:p>
      <w:pPr>
        <w:pStyle w:val="ListBullet"/>
        <w:spacing w:after="40"/>
      </w:pPr>
      <w:r>
        <w:t>The player’s judgment is the Owner’s judgment. A “booking skill” stat must never substitute for whether the player made a good booking decision.</w:t>
      </w:r>
    </w:p>
    <w:p>
      <w:pPr>
        <w:pStyle w:val="ListBullet"/>
        <w:spacing w:after="40"/>
      </w:pPr>
      <w:r>
        <w:t>The game should make the player feel present through consequence, access, institutional memory, control, and the reactions of other people, not through a face in a portrait frame.</w:t>
      </w:r>
    </w:p>
    <w:p>
      <w:pPr>
        <w:pStyle w:val="ListBullet"/>
        <w:spacing w:after="40"/>
      </w:pPr>
      <w:r>
        <w:t>NPC owners and promoters remain real people where appropriate. They can have skills, flaws, families, heirs, grudges, reputations, mortality and institutional history.</w:t>
      </w:r>
    </w:p>
    <w:p>
      <w:pPr>
        <w:pStyle w:val="ListBullet"/>
        <w:spacing w:after="40"/>
      </w:pPr>
      <w:r>
        <w:t>The Ownership Seat controls a promotion; it does not erase the promotion’s in-world governance. A player-controlled company may still have named executives, bookers, promoters or family ownership in the simulation.</w:t>
      </w:r>
    </w:p>
    <w:p>
      <w:pPr>
        <w:pStyle w:val="Heading1"/>
      </w:pPr>
      <w:r>
        <w:t>3. Campaign emotional arc</w:t>
      </w:r>
    </w:p>
    <w:p>
      <w:r>
        <w:rPr>
          <w:rFonts w:ascii="Liberation Serif" w:hAnsi="Liberation Serif"/>
          <w:i/>
        </w:rPr>
        <w:t>Progression should feel like expanding consequence rather than simply unlocking larger numbers. The player begins by trying to run a credible wrestling business and ends, if successful, as an institutional force whose decisions have shaped generations of careers and the geography of wrestling.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212B"/>
          </w:tcPr>
          <w:p>
            <w:r>
              <w:rPr>
                <w:b/>
                <w:color w:val="FFFFFF"/>
              </w:rPr>
              <w:t>Stage</w:t>
            </w:r>
          </w:p>
        </w:tc>
        <w:tc>
          <w:tcPr>
            <w:tcW w:type="dxa" w:w="3384"/>
            <w:shd w:fill="17212B"/>
          </w:tcPr>
          <w:p>
            <w:r>
              <w:rPr>
                <w:b/>
                <w:color w:val="FFFFFF"/>
              </w:rPr>
              <w:t>Core question</w:t>
            </w:r>
          </w:p>
        </w:tc>
        <w:tc>
          <w:tcPr>
            <w:tcW w:type="dxa" w:w="4680"/>
            <w:shd w:fill="17212B"/>
          </w:tcPr>
          <w:p>
            <w:r>
              <w:rPr>
                <w:b/>
                <w:color w:val="FFFFFF"/>
              </w:rPr>
              <w:t>What expands</w:t>
            </w:r>
          </w:p>
        </w:tc>
      </w:tr>
      <w:tr>
        <w:tc>
          <w:tcPr>
            <w:tcW w:type="dxa" w:w="3389"/>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Promoter</w:t>
            </w:r>
          </w:p>
        </w:tc>
        <w:tc>
          <w:tcPr>
            <w:tcW w:type="dxa" w:w="3389"/>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Can I make this promotion function?</w:t>
            </w:r>
          </w:p>
        </w:tc>
        <w:tc>
          <w:tcPr>
            <w:tcW w:type="dxa" w:w="3389"/>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Cash, cards, towns, staff, roster trust, basic audience response.</w:t>
            </w:r>
          </w:p>
        </w:tc>
      </w:tr>
      <w:tr>
        <w:tc>
          <w:tcPr>
            <w:tcW w:type="dxa" w:w="3389"/>
            <w:shd w:fill="FFFFFF"/>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Star maker</w:t>
            </w:r>
          </w:p>
        </w:tc>
        <w:tc>
          <w:tcPr>
            <w:tcW w:type="dxa" w:w="3389"/>
            <w:shd w:fill="FFFFFF"/>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Can I recognize and create value in people?</w:t>
            </w:r>
          </w:p>
        </w:tc>
        <w:tc>
          <w:tcPr>
            <w:tcW w:type="dxa" w:w="3389"/>
            <w:shd w:fill="FFFFFF"/>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Pushes, programs, chemistry, audience fit, timing, protection, breakout trajectories.</w:t>
            </w:r>
          </w:p>
        </w:tc>
      </w:tr>
      <w:tr>
        <w:tc>
          <w:tcPr>
            <w:tcW w:type="dxa" w:w="3389"/>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Power broker / chessmaster</w:t>
            </w:r>
          </w:p>
        </w:tc>
        <w:tc>
          <w:tcPr>
            <w:tcW w:type="dxa" w:w="3389"/>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Can I read the wider human and competitive field?</w:t>
            </w:r>
          </w:p>
        </w:tc>
        <w:tc>
          <w:tcPr>
            <w:tcW w:type="dxa" w:w="3389"/>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Talent markets, relationships, rival intentions, regional influence, media, alliances, betrayals, controlled risk.</w:t>
            </w:r>
          </w:p>
        </w:tc>
      </w:tr>
      <w:tr>
        <w:tc>
          <w:tcPr>
            <w:tcW w:type="dxa" w:w="3389"/>
            <w:shd w:fill="FFFFFF"/>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Empire builder</w:t>
            </w:r>
          </w:p>
        </w:tc>
        <w:tc>
          <w:tcPr>
            <w:tcW w:type="dxa" w:w="3389"/>
            <w:shd w:fill="FFFFFF"/>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Can I make an institution larger than any one roster?</w:t>
            </w:r>
          </w:p>
        </w:tc>
        <w:tc>
          <w:tcPr>
            <w:tcW w:type="dxa" w:w="3389"/>
            <w:shd w:fill="FFFFFF"/>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Multiple touring interests, infrastructure, geography, brand identity, systems, succession around NPCs, resilience.</w:t>
            </w:r>
          </w:p>
        </w:tc>
      </w:tr>
      <w:tr>
        <w:tc>
          <w:tcPr>
            <w:tcW w:type="dxa" w:w="3389"/>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Historical legacy</w:t>
            </w:r>
          </w:p>
        </w:tc>
        <w:tc>
          <w:tcPr>
            <w:tcW w:type="dxa" w:w="3389"/>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What did my campaign actually leave behind?</w:t>
            </w:r>
          </w:p>
        </w:tc>
        <w:tc>
          <w:tcPr>
            <w:tcW w:type="dxa" w:w="3389"/>
            <w:shd w:fill="F5F7F8"/>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vAlign w:val="top"/>
          </w:tcPr>
          <w:p>
            <w:r>
              <w:t>Dynasties, stars, ruined bets, rivalries, regional traditions, records, maps, Chronicle, remembered eras.</w:t>
            </w:r>
          </w:p>
        </w:tc>
      </w:tr>
    </w:tbl>
    <w:p>
      <w:pPr>
        <w:pStyle w:val="Heading1"/>
      </w:pPr>
      <w:r>
        <w:t>4. The map is home</w:t>
      </w:r>
    </w:p>
    <w:p>
      <w:r>
        <w:rPr>
          <w:rFonts w:ascii="Liberation Serif" w:hAnsi="Liberation Serif"/>
          <w:i/>
          <w:sz w:val="20"/>
        </w:rPr>
        <w:t>The strategic map is the default spatial experience: the place where the business world becomes legible and where consequences reconnect.</w:t>
      </w:r>
    </w:p>
    <w:p>
      <w:pPr>
        <w:pStyle w:val="Heading2"/>
      </w:pPr>
      <w:r>
        <w:t>Creative law</w:t>
      </w:r>
    </w:p>
    <w:p>
      <w:pPr>
        <w:pStyle w:val="ListBullet"/>
        <w:spacing w:after="40"/>
      </w:pPr>
      <w:r>
        <w:t>Markets are places with audiences, media, venues, routes, rivals and history, not colored ownership tiles.</w:t>
      </w:r>
    </w:p>
    <w:p>
      <w:pPr>
        <w:pStyle w:val="ListBullet"/>
        <w:spacing w:after="40"/>
      </w:pPr>
      <w:r>
        <w:t>People, touring companies, rival influence, media reach and historical change should feed back into the map rather than living in isolated management screens.</w:t>
      </w:r>
    </w:p>
    <w:p>
      <w:pPr>
        <w:pStyle w:val="ListBullet"/>
        <w:spacing w:after="40"/>
      </w:pPr>
      <w:r>
        <w:t>The map must answer “what is changing, where, and why should I care?” before it answers “what can I click?”</w:t>
      </w:r>
    </w:p>
    <w:p>
      <w:pPr>
        <w:pStyle w:val="ListBullet"/>
        <w:spacing w:after="40"/>
      </w:pPr>
      <w:r>
        <w:t>Phase G presentation should project authoritative state; scene nodes never become a second simulation authority.</w:t>
      </w:r>
    </w:p>
    <w:p>
      <w:pPr>
        <w:pStyle w:val="Heading2"/>
      </w:pPr>
      <w:r>
        <w:t>Decision test</w:t>
      </w:r>
    </w:p>
    <w:p>
      <w:pPr>
        <w:pStyle w:val="ListBullet"/>
        <w:spacing w:after="40"/>
      </w:pPr>
      <w:r>
        <w:t>Does this feature make geography strategically meaningful or merely decorative?</w:t>
      </w:r>
    </w:p>
    <w:p>
      <w:pPr>
        <w:pStyle w:val="ListBullet"/>
        <w:spacing w:after="40"/>
      </w:pPr>
      <w:r>
        <w:t>Can the player see human/business consequences from the home surface without converting people into military units?</w:t>
      </w:r>
    </w:p>
    <w:p>
      <w:pPr>
        <w:pStyle w:val="Heading1"/>
      </w:pPr>
      <w:r>
        <w:t>5. WORLD -&gt; PEOPLE -&gt; WRESTLING -&gt; WORLD</w:t>
      </w:r>
    </w:p>
    <w:p>
      <w:r>
        <w:rPr>
          <w:rFonts w:ascii="Liberation Serif" w:hAnsi="Liberation Serif"/>
          <w:i/>
          <w:sz w:val="20"/>
        </w:rPr>
        <w:t>The central seam is circular. Geography creates situations; people turn those situations into wrestling; wrestling changes audiences, money, influence, relationships and geography; the altered world creates the next decisions.</w:t>
      </w:r>
    </w:p>
    <w:p>
      <w:pPr>
        <w:pStyle w:val="Heading2"/>
      </w:pPr>
      <w:r>
        <w:t>Creative law</w:t>
      </w:r>
    </w:p>
    <w:p>
      <w:pPr>
        <w:pStyle w:val="ListBullet"/>
        <w:spacing w:after="40"/>
      </w:pPr>
      <w:r>
        <w:t>No major system should become a sealed minigame that fails to feed consequences back into the strategic world.</w:t>
      </w:r>
    </w:p>
    <w:p>
      <w:pPr>
        <w:pStyle w:val="ListBullet"/>
        <w:spacing w:after="40"/>
      </w:pPr>
      <w:r>
        <w:t>Human stories matter because they change wrestling and business outcomes. Business decisions matter because they change human opportunities and relationships.</w:t>
      </w:r>
    </w:p>
    <w:p>
      <w:pPr>
        <w:pStyle w:val="ListBullet"/>
        <w:spacing w:after="40"/>
      </w:pPr>
      <w:r>
        <w:t>The best emergent events should often be explainable as a chain across all four terms, not as an isolated random story card.</w:t>
      </w:r>
    </w:p>
    <w:p>
      <w:pPr>
        <w:pStyle w:val="Heading2"/>
      </w:pPr>
      <w:r>
        <w:t>Decision test</w:t>
      </w:r>
    </w:p>
    <w:p>
      <w:pPr>
        <w:pStyle w:val="ListBullet"/>
        <w:spacing w:after="40"/>
      </w:pPr>
      <w:r>
        <w:t>Can the consequence of this wrestling decision eventually be visible in world state?</w:t>
      </w:r>
    </w:p>
    <w:p>
      <w:pPr>
        <w:pStyle w:val="ListBullet"/>
        <w:spacing w:after="40"/>
      </w:pPr>
      <w:r>
        <w:t>Can a world condition create a specific human or booking problem without requiring an authored script?</w:t>
      </w:r>
    </w:p>
    <w:p>
      <w:pPr>
        <w:pStyle w:val="Heading1"/>
      </w:pPr>
      <w:r>
        <w:t>6. Strategic abstraction, human consequence</w:t>
      </w:r>
    </w:p>
    <w:p>
      <w:r>
        <w:rPr>
          <w:rFonts w:ascii="Liberation Serif" w:hAnsi="Liberation Serif"/>
          <w:i/>
          <w:sz w:val="20"/>
        </w:rPr>
        <w:t>The game should abstract what is repetitive or operationally tedious and become specific where a choice lands on a human being or changes the historical record.</w:t>
      </w:r>
    </w:p>
    <w:p>
      <w:pPr>
        <w:pStyle w:val="Heading2"/>
      </w:pPr>
      <w:r>
        <w:t>Creative law</w:t>
      </w:r>
    </w:p>
    <w:p>
      <w:pPr>
        <w:pStyle w:val="ListBullet"/>
        <w:spacing w:after="40"/>
      </w:pPr>
      <w:r>
        <w:t>Delegate routine card construction, clerical bookkeeping and repeated monthly maintenance unless the player has a meaningful exception to manage.</w:t>
      </w:r>
    </w:p>
    <w:p>
      <w:pPr>
        <w:pStyle w:val="ListBullet"/>
        <w:spacing w:after="40"/>
      </w:pPr>
      <w:r>
        <w:t>Surface a specific contract dispute, injury consequence, betrayal, mentorship, breakout, scandal or local audience shift when it changes strategy or meaning.</w:t>
      </w:r>
    </w:p>
    <w:p>
      <w:pPr>
        <w:pStyle w:val="ListBullet"/>
        <w:spacing w:after="40"/>
      </w:pPr>
      <w:r>
        <w:t>A spreadsheet-like number is useful when it compresses reality. It fails when it replaces the reality the player is meant to care about.</w:t>
      </w:r>
    </w:p>
    <w:p>
      <w:pPr>
        <w:pStyle w:val="Heading2"/>
      </w:pPr>
      <w:r>
        <w:t>Decision test</w:t>
      </w:r>
    </w:p>
    <w:p>
      <w:pPr>
        <w:pStyle w:val="ListBullet"/>
        <w:spacing w:after="40"/>
      </w:pPr>
      <w:r>
        <w:t>If removed, would this administrative action change a meaningful decision? If not, automate or collapse it.</w:t>
      </w:r>
    </w:p>
    <w:p>
      <w:pPr>
        <w:pStyle w:val="ListBullet"/>
        <w:spacing w:after="40"/>
      </w:pPr>
      <w:r>
        <w:t>If a number moves, can the player discover a human/world explanation when that explanation matters?</w:t>
      </w:r>
    </w:p>
    <w:p>
      <w:pPr>
        <w:pStyle w:val="Heading1"/>
      </w:pPr>
      <w:r>
        <w:t>7. Reality / Perception / Presentation</w:t>
      </w:r>
    </w:p>
    <w:p>
      <w:r>
        <w:rPr>
          <w:rFonts w:ascii="Liberation Serif" w:hAnsi="Liberation Serif"/>
          <w:i/>
          <w:sz w:val="20"/>
        </w:rPr>
        <w:t>What is true, what somebody believes, and what somebody is trying to communicate are separate layers.</w:t>
      </w:r>
    </w:p>
    <w:p>
      <w:pPr>
        <w:pStyle w:val="Heading2"/>
      </w:pPr>
      <w:r>
        <w:t>Creative law</w:t>
      </w:r>
    </w:p>
    <w:p>
      <w:pPr>
        <w:pStyle w:val="ListBullet"/>
        <w:spacing w:after="40"/>
      </w:pPr>
      <w:r>
        <w:t>Reality is authoritative simulation state. It is never bent to match what a character believes.</w:t>
      </w:r>
    </w:p>
    <w:p>
      <w:pPr>
        <w:pStyle w:val="ListBullet"/>
        <w:spacing w:after="40"/>
      </w:pPr>
      <w:r>
        <w:t>Perception may be incomplete, biased, stale or wrong. Knowledge must belong to an appropriate observer and respect hidden-information boundaries.</w:t>
      </w:r>
    </w:p>
    <w:p>
      <w:pPr>
        <w:pStyle w:val="ListBullet"/>
        <w:spacing w:after="40"/>
      </w:pPr>
      <w:r>
        <w:t>Presentation is intentional framing: gimmicks, finishes, publicity, programs, promos, media behavior, booking and visual language.</w:t>
      </w:r>
    </w:p>
    <w:p>
      <w:pPr>
        <w:pStyle w:val="ListBullet"/>
        <w:spacing w:after="40"/>
      </w:pPr>
      <w:r>
        <w:t>A worker can present dominance, an audience can perceive insecurity, and reality can contain a hidden injury. Those are three different facts.</w:t>
      </w:r>
    </w:p>
    <w:p>
      <w:pPr>
        <w:pStyle w:val="Heading2"/>
      </w:pPr>
      <w:r>
        <w:t>Decision test</w:t>
      </w:r>
    </w:p>
    <w:p>
      <w:pPr>
        <w:pStyle w:val="ListBullet"/>
        <w:spacing w:after="40"/>
      </w:pPr>
      <w:r>
        <w:t>Could the system represent truth, belief and communicated intent disagreeing with one another?</w:t>
      </w:r>
    </w:p>
    <w:p>
      <w:pPr>
        <w:pStyle w:val="ListBullet"/>
        <w:spacing w:after="40"/>
      </w:pPr>
      <w:r>
        <w:t>Does generated prose know only what its NarrativeContext permits?</w:t>
      </w:r>
    </w:p>
    <w:p>
      <w:pPr>
        <w:pStyle w:val="Heading1"/>
      </w:pPr>
      <w:r>
        <w:t>8. Wrestling psychology and wrestling language</w:t>
      </w:r>
    </w:p>
    <w:p>
      <w:r>
        <w:rPr>
          <w:rFonts w:ascii="Liberation Serif" w:hAnsi="Liberation Serif"/>
          <w:i/>
          <w:sz w:val="20"/>
        </w:rPr>
        <w:t>Psychology is the communication of wrestling meaning through choices that make sense to performers, bookers and audiences in a particular context. It is not a universal “psychology” rating detached from time and place.</w:t>
      </w:r>
    </w:p>
    <w:p>
      <w:pPr>
        <w:pStyle w:val="Heading2"/>
      </w:pPr>
      <w:r>
        <w:t>Creative law</w:t>
      </w:r>
    </w:p>
    <w:p>
      <w:pPr>
        <w:pStyle w:val="ListBullet"/>
        <w:spacing w:after="40"/>
      </w:pPr>
      <w:r>
        <w:t>Shoot psychology concerns real motives, trust, fear, ambition, pain tolerance, resentment, loyalty, ego and professional judgment.</w:t>
      </w:r>
    </w:p>
    <w:p>
      <w:pPr>
        <w:pStyle w:val="ListBullet"/>
        <w:spacing w:after="40"/>
      </w:pPr>
      <w:r>
        <w:t>Kayfabe psychology concerns the internal logic communicated by a match, angle, character or program to an audience.</w:t>
      </w:r>
    </w:p>
    <w:p>
      <w:pPr>
        <w:pStyle w:val="ListBullet"/>
        <w:spacing w:after="40"/>
      </w:pPr>
      <w:r>
        <w:t>Wrestling language changes by era, region, culture, audience, promotion, performer and booker/agent context.</w:t>
      </w:r>
    </w:p>
    <w:p>
      <w:pPr>
        <w:pStyle w:val="ListBullet"/>
        <w:spacing w:after="40"/>
      </w:pPr>
      <w:r>
        <w:t>A great 1927 worker and a great 1999 worker may both be excellent while succeeding through different conventions, pacing, risk, presentation and audience literacy.</w:t>
      </w:r>
    </w:p>
    <w:p>
      <w:pPr>
        <w:pStyle w:val="ListBullet"/>
        <w:spacing w:after="40"/>
      </w:pPr>
      <w:r>
        <w:t>Audience understanding is contextual. What reads as credible, exciting, insulting, sophisticated, novel or stale must be capable of changing over time.</w:t>
      </w:r>
    </w:p>
    <w:p>
      <w:pPr>
        <w:pStyle w:val="Heading2"/>
      </w:pPr>
      <w:r>
        <w:t>Decision test</w:t>
      </w:r>
    </w:p>
    <w:p>
      <w:pPr>
        <w:pStyle w:val="ListBullet"/>
        <w:spacing w:after="40"/>
      </w:pPr>
      <w:r>
        <w:t>Is the system rewarding historically/contextually intelligible communication, or just applying one modern formula everywhere?</w:t>
      </w:r>
    </w:p>
    <w:p>
      <w:pPr>
        <w:pStyle w:val="ListBullet"/>
        <w:spacing w:after="40"/>
      </w:pPr>
      <w:r>
        <w:t>Can two audiences value the same act differently without one being treated as “wrong”?</w:t>
      </w:r>
    </w:p>
    <w:p>
      <w:pPr>
        <w:pStyle w:val="Heading1"/>
      </w:pPr>
      <w:r>
        <w:t>9. Systemic excellence and failure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212B"/>
          </w:tcPr>
          <w:p>
            <w:r>
              <w:rPr>
                <w:b/>
                <w:color w:val="FFFFFF"/>
              </w:rPr>
              <w:t>Role</w:t>
            </w:r>
          </w:p>
        </w:tc>
        <w:tc>
          <w:tcPr>
            <w:tcW w:type="dxa" w:w="4464"/>
            <w:shd w:fill="17212B"/>
          </w:tcPr>
          <w:p>
            <w:r>
              <w:rPr>
                <w:b/>
                <w:color w:val="FFFFFF"/>
              </w:rPr>
              <w:t>Great looks like</w:t>
            </w:r>
          </w:p>
        </w:tc>
        <w:tc>
          <w:tcPr>
            <w:tcW w:type="dxa" w:w="4032"/>
            <w:shd w:fill="17212B"/>
          </w:tcPr>
          <w:p>
            <w:r>
              <w:rPr>
                <w:b/>
                <w:color w:val="FFFFFF"/>
              </w:rPr>
              <w:t>Bad looks like</w:t>
            </w:r>
          </w:p>
        </w:tc>
      </w:tr>
      <w:tr>
        <w:trPr>
          <w:cantSplit/>
        </w:trPr>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5F7F8"/>
            <w:vAlign w:val="top"/>
          </w:tcPr>
          <w:p>
            <w:r>
              <w:t>Wrestler</w:t>
            </w:r>
          </w:p>
        </w:tc>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5F7F8"/>
            <w:vAlign w:val="top"/>
          </w:tcPr>
          <w:p>
            <w:r>
              <w:t>Creates believable value in context: physical execution, timing, safety, charisma/presence, adaptability, audience connection, reliability, distinctive presentation, willingness/ability to communicate the intended match or program.</w:t>
            </w:r>
          </w:p>
        </w:tc>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5F7F8"/>
            <w:vAlign w:val="top"/>
          </w:tcPr>
          <w:p>
            <w:r>
              <w:t>Poor fit, unsafe/reckless work, weak communication, inability to adapt, low reliability, self-protection that damages programs, or a style the audience cannot read.</w:t>
            </w:r>
          </w:p>
        </w:tc>
      </w:tr>
      <w:tr>
        <w:trPr>
          <w:cantSplit/>
        </w:trPr>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FFFFF"/>
            <w:vAlign w:val="top"/>
          </w:tcPr>
          <w:p>
            <w:r>
              <w:t>Booker</w:t>
            </w:r>
          </w:p>
        </w:tc>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FFFFF"/>
            <w:vAlign w:val="top"/>
          </w:tcPr>
          <w:p>
            <w:r>
              <w:t>Reads roster, audience, market, timing, politics and long-term value; turns constraints into coherent programs/cards; protects future options; knows when to repeat and when to change.</w:t>
            </w:r>
          </w:p>
        </w:tc>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FFFFF"/>
            <w:vAlign w:val="top"/>
          </w:tcPr>
          <w:p>
            <w:r>
              <w:t>Books only the strongest current number, burns through novelty, ignores local audience language, creates incoherent pushes, or cannot balance politics with business.</w:t>
            </w:r>
          </w:p>
        </w:tc>
      </w:tr>
      <w:tr>
        <w:trPr>
          <w:cantSplit/>
        </w:trPr>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5F7F8"/>
            <w:vAlign w:val="top"/>
          </w:tcPr>
          <w:p>
            <w:r>
              <w:t>Agent</w:t>
            </w:r>
          </w:p>
        </w:tc>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5F7F8"/>
            <w:vAlign w:val="top"/>
          </w:tcPr>
          <w:p>
            <w:r>
              <w:t>Translates booking intent into executable performance; understands performers, match structure, safety, local language, time constraints and the intended emotional point.</w:t>
            </w:r>
          </w:p>
        </w:tc>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5F7F8"/>
            <w:vAlign w:val="top"/>
          </w:tcPr>
          <w:p>
            <w:r>
              <w:t>Applies a generic match template, misreads worker strengths, fails to communicate intent, or produces technically competent wrestling that says the wrong thing.</w:t>
            </w:r>
          </w:p>
        </w:tc>
      </w:tr>
      <w:tr>
        <w:trPr>
          <w:cantSplit/>
        </w:trPr>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FFFFF"/>
            <w:vAlign w:val="top"/>
          </w:tcPr>
          <w:p>
            <w:r>
              <w:t>Promoter / NPC owner</w:t>
            </w:r>
          </w:p>
        </w:tc>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FFFFF"/>
            <w:vAlign w:val="top"/>
          </w:tcPr>
          <w:p>
            <w:r>
              <w:t>Allocates capital and attention, understands markets, hires capable people, chooses risk, builds relationships and institutions, and knows when to delegate.</w:t>
            </w:r>
          </w:p>
        </w:tc>
        <w:tc>
          <w:tcPr>
            <w:tcW w:type="dxa" w:w="3389"/>
            <w:tcMar>
              <w:top w:w="80" w:type="dxa"/>
              <w:start w:w="90" w:type="dxa"/>
              <w:bottom w:w="80" w:type="dxa"/>
              <w:end w:w="90" w:type="dxa"/>
            </w:tcMar>
            <w:tcBorders>
              <w:top w:val="single" w:sz="6" w:color="C4CCD2"/>
              <w:left w:val="single" w:sz="6" w:color="C4CCD2"/>
              <w:bottom w:val="single" w:sz="6" w:color="C4CCD2"/>
              <w:right w:val="single" w:sz="6" w:color="C4CCD2"/>
              <w:insideH w:val="single" w:sz="6" w:color="C4CCD2"/>
              <w:insideV w:val="single" w:sz="6" w:color="C4CCD2"/>
            </w:tcBorders>
            <w:shd w:fill="FFFFFF"/>
            <w:vAlign w:val="top"/>
          </w:tcPr>
          <w:p>
            <w:r>
              <w:t>Confuses personal ego with business need, ignores information quality, overextends, destroys trust, chases fads, or centralizes every decision through personal weakness.</w:t>
            </w:r>
          </w:p>
        </w:tc>
      </w:tr>
    </w:tbl>
    <w:p>
      <w:pPr>
        <w:pStyle w:val="Heading1"/>
      </w:pPr>
      <w:r>
        <w:t>10. Booking depth: delegation first</w:t>
      </w:r>
    </w:p>
    <w:p>
      <w:r>
        <w:rPr>
          <w:rFonts w:ascii="Liberation Serif" w:hAnsi="Liberation Serif"/>
          <w:i/>
          <w:sz w:val="20"/>
        </w:rPr>
        <w:t>A complete campaign must be playable without microbooking. Depth comes from the ability to intervene selectively and eventually deeply without creating a separate game.</w:t>
      </w:r>
    </w:p>
    <w:p>
      <w:pPr>
        <w:pStyle w:val="Heading2"/>
      </w:pPr>
      <w:r>
        <w:t>Creative law</w:t>
      </w:r>
    </w:p>
    <w:p>
      <w:pPr>
        <w:pStyle w:val="ListBullet"/>
        <w:spacing w:after="40"/>
      </w:pPr>
      <w:r>
        <w:t>Bookers generate functioning cards from roster, programs, directives, titles, context, staff skill and audience/market state.</w:t>
      </w:r>
    </w:p>
    <w:p>
      <w:pPr>
        <w:pStyle w:val="ListBullet"/>
        <w:spacing w:after="40"/>
      </w:pPr>
      <w:r>
        <w:t>The player may set priorities, approve major outcomes, protect/push people, define programs and later override finer card details.</w:t>
      </w:r>
    </w:p>
    <w:p>
      <w:pPr>
        <w:pStyle w:val="ListBullet"/>
        <w:spacing w:after="40"/>
      </w:pPr>
      <w:r>
        <w:t>Future hands-on controls must constrain or edit the same ShowPlan and use the same command and ShowResolver architecture.</w:t>
      </w:r>
    </w:p>
    <w:p>
      <w:pPr>
        <w:pStyle w:val="ListBullet"/>
        <w:spacing w:after="40"/>
      </w:pPr>
      <w:r>
        <w:t>A player who never manually lays out a match should still face real consequences for choosing the wrong booker, directives, talent mix or strategic priorities.</w:t>
      </w:r>
    </w:p>
    <w:p>
      <w:pPr>
        <w:pStyle w:val="Heading2"/>
      </w:pPr>
      <w:r>
        <w:t>Decision test</w:t>
      </w:r>
    </w:p>
    <w:p>
      <w:pPr>
        <w:pStyle w:val="ListBullet"/>
        <w:spacing w:after="40"/>
      </w:pPr>
      <w:r>
        <w:t>Does deeper control create more expressive choice without making delegation non-viable?</w:t>
      </w:r>
    </w:p>
    <w:p>
      <w:pPr>
        <w:pStyle w:val="ListBullet"/>
        <w:spacing w:after="40"/>
      </w:pPr>
      <w:r>
        <w:t>Would a manual booking action resolve differently merely because it came from UI? If yes, the design is wrong.</w:t>
      </w:r>
    </w:p>
    <w:p>
      <w:pPr>
        <w:pStyle w:val="Heading1"/>
      </w:pPr>
      <w:r>
        <w:t>11. Human continuity</w:t>
      </w:r>
    </w:p>
    <w:p>
      <w:r>
        <w:rPr>
          <w:rFonts w:ascii="Liberation Serif" w:hAnsi="Liberation Serif"/>
          <w:i/>
          <w:sz w:val="20"/>
        </w:rPr>
        <w:t>People are not disposable stat bundles. They should accumulate career meaning across promotions, relationships, generations and institutions.</w:t>
      </w:r>
    </w:p>
    <w:p>
      <w:pPr>
        <w:pStyle w:val="Heading2"/>
      </w:pPr>
      <w:r>
        <w:t>Creative law</w:t>
      </w:r>
    </w:p>
    <w:p>
      <w:pPr>
        <w:pStyle w:val="ListBullet"/>
        <w:spacing w:after="40"/>
      </w:pPr>
      <w:r>
        <w:t>Stable identity survives role, promotion, status and career-stage changes.</w:t>
      </w:r>
    </w:p>
    <w:p>
      <w:pPr>
        <w:pStyle w:val="ListBullet"/>
        <w:spacing w:after="40"/>
      </w:pPr>
      <w:r>
        <w:t>Families, marriages, mentors, trainers, schools, proteges, partners, enemies and professional lineages may span decades.</w:t>
      </w:r>
    </w:p>
    <w:p>
      <w:pPr>
        <w:pStyle w:val="ListBullet"/>
        <w:spacing w:after="40"/>
      </w:pPr>
      <w:r>
        <w:t>A school or mentor should matter because it creates relationships, habits, opportunities and stylistic inheritance, not because it grants a decorative lineage badge.</w:t>
      </w:r>
    </w:p>
    <w:p>
      <w:pPr>
        <w:pStyle w:val="ListBullet"/>
        <w:spacing w:after="40"/>
      </w:pPr>
      <w:r>
        <w:t>Dynasties may emerge from simulation; they are not a requirement that history reproduce known real-world families.</w:t>
      </w:r>
    </w:p>
    <w:p>
      <w:pPr>
        <w:pStyle w:val="Heading2"/>
      </w:pPr>
      <w:r>
        <w:t>Decision test</w:t>
      </w:r>
    </w:p>
    <w:p>
      <w:pPr>
        <w:pStyle w:val="ListBullet"/>
        <w:spacing w:after="40"/>
      </w:pPr>
      <w:r>
        <w:t>Can this person’s later career meaningfully refer to events and relationships from decades earlier?</w:t>
      </w:r>
    </w:p>
    <w:p>
      <w:pPr>
        <w:pStyle w:val="ListBullet"/>
        <w:spacing w:after="40"/>
      </w:pPr>
      <w:r>
        <w:t>Would retirement or death erase useful identity? It must not.</w:t>
      </w:r>
    </w:p>
    <w:p>
      <w:pPr>
        <w:pStyle w:val="Heading1"/>
      </w:pPr>
      <w:r>
        <w:t>12. Emergent history and Chronicle</w:t>
      </w:r>
    </w:p>
    <w:p>
      <w:r>
        <w:rPr>
          <w:rFonts w:ascii="Liberation Serif" w:hAnsi="Liberation Serif"/>
          <w:i/>
          <w:sz w:val="20"/>
        </w:rPr>
        <w:t>Simulation creates history. Narrative reveals, contextualizes and dramatizes it. The Chronicle is both authoritative memory and a long-run player reward.</w:t>
      </w:r>
    </w:p>
    <w:p>
      <w:pPr>
        <w:pStyle w:val="Heading2"/>
      </w:pPr>
      <w:r>
        <w:t>Creative law</w:t>
      </w:r>
    </w:p>
    <w:p>
      <w:pPr>
        <w:pStyle w:val="ListBullet"/>
        <w:spacing w:after="40"/>
      </w:pPr>
      <w:r>
        <w:t>Past state must be reconstructable from recorded history without rerunning old simulation or RNG.</w:t>
      </w:r>
    </w:p>
    <w:p>
      <w:pPr>
        <w:pStyle w:val="ListBullet"/>
        <w:spacing w:after="40"/>
      </w:pPr>
      <w:r>
        <w:t>The game should remember firsts, reigns, rivalries, breakouts, betrayals, collapses, regional shifts, dynasties, scandals and eras when they become significant.</w:t>
      </w:r>
    </w:p>
    <w:p>
      <w:pPr>
        <w:pStyle w:val="ListBullet"/>
        <w:spacing w:after="40"/>
      </w:pPr>
      <w:r>
        <w:t>Chronicle presentation should let the player rediscover causal chains, not just browse a flat event log.</w:t>
      </w:r>
    </w:p>
    <w:p>
      <w:pPr>
        <w:pStyle w:val="ListBullet"/>
        <w:spacing w:after="40"/>
      </w:pPr>
      <w:r>
        <w:t>Narrative systems may select, frame and summarize generated history; they must not force the world toward an authored wrestling timeline.</w:t>
      </w:r>
    </w:p>
    <w:p>
      <w:pPr>
        <w:pStyle w:val="Heading2"/>
      </w:pPr>
      <w:r>
        <w:t>Decision test</w:t>
      </w:r>
    </w:p>
    <w:p>
      <w:pPr>
        <w:pStyle w:val="ListBullet"/>
        <w:spacing w:after="40"/>
      </w:pPr>
      <w:r>
        <w:t>Would this “story” still exist as a meaningful chain of simulation facts if the prose were removed?</w:t>
      </w:r>
    </w:p>
    <w:p>
      <w:pPr>
        <w:pStyle w:val="ListBullet"/>
        <w:spacing w:after="40"/>
      </w:pPr>
      <w:r>
        <w:t>Can the player inspect an earlier world without mutating the current campaign?</w:t>
      </w:r>
    </w:p>
    <w:p>
      <w:pPr>
        <w:pStyle w:val="Heading1"/>
      </w:pPr>
      <w:r>
        <w:t>13. Historical authenticity without railroad</w:t>
      </w:r>
    </w:p>
    <w:p>
      <w:r>
        <w:rPr>
          <w:rFonts w:ascii="Liberation Serif" w:hAnsi="Liberation Serif"/>
          <w:i/>
          <w:sz w:val="20"/>
        </w:rPr>
        <w:t>The game should feel historically plausible without treating real history as a script that the player is waiting to unlock.</w:t>
      </w:r>
    </w:p>
    <w:p>
      <w:pPr>
        <w:pStyle w:val="Heading2"/>
      </w:pPr>
      <w:r>
        <w:t>Creative law</w:t>
      </w:r>
    </w:p>
    <w:p>
      <w:pPr>
        <w:pStyle w:val="ListBullet"/>
        <w:spacing w:after="40"/>
      </w:pPr>
      <w:r>
        <w:t>Technology, economics, travel, media, culture, regulation and wrestling language should create era-specific possibility spaces.</w:t>
      </w:r>
    </w:p>
    <w:p>
      <w:pPr>
        <w:pStyle w:val="ListBullet"/>
        <w:spacing w:after="40"/>
      </w:pPr>
      <w:r>
        <w:t>Historical echoes are welcome when systemic conditions produce recognizable patterns: territorial alliances, television expansion, family dynasties, national consolidation, indie ecosystems, streaming disruption.</w:t>
      </w:r>
    </w:p>
    <w:p>
      <w:pPr>
        <w:pStyle w:val="ListBullet"/>
        <w:spacing w:after="40"/>
      </w:pPr>
      <w:r>
        <w:t>Homegrown generated heroes must be allowed to become as emotionally important as historical analogues. The simulation is not a museum tour.</w:t>
      </w:r>
    </w:p>
    <w:p>
      <w:pPr>
        <w:pStyle w:val="ListBullet"/>
        <w:spacing w:after="40"/>
      </w:pPr>
      <w:r>
        <w:t>Real names/events, when used by future content, are context and starting conditions rather than predetermined destiny.</w:t>
      </w:r>
    </w:p>
    <w:p>
      <w:pPr>
        <w:pStyle w:val="Heading2"/>
      </w:pPr>
      <w:r>
        <w:t>Decision test</w:t>
      </w:r>
    </w:p>
    <w:p>
      <w:pPr>
        <w:pStyle w:val="ListBullet"/>
        <w:spacing w:after="40"/>
      </w:pPr>
      <w:r>
        <w:t>Could a plausible alternate wrestling history emerge without being penalized for failing to match the real timeline?</w:t>
      </w:r>
    </w:p>
    <w:p>
      <w:pPr>
        <w:pStyle w:val="ListBullet"/>
        <w:spacing w:after="40"/>
      </w:pPr>
      <w:r>
        <w:t>Does authenticity come from constraints and language rather than scripted reenactment?</w:t>
      </w:r>
    </w:p>
    <w:p>
      <w:pPr>
        <w:pStyle w:val="Heading1"/>
      </w:pPr>
      <w:r>
        <w:t>14. Humour doctrine</w:t>
      </w:r>
    </w:p>
    <w:p>
      <w:r>
        <w:rPr>
          <w:rFonts w:ascii="Liberation Serif" w:hAnsi="Liberation Serif"/>
          <w:i/>
          <w:sz w:val="20"/>
        </w:rPr>
        <w:t>The game may be funny. The wrestling world never knows that it is funny.</w:t>
      </w:r>
    </w:p>
    <w:p>
      <w:pPr>
        <w:pStyle w:val="Heading2"/>
      </w:pPr>
      <w:r>
        <w:t>Creative law</w:t>
      </w:r>
    </w:p>
    <w:p>
      <w:pPr>
        <w:pStyle w:val="ListBullet"/>
        <w:spacing w:after="40"/>
      </w:pPr>
      <w:r>
        <w:t>Humour comes from character, circumstance, vanity, poor judgment, bureaucracy, strange local logic, promotional excess and the collision between sincere ambitions.</w:t>
      </w:r>
    </w:p>
    <w:p>
      <w:pPr>
        <w:pStyle w:val="ListBullet"/>
        <w:spacing w:after="40"/>
      </w:pPr>
      <w:r>
        <w:t>Public kayfabe material treats its fiction as real. Backstage business language may discuss booking, pushes, jobs, finishes, contracts, creative and politics without becoming meta commentary.</w:t>
      </w:r>
    </w:p>
    <w:p>
      <w:pPr>
        <w:pStyle w:val="ListBullet"/>
        <w:spacing w:after="40"/>
      </w:pPr>
      <w:r>
        <w:t>Do not write smug jokes that congratulate the player for recognizing wrestling tropes.</w:t>
      </w:r>
    </w:p>
    <w:p>
      <w:pPr>
        <w:pStyle w:val="ListBullet"/>
        <w:spacing w:after="40"/>
      </w:pPr>
      <w:r>
        <w:t>Restraint is usually funnier than forcing a punchline. Let absurd simulation facts carry their own weight.</w:t>
      </w:r>
    </w:p>
    <w:p>
      <w:pPr>
        <w:pStyle w:val="Heading2"/>
      </w:pPr>
      <w:r>
        <w:t>Decision test</w:t>
      </w:r>
    </w:p>
    <w:p>
      <w:pPr>
        <w:pStyle w:val="ListBullet"/>
        <w:spacing w:after="40"/>
      </w:pPr>
      <w:r>
        <w:t>Would the line still make sense if everyone in-world sincerely believed their own stakes?</w:t>
      </w:r>
    </w:p>
    <w:p>
      <w:pPr>
        <w:pStyle w:val="ListBullet"/>
        <w:spacing w:after="40"/>
      </w:pPr>
      <w:r>
        <w:t>Is the joke about a character/situation, or about the game sneering at wrestling?</w:t>
      </w:r>
    </w:p>
    <w:p>
      <w:pPr>
        <w:pStyle w:val="Heading1"/>
      </w:pPr>
      <w:r>
        <w:t>15. Mature and scandalous subject matter</w:t>
      </w:r>
    </w:p>
    <w:p>
      <w:r>
        <w:rPr>
          <w:rFonts w:ascii="Liberation Serif" w:hAnsi="Liberation Serif"/>
          <w:i/>
          <w:sz w:val="20"/>
        </w:rPr>
        <w:t>Professional wrestling history includes vice, exploitation, violence, harassment, addiction, crime, infidelity, financial abuse, political conflict, discriminatory institutions and genuine tragedy. The Business may model mature material when it creates meaningful human/business consequence.</w:t>
      </w:r>
    </w:p>
    <w:p>
      <w:pPr>
        <w:pStyle w:val="Heading2"/>
      </w:pPr>
      <w:r>
        <w:t>Creative law</w:t>
      </w:r>
    </w:p>
    <w:p>
      <w:pPr>
        <w:pStyle w:val="ListBullet"/>
        <w:spacing w:after="40"/>
      </w:pPr>
      <w:r>
        <w:t>Mature content is not seasoning. It must connect to people, institutions, reputation, law, money, safety, relationships or historical memory.</w:t>
      </w:r>
    </w:p>
    <w:p>
      <w:pPr>
        <w:pStyle w:val="ListBullet"/>
        <w:spacing w:after="40"/>
      </w:pPr>
      <w:r>
        <w:t>Do not turn trauma or abuse into collectible “edgy” flavor text.</w:t>
      </w:r>
    </w:p>
    <w:p>
      <w:pPr>
        <w:pStyle w:val="ListBullet"/>
        <w:spacing w:after="40"/>
      </w:pPr>
      <w:r>
        <w:t>Scandal should spread through knowledge, perception, media and relationships rather than instantly becoming omniscient global truth.</w:t>
      </w:r>
    </w:p>
    <w:p>
      <w:pPr>
        <w:pStyle w:val="ListBullet"/>
        <w:spacing w:after="40"/>
      </w:pPr>
      <w:r>
        <w:t>The simulation should distinguish allegation, belief, evidence, private knowledge and established reality where the subject demands it.</w:t>
      </w:r>
    </w:p>
    <w:p>
      <w:pPr>
        <w:pStyle w:val="Heading2"/>
      </w:pPr>
      <w:r>
        <w:t>Decision test</w:t>
      </w:r>
    </w:p>
    <w:p>
      <w:pPr>
        <w:pStyle w:val="ListBullet"/>
        <w:spacing w:after="40"/>
      </w:pPr>
      <w:r>
        <w:t>Does the system know who could actually know this?</w:t>
      </w:r>
    </w:p>
    <w:p>
      <w:pPr>
        <w:pStyle w:val="ListBullet"/>
        <w:spacing w:after="40"/>
      </w:pPr>
      <w:r>
        <w:t>Would removing the lurid detail leave the same strategic consequence? If yes, the lurid detail may be unnecessary.</w:t>
      </w:r>
    </w:p>
    <w:p>
      <w:pPr>
        <w:pStyle w:val="Heading1"/>
      </w:pPr>
      <w:r>
        <w:t>16. Spectacle hierarchy and significance</w:t>
      </w:r>
    </w:p>
    <w:p>
      <w:r>
        <w:rPr>
          <w:rFonts w:ascii="Liberation Serif" w:hAnsi="Liberation Serif"/>
          <w:i/>
          <w:sz w:val="20"/>
        </w:rPr>
        <w:t>Presentation intensity should be earned by significance. The game should not shout because another month elapsed.</w:t>
      </w:r>
    </w:p>
    <w:p>
      <w:pPr>
        <w:pStyle w:val="Heading2"/>
      </w:pPr>
      <w:r>
        <w:t>Creative law</w:t>
      </w:r>
    </w:p>
    <w:p>
      <w:pPr>
        <w:pStyle w:val="ListBullet"/>
        <w:spacing w:after="40"/>
      </w:pPr>
      <w:r>
        <w:t>Routine operations should be fast, legible and quiet.</w:t>
      </w:r>
    </w:p>
    <w:p>
      <w:pPr>
        <w:pStyle w:val="ListBullet"/>
        <w:spacing w:after="40"/>
      </w:pPr>
      <w:r>
        <w:t>A major title change, legendary career ending, catastrophic scandal, promotion collapse, breakthrough market, generational star or century-level record may justify ceremony.</w:t>
      </w:r>
    </w:p>
    <w:p>
      <w:pPr>
        <w:pStyle w:val="ListBullet"/>
        <w:spacing w:after="40"/>
      </w:pPr>
      <w:r>
        <w:t>Use contrast. Spectacle has no value if every notification is a fireworks display.</w:t>
      </w:r>
    </w:p>
    <w:p>
      <w:pPr>
        <w:pStyle w:val="ListBullet"/>
        <w:spacing w:after="40"/>
      </w:pPr>
      <w:r>
        <w:t>The map, Chronicle and people surfaces should visibly accumulate meaning as events become historically important.</w:t>
      </w:r>
    </w:p>
    <w:p>
      <w:pPr>
        <w:pStyle w:val="Heading2"/>
      </w:pPr>
      <w:r>
        <w:t>Decision test</w:t>
      </w:r>
    </w:p>
    <w:p>
      <w:pPr>
        <w:pStyle w:val="ListBullet"/>
        <w:spacing w:after="40"/>
      </w:pPr>
      <w:r>
        <w:t>Would the player remember this event six in-game years later? Presentation weight should roughly track that answer.</w:t>
      </w:r>
    </w:p>
    <w:p>
      <w:pPr>
        <w:pStyle w:val="ListBullet"/>
        <w:spacing w:after="40"/>
      </w:pPr>
      <w:r>
        <w:t>Is the game interrupting the player because something matters or because a timer fired?</w:t>
      </w:r>
    </w:p>
    <w:p>
      <w:pPr>
        <w:pStyle w:val="Heading1"/>
      </w:pPr>
      <w:r>
        <w:t>17. Interface personality and visual contextualism</w:t>
      </w:r>
    </w:p>
    <w:p>
      <w:r>
        <w:rPr>
          <w:rFonts w:ascii="Liberation Serif" w:hAnsi="Liberation Serif"/>
          <w:i/>
          <w:sz w:val="20"/>
        </w:rPr>
        <w:t>The interface belongs to The Business: stable, modern, legible strategy software. The represented wrestling world belongs to its era, region, promotion and circumstances.</w:t>
      </w:r>
    </w:p>
    <w:p>
      <w:pPr>
        <w:pStyle w:val="Heading2"/>
      </w:pPr>
      <w:r>
        <w:t>Creative law</w:t>
      </w:r>
    </w:p>
    <w:p>
      <w:pPr>
        <w:pStyle w:val="ListBullet"/>
        <w:spacing w:after="40"/>
      </w:pPr>
      <w:r>
        <w:t>Do not reskin the entire functional UI every decade. Stable interaction hierarchy protects long campaigns.</w:t>
      </w:r>
    </w:p>
    <w:p>
      <w:pPr>
        <w:pStyle w:val="ListBullet"/>
        <w:spacing w:after="40"/>
      </w:pPr>
      <w:r>
        <w:t>Let posters, photography, broadcasts, venues, belts, typography-in-world, media artifacts, maps and local visual materials carry historical texture.</w:t>
      </w:r>
    </w:p>
    <w:p>
      <w:pPr>
        <w:pStyle w:val="ListBullet"/>
        <w:spacing w:after="40"/>
      </w:pPr>
      <w:r>
        <w:t>Era/geographic identity should be contextual and evidence-led, not a generic “sepia past / neon 80s / grunge 90s” costume rack.</w:t>
      </w:r>
    </w:p>
    <w:p>
      <w:pPr>
        <w:pStyle w:val="ListBullet"/>
        <w:spacing w:after="40"/>
      </w:pPr>
      <w:r>
        <w:t>The Owner remains a deliberate visual absence. Interface identity must never accidentally create a player avatar.</w:t>
      </w:r>
    </w:p>
    <w:p>
      <w:pPr>
        <w:pStyle w:val="Heading2"/>
      </w:pPr>
      <w:r>
        <w:t>Decision test</w:t>
      </w:r>
    </w:p>
    <w:p>
      <w:pPr>
        <w:pStyle w:val="ListBullet"/>
        <w:spacing w:after="40"/>
      </w:pPr>
      <w:r>
        <w:t>Is this visual change helping the player understand the represented world, or making the software harder to read?</w:t>
      </w:r>
    </w:p>
    <w:p>
      <w:pPr>
        <w:pStyle w:val="ListBullet"/>
        <w:spacing w:after="40"/>
      </w:pPr>
      <w:r>
        <w:t>Could the same UI frame convincingly contain two different eras because the diegetic/world content changes around it?</w:t>
      </w:r>
    </w:p>
    <w:p>
      <w:pPr>
        <w:pStyle w:val="Heading1"/>
      </w:pPr>
      <w:r>
        <w:t>18. Prose and narrative standards</w:t>
      </w:r>
    </w:p>
    <w:p>
      <w:r>
        <w:rPr>
          <w:rFonts w:ascii="Liberation Serif" w:hAnsi="Liberation Serif"/>
          <w:i/>
          <w:sz w:val="20"/>
        </w:rPr>
        <w:t>When the simulation creates something worth saying, the game says the right thing in the right voice and then gets out of the way.</w:t>
      </w:r>
    </w:p>
    <w:p>
      <w:pPr>
        <w:pStyle w:val="Heading2"/>
      </w:pPr>
      <w:r>
        <w:t>Creative law</w:t>
      </w:r>
    </w:p>
    <w:p>
      <w:pPr>
        <w:pStyle w:val="ListBullet"/>
        <w:spacing w:after="40"/>
      </w:pPr>
      <w:r>
        <w:t>Be specific, human, period-conscious, region-conscious, role-conscious and knowledge-limited.</w:t>
      </w:r>
    </w:p>
    <w:p>
      <w:pPr>
        <w:pStyle w:val="ListBullet"/>
        <w:spacing w:after="40"/>
      </w:pPr>
      <w:r>
        <w:t>Use concrete motives and relationships rather than generic “tension,” “legacy,” “dark secret,” “locker-room shock,” or prestige-drama filler.</w:t>
      </w:r>
    </w:p>
    <w:p>
      <w:pPr>
        <w:pStyle w:val="ListBullet"/>
        <w:spacing w:after="40"/>
      </w:pPr>
      <w:r>
        <w:t>Characters do not receive hidden state they could not know. A narrator mode, if any, must have an explicit NarrativeContext and authority.</w:t>
      </w:r>
    </w:p>
    <w:p>
      <w:pPr>
        <w:pStyle w:val="ListBullet"/>
        <w:spacing w:after="40"/>
      </w:pPr>
      <w:r>
        <w:t>Backstage language can be frank wrestling-business language. Public kayfabe language must remain inside kayfabe.</w:t>
      </w:r>
    </w:p>
    <w:p>
      <w:pPr>
        <w:pStyle w:val="ListBullet"/>
        <w:spacing w:after="40"/>
      </w:pPr>
      <w:r>
        <w:t>Repeated system messages should be compact. Rich prose is reserved for significance, not used to hide weak simulation.</w:t>
      </w:r>
    </w:p>
    <w:p>
      <w:pPr>
        <w:pStyle w:val="Heading2"/>
      </w:pPr>
      <w:r>
        <w:t>Decision test</w:t>
      </w:r>
    </w:p>
    <w:p>
      <w:pPr>
        <w:pStyle w:val="ListBullet"/>
        <w:spacing w:after="40"/>
      </w:pPr>
      <w:r>
        <w:t>Who is speaking, what do they know, what do they want, and why are they saying this now?</w:t>
      </w:r>
    </w:p>
    <w:p>
      <w:pPr>
        <w:pStyle w:val="ListBullet"/>
        <w:spacing w:after="40"/>
      </w:pPr>
      <w:r>
        <w:t>If the names were replaced, would the line become generic enough to fit any wrestling game? Rewrite it.</w:t>
      </w:r>
    </w:p>
    <w:p>
      <w:pPr>
        <w:pStyle w:val="Heading1"/>
      </w:pPr>
      <w:r>
        <w:t>19. Information hierarchy</w:t>
      </w:r>
    </w:p>
    <w:p>
      <w:r>
        <w:rPr>
          <w:rFonts w:ascii="Liberation Serif" w:hAnsi="Liberation Serif"/>
          <w:i/>
          <w:sz w:val="20"/>
        </w:rPr>
        <w:t>The player should see decision-relevant signal first, explanation second, forensic depth on demand.</w:t>
      </w:r>
    </w:p>
    <w:p>
      <w:pPr>
        <w:pStyle w:val="Heading2"/>
      </w:pPr>
      <w:r>
        <w:t>Creative law</w:t>
      </w:r>
    </w:p>
    <w:p>
      <w:pPr>
        <w:pStyle w:val="ListBullet"/>
        <w:spacing w:after="40"/>
      </w:pPr>
      <w:r>
        <w:t>Home surfaces emphasize change, risk, opportunity and unresolved decisions rather than exhaustive tables.</w:t>
      </w:r>
    </w:p>
    <w:p>
      <w:pPr>
        <w:pStyle w:val="ListBullet"/>
        <w:spacing w:after="40"/>
      </w:pPr>
      <w:r>
        <w:t>Uncertainty must be visible as uncertainty, not disguised as false precision.</w:t>
      </w:r>
    </w:p>
    <w:p>
      <w:pPr>
        <w:pStyle w:val="ListBullet"/>
        <w:spacing w:after="40"/>
      </w:pPr>
      <w:r>
        <w:t>Explainability should connect outcomes to major causal factors without exposing hidden truth the Owner could not know.</w:t>
      </w:r>
    </w:p>
    <w:p>
      <w:pPr>
        <w:pStyle w:val="ListBullet"/>
        <w:spacing w:after="40"/>
      </w:pPr>
      <w:r>
        <w:t>Deep records, Chronicle, histories and ledgers remain accessible for players who want to investigate.</w:t>
      </w:r>
    </w:p>
    <w:p>
      <w:pPr>
        <w:pStyle w:val="Heading2"/>
      </w:pPr>
      <w:r>
        <w:t>Decision test</w:t>
      </w:r>
    </w:p>
    <w:p>
      <w:pPr>
        <w:pStyle w:val="ListBullet"/>
        <w:spacing w:after="40"/>
      </w:pPr>
      <w:r>
        <w:t>Can the player understand what requires attention in seconds?</w:t>
      </w:r>
    </w:p>
    <w:p>
      <w:pPr>
        <w:pStyle w:val="ListBullet"/>
        <w:spacing w:after="40"/>
      </w:pPr>
      <w:r>
        <w:t>Can an expert drill down without turning every novice-facing surface into a database dump?</w:t>
      </w:r>
    </w:p>
    <w:p>
      <w:pPr>
        <w:pStyle w:val="Heading1"/>
      </w:pPr>
      <w:r>
        <w:t>20. Progression, achievement and failure</w:t>
      </w:r>
    </w:p>
    <w:p>
      <w:r>
        <w:rPr>
          <w:rFonts w:ascii="Liberation Serif" w:hAnsi="Liberation Serif"/>
          <w:i/>
          <w:sz w:val="20"/>
        </w:rPr>
        <w:t>The campaign should reward competence, identity and history rather than chore completion.</w:t>
      </w:r>
    </w:p>
    <w:p>
      <w:pPr>
        <w:pStyle w:val="Heading2"/>
      </w:pPr>
      <w:r>
        <w:t>Creative law</w:t>
      </w:r>
    </w:p>
    <w:p>
      <w:pPr>
        <w:pStyle w:val="ListBullet"/>
        <w:spacing w:after="40"/>
      </w:pPr>
      <w:r>
        <w:t>Progression expands the scale and consequence of decisions, the quality of information, institutional capability and the richness of history.</w:t>
      </w:r>
    </w:p>
    <w:p>
      <w:pPr>
        <w:pStyle w:val="ListBullet"/>
        <w:spacing w:after="40"/>
      </w:pPr>
      <w:r>
        <w:t>Achievements should commemorate meaningful feats, unusual emergent stories, long-run records or difficult strategic accomplishments, not routine clicking.</w:t>
      </w:r>
    </w:p>
    <w:p>
      <w:pPr>
        <w:pStyle w:val="ListBullet"/>
        <w:spacing w:after="40"/>
      </w:pPr>
      <w:r>
        <w:t>Failure should usually create new strategic conditions before it creates a game-over screen: financial stress, talent flight, cooling markets, damaged trust, reduced ambition, hostile rivals.</w:t>
      </w:r>
    </w:p>
    <w:p>
      <w:pPr>
        <w:pStyle w:val="ListBullet"/>
        <w:spacing w:after="40"/>
      </w:pPr>
      <w:r>
        <w:t>Some campaigns should end badly. The Chronicle should make even a collapse intelligible as history rather than deleting it as a failed run.</w:t>
      </w:r>
    </w:p>
    <w:p>
      <w:pPr>
        <w:pStyle w:val="Heading2"/>
      </w:pPr>
      <w:r>
        <w:t>Decision test</w:t>
      </w:r>
    </w:p>
    <w:p>
      <w:pPr>
        <w:pStyle w:val="ListBullet"/>
        <w:spacing w:after="40"/>
      </w:pPr>
      <w:r>
        <w:t>Does a reward recognize a meaningful accomplishment, or simply confirm the player performed maintenance?</w:t>
      </w:r>
    </w:p>
    <w:p>
      <w:pPr>
        <w:pStyle w:val="ListBullet"/>
        <w:spacing w:after="40"/>
      </w:pPr>
      <w:r>
        <w:t>Can a setback create an interesting recovery problem without becoming consequence-free?</w:t>
      </w:r>
    </w:p>
    <w:p>
      <w:pPr>
        <w:pStyle w:val="Heading1"/>
      </w:pPr>
      <w:r>
        <w:t>21. Explicit anti-patterns: what The Business must never become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8A2B2B"/>
          </w:tcPr>
          <w:p>
            <w:r>
              <w:rPr>
                <w:b/>
                <w:color w:val="FFFFFF"/>
              </w:rPr>
              <w:t>Never become</w:t>
            </w:r>
          </w:p>
        </w:tc>
        <w:tc>
          <w:tcPr>
            <w:tcW w:type="dxa" w:w="6984"/>
            <w:shd w:fill="8A2B2B"/>
          </w:tcPr>
          <w:p>
            <w:r>
              <w:rPr>
                <w:b/>
                <w:color w:val="FFFFFF"/>
              </w:rPr>
              <w:t>Why it fails</w:t>
            </w:r>
          </w:p>
        </w:tc>
      </w:tr>
      <w:tr>
        <w:trPr>
          <w:cantSplit/>
        </w:trPr>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5F7F8"/>
          </w:tcPr>
          <w:p>
            <w:r>
              <w:t>Not TEW with a map</w:t>
            </w:r>
          </w:p>
        </w:tc>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5F7F8"/>
          </w:tcPr>
          <w:p>
            <w:r>
              <w:t>The map cannot be a decorative launcher for the same isolated spreadsheet workflows. Geography must generate and receive strategic consequence.</w:t>
            </w:r>
          </w:p>
        </w:tc>
      </w:tr>
      <w:tr>
        <w:trPr>
          <w:cantSplit/>
        </w:trPr>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FFFFF"/>
          </w:tcPr>
          <w:p>
            <w:r>
              <w:t>Not Civilization with wrestler-shaped military units</w:t>
            </w:r>
          </w:p>
        </w:tc>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FFFFF"/>
          </w:tcPr>
          <w:p>
            <w:r>
              <w:t>Influence, touring and people are not territorial conquest pieces. Markets remain audiences/business environments; people retain human agency and relationships.</w:t>
            </w:r>
          </w:p>
        </w:tc>
      </w:tr>
      <w:tr>
        <w:trPr>
          <w:cantSplit/>
        </w:trPr>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5F7F8"/>
          </w:tcPr>
          <w:p>
            <w:r>
              <w:t>Not a visual novel with spreadsheets between scenes</w:t>
            </w:r>
          </w:p>
        </w:tc>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5F7F8"/>
          </w:tcPr>
          <w:p>
            <w:r>
              <w:t>Narrative reveals simulation history. Authored scenes do not become the main engine moving the campaign from beat to beat.</w:t>
            </w:r>
          </w:p>
        </w:tc>
      </w:tr>
      <w:tr>
        <w:trPr>
          <w:cantSplit/>
        </w:trPr>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FFFFF"/>
          </w:tcPr>
          <w:p>
            <w:r>
              <w:t>Not a spreadsheet simulator wearing a polished UI</w:t>
            </w:r>
          </w:p>
        </w:tc>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FFFFF"/>
          </w:tcPr>
          <w:p>
            <w:r>
              <w:t>Numbers compress the world; they do not replace it. Important changes must reconnect to people, place, wrestling and history.</w:t>
            </w:r>
          </w:p>
        </w:tc>
      </w:tr>
      <w:tr>
        <w:trPr>
          <w:cantSplit/>
        </w:trPr>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5F7F8"/>
          </w:tcPr>
          <w:p>
            <w:r>
              <w:t>Not scripted wrestling history waiting for triggers</w:t>
            </w:r>
          </w:p>
        </w:tc>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5F7F8"/>
          </w:tcPr>
          <w:p>
            <w:r>
              <w:t>Real history is not a checklist. The simulation may echo history but must permit credible alternate worlds and homegrown icons.</w:t>
            </w:r>
          </w:p>
        </w:tc>
      </w:tr>
      <w:tr>
        <w:trPr>
          <w:cantSplit/>
        </w:trPr>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FFFFF"/>
          </w:tcPr>
          <w:p>
            <w:r>
              <w:t>Not an RPG about the player’s owner avatar</w:t>
            </w:r>
          </w:p>
        </w:tc>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FFFFF"/>
          </w:tcPr>
          <w:p>
            <w:r>
              <w:t>There is no player Person, skill build, portrait, charisma progression, family tree or mortality arc.</w:t>
            </w:r>
          </w:p>
        </w:tc>
      </w:tr>
      <w:tr>
        <w:trPr>
          <w:cantSplit/>
        </w:trPr>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5F7F8"/>
          </w:tcPr>
          <w:p>
            <w:r>
              <w:t>Not endless administrative chores because another month elapsed</w:t>
            </w:r>
          </w:p>
        </w:tc>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5F7F8"/>
          </w:tcPr>
          <w:p>
            <w:r>
              <w:t>Routine clerical work should be delegated or compressed. Interruptions must be tied to decisions or significance.</w:t>
            </w:r>
          </w:p>
        </w:tc>
      </w:tr>
      <w:tr>
        <w:trPr>
          <w:cantSplit/>
        </w:trPr>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FFFFF"/>
          </w:tcPr>
          <w:p>
            <w:r>
              <w:t>Not generic AI-written wrestling melodrama</w:t>
            </w:r>
          </w:p>
        </w:tc>
        <w:tc>
          <w:tcPr>
            <w:tcW w:type="dxa" w:w="5083"/>
            <w:tcMar>
              <w:top w:w="100" w:type="dxa"/>
              <w:start w:w="110" w:type="dxa"/>
              <w:bottom w:w="100" w:type="dxa"/>
              <w:end w:w="110" w:type="dxa"/>
            </w:tcMar>
            <w:tcBorders>
              <w:top w:val="single" w:sz="6" w:color="C4CCD2"/>
              <w:left w:val="single" w:sz="6" w:color="C4CCD2"/>
              <w:bottom w:val="single" w:sz="6" w:color="C4CCD2"/>
              <w:right w:val="single" w:sz="6" w:color="C4CCD2"/>
              <w:insideH w:val="single" w:sz="6" w:color="C4CCD2"/>
              <w:insideV w:val="single" w:sz="6" w:color="C4CCD2"/>
            </w:tcBorders>
            <w:shd w:fill="FFFFFF"/>
          </w:tcPr>
          <w:p>
            <w:r>
              <w:t>No interchangeable “tensions boil over,” fake grit, constant betrayal, prestige-drama fog or omniscient prose. Specificity and knowledge boundaries are mandatory.</w:t>
            </w:r>
          </w:p>
        </w:tc>
      </w:tr>
    </w:tbl>
    <w:p>
      <w:pPr>
        <w:pStyle w:val="Heading1"/>
      </w:pPr>
      <w:r>
        <w:t>22. The five-question creative gate</w:t>
      </w:r>
    </w:p>
    <w:p>
      <w:pPr>
        <w:pStyle w:val="ListNumber"/>
        <w:spacing w:after="40"/>
      </w:pPr>
      <w:r>
        <w:t>Does this strengthen the fantasy of governing a wrestling institution through judgment rather than inhabiting an avatar?</w:t>
      </w:r>
    </w:p>
    <w:p>
      <w:pPr>
        <w:pStyle w:val="ListNumber"/>
        <w:spacing w:after="40"/>
      </w:pPr>
      <w:r>
        <w:t>Does it connect World, People and Wrestling in both directions instead of creating a sealed subsystem?</w:t>
      </w:r>
    </w:p>
    <w:p>
      <w:pPr>
        <w:pStyle w:val="ListNumber"/>
        <w:spacing w:after="40"/>
      </w:pPr>
      <w:r>
        <w:t>Does it preserve the difference between reality, perception and deliberate presentation, including knowledge limits?</w:t>
      </w:r>
    </w:p>
    <w:p>
      <w:pPr>
        <w:pStyle w:val="ListNumber"/>
        <w:spacing w:after="40"/>
      </w:pPr>
      <w:r>
        <w:t>Does it make the campaign’s generated history more legible, memorable or consequential without railroading that history?</w:t>
      </w:r>
    </w:p>
    <w:p>
      <w:pPr>
        <w:pStyle w:val="ListNumber"/>
        <w:spacing w:after="40"/>
      </w:pPr>
      <w:r>
        <w:t>Is the experience specific to its people, place, era and circumstances, or could it be pasted into any generic wrestling-management game?</w:t>
      </w:r>
    </w:p>
    <w:p>
      <w:pPr>
        <w:jc w:val="center"/>
      </w:pPr>
      <w:r>
        <w:rPr>
          <w:b/>
          <w:color w:val="17212B"/>
          <w:sz w:val="22"/>
        </w:rPr>
        <w:t>Creative baseline v0.1 conclusion</w:t>
      </w:r>
    </w:p>
    <w:p>
      <w:pPr>
        <w:jc w:val="center"/>
      </w:pPr>
      <w:r>
        <w:rPr>
          <w:rFonts w:ascii="Liberation Serif" w:hAnsi="Liberation Serif"/>
          <w:i/>
          <w:sz w:val="21"/>
        </w:rPr>
        <w:t>The Business succeeds when a modern, map-first strategy interface lets the player exercise judgment over an institution, watch simulated people turn geography and ambition into wrestling, and later recognize the resulting alternate history as something that could only have emerged from that campaign.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3D4C59"/>
        <w:sz w:val="15"/>
      </w:rPr>
      <w:t>Creative Direction &amp; Experience Bible  |  v0.1  |  Controlled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212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3D4C5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118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21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Liberation Sans" w:hAnsi="Liberation Sans"/>
      <w:b/>
      <w:color w:val="8B6F2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