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951FCD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38"/>
        <w:gridCol w:w="7272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775F111E" w:rsidR="00282586" w:rsidRDefault="00282586" w:rsidP="00282586">
            <w:r>
              <w:t>WG</w:t>
            </w:r>
            <w:r w:rsidR="002C7D37">
              <w:t xml:space="preserve"> III</w:t>
            </w:r>
            <w:r>
              <w:t xml:space="preserve"> SPM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431CE45D" w:rsidR="00282586" w:rsidRDefault="0080274E" w:rsidP="00282586">
            <w:r>
              <w:t>SPM.1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206B1554" w:rsidR="00282586" w:rsidRDefault="0080274E" w:rsidP="00282586">
            <w:r>
              <w:t>William F. Lamb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5069F7C5" w14:textId="09947F60" w:rsidR="00282586" w:rsidRDefault="0080274E" w:rsidP="00282586">
            <w:r w:rsidRPr="0080274E">
              <w:t>https://essd.copernicus.org/articles/13/5213/2021/essd-13-5213-2021.html</w:t>
            </w:r>
            <w:bookmarkStart w:id="0" w:name="_GoBack"/>
            <w:bookmarkEnd w:id="0"/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>then we will use the 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40D1722F" w14:textId="77777777" w:rsidR="00282586" w:rsidRDefault="00282586" w:rsidP="00282586"/>
          <w:p w14:paraId="52F95C9F" w14:textId="77777777" w:rsidR="008F45CD" w:rsidRDefault="008F45CD" w:rsidP="008F45CD">
            <w:pPr>
              <w:rPr>
                <w:i/>
                <w:iCs/>
              </w:rPr>
            </w:pPr>
            <w:r>
              <w:rPr>
                <w:i/>
                <w:iCs/>
              </w:rPr>
              <w:t>Emissions data based on data from EDGAR (2021),</w:t>
            </w:r>
            <w:r>
              <w:t xml:space="preserve"> </w:t>
            </w:r>
            <w:r>
              <w:rPr>
                <w:i/>
                <w:iCs/>
              </w:rPr>
              <w:t>EDGARv6 release. All rights reserved. Also published as: Minx, J. C.W. F. Lamb. M. Andrew. G. Canadell. Crippa. Döbbeling… H. Tian, 2021: A comprehensive and synthetic dataset for global, regional, and national greenhouse gas emissions by sector 1970–2018 with an extension to 2019. Earth Syst. Sci. Data, 13, 5213–5252, 38 doi:10.5194/essd-13-5213-2021.</w:t>
            </w:r>
          </w:p>
          <w:p w14:paraId="5B88F232" w14:textId="500D3597" w:rsidR="001660E1" w:rsidRDefault="001660E1" w:rsidP="008F45CD"/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lastRenderedPageBreak/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enabling such replication. </w:t>
            </w:r>
          </w:p>
        </w:tc>
        <w:tc>
          <w:tcPr>
            <w:tcW w:w="4904" w:type="dxa"/>
          </w:tcPr>
          <w:p w14:paraId="0ECA8EA6" w14:textId="77777777" w:rsidR="00282586" w:rsidRDefault="007062A1" w:rsidP="007062A1">
            <w:r>
              <w:t>100 year global warming potentials applied from the 2</w:t>
            </w:r>
            <w:r w:rsidRPr="007062A1">
              <w:rPr>
                <w:vertAlign w:val="superscript"/>
              </w:rPr>
              <w:t>nd</w:t>
            </w:r>
            <w:r>
              <w:t>, 5</w:t>
            </w:r>
            <w:r w:rsidRPr="007062A1">
              <w:rPr>
                <w:vertAlign w:val="superscript"/>
              </w:rPr>
              <w:t>th</w:t>
            </w:r>
            <w:r>
              <w:t xml:space="preserve"> and 6</w:t>
            </w:r>
            <w:r w:rsidRPr="007062A1">
              <w:rPr>
                <w:vertAlign w:val="superscript"/>
              </w:rPr>
              <w:t>th</w:t>
            </w:r>
            <w:r>
              <w:t xml:space="preserve"> IPCC Assessment Reports were applied. Uncertainty ranges of 8% (CO2 FFI), 70% (CO2 LULUCF), 30% (CH4, Fgases) and </w:t>
            </w:r>
            <w:r w:rsidR="009E03A0">
              <w:t>60% (N2O) were applied for each gas.</w:t>
            </w:r>
          </w:p>
          <w:p w14:paraId="247D1B19" w14:textId="77777777" w:rsidR="00951FCD" w:rsidRDefault="00951FCD" w:rsidP="007062A1"/>
          <w:p w14:paraId="4CD5F4ED" w14:textId="0759A1A2" w:rsidR="00951FCD" w:rsidRDefault="00951FCD" w:rsidP="007062A1">
            <w:r>
              <w:t xml:space="preserve">Code archived online at: </w:t>
            </w:r>
            <w:hyperlink r:id="rId5" w:history="1">
              <w:r w:rsidRPr="00217C79">
                <w:rPr>
                  <w:rStyle w:val="Hyperlink"/>
                </w:rPr>
                <w:t>https://github.com/mcc-apsis/AR6-Emissions-trends-and-drivers/blob/master/R/Analysis%20and%20figures/emissions_by_gas.Rmd</w:t>
              </w:r>
            </w:hyperlink>
          </w:p>
          <w:p w14:paraId="641441CC" w14:textId="1BC417E9" w:rsidR="00951FCD" w:rsidRDefault="00951FCD" w:rsidP="007062A1"/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7D37"/>
    <w:rsid w:val="005A402F"/>
    <w:rsid w:val="005A5806"/>
    <w:rsid w:val="005C2945"/>
    <w:rsid w:val="00621957"/>
    <w:rsid w:val="00622E9A"/>
    <w:rsid w:val="007062A1"/>
    <w:rsid w:val="0080274E"/>
    <w:rsid w:val="008638E8"/>
    <w:rsid w:val="008F45CD"/>
    <w:rsid w:val="009360CE"/>
    <w:rsid w:val="00951FCD"/>
    <w:rsid w:val="009E03A0"/>
    <w:rsid w:val="00A15324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cc-apsis/AR6-Emissions-trends-and-drivers/blob/master/R/Analysis%20and%20figures/emissions_by_gas.Rmd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6</cp:revision>
  <dcterms:created xsi:type="dcterms:W3CDTF">2021-12-10T13:43:00Z</dcterms:created>
  <dcterms:modified xsi:type="dcterms:W3CDTF">2021-12-10T13:47:00Z</dcterms:modified>
</cp:coreProperties>
</file>