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92C4" w14:textId="03A92A2A" w:rsidR="004C1BA6" w:rsidRDefault="00A40155"/>
    <w:p w14:paraId="0BC33D2E" w14:textId="390CF129" w:rsidR="00282586" w:rsidRDefault="00282586" w:rsidP="00282586">
      <w:pPr>
        <w:pStyle w:val="Titel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4904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723884A5" w:rsidR="00282586" w:rsidRDefault="00282586" w:rsidP="00361EDB">
            <w:r>
              <w:t>WG</w:t>
            </w:r>
            <w:r w:rsidR="002C7D37">
              <w:t xml:space="preserve"> III</w:t>
            </w:r>
            <w:r>
              <w:t xml:space="preserve"> </w:t>
            </w:r>
            <w:r w:rsidR="00361EDB">
              <w:t>SPM</w:t>
            </w:r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11367621" w:rsidR="00282586" w:rsidRDefault="00361EDB" w:rsidP="003E341B">
            <w:r>
              <w:t>SPM3.b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0E931665" w14:textId="4DAC003A" w:rsidR="003E341B" w:rsidRDefault="00361EDB" w:rsidP="00282586">
            <w:r>
              <w:t xml:space="preserve">Niklas </w:t>
            </w:r>
            <w:proofErr w:type="spellStart"/>
            <w:r>
              <w:t>Döbbling</w:t>
            </w:r>
            <w:proofErr w:type="spellEnd"/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00598160" w14:textId="77777777" w:rsidR="00361EDB" w:rsidRPr="00361EDB" w:rsidRDefault="00361EDB" w:rsidP="00361EDB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61EDB">
              <w:rPr>
                <w:rFonts w:ascii="Times New Roman" w:eastAsia="Times New Roman" w:hAnsi="Times New Roman" w:cs="Times New Roman"/>
                <w:lang w:val="de-DE" w:eastAsia="en-GB"/>
              </w:rPr>
              <w:t>Friedlingstein</w:t>
            </w:r>
            <w:proofErr w:type="spellEnd"/>
            <w:r w:rsidRPr="00361EDB">
              <w:rPr>
                <w:rFonts w:ascii="Times New Roman" w:eastAsia="Times New Roman" w:hAnsi="Times New Roman" w:cs="Times New Roman"/>
                <w:lang w:val="de-DE" w:eastAsia="en-GB"/>
              </w:rPr>
              <w:t xml:space="preserve">, P., Sullivan, M. O., Jones, M. W., Andrew, R. M., &amp; Hauck, J. (2020). </w:t>
            </w:r>
            <w:r w:rsidRPr="00361EDB">
              <w:rPr>
                <w:rFonts w:ascii="Times New Roman" w:eastAsia="Times New Roman" w:hAnsi="Times New Roman" w:cs="Times New Roman"/>
                <w:lang w:eastAsia="en-GB"/>
              </w:rPr>
              <w:t xml:space="preserve">Global Carbon Budget 2020. </w:t>
            </w:r>
            <w:r w:rsidRPr="00361EDB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Earth System Science Data</w:t>
            </w:r>
            <w:r w:rsidRPr="00361EDB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361EDB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12</w:t>
            </w:r>
            <w:r w:rsidRPr="00361EDB">
              <w:rPr>
                <w:rFonts w:ascii="Times New Roman" w:eastAsia="Times New Roman" w:hAnsi="Times New Roman" w:cs="Times New Roman"/>
                <w:lang w:eastAsia="en-GB"/>
              </w:rPr>
              <w:t>, 3269–3340. https://doi.org/10.5194/essd-12-3269-2020</w:t>
            </w:r>
          </w:p>
          <w:p w14:paraId="5069F7C5" w14:textId="5760025A" w:rsidR="00A17C0A" w:rsidRPr="00A17C0A" w:rsidRDefault="00A17C0A" w:rsidP="003E341B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Database for Global Atmospheric research) </w:t>
            </w:r>
            <w:r>
              <w:t>then we will use the 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410BF4F4" w14:textId="1403F34E" w:rsidR="00361EDB" w:rsidRPr="00361EDB" w:rsidRDefault="00361EDB" w:rsidP="00361EDB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de-DE" w:eastAsia="en-GB"/>
              </w:rPr>
              <w:t>Friedlingstein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en-GB"/>
              </w:rPr>
              <w:t xml:space="preserve"> et al. 2020 (</w:t>
            </w:r>
            <w:proofErr w:type="spellStart"/>
            <w:r>
              <w:rPr>
                <w:rFonts w:ascii="Times New Roman" w:eastAsia="Times New Roman" w:hAnsi="Times New Roman" w:cs="Times New Roman"/>
                <w:lang w:val="de-DE" w:eastAsia="en-GB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de-DE" w:eastAsia="en-GB"/>
              </w:rPr>
              <w:t>above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en-GB"/>
              </w:rPr>
              <w:t>)</w:t>
            </w:r>
          </w:p>
          <w:p w14:paraId="5B88F232" w14:textId="45C63541" w:rsidR="001660E1" w:rsidRDefault="001660E1" w:rsidP="005E5B9E"/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figure from reading this 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enabling such replication. </w:t>
            </w:r>
          </w:p>
        </w:tc>
        <w:tc>
          <w:tcPr>
            <w:tcW w:w="4904" w:type="dxa"/>
          </w:tcPr>
          <w:p w14:paraId="0BAE7CBB" w14:textId="77777777" w:rsidR="005E5B9E" w:rsidRDefault="00361EDB" w:rsidP="003E341B">
            <w:r>
              <w:t xml:space="preserve">We convert the original units from </w:t>
            </w:r>
            <w:proofErr w:type="spellStart"/>
            <w:r>
              <w:t>GtC</w:t>
            </w:r>
            <w:proofErr w:type="spellEnd"/>
            <w:r>
              <w:t xml:space="preserve"> to GtCO</w:t>
            </w:r>
            <w:bookmarkStart w:id="0" w:name="_GoBack"/>
            <w:r w:rsidRPr="00A40155">
              <w:rPr>
                <w:vertAlign w:val="subscript"/>
              </w:rPr>
              <w:t>2</w:t>
            </w:r>
            <w:bookmarkEnd w:id="0"/>
            <w:r>
              <w:t xml:space="preserve"> by multiplying by 44/12</w:t>
            </w:r>
          </w:p>
          <w:p w14:paraId="641441CC" w14:textId="341B057E" w:rsidR="00361EDB" w:rsidRDefault="00361EDB" w:rsidP="003E341B"/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481A" w16cex:dateUtc="2021-10-12T16:44:00Z"/>
  <w16cex:commentExtensible w16cex:durableId="25104828" w16cex:dateUtc="2021-10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23B42" w16cid:durableId="2510481A"/>
  <w16cid:commentId w16cid:paraId="14483330" w16cid:durableId="251048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4F2"/>
    <w:multiLevelType w:val="hybridMultilevel"/>
    <w:tmpl w:val="2366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C1D"/>
    <w:multiLevelType w:val="hybridMultilevel"/>
    <w:tmpl w:val="6FBC13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267DE"/>
    <w:multiLevelType w:val="hybridMultilevel"/>
    <w:tmpl w:val="E904F0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7D5F45"/>
    <w:multiLevelType w:val="hybridMultilevel"/>
    <w:tmpl w:val="3D3A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6"/>
    <w:rsid w:val="00081356"/>
    <w:rsid w:val="0008421F"/>
    <w:rsid w:val="00130652"/>
    <w:rsid w:val="001660E1"/>
    <w:rsid w:val="00282586"/>
    <w:rsid w:val="00285EF2"/>
    <w:rsid w:val="002C7D37"/>
    <w:rsid w:val="00361EDB"/>
    <w:rsid w:val="003E341B"/>
    <w:rsid w:val="005A402F"/>
    <w:rsid w:val="005A5806"/>
    <w:rsid w:val="005C2945"/>
    <w:rsid w:val="005E5B9E"/>
    <w:rsid w:val="00621957"/>
    <w:rsid w:val="00622E9A"/>
    <w:rsid w:val="006A4E3C"/>
    <w:rsid w:val="007062A1"/>
    <w:rsid w:val="0080274E"/>
    <w:rsid w:val="008638E8"/>
    <w:rsid w:val="008D7B92"/>
    <w:rsid w:val="008F45CD"/>
    <w:rsid w:val="009360CE"/>
    <w:rsid w:val="00951FCD"/>
    <w:rsid w:val="009E03A0"/>
    <w:rsid w:val="00A15324"/>
    <w:rsid w:val="00A17C0A"/>
    <w:rsid w:val="00A40155"/>
    <w:rsid w:val="00A526DB"/>
    <w:rsid w:val="00A827AE"/>
    <w:rsid w:val="00AF1C57"/>
    <w:rsid w:val="00B9516D"/>
    <w:rsid w:val="00BA65CB"/>
    <w:rsid w:val="00CC0ED9"/>
    <w:rsid w:val="00D43006"/>
    <w:rsid w:val="00DC6EAC"/>
    <w:rsid w:val="00E0168C"/>
    <w:rsid w:val="00E32701"/>
    <w:rsid w:val="00E870C8"/>
    <w:rsid w:val="00EF64B3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19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95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9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9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95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51F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William Lamb</cp:lastModifiedBy>
  <cp:revision>13</cp:revision>
  <dcterms:created xsi:type="dcterms:W3CDTF">2021-12-10T13:43:00Z</dcterms:created>
  <dcterms:modified xsi:type="dcterms:W3CDTF">2022-01-24T16:22:00Z</dcterms:modified>
</cp:coreProperties>
</file>