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9A1B26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5"/>
        <w:gridCol w:w="7245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7423BDC4" w:rsidR="00282586" w:rsidRDefault="00282586" w:rsidP="009A1B26">
            <w:r>
              <w:t>WG</w:t>
            </w:r>
            <w:r w:rsidR="002C7D37">
              <w:t xml:space="preserve"> III</w:t>
            </w:r>
            <w:r>
              <w:t xml:space="preserve"> </w:t>
            </w:r>
            <w:r w:rsidR="009A1B26">
              <w:t>TS</w:t>
            </w:r>
            <w:bookmarkStart w:id="0" w:name="_GoBack"/>
            <w:bookmarkEnd w:id="0"/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1BCEADE1" w:rsidR="00282586" w:rsidRDefault="00A17C0A" w:rsidP="00282586">
            <w:r>
              <w:t>TS.1 Figure 1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206B1554" w:rsidR="00282586" w:rsidRDefault="0080274E" w:rsidP="00282586">
            <w:r>
              <w:t>William F. Lamb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0E0909B5" w14:textId="77777777" w:rsidR="00A17C0A" w:rsidRPr="00A17C0A" w:rsidRDefault="00A17C0A" w:rsidP="00A17C0A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Liu, Z.,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Ciais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P., Deng, Z., Lei, R., Davis, S. J., Feng, S., Zheng, B., Cui, D., Dou, X., Zhu, B.,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Guo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R.,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Ke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P., Sun, T., Lu, C., He, P., Wang, Y., Yue, X., Wang, Y., Lei, Y., …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Schellnhuber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H. J. (2020). Near-real-time monitoring of global CO2 emissions reveals the effects of the COVID-19 pandemic.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Nature Communications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11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, 5172. https://doi.org/10.1038/s41467-020-18922-7</w:t>
            </w:r>
          </w:p>
          <w:p w14:paraId="19F27396" w14:textId="77777777" w:rsidR="00A17C0A" w:rsidRPr="00A17C0A" w:rsidRDefault="00A17C0A" w:rsidP="00A17C0A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Le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Quéré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, C., Jackson, R. B., Jones, M. W., Smith, A. J. P., Abernethy, S., Andrew, R. M., De-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gol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A. J., Willis, D. R., Shan, Y.,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J. G.,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Friedlingstein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P., Creutzig, F., &amp; Peters, G. P. (2020). Temporary reduction in daily global CO2 emissions during the COVID-19 forced confinement.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Nature Climate Change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, 647–654. https://doi.org/10.1038/s41558-020-0797-x</w:t>
            </w:r>
          </w:p>
          <w:p w14:paraId="5638D246" w14:textId="77777777" w:rsidR="00A17C0A" w:rsidRPr="00A17C0A" w:rsidRDefault="00A17C0A" w:rsidP="00A17C0A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Quéré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C. Le, Peters, G. P.,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Friedlingstein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P., Andrew, R. M.,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J. G., Davis, S. J., Jackson, R. B., &amp; Jones, M. W. (2021). Fossil CO2 emissions in the post-COVID-19 era.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Nature Climate Change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11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(March). https://doi.org/10.1038/s41558-021-01001-0</w:t>
            </w:r>
          </w:p>
          <w:p w14:paraId="5069F7C5" w14:textId="19CDC3C0" w:rsidR="00A17C0A" w:rsidRPr="00A17C0A" w:rsidRDefault="00A17C0A" w:rsidP="00A17C0A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Minx, J. C., Lamb, W. F., Andrew, R. M.,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J. G.,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Crippa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M., Döbbeling, N., Forster, P. M.,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Guizzardi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D., Olivier, J., Peters, G. P., Pongratz, J., Reisinger, A., Rigby, M.,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Saunois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M., Smith, S. J., </w:t>
            </w:r>
            <w:proofErr w:type="spellStart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Solazzo</w:t>
            </w:r>
            <w:proofErr w:type="spellEnd"/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E., &amp; Tian, H. (2021). A comprehensive and synthetic dataset for global, regional, and national greenhouse gas emissions by sector 1970–2018 with an extension to 2019.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Earth System Science Data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A17C0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13</w:t>
            </w:r>
            <w:r w:rsidRPr="00A17C0A">
              <w:rPr>
                <w:rFonts w:ascii="Times New Roman" w:eastAsia="Times New Roman" w:hAnsi="Times New Roman" w:cs="Times New Roman"/>
                <w:lang w:eastAsia="en-GB"/>
              </w:rPr>
              <w:t>, 5213–5252. https://doi.org/10.5194/essd-13-5213-2021</w:t>
            </w: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40D1722F" w14:textId="77777777" w:rsidR="00282586" w:rsidRDefault="00282586" w:rsidP="00282586"/>
          <w:p w14:paraId="5B88F232" w14:textId="1573B863" w:rsidR="001660E1" w:rsidRDefault="00A17C0A" w:rsidP="00A17C0A">
            <w:r>
              <w:t xml:space="preserve">Data sources are: Liu et al. (2020), Le </w:t>
            </w:r>
            <w:proofErr w:type="spellStart"/>
            <w:r>
              <w:t>Quere</w:t>
            </w:r>
            <w:proofErr w:type="spellEnd"/>
            <w:r>
              <w:t xml:space="preserve"> et al. (2020) and Minx et al. (2021) See references above.</w:t>
            </w:r>
          </w:p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</w:t>
            </w:r>
            <w:r w:rsidR="00F377A7">
              <w:rPr>
                <w:bCs/>
              </w:rPr>
              <w:lastRenderedPageBreak/>
              <w:t xml:space="preserve">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669288BC" w14:textId="70A1D66F" w:rsidR="00A17C0A" w:rsidRDefault="00A17C0A" w:rsidP="007062A1">
            <w:r>
              <w:lastRenderedPageBreak/>
              <w:t>For the EDGAR (panel a) data:</w:t>
            </w:r>
          </w:p>
          <w:p w14:paraId="0BAC63D4" w14:textId="0A7DBF10" w:rsidR="00A17C0A" w:rsidRDefault="00A17C0A" w:rsidP="00A17C0A">
            <w:pPr>
              <w:pStyle w:val="Listenabsatz"/>
              <w:numPr>
                <w:ilvl w:val="0"/>
                <w:numId w:val="5"/>
              </w:numPr>
            </w:pPr>
            <w:r>
              <w:t>We applied an uncertainty range of 0.08 (following Minx et al.) to estimate upper and lower bounds</w:t>
            </w:r>
          </w:p>
          <w:p w14:paraId="41C78A11" w14:textId="77777777" w:rsidR="00A17C0A" w:rsidRDefault="00A17C0A" w:rsidP="007062A1"/>
          <w:p w14:paraId="594914E2" w14:textId="1E947E8C" w:rsidR="00A17C0A" w:rsidRDefault="00A17C0A" w:rsidP="007062A1">
            <w:r>
              <w:t>For the Carbon Monitor (Liu et al.) data:</w:t>
            </w:r>
          </w:p>
          <w:p w14:paraId="4D1105F6" w14:textId="391C1356" w:rsidR="00A17C0A" w:rsidRDefault="00A17C0A" w:rsidP="00A17C0A">
            <w:pPr>
              <w:pStyle w:val="Listenabsatz"/>
              <w:numPr>
                <w:ilvl w:val="0"/>
                <w:numId w:val="3"/>
              </w:numPr>
            </w:pPr>
            <w:r>
              <w:t>we summed domestic and international aviation to create the “Aviation” sector</w:t>
            </w:r>
          </w:p>
          <w:p w14:paraId="051E8F1B" w14:textId="61D5F086" w:rsidR="00A17C0A" w:rsidRDefault="00A17C0A" w:rsidP="00A17C0A">
            <w:pPr>
              <w:pStyle w:val="Listenabsatz"/>
              <w:numPr>
                <w:ilvl w:val="0"/>
                <w:numId w:val="3"/>
              </w:numPr>
            </w:pPr>
            <w:r>
              <w:t>we applied an uncertainty range of 0.072 (on discussion with the authors) to estimate upper and lower bounds</w:t>
            </w:r>
          </w:p>
          <w:p w14:paraId="14915A45" w14:textId="60D86BE8" w:rsidR="00A17C0A" w:rsidRDefault="00A17C0A" w:rsidP="00A17C0A">
            <w:pPr>
              <w:pStyle w:val="Listenabsatz"/>
              <w:numPr>
                <w:ilvl w:val="0"/>
                <w:numId w:val="3"/>
              </w:numPr>
            </w:pPr>
            <w:r>
              <w:t>we subtracted daily emissions in 2020 from those in 2019</w:t>
            </w:r>
          </w:p>
          <w:p w14:paraId="69B08E94" w14:textId="68C3451F" w:rsidR="00A17C0A" w:rsidRDefault="00A17C0A" w:rsidP="00A17C0A">
            <w:pPr>
              <w:pStyle w:val="Listenabsatz"/>
              <w:numPr>
                <w:ilvl w:val="0"/>
                <w:numId w:val="3"/>
              </w:numPr>
            </w:pPr>
            <w:r>
              <w:t>we applied a 7 day rolling average (</w:t>
            </w:r>
            <w:proofErr w:type="spellStart"/>
            <w:r>
              <w:t>center</w:t>
            </w:r>
            <w:proofErr w:type="spellEnd"/>
            <w:r>
              <w:t xml:space="preserve"> aligned) to smooth the data</w:t>
            </w:r>
          </w:p>
          <w:p w14:paraId="263FA41C" w14:textId="0143A407" w:rsidR="00A17C0A" w:rsidRDefault="00A17C0A" w:rsidP="00A17C0A"/>
          <w:p w14:paraId="1AF86003" w14:textId="3BB71558" w:rsidR="00A17C0A" w:rsidRDefault="00A17C0A" w:rsidP="00A17C0A">
            <w:r>
              <w:t xml:space="preserve">For the Le </w:t>
            </w:r>
            <w:proofErr w:type="spellStart"/>
            <w:r>
              <w:t>Quere</w:t>
            </w:r>
            <w:proofErr w:type="spellEnd"/>
            <w:r>
              <w:t xml:space="preserve"> data:</w:t>
            </w:r>
          </w:p>
          <w:p w14:paraId="79BA96A6" w14:textId="1C665582" w:rsidR="00A17C0A" w:rsidRDefault="00A17C0A" w:rsidP="00A17C0A">
            <w:pPr>
              <w:pStyle w:val="Listenabsatz"/>
              <w:numPr>
                <w:ilvl w:val="0"/>
                <w:numId w:val="4"/>
              </w:numPr>
            </w:pPr>
            <w:r>
              <w:t>no transformations applied</w:t>
            </w:r>
          </w:p>
          <w:p w14:paraId="1CEB3060" w14:textId="3365142B" w:rsidR="00A17C0A" w:rsidRDefault="00A17C0A" w:rsidP="00A17C0A"/>
          <w:p w14:paraId="641441CC" w14:textId="52D3F918" w:rsidR="00951FCD" w:rsidRDefault="00951FCD" w:rsidP="007062A1">
            <w:r>
              <w:t xml:space="preserve">Code archived online at: </w:t>
            </w:r>
            <w:hyperlink r:id="rId5" w:history="1">
              <w:r w:rsidR="00A17C0A" w:rsidRPr="002D64CA">
                <w:rPr>
                  <w:rStyle w:val="Hyperlink"/>
                </w:rPr>
                <w:t>https://github.com/mcc-apsis/AR6-Emissions-trends-and-drivers/blob/master/R/Analysis%20and%20figures/covid_emissions.Rmd</w:t>
              </w:r>
            </w:hyperlink>
            <w:r w:rsidR="00A17C0A">
              <w:t xml:space="preserve"> </w:t>
            </w:r>
          </w:p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4F2"/>
    <w:multiLevelType w:val="hybridMultilevel"/>
    <w:tmpl w:val="2366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267DE"/>
    <w:multiLevelType w:val="hybridMultilevel"/>
    <w:tmpl w:val="E904F0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7D5F45"/>
    <w:multiLevelType w:val="hybridMultilevel"/>
    <w:tmpl w:val="3D3A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7D37"/>
    <w:rsid w:val="005A402F"/>
    <w:rsid w:val="005A5806"/>
    <w:rsid w:val="005C2945"/>
    <w:rsid w:val="00621957"/>
    <w:rsid w:val="00622E9A"/>
    <w:rsid w:val="007062A1"/>
    <w:rsid w:val="0080274E"/>
    <w:rsid w:val="008638E8"/>
    <w:rsid w:val="008F45CD"/>
    <w:rsid w:val="009360CE"/>
    <w:rsid w:val="00951FCD"/>
    <w:rsid w:val="009A1B26"/>
    <w:rsid w:val="009E03A0"/>
    <w:rsid w:val="00A15324"/>
    <w:rsid w:val="00A17C0A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c-apsis/AR6-Emissions-trends-and-drivers/blob/master/R/Analysis%20and%20figures/covid_emissions.Rmd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8</cp:revision>
  <dcterms:created xsi:type="dcterms:W3CDTF">2021-12-10T13:43:00Z</dcterms:created>
  <dcterms:modified xsi:type="dcterms:W3CDTF">2022-01-24T16:23:00Z</dcterms:modified>
</cp:coreProperties>
</file>