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September,</w:t>
      </w:r>
      <w:r>
        <w:t xml:space="preserve"> </w:t>
      </w:r>
      <w:r>
        <w:t xml:space="preserve">2019,</w:t>
      </w:r>
      <w:r>
        <w:t xml:space="preserve"> </w:t>
      </w:r>
      <w:r>
        <w:t xml:space="preserve">11:27</w:t>
      </w:r>
    </w:p>
    <w:p>
      <w:pPr>
        <w:pStyle w:val="Heading3"/>
      </w:pPr>
      <w:bookmarkStart w:id="21" w:name="total-sector-trends-rates-of-change"/>
      <w:bookmarkEnd w:id="21"/>
      <w:r>
        <w:t xml:space="preserve">Total sector trends &amp; rates of change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p>
      <w:pPr>
        <w:pStyle w:val="Heading3"/>
      </w:pPr>
      <w:bookmarkStart w:id="23" w:name="regional-trends-rates-of-change-by-ipcc-sector"/>
      <w:bookmarkEnd w:id="23"/>
      <w:r>
        <w:t xml:space="preserve">Regional trends &amp; rates of change by IPCC sector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r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r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r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rat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regional-trends-absolute-change-by-ipcc-sector"/>
      <w:bookmarkEnd w:id="29"/>
      <w:r>
        <w:t xml:space="preserve">Regional trends &amp; absolute change by IPCC sector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ab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ab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ab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ab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Plots/edgar_plots_ab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5b57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dcterms:created xsi:type="dcterms:W3CDTF">2019-09-19T09:28:34Z</dcterms:created>
  <dcterms:modified xsi:type="dcterms:W3CDTF">2019-09-19T09:28:34Z</dcterms:modified>
</cp:coreProperties>
</file>