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BDD" w:rsidRDefault="003A2BDD" w:rsidP="003A2BDD">
      <w:pPr>
        <w:pStyle w:val="Heading1"/>
      </w:pPr>
      <w:r w:rsidRPr="00C41826">
        <w:t>The political economy of national climate policy: architectures of constraint and a typology of countries</w:t>
      </w:r>
    </w:p>
    <w:p w:rsidR="003A2BDD" w:rsidRDefault="003A2BDD" w:rsidP="003A2BDD">
      <w:pPr>
        <w:pStyle w:val="Heading3"/>
        <w:spacing w:after="120"/>
      </w:pPr>
    </w:p>
    <w:p w:rsidR="003A2BDD" w:rsidRDefault="003A2BDD" w:rsidP="00DD2EA8">
      <w:pPr>
        <w:pStyle w:val="Heading3"/>
      </w:pPr>
      <w:r>
        <w:t>William F. Lamb</w:t>
      </w:r>
      <w:r w:rsidRPr="003A2BDD">
        <w:rPr>
          <w:vertAlign w:val="superscript"/>
        </w:rPr>
        <w:t>1</w:t>
      </w:r>
      <w:proofErr w:type="gramStart"/>
      <w:r w:rsidRPr="003A2BDD">
        <w:rPr>
          <w:vertAlign w:val="superscript"/>
        </w:rPr>
        <w:t>,2</w:t>
      </w:r>
      <w:proofErr w:type="gramEnd"/>
      <w:r>
        <w:rPr>
          <w:vertAlign w:val="superscript"/>
        </w:rPr>
        <w:t>,</w:t>
      </w:r>
      <w:r w:rsidRPr="003A2BDD">
        <w:rPr>
          <w:vertAlign w:val="superscript"/>
        </w:rPr>
        <w:t xml:space="preserve">* </w:t>
      </w:r>
      <w:r>
        <w:t>&amp; Jan C. Minx</w:t>
      </w:r>
      <w:r w:rsidRPr="003A2BDD">
        <w:rPr>
          <w:vertAlign w:val="superscript"/>
        </w:rPr>
        <w:t>1,2</w:t>
      </w:r>
    </w:p>
    <w:p w:rsidR="003A2BDD" w:rsidRPr="003A2BDD" w:rsidRDefault="003A2BDD" w:rsidP="003A2BDD"/>
    <w:p w:rsidR="00DD2EA8" w:rsidRDefault="003A2BDD" w:rsidP="00DD2EA8">
      <w:pPr>
        <w:suppressLineNumbers/>
        <w:rPr>
          <w:lang w:val="en-US"/>
        </w:rPr>
      </w:pPr>
      <w:r>
        <w:t xml:space="preserve">1. </w:t>
      </w:r>
      <w:r w:rsidR="00DD2EA8">
        <w:rPr>
          <w:lang w:val="en-US"/>
        </w:rPr>
        <w:t xml:space="preserve">Mercator Research Institute on Global Commons and Climate Change, </w:t>
      </w:r>
      <w:proofErr w:type="spellStart"/>
      <w:r w:rsidR="00DD2EA8">
        <w:rPr>
          <w:lang w:val="en-US"/>
        </w:rPr>
        <w:t>Torgauer</w:t>
      </w:r>
      <w:proofErr w:type="spellEnd"/>
      <w:r w:rsidR="00DD2EA8">
        <w:rPr>
          <w:lang w:val="en-US"/>
        </w:rPr>
        <w:t xml:space="preserve"> </w:t>
      </w:r>
      <w:proofErr w:type="spellStart"/>
      <w:r w:rsidR="00DD2EA8">
        <w:rPr>
          <w:lang w:val="en-US"/>
        </w:rPr>
        <w:t>Stra</w:t>
      </w:r>
      <w:r w:rsidR="00DD2EA8" w:rsidRPr="008F7906">
        <w:rPr>
          <w:rFonts w:cstheme="minorHAnsi"/>
        </w:rPr>
        <w:t>ße</w:t>
      </w:r>
      <w:proofErr w:type="spellEnd"/>
      <w:r w:rsidR="00DD2EA8">
        <w:rPr>
          <w:lang w:val="en-US"/>
        </w:rPr>
        <w:t xml:space="preserve"> 12-15, EUREF Campus #19, 10829 Berlin, Germany</w:t>
      </w:r>
    </w:p>
    <w:p w:rsidR="00DD2EA8" w:rsidRPr="00AD53D6" w:rsidRDefault="003A2BDD" w:rsidP="00DD2EA8">
      <w:pPr>
        <w:suppressLineNumbers/>
        <w:rPr>
          <w:lang w:val="en-US"/>
        </w:rPr>
      </w:pPr>
      <w:r>
        <w:t>2.</w:t>
      </w:r>
      <w:r w:rsidR="00DD2EA8">
        <w:t xml:space="preserve"> </w:t>
      </w:r>
      <w:r w:rsidR="00DD2EA8" w:rsidRPr="00AD53D6">
        <w:rPr>
          <w:lang w:val="en-US"/>
        </w:rPr>
        <w:t>School of Earth and Environment, University of Leeds</w:t>
      </w:r>
      <w:r w:rsidR="00DD2EA8" w:rsidRPr="00990775">
        <w:rPr>
          <w:lang w:val="en-US"/>
        </w:rPr>
        <w:t xml:space="preserve">, </w:t>
      </w:r>
      <w:r w:rsidR="00DD2EA8" w:rsidRPr="00AD53D6">
        <w:rPr>
          <w:lang w:val="en-US"/>
        </w:rPr>
        <w:t>Leeds LS2 9JT, UK</w:t>
      </w:r>
    </w:p>
    <w:p w:rsidR="00BD5399" w:rsidRPr="00BD5399" w:rsidRDefault="003A2BDD" w:rsidP="00BD5399">
      <w:pPr>
        <w:rPr>
          <w:lang w:val="de-DE"/>
        </w:rPr>
      </w:pPr>
      <w:bookmarkStart w:id="0" w:name="_GoBack"/>
      <w:bookmarkEnd w:id="0"/>
      <w:r w:rsidRPr="00BD5399">
        <w:rPr>
          <w:lang w:val="de-DE"/>
        </w:rPr>
        <w:t xml:space="preserve">* </w:t>
      </w:r>
      <w:hyperlink r:id="rId4" w:history="1">
        <w:r w:rsidR="00BD5399" w:rsidRPr="00BD5399">
          <w:rPr>
            <w:rStyle w:val="Hyperlink"/>
            <w:lang w:val="de-DE"/>
          </w:rPr>
          <w:t>lamb@mcc-berlin.net</w:t>
        </w:r>
      </w:hyperlink>
      <w:r w:rsidR="00BD5399">
        <w:rPr>
          <w:lang w:val="de-DE"/>
        </w:rPr>
        <w:t xml:space="preserve">; MCC-Berlin, </w:t>
      </w:r>
      <w:r w:rsidR="00BD5399" w:rsidRPr="00BD5399">
        <w:rPr>
          <w:lang w:val="de-DE"/>
        </w:rPr>
        <w:t>Torgauer Str. 12 – 15</w:t>
      </w:r>
      <w:r w:rsidR="00BD5399">
        <w:rPr>
          <w:lang w:val="de-DE"/>
        </w:rPr>
        <w:t xml:space="preserve">, </w:t>
      </w:r>
      <w:r w:rsidR="00BD5399" w:rsidRPr="00BD5399">
        <w:rPr>
          <w:lang w:val="de-DE"/>
        </w:rPr>
        <w:t>10829 Berlin</w:t>
      </w:r>
      <w:r w:rsidR="00BD5399">
        <w:rPr>
          <w:lang w:val="de-DE"/>
        </w:rPr>
        <w:t xml:space="preserve">, </w:t>
      </w:r>
      <w:r w:rsidR="00BD5399" w:rsidRPr="00BD5399">
        <w:rPr>
          <w:lang w:val="de-DE"/>
        </w:rPr>
        <w:t>Germany</w:t>
      </w:r>
      <w:r w:rsidR="00BD5399">
        <w:rPr>
          <w:lang w:val="de-DE"/>
        </w:rPr>
        <w:t xml:space="preserve">, </w:t>
      </w:r>
      <w:r w:rsidR="00BD5399" w:rsidRPr="00BD5399">
        <w:rPr>
          <w:lang w:val="de-DE"/>
        </w:rPr>
        <w:t>+49 (0) 30 33 85 537 - 254</w:t>
      </w:r>
    </w:p>
    <w:p w:rsidR="003A2BDD" w:rsidRPr="00BD5399" w:rsidRDefault="003A2BDD" w:rsidP="003A2BDD">
      <w:pPr>
        <w:rPr>
          <w:lang w:val="de-DE"/>
        </w:rPr>
      </w:pPr>
    </w:p>
    <w:p w:rsidR="003A2BDD" w:rsidRPr="00BD5399" w:rsidRDefault="003A2BDD" w:rsidP="003A2BDD">
      <w:pPr>
        <w:rPr>
          <w:lang w:val="de-DE"/>
        </w:rPr>
      </w:pPr>
    </w:p>
    <w:p w:rsidR="003A2BDD" w:rsidRDefault="003A2BDD" w:rsidP="003A2BDD">
      <w:pPr>
        <w:pStyle w:val="Heading3"/>
        <w:spacing w:after="120"/>
      </w:pPr>
      <w:r>
        <w:t>Acknowledgements</w:t>
      </w:r>
    </w:p>
    <w:p w:rsidR="003A2BDD" w:rsidRDefault="003A2BDD" w:rsidP="003A2BDD">
      <w:pPr>
        <w:spacing w:line="360" w:lineRule="auto"/>
      </w:pPr>
      <w:r>
        <w:t>The authors acknowledge support from the ‘Pathways and Entry Points to limit global warming to 1.5 ◦C’ project funded by the German Federal Ministry of Research and Education (Grant reference: 01LS1610B). We are grateful to Sebastian Levi, Michael Jakob, Julia Steinberger and Christian Flachsland for their valuable comments on this research, and especially to Sebastian Levi for compiling the climate awareness data. We also thank David Coady and colleagues for sharing the fossil subsidy data.</w:t>
      </w:r>
    </w:p>
    <w:p w:rsidR="003A2BDD" w:rsidRDefault="003A2BDD" w:rsidP="003A2BDD">
      <w:pPr>
        <w:spacing w:line="360" w:lineRule="auto"/>
      </w:pPr>
    </w:p>
    <w:p w:rsidR="003A2BDD" w:rsidRDefault="003A2BDD" w:rsidP="003A2BDD">
      <w:pPr>
        <w:pStyle w:val="Heading3"/>
        <w:spacing w:after="120"/>
      </w:pPr>
      <w:r>
        <w:t>Declaration of interest</w:t>
      </w:r>
    </w:p>
    <w:p w:rsidR="003A2BDD" w:rsidRDefault="003A2BDD" w:rsidP="003A2BDD">
      <w:pPr>
        <w:spacing w:line="360" w:lineRule="auto"/>
      </w:pPr>
      <w:r>
        <w:t>The authors declare no competing interests.</w:t>
      </w:r>
    </w:p>
    <w:sectPr w:rsidR="003A2B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1F"/>
    <w:rsid w:val="000255A9"/>
    <w:rsid w:val="00173112"/>
    <w:rsid w:val="003A2BDD"/>
    <w:rsid w:val="00485770"/>
    <w:rsid w:val="006E4B1F"/>
    <w:rsid w:val="009D03E3"/>
    <w:rsid w:val="00B44B10"/>
    <w:rsid w:val="00BD5399"/>
    <w:rsid w:val="00DB10FD"/>
    <w:rsid w:val="00DB4091"/>
    <w:rsid w:val="00DD2EA8"/>
    <w:rsid w:val="00E4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C11CF-22C4-48B0-B1E4-1966232D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BDD"/>
  </w:style>
  <w:style w:type="paragraph" w:styleId="Heading1">
    <w:name w:val="heading 1"/>
    <w:basedOn w:val="Normal"/>
    <w:next w:val="Normal"/>
    <w:link w:val="Heading1Char"/>
    <w:uiPriority w:val="9"/>
    <w:qFormat/>
    <w:rsid w:val="003A2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A2B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BD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A2BD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D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298">
      <w:bodyDiv w:val="1"/>
      <w:marLeft w:val="0"/>
      <w:marRight w:val="0"/>
      <w:marTop w:val="0"/>
      <w:marBottom w:val="0"/>
      <w:divBdr>
        <w:top w:val="none" w:sz="0" w:space="0" w:color="auto"/>
        <w:left w:val="none" w:sz="0" w:space="0" w:color="auto"/>
        <w:bottom w:val="none" w:sz="0" w:space="0" w:color="auto"/>
        <w:right w:val="none" w:sz="0" w:space="0" w:color="auto"/>
      </w:divBdr>
    </w:div>
    <w:div w:id="12187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mb@mcc-berl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4</cp:revision>
  <dcterms:created xsi:type="dcterms:W3CDTF">2019-07-12T11:13:00Z</dcterms:created>
  <dcterms:modified xsi:type="dcterms:W3CDTF">2019-07-12T11:17:00Z</dcterms:modified>
</cp:coreProperties>
</file>