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Domain 1: Preliminary Work &amp; Taxpayer Data 14 Questions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1.1. Preliminary work to prepare tax returns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>P</w:t>
      </w:r>
      <w:r>
        <w:rPr/>
        <w:t xml:space="preserve">rior year returns for comparison, accuracy &amp; </w:t>
      </w:r>
      <w:r>
        <w:rPr>
          <w:b/>
          <w:bCs/>
        </w:rPr>
        <w:t>carryovers</w:t>
      </w:r>
      <w:r>
        <w:rPr/>
        <w:t xml:space="preserve"> for current year's return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 xml:space="preserve">Taxpayer personal information: </w:t>
      </w:r>
      <w:r>
        <w:rPr/>
        <w:t>DOB</w:t>
      </w:r>
      <w:r>
        <w:rPr/>
        <w:t xml:space="preserve">, marital status, dependents, identity protection PIN, state photo ID, </w:t>
      </w:r>
      <w:r>
        <w:rPr/>
        <w:t>SSN or ITIN/ATIN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 xml:space="preserve">Residency status and/or citizenship: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visas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green cards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resident alien or non-resident alien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ITIN, ATIN – </w:t>
      </w:r>
      <w:r>
        <w:rPr/>
        <w:t>W7 application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Filing requirements / due date</w:t>
      </w:r>
      <w:r>
        <w:rPr/>
        <w:t>s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4/15, 2-month automatic extension </w:t>
      </w:r>
      <w:r>
        <w:rPr/>
        <w:t>Abroad</w:t>
      </w:r>
      <w:r>
        <w:rPr/>
        <w:t>,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6-month ext. F4868,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Military??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Estimated Pay dates: </w:t>
      </w:r>
      <w:r>
        <w:rPr>
          <w:b/>
          <w:bCs/>
        </w:rPr>
        <w:t>4/15, 6/15, 9/15, 1/15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Taxpayer filing status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rStyle w:val="Strong"/>
        </w:rPr>
        <w:t xml:space="preserve">Single, </w:t>
      </w:r>
      <w:r>
        <w:rPr>
          <w:rStyle w:val="Strong"/>
        </w:rPr>
        <w:t xml:space="preserve">HOH </w:t>
      </w:r>
      <w:r>
        <w:rPr/>
        <w:t xml:space="preserve">– </w:t>
      </w:r>
      <w:r>
        <w:rPr/>
        <w:t xml:space="preserve">AND </w:t>
      </w:r>
      <w:r>
        <w:rPr/>
        <w:t>legally separated, or married meet</w:t>
      </w:r>
      <w:r>
        <w:rPr/>
        <w:t>ing</w:t>
      </w:r>
      <w:r>
        <w:rPr/>
        <w:t xml:space="preserve"> the </w:t>
      </w:r>
      <w:r>
        <w:rPr>
          <w:rStyle w:val="Emphasis"/>
        </w:rPr>
        <w:t>“considered unmarried”</w:t>
      </w:r>
      <w:r>
        <w:rPr/>
        <w:t xml:space="preserve"> test  living apart </w:t>
      </w:r>
      <w:r>
        <w:rPr/>
        <w:t>for 6 months</w:t>
      </w:r>
      <w:r>
        <w:rPr/>
        <w:t>.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MFS, MFJ,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QSS - </w:t>
      </w:r>
      <w:r>
        <w:rPr/>
        <w:t>If spouse dies file MFJ then for 2 yrs file QSS.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T</w:t>
      </w:r>
      <w:r>
        <w:rPr/>
        <w:t xml:space="preserve">axable &amp; </w:t>
      </w:r>
      <w:r>
        <w:rPr/>
        <w:t>NON</w:t>
      </w:r>
      <w:r>
        <w:rPr/>
        <w:t>-</w:t>
      </w:r>
      <w:r>
        <w:rPr/>
        <w:t>T</w:t>
      </w:r>
      <w:r>
        <w:rPr/>
        <w:t>axable income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Earned Income – wages, flow-through entities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b/>
          <w:bCs/>
        </w:rPr>
        <w:t>UN-earned</w:t>
      </w:r>
      <w:r>
        <w:rPr/>
        <w:t xml:space="preserve"> Income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 xml:space="preserve">interest, </w:t>
      </w:r>
      <w:r>
        <w:rPr/>
        <w:t xml:space="preserve">1099-INT, non-taxable MUNI bond INT </w:t>
      </w:r>
      <w:r>
        <w:rPr/>
        <w:t>($10 threshold for 1099-INT)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Dividends, 1099-DIV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 xml:space="preserve">sales of property- </w:t>
      </w:r>
      <w:r>
        <w:rPr/>
        <w:t>P</w:t>
      </w:r>
      <w:r>
        <w:rPr/>
        <w:t xml:space="preserve">537-Installment Sales, </w:t>
      </w:r>
      <w:r>
        <w:rPr/>
        <w:t>P</w:t>
      </w:r>
      <w:r>
        <w:rPr/>
        <w:t xml:space="preserve">544-Sale of Assets, </w:t>
      </w:r>
      <w:r>
        <w:rPr/>
        <w:t>P523-Selling Home, Schedule D-cap. gains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rental income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alimony receive</w:t>
      </w:r>
      <w:r>
        <w:rPr/>
        <w:t xml:space="preserve">d, </w:t>
      </w:r>
      <w:r>
        <w:rPr>
          <w:b/>
          <w:bCs/>
        </w:rPr>
        <w:t>note: alimony paid is NOT deductible</w:t>
      </w: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Sources of exclusions &amp; adjustments to gross income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self-employment tax; </w:t>
      </w:r>
      <w:r>
        <w:rPr/>
        <w:t xml:space="preserve">Total FICA=15.3%, Medicare-1.45/2.9 SS-6.2/12.4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foreign earned income exclusion </w:t>
      </w:r>
      <w:r>
        <w:rPr/>
        <w:t>232K</w:t>
      </w:r>
      <w:r>
        <w:rPr/>
        <w:t xml:space="preserve">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retirement plans,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HSAs,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alimony paid,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health insurance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Sources of applicable deductions: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itemized – </w:t>
      </w:r>
      <w:r>
        <w:rPr/>
        <w:t>Schedule A-itemized deductions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standard – </w:t>
      </w:r>
      <w:r>
        <w:rPr/>
        <w:t>S-13,850   HOH-19,000   MFJ-25,900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Blind </w:t>
      </w:r>
      <w:r>
        <w:rPr/>
        <w:t>&amp;</w:t>
      </w:r>
      <w:r>
        <w:rPr/>
        <w:t xml:space="preserve"> 65+ - 1,850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Qualifications for dependency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Age test- </w:t>
      </w:r>
      <w:r>
        <w:rPr>
          <w:b/>
          <w:bCs/>
        </w:rPr>
        <w:t>&lt;</w:t>
      </w:r>
      <w:r>
        <w:rPr>
          <w:b/>
          <w:bCs/>
        </w:rPr>
        <w:t>19 or 24</w:t>
      </w:r>
      <w:r>
        <w:rPr/>
        <w:t xml:space="preserve"> and FT student or permanently disabled (no age limit)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Household Maintenance-provide </w:t>
      </w:r>
      <w:r>
        <w:rPr>
          <w:rStyle w:val="Strong"/>
        </w:rPr>
        <w:t>&gt;= 50%</w:t>
      </w:r>
      <w:r>
        <w:rPr/>
        <w:t xml:space="preserve"> of cost of household, rent, utilities, food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Earnings</w:t>
      </w:r>
      <w:r>
        <w:rPr/>
        <w:t xml:space="preserve"> tests </w:t>
      </w:r>
      <w:r>
        <w:rPr>
          <w:rStyle w:val="Strong"/>
        </w:rPr>
        <w:t>&lt;$4.7k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Qual. Children-</w:t>
      </w:r>
      <w:r>
        <w:rPr>
          <w:rStyle w:val="Emphasis"/>
        </w:rPr>
        <w:t xml:space="preserve">biological/adopted child, stepchild, or foster child </w:t>
      </w:r>
      <w:r>
        <w:rPr>
          <w:rStyle w:val="Emphasis"/>
        </w:rPr>
        <w:t>(not cousin)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Qual. Relative-</w:t>
      </w:r>
      <w:r>
        <w:rPr/>
        <w:t xml:space="preserve">Blood, marriage, </w:t>
      </w:r>
      <w:r>
        <w:rPr/>
        <w:t xml:space="preserve">parent, sibling, </w:t>
      </w:r>
      <w:r>
        <w:rPr/>
        <w:t xml:space="preserve">nephew, neice, grandparent, </w:t>
      </w:r>
      <w:r>
        <w:rPr/>
        <w:t>in-laws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Sources of applicable credits: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education,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foreign tax,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child &amp; dependent care,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credit for other dependents,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child tax credit,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EITC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Sources of tax payments &amp; refundable credits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Previous IRS correspondence with taxpayer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Additional required returns to be filed, &amp; taxes paid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employment,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De-minus </w:t>
      </w:r>
      <w:r>
        <w:rPr/>
        <w:t>gifts, international information returns &amp; other information returns)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Special filing requirements:</w:t>
      </w:r>
    </w:p>
    <w:p>
      <w:pPr>
        <w:pStyle w:val="PreformattedText"/>
        <w:numPr>
          <w:ilvl w:val="1"/>
          <w:numId w:val="1"/>
        </w:numPr>
        <w:bidi w:val="0"/>
        <w:jc w:val="left"/>
        <w:rPr>
          <w:i/>
          <w:i/>
          <w:iCs/>
        </w:rPr>
      </w:pPr>
      <w:r>
        <w:rPr>
          <w:i/>
          <w:iCs/>
        </w:rPr>
        <w:t>foreign income-</w:t>
      </w:r>
      <w:r>
        <w:rPr>
          <w:i/>
          <w:iCs/>
        </w:rPr>
        <w:t>see FBAR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rStyle w:val="Strong"/>
        </w:rPr>
        <w:t>Inju</w:t>
      </w:r>
      <w:r>
        <w:rPr>
          <w:rStyle w:val="Strong"/>
        </w:rPr>
        <w:t>red Spouse Relief</w:t>
      </w:r>
      <w:r>
        <w:rPr/>
        <w:t xml:space="preserve">, One party is hurt by the others past debts, 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Form 8379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 xml:space="preserve">Addresses situations when </w:t>
      </w:r>
      <w:r>
        <w:rPr>
          <w:rStyle w:val="Strong"/>
        </w:rPr>
        <w:t>joint tax returns</w:t>
      </w:r>
      <w:r>
        <w:rPr/>
        <w:t xml:space="preserve"> are filed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rStyle w:val="Strong"/>
        </w:rPr>
        <w:t>Innocent Spouse Relief</w:t>
      </w:r>
      <w:r>
        <w:rPr/>
        <w:t xml:space="preserve">, One party is innocent of a mistake made by the other, 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Form 8857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 xml:space="preserve">Addresses tax liability due to your </w:t>
      </w:r>
      <w:r>
        <w:rPr>
          <w:rStyle w:val="Strong"/>
        </w:rPr>
        <w:t>spouse’s errors on the tax return</w:t>
      </w:r>
      <w:r>
        <w:rPr/>
        <w:t>, and you want relief from the responsibility.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P</w:t>
      </w:r>
      <w:r>
        <w:rPr/>
        <w:t xml:space="preserve">residentially declared disaster areas, 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Foreign account &amp; asset reporting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FBAR, </w:t>
      </w:r>
      <w:r>
        <w:rPr/>
        <w:t xml:space="preserve">Financial Banking Act Report, </w:t>
      </w:r>
      <w:r>
        <w:rPr>
          <w:b/>
          <w:bCs/>
        </w:rPr>
        <w:t>FINCEN 114</w:t>
      </w:r>
      <w:r>
        <w:rPr/>
        <w:t xml:space="preserve">, e-file only,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Form 8938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"</w:t>
      </w:r>
      <w:r>
        <w:rPr>
          <w:b/>
          <w:bCs/>
        </w:rPr>
        <w:t>Kiddie</w:t>
      </w:r>
      <w:r>
        <w:rPr/>
        <w:t xml:space="preserve">" tax-Minor children's unearned income: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b/>
          <w:bCs/>
        </w:rPr>
        <w:t>EARNED Income is NOT included</w:t>
      </w:r>
      <w:r>
        <w:rPr/>
        <w:t xml:space="preserve">,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rStyle w:val="Strong"/>
        </w:rPr>
        <w:t>U</w:t>
      </w:r>
      <w:r>
        <w:rPr>
          <w:rStyle w:val="Strong"/>
        </w:rPr>
        <w:t>Ne</w:t>
      </w:r>
      <w:r>
        <w:rPr>
          <w:rStyle w:val="Strong"/>
        </w:rPr>
        <w:t>arned income</w:t>
      </w:r>
      <w:r>
        <w:rPr/>
        <w:t xml:space="preserve"> exceeding </w:t>
      </w:r>
      <w:r>
        <w:rPr>
          <w:b/>
          <w:bCs/>
        </w:rPr>
        <w:t>$2,600</w:t>
      </w:r>
      <w:r>
        <w:rPr/>
        <w:t xml:space="preserve"> is taxed at the parent’s or guardian’s rate,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rStyle w:val="Strong"/>
          <w:b w:val="false"/>
          <w:bCs w:val="false"/>
        </w:rPr>
        <w:t>F</w:t>
      </w:r>
      <w:r>
        <w:rPr>
          <w:rStyle w:val="Strong"/>
          <w:b w:val="false"/>
          <w:bCs w:val="false"/>
        </w:rPr>
        <w:t xml:space="preserve">orm </w:t>
      </w:r>
      <w:r>
        <w:rPr>
          <w:rStyle w:val="Strong"/>
          <w:b w:val="false"/>
          <w:bCs w:val="false"/>
        </w:rPr>
        <w:t>86</w:t>
      </w:r>
      <w:r>
        <w:rPr>
          <w:rStyle w:val="Strong"/>
          <w:b w:val="false"/>
          <w:bCs w:val="false"/>
        </w:rPr>
        <w:t>15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rStyle w:val="Strong"/>
          <w:b w:val="false"/>
          <w:bCs w:val="false"/>
        </w:rPr>
        <w:t>&lt; 1</w:t>
      </w:r>
      <w:r>
        <w:rPr>
          <w:rStyle w:val="Strong"/>
          <w:b w:val="false"/>
          <w:bCs w:val="false"/>
        </w:rPr>
        <w:t>9</w:t>
      </w:r>
      <w:r>
        <w:rPr>
          <w:rStyle w:val="Strong"/>
          <w:b w:val="false"/>
          <w:bCs w:val="false"/>
        </w:rPr>
        <w:t xml:space="preserve"> years </w:t>
      </w:r>
      <w:r>
        <w:rPr>
          <w:rStyle w:val="Strong"/>
          <w:b w:val="false"/>
          <w:bCs w:val="false"/>
        </w:rPr>
        <w:t xml:space="preserve">&amp; </w:t>
      </w:r>
      <w:r>
        <w:rPr>
          <w:rStyle w:val="Strong"/>
          <w:b w:val="false"/>
          <w:bCs w:val="false"/>
        </w:rPr>
        <w:t>Full-time students under 24 years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>
          <w:rStyle w:val="Strong"/>
          <w:b w:val="false"/>
          <w:bCs w:val="false"/>
        </w:rPr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ACA requirements (total household income, premium tax credit, household size)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Domain 2: Income &amp; Assets 17 Questions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2.1. Income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>
          <w:b/>
          <w:bCs/>
        </w:rPr>
      </w:pPr>
      <w:r>
        <w:rPr>
          <w:b/>
          <w:bCs/>
        </w:rPr>
        <w:t>T</w:t>
      </w:r>
      <w:r>
        <w:rPr>
          <w:b/>
          <w:bCs/>
        </w:rPr>
        <w:t xml:space="preserve">axable &amp; </w:t>
      </w:r>
      <w:r>
        <w:rPr>
          <w:b/>
          <w:bCs/>
        </w:rPr>
        <w:t>NON</w:t>
      </w:r>
      <w:r>
        <w:rPr>
          <w:b/>
          <w:bCs/>
        </w:rPr>
        <w:t>-</w:t>
      </w:r>
      <w:r>
        <w:rPr>
          <w:b/>
          <w:bCs/>
        </w:rPr>
        <w:t>T</w:t>
      </w:r>
      <w:r>
        <w:rPr>
          <w:b/>
          <w:bCs/>
        </w:rPr>
        <w:t>axable income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b/>
          <w:bCs/>
        </w:rPr>
        <w:t>Earned</w:t>
      </w:r>
      <w:r>
        <w:rPr/>
        <w:t xml:space="preserve"> Income – wages, flow-through entities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Private bonds – 1099-DIV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1099-NEC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Self-Employed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b/>
          <w:bCs/>
        </w:rPr>
        <w:t>UN-earned</w:t>
      </w:r>
      <w:r>
        <w:rPr/>
        <w:t xml:space="preserve"> Income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 xml:space="preserve">interest, </w:t>
      </w:r>
      <w:r>
        <w:rPr/>
        <w:t xml:space="preserve">1099-INT, non-taxable MUNI bond INT MUST BE LISTED, </w:t>
      </w:r>
      <w:r>
        <w:rPr/>
        <w:t>($10 threshold for 1099-INT)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Dividends, 1099-DIV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S</w:t>
      </w:r>
      <w:r>
        <w:rPr/>
        <w:t xml:space="preserve">ales of property- </w:t>
      </w:r>
      <w:r>
        <w:rPr/>
        <w:t>P</w:t>
      </w:r>
      <w:r>
        <w:rPr/>
        <w:t xml:space="preserve">537-Installment Sales, </w:t>
      </w:r>
      <w:r>
        <w:rPr/>
        <w:t>P</w:t>
      </w:r>
      <w:r>
        <w:rPr/>
        <w:t xml:space="preserve">544-Sale of Assets, </w:t>
      </w:r>
      <w:r>
        <w:rPr/>
        <w:t>P523-Selling Home, Schedule D-cap. gains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rental income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alimony receive</w:t>
      </w:r>
      <w:r>
        <w:rPr/>
        <w:t xml:space="preserve">d, </w:t>
      </w:r>
      <w:r>
        <w:rPr>
          <w:b/>
          <w:bCs/>
        </w:rPr>
        <w:t>note: alimony paid is NOT deductible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BASIS of REAL Property</w:t>
      </w:r>
    </w:p>
    <w:p>
      <w:pPr>
        <w:pStyle w:val="PreformattedText"/>
        <w:numPr>
          <w:ilvl w:val="1"/>
          <w:numId w:val="3"/>
        </w:numPr>
        <w:bidi w:val="0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define: Cost Basis, Adjusted Basis, Basis Other Than Cost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b/>
          <w:bCs/>
        </w:rPr>
      </w:pPr>
      <w:r>
        <w:rPr>
          <w:b/>
          <w:bCs/>
        </w:rPr>
        <w:t>ADD to Basis of property:</w:t>
      </w:r>
    </w:p>
    <w:p>
      <w:pPr>
        <w:pStyle w:val="PreformattedText"/>
        <w:numPr>
          <w:ilvl w:val="1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Sales tax.</w:t>
      </w:r>
    </w:p>
    <w:p>
      <w:pPr>
        <w:pStyle w:val="PreformattedText"/>
        <w:numPr>
          <w:ilvl w:val="1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Freight.</w:t>
      </w:r>
    </w:p>
    <w:p>
      <w:pPr>
        <w:pStyle w:val="PreformattedText"/>
        <w:numPr>
          <w:ilvl w:val="1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Installation and testing.</w:t>
      </w:r>
    </w:p>
    <w:p>
      <w:pPr>
        <w:pStyle w:val="PreformattedText"/>
        <w:numPr>
          <w:ilvl w:val="1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Excise taxes.</w:t>
      </w:r>
    </w:p>
    <w:p>
      <w:pPr>
        <w:pStyle w:val="PreformattedText"/>
        <w:numPr>
          <w:ilvl w:val="1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Legal and accounting fees (when they must be capitalized).</w:t>
      </w:r>
    </w:p>
    <w:p>
      <w:pPr>
        <w:pStyle w:val="PreformattedText"/>
        <w:numPr>
          <w:ilvl w:val="1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Revenue stamps.</w:t>
      </w:r>
    </w:p>
    <w:p>
      <w:pPr>
        <w:pStyle w:val="PreformattedText"/>
        <w:numPr>
          <w:ilvl w:val="1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Recording fees.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Real estate taxes (if assumed </w:t>
      </w:r>
      <w:r>
        <w:rPr>
          <w:b w:val="false"/>
          <w:bCs w:val="false"/>
        </w:rPr>
        <w:t>by</w:t>
      </w:r>
      <w:r>
        <w:rPr>
          <w:b w:val="false"/>
          <w:bCs w:val="false"/>
        </w:rPr>
        <w:t xml:space="preserve"> the seller).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Sales, Transfer &amp; Excise taxes.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Real estate taxes (if assumed </w:t>
      </w:r>
      <w:r>
        <w:rPr/>
        <w:t>by</w:t>
      </w:r>
      <w:r>
        <w:rPr/>
        <w:t xml:space="preserve"> the seller).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Freight &amp; Shipping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Installation/testing.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Charges to utility services.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Legal fees (title search &amp; sales contract preparation &amp; deed).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Accounting fees (or may be capitalized).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Revenue stamps.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Recording fees.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Abstract title fees.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Surveys.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Owner’s title insurance.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Any amounts the seller owes that you agree to pay…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b/>
          <w:bCs/>
        </w:rPr>
      </w:pPr>
      <w:r>
        <w:rPr>
          <w:b/>
          <w:bCs/>
        </w:rPr>
        <w:t>NOT ADDED TO BASIS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Casualty insurance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Rent for occupancy of the property before closing.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Charges for utilities or other services related to occupancy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Charges connected with getting a loan.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Points, discount points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Mortgage insurance.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Loan assumption fees.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Cost of credit report.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Appraisal Fees by a lender.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Refinancing Fees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Basis of Gifts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1. If the gift was worth more than what the giver paid for it: Your starting point (basis) is the same as what the giver paid for it.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2. If the gift was worth less than what the giver paid for it: Your starting point (basis) is the value of the gift when you received it.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Taxability of wages, salaries &amp; other earnings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Interest Income (taxable &amp; non-taxable)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Dividends &amp; other distributions from mutual funds, corporations &amp; other entities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Personal property rental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Gambling income &amp; allowable deductions (Form W-2G, documentation)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Can ONLY Exp up to the limit you won.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Tax treatment of cancellation of debt (Form 1099-C, foreclosures, insolvency)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Tax treatment of a U</w:t>
      </w:r>
      <w:r>
        <w:rPr/>
        <w:t>S</w:t>
      </w:r>
      <w:r>
        <w:rPr/>
        <w:t xml:space="preserve"> citizen/resident with foreign income (tax treaties, Form 1116, Form 2555, Form 3520, Form 5471)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Other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scholarships </w:t>
      </w:r>
      <w:r>
        <w:rPr/>
        <w:t>are not Income, If gift is paid directly to Uni then it is not taxed from IRA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barter income- </w:t>
      </w:r>
      <w:r>
        <w:rPr/>
        <w:t>fair market value</w:t>
      </w:r>
      <w:r>
        <w:rPr/>
        <w:t xml:space="preserve">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hobby income – </w:t>
      </w:r>
      <w:r>
        <w:rPr/>
        <w:t xml:space="preserve">income </w:t>
      </w:r>
      <w:r>
        <w:rPr>
          <w:b/>
          <w:bCs/>
        </w:rPr>
        <w:t>IS</w:t>
      </w:r>
      <w:r>
        <w:rPr/>
        <w:t xml:space="preserve"> reported but NO expenses taken EXCEPT COGS!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Alimony – </w:t>
      </w:r>
      <w:r>
        <w:rPr/>
        <w:t xml:space="preserve">Considered UNearned income, </w:t>
      </w:r>
      <w:r>
        <w:rPr>
          <w:b/>
          <w:bCs/>
        </w:rPr>
        <w:t>Alimony paid is NOT deductible</w:t>
      </w:r>
      <w:r>
        <w:rPr/>
        <w:t>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NON</w:t>
      </w:r>
      <w:r>
        <w:rPr/>
        <w:t xml:space="preserve">-taxable combat pay – </w:t>
      </w:r>
      <w:r>
        <w:rPr/>
        <w:t>Income in combat(hazard duty) or while in hospital is not taxed.</w:t>
      </w:r>
      <w:r>
        <w:rPr/>
        <w:t xml:space="preserve">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unearned income,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taxable recoveries,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NOL,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illegal incom</w:t>
      </w:r>
      <w:r>
        <w:rPr/>
        <w:t>e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Constructive receipt of income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Constructive dividends (payments of personal expenses from a business entity)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Passive income &amp; loss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Pass-through income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Schedule K-1 </w:t>
      </w:r>
      <w:r>
        <w:rPr/>
        <w:t>Partnerships</w:t>
      </w:r>
      <w:r>
        <w:rPr/>
        <w:t xml:space="preserve">, </w:t>
      </w:r>
      <w:r>
        <w:rPr/>
        <w:t>Think QBI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income, deductions,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basis,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qualified business income (QBI)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Intangible assets</w:t>
      </w:r>
      <w:r>
        <w:rPr/>
        <w:t xml:space="preserve"> - </w:t>
      </w:r>
      <w:r>
        <w:rPr/>
        <w:t xml:space="preserve">Royalties, </w:t>
      </w:r>
      <w:r>
        <w:rPr/>
        <w:t>patents, copyrights, Franchises, trademarks, and trade names</w:t>
      </w: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State/local income tax refund &amp; other itemized deduction recoveries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1099 MISC, 1099 NEC, 1099 K reporting, irregularities &amp; corrections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2.2. Retirement income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Basis in a traditional IRA (Form 8606)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Roth IRAs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Comparison of &amp; distributions from traditional &amp; Roth IRAs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Distributions from qualified &amp; non-qualified plans (pre-tax, after-tax, rollovers, Form 1099R, qualified charitable distribution)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Excess contributions &amp; tax treatment (penalties)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Penalties &amp; exceptions on premature distributions from qualified retirement plans &amp; IRAs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Prohibited transactions &amp; tax consequences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IRA conversions &amp; recharacterization (Form 8606)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 xml:space="preserve">RMD - </w:t>
      </w:r>
      <w:r>
        <w:rPr/>
        <w:t>Required minimum distributions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Loans from qualified plans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Taxability of Social Security &amp; Railroad Retirement benefits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Inherited retirement accounts</w:t>
        <w:t xml:space="preserve"> - </w:t>
      </w:r>
      <w:r>
        <w:rPr/>
        <w:t>MUST be dispersed by 10</w:t>
      </w:r>
      <w:r>
        <w:rPr>
          <w:vertAlign w:val="superscript"/>
        </w:rPr>
        <w:t>th</w:t>
      </w:r>
      <w:r>
        <w:rPr/>
        <w:t xml:space="preserve"> year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Foreign pensions &amp; retirement income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2.3. Property, real &amp; personal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Sale or disposition of property including depreciation recapture rules &amp; 1099A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Capital gains &amp; losses (netting effect, short-term, long-term, mark-to-market, virtual currency)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Basis of assets (purchased, gifted or inherited)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Basis of stock after stock splits and/or stock dividends (research, schedules, brokerage re cords)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Publicly traded partnerships (PTP) (sales, dispositions, losses)</w:t>
      </w:r>
    </w:p>
    <w:p>
      <w:pPr>
        <w:pStyle w:val="PreformattedText"/>
        <w:bidi w:val="0"/>
        <w:spacing w:before="0" w:after="0"/>
        <w:jc w:val="left"/>
        <w:rPr/>
      </w:pPr>
      <w:r>
        <w:rPr/>
        <w:t>Sale of a personal residence (IRC sec 121 exclusions)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Installment sales (related parties, original cost, date of acquisition, possible recalculations &amp; recharacterization)</w:t>
      </w:r>
    </w:p>
    <w:p>
      <w:pPr>
        <w:pStyle w:val="PreformattedText"/>
        <w:bidi w:val="0"/>
        <w:spacing w:before="0" w:after="0"/>
        <w:jc w:val="left"/>
        <w:rPr/>
      </w:pPr>
      <w:r>
        <w:rPr/>
        <w:t>Options (stock, commodity, ISO, ESPP)</w:t>
      </w:r>
    </w:p>
    <w:p>
      <w:pPr>
        <w:pStyle w:val="PreformattedText"/>
        <w:bidi w:val="0"/>
        <w:spacing w:before="0" w:after="0"/>
        <w:jc w:val="left"/>
        <w:rPr/>
      </w:pPr>
      <w:r>
        <w:rPr/>
        <w:t>Like-kind exchange</w:t>
      </w:r>
    </w:p>
    <w:p>
      <w:pPr>
        <w:pStyle w:val="PreformattedText"/>
        <w:bidi w:val="0"/>
        <w:spacing w:before="0" w:after="0"/>
        <w:jc w:val="left"/>
        <w:rPr/>
      </w:pPr>
      <w:r>
        <w:rPr/>
        <w:t>Non-business bad debts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Investor versus trader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2.4.Adjustments to Income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Self-employment tax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Retirement contribution limits &amp; deductibility (earned compensation requirements)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Health savings accounts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 adjustments to income (student loan interest, alimony, moving expenses for active military, write-in adjustments)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Self-Employed Health Insurance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Domain 3: Deductions &amp; Credits 17 Questions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3.1. Itemized deductions &amp; QBI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Medical, dental, vision, long-term care expenses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Various taxes (state &amp; local, personal property, real estate)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Interest expense (mortgage interest, investment interest, tracing rules, points, indebtedness limitations)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Charitable contributions (cash, non-cash, limitations, documentation required)</w:t>
      </w:r>
    </w:p>
    <w:p>
      <w:pPr>
        <w:pStyle w:val="PreformattedText"/>
        <w:bidi w:val="0"/>
        <w:spacing w:before="0" w:after="0"/>
        <w:jc w:val="left"/>
        <w:rPr/>
      </w:pPr>
      <w:r>
        <w:rPr/>
        <w:t>Nonbusiness casualty &amp; theft losses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 itemized deductions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Itemized deductions for Form 1040-NR</w:t>
      </w:r>
    </w:p>
    <w:p>
      <w:pPr>
        <w:pStyle w:val="PreformattedText"/>
        <w:bidi w:val="0"/>
        <w:spacing w:before="0" w:after="0"/>
        <w:jc w:val="left"/>
        <w:rPr/>
      </w:pPr>
      <w:r>
        <w:rPr/>
        <w:t>Qualified Business Income (QBI) deduction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3.2. Credits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Child &amp; dependent care credit</w:t>
      </w:r>
    </w:p>
    <w:p>
      <w:pPr>
        <w:pStyle w:val="PreformattedText"/>
        <w:bidi w:val="0"/>
        <w:spacing w:before="0" w:after="0"/>
        <w:jc w:val="left"/>
        <w:rPr/>
      </w:pPr>
      <w:r>
        <w:rPr/>
        <w:t>Child tax credit &amp; credit for other dependents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Education credits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Foreign tax credit</w:t>
      </w:r>
    </w:p>
    <w:p>
      <w:pPr>
        <w:pStyle w:val="PreformattedText"/>
        <w:bidi w:val="0"/>
        <w:spacing w:before="0" w:after="0"/>
        <w:jc w:val="left"/>
        <w:rPr/>
      </w:pPr>
      <w:r>
        <w:rPr/>
        <w:t>Earned income tax credit (paid preparer's earned income credit checklist, eligibility &amp; disallowance)</w:t>
      </w:r>
    </w:p>
    <w:p>
      <w:pPr>
        <w:pStyle w:val="PreformattedText"/>
        <w:bidi w:val="0"/>
        <w:spacing w:before="0" w:after="0"/>
        <w:jc w:val="left"/>
        <w:rPr/>
      </w:pPr>
      <w:r>
        <w:rPr/>
        <w:t>Adoption credits (carryovers, limitations, special needs)</w:t>
      </w:r>
    </w:p>
    <w:p>
      <w:pPr>
        <w:pStyle w:val="PreformattedText"/>
        <w:bidi w:val="0"/>
        <w:spacing w:before="0" w:after="0"/>
        <w:jc w:val="left"/>
        <w:rPr/>
      </w:pPr>
      <w:r>
        <w:rPr/>
        <w:t>ACA premium tax credit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 credits (refundable &amp; non-refundable) (health coverage tax credit, energy credits, Retirement savings contribution credit)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Domain 4: Taxation 15 Items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4.1. Taxation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Alternative minimum tax &amp; credit for prior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Household employees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Underpayment penalties &amp; interest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Self-employment tax</w:t>
      </w:r>
    </w:p>
    <w:p>
      <w:pPr>
        <w:pStyle w:val="PreformattedText"/>
        <w:bidi w:val="0"/>
        <w:spacing w:before="0" w:after="0"/>
        <w:jc w:val="left"/>
        <w:rPr/>
      </w:pPr>
      <w:r>
        <w:rPr/>
        <w:t>Excess Social Security withholding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Tax provisions for members of the clergy</w:t>
      </w:r>
    </w:p>
    <w:p>
      <w:pPr>
        <w:pStyle w:val="PreformattedText"/>
        <w:bidi w:val="0"/>
        <w:spacing w:before="0" w:after="0"/>
        <w:jc w:val="left"/>
        <w:rPr/>
      </w:pPr>
      <w:r>
        <w:rPr/>
        <w:t>Tax provisions for members of the military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Income in respect of decedent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Net investment income tax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Additional Medicare tax</w:t>
      </w:r>
    </w:p>
    <w:p>
      <w:pPr>
        <w:pStyle w:val="PreformattedText"/>
        <w:bidi w:val="0"/>
        <w:spacing w:before="0" w:after="0"/>
        <w:jc w:val="left"/>
        <w:rPr/>
      </w:pPr>
      <w:r>
        <w:rPr/>
        <w:t>Uncollected Social Security &amp; Medicare tax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 taxes (first time homebuyer credit repayment)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Domain 5: Advising the individual taxpayer 11 Questions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5.1. Advising the Individual Taxpayer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Reporting obligations for individuals (1099, bartering, cash)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Property sales (homes, stock, businesses, antiques, collectibles)</w:t>
      </w:r>
    </w:p>
    <w:p>
      <w:pPr>
        <w:pStyle w:val="PreformattedText"/>
        <w:bidi w:val="0"/>
        <w:spacing w:before="0" w:after="0"/>
        <w:jc w:val="left"/>
        <w:rPr/>
      </w:pPr>
      <w:r>
        <w:rPr/>
        <w:t>Education planning (lifetime learning credit, IRC section 529 plans)</w:t>
      </w:r>
    </w:p>
    <w:p>
      <w:pPr>
        <w:pStyle w:val="PreformattedText"/>
        <w:bidi w:val="0"/>
        <w:spacing w:before="0" w:after="0"/>
        <w:jc w:val="left"/>
        <w:rPr/>
      </w:pPr>
      <w:r>
        <w:rPr/>
        <w:t>Estate planning (gift versus inheritance, trusts, family partnerships, charitable giving, long- term care, life insurance)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Retirement planning (annuities, IRAs, employer plans, early retirement rules, required minimum distribution, beneficiary ownership, charitable distributions from an IRA)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Marriage &amp; divorce (divorce settlement, common-law, community property, alimony)</w:t>
      </w:r>
    </w:p>
    <w:p>
      <w:pPr>
        <w:pStyle w:val="PreformattedText"/>
        <w:bidi w:val="0"/>
        <w:spacing w:before="0" w:after="0"/>
        <w:jc w:val="left"/>
        <w:rPr/>
      </w:pPr>
      <w:r>
        <w:rPr/>
        <w:t>Items that will affect future/past returns (carryovers, net operating loss, Schedule D, Form 8801, negative QBI carryover)</w:t>
      </w:r>
    </w:p>
    <w:p>
      <w:pPr>
        <w:pStyle w:val="PreformattedText"/>
        <w:bidi w:val="0"/>
        <w:spacing w:before="0" w:after="0"/>
        <w:jc w:val="left"/>
        <w:rPr/>
      </w:pPr>
      <w:r>
        <w:rPr/>
        <w:t>Injured spouse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Innocent spouse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Estimated tax &amp; penalty avoidance (mid-year estimated tax planning)</w:t>
      </w:r>
    </w:p>
    <w:p>
      <w:pPr>
        <w:pStyle w:val="PreformattedText"/>
        <w:bidi w:val="0"/>
        <w:spacing w:before="0" w:after="0"/>
        <w:jc w:val="left"/>
        <w:rPr/>
      </w:pPr>
      <w:r>
        <w:rPr/>
        <w:t>Adjustments, deductions &amp; credits for tax planning (timing of income &amp; expenses)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Character of transaction (use of capital gain rates versus ordinary income rates)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Advantages &amp; disadvantages of MFJ/MFS/HOH filing statuses in various scenarios (joint &amp; several liability)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Conditions for filing a claim for refund (amended returns)</w:t>
      </w:r>
    </w:p>
    <w:p>
      <w:pPr>
        <w:pStyle w:val="PreformattedText"/>
        <w:bidi w:val="0"/>
        <w:spacing w:before="0" w:after="0"/>
        <w:jc w:val="left"/>
        <w:rPr/>
      </w:pPr>
      <w:r>
        <w:rPr/>
        <w:t>Penalty of perjury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Domain 6: Specialized Returns for Individuals 11 Questions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6.1. Estate Tax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Gross estate, taxable estate (calculations &amp; payments), unified credit</w:t>
      </w:r>
    </w:p>
    <w:p>
      <w:pPr>
        <w:pStyle w:val="PreformattedText"/>
        <w:bidi w:val="0"/>
        <w:spacing w:before="0" w:after="0"/>
        <w:jc w:val="left"/>
        <w:rPr/>
      </w:pPr>
      <w:r>
        <w:rPr/>
        <w:t>Jointly held property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Marital deduction &amp; other marital issues (portability election)</w:t>
      </w:r>
    </w:p>
    <w:p>
      <w:pPr>
        <w:pStyle w:val="PreformattedText"/>
        <w:bidi w:val="0"/>
        <w:spacing w:before="0" w:after="0"/>
        <w:jc w:val="left"/>
        <w:rPr/>
      </w:pPr>
      <w:r>
        <w:rPr/>
        <w:t>Life insurance, IRAs &amp; retirement plans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Estate filing requirements &amp; due dates (Form 706: Form 1041)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6.2. Gift Tax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Gift-splitting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Annual exclusion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Unified credit</w:t>
      </w:r>
    </w:p>
    <w:p>
      <w:pPr>
        <w:pStyle w:val="PreformattedText"/>
        <w:bidi w:val="0"/>
        <w:spacing w:before="0" w:after="0"/>
        <w:jc w:val="left"/>
        <w:rPr/>
      </w:pPr>
      <w:r>
        <w:rPr/>
        <w:t>Effect on estate tax (Generation skipping transfer tax)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Filing requirements (Form 709) 6.3.International Information Reporting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Filing &amp; reporting requirements &amp; due dates (FBAR, Form 8938, Form 8865, Form 5471, Form 3520)</w:t>
      </w:r>
    </w:p>
    <w:p>
      <w:pPr>
        <w:pStyle w:val="PreformattedText"/>
        <w:bidi w:val="0"/>
        <w:spacing w:before="0" w:after="0"/>
        <w:jc w:val="left"/>
        <w:rPr/>
      </w:pPr>
      <w:r>
        <w:rPr/>
        <w:t>Covered accounts (FBAR, Form 8938)</w:t>
      </w:r>
    </w:p>
    <w:p>
      <w:pPr>
        <w:pStyle w:val="PreformattedText"/>
        <w:bidi w:val="0"/>
        <w:spacing w:before="0" w:after="0"/>
        <w:jc w:val="left"/>
        <w:rPr/>
      </w:pPr>
      <w:r>
        <w:rPr/>
        <w:t>Potential penalties (failure to file, under-reporting, substantially incomplete, statute of limitations, reduction of tax attributes)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Distinctions between FBAR &amp; Form 8938 requirements</w:t>
      </w:r>
    </w:p>
    <w:sectPr>
      <w:type w:val="nextPage"/>
      <w:pgSz w:w="12240" w:h="15840"/>
      <w:pgMar w:left="360" w:right="360" w:gutter="0" w:header="0" w:top="360" w:footer="0" w:bottom="36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LibreOffice/24.2.7.2$Linux_X86_64 LibreOffice_project/420$Build-2</Application>
  <AppVersion>15.0000</AppVersion>
  <Pages>6</Pages>
  <Words>1767</Words>
  <Characters>9997</Characters>
  <CharactersWithSpaces>11530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2025-01-26T13:34:24Z</dcterms:modified>
  <cp:revision>8</cp:revision>
  <dc:subject/>
  <dc:title/>
</cp:coreProperties>
</file>