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SUBPOENA</w:t>
      </w:r>
    </w:p>
    <w:p>
      <w:r>
        <w:t>State of New York</w:t>
      </w:r>
    </w:p>
    <w:p/>
    <w:p>
      <w:r>
        <w:t>Plaintiff: {{ plaintiff_name }}</w:t>
      </w:r>
    </w:p>
    <w:p>
      <w:r>
        <w:t>vs.</w:t>
      </w:r>
    </w:p>
    <w:p>
      <w:r>
        <w:t>Defendant: {{ defendant_name }}</w:t>
      </w:r>
    </w:p>
    <w:p/>
    <w:p>
      <w:r>
        <w:t>Case Number: {{ case_number }}</w:t>
      </w:r>
    </w:p>
    <w:p/>
    <w:p>
      <w:r>
        <w:t>Judgment Amount: {{ judgment_amount_formatted }}</w:t>
      </w:r>
    </w:p>
    <w:p>
      <w:r>
        <w:t>Total with Interest: {{ total_with_interest_formatted }}</w:t>
      </w:r>
    </w:p>
    <w:p/>
    <w:p>
      <w:r>
        <w:t>Generated: {{ generated_at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