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B9FEC" w14:textId="77777777" w:rsidR="00E4583F" w:rsidRDefault="00E4583F">
      <w:pPr>
        <w:spacing w:before="1000"/>
      </w:pPr>
    </w:p>
    <w:p w14:paraId="67DB9FED" w14:textId="77777777" w:rsidR="00E4583F" w:rsidRDefault="00000000">
      <w:pPr>
        <w:pStyle w:val="Heading1"/>
        <w:spacing w:before="400" w:after="300"/>
        <w:jc w:val="center"/>
      </w:pPr>
      <w:r>
        <w:t>FAI BRAND BOOK</w:t>
      </w:r>
    </w:p>
    <w:p w14:paraId="67DB9FEE" w14:textId="77777777" w:rsidR="00E4583F" w:rsidRDefault="00000000">
      <w:pPr>
        <w:spacing w:after="600"/>
        <w:jc w:val="center"/>
      </w:pPr>
      <w:r>
        <w:t>Foundation for American Innovation</w:t>
      </w:r>
    </w:p>
    <w:p w14:paraId="67DB9FEF" w14:textId="77777777" w:rsidR="00E4583F" w:rsidRDefault="00000000">
      <w:pPr>
        <w:spacing w:after="200"/>
        <w:jc w:val="center"/>
      </w:pPr>
      <w:r>
        <w:t>Version 1.0 — Draft Scaffold</w:t>
      </w:r>
    </w:p>
    <w:p w14:paraId="67DB9FF0" w14:textId="77777777" w:rsidR="00E4583F" w:rsidRDefault="00000000">
      <w:pPr>
        <w:spacing w:after="800"/>
        <w:jc w:val="center"/>
      </w:pPr>
      <w:r>
        <w:t>June 2026</w:t>
      </w:r>
    </w:p>
    <w:p w14:paraId="67DB9FF1" w14:textId="77777777" w:rsidR="00E4583F" w:rsidRDefault="00000000">
      <w:pPr>
        <w:jc w:val="center"/>
      </w:pPr>
      <w:r>
        <w:t>CONFIDENTIAL — Internal Use Only</w:t>
      </w:r>
    </w:p>
    <w:p w14:paraId="67DB9FF2" w14:textId="77777777" w:rsidR="00E4583F" w:rsidRDefault="00E4583F">
      <w:pPr>
        <w:sectPr w:rsidR="00E4583F">
          <w:pgSz w:w="11906" w:h="16838"/>
          <w:pgMar w:top="1440" w:right="1440" w:bottom="1440" w:left="1440" w:header="708" w:footer="708" w:gutter="0"/>
          <w:cols w:space="720"/>
          <w:docGrid w:linePitch="360"/>
        </w:sectPr>
      </w:pPr>
    </w:p>
    <w:p w14:paraId="67DB9FF3" w14:textId="77777777" w:rsidR="00E4583F" w:rsidRDefault="00000000">
      <w:pPr>
        <w:pStyle w:val="Heading1"/>
        <w:pBdr>
          <w:bottom w:val="single" w:sz="12" w:space="1" w:color="D04A17"/>
        </w:pBdr>
        <w:spacing w:before="400" w:after="300"/>
      </w:pPr>
      <w:r>
        <w:lastRenderedPageBreak/>
        <w:t>HOW TO USE THIS DOCUMENT</w:t>
      </w:r>
    </w:p>
    <w:p w14:paraId="67DB9FF4" w14:textId="77777777" w:rsidR="00E4583F" w:rsidRDefault="00000000">
      <w:pPr>
        <w:pStyle w:val="Heading2"/>
        <w:spacing w:before="200" w:after="100"/>
      </w:pPr>
      <w:r>
        <w:t>Purpose</w:t>
      </w:r>
    </w:p>
    <w:p w14:paraId="67DB9FF5" w14:textId="77777777" w:rsidR="00E4583F" w:rsidRDefault="00000000">
      <w:pPr>
        <w:spacing w:after="200"/>
      </w:pPr>
      <w:r>
        <w:t>This Brand Book serves as a comprehensive scaffolding document for the Foundation for American Innovation (FAI) visual and verbal identity system. It outlines the complete structure, guidelines, and governance framework for FAI's brand ecosystem as it scales across multiple sub-brands, events, digital properties, and partnerships.</w:t>
      </w:r>
    </w:p>
    <w:p w14:paraId="67DB9FF6" w14:textId="77777777" w:rsidR="00E4583F" w:rsidRDefault="00000000">
      <w:pPr>
        <w:spacing w:after="200"/>
      </w:pPr>
      <w:r>
        <w:t>This document was created to establish a strategic foundation during a period of rapid organizational growth (4x in 18 months) and to provide Chris McCaffery, Creative Director, with a comprehensive roadmap for design decisions that need to be finalized.</w:t>
      </w:r>
    </w:p>
    <w:p w14:paraId="67DB9FF7" w14:textId="77777777" w:rsidR="00E4583F" w:rsidRDefault="00000000">
      <w:pPr>
        <w:pStyle w:val="Heading2"/>
        <w:spacing w:before="200" w:after="100"/>
      </w:pPr>
      <w:r>
        <w:t>How to Read This Document</w:t>
      </w:r>
    </w:p>
    <w:p w14:paraId="67DB9FF8" w14:textId="77777777" w:rsidR="00E4583F" w:rsidRDefault="00000000">
      <w:pPr>
        <w:spacing w:after="100"/>
      </w:pPr>
      <w:r>
        <w:t>Each section marked [PLACEHOLDER] contains:</w:t>
      </w:r>
    </w:p>
    <w:p w14:paraId="67DB9FF9" w14:textId="77777777" w:rsidR="00E4583F" w:rsidRDefault="00000000">
      <w:pPr>
        <w:pStyle w:val="ListParagraph"/>
        <w:numPr>
          <w:ilvl w:val="0"/>
          <w:numId w:val="1"/>
        </w:numPr>
        <w:spacing w:after="80"/>
        <w:ind w:left="400"/>
      </w:pPr>
      <w:r>
        <w:t>A brief description (in italics) of what will be included in that section</w:t>
      </w:r>
    </w:p>
    <w:p w14:paraId="67DB9FFA" w14:textId="77777777" w:rsidR="00E4583F" w:rsidRDefault="00000000">
      <w:pPr>
        <w:pStyle w:val="ListParagraph"/>
        <w:numPr>
          <w:ilvl w:val="0"/>
          <w:numId w:val="1"/>
        </w:numPr>
        <w:spacing w:after="80"/>
        <w:ind w:left="400"/>
      </w:pPr>
      <w:r>
        <w:t>A list of specific design decisions that need to be made</w:t>
      </w:r>
    </w:p>
    <w:p w14:paraId="67DB9FFB" w14:textId="77777777" w:rsidR="00E4583F" w:rsidRDefault="00000000">
      <w:pPr>
        <w:pStyle w:val="ListParagraph"/>
        <w:numPr>
          <w:ilvl w:val="0"/>
          <w:numId w:val="1"/>
        </w:numPr>
        <w:spacing w:after="200"/>
        <w:ind w:left="400"/>
      </w:pPr>
      <w:r>
        <w:t>References to existing assets or audit findings that inform this section</w:t>
      </w:r>
    </w:p>
    <w:p w14:paraId="67DB9FFC" w14:textId="77777777" w:rsidR="00E4583F" w:rsidRDefault="00000000">
      <w:pPr>
        <w:pStyle w:val="Heading2"/>
        <w:spacing w:before="200" w:after="100"/>
      </w:pPr>
      <w:r>
        <w:t>Implementation Timeline</w:t>
      </w:r>
    </w:p>
    <w:p w14:paraId="67DB9FFD" w14:textId="77777777" w:rsidR="00E4583F" w:rsidRDefault="00000000">
      <w:pPr>
        <w:spacing w:after="200"/>
      </w:pPr>
      <w:r>
        <w:t>This scaffold is due for completion by June 30, 2026. Each section should be completed with final design specifications, approved assets, and implementation guidance according to the priority and dependencies outlined by the leadership team.</w:t>
      </w:r>
    </w:p>
    <w:p w14:paraId="67DB9FFE" w14:textId="77777777" w:rsidR="00E4583F" w:rsidRDefault="00000000">
      <w:pPr>
        <w:pStyle w:val="Heading2"/>
        <w:spacing w:before="200" w:after="100"/>
      </w:pPr>
      <w:r>
        <w:t>Who to Contact</w:t>
      </w:r>
    </w:p>
    <w:p w14:paraId="67DB9FFF" w14:textId="77777777" w:rsidR="00E4583F" w:rsidRDefault="00000000">
      <w:pPr>
        <w:spacing w:after="50"/>
      </w:pPr>
      <w:r>
        <w:t>Chris McCaffery, Creative Director</w:t>
      </w:r>
    </w:p>
    <w:p w14:paraId="67DBA000" w14:textId="77777777" w:rsidR="00E4583F" w:rsidRDefault="00000000">
      <w:pPr>
        <w:spacing w:after="100"/>
      </w:pPr>
      <w:r>
        <w:t>For questions about brand strategy, design decisions, or implementation guidance, reach out to Chris directly.</w:t>
      </w:r>
    </w:p>
    <w:p w14:paraId="67DBA001" w14:textId="77777777" w:rsidR="00E4583F" w:rsidRDefault="00000000">
      <w:pPr>
        <w:spacing w:after="50"/>
      </w:pPr>
      <w:r>
        <w:t>Approval and Governance:</w:t>
      </w:r>
    </w:p>
    <w:p w14:paraId="67DBA002" w14:textId="77777777" w:rsidR="00E4583F" w:rsidRDefault="00000000">
      <w:pPr>
        <w:pStyle w:val="ListParagraph"/>
        <w:numPr>
          <w:ilvl w:val="0"/>
          <w:numId w:val="1"/>
        </w:numPr>
        <w:spacing w:after="50"/>
        <w:ind w:left="400"/>
      </w:pPr>
      <w:r>
        <w:t>David Bahr - Standard approvals</w:t>
      </w:r>
    </w:p>
    <w:p w14:paraId="67DBA003" w14:textId="77777777" w:rsidR="00E4583F" w:rsidRDefault="00000000">
      <w:pPr>
        <w:pStyle w:val="ListParagraph"/>
        <w:numPr>
          <w:ilvl w:val="0"/>
          <w:numId w:val="1"/>
        </w:numPr>
        <w:spacing w:after="200"/>
        <w:ind w:left="400"/>
      </w:pPr>
      <w:r>
        <w:t>Zach &amp; Max - Elevated/strategic approvals</w:t>
      </w:r>
    </w:p>
    <w:p w14:paraId="67DBA004" w14:textId="77777777" w:rsidR="00E4583F" w:rsidRDefault="00000000">
      <w:pPr>
        <w:pStyle w:val="Heading2"/>
        <w:spacing w:before="200" w:after="100"/>
      </w:pPr>
      <w:r>
        <w:t>Brand Book Version History</w:t>
      </w:r>
    </w:p>
    <w:p w14:paraId="67DBA005" w14:textId="77777777" w:rsidR="00E4583F" w:rsidRDefault="00000000">
      <w:pPr>
        <w:pStyle w:val="ListParagraph"/>
        <w:numPr>
          <w:ilvl w:val="0"/>
          <w:numId w:val="1"/>
        </w:numPr>
        <w:ind w:left="400"/>
      </w:pPr>
      <w:r>
        <w:t>v1.0 - Draft Scaffold (February 2026) - Initial structure and placeholders for design decision-making</w:t>
      </w:r>
    </w:p>
    <w:p w14:paraId="67DBA006" w14:textId="77777777" w:rsidR="00E4583F" w:rsidRDefault="00E4583F">
      <w:pPr>
        <w:sectPr w:rsidR="00E4583F">
          <w:pgSz w:w="11906" w:h="16838"/>
          <w:pgMar w:top="1440" w:right="1440" w:bottom="1440" w:left="1440" w:header="708" w:footer="708" w:gutter="0"/>
          <w:cols w:space="720"/>
          <w:docGrid w:linePitch="360"/>
        </w:sectPr>
      </w:pPr>
    </w:p>
    <w:p w14:paraId="67DBA007" w14:textId="77777777" w:rsidR="00E4583F" w:rsidRDefault="00000000">
      <w:pPr>
        <w:pStyle w:val="Heading1"/>
        <w:pBdr>
          <w:bottom w:val="single" w:sz="12" w:space="1" w:color="D04A17"/>
        </w:pBdr>
        <w:spacing w:before="400" w:after="300"/>
      </w:pPr>
      <w:r>
        <w:lastRenderedPageBreak/>
        <w:t>TABLE OF CONTENTS</w:t>
      </w:r>
    </w:p>
    <w:p w14:paraId="67DBA008" w14:textId="77777777" w:rsidR="00E4583F" w:rsidRDefault="00000000">
      <w:pPr>
        <w:spacing w:before="150" w:after="100"/>
      </w:pPr>
      <w:r>
        <w:t>PART 1: BRAND FOUNDATION</w:t>
      </w:r>
    </w:p>
    <w:p w14:paraId="67DBA009" w14:textId="77777777" w:rsidR="00E4583F" w:rsidRDefault="00000000">
      <w:pPr>
        <w:spacing w:after="50"/>
        <w:ind w:left="400"/>
      </w:pPr>
      <w:r>
        <w:t>1. Brand Story</w:t>
      </w:r>
    </w:p>
    <w:p w14:paraId="67DBA00A" w14:textId="77777777" w:rsidR="00E4583F" w:rsidRDefault="00000000">
      <w:pPr>
        <w:spacing w:after="150"/>
        <w:ind w:left="400"/>
      </w:pPr>
      <w:r>
        <w:t>2. Brand Architecture</w:t>
      </w:r>
    </w:p>
    <w:p w14:paraId="67DBA00B" w14:textId="77777777" w:rsidR="00E4583F" w:rsidRDefault="00000000">
      <w:pPr>
        <w:spacing w:before="150" w:after="100"/>
      </w:pPr>
      <w:r>
        <w:t>PART 2: VISUAL IDENTITY SYSTEM</w:t>
      </w:r>
    </w:p>
    <w:p w14:paraId="67DBA00C" w14:textId="77777777" w:rsidR="00E4583F" w:rsidRDefault="00000000">
      <w:pPr>
        <w:spacing w:after="50"/>
        <w:ind w:left="400"/>
      </w:pPr>
      <w:r>
        <w:t>3. Logo System</w:t>
      </w:r>
    </w:p>
    <w:p w14:paraId="67DBA00D" w14:textId="77777777" w:rsidR="00E4583F" w:rsidRDefault="00000000">
      <w:pPr>
        <w:spacing w:after="50"/>
        <w:ind w:left="400"/>
      </w:pPr>
      <w:r>
        <w:t>4. Color System</w:t>
      </w:r>
    </w:p>
    <w:p w14:paraId="67DBA00E" w14:textId="77777777" w:rsidR="00E4583F" w:rsidRDefault="00000000">
      <w:pPr>
        <w:spacing w:after="50"/>
        <w:ind w:left="400"/>
      </w:pPr>
      <w:r>
        <w:t>5. Typography</w:t>
      </w:r>
    </w:p>
    <w:p w14:paraId="67DBA00F" w14:textId="77777777" w:rsidR="00E4583F" w:rsidRDefault="00000000">
      <w:pPr>
        <w:spacing w:after="50"/>
        <w:ind w:left="400"/>
      </w:pPr>
      <w:r>
        <w:t>6. Illustration &amp; Graphic Elements</w:t>
      </w:r>
    </w:p>
    <w:p w14:paraId="67DBA010" w14:textId="77777777" w:rsidR="00E4583F" w:rsidRDefault="00000000">
      <w:pPr>
        <w:spacing w:after="150"/>
        <w:ind w:left="400"/>
      </w:pPr>
      <w:r>
        <w:t>7. Layout &amp; Grid</w:t>
      </w:r>
    </w:p>
    <w:p w14:paraId="67DBA011" w14:textId="77777777" w:rsidR="00E4583F" w:rsidRDefault="00000000">
      <w:pPr>
        <w:spacing w:before="150" w:after="100"/>
      </w:pPr>
      <w:r>
        <w:t>PART 3: VOICE &amp; TONE</w:t>
      </w:r>
    </w:p>
    <w:p w14:paraId="67DBA012" w14:textId="77777777" w:rsidR="00E4583F" w:rsidRDefault="00000000">
      <w:pPr>
        <w:spacing w:after="150"/>
        <w:ind w:left="400"/>
      </w:pPr>
      <w:r>
        <w:t>8. Brand Voice</w:t>
      </w:r>
    </w:p>
    <w:p w14:paraId="67DBA013" w14:textId="77777777" w:rsidR="00E4583F" w:rsidRDefault="00000000">
      <w:pPr>
        <w:spacing w:before="150" w:after="100"/>
      </w:pPr>
      <w:r>
        <w:t>PART 4: APPLICATIONS</w:t>
      </w:r>
    </w:p>
    <w:p w14:paraId="67DBA014" w14:textId="77777777" w:rsidR="00E4583F" w:rsidRDefault="00000000">
      <w:pPr>
        <w:spacing w:after="50"/>
        <w:ind w:left="400"/>
      </w:pPr>
      <w:r>
        <w:t>9. Digital Applications</w:t>
      </w:r>
    </w:p>
    <w:p w14:paraId="67DBA015" w14:textId="77777777" w:rsidR="00E4583F" w:rsidRDefault="00000000">
      <w:pPr>
        <w:spacing w:after="50"/>
        <w:ind w:left="400"/>
      </w:pPr>
      <w:r>
        <w:t>10. Print Applications</w:t>
      </w:r>
    </w:p>
    <w:p w14:paraId="67DBA016" w14:textId="77777777" w:rsidR="00E4583F" w:rsidRDefault="00000000">
      <w:pPr>
        <w:spacing w:after="50"/>
        <w:ind w:left="400"/>
      </w:pPr>
      <w:r>
        <w:t>11. Presentations</w:t>
      </w:r>
    </w:p>
    <w:p w14:paraId="67DBA017" w14:textId="77777777" w:rsidR="00E4583F" w:rsidRDefault="00000000">
      <w:pPr>
        <w:spacing w:after="150"/>
        <w:ind w:left="400"/>
      </w:pPr>
      <w:r>
        <w:t>12. Sub-Brand Applications</w:t>
      </w:r>
    </w:p>
    <w:p w14:paraId="67DBA018" w14:textId="77777777" w:rsidR="00E4583F" w:rsidRDefault="00000000">
      <w:pPr>
        <w:spacing w:before="150" w:after="100"/>
      </w:pPr>
      <w:r>
        <w:t>PART 5: GOVERNANCE &amp; IMPLEMENTATION</w:t>
      </w:r>
    </w:p>
    <w:p w14:paraId="67DBA019" w14:textId="77777777" w:rsidR="00E4583F" w:rsidRDefault="00000000">
      <w:pPr>
        <w:spacing w:after="50"/>
        <w:ind w:left="400"/>
      </w:pPr>
      <w:r>
        <w:t>13. Brand Management</w:t>
      </w:r>
    </w:p>
    <w:p w14:paraId="67DBA01A" w14:textId="77777777" w:rsidR="00E4583F" w:rsidRDefault="00000000">
      <w:pPr>
        <w:spacing w:after="150"/>
        <w:ind w:left="400"/>
      </w:pPr>
      <w:r>
        <w:t>14. Legacy Migration Plan</w:t>
      </w:r>
    </w:p>
    <w:p w14:paraId="67DBA01B" w14:textId="77777777" w:rsidR="00E4583F" w:rsidRDefault="00000000">
      <w:pPr>
        <w:spacing w:before="150" w:after="100"/>
      </w:pPr>
      <w:r>
        <w:t>APPENDICES</w:t>
      </w:r>
    </w:p>
    <w:p w14:paraId="67DBA01C" w14:textId="77777777" w:rsidR="00E4583F" w:rsidRDefault="00000000">
      <w:pPr>
        <w:spacing w:after="50"/>
        <w:ind w:left="400"/>
      </w:pPr>
      <w:r>
        <w:t>A. Asset Inventory</w:t>
      </w:r>
    </w:p>
    <w:p w14:paraId="67DBA01D" w14:textId="77777777" w:rsidR="00E4583F" w:rsidRDefault="00000000">
      <w:pPr>
        <w:spacing w:after="50"/>
        <w:ind w:left="400"/>
      </w:pPr>
      <w:r>
        <w:t>B. Template Index</w:t>
      </w:r>
    </w:p>
    <w:p w14:paraId="67DBA01E" w14:textId="77777777" w:rsidR="00E4583F" w:rsidRDefault="00000000">
      <w:pPr>
        <w:spacing w:after="50"/>
        <w:ind w:left="400"/>
      </w:pPr>
      <w:r>
        <w:t>C. Approved Vendors List</w:t>
      </w:r>
    </w:p>
    <w:p w14:paraId="67DBA01F" w14:textId="77777777" w:rsidR="00E4583F" w:rsidRDefault="00000000">
      <w:pPr>
        <w:ind w:left="400"/>
      </w:pPr>
      <w:r>
        <w:t>D. Contact Information</w:t>
      </w:r>
    </w:p>
    <w:p w14:paraId="67DBA020" w14:textId="77777777" w:rsidR="00E4583F" w:rsidRDefault="00E4583F">
      <w:pPr>
        <w:sectPr w:rsidR="00E4583F">
          <w:pgSz w:w="11906" w:h="16838"/>
          <w:pgMar w:top="1440" w:right="1440" w:bottom="1440" w:left="1440" w:header="708" w:footer="708" w:gutter="0"/>
          <w:cols w:space="720"/>
          <w:docGrid w:linePitch="360"/>
        </w:sectPr>
      </w:pPr>
    </w:p>
    <w:p w14:paraId="67DBA021" w14:textId="77777777" w:rsidR="00E4583F" w:rsidRDefault="00000000">
      <w:pPr>
        <w:pStyle w:val="Heading1"/>
        <w:pBdr>
          <w:bottom w:val="single" w:sz="12" w:space="1" w:color="D04A17"/>
        </w:pBdr>
        <w:shd w:val="clear" w:color="F5F5F5" w:fill="auto"/>
        <w:spacing w:before="400" w:after="200"/>
      </w:pPr>
      <w:r>
        <w:lastRenderedPageBreak/>
        <w:t>PART 1: BRAND FOUNDATION</w:t>
      </w:r>
    </w:p>
    <w:p w14:paraId="67DBA022" w14:textId="77777777" w:rsidR="00E4583F" w:rsidRDefault="00000000">
      <w:pPr>
        <w:pStyle w:val="Heading2"/>
        <w:spacing w:before="300" w:after="150"/>
      </w:pPr>
      <w:r>
        <w:t>1. Brand Story</w:t>
      </w:r>
    </w:p>
    <w:p w14:paraId="67DBA023" w14:textId="77777777" w:rsidR="00E4583F" w:rsidRDefault="00000000">
      <w:pPr>
        <w:spacing w:after="150"/>
      </w:pPr>
      <w:r>
        <w:t>This section establishes the narrative foundation of FAI, tracing the organization evolution and articulating its core identity in the context of tech policy, innovation, and political freedom. It includes the historical context (Lincoln Labs to Lincoln Network to FAI transition), mission statement, brand positioning statement, brand promise, and core values that guide all brand expressions.</w:t>
      </w:r>
    </w:p>
    <w:p w14:paraId="67DBA024" w14:textId="77777777" w:rsidR="00E4583F" w:rsidRDefault="00000000">
      <w:pPr>
        <w:spacing w:before="100" w:after="100"/>
      </w:pPr>
      <w:r>
        <w:t>Decisions needed:</w:t>
      </w:r>
    </w:p>
    <w:p w14:paraId="67DBA025" w14:textId="77777777" w:rsidR="00E4583F" w:rsidRDefault="00000000">
      <w:pPr>
        <w:pStyle w:val="ListParagraph"/>
        <w:numPr>
          <w:ilvl w:val="0"/>
          <w:numId w:val="1"/>
        </w:numPr>
        <w:spacing w:after="80"/>
        <w:ind w:left="400"/>
      </w:pPr>
      <w:r>
        <w:t>What is the official brand origin story? (How much of the Lincoln Network history should be preserved vs. repositioned?)</w:t>
      </w:r>
    </w:p>
    <w:p w14:paraId="67DBA026" w14:textId="77777777" w:rsidR="00E4583F" w:rsidRDefault="00000000">
      <w:pPr>
        <w:pStyle w:val="ListParagraph"/>
        <w:numPr>
          <w:ilvl w:val="0"/>
          <w:numId w:val="1"/>
        </w:numPr>
        <w:spacing w:after="80"/>
        <w:ind w:left="400"/>
      </w:pPr>
      <w:r>
        <w:t>What is the definitive mission statement for FAI? How does it differ from the tagline "Build Tech. Promote Freedom."?</w:t>
      </w:r>
    </w:p>
    <w:p w14:paraId="67DBA027" w14:textId="77777777" w:rsidR="00E4583F" w:rsidRDefault="00000000">
      <w:pPr>
        <w:pStyle w:val="ListParagraph"/>
        <w:numPr>
          <w:ilvl w:val="0"/>
          <w:numId w:val="1"/>
        </w:numPr>
        <w:spacing w:after="80"/>
        <w:ind w:left="400"/>
      </w:pPr>
      <w:r>
        <w:t>How does FAI position itself between Silicon Valley (tech innovation) and Washington DC (policy)? What is the "edgy institutional" positioning statement?</w:t>
      </w:r>
    </w:p>
    <w:p w14:paraId="67DBA028" w14:textId="77777777" w:rsidR="00E4583F" w:rsidRDefault="00000000">
      <w:pPr>
        <w:pStyle w:val="ListParagraph"/>
        <w:numPr>
          <w:ilvl w:val="0"/>
          <w:numId w:val="1"/>
        </w:numPr>
        <w:spacing w:after="80"/>
        <w:ind w:left="400"/>
      </w:pPr>
      <w:r>
        <w:t>What is the brand promise - what does FAI guarantee its stakeholders?</w:t>
      </w:r>
    </w:p>
    <w:p w14:paraId="67DBA029" w14:textId="77777777" w:rsidR="00E4583F" w:rsidRDefault="00000000">
      <w:pPr>
        <w:pStyle w:val="ListParagraph"/>
        <w:numPr>
          <w:ilvl w:val="0"/>
          <w:numId w:val="1"/>
        </w:numPr>
        <w:spacing w:after="80"/>
        <w:ind w:left="400"/>
      </w:pPr>
      <w:r>
        <w:t>What are the 5-7 core values that guide all decisions and brand expressions?</w:t>
      </w:r>
    </w:p>
    <w:p w14:paraId="67DBA02A" w14:textId="77777777" w:rsidR="00E4583F" w:rsidRDefault="00000000">
      <w:pPr>
        <w:pStyle w:val="ListParagraph"/>
        <w:numPr>
          <w:ilvl w:val="0"/>
          <w:numId w:val="1"/>
        </w:numPr>
        <w:spacing w:after="80"/>
        <w:ind w:left="400"/>
      </w:pPr>
      <w:r>
        <w:t>Should the tagline "No Innovation without Representation" be elevated to equal standing with "Build Tech. Promote Freedom." or positioned as a secondary statement?</w:t>
      </w:r>
    </w:p>
    <w:p w14:paraId="67DBA02B" w14:textId="77777777" w:rsidR="00E4583F" w:rsidRDefault="00000000">
      <w:pPr>
        <w:spacing w:before="100" w:after="100"/>
      </w:pPr>
      <w:r>
        <w:t>Reference:</w:t>
      </w:r>
    </w:p>
    <w:p w14:paraId="67DBA02C" w14:textId="77777777" w:rsidR="00E4583F" w:rsidRDefault="00000000">
      <w:pPr>
        <w:pStyle w:val="ListParagraph"/>
        <w:numPr>
          <w:ilvl w:val="0"/>
          <w:numId w:val="1"/>
        </w:numPr>
        <w:spacing w:after="80"/>
        <w:ind w:left="400"/>
      </w:pPr>
      <w:r>
        <w:t>Lincoln Network to FAI transition documentation</w:t>
      </w:r>
    </w:p>
    <w:p w14:paraId="67DBA02D" w14:textId="77777777" w:rsidR="00E4583F" w:rsidRDefault="00000000">
      <w:pPr>
        <w:pStyle w:val="ListParagraph"/>
        <w:numPr>
          <w:ilvl w:val="0"/>
          <w:numId w:val="1"/>
        </w:numPr>
        <w:spacing w:after="80"/>
        <w:ind w:left="400"/>
      </w:pPr>
      <w:r>
        <w:t>Current thefai.org homepage copy</w:t>
      </w:r>
    </w:p>
    <w:p w14:paraId="67DBA02E" w14:textId="77777777" w:rsidR="00E4583F" w:rsidRDefault="00000000">
      <w:pPr>
        <w:pStyle w:val="ListParagraph"/>
        <w:numPr>
          <w:ilvl w:val="0"/>
          <w:numId w:val="1"/>
        </w:numPr>
        <w:spacing w:after="80"/>
        <w:ind w:left="400"/>
      </w:pPr>
      <w:r>
        <w:t>Existing mission/vision statements in onboarding or annual reports</w:t>
      </w:r>
    </w:p>
    <w:p w14:paraId="67DBA02F" w14:textId="77777777" w:rsidR="00E4583F" w:rsidRDefault="00000000">
      <w:pPr>
        <w:pStyle w:val="ListParagraph"/>
        <w:numPr>
          <w:ilvl w:val="0"/>
          <w:numId w:val="1"/>
        </w:numPr>
        <w:spacing w:after="80"/>
        <w:ind w:left="400"/>
      </w:pPr>
      <w:r>
        <w:t>Audit findings: tagline usage patterns, organizational DNA</w:t>
      </w:r>
    </w:p>
    <w:p w14:paraId="67DBA030" w14:textId="77777777" w:rsidR="00E4583F" w:rsidRDefault="00E4583F">
      <w:pPr>
        <w:spacing w:after="200"/>
      </w:pPr>
    </w:p>
    <w:p w14:paraId="67DBA031" w14:textId="77777777" w:rsidR="00E4583F" w:rsidRDefault="00000000">
      <w:pPr>
        <w:pStyle w:val="Heading3"/>
        <w:spacing w:before="200" w:after="100"/>
      </w:pPr>
      <w:r>
        <w:t>Sub-sections:</w:t>
      </w:r>
    </w:p>
    <w:p w14:paraId="67DBA032" w14:textId="77777777" w:rsidR="00E4583F" w:rsidRDefault="00000000">
      <w:pPr>
        <w:spacing w:after="300"/>
        <w:ind w:left="400"/>
      </w:pPr>
      <w:r>
        <w:t>A. Historical Timeline - B. Mission &amp; Vision - C. Brand Positioning Statement - D. Brand Promise - E. Core Values &amp; Principles</w:t>
      </w:r>
    </w:p>
    <w:p w14:paraId="67DBA033" w14:textId="77777777" w:rsidR="00E4583F" w:rsidRDefault="00000000">
      <w:pPr>
        <w:pStyle w:val="Heading2"/>
        <w:spacing w:before="300" w:after="150"/>
      </w:pPr>
      <w:r>
        <w:t>2. Brand Architecture</w:t>
      </w:r>
    </w:p>
    <w:p w14:paraId="67DBA034" w14:textId="77777777" w:rsidR="00E4583F" w:rsidRDefault="00000000">
      <w:pPr>
        <w:spacing w:after="150"/>
      </w:pPr>
      <w:r>
        <w:t>This section maps the complete brand ecosystem, defining the relationship between the master FAI brand and its sub-brands, endorsed brands, product brands, and content brands. It establishes naming conventions, co-branding rules, and guidelines for when sub-brands use FAI endorsement vs. operate independently.</w:t>
      </w:r>
    </w:p>
    <w:p w14:paraId="67DBA035" w14:textId="77777777" w:rsidR="00E4583F" w:rsidRDefault="00000000">
      <w:pPr>
        <w:spacing w:before="100" w:after="100"/>
      </w:pPr>
      <w:r>
        <w:t>Decisions needed:</w:t>
      </w:r>
    </w:p>
    <w:p w14:paraId="67DBA036" w14:textId="77777777" w:rsidR="00E4583F" w:rsidRDefault="00000000">
      <w:pPr>
        <w:pStyle w:val="ListParagraph"/>
        <w:numPr>
          <w:ilvl w:val="0"/>
          <w:numId w:val="1"/>
        </w:numPr>
        <w:spacing w:after="80"/>
        <w:ind w:left="400"/>
      </w:pPr>
      <w:r>
        <w:t>Which entities are master-brand-led (FAI branded house model) vs. independent brands with FAI endorsement?</w:t>
      </w:r>
    </w:p>
    <w:p w14:paraId="67DBA037" w14:textId="77777777" w:rsidR="00E4583F" w:rsidRDefault="00000000">
      <w:pPr>
        <w:pStyle w:val="ListParagraph"/>
        <w:numPr>
          <w:ilvl w:val="0"/>
          <w:numId w:val="1"/>
        </w:numPr>
        <w:spacing w:after="80"/>
        <w:ind w:left="400"/>
      </w:pPr>
      <w:r>
        <w:t xml:space="preserve">For each sub-brand (Reboot, Energy Imperatives Summit, The Dynamist, The SCIF, FAI Labs, Policy Hackers, </w:t>
      </w:r>
      <w:proofErr w:type="spellStart"/>
      <w:r>
        <w:t>Schoolahoop</w:t>
      </w:r>
      <w:proofErr w:type="spellEnd"/>
      <w:r>
        <w:t xml:space="preserve">, </w:t>
      </w:r>
      <w:proofErr w:type="spellStart"/>
      <w:r>
        <w:t>BIPBounty</w:t>
      </w:r>
      <w:proofErr w:type="spellEnd"/>
      <w:r>
        <w:t>), what is the relationship model?</w:t>
      </w:r>
    </w:p>
    <w:p w14:paraId="67DBA038" w14:textId="77777777" w:rsidR="00E4583F" w:rsidRDefault="00000000">
      <w:pPr>
        <w:pStyle w:val="ListParagraph"/>
        <w:numPr>
          <w:ilvl w:val="0"/>
          <w:numId w:val="1"/>
        </w:numPr>
        <w:spacing w:after="80"/>
        <w:ind w:left="400"/>
      </w:pPr>
      <w:r>
        <w:t>Should Reboot and Energy Imperatives Summit be "co-branded" (equal visual weight) or "endorsed brands" (FAI leads, summit supports)?</w:t>
      </w:r>
    </w:p>
    <w:p w14:paraId="67DBA039" w14:textId="77777777" w:rsidR="00E4583F" w:rsidRDefault="00000000">
      <w:pPr>
        <w:pStyle w:val="ListParagraph"/>
        <w:numPr>
          <w:ilvl w:val="0"/>
          <w:numId w:val="1"/>
        </w:numPr>
        <w:spacing w:after="80"/>
        <w:ind w:left="400"/>
      </w:pPr>
      <w:r>
        <w:t>What is the visual hierarchy for a multi-brand event (e.g., Reboot 2026 presented by FAI)?</w:t>
      </w:r>
    </w:p>
    <w:p w14:paraId="67DBA03A" w14:textId="77777777" w:rsidR="00E4583F" w:rsidRDefault="00000000">
      <w:pPr>
        <w:pStyle w:val="ListParagraph"/>
        <w:numPr>
          <w:ilvl w:val="0"/>
          <w:numId w:val="1"/>
        </w:numPr>
        <w:spacing w:after="80"/>
        <w:ind w:left="400"/>
      </w:pPr>
      <w:r>
        <w:t>Are there any future sub-brands or naming conventions to consider?</w:t>
      </w:r>
    </w:p>
    <w:p w14:paraId="67DBA03B" w14:textId="77777777" w:rsidR="00E4583F" w:rsidRDefault="00000000">
      <w:pPr>
        <w:pStyle w:val="ListParagraph"/>
        <w:numPr>
          <w:ilvl w:val="0"/>
          <w:numId w:val="1"/>
        </w:numPr>
        <w:spacing w:after="80"/>
        <w:ind w:left="400"/>
      </w:pPr>
      <w:r>
        <w:t>How should Project Nickel be positioned in the architecture?</w:t>
      </w:r>
    </w:p>
    <w:p w14:paraId="67DBA03C" w14:textId="77777777" w:rsidR="00E4583F" w:rsidRDefault="00000000">
      <w:pPr>
        <w:spacing w:before="100" w:after="100"/>
      </w:pPr>
      <w:r>
        <w:t>Reference:</w:t>
      </w:r>
    </w:p>
    <w:p w14:paraId="67DBA03D" w14:textId="77777777" w:rsidR="00E4583F" w:rsidRDefault="00000000">
      <w:pPr>
        <w:pStyle w:val="ListParagraph"/>
        <w:numPr>
          <w:ilvl w:val="0"/>
          <w:numId w:val="1"/>
        </w:numPr>
        <w:spacing w:after="80"/>
        <w:ind w:left="400"/>
      </w:pPr>
      <w:r>
        <w:t>Current Reboot, Energy Imperatives Summit branding</w:t>
      </w:r>
    </w:p>
    <w:p w14:paraId="67DBA03E" w14:textId="77777777" w:rsidR="00E4583F" w:rsidRDefault="00000000">
      <w:pPr>
        <w:pStyle w:val="ListParagraph"/>
        <w:numPr>
          <w:ilvl w:val="0"/>
          <w:numId w:val="1"/>
        </w:numPr>
        <w:spacing w:after="80"/>
        <w:ind w:left="400"/>
      </w:pPr>
      <w:r>
        <w:lastRenderedPageBreak/>
        <w:t>The Dynamist, The SCIF, FAI Labs naming conventions</w:t>
      </w:r>
    </w:p>
    <w:p w14:paraId="67DBA03F" w14:textId="77777777" w:rsidR="00E4583F" w:rsidRDefault="00000000">
      <w:pPr>
        <w:pStyle w:val="ListParagraph"/>
        <w:numPr>
          <w:ilvl w:val="0"/>
          <w:numId w:val="1"/>
        </w:numPr>
        <w:spacing w:after="80"/>
        <w:ind w:left="400"/>
      </w:pPr>
      <w:r>
        <w:t>Audit findings: current brand partnerships and co-branding examples</w:t>
      </w:r>
    </w:p>
    <w:p w14:paraId="67DBA040" w14:textId="77777777" w:rsidR="00E4583F" w:rsidRDefault="00E4583F">
      <w:pPr>
        <w:spacing w:after="200"/>
      </w:pPr>
    </w:p>
    <w:p w14:paraId="67DBA041" w14:textId="77777777" w:rsidR="00E4583F" w:rsidRDefault="00000000">
      <w:pPr>
        <w:pStyle w:val="Heading3"/>
        <w:spacing w:before="200" w:after="100"/>
      </w:pPr>
      <w:r>
        <w:t>Sub-sections:</w:t>
      </w:r>
    </w:p>
    <w:p w14:paraId="67DBA042" w14:textId="77777777" w:rsidR="00E4583F" w:rsidRDefault="00000000">
      <w:pPr>
        <w:spacing w:after="300"/>
        <w:ind w:left="400"/>
      </w:pPr>
      <w:r>
        <w:t>A. Master Brand - B. Sub-Brand Hierarchy Diagram - C. Endorsed Brands - D. Product Brands - E. Content Brands - F. Naming Conventions - G. Co-Branding &amp; Partnership Guidelines</w:t>
      </w:r>
    </w:p>
    <w:p w14:paraId="67DBA043" w14:textId="77777777" w:rsidR="00E4583F" w:rsidRDefault="00E4583F">
      <w:pPr>
        <w:sectPr w:rsidR="00E4583F">
          <w:pgSz w:w="11906" w:h="16838"/>
          <w:pgMar w:top="1440" w:right="1440" w:bottom="1440" w:left="1440" w:header="708" w:footer="708" w:gutter="0"/>
          <w:cols w:space="720"/>
          <w:docGrid w:linePitch="360"/>
        </w:sectPr>
      </w:pPr>
    </w:p>
    <w:p w14:paraId="67DBA044" w14:textId="77777777" w:rsidR="00E4583F" w:rsidRDefault="00000000">
      <w:pPr>
        <w:pStyle w:val="Heading1"/>
        <w:pBdr>
          <w:bottom w:val="single" w:sz="12" w:space="1" w:color="D04A17"/>
        </w:pBdr>
        <w:shd w:val="clear" w:color="F5F5F5" w:fill="auto"/>
        <w:spacing w:before="400" w:after="200"/>
      </w:pPr>
      <w:r>
        <w:lastRenderedPageBreak/>
        <w:t>PART 2: VISUAL IDENTITY SYSTEM</w:t>
      </w:r>
    </w:p>
    <w:p w14:paraId="67DBA045" w14:textId="77777777" w:rsidR="00E4583F" w:rsidRDefault="00000000">
      <w:pPr>
        <w:pStyle w:val="Heading2"/>
        <w:spacing w:before="300" w:after="150"/>
      </w:pPr>
      <w:r>
        <w:t>3. Logo System</w:t>
      </w:r>
    </w:p>
    <w:p w14:paraId="67DBA046" w14:textId="77777777" w:rsidR="00E4583F" w:rsidRDefault="00000000">
      <w:pPr>
        <w:spacing w:after="150"/>
      </w:pPr>
      <w:r>
        <w:t>This section defines the primary logo system (double-chevron mark + wordmark), secondary/alternate marks, technical specifications, usage rules, and clear-space/minimum-size guidelines. It includes logo applications across light, dark, and color backgrounds, plus sub-brand lockups and misuse examples.</w:t>
      </w:r>
    </w:p>
    <w:p w14:paraId="67DBA047" w14:textId="77777777" w:rsidR="00E4583F" w:rsidRDefault="00000000">
      <w:pPr>
        <w:spacing w:before="100" w:after="100"/>
      </w:pPr>
      <w:r>
        <w:t>Decisions needed:</w:t>
      </w:r>
    </w:p>
    <w:p w14:paraId="67DBA048" w14:textId="77777777" w:rsidR="00E4583F" w:rsidRDefault="00000000">
      <w:pPr>
        <w:pStyle w:val="ListParagraph"/>
        <w:numPr>
          <w:ilvl w:val="0"/>
          <w:numId w:val="1"/>
        </w:numPr>
        <w:spacing w:after="80"/>
        <w:ind w:left="400"/>
      </w:pPr>
      <w:r>
        <w:t>Is the current double-chevron mark final, or does it need refinement?</w:t>
      </w:r>
    </w:p>
    <w:p w14:paraId="67DBA049" w14:textId="77777777" w:rsidR="00E4583F" w:rsidRDefault="00000000">
      <w:pPr>
        <w:pStyle w:val="ListParagraph"/>
        <w:numPr>
          <w:ilvl w:val="0"/>
          <w:numId w:val="1"/>
        </w:numPr>
        <w:spacing w:after="80"/>
        <w:ind w:left="400"/>
      </w:pPr>
      <w:r>
        <w:t>Should the wordmark use a custom typeface or existing typeface (e.g., geometric sans)?</w:t>
      </w:r>
    </w:p>
    <w:p w14:paraId="67DBA04A" w14:textId="77777777" w:rsidR="00E4583F" w:rsidRDefault="00000000">
      <w:pPr>
        <w:pStyle w:val="ListParagraph"/>
        <w:numPr>
          <w:ilvl w:val="0"/>
          <w:numId w:val="1"/>
        </w:numPr>
        <w:spacing w:after="80"/>
        <w:ind w:left="400"/>
      </w:pPr>
      <w:r>
        <w:t>What is the ideal clear space ratio around the logo?</w:t>
      </w:r>
    </w:p>
    <w:p w14:paraId="67DBA04B" w14:textId="77777777" w:rsidR="00E4583F" w:rsidRDefault="00000000">
      <w:pPr>
        <w:pStyle w:val="ListParagraph"/>
        <w:numPr>
          <w:ilvl w:val="0"/>
          <w:numId w:val="1"/>
        </w:numPr>
        <w:spacing w:after="80"/>
        <w:ind w:left="400"/>
      </w:pPr>
      <w:r>
        <w:t>What is the minimum size (</w:t>
      </w:r>
      <w:proofErr w:type="spellStart"/>
      <w:r>
        <w:t>px</w:t>
      </w:r>
      <w:proofErr w:type="spellEnd"/>
      <w:r>
        <w:t xml:space="preserve"> for digital, pt for print)?</w:t>
      </w:r>
    </w:p>
    <w:p w14:paraId="67DBA04C" w14:textId="77777777" w:rsidR="00E4583F" w:rsidRDefault="00000000">
      <w:pPr>
        <w:pStyle w:val="ListParagraph"/>
        <w:numPr>
          <w:ilvl w:val="0"/>
          <w:numId w:val="1"/>
        </w:numPr>
        <w:spacing w:after="80"/>
        <w:ind w:left="400"/>
      </w:pPr>
      <w:r>
        <w:t>Should there be a logomark-only version (icon mark without wordmark)?</w:t>
      </w:r>
    </w:p>
    <w:p w14:paraId="67DBA04D" w14:textId="77777777" w:rsidR="00E4583F" w:rsidRDefault="00000000">
      <w:pPr>
        <w:pStyle w:val="ListParagraph"/>
        <w:numPr>
          <w:ilvl w:val="0"/>
          <w:numId w:val="1"/>
        </w:numPr>
        <w:spacing w:after="80"/>
        <w:ind w:left="400"/>
      </w:pPr>
      <w:r>
        <w:t>How should each sub-brand logo relate to the FAI logo? (Icon-based, text-based, or independent systems?)</w:t>
      </w:r>
    </w:p>
    <w:p w14:paraId="67DBA04E" w14:textId="77777777" w:rsidR="00E4583F" w:rsidRDefault="00000000">
      <w:pPr>
        <w:pStyle w:val="ListParagraph"/>
        <w:numPr>
          <w:ilvl w:val="0"/>
          <w:numId w:val="1"/>
        </w:numPr>
        <w:spacing w:after="80"/>
        <w:ind w:left="400"/>
      </w:pPr>
      <w:r>
        <w:t>What are the file formats required (SVG, PNG, PDF, AI)?</w:t>
      </w:r>
    </w:p>
    <w:p w14:paraId="67DBA04F" w14:textId="77777777" w:rsidR="00E4583F" w:rsidRDefault="00000000">
      <w:pPr>
        <w:spacing w:before="100" w:after="100"/>
      </w:pPr>
      <w:r>
        <w:t>Reference:</w:t>
      </w:r>
    </w:p>
    <w:p w14:paraId="67DBA050" w14:textId="77777777" w:rsidR="00E4583F" w:rsidRDefault="00000000">
      <w:pPr>
        <w:pStyle w:val="ListParagraph"/>
        <w:numPr>
          <w:ilvl w:val="0"/>
          <w:numId w:val="1"/>
        </w:numPr>
        <w:spacing w:after="80"/>
        <w:ind w:left="400"/>
      </w:pPr>
      <w:r>
        <w:t>Current double-chevron mark files</w:t>
      </w:r>
    </w:p>
    <w:p w14:paraId="67DBA051" w14:textId="77777777" w:rsidR="00E4583F" w:rsidRDefault="00000000">
      <w:pPr>
        <w:pStyle w:val="ListParagraph"/>
        <w:numPr>
          <w:ilvl w:val="0"/>
          <w:numId w:val="1"/>
        </w:numPr>
        <w:spacing w:after="80"/>
        <w:ind w:left="400"/>
      </w:pPr>
      <w:r>
        <w:t>Sub-brand logo assets (Reboot, Energy Imperatives, Dynamist, etc.)</w:t>
      </w:r>
    </w:p>
    <w:p w14:paraId="67DBA052" w14:textId="77777777" w:rsidR="00E4583F" w:rsidRDefault="00000000">
      <w:pPr>
        <w:pStyle w:val="ListParagraph"/>
        <w:numPr>
          <w:ilvl w:val="0"/>
          <w:numId w:val="1"/>
        </w:numPr>
        <w:spacing w:after="80"/>
        <w:ind w:left="400"/>
      </w:pPr>
      <w:r>
        <w:t>Audit findings: logo usage across digital properties</w:t>
      </w:r>
    </w:p>
    <w:p w14:paraId="67DBA053" w14:textId="77777777" w:rsidR="00E4583F" w:rsidRDefault="00E4583F">
      <w:pPr>
        <w:spacing w:after="200"/>
      </w:pPr>
    </w:p>
    <w:p w14:paraId="67DBA054" w14:textId="77777777" w:rsidR="00E4583F" w:rsidRDefault="00000000">
      <w:pPr>
        <w:pStyle w:val="Heading3"/>
        <w:spacing w:before="200" w:after="100"/>
      </w:pPr>
      <w:r>
        <w:t>Sub-sections:</w:t>
      </w:r>
    </w:p>
    <w:p w14:paraId="67DBA055" w14:textId="77777777" w:rsidR="00E4583F" w:rsidRDefault="00000000">
      <w:pPr>
        <w:spacing w:after="300"/>
        <w:ind w:left="400"/>
      </w:pPr>
      <w:r>
        <w:t>A. Primary Logo - B. Secondary/Alternate Marks - C. Logo Clear Space &amp; Minimum Sizes - D. Logo on Backgrounds - E. Sub-Brand Lockups - F. Logo Misuse Examples - G. File Formats &amp; Access</w:t>
      </w:r>
    </w:p>
    <w:p w14:paraId="67DBA056" w14:textId="77777777" w:rsidR="00E4583F" w:rsidRDefault="00000000">
      <w:pPr>
        <w:pStyle w:val="Heading2"/>
        <w:spacing w:before="300" w:after="150"/>
      </w:pPr>
      <w:r>
        <w:t>4. Color System</w:t>
      </w:r>
    </w:p>
    <w:p w14:paraId="67DBA057" w14:textId="77777777" w:rsidR="00E4583F" w:rsidRDefault="00000000">
      <w:pPr>
        <w:spacing w:after="150"/>
      </w:pPr>
      <w:r>
        <w:t>This section establishes the complete color palette: primary colors (burnt orange #E8521F, black, white), secondary colors (teal), and extended palette for sub-brands and events. It includes digital specifications (HEX, RGB), print specifications (CMYK, Pantone), accessibility ratios, and guidance on color applications.</w:t>
      </w:r>
    </w:p>
    <w:p w14:paraId="67DBA058" w14:textId="77777777" w:rsidR="00E4583F" w:rsidRDefault="00000000">
      <w:pPr>
        <w:spacing w:before="100" w:after="100"/>
      </w:pPr>
      <w:r>
        <w:t>Decisions needed:</w:t>
      </w:r>
    </w:p>
    <w:p w14:paraId="67DBA059" w14:textId="77777777" w:rsidR="00E4583F" w:rsidRDefault="00000000">
      <w:pPr>
        <w:pStyle w:val="ListParagraph"/>
        <w:numPr>
          <w:ilvl w:val="0"/>
          <w:numId w:val="1"/>
        </w:numPr>
        <w:spacing w:after="80"/>
        <w:ind w:left="400"/>
      </w:pPr>
      <w:r>
        <w:t>Is #E8521F (burnt orange) the final primary color, or should it be refined?</w:t>
      </w:r>
    </w:p>
    <w:p w14:paraId="67DBA05A" w14:textId="77777777" w:rsidR="00E4583F" w:rsidRDefault="00000000">
      <w:pPr>
        <w:pStyle w:val="ListParagraph"/>
        <w:numPr>
          <w:ilvl w:val="0"/>
          <w:numId w:val="1"/>
        </w:numPr>
        <w:spacing w:after="80"/>
        <w:ind w:left="400"/>
      </w:pPr>
      <w:r>
        <w:t>What is the secondary color? Teal - but what specific shade (HEX/CMYK)?</w:t>
      </w:r>
    </w:p>
    <w:p w14:paraId="67DBA05B" w14:textId="77777777" w:rsidR="00E4583F" w:rsidRDefault="00000000">
      <w:pPr>
        <w:pStyle w:val="ListParagraph"/>
        <w:numPr>
          <w:ilvl w:val="0"/>
          <w:numId w:val="1"/>
        </w:numPr>
        <w:spacing w:after="80"/>
        <w:ind w:left="400"/>
      </w:pPr>
      <w:r>
        <w:t>Should there be a tertiary palette (neutral grays) for body text, backgrounds, borders?</w:t>
      </w:r>
    </w:p>
    <w:p w14:paraId="67DBA05C" w14:textId="77777777" w:rsidR="00E4583F" w:rsidRDefault="00000000">
      <w:pPr>
        <w:pStyle w:val="ListParagraph"/>
        <w:numPr>
          <w:ilvl w:val="0"/>
          <w:numId w:val="1"/>
        </w:numPr>
        <w:spacing w:after="80"/>
        <w:ind w:left="400"/>
      </w:pPr>
      <w:r>
        <w:t>What accent colors are available for sub-brands (Reboot gold, Energy Imperatives purple, etc.)?</w:t>
      </w:r>
    </w:p>
    <w:p w14:paraId="67DBA05D" w14:textId="77777777" w:rsidR="00E4583F" w:rsidRDefault="00000000">
      <w:pPr>
        <w:pStyle w:val="ListParagraph"/>
        <w:numPr>
          <w:ilvl w:val="0"/>
          <w:numId w:val="1"/>
        </w:numPr>
        <w:spacing w:after="80"/>
        <w:ind w:left="400"/>
      </w:pPr>
      <w:r>
        <w:t>What are the CMYK and Pantone equivalents for print?</w:t>
      </w:r>
    </w:p>
    <w:p w14:paraId="67DBA05E" w14:textId="77777777" w:rsidR="00E4583F" w:rsidRDefault="00000000">
      <w:pPr>
        <w:pStyle w:val="ListParagraph"/>
        <w:numPr>
          <w:ilvl w:val="0"/>
          <w:numId w:val="1"/>
        </w:numPr>
        <w:spacing w:after="80"/>
        <w:ind w:left="400"/>
      </w:pPr>
      <w:r>
        <w:t>What are the accessibility contrast ratios for text (WCAG AA/AAA)?</w:t>
      </w:r>
    </w:p>
    <w:p w14:paraId="67DBA05F" w14:textId="77777777" w:rsidR="00E4583F" w:rsidRDefault="00000000">
      <w:pPr>
        <w:pStyle w:val="ListParagraph"/>
        <w:numPr>
          <w:ilvl w:val="0"/>
          <w:numId w:val="1"/>
        </w:numPr>
        <w:spacing w:after="80"/>
        <w:ind w:left="400"/>
      </w:pPr>
      <w:r>
        <w:t xml:space="preserve">Should there be color variants for </w:t>
      </w:r>
      <w:proofErr w:type="gramStart"/>
      <w:r>
        <w:t>reduced-saturation</w:t>
      </w:r>
      <w:proofErr w:type="gramEnd"/>
      <w:r>
        <w:t>/grayscale usage?</w:t>
      </w:r>
    </w:p>
    <w:p w14:paraId="67DBA060" w14:textId="77777777" w:rsidR="00E4583F" w:rsidRDefault="00000000">
      <w:pPr>
        <w:spacing w:before="100" w:after="100"/>
      </w:pPr>
      <w:r>
        <w:t>Reference:</w:t>
      </w:r>
    </w:p>
    <w:p w14:paraId="67DBA061" w14:textId="77777777" w:rsidR="00E4583F" w:rsidRDefault="00000000">
      <w:pPr>
        <w:pStyle w:val="ListParagraph"/>
        <w:numPr>
          <w:ilvl w:val="0"/>
          <w:numId w:val="1"/>
        </w:numPr>
        <w:spacing w:after="80"/>
        <w:ind w:left="400"/>
      </w:pPr>
      <w:r>
        <w:t>Existing FAI orange (#E8521F) usage</w:t>
      </w:r>
    </w:p>
    <w:p w14:paraId="67DBA062" w14:textId="77777777" w:rsidR="00E4583F" w:rsidRDefault="00000000">
      <w:pPr>
        <w:pStyle w:val="ListParagraph"/>
        <w:numPr>
          <w:ilvl w:val="0"/>
          <w:numId w:val="1"/>
        </w:numPr>
        <w:spacing w:after="80"/>
        <w:ind w:left="400"/>
      </w:pPr>
      <w:r>
        <w:t>Audit findings: color consistency across digital/print assets</w:t>
      </w:r>
    </w:p>
    <w:p w14:paraId="67DBA063" w14:textId="77777777" w:rsidR="00E4583F" w:rsidRDefault="00E4583F">
      <w:pPr>
        <w:spacing w:after="200"/>
      </w:pPr>
    </w:p>
    <w:p w14:paraId="67DBA064" w14:textId="77777777" w:rsidR="00E4583F" w:rsidRDefault="00000000">
      <w:pPr>
        <w:pStyle w:val="Heading3"/>
        <w:spacing w:before="200" w:after="100"/>
      </w:pPr>
      <w:r>
        <w:t>Sub-sections:</w:t>
      </w:r>
    </w:p>
    <w:p w14:paraId="67DBA065" w14:textId="77777777" w:rsidR="00E4583F" w:rsidRDefault="00000000">
      <w:pPr>
        <w:spacing w:after="300"/>
        <w:ind w:left="400"/>
      </w:pPr>
      <w:r>
        <w:lastRenderedPageBreak/>
        <w:t>A. Primary Palette - B. Secondary Palette - C. Extended Palette - D. Color Accessibility &amp; Contrast Ratios - E. Digital Specifications (HEX/RGB) - F. Print Specifications (CMYK/Pantone) - G. Color Applications &amp; Dos/</w:t>
      </w:r>
      <w:proofErr w:type="spellStart"/>
      <w:r>
        <w:t>Donts</w:t>
      </w:r>
      <w:proofErr w:type="spellEnd"/>
    </w:p>
    <w:p w14:paraId="67DBA066" w14:textId="77777777" w:rsidR="00E4583F" w:rsidRDefault="00000000">
      <w:pPr>
        <w:pStyle w:val="Heading2"/>
        <w:spacing w:before="300" w:after="150"/>
      </w:pPr>
      <w:r>
        <w:t>5. Typography</w:t>
      </w:r>
    </w:p>
    <w:p w14:paraId="67DBA067" w14:textId="77777777" w:rsidR="00E4583F" w:rsidRDefault="00000000">
      <w:pPr>
        <w:spacing w:after="150"/>
      </w:pPr>
      <w:r>
        <w:t>This section defines the typeface system: primary typeface for display/headings, secondary typeface for body/utility text. It includes type hierarchy (H1-H6 and body), web specifications (sizes, line heights, responsive behavior), print specifications, and typeface licensing details.</w:t>
      </w:r>
    </w:p>
    <w:p w14:paraId="67DBA068" w14:textId="77777777" w:rsidR="00E4583F" w:rsidRDefault="00000000">
      <w:pPr>
        <w:spacing w:before="100" w:after="100"/>
      </w:pPr>
      <w:r>
        <w:t>Decisions needed:</w:t>
      </w:r>
    </w:p>
    <w:p w14:paraId="67DBA069" w14:textId="77777777" w:rsidR="00E4583F" w:rsidRDefault="00000000">
      <w:pPr>
        <w:pStyle w:val="ListParagraph"/>
        <w:numPr>
          <w:ilvl w:val="0"/>
          <w:numId w:val="1"/>
        </w:numPr>
        <w:spacing w:after="80"/>
        <w:ind w:left="400"/>
      </w:pPr>
      <w:r>
        <w:t>What is the primary typeface for headings/display? (Swiss International Style suggests geometric sans - Helvetica, Montserrat, Inter, or custom?)</w:t>
      </w:r>
    </w:p>
    <w:p w14:paraId="67DBA06A" w14:textId="77777777" w:rsidR="00E4583F" w:rsidRDefault="00000000">
      <w:pPr>
        <w:pStyle w:val="ListParagraph"/>
        <w:numPr>
          <w:ilvl w:val="0"/>
          <w:numId w:val="1"/>
        </w:numPr>
        <w:spacing w:after="80"/>
        <w:ind w:left="400"/>
      </w:pPr>
      <w:r>
        <w:t>What is the secondary typeface for body/utility text?</w:t>
      </w:r>
    </w:p>
    <w:p w14:paraId="67DBA06B" w14:textId="77777777" w:rsidR="00E4583F" w:rsidRDefault="00000000">
      <w:pPr>
        <w:pStyle w:val="ListParagraph"/>
        <w:numPr>
          <w:ilvl w:val="0"/>
          <w:numId w:val="1"/>
        </w:numPr>
        <w:spacing w:after="80"/>
        <w:ind w:left="400"/>
      </w:pPr>
      <w:r>
        <w:t>What are the exact sizes/weights for H1, H2, H3, H4, H5, H6, body, caption, and overline?</w:t>
      </w:r>
    </w:p>
    <w:p w14:paraId="67DBA06C" w14:textId="77777777" w:rsidR="00E4583F" w:rsidRDefault="00000000">
      <w:pPr>
        <w:pStyle w:val="ListParagraph"/>
        <w:numPr>
          <w:ilvl w:val="0"/>
          <w:numId w:val="1"/>
        </w:numPr>
        <w:spacing w:after="80"/>
        <w:ind w:left="400"/>
      </w:pPr>
      <w:r>
        <w:t>What are the line heights and letter spacing for web? (e.g., H1: 44px/1.2, body: 16px/1.5)</w:t>
      </w:r>
    </w:p>
    <w:p w14:paraId="67DBA06D" w14:textId="77777777" w:rsidR="00E4583F" w:rsidRDefault="00000000">
      <w:pPr>
        <w:pStyle w:val="ListParagraph"/>
        <w:numPr>
          <w:ilvl w:val="0"/>
          <w:numId w:val="1"/>
        </w:numPr>
        <w:spacing w:after="80"/>
        <w:ind w:left="400"/>
      </w:pPr>
      <w:r>
        <w:t>What is the responsive strategy for mobile (breakpoints, size reduction)?</w:t>
      </w:r>
    </w:p>
    <w:p w14:paraId="67DBA06E" w14:textId="77777777" w:rsidR="00E4583F" w:rsidRDefault="00000000">
      <w:pPr>
        <w:pStyle w:val="ListParagraph"/>
        <w:numPr>
          <w:ilvl w:val="0"/>
          <w:numId w:val="1"/>
        </w:numPr>
        <w:spacing w:after="80"/>
        <w:ind w:left="400"/>
      </w:pPr>
      <w:r>
        <w:t>Should print typography differ from web (e.g., higher DPI, different size hierarchy)?</w:t>
      </w:r>
    </w:p>
    <w:p w14:paraId="67DBA06F" w14:textId="77777777" w:rsidR="00E4583F" w:rsidRDefault="00000000">
      <w:pPr>
        <w:pStyle w:val="ListParagraph"/>
        <w:numPr>
          <w:ilvl w:val="0"/>
          <w:numId w:val="1"/>
        </w:numPr>
        <w:spacing w:after="80"/>
        <w:ind w:left="400"/>
      </w:pPr>
      <w:r>
        <w:t>Are typefaces licensed for web + print + commercial use? Which foundries?</w:t>
      </w:r>
    </w:p>
    <w:p w14:paraId="67DBA070" w14:textId="77777777" w:rsidR="00E4583F" w:rsidRDefault="00000000">
      <w:pPr>
        <w:pStyle w:val="ListParagraph"/>
        <w:numPr>
          <w:ilvl w:val="0"/>
          <w:numId w:val="1"/>
        </w:numPr>
        <w:spacing w:after="80"/>
        <w:ind w:left="400"/>
      </w:pPr>
      <w:r>
        <w:t>Should there be an alternative typeface for data/code/technical content?</w:t>
      </w:r>
    </w:p>
    <w:p w14:paraId="67DBA071" w14:textId="77777777" w:rsidR="00E4583F" w:rsidRDefault="00000000">
      <w:pPr>
        <w:spacing w:before="100" w:after="100"/>
      </w:pPr>
      <w:r>
        <w:t>Reference:</w:t>
      </w:r>
    </w:p>
    <w:p w14:paraId="67DBA072" w14:textId="77777777" w:rsidR="00E4583F" w:rsidRDefault="00000000">
      <w:pPr>
        <w:pStyle w:val="ListParagraph"/>
        <w:numPr>
          <w:ilvl w:val="0"/>
          <w:numId w:val="1"/>
        </w:numPr>
        <w:spacing w:after="80"/>
        <w:ind w:left="400"/>
      </w:pPr>
      <w:r>
        <w:t>Current typefaces used in thefai.org (check Next.js/Sanity config)</w:t>
      </w:r>
    </w:p>
    <w:p w14:paraId="67DBA073" w14:textId="77777777" w:rsidR="00E4583F" w:rsidRDefault="00000000">
      <w:pPr>
        <w:pStyle w:val="ListParagraph"/>
        <w:numPr>
          <w:ilvl w:val="0"/>
          <w:numId w:val="1"/>
        </w:numPr>
        <w:spacing w:after="80"/>
        <w:ind w:left="400"/>
      </w:pPr>
      <w:r>
        <w:t>Audit findings: typography inconsistencies across digital/print</w:t>
      </w:r>
    </w:p>
    <w:p w14:paraId="67DBA074" w14:textId="77777777" w:rsidR="00E4583F" w:rsidRDefault="00E4583F">
      <w:pPr>
        <w:spacing w:after="200"/>
      </w:pPr>
    </w:p>
    <w:p w14:paraId="67DBA075" w14:textId="77777777" w:rsidR="00E4583F" w:rsidRDefault="00000000">
      <w:pPr>
        <w:pStyle w:val="Heading3"/>
        <w:spacing w:before="200" w:after="100"/>
      </w:pPr>
      <w:r>
        <w:t>Sub-sections:</w:t>
      </w:r>
    </w:p>
    <w:p w14:paraId="67DBA076" w14:textId="77777777" w:rsidR="00E4583F" w:rsidRDefault="00000000">
      <w:pPr>
        <w:spacing w:after="300"/>
        <w:ind w:left="400"/>
      </w:pPr>
      <w:r>
        <w:t>A. Primary Typeface - B. Secondary Typeface - C. Type Hierarchy - D. Web Typography Specs - E. Print Typography Specs - F. Typeface Licensing - G. Special Applications (Data, Code, etc.)</w:t>
      </w:r>
    </w:p>
    <w:p w14:paraId="67DBA077" w14:textId="77777777" w:rsidR="00E4583F" w:rsidRDefault="00000000">
      <w:pPr>
        <w:pStyle w:val="Heading2"/>
        <w:spacing w:before="300" w:after="150"/>
      </w:pPr>
      <w:r>
        <w:t>6. Illustration &amp; Graphic Elements</w:t>
      </w:r>
    </w:p>
    <w:p w14:paraId="67DBA078" w14:textId="77777777" w:rsidR="00E4583F" w:rsidRDefault="00000000">
      <w:pPr>
        <w:spacing w:after="150"/>
      </w:pPr>
      <w:r>
        <w:t>This section defines the illustration style based on FAI character: 1960s bold aesthetics and Swiss International Style with organic/geometric shapes, the "pod/lozenge" vocabulary, pattern libraries, iconography style, data visualization standards, photography guidelines, and motion/animation principles.</w:t>
      </w:r>
    </w:p>
    <w:p w14:paraId="67DBA079" w14:textId="77777777" w:rsidR="00E4583F" w:rsidRDefault="00000000">
      <w:pPr>
        <w:spacing w:before="100" w:after="100"/>
      </w:pPr>
      <w:r>
        <w:t>Decisions needed:</w:t>
      </w:r>
    </w:p>
    <w:p w14:paraId="67DBA07A" w14:textId="77777777" w:rsidR="00E4583F" w:rsidRDefault="00000000">
      <w:pPr>
        <w:pStyle w:val="ListParagraph"/>
        <w:numPr>
          <w:ilvl w:val="0"/>
          <w:numId w:val="1"/>
        </w:numPr>
        <w:spacing w:after="80"/>
        <w:ind w:left="400"/>
      </w:pPr>
      <w:r>
        <w:t>What is the specific illustration style? (Should provide 3-5 example illustrations)</w:t>
      </w:r>
    </w:p>
    <w:p w14:paraId="67DBA07B" w14:textId="77777777" w:rsidR="00E4583F" w:rsidRDefault="00000000">
      <w:pPr>
        <w:pStyle w:val="ListParagraph"/>
        <w:numPr>
          <w:ilvl w:val="0"/>
          <w:numId w:val="1"/>
        </w:numPr>
        <w:spacing w:after="80"/>
        <w:ind w:left="400"/>
      </w:pPr>
      <w:r>
        <w:t>Should illustrations use only the primary color palette, or extended palette?</w:t>
      </w:r>
    </w:p>
    <w:p w14:paraId="67DBA07C" w14:textId="77777777" w:rsidR="00E4583F" w:rsidRDefault="00000000">
      <w:pPr>
        <w:pStyle w:val="ListParagraph"/>
        <w:numPr>
          <w:ilvl w:val="0"/>
          <w:numId w:val="1"/>
        </w:numPr>
        <w:spacing w:after="80"/>
        <w:ind w:left="400"/>
      </w:pPr>
      <w:r>
        <w:t>What is the "pod/lozenge" vocabulary? (Sketch shapes, size ranges, uses)</w:t>
      </w:r>
    </w:p>
    <w:p w14:paraId="67DBA07D" w14:textId="77777777" w:rsidR="00E4583F" w:rsidRDefault="00000000">
      <w:pPr>
        <w:pStyle w:val="ListParagraph"/>
        <w:numPr>
          <w:ilvl w:val="0"/>
          <w:numId w:val="1"/>
        </w:numPr>
        <w:spacing w:after="80"/>
        <w:ind w:left="400"/>
      </w:pPr>
      <w:r>
        <w:t>What organic/geometric shapes are in the pattern library?</w:t>
      </w:r>
    </w:p>
    <w:p w14:paraId="67DBA07E" w14:textId="77777777" w:rsidR="00E4583F" w:rsidRDefault="00000000">
      <w:pPr>
        <w:pStyle w:val="ListParagraph"/>
        <w:numPr>
          <w:ilvl w:val="0"/>
          <w:numId w:val="1"/>
        </w:numPr>
        <w:spacing w:after="80"/>
        <w:ind w:left="400"/>
      </w:pPr>
      <w:r>
        <w:t>What is the iconography system? (Stroke width, size grid, corner radius, rotation rules)</w:t>
      </w:r>
    </w:p>
    <w:p w14:paraId="67DBA07F" w14:textId="77777777" w:rsidR="00E4583F" w:rsidRDefault="00000000">
      <w:pPr>
        <w:pStyle w:val="ListParagraph"/>
        <w:numPr>
          <w:ilvl w:val="0"/>
          <w:numId w:val="1"/>
        </w:numPr>
        <w:spacing w:after="80"/>
        <w:ind w:left="400"/>
      </w:pPr>
      <w:r>
        <w:t>What are the data visualization standards? (Chart types, color applications, annotations)</w:t>
      </w:r>
    </w:p>
    <w:p w14:paraId="67DBA080" w14:textId="77777777" w:rsidR="00E4583F" w:rsidRDefault="00000000">
      <w:pPr>
        <w:pStyle w:val="ListParagraph"/>
        <w:numPr>
          <w:ilvl w:val="0"/>
          <w:numId w:val="1"/>
        </w:numPr>
        <w:spacing w:after="80"/>
        <w:ind w:left="400"/>
      </w:pPr>
      <w:r>
        <w:t>What is the photography style? (Portraits of humans? Tech/lab imagery? Conceptual? Color grading?)</w:t>
      </w:r>
    </w:p>
    <w:p w14:paraId="67DBA081" w14:textId="77777777" w:rsidR="00E4583F" w:rsidRDefault="00000000">
      <w:pPr>
        <w:pStyle w:val="ListParagraph"/>
        <w:numPr>
          <w:ilvl w:val="0"/>
          <w:numId w:val="1"/>
        </w:numPr>
        <w:spacing w:after="80"/>
        <w:ind w:left="400"/>
      </w:pPr>
      <w:r>
        <w:t xml:space="preserve">What animation principles apply? (Easing, duration, </w:t>
      </w:r>
      <w:proofErr w:type="spellStart"/>
      <w:r>
        <w:t>microinteractions</w:t>
      </w:r>
      <w:proofErr w:type="spellEnd"/>
      <w:r>
        <w:t>)</w:t>
      </w:r>
    </w:p>
    <w:p w14:paraId="67DBA082" w14:textId="77777777" w:rsidR="00E4583F" w:rsidRDefault="00000000">
      <w:pPr>
        <w:spacing w:before="100" w:after="100"/>
      </w:pPr>
      <w:r>
        <w:t>Reference:</w:t>
      </w:r>
    </w:p>
    <w:p w14:paraId="67DBA083" w14:textId="77777777" w:rsidR="00E4583F" w:rsidRDefault="00000000">
      <w:pPr>
        <w:pStyle w:val="ListParagraph"/>
        <w:numPr>
          <w:ilvl w:val="0"/>
          <w:numId w:val="1"/>
        </w:numPr>
        <w:spacing w:after="80"/>
        <w:ind w:left="400"/>
      </w:pPr>
      <w:r>
        <w:t>Current illustrations used on thefai.org</w:t>
      </w:r>
    </w:p>
    <w:p w14:paraId="67DBA084" w14:textId="77777777" w:rsidR="00E4583F" w:rsidRDefault="00000000">
      <w:pPr>
        <w:pStyle w:val="ListParagraph"/>
        <w:numPr>
          <w:ilvl w:val="0"/>
          <w:numId w:val="1"/>
        </w:numPr>
        <w:spacing w:after="80"/>
        <w:ind w:left="400"/>
      </w:pPr>
      <w:r>
        <w:t>Audit findings: pod/lozenge usage, illustration inconsistencies</w:t>
      </w:r>
    </w:p>
    <w:p w14:paraId="67DBA085" w14:textId="77777777" w:rsidR="00E4583F" w:rsidRDefault="00E4583F">
      <w:pPr>
        <w:spacing w:after="200"/>
      </w:pPr>
    </w:p>
    <w:p w14:paraId="67DBA086" w14:textId="77777777" w:rsidR="00E4583F" w:rsidRDefault="00000000">
      <w:pPr>
        <w:pStyle w:val="Heading3"/>
        <w:spacing w:before="200" w:after="100"/>
      </w:pPr>
      <w:r>
        <w:t>Sub-sections:</w:t>
      </w:r>
    </w:p>
    <w:p w14:paraId="67DBA087" w14:textId="77777777" w:rsidR="00E4583F" w:rsidRDefault="00000000">
      <w:pPr>
        <w:spacing w:after="300"/>
        <w:ind w:left="400"/>
      </w:pPr>
      <w:r>
        <w:lastRenderedPageBreak/>
        <w:t>A. Illustration Style &amp; Examples - B. Pattern Library - C. Iconography System - D. Data Visualization Standards - E. Photography Guidelines - F. Motion &amp; Animation Principles</w:t>
      </w:r>
    </w:p>
    <w:p w14:paraId="67DBA088" w14:textId="77777777" w:rsidR="00E4583F" w:rsidRDefault="00000000">
      <w:pPr>
        <w:pStyle w:val="Heading2"/>
        <w:spacing w:before="300" w:after="150"/>
      </w:pPr>
      <w:r>
        <w:t>7. Layout &amp; Grid</w:t>
      </w:r>
    </w:p>
    <w:p w14:paraId="67DBA089" w14:textId="77777777" w:rsidR="00E4583F" w:rsidRDefault="00000000">
      <w:pPr>
        <w:spacing w:after="150"/>
      </w:pPr>
      <w:r>
        <w:t>This section establishes grid systems for both print and digital, spacing scales, proportions, page composition principles, and responsive layout guidelines for mobile, tablet, and desktop breakpoints.</w:t>
      </w:r>
    </w:p>
    <w:p w14:paraId="67DBA08A" w14:textId="77777777" w:rsidR="00E4583F" w:rsidRDefault="00000000">
      <w:pPr>
        <w:spacing w:before="100" w:after="100"/>
      </w:pPr>
      <w:r>
        <w:t>Decisions needed:</w:t>
      </w:r>
    </w:p>
    <w:p w14:paraId="67DBA08B" w14:textId="77777777" w:rsidR="00E4583F" w:rsidRDefault="00000000">
      <w:pPr>
        <w:pStyle w:val="ListParagraph"/>
        <w:numPr>
          <w:ilvl w:val="0"/>
          <w:numId w:val="1"/>
        </w:numPr>
        <w:spacing w:after="80"/>
        <w:ind w:left="400"/>
      </w:pPr>
      <w:r>
        <w:t>What is the digital grid system? (12-column? 8-column? CSS Grid-based?)</w:t>
      </w:r>
    </w:p>
    <w:p w14:paraId="67DBA08C" w14:textId="77777777" w:rsidR="00E4583F" w:rsidRDefault="00000000">
      <w:pPr>
        <w:pStyle w:val="ListParagraph"/>
        <w:numPr>
          <w:ilvl w:val="0"/>
          <w:numId w:val="1"/>
        </w:numPr>
        <w:spacing w:after="80"/>
        <w:ind w:left="400"/>
      </w:pPr>
      <w:r>
        <w:t>What is the print grid system for documents, reports, presentations?</w:t>
      </w:r>
    </w:p>
    <w:p w14:paraId="67DBA08D" w14:textId="77777777" w:rsidR="00E4583F" w:rsidRDefault="00000000">
      <w:pPr>
        <w:pStyle w:val="ListParagraph"/>
        <w:numPr>
          <w:ilvl w:val="0"/>
          <w:numId w:val="1"/>
        </w:numPr>
        <w:spacing w:after="80"/>
        <w:ind w:left="400"/>
      </w:pPr>
      <w:r>
        <w:t>What is the spacing scale (8px? 4px?) used for margins, padding, gaps?</w:t>
      </w:r>
    </w:p>
    <w:p w14:paraId="67DBA08E" w14:textId="77777777" w:rsidR="00E4583F" w:rsidRDefault="00000000">
      <w:pPr>
        <w:pStyle w:val="ListParagraph"/>
        <w:numPr>
          <w:ilvl w:val="0"/>
          <w:numId w:val="1"/>
        </w:numPr>
        <w:spacing w:after="80"/>
        <w:ind w:left="400"/>
      </w:pPr>
      <w:r>
        <w:t xml:space="preserve">What are the page composition principles? (Centered layouts? </w:t>
      </w:r>
      <w:proofErr w:type="gramStart"/>
      <w:r>
        <w:t>Full-bleed</w:t>
      </w:r>
      <w:proofErr w:type="gramEnd"/>
      <w:r>
        <w:t>? Sidebar patterns?)</w:t>
      </w:r>
    </w:p>
    <w:p w14:paraId="67DBA08F" w14:textId="77777777" w:rsidR="00E4583F" w:rsidRDefault="00000000">
      <w:pPr>
        <w:pStyle w:val="ListParagraph"/>
        <w:numPr>
          <w:ilvl w:val="0"/>
          <w:numId w:val="1"/>
        </w:numPr>
        <w:spacing w:after="80"/>
        <w:ind w:left="400"/>
      </w:pPr>
      <w:r>
        <w:t>What are the responsive breakpoints? (Mobile: 320-640px, Tablet: 641-1024px, Desktop: 1025px+?)</w:t>
      </w:r>
    </w:p>
    <w:p w14:paraId="67DBA090" w14:textId="77777777" w:rsidR="00E4583F" w:rsidRDefault="00000000">
      <w:pPr>
        <w:pStyle w:val="ListParagraph"/>
        <w:numPr>
          <w:ilvl w:val="0"/>
          <w:numId w:val="1"/>
        </w:numPr>
        <w:spacing w:after="80"/>
        <w:ind w:left="400"/>
      </w:pPr>
      <w:r>
        <w:t>How should layout adapt to mobile without losing brand identity?</w:t>
      </w:r>
    </w:p>
    <w:p w14:paraId="67DBA091" w14:textId="77777777" w:rsidR="00E4583F" w:rsidRDefault="00000000">
      <w:pPr>
        <w:pStyle w:val="ListParagraph"/>
        <w:numPr>
          <w:ilvl w:val="0"/>
          <w:numId w:val="1"/>
        </w:numPr>
        <w:spacing w:after="80"/>
        <w:ind w:left="400"/>
      </w:pPr>
      <w:r>
        <w:t>Should there be different grid systems for different content types (blog vs. policy brief)?</w:t>
      </w:r>
    </w:p>
    <w:p w14:paraId="67DBA092" w14:textId="77777777" w:rsidR="00E4583F" w:rsidRDefault="00000000">
      <w:pPr>
        <w:spacing w:before="100" w:after="100"/>
      </w:pPr>
      <w:r>
        <w:t>Reference:</w:t>
      </w:r>
    </w:p>
    <w:p w14:paraId="67DBA093" w14:textId="77777777" w:rsidR="00E4583F" w:rsidRDefault="00000000">
      <w:pPr>
        <w:pStyle w:val="ListParagraph"/>
        <w:numPr>
          <w:ilvl w:val="0"/>
          <w:numId w:val="1"/>
        </w:numPr>
        <w:spacing w:after="80"/>
        <w:ind w:left="400"/>
      </w:pPr>
      <w:r>
        <w:t>Current thefai.org responsive design implementation</w:t>
      </w:r>
    </w:p>
    <w:p w14:paraId="67DBA094" w14:textId="77777777" w:rsidR="00E4583F" w:rsidRDefault="00000000">
      <w:pPr>
        <w:pStyle w:val="ListParagraph"/>
        <w:numPr>
          <w:ilvl w:val="0"/>
          <w:numId w:val="1"/>
        </w:numPr>
        <w:spacing w:after="80"/>
        <w:ind w:left="400"/>
      </w:pPr>
      <w:r>
        <w:t>Existing print templates (white papers, reports)</w:t>
      </w:r>
    </w:p>
    <w:p w14:paraId="67DBA095" w14:textId="77777777" w:rsidR="00E4583F" w:rsidRDefault="00E4583F">
      <w:pPr>
        <w:spacing w:after="300"/>
      </w:pPr>
    </w:p>
    <w:p w14:paraId="67DBA096" w14:textId="77777777" w:rsidR="00E4583F" w:rsidRDefault="00000000">
      <w:pPr>
        <w:pStyle w:val="Heading3"/>
        <w:spacing w:before="200" w:after="100"/>
      </w:pPr>
      <w:r>
        <w:t>Sub-sections:</w:t>
      </w:r>
    </w:p>
    <w:p w14:paraId="67DBA097" w14:textId="77777777" w:rsidR="00E4583F" w:rsidRDefault="00000000">
      <w:pPr>
        <w:spacing w:after="300"/>
        <w:ind w:left="400"/>
      </w:pPr>
      <w:r>
        <w:t>A. Digital Grid System - B. Print Grid System - C. Spacing Scale - D. Page Composition Principles - E. Responsive Breakpoints - F. Mobile Layout Strategy</w:t>
      </w:r>
    </w:p>
    <w:p w14:paraId="67DBA098" w14:textId="77777777" w:rsidR="00E4583F" w:rsidRDefault="00E4583F">
      <w:pPr>
        <w:sectPr w:rsidR="00E4583F">
          <w:pgSz w:w="11906" w:h="16838"/>
          <w:pgMar w:top="1440" w:right="1440" w:bottom="1440" w:left="1440" w:header="708" w:footer="708" w:gutter="0"/>
          <w:cols w:space="720"/>
          <w:docGrid w:linePitch="360"/>
        </w:sectPr>
      </w:pPr>
    </w:p>
    <w:p w14:paraId="67DBA099" w14:textId="77777777" w:rsidR="00E4583F" w:rsidRDefault="00000000">
      <w:pPr>
        <w:pStyle w:val="Heading1"/>
        <w:pBdr>
          <w:bottom w:val="single" w:sz="12" w:space="1" w:color="D04A17"/>
        </w:pBdr>
        <w:shd w:val="clear" w:color="F5F5F5" w:fill="auto"/>
        <w:spacing w:before="400" w:after="200"/>
      </w:pPr>
      <w:r>
        <w:lastRenderedPageBreak/>
        <w:t>PART 3: VOICE &amp; TONE</w:t>
      </w:r>
    </w:p>
    <w:p w14:paraId="67DBA09A" w14:textId="77777777" w:rsidR="00E4583F" w:rsidRDefault="00000000">
      <w:pPr>
        <w:pStyle w:val="Heading2"/>
        <w:spacing w:before="300" w:after="150"/>
      </w:pPr>
      <w:r>
        <w:t>8. Brand Voice</w:t>
      </w:r>
    </w:p>
    <w:p w14:paraId="67DBA09B" w14:textId="77777777" w:rsidR="00E4583F" w:rsidRDefault="00000000">
      <w:pPr>
        <w:spacing w:after="150"/>
      </w:pPr>
      <w:r>
        <w:t>This section defines how FAI speaks and writes across all platforms: voice attributes, tone spectrum (formal for donor reports and academic symposia to informal for social media and event raves), writing style guide, policy-area-specific language, terminology guidelines, and boilerplate copy.</w:t>
      </w:r>
    </w:p>
    <w:p w14:paraId="67DBA09C" w14:textId="77777777" w:rsidR="00E4583F" w:rsidRDefault="00000000">
      <w:pPr>
        <w:spacing w:before="100" w:after="100"/>
      </w:pPr>
      <w:r>
        <w:t>Decisions needed:</w:t>
      </w:r>
    </w:p>
    <w:p w14:paraId="67DBA09D" w14:textId="77777777" w:rsidR="00E4583F" w:rsidRDefault="00000000">
      <w:pPr>
        <w:pStyle w:val="ListParagraph"/>
        <w:numPr>
          <w:ilvl w:val="0"/>
          <w:numId w:val="1"/>
        </w:numPr>
        <w:spacing w:after="80"/>
        <w:ind w:left="400"/>
      </w:pPr>
      <w:r>
        <w:t>What are the 5-7 core voice attributes? (e.g., bold, intellectually rigorous, accessible, data-driven, policy-focused)</w:t>
      </w:r>
    </w:p>
    <w:p w14:paraId="67DBA09E" w14:textId="77777777" w:rsidR="00E4583F" w:rsidRDefault="00000000">
      <w:pPr>
        <w:pStyle w:val="ListParagraph"/>
        <w:numPr>
          <w:ilvl w:val="0"/>
          <w:numId w:val="1"/>
        </w:numPr>
        <w:spacing w:after="80"/>
        <w:ind w:left="400"/>
      </w:pPr>
      <w:r>
        <w:t>What is the tone spectrum? When does FAI sound formal (symposium abstracts) vs. conversational (event social media)?</w:t>
      </w:r>
    </w:p>
    <w:p w14:paraId="67DBA09F" w14:textId="77777777" w:rsidR="00E4583F" w:rsidRDefault="00000000">
      <w:pPr>
        <w:pStyle w:val="ListParagraph"/>
        <w:numPr>
          <w:ilvl w:val="0"/>
          <w:numId w:val="1"/>
        </w:numPr>
        <w:spacing w:after="80"/>
        <w:ind w:left="400"/>
      </w:pPr>
      <w:r>
        <w:t>What writing style rules apply? (sentence structure, paragraph length, abbreviations, contractions, first/second person?)</w:t>
      </w:r>
    </w:p>
    <w:p w14:paraId="67DBA0A0" w14:textId="77777777" w:rsidR="00E4583F" w:rsidRDefault="00000000">
      <w:pPr>
        <w:pStyle w:val="ListParagraph"/>
        <w:numPr>
          <w:ilvl w:val="0"/>
          <w:numId w:val="1"/>
        </w:numPr>
        <w:spacing w:after="80"/>
        <w:ind w:left="400"/>
      </w:pPr>
      <w:r>
        <w:t xml:space="preserve">What </w:t>
      </w:r>
      <w:proofErr w:type="gramStart"/>
      <w:r>
        <w:t>are</w:t>
      </w:r>
      <w:proofErr w:type="gramEnd"/>
      <w:r>
        <w:t xml:space="preserve"> policy-area-specific language guidelines? (e.g., AI regulation, energy policy, representation terminology)</w:t>
      </w:r>
    </w:p>
    <w:p w14:paraId="67DBA0A1" w14:textId="77777777" w:rsidR="00E4583F" w:rsidRDefault="00000000">
      <w:pPr>
        <w:pStyle w:val="ListParagraph"/>
        <w:numPr>
          <w:ilvl w:val="0"/>
          <w:numId w:val="1"/>
        </w:numPr>
        <w:spacing w:after="80"/>
        <w:ind w:left="400"/>
      </w:pPr>
      <w:r>
        <w:t>What terminology should be avoided or elevated? (e.g., "innovation" vs. "technological advancement," "representation" vs. "representation equity")</w:t>
      </w:r>
    </w:p>
    <w:p w14:paraId="67DBA0A2" w14:textId="77777777" w:rsidR="00E4583F" w:rsidRDefault="00000000">
      <w:pPr>
        <w:pStyle w:val="ListParagraph"/>
        <w:numPr>
          <w:ilvl w:val="0"/>
          <w:numId w:val="1"/>
        </w:numPr>
        <w:spacing w:after="80"/>
        <w:ind w:left="400"/>
      </w:pPr>
      <w:r>
        <w:t>What is the approved "about" paragraph for press kits, partnerships, grants?</w:t>
      </w:r>
    </w:p>
    <w:p w14:paraId="67DBA0A3" w14:textId="77777777" w:rsidR="00E4583F" w:rsidRDefault="00000000">
      <w:pPr>
        <w:pStyle w:val="ListParagraph"/>
        <w:numPr>
          <w:ilvl w:val="0"/>
          <w:numId w:val="1"/>
        </w:numPr>
        <w:spacing w:after="80"/>
        <w:ind w:left="400"/>
      </w:pPr>
      <w:r>
        <w:t>What is the elevator pitch for FAI? (30 seconds, 1 minute, 2 minutes)</w:t>
      </w:r>
    </w:p>
    <w:p w14:paraId="67DBA0A4" w14:textId="77777777" w:rsidR="00E4583F" w:rsidRDefault="00000000">
      <w:pPr>
        <w:pStyle w:val="ListParagraph"/>
        <w:numPr>
          <w:ilvl w:val="0"/>
          <w:numId w:val="1"/>
        </w:numPr>
        <w:spacing w:after="80"/>
        <w:ind w:left="400"/>
      </w:pPr>
      <w:r>
        <w:t>Should there be different voice guidelines for different sub-brands? (e.g., Reboot more edgy than Energy Imperatives?)</w:t>
      </w:r>
    </w:p>
    <w:p w14:paraId="67DBA0A5" w14:textId="77777777" w:rsidR="00E4583F" w:rsidRDefault="00000000">
      <w:pPr>
        <w:spacing w:before="100" w:after="100"/>
      </w:pPr>
      <w:r>
        <w:t>Reference:</w:t>
      </w:r>
    </w:p>
    <w:p w14:paraId="67DBA0A6" w14:textId="77777777" w:rsidR="00E4583F" w:rsidRDefault="00000000">
      <w:pPr>
        <w:pStyle w:val="ListParagraph"/>
        <w:numPr>
          <w:ilvl w:val="0"/>
          <w:numId w:val="1"/>
        </w:numPr>
        <w:spacing w:after="80"/>
        <w:ind w:left="400"/>
      </w:pPr>
      <w:r>
        <w:t>Current copy from thefai.org, about pages, grant applications</w:t>
      </w:r>
    </w:p>
    <w:p w14:paraId="67DBA0A7" w14:textId="77777777" w:rsidR="00E4583F" w:rsidRDefault="00000000">
      <w:pPr>
        <w:pStyle w:val="ListParagraph"/>
        <w:numPr>
          <w:ilvl w:val="0"/>
          <w:numId w:val="1"/>
        </w:numPr>
        <w:spacing w:after="80"/>
        <w:ind w:left="400"/>
      </w:pPr>
      <w:r>
        <w:t>Audit findings: tone inconsistencies across digital/events/publications</w:t>
      </w:r>
    </w:p>
    <w:p w14:paraId="67DBA0A8" w14:textId="77777777" w:rsidR="00E4583F" w:rsidRDefault="00E4583F">
      <w:pPr>
        <w:spacing w:after="200"/>
      </w:pPr>
    </w:p>
    <w:p w14:paraId="67DBA0A9" w14:textId="77777777" w:rsidR="00E4583F" w:rsidRDefault="00000000">
      <w:pPr>
        <w:pStyle w:val="Heading3"/>
        <w:spacing w:before="200" w:after="100"/>
      </w:pPr>
      <w:r>
        <w:t>Sub-sections:</w:t>
      </w:r>
    </w:p>
    <w:p w14:paraId="67DBA0AA" w14:textId="77777777" w:rsidR="00E4583F" w:rsidRDefault="00000000">
      <w:pPr>
        <w:spacing w:after="300"/>
        <w:ind w:left="400"/>
      </w:pPr>
      <w:r>
        <w:t xml:space="preserve">A. Voice Attributes - B. Tone Spectrum - C. Writing Style Guide - D. Policy-Area Language - E. Terminology Dos &amp; </w:t>
      </w:r>
      <w:proofErr w:type="spellStart"/>
      <w:r>
        <w:t>Donts</w:t>
      </w:r>
      <w:proofErr w:type="spellEnd"/>
      <w:r>
        <w:t xml:space="preserve"> - F. Boilerplate Copy - G. Voice by Platform (Web, Social, Email, Events)</w:t>
      </w:r>
    </w:p>
    <w:p w14:paraId="67DBA0AB" w14:textId="77777777" w:rsidR="00E4583F" w:rsidRDefault="00E4583F">
      <w:pPr>
        <w:sectPr w:rsidR="00E4583F">
          <w:pgSz w:w="11906" w:h="16838"/>
          <w:pgMar w:top="1440" w:right="1440" w:bottom="1440" w:left="1440" w:header="708" w:footer="708" w:gutter="0"/>
          <w:cols w:space="720"/>
          <w:docGrid w:linePitch="360"/>
        </w:sectPr>
      </w:pPr>
    </w:p>
    <w:p w14:paraId="67DBA0AC" w14:textId="77777777" w:rsidR="00E4583F" w:rsidRDefault="00000000">
      <w:pPr>
        <w:pStyle w:val="Heading1"/>
        <w:pBdr>
          <w:bottom w:val="single" w:sz="12" w:space="1" w:color="D04A17"/>
        </w:pBdr>
        <w:shd w:val="clear" w:color="F5F5F5" w:fill="auto"/>
        <w:spacing w:before="400" w:after="200"/>
      </w:pPr>
      <w:r>
        <w:lastRenderedPageBreak/>
        <w:t>PART 4: APPLICATIONS</w:t>
      </w:r>
    </w:p>
    <w:p w14:paraId="67DBA0AD" w14:textId="77777777" w:rsidR="00E4583F" w:rsidRDefault="00000000">
      <w:pPr>
        <w:pStyle w:val="Heading2"/>
        <w:spacing w:before="300" w:after="150"/>
      </w:pPr>
      <w:r>
        <w:t>9. Digital Applications</w:t>
      </w:r>
    </w:p>
    <w:p w14:paraId="67DBA0AE" w14:textId="77777777" w:rsidR="00E4583F" w:rsidRDefault="00000000">
      <w:pPr>
        <w:spacing w:after="150"/>
      </w:pPr>
      <w:r>
        <w:t>This section covers all digital touchpoints: website (thefai.org on Next.js/Sanity CMS), social media templates (X, LinkedIn, YouTube), email templates, newsletter template (The SCIF), digital advertising, podcast artwork (The Dynamist), and Luma event pages.</w:t>
      </w:r>
    </w:p>
    <w:p w14:paraId="67DBA0AF" w14:textId="77777777" w:rsidR="00E4583F" w:rsidRDefault="00000000">
      <w:pPr>
        <w:spacing w:before="100" w:after="100"/>
      </w:pPr>
      <w:r>
        <w:t>Decisions needed:</w:t>
      </w:r>
    </w:p>
    <w:p w14:paraId="67DBA0B0" w14:textId="77777777" w:rsidR="00E4583F" w:rsidRDefault="00000000">
      <w:pPr>
        <w:pStyle w:val="ListParagraph"/>
        <w:numPr>
          <w:ilvl w:val="0"/>
          <w:numId w:val="1"/>
        </w:numPr>
        <w:spacing w:after="80"/>
        <w:ind w:left="400"/>
      </w:pPr>
      <w:r>
        <w:t>What is the website design system structure? (Component library? Figma specs?)</w:t>
      </w:r>
    </w:p>
    <w:p w14:paraId="67DBA0B1" w14:textId="77777777" w:rsidR="00E4583F" w:rsidRDefault="00000000">
      <w:pPr>
        <w:pStyle w:val="ListParagraph"/>
        <w:numPr>
          <w:ilvl w:val="0"/>
          <w:numId w:val="1"/>
        </w:numPr>
        <w:spacing w:after="80"/>
        <w:ind w:left="400"/>
      </w:pPr>
      <w:r>
        <w:t>What are the primary website templates needed? (Homepage, article/blog, resource hub, people directory, event detail pages)</w:t>
      </w:r>
    </w:p>
    <w:p w14:paraId="67DBA0B2" w14:textId="77777777" w:rsidR="00E4583F" w:rsidRDefault="00000000">
      <w:pPr>
        <w:pStyle w:val="ListParagraph"/>
        <w:numPr>
          <w:ilvl w:val="0"/>
          <w:numId w:val="1"/>
        </w:numPr>
        <w:spacing w:after="80"/>
        <w:ind w:left="400"/>
      </w:pPr>
      <w:r>
        <w:t>What are the dimensions/specs for social media templates? (X: 16:9 video, 1:1 image; LinkedIn: 1200x628; YouTube: 1280x720)</w:t>
      </w:r>
    </w:p>
    <w:p w14:paraId="67DBA0B3" w14:textId="77777777" w:rsidR="00E4583F" w:rsidRDefault="00000000">
      <w:pPr>
        <w:pStyle w:val="ListParagraph"/>
        <w:numPr>
          <w:ilvl w:val="0"/>
          <w:numId w:val="1"/>
        </w:numPr>
        <w:spacing w:after="80"/>
        <w:ind w:left="400"/>
      </w:pPr>
      <w:r>
        <w:t>What is the email template system? (Single column? Multi-column grid? Dark mode support?)</w:t>
      </w:r>
    </w:p>
    <w:p w14:paraId="67DBA0B4" w14:textId="77777777" w:rsidR="00E4583F" w:rsidRDefault="00000000">
      <w:pPr>
        <w:pStyle w:val="ListParagraph"/>
        <w:numPr>
          <w:ilvl w:val="0"/>
          <w:numId w:val="1"/>
        </w:numPr>
        <w:spacing w:after="80"/>
        <w:ind w:left="400"/>
      </w:pPr>
      <w:r>
        <w:t xml:space="preserve">What are the </w:t>
      </w:r>
      <w:proofErr w:type="spellStart"/>
      <w:r>
        <w:t>The</w:t>
      </w:r>
      <w:proofErr w:type="spellEnd"/>
      <w:r>
        <w:t xml:space="preserve"> SCIF newsletter specifications? (Dimensions, header style, color usage)</w:t>
      </w:r>
    </w:p>
    <w:p w14:paraId="67DBA0B5" w14:textId="77777777" w:rsidR="00E4583F" w:rsidRDefault="00000000">
      <w:pPr>
        <w:pStyle w:val="ListParagraph"/>
        <w:numPr>
          <w:ilvl w:val="0"/>
          <w:numId w:val="1"/>
        </w:numPr>
        <w:spacing w:after="80"/>
        <w:ind w:left="400"/>
      </w:pPr>
      <w:r>
        <w:t>What is the podcast artwork template for The Dynamist? (3000x3000px, audio specs, distribution platforms)</w:t>
      </w:r>
    </w:p>
    <w:p w14:paraId="67DBA0B6" w14:textId="77777777" w:rsidR="00E4583F" w:rsidRDefault="00000000">
      <w:pPr>
        <w:pStyle w:val="ListParagraph"/>
        <w:numPr>
          <w:ilvl w:val="0"/>
          <w:numId w:val="1"/>
        </w:numPr>
        <w:spacing w:after="80"/>
        <w:ind w:left="400"/>
      </w:pPr>
      <w:r>
        <w:t>What are the specs for Luma event pages? (Banner size, color usage, typography, form styling)</w:t>
      </w:r>
    </w:p>
    <w:p w14:paraId="67DBA0B7" w14:textId="77777777" w:rsidR="00E4583F" w:rsidRDefault="00000000">
      <w:pPr>
        <w:spacing w:before="100" w:after="100"/>
      </w:pPr>
      <w:r>
        <w:t>Reference:</w:t>
      </w:r>
    </w:p>
    <w:p w14:paraId="67DBA0B8" w14:textId="77777777" w:rsidR="00E4583F" w:rsidRDefault="00000000">
      <w:pPr>
        <w:pStyle w:val="ListParagraph"/>
        <w:numPr>
          <w:ilvl w:val="0"/>
          <w:numId w:val="1"/>
        </w:numPr>
        <w:spacing w:after="80"/>
        <w:ind w:left="400"/>
      </w:pPr>
      <w:r>
        <w:t>Current thefai.org design system (Figma? Storybook?)</w:t>
      </w:r>
    </w:p>
    <w:p w14:paraId="67DBA0B9" w14:textId="77777777" w:rsidR="00E4583F" w:rsidRDefault="00000000">
      <w:pPr>
        <w:pStyle w:val="ListParagraph"/>
        <w:numPr>
          <w:ilvl w:val="0"/>
          <w:numId w:val="1"/>
        </w:numPr>
        <w:spacing w:after="80"/>
        <w:ind w:left="400"/>
      </w:pPr>
      <w:r>
        <w:t>Existing email/social media templates</w:t>
      </w:r>
    </w:p>
    <w:p w14:paraId="67DBA0BA" w14:textId="77777777" w:rsidR="00E4583F" w:rsidRDefault="00000000">
      <w:pPr>
        <w:pStyle w:val="ListParagraph"/>
        <w:numPr>
          <w:ilvl w:val="0"/>
          <w:numId w:val="1"/>
        </w:numPr>
        <w:spacing w:after="80"/>
        <w:ind w:left="400"/>
      </w:pPr>
      <w:r>
        <w:t>The Dynamist podcast artwork and metadata</w:t>
      </w:r>
    </w:p>
    <w:p w14:paraId="67DBA0BB" w14:textId="77777777" w:rsidR="00E4583F" w:rsidRDefault="00000000">
      <w:pPr>
        <w:pStyle w:val="ListParagraph"/>
        <w:numPr>
          <w:ilvl w:val="0"/>
          <w:numId w:val="1"/>
        </w:numPr>
        <w:spacing w:after="80"/>
        <w:ind w:left="400"/>
      </w:pPr>
      <w:r>
        <w:t>Luma event page customizations</w:t>
      </w:r>
    </w:p>
    <w:p w14:paraId="67DBA0BC" w14:textId="77777777" w:rsidR="00E4583F" w:rsidRDefault="00E4583F">
      <w:pPr>
        <w:spacing w:after="200"/>
      </w:pPr>
    </w:p>
    <w:p w14:paraId="67DBA0BD" w14:textId="77777777" w:rsidR="00E4583F" w:rsidRDefault="00000000">
      <w:pPr>
        <w:pStyle w:val="Heading3"/>
        <w:spacing w:before="200" w:after="100"/>
      </w:pPr>
      <w:r>
        <w:t>Sub-sections:</w:t>
      </w:r>
    </w:p>
    <w:p w14:paraId="67DBA0BE" w14:textId="77777777" w:rsidR="00E4583F" w:rsidRDefault="00000000">
      <w:pPr>
        <w:spacing w:after="300"/>
        <w:ind w:left="400"/>
      </w:pPr>
      <w:r>
        <w:t>A. Website Design System - B. Social Media Templates - C. Email Template System - D. Newsletter Template (The SCIF) - E. Digital Advertising - F. Podcast Artwork (The Dynamist) - G. Event Pages (Luma)</w:t>
      </w:r>
    </w:p>
    <w:p w14:paraId="67DBA0BF" w14:textId="77777777" w:rsidR="00E4583F" w:rsidRDefault="00000000">
      <w:pPr>
        <w:pStyle w:val="Heading2"/>
        <w:spacing w:before="300" w:after="150"/>
      </w:pPr>
      <w:r>
        <w:t>10. Print Applications</w:t>
      </w:r>
    </w:p>
    <w:p w14:paraId="67DBA0C0" w14:textId="77777777" w:rsidR="00E4583F" w:rsidRDefault="00000000">
      <w:pPr>
        <w:spacing w:after="150"/>
      </w:pPr>
      <w:r>
        <w:t>This section covers printed materials: publications (white papers, policy briefs, research reports, web-native papers), event materials (programs, signage, badges, banners, step-and-repeat), stationery suite (letterhead, business cards, envelopes, note cards), and swag/merchandise.</w:t>
      </w:r>
    </w:p>
    <w:p w14:paraId="67DBA0C1" w14:textId="77777777" w:rsidR="00E4583F" w:rsidRDefault="00000000">
      <w:pPr>
        <w:spacing w:before="100" w:after="100"/>
      </w:pPr>
      <w:r>
        <w:t>Decisions needed:</w:t>
      </w:r>
    </w:p>
    <w:p w14:paraId="67DBA0C2" w14:textId="77777777" w:rsidR="00E4583F" w:rsidRDefault="00000000">
      <w:pPr>
        <w:pStyle w:val="ListParagraph"/>
        <w:numPr>
          <w:ilvl w:val="0"/>
          <w:numId w:val="1"/>
        </w:numPr>
        <w:spacing w:after="80"/>
        <w:ind w:left="400"/>
      </w:pPr>
      <w:r>
        <w:t>What publication templates are needed? (White paper: 8.5x11" or custom? Policy brief: 1-2 pages? Report cover size?)</w:t>
      </w:r>
    </w:p>
    <w:p w14:paraId="67DBA0C3" w14:textId="77777777" w:rsidR="00E4583F" w:rsidRDefault="00000000">
      <w:pPr>
        <w:pStyle w:val="ListParagraph"/>
        <w:numPr>
          <w:ilvl w:val="0"/>
          <w:numId w:val="1"/>
        </w:numPr>
        <w:spacing w:after="80"/>
        <w:ind w:left="400"/>
      </w:pPr>
      <w:r>
        <w:t>What is the standard color/layout for event programs?</w:t>
      </w:r>
    </w:p>
    <w:p w14:paraId="67DBA0C4" w14:textId="77777777" w:rsidR="00E4583F" w:rsidRDefault="00000000">
      <w:pPr>
        <w:pStyle w:val="ListParagraph"/>
        <w:numPr>
          <w:ilvl w:val="0"/>
          <w:numId w:val="1"/>
        </w:numPr>
        <w:spacing w:after="80"/>
        <w:ind w:left="400"/>
      </w:pPr>
      <w:r>
        <w:t>What is the signage specification? (Dimensional specs for booth signage, wayfinding, banners)</w:t>
      </w:r>
    </w:p>
    <w:p w14:paraId="67DBA0C5" w14:textId="77777777" w:rsidR="00E4583F" w:rsidRDefault="00000000">
      <w:pPr>
        <w:pStyle w:val="ListParagraph"/>
        <w:numPr>
          <w:ilvl w:val="0"/>
          <w:numId w:val="1"/>
        </w:numPr>
        <w:spacing w:after="80"/>
        <w:ind w:left="400"/>
      </w:pPr>
      <w:r>
        <w:t>What is the badge design? (Size, lanyard attachment, QR codes?)</w:t>
      </w:r>
    </w:p>
    <w:p w14:paraId="67DBA0C6" w14:textId="77777777" w:rsidR="00E4583F" w:rsidRDefault="00000000">
      <w:pPr>
        <w:pStyle w:val="ListParagraph"/>
        <w:numPr>
          <w:ilvl w:val="0"/>
          <w:numId w:val="1"/>
        </w:numPr>
        <w:spacing w:after="80"/>
        <w:ind w:left="400"/>
      </w:pPr>
      <w:r>
        <w:t>What is the step-and-repeat backdrop specification? (Dimensions, panel size, typical placement at events)</w:t>
      </w:r>
    </w:p>
    <w:p w14:paraId="67DBA0C7" w14:textId="77777777" w:rsidR="00E4583F" w:rsidRDefault="00000000">
      <w:pPr>
        <w:pStyle w:val="ListParagraph"/>
        <w:numPr>
          <w:ilvl w:val="0"/>
          <w:numId w:val="1"/>
        </w:numPr>
        <w:spacing w:after="80"/>
        <w:ind w:left="400"/>
      </w:pPr>
      <w:r>
        <w:t>What is the business card specification? (Standard 3.5x2"? Matte/gloss finish? Special inks?)</w:t>
      </w:r>
    </w:p>
    <w:p w14:paraId="67DBA0C8" w14:textId="77777777" w:rsidR="00E4583F" w:rsidRDefault="00000000">
      <w:pPr>
        <w:pStyle w:val="ListParagraph"/>
        <w:numPr>
          <w:ilvl w:val="0"/>
          <w:numId w:val="1"/>
        </w:numPr>
        <w:spacing w:after="80"/>
        <w:ind w:left="400"/>
      </w:pPr>
      <w:r>
        <w:t>What stationery items need design? (Letterhead: 8.5x11"? Envelope: #10? Note cards?)</w:t>
      </w:r>
    </w:p>
    <w:p w14:paraId="67DBA0C9" w14:textId="77777777" w:rsidR="00E4583F" w:rsidRDefault="00000000">
      <w:pPr>
        <w:pStyle w:val="ListParagraph"/>
        <w:numPr>
          <w:ilvl w:val="0"/>
          <w:numId w:val="1"/>
        </w:numPr>
        <w:spacing w:after="80"/>
        <w:ind w:left="400"/>
      </w:pPr>
      <w:r>
        <w:t>What merchandise items are branded? (Apparel: t-shirts, hoodies? Bags: tote, backpack? Accessories: stickers, hats, pins?)</w:t>
      </w:r>
    </w:p>
    <w:p w14:paraId="67DBA0CA" w14:textId="77777777" w:rsidR="00E4583F" w:rsidRDefault="00000000">
      <w:pPr>
        <w:spacing w:before="100" w:after="100"/>
      </w:pPr>
      <w:r>
        <w:t>Reference:</w:t>
      </w:r>
    </w:p>
    <w:p w14:paraId="67DBA0CB" w14:textId="77777777" w:rsidR="00E4583F" w:rsidRDefault="00000000">
      <w:pPr>
        <w:pStyle w:val="ListParagraph"/>
        <w:numPr>
          <w:ilvl w:val="0"/>
          <w:numId w:val="1"/>
        </w:numPr>
        <w:spacing w:after="80"/>
        <w:ind w:left="400"/>
      </w:pPr>
      <w:r>
        <w:lastRenderedPageBreak/>
        <w:t>Existing white papers and reports (FAI Labs)</w:t>
      </w:r>
    </w:p>
    <w:p w14:paraId="67DBA0CC" w14:textId="77777777" w:rsidR="00E4583F" w:rsidRDefault="00000000">
      <w:pPr>
        <w:pStyle w:val="ListParagraph"/>
        <w:numPr>
          <w:ilvl w:val="0"/>
          <w:numId w:val="1"/>
        </w:numPr>
        <w:spacing w:after="80"/>
        <w:ind w:left="400"/>
      </w:pPr>
      <w:r>
        <w:t>Event materials from past Reboot/Energy Imperatives summits</w:t>
      </w:r>
    </w:p>
    <w:p w14:paraId="67DBA0CD" w14:textId="77777777" w:rsidR="00E4583F" w:rsidRDefault="00000000">
      <w:pPr>
        <w:pStyle w:val="ListParagraph"/>
        <w:numPr>
          <w:ilvl w:val="0"/>
          <w:numId w:val="1"/>
        </w:numPr>
        <w:spacing w:after="80"/>
        <w:ind w:left="400"/>
      </w:pPr>
      <w:r>
        <w:t>Current business cards and stationery</w:t>
      </w:r>
    </w:p>
    <w:p w14:paraId="67DBA0CE" w14:textId="77777777" w:rsidR="00E4583F" w:rsidRDefault="00E4583F">
      <w:pPr>
        <w:spacing w:after="200"/>
      </w:pPr>
    </w:p>
    <w:p w14:paraId="67DBA0CF" w14:textId="77777777" w:rsidR="00E4583F" w:rsidRDefault="00000000">
      <w:pPr>
        <w:pStyle w:val="Heading3"/>
        <w:spacing w:before="200" w:after="100"/>
      </w:pPr>
      <w:r>
        <w:t>Sub-sections:</w:t>
      </w:r>
    </w:p>
    <w:p w14:paraId="67DBA0D0" w14:textId="77777777" w:rsidR="00E4583F" w:rsidRDefault="00000000">
      <w:pPr>
        <w:spacing w:after="300"/>
        <w:ind w:left="400"/>
      </w:pPr>
      <w:r>
        <w:t>A. Publications (White Papers, Briefs, Reports) - B. Event Materials (Programs, Signage, Badges) - C. Stationery Suite - D. Swag &amp; Merchandise</w:t>
      </w:r>
    </w:p>
    <w:p w14:paraId="67DBA0D1" w14:textId="77777777" w:rsidR="00E4583F" w:rsidRDefault="00000000">
      <w:pPr>
        <w:pStyle w:val="Heading2"/>
        <w:spacing w:before="300" w:after="150"/>
      </w:pPr>
      <w:r>
        <w:t>11. Presentations</w:t>
      </w:r>
    </w:p>
    <w:p w14:paraId="67DBA0D2" w14:textId="77777777" w:rsidR="00E4583F" w:rsidRDefault="00000000">
      <w:pPr>
        <w:spacing w:after="150"/>
      </w:pPr>
      <w:r>
        <w:t>This section defines presentation templates for both internal and external use: master slide deck template, internal presentation guidelines, speaker presentation slides, and webinar/virtual event templates.</w:t>
      </w:r>
    </w:p>
    <w:p w14:paraId="67DBA0D3" w14:textId="77777777" w:rsidR="00E4583F" w:rsidRDefault="00000000">
      <w:pPr>
        <w:spacing w:before="100" w:after="100"/>
      </w:pPr>
      <w:r>
        <w:t>Decisions needed:</w:t>
      </w:r>
    </w:p>
    <w:p w14:paraId="67DBA0D4" w14:textId="77777777" w:rsidR="00E4583F" w:rsidRDefault="00000000">
      <w:pPr>
        <w:pStyle w:val="ListParagraph"/>
        <w:numPr>
          <w:ilvl w:val="0"/>
          <w:numId w:val="1"/>
        </w:numPr>
        <w:spacing w:after="80"/>
        <w:ind w:left="400"/>
      </w:pPr>
      <w:r>
        <w:t>What is the master deck template? (16:9 or 4:3? How many slide layouts?)</w:t>
      </w:r>
    </w:p>
    <w:p w14:paraId="67DBA0D5" w14:textId="77777777" w:rsidR="00E4583F" w:rsidRDefault="00000000">
      <w:pPr>
        <w:pStyle w:val="ListParagraph"/>
        <w:numPr>
          <w:ilvl w:val="0"/>
          <w:numId w:val="1"/>
        </w:numPr>
        <w:spacing w:after="80"/>
        <w:ind w:left="400"/>
      </w:pPr>
      <w:r>
        <w:t>What slide layouts are needed? (Title, content + image, two-column, full-bleed image, quotes, data/charts)</w:t>
      </w:r>
    </w:p>
    <w:p w14:paraId="67DBA0D6" w14:textId="77777777" w:rsidR="00E4583F" w:rsidRDefault="00000000">
      <w:pPr>
        <w:pStyle w:val="ListParagraph"/>
        <w:numPr>
          <w:ilvl w:val="0"/>
          <w:numId w:val="1"/>
        </w:numPr>
        <w:spacing w:after="80"/>
        <w:ind w:left="400"/>
      </w:pPr>
      <w:r>
        <w:t>Should there be speaker notes guidelines? (Length, tone, technical terminology?)</w:t>
      </w:r>
    </w:p>
    <w:p w14:paraId="67DBA0D7" w14:textId="77777777" w:rsidR="00E4583F" w:rsidRDefault="00000000">
      <w:pPr>
        <w:pStyle w:val="ListParagraph"/>
        <w:numPr>
          <w:ilvl w:val="0"/>
          <w:numId w:val="1"/>
        </w:numPr>
        <w:spacing w:after="80"/>
        <w:ind w:left="400"/>
      </w:pPr>
      <w:r>
        <w:t>What is the video background treatment for webinars? (Virtual background, green screen, on-screen slides?)</w:t>
      </w:r>
    </w:p>
    <w:p w14:paraId="67DBA0D8" w14:textId="77777777" w:rsidR="00E4583F" w:rsidRDefault="00000000">
      <w:pPr>
        <w:pStyle w:val="ListParagraph"/>
        <w:numPr>
          <w:ilvl w:val="0"/>
          <w:numId w:val="1"/>
        </w:numPr>
        <w:spacing w:after="80"/>
        <w:ind w:left="400"/>
      </w:pPr>
      <w:r>
        <w:t>Should there be a presenter guide? (How to use the deck, dos/</w:t>
      </w:r>
      <w:proofErr w:type="spellStart"/>
      <w:r>
        <w:t>donts</w:t>
      </w:r>
      <w:proofErr w:type="spellEnd"/>
      <w:r>
        <w:t>)</w:t>
      </w:r>
    </w:p>
    <w:p w14:paraId="67DBA0D9" w14:textId="77777777" w:rsidR="00E4583F" w:rsidRDefault="00000000">
      <w:pPr>
        <w:pStyle w:val="ListParagraph"/>
        <w:numPr>
          <w:ilvl w:val="0"/>
          <w:numId w:val="1"/>
        </w:numPr>
        <w:spacing w:after="80"/>
        <w:ind w:left="400"/>
      </w:pPr>
      <w:r>
        <w:t>Are there theme variants for sub-brands? (Reboot vs. Energy Imperatives deck styling?)</w:t>
      </w:r>
    </w:p>
    <w:p w14:paraId="67DBA0DA" w14:textId="77777777" w:rsidR="00E4583F" w:rsidRDefault="00000000">
      <w:pPr>
        <w:pStyle w:val="ListParagraph"/>
        <w:numPr>
          <w:ilvl w:val="0"/>
          <w:numId w:val="1"/>
        </w:numPr>
        <w:spacing w:after="80"/>
        <w:ind w:left="400"/>
      </w:pPr>
      <w:r>
        <w:t>What font sizes and text limits apply? (Readable from the back of a large auditorium)</w:t>
      </w:r>
    </w:p>
    <w:p w14:paraId="67DBA0DB" w14:textId="77777777" w:rsidR="00E4583F" w:rsidRDefault="00000000">
      <w:pPr>
        <w:spacing w:before="100" w:after="100"/>
      </w:pPr>
      <w:r>
        <w:t>Reference:</w:t>
      </w:r>
    </w:p>
    <w:p w14:paraId="67DBA0DC" w14:textId="77777777" w:rsidR="00E4583F" w:rsidRDefault="00000000">
      <w:pPr>
        <w:pStyle w:val="ListParagraph"/>
        <w:numPr>
          <w:ilvl w:val="0"/>
          <w:numId w:val="1"/>
        </w:numPr>
        <w:spacing w:after="80"/>
        <w:ind w:left="400"/>
      </w:pPr>
      <w:r>
        <w:t>Existing presentation decks used by FAI team members</w:t>
      </w:r>
    </w:p>
    <w:p w14:paraId="67DBA0DD" w14:textId="77777777" w:rsidR="00E4583F" w:rsidRDefault="00000000">
      <w:pPr>
        <w:pStyle w:val="ListParagraph"/>
        <w:numPr>
          <w:ilvl w:val="0"/>
          <w:numId w:val="1"/>
        </w:numPr>
        <w:spacing w:after="80"/>
        <w:ind w:left="400"/>
      </w:pPr>
      <w:r>
        <w:t>Reboot/Energy Imperatives presentation formats</w:t>
      </w:r>
    </w:p>
    <w:p w14:paraId="67DBA0DE" w14:textId="77777777" w:rsidR="00E4583F" w:rsidRDefault="00E4583F">
      <w:pPr>
        <w:spacing w:after="200"/>
      </w:pPr>
    </w:p>
    <w:p w14:paraId="67DBA0DF" w14:textId="77777777" w:rsidR="00E4583F" w:rsidRDefault="00000000">
      <w:pPr>
        <w:pStyle w:val="Heading3"/>
        <w:spacing w:before="200" w:after="100"/>
      </w:pPr>
      <w:r>
        <w:t>Sub-sections:</w:t>
      </w:r>
    </w:p>
    <w:p w14:paraId="67DBA0E0" w14:textId="77777777" w:rsidR="00E4583F" w:rsidRDefault="00000000">
      <w:pPr>
        <w:spacing w:after="300"/>
        <w:ind w:left="400"/>
      </w:pPr>
      <w:r>
        <w:t>A. Master Deck Template - B. Internal Presentation Guidelines - C. Speaker Slide Templates - D. Webinar/Virtual Event Templates - E. Presenter Guide</w:t>
      </w:r>
    </w:p>
    <w:p w14:paraId="67DBA0E1" w14:textId="77777777" w:rsidR="00E4583F" w:rsidRDefault="00000000">
      <w:pPr>
        <w:pStyle w:val="Heading2"/>
        <w:spacing w:before="300" w:after="150"/>
      </w:pPr>
      <w:r>
        <w:t>12. Sub-Brand Applications</w:t>
      </w:r>
    </w:p>
    <w:p w14:paraId="67DBA0E2" w14:textId="77777777" w:rsidR="00E4583F" w:rsidRDefault="00000000">
      <w:pPr>
        <w:spacing w:after="150"/>
      </w:pPr>
      <w:r>
        <w:t>This section establishes visual and verbal identity guidelines for FAI major sub-brands and events: Reboot conference, Energy Imperatives Summit, The Dynamist podcast, FAI Labs, and others. It defines when sub-brands use full FAI master branding vs. operate semi-</w:t>
      </w:r>
      <w:proofErr w:type="gramStart"/>
      <w:r>
        <w:t>independently, and</w:t>
      </w:r>
      <w:proofErr w:type="gramEnd"/>
      <w:r>
        <w:t xml:space="preserve"> provides creation guidelines for future events.</w:t>
      </w:r>
    </w:p>
    <w:p w14:paraId="67DBA0E3" w14:textId="77777777" w:rsidR="00E4583F" w:rsidRDefault="00000000">
      <w:pPr>
        <w:spacing w:before="100" w:after="100"/>
      </w:pPr>
      <w:r>
        <w:t>Decisions needed:</w:t>
      </w:r>
    </w:p>
    <w:p w14:paraId="67DBA0E4" w14:textId="77777777" w:rsidR="00E4583F" w:rsidRDefault="00000000">
      <w:pPr>
        <w:pStyle w:val="ListParagraph"/>
        <w:numPr>
          <w:ilvl w:val="0"/>
          <w:numId w:val="1"/>
        </w:numPr>
        <w:spacing w:after="80"/>
        <w:ind w:left="400"/>
      </w:pPr>
      <w:r>
        <w:t>For Reboot: What is the visual identity? (Color palette beyond FAI colors? Custom typeface? Unique patterns?)</w:t>
      </w:r>
    </w:p>
    <w:p w14:paraId="67DBA0E5" w14:textId="77777777" w:rsidR="00E4583F" w:rsidRDefault="00000000">
      <w:pPr>
        <w:pStyle w:val="ListParagraph"/>
        <w:numPr>
          <w:ilvl w:val="0"/>
          <w:numId w:val="1"/>
        </w:numPr>
        <w:spacing w:after="80"/>
        <w:ind w:left="400"/>
      </w:pPr>
      <w:r>
        <w:t>For Energy Imperatives Summit: Should it have a distinct visual identity or use FAI system?</w:t>
      </w:r>
    </w:p>
    <w:p w14:paraId="67DBA0E6" w14:textId="77777777" w:rsidR="00E4583F" w:rsidRDefault="00000000">
      <w:pPr>
        <w:pStyle w:val="ListParagraph"/>
        <w:numPr>
          <w:ilvl w:val="0"/>
          <w:numId w:val="1"/>
        </w:numPr>
        <w:spacing w:after="80"/>
        <w:ind w:left="400"/>
      </w:pPr>
      <w:r>
        <w:t>For The Dynamist: What is the podcast brand identity? (Logo, color, cover art template)</w:t>
      </w:r>
    </w:p>
    <w:p w14:paraId="67DBA0E7" w14:textId="77777777" w:rsidR="00E4583F" w:rsidRDefault="00000000">
      <w:pPr>
        <w:pStyle w:val="ListParagraph"/>
        <w:numPr>
          <w:ilvl w:val="0"/>
          <w:numId w:val="1"/>
        </w:numPr>
        <w:spacing w:after="80"/>
        <w:ind w:left="400"/>
      </w:pPr>
      <w:r>
        <w:t>For The SCIF: Newsletter branding - is this fully FAI or semi-independent?</w:t>
      </w:r>
    </w:p>
    <w:p w14:paraId="67DBA0E8" w14:textId="77777777" w:rsidR="00E4583F" w:rsidRDefault="00000000">
      <w:pPr>
        <w:pStyle w:val="ListParagraph"/>
        <w:numPr>
          <w:ilvl w:val="0"/>
          <w:numId w:val="1"/>
        </w:numPr>
        <w:spacing w:after="80"/>
        <w:ind w:left="400"/>
      </w:pPr>
      <w:r>
        <w:t>For FAI Labs: Should product/research output have distinct branding?</w:t>
      </w:r>
    </w:p>
    <w:p w14:paraId="67DBA0E9" w14:textId="77777777" w:rsidR="00E4583F" w:rsidRDefault="00000000">
      <w:pPr>
        <w:pStyle w:val="ListParagraph"/>
        <w:numPr>
          <w:ilvl w:val="0"/>
          <w:numId w:val="1"/>
        </w:numPr>
        <w:spacing w:after="80"/>
        <w:ind w:left="400"/>
      </w:pPr>
      <w:r>
        <w:t>For Policy Hackers fellowship: What is the visual/verbal identity?</w:t>
      </w:r>
    </w:p>
    <w:p w14:paraId="67DBA0EA" w14:textId="77777777" w:rsidR="00E4583F" w:rsidRDefault="00000000">
      <w:pPr>
        <w:pStyle w:val="ListParagraph"/>
        <w:numPr>
          <w:ilvl w:val="0"/>
          <w:numId w:val="1"/>
        </w:numPr>
        <w:spacing w:after="80"/>
        <w:ind w:left="400"/>
      </w:pPr>
      <w:r>
        <w:t xml:space="preserve">For </w:t>
      </w:r>
      <w:proofErr w:type="spellStart"/>
      <w:r>
        <w:t>Schoolahoop</w:t>
      </w:r>
      <w:proofErr w:type="spellEnd"/>
      <w:r>
        <w:t>: What is the identity? (Educational focus, different visual language?)</w:t>
      </w:r>
    </w:p>
    <w:p w14:paraId="67DBA0EB" w14:textId="77777777" w:rsidR="00E4583F" w:rsidRDefault="00000000">
      <w:pPr>
        <w:pStyle w:val="ListParagraph"/>
        <w:numPr>
          <w:ilvl w:val="0"/>
          <w:numId w:val="1"/>
        </w:numPr>
        <w:spacing w:after="80"/>
        <w:ind w:left="400"/>
      </w:pPr>
      <w:r>
        <w:t xml:space="preserve">For </w:t>
      </w:r>
      <w:proofErr w:type="spellStart"/>
      <w:r>
        <w:t>BIPBounty</w:t>
      </w:r>
      <w:proofErr w:type="spellEnd"/>
      <w:r>
        <w:t>: What visual/verbal identity?</w:t>
      </w:r>
    </w:p>
    <w:p w14:paraId="67DBA0EC" w14:textId="77777777" w:rsidR="00E4583F" w:rsidRDefault="00000000">
      <w:pPr>
        <w:pStyle w:val="ListParagraph"/>
        <w:numPr>
          <w:ilvl w:val="0"/>
          <w:numId w:val="1"/>
        </w:numPr>
        <w:spacing w:after="80"/>
        <w:ind w:left="400"/>
      </w:pPr>
      <w:r>
        <w:t xml:space="preserve">Should there be </w:t>
      </w:r>
      <w:proofErr w:type="gramStart"/>
      <w:r>
        <w:t>a</w:t>
      </w:r>
      <w:proofErr w:type="gramEnd"/>
      <w:r>
        <w:t xml:space="preserve"> "event creation kit" for future FAI-hosted events?</w:t>
      </w:r>
    </w:p>
    <w:p w14:paraId="67DBA0ED" w14:textId="77777777" w:rsidR="00E4583F" w:rsidRDefault="00000000">
      <w:pPr>
        <w:spacing w:before="100" w:after="100"/>
      </w:pPr>
      <w:r>
        <w:t>Reference:</w:t>
      </w:r>
    </w:p>
    <w:p w14:paraId="67DBA0EE" w14:textId="77777777" w:rsidR="00E4583F" w:rsidRDefault="00000000">
      <w:pPr>
        <w:pStyle w:val="ListParagraph"/>
        <w:numPr>
          <w:ilvl w:val="0"/>
          <w:numId w:val="1"/>
        </w:numPr>
        <w:spacing w:after="80"/>
        <w:ind w:left="400"/>
      </w:pPr>
      <w:r>
        <w:lastRenderedPageBreak/>
        <w:t>Current Reboot branding and visual identity</w:t>
      </w:r>
    </w:p>
    <w:p w14:paraId="67DBA0EF" w14:textId="77777777" w:rsidR="00E4583F" w:rsidRDefault="00000000">
      <w:pPr>
        <w:pStyle w:val="ListParagraph"/>
        <w:numPr>
          <w:ilvl w:val="0"/>
          <w:numId w:val="1"/>
        </w:numPr>
        <w:spacing w:after="80"/>
        <w:ind w:left="400"/>
      </w:pPr>
      <w:r>
        <w:t>Energy Imperatives Summit materials</w:t>
      </w:r>
    </w:p>
    <w:p w14:paraId="67DBA0F0" w14:textId="77777777" w:rsidR="00E4583F" w:rsidRDefault="00000000">
      <w:pPr>
        <w:pStyle w:val="ListParagraph"/>
        <w:numPr>
          <w:ilvl w:val="0"/>
          <w:numId w:val="1"/>
        </w:numPr>
        <w:spacing w:after="80"/>
        <w:ind w:left="400"/>
      </w:pPr>
      <w:r>
        <w:t>The Dynamist podcast branding</w:t>
      </w:r>
    </w:p>
    <w:p w14:paraId="67DBA0F1" w14:textId="77777777" w:rsidR="00E4583F" w:rsidRDefault="00000000">
      <w:pPr>
        <w:pStyle w:val="ListParagraph"/>
        <w:numPr>
          <w:ilvl w:val="0"/>
          <w:numId w:val="1"/>
        </w:numPr>
        <w:spacing w:after="80"/>
        <w:ind w:left="400"/>
      </w:pPr>
      <w:r>
        <w:t>FAI Labs visual identity</w:t>
      </w:r>
    </w:p>
    <w:p w14:paraId="67DBA0F2" w14:textId="77777777" w:rsidR="00E4583F" w:rsidRDefault="00E4583F">
      <w:pPr>
        <w:spacing w:after="300"/>
      </w:pPr>
    </w:p>
    <w:p w14:paraId="67DBA0F3" w14:textId="77777777" w:rsidR="00E4583F" w:rsidRDefault="00000000">
      <w:pPr>
        <w:pStyle w:val="Heading3"/>
        <w:spacing w:before="200" w:after="100"/>
      </w:pPr>
      <w:r>
        <w:t>Sub-sections:</w:t>
      </w:r>
    </w:p>
    <w:p w14:paraId="67DBA0F4" w14:textId="77777777" w:rsidR="00E4583F" w:rsidRDefault="00000000">
      <w:pPr>
        <w:spacing w:after="300"/>
        <w:ind w:left="400"/>
      </w:pPr>
      <w:r>
        <w:t xml:space="preserve">A. Reboot Conference Identity - B. Energy Imperatives Summit Identity - C. The Dynamist Podcast - D. Content Brands (The SCIF, Policy Hackers, </w:t>
      </w:r>
      <w:proofErr w:type="spellStart"/>
      <w:r>
        <w:t>Schoolahoop</w:t>
      </w:r>
      <w:proofErr w:type="spellEnd"/>
      <w:r>
        <w:t xml:space="preserve">) - E. Product Brands (FAI Labs, </w:t>
      </w:r>
      <w:proofErr w:type="spellStart"/>
      <w:r>
        <w:t>BIPBounty</w:t>
      </w:r>
      <w:proofErr w:type="spellEnd"/>
      <w:r>
        <w:t>) - F. Future Event Creation Guidelines</w:t>
      </w:r>
    </w:p>
    <w:p w14:paraId="67DBA0F5" w14:textId="77777777" w:rsidR="00E4583F" w:rsidRDefault="00E4583F">
      <w:pPr>
        <w:sectPr w:rsidR="00E4583F">
          <w:pgSz w:w="11906" w:h="16838"/>
          <w:pgMar w:top="1440" w:right="1440" w:bottom="1440" w:left="1440" w:header="708" w:footer="708" w:gutter="0"/>
          <w:cols w:space="720"/>
          <w:docGrid w:linePitch="360"/>
        </w:sectPr>
      </w:pPr>
    </w:p>
    <w:p w14:paraId="67DBA0F6" w14:textId="77777777" w:rsidR="00E4583F" w:rsidRDefault="00000000">
      <w:pPr>
        <w:pStyle w:val="Heading1"/>
        <w:pBdr>
          <w:bottom w:val="single" w:sz="12" w:space="1" w:color="D04A17"/>
        </w:pBdr>
        <w:shd w:val="clear" w:color="F5F5F5" w:fill="auto"/>
        <w:spacing w:before="400" w:after="200"/>
      </w:pPr>
      <w:r>
        <w:lastRenderedPageBreak/>
        <w:t>PART 5: GOVERNANCE &amp; IMPLEMENTATION</w:t>
      </w:r>
    </w:p>
    <w:p w14:paraId="67DBA0F7" w14:textId="77777777" w:rsidR="00E4583F" w:rsidRDefault="00000000">
      <w:pPr>
        <w:pStyle w:val="Heading2"/>
        <w:spacing w:before="300" w:after="150"/>
      </w:pPr>
      <w:r>
        <w:t>13. Brand Management</w:t>
      </w:r>
    </w:p>
    <w:p w14:paraId="67DBA0F8" w14:textId="77777777" w:rsidR="00E4583F" w:rsidRDefault="00000000">
      <w:pPr>
        <w:spacing w:after="150"/>
      </w:pPr>
      <w:r>
        <w:t>This section establishes brand governance: approval workflows, asset storage/access, vendor guidelines, quality control checklists, and annual brand audit processes to ensure consistency and compliance across all brand expressions.</w:t>
      </w:r>
    </w:p>
    <w:p w14:paraId="67DBA0F9" w14:textId="77777777" w:rsidR="00E4583F" w:rsidRDefault="00000000">
      <w:pPr>
        <w:spacing w:before="100" w:after="100"/>
      </w:pPr>
      <w:r>
        <w:t>Decisions needed:</w:t>
      </w:r>
    </w:p>
    <w:p w14:paraId="67DBA0FA" w14:textId="77777777" w:rsidR="00E4583F" w:rsidRDefault="00000000">
      <w:pPr>
        <w:pStyle w:val="ListParagraph"/>
        <w:numPr>
          <w:ilvl w:val="0"/>
          <w:numId w:val="1"/>
        </w:numPr>
        <w:spacing w:after="80"/>
        <w:ind w:left="400"/>
      </w:pPr>
      <w:r>
        <w:t>What is the approval workflow? (Who approves what? Standard approvals: David Bahr; elevated: Zach &amp; Max)</w:t>
      </w:r>
    </w:p>
    <w:p w14:paraId="67DBA0FB" w14:textId="77777777" w:rsidR="00E4583F" w:rsidRDefault="00000000">
      <w:pPr>
        <w:pStyle w:val="ListParagraph"/>
        <w:numPr>
          <w:ilvl w:val="0"/>
          <w:numId w:val="1"/>
        </w:numPr>
        <w:spacing w:after="80"/>
        <w:ind w:left="400"/>
      </w:pPr>
      <w:r>
        <w:t>What platform is used for asset storage? (Google Drive folder structure? Dropbox? Figma? Box?)</w:t>
      </w:r>
    </w:p>
    <w:p w14:paraId="67DBA0FC" w14:textId="77777777" w:rsidR="00E4583F" w:rsidRDefault="00000000">
      <w:pPr>
        <w:pStyle w:val="ListParagraph"/>
        <w:numPr>
          <w:ilvl w:val="0"/>
          <w:numId w:val="1"/>
        </w:numPr>
        <w:spacing w:after="80"/>
        <w:ind w:left="400"/>
      </w:pPr>
      <w:r>
        <w:t>Who has access to each asset category? (Creative assets: Chris; brand book: all leadership)</w:t>
      </w:r>
    </w:p>
    <w:p w14:paraId="67DBA0FD" w14:textId="77777777" w:rsidR="00E4583F" w:rsidRDefault="00000000">
      <w:pPr>
        <w:pStyle w:val="ListParagraph"/>
        <w:numPr>
          <w:ilvl w:val="0"/>
          <w:numId w:val="1"/>
        </w:numPr>
        <w:spacing w:after="80"/>
        <w:ind w:left="400"/>
      </w:pPr>
      <w:r>
        <w:t>What are vendor guidelines? (How do external partners use the brand? What do they need to sign?)</w:t>
      </w:r>
    </w:p>
    <w:p w14:paraId="67DBA0FE" w14:textId="77777777" w:rsidR="00E4583F" w:rsidRDefault="00000000">
      <w:pPr>
        <w:pStyle w:val="ListParagraph"/>
        <w:numPr>
          <w:ilvl w:val="0"/>
          <w:numId w:val="1"/>
        </w:numPr>
        <w:spacing w:after="80"/>
        <w:ind w:left="400"/>
      </w:pPr>
      <w:r>
        <w:t>What is the quality control checklist for brand applications? (Logo placement, color accuracy, typography, tone)</w:t>
      </w:r>
    </w:p>
    <w:p w14:paraId="67DBA0FF" w14:textId="77777777" w:rsidR="00E4583F" w:rsidRDefault="00000000">
      <w:pPr>
        <w:pStyle w:val="ListParagraph"/>
        <w:numPr>
          <w:ilvl w:val="0"/>
          <w:numId w:val="1"/>
        </w:numPr>
        <w:spacing w:after="80"/>
        <w:ind w:left="400"/>
      </w:pPr>
      <w:r>
        <w:t>How often should brand audits be conducted? (Annual? Quarterly?)</w:t>
      </w:r>
    </w:p>
    <w:p w14:paraId="67DBA100" w14:textId="77777777" w:rsidR="00E4583F" w:rsidRDefault="00000000">
      <w:pPr>
        <w:pStyle w:val="ListParagraph"/>
        <w:numPr>
          <w:ilvl w:val="0"/>
          <w:numId w:val="1"/>
        </w:numPr>
        <w:spacing w:after="80"/>
        <w:ind w:left="400"/>
      </w:pPr>
      <w:r>
        <w:t>What is the process for brand guideline updates? (When do sections get revised?)</w:t>
      </w:r>
    </w:p>
    <w:p w14:paraId="67DBA101" w14:textId="77777777" w:rsidR="00E4583F" w:rsidRDefault="00000000">
      <w:pPr>
        <w:pStyle w:val="ListParagraph"/>
        <w:numPr>
          <w:ilvl w:val="0"/>
          <w:numId w:val="1"/>
        </w:numPr>
        <w:spacing w:after="80"/>
        <w:ind w:left="400"/>
      </w:pPr>
      <w:r>
        <w:t>Should there be a brand ambassador program? (Who trains team members on brand usage?)</w:t>
      </w:r>
    </w:p>
    <w:p w14:paraId="67DBA102" w14:textId="77777777" w:rsidR="00E4583F" w:rsidRDefault="00000000">
      <w:pPr>
        <w:spacing w:before="100" w:after="100"/>
      </w:pPr>
      <w:r>
        <w:t>Reference:</w:t>
      </w:r>
    </w:p>
    <w:p w14:paraId="67DBA103" w14:textId="77777777" w:rsidR="00E4583F" w:rsidRDefault="00000000">
      <w:pPr>
        <w:pStyle w:val="ListParagraph"/>
        <w:numPr>
          <w:ilvl w:val="0"/>
          <w:numId w:val="1"/>
        </w:numPr>
        <w:spacing w:after="80"/>
        <w:ind w:left="400"/>
      </w:pPr>
      <w:r>
        <w:t>Current approval workflows and decision-makers</w:t>
      </w:r>
    </w:p>
    <w:p w14:paraId="67DBA104" w14:textId="77777777" w:rsidR="00E4583F" w:rsidRDefault="00000000">
      <w:pPr>
        <w:pStyle w:val="ListParagraph"/>
        <w:numPr>
          <w:ilvl w:val="0"/>
          <w:numId w:val="1"/>
        </w:numPr>
        <w:spacing w:after="80"/>
        <w:ind w:left="400"/>
      </w:pPr>
      <w:r>
        <w:t>Asset storage locations and access patterns</w:t>
      </w:r>
    </w:p>
    <w:p w14:paraId="67DBA105" w14:textId="77777777" w:rsidR="00E4583F" w:rsidRDefault="00E4583F">
      <w:pPr>
        <w:spacing w:after="200"/>
      </w:pPr>
    </w:p>
    <w:p w14:paraId="67DBA106" w14:textId="77777777" w:rsidR="00E4583F" w:rsidRDefault="00000000">
      <w:pPr>
        <w:pStyle w:val="Heading3"/>
        <w:spacing w:before="200" w:after="100"/>
      </w:pPr>
      <w:r>
        <w:t>Sub-sections:</w:t>
      </w:r>
    </w:p>
    <w:p w14:paraId="67DBA107" w14:textId="77777777" w:rsidR="00E4583F" w:rsidRDefault="00000000">
      <w:pPr>
        <w:spacing w:after="300"/>
        <w:ind w:left="400"/>
      </w:pPr>
      <w:r>
        <w:t>A. Approval Workflows - B. Asset Storage &amp; Access - C. Vendor Guidelines - D. Quality Control Checklist - E. Annual Brand Audit Process - F. Brand Update Procedures</w:t>
      </w:r>
    </w:p>
    <w:p w14:paraId="67DBA108" w14:textId="77777777" w:rsidR="00E4583F" w:rsidRDefault="00000000">
      <w:pPr>
        <w:pStyle w:val="Heading2"/>
        <w:spacing w:before="300" w:after="150"/>
      </w:pPr>
      <w:r>
        <w:t>14. Legacy Migration Plan</w:t>
      </w:r>
    </w:p>
    <w:p w14:paraId="67DBA109" w14:textId="77777777" w:rsidR="00E4583F" w:rsidRDefault="00000000">
      <w:pPr>
        <w:spacing w:after="150"/>
      </w:pPr>
      <w:r>
        <w:t>This section documents the transition from "Lincoln Network" legacy artifacts to the new FAI brand identity. It includes a cleanup checklist for old assets, timeline for migration, and accountability for completion.</w:t>
      </w:r>
    </w:p>
    <w:p w14:paraId="67DBA10A" w14:textId="77777777" w:rsidR="00E4583F" w:rsidRDefault="00000000">
      <w:pPr>
        <w:spacing w:before="100" w:after="100"/>
      </w:pPr>
      <w:r>
        <w:t>Decisions needed:</w:t>
      </w:r>
    </w:p>
    <w:p w14:paraId="67DBA10B" w14:textId="77777777" w:rsidR="00E4583F" w:rsidRDefault="00000000">
      <w:pPr>
        <w:pStyle w:val="ListParagraph"/>
        <w:numPr>
          <w:ilvl w:val="0"/>
          <w:numId w:val="1"/>
        </w:numPr>
        <w:spacing w:after="80"/>
        <w:ind w:left="400"/>
      </w:pPr>
      <w:r>
        <w:t>What Lincoln Network artifacts need to be updated? (LinkedIn handle from @lincolnnetwork to @thefai?)</w:t>
      </w:r>
    </w:p>
    <w:p w14:paraId="67DBA10C" w14:textId="77777777" w:rsidR="00E4583F" w:rsidRDefault="00000000">
      <w:pPr>
        <w:pStyle w:val="ListParagraph"/>
        <w:numPr>
          <w:ilvl w:val="0"/>
          <w:numId w:val="1"/>
        </w:numPr>
        <w:spacing w:after="80"/>
        <w:ind w:left="400"/>
      </w:pPr>
      <w:r>
        <w:t>What email references need updating? (Addresses from lincolnnetwork.org domain?)</w:t>
      </w:r>
    </w:p>
    <w:p w14:paraId="67DBA10D" w14:textId="77777777" w:rsidR="00E4583F" w:rsidRDefault="00000000">
      <w:pPr>
        <w:pStyle w:val="ListParagraph"/>
        <w:numPr>
          <w:ilvl w:val="0"/>
          <w:numId w:val="1"/>
        </w:numPr>
        <w:spacing w:after="80"/>
        <w:ind w:left="400"/>
      </w:pPr>
      <w:r>
        <w:t>What web references need auditing? (Old LinkedIn content, archived pages, external partner links?)</w:t>
      </w:r>
    </w:p>
    <w:p w14:paraId="67DBA10E" w14:textId="77777777" w:rsidR="00E4583F" w:rsidRDefault="00000000">
      <w:pPr>
        <w:pStyle w:val="ListParagraph"/>
        <w:numPr>
          <w:ilvl w:val="0"/>
          <w:numId w:val="1"/>
        </w:numPr>
        <w:spacing w:after="80"/>
        <w:ind w:left="400"/>
      </w:pPr>
      <w:r>
        <w:t>What is the priority timeline? (By June 30, 2026? Phased approach?)</w:t>
      </w:r>
    </w:p>
    <w:p w14:paraId="67DBA10F" w14:textId="77777777" w:rsidR="00E4583F" w:rsidRDefault="00000000">
      <w:pPr>
        <w:pStyle w:val="ListParagraph"/>
        <w:numPr>
          <w:ilvl w:val="0"/>
          <w:numId w:val="1"/>
        </w:numPr>
        <w:spacing w:after="80"/>
        <w:ind w:left="400"/>
      </w:pPr>
      <w:r>
        <w:t>Who is responsible for each migration task? (Marketing? IT? Communications?)</w:t>
      </w:r>
    </w:p>
    <w:p w14:paraId="67DBA110" w14:textId="77777777" w:rsidR="00E4583F" w:rsidRDefault="00000000">
      <w:pPr>
        <w:pStyle w:val="ListParagraph"/>
        <w:numPr>
          <w:ilvl w:val="0"/>
          <w:numId w:val="1"/>
        </w:numPr>
        <w:spacing w:after="80"/>
        <w:ind w:left="400"/>
      </w:pPr>
      <w:r>
        <w:t>Should old Lincoln Network content be archived, redirected, or deleted?</w:t>
      </w:r>
    </w:p>
    <w:p w14:paraId="67DBA111" w14:textId="77777777" w:rsidR="00E4583F" w:rsidRDefault="00000000">
      <w:pPr>
        <w:pStyle w:val="ListParagraph"/>
        <w:numPr>
          <w:ilvl w:val="0"/>
          <w:numId w:val="1"/>
        </w:numPr>
        <w:spacing w:after="80"/>
        <w:ind w:left="400"/>
      </w:pPr>
      <w:r>
        <w:t>Are there any legal or trademark considerations with the Lincoln Network name?</w:t>
      </w:r>
    </w:p>
    <w:p w14:paraId="67DBA112" w14:textId="77777777" w:rsidR="00E4583F" w:rsidRDefault="00000000">
      <w:pPr>
        <w:pStyle w:val="ListParagraph"/>
        <w:numPr>
          <w:ilvl w:val="0"/>
          <w:numId w:val="1"/>
        </w:numPr>
        <w:spacing w:after="80"/>
        <w:ind w:left="400"/>
      </w:pPr>
      <w:r>
        <w:t>What is the communication plan for external partners who reference Lincoln Network?</w:t>
      </w:r>
    </w:p>
    <w:p w14:paraId="67DBA113" w14:textId="77777777" w:rsidR="00E4583F" w:rsidRDefault="00000000">
      <w:pPr>
        <w:spacing w:before="100" w:after="100"/>
      </w:pPr>
      <w:r>
        <w:t>Reference:</w:t>
      </w:r>
    </w:p>
    <w:p w14:paraId="67DBA114" w14:textId="77777777" w:rsidR="00E4583F" w:rsidRDefault="00000000">
      <w:pPr>
        <w:pStyle w:val="ListParagraph"/>
        <w:numPr>
          <w:ilvl w:val="0"/>
          <w:numId w:val="1"/>
        </w:numPr>
        <w:spacing w:after="80"/>
        <w:ind w:left="400"/>
      </w:pPr>
      <w:r>
        <w:t>Current LinkedIn handle and profile</w:t>
      </w:r>
    </w:p>
    <w:p w14:paraId="67DBA115" w14:textId="77777777" w:rsidR="00E4583F" w:rsidRDefault="00000000">
      <w:pPr>
        <w:pStyle w:val="ListParagraph"/>
        <w:numPr>
          <w:ilvl w:val="0"/>
          <w:numId w:val="1"/>
        </w:numPr>
        <w:spacing w:after="80"/>
        <w:ind w:left="400"/>
      </w:pPr>
      <w:r>
        <w:t>Email domain usage audit</w:t>
      </w:r>
    </w:p>
    <w:p w14:paraId="67DBA116" w14:textId="77777777" w:rsidR="00E4583F" w:rsidRDefault="00000000">
      <w:pPr>
        <w:pStyle w:val="ListParagraph"/>
        <w:numPr>
          <w:ilvl w:val="0"/>
          <w:numId w:val="1"/>
        </w:numPr>
        <w:spacing w:after="80"/>
        <w:ind w:left="400"/>
      </w:pPr>
      <w:r>
        <w:t>Web archive of Lincoln Network content</w:t>
      </w:r>
    </w:p>
    <w:p w14:paraId="67DBA117" w14:textId="77777777" w:rsidR="00E4583F" w:rsidRDefault="00E4583F">
      <w:pPr>
        <w:spacing w:after="200"/>
      </w:pPr>
    </w:p>
    <w:p w14:paraId="67DBA118" w14:textId="77777777" w:rsidR="00E4583F" w:rsidRDefault="00000000">
      <w:pPr>
        <w:pStyle w:val="Heading3"/>
        <w:spacing w:before="200" w:after="100"/>
      </w:pPr>
      <w:r>
        <w:lastRenderedPageBreak/>
        <w:t>Sub-sections:</w:t>
      </w:r>
    </w:p>
    <w:p w14:paraId="67DBA119" w14:textId="77777777" w:rsidR="00E4583F" w:rsidRDefault="00000000">
      <w:pPr>
        <w:spacing w:after="300"/>
        <w:ind w:left="400"/>
      </w:pPr>
      <w:r>
        <w:t>A. Artifact Audit &amp; Cleanup Checklist - B. LinkedIn Handle &amp; Profile Migration - C. Email Domain Cleanup - D. Web References Audit - E. Partner Communication Plan - F. Migration Timeline &amp; Accountability</w:t>
      </w:r>
    </w:p>
    <w:p w14:paraId="67DBA11A" w14:textId="77777777" w:rsidR="00E4583F" w:rsidRDefault="00E4583F">
      <w:pPr>
        <w:sectPr w:rsidR="00E4583F">
          <w:pgSz w:w="11906" w:h="16838"/>
          <w:pgMar w:top="1440" w:right="1440" w:bottom="1440" w:left="1440" w:header="708" w:footer="708" w:gutter="0"/>
          <w:cols w:space="720"/>
          <w:docGrid w:linePitch="360"/>
        </w:sectPr>
      </w:pPr>
    </w:p>
    <w:p w14:paraId="67DBA11B" w14:textId="77777777" w:rsidR="00E4583F" w:rsidRDefault="00000000">
      <w:pPr>
        <w:pStyle w:val="Heading1"/>
        <w:pBdr>
          <w:bottom w:val="single" w:sz="12" w:space="1" w:color="D04A17"/>
        </w:pBdr>
        <w:spacing w:before="400" w:after="300"/>
      </w:pPr>
      <w:r>
        <w:lastRenderedPageBreak/>
        <w:t>APPENDICES</w:t>
      </w:r>
    </w:p>
    <w:p w14:paraId="67DBA11C" w14:textId="77777777" w:rsidR="00E4583F" w:rsidRDefault="00000000">
      <w:pPr>
        <w:pStyle w:val="Heading2"/>
        <w:spacing w:before="300" w:after="150"/>
      </w:pPr>
      <w:r>
        <w:t>A. Asset Inventory</w:t>
      </w:r>
    </w:p>
    <w:p w14:paraId="67DBA11D" w14:textId="77777777" w:rsidR="00E4583F" w:rsidRDefault="00000000">
      <w:pPr>
        <w:spacing w:after="150"/>
      </w:pPr>
      <w:r>
        <w:t>Complete master list of all brand files, including logos, color swatches, typefaces, templates, and photography assets. This inventory should be updated quarterly and cross-referenced with the asset storage location.</w:t>
      </w:r>
    </w:p>
    <w:p w14:paraId="67DBA11E" w14:textId="77777777" w:rsidR="00E4583F" w:rsidRDefault="00000000">
      <w:pPr>
        <w:spacing w:before="100" w:after="100"/>
      </w:pPr>
      <w:r>
        <w:t>Decisions needed:</w:t>
      </w:r>
    </w:p>
    <w:p w14:paraId="67DBA11F" w14:textId="77777777" w:rsidR="00E4583F" w:rsidRDefault="00000000">
      <w:pPr>
        <w:pStyle w:val="ListParagraph"/>
        <w:numPr>
          <w:ilvl w:val="0"/>
          <w:numId w:val="1"/>
        </w:numPr>
        <w:spacing w:after="80"/>
        <w:ind w:left="400"/>
      </w:pPr>
      <w:r>
        <w:t>What is the definitive master list of all brand assets?</w:t>
      </w:r>
    </w:p>
    <w:p w14:paraId="67DBA120" w14:textId="77777777" w:rsidR="00E4583F" w:rsidRDefault="00000000">
      <w:pPr>
        <w:pStyle w:val="ListParagraph"/>
        <w:numPr>
          <w:ilvl w:val="0"/>
          <w:numId w:val="1"/>
        </w:numPr>
        <w:spacing w:after="80"/>
        <w:ind w:left="400"/>
      </w:pPr>
      <w:r>
        <w:t>How will this inventory be maintained and versioned?</w:t>
      </w:r>
    </w:p>
    <w:p w14:paraId="67DBA121" w14:textId="77777777" w:rsidR="00E4583F" w:rsidRDefault="00000000">
      <w:pPr>
        <w:pStyle w:val="ListParagraph"/>
        <w:numPr>
          <w:ilvl w:val="0"/>
          <w:numId w:val="1"/>
        </w:numPr>
        <w:spacing w:after="80"/>
        <w:ind w:left="400"/>
      </w:pPr>
      <w:r>
        <w:t>Should outdated versions be deleted or archived?</w:t>
      </w:r>
    </w:p>
    <w:p w14:paraId="67DBA122" w14:textId="77777777" w:rsidR="00E4583F" w:rsidRDefault="00000000">
      <w:pPr>
        <w:pStyle w:val="ListParagraph"/>
        <w:numPr>
          <w:ilvl w:val="0"/>
          <w:numId w:val="1"/>
        </w:numPr>
        <w:spacing w:after="80"/>
        <w:ind w:left="400"/>
      </w:pPr>
      <w:r>
        <w:t>What metadata is tracked for each asset? (Owner, last updated, approval status, usage rights)</w:t>
      </w:r>
    </w:p>
    <w:p w14:paraId="67DBA123" w14:textId="77777777" w:rsidR="00E4583F" w:rsidRDefault="00E4583F">
      <w:pPr>
        <w:spacing w:after="300"/>
      </w:pPr>
    </w:p>
    <w:p w14:paraId="67DBA124" w14:textId="77777777" w:rsidR="00E4583F" w:rsidRDefault="00000000">
      <w:pPr>
        <w:pStyle w:val="Heading2"/>
        <w:spacing w:before="300" w:after="150"/>
      </w:pPr>
      <w:r>
        <w:t>B. Template Index</w:t>
      </w:r>
    </w:p>
    <w:p w14:paraId="67DBA125" w14:textId="77777777" w:rsidR="00E4583F" w:rsidRDefault="00000000">
      <w:pPr>
        <w:spacing w:after="150"/>
      </w:pPr>
      <w:r>
        <w:t>Cross-reference guide to all available templates: digital (website, email, social, newsletter), print (publications, stationery, event materials), and presentations. Includes links to each template location and instructions for use.</w:t>
      </w:r>
    </w:p>
    <w:p w14:paraId="67DBA126" w14:textId="77777777" w:rsidR="00E4583F" w:rsidRDefault="00000000">
      <w:pPr>
        <w:spacing w:before="100" w:after="100"/>
      </w:pPr>
      <w:r>
        <w:t>Decisions needed:</w:t>
      </w:r>
    </w:p>
    <w:p w14:paraId="67DBA127" w14:textId="77777777" w:rsidR="00E4583F" w:rsidRDefault="00000000">
      <w:pPr>
        <w:pStyle w:val="ListParagraph"/>
        <w:numPr>
          <w:ilvl w:val="0"/>
          <w:numId w:val="1"/>
        </w:numPr>
        <w:spacing w:after="80"/>
        <w:ind w:left="400"/>
      </w:pPr>
      <w:r>
        <w:t>Where are all templates stored? (Figma? Google Drive? Separate design tool?)</w:t>
      </w:r>
    </w:p>
    <w:p w14:paraId="67DBA128" w14:textId="77777777" w:rsidR="00E4583F" w:rsidRDefault="00000000">
      <w:pPr>
        <w:pStyle w:val="ListParagraph"/>
        <w:numPr>
          <w:ilvl w:val="0"/>
          <w:numId w:val="1"/>
        </w:numPr>
        <w:spacing w:after="80"/>
        <w:ind w:left="400"/>
      </w:pPr>
      <w:r>
        <w:t>What is the naming convention for template files?</w:t>
      </w:r>
    </w:p>
    <w:p w14:paraId="67DBA129" w14:textId="77777777" w:rsidR="00E4583F" w:rsidRDefault="00000000">
      <w:pPr>
        <w:pStyle w:val="ListParagraph"/>
        <w:numPr>
          <w:ilvl w:val="0"/>
          <w:numId w:val="1"/>
        </w:numPr>
        <w:spacing w:after="80"/>
        <w:ind w:left="400"/>
      </w:pPr>
      <w:r>
        <w:t>Should there be version control for templates?</w:t>
      </w:r>
    </w:p>
    <w:p w14:paraId="67DBA12A" w14:textId="77777777" w:rsidR="00E4583F" w:rsidRDefault="00000000">
      <w:pPr>
        <w:pStyle w:val="ListParagraph"/>
        <w:numPr>
          <w:ilvl w:val="0"/>
          <w:numId w:val="1"/>
        </w:numPr>
        <w:spacing w:after="80"/>
        <w:ind w:left="400"/>
      </w:pPr>
      <w:r>
        <w:t>Who can request new templates?</w:t>
      </w:r>
    </w:p>
    <w:p w14:paraId="67DBA12B" w14:textId="77777777" w:rsidR="00E4583F" w:rsidRDefault="00E4583F">
      <w:pPr>
        <w:spacing w:after="300"/>
      </w:pPr>
    </w:p>
    <w:p w14:paraId="67DBA12C" w14:textId="77777777" w:rsidR="00E4583F" w:rsidRDefault="00000000">
      <w:pPr>
        <w:pStyle w:val="Heading2"/>
        <w:spacing w:before="300" w:after="150"/>
      </w:pPr>
      <w:r>
        <w:t>C. Approved Vendors List</w:t>
      </w:r>
    </w:p>
    <w:p w14:paraId="67DBA12D" w14:textId="77777777" w:rsidR="00E4583F" w:rsidRDefault="00000000">
      <w:pPr>
        <w:spacing w:after="150"/>
      </w:pPr>
      <w:r>
        <w:t>List of external vendors and partners authorized to use FAI branding, including design agencies, printers, marketing partners, event planners, and consultants. Includes approval status, contract expiration, and brand usage restrictions.</w:t>
      </w:r>
    </w:p>
    <w:p w14:paraId="67DBA12E" w14:textId="77777777" w:rsidR="00E4583F" w:rsidRDefault="00000000">
      <w:pPr>
        <w:spacing w:before="100" w:after="100"/>
      </w:pPr>
      <w:r>
        <w:t>Decisions needed:</w:t>
      </w:r>
    </w:p>
    <w:p w14:paraId="67DBA12F" w14:textId="77777777" w:rsidR="00E4583F" w:rsidRDefault="00000000">
      <w:pPr>
        <w:pStyle w:val="ListParagraph"/>
        <w:numPr>
          <w:ilvl w:val="0"/>
          <w:numId w:val="1"/>
        </w:numPr>
        <w:spacing w:after="80"/>
        <w:ind w:left="400"/>
      </w:pPr>
      <w:r>
        <w:t>Which external vendors need brand usage authority?</w:t>
      </w:r>
    </w:p>
    <w:p w14:paraId="67DBA130" w14:textId="77777777" w:rsidR="00E4583F" w:rsidRDefault="00000000">
      <w:pPr>
        <w:pStyle w:val="ListParagraph"/>
        <w:numPr>
          <w:ilvl w:val="0"/>
          <w:numId w:val="1"/>
        </w:numPr>
        <w:spacing w:after="80"/>
        <w:ind w:left="400"/>
      </w:pPr>
      <w:r>
        <w:t>What is the vendor agreement/contract template?</w:t>
      </w:r>
    </w:p>
    <w:p w14:paraId="67DBA131" w14:textId="77777777" w:rsidR="00E4583F" w:rsidRDefault="00000000">
      <w:pPr>
        <w:pStyle w:val="ListParagraph"/>
        <w:numPr>
          <w:ilvl w:val="0"/>
          <w:numId w:val="1"/>
        </w:numPr>
        <w:spacing w:after="80"/>
        <w:ind w:left="400"/>
      </w:pPr>
      <w:r>
        <w:t>How is vendor brand compliance tracked?</w:t>
      </w:r>
    </w:p>
    <w:p w14:paraId="67DBA132" w14:textId="77777777" w:rsidR="00E4583F" w:rsidRDefault="00000000">
      <w:pPr>
        <w:pStyle w:val="ListParagraph"/>
        <w:numPr>
          <w:ilvl w:val="0"/>
          <w:numId w:val="1"/>
        </w:numPr>
        <w:spacing w:after="80"/>
        <w:ind w:left="400"/>
      </w:pPr>
      <w:r>
        <w:t>What happens if a vendor violates brand guidelines?</w:t>
      </w:r>
    </w:p>
    <w:p w14:paraId="67DBA133" w14:textId="77777777" w:rsidR="00E4583F" w:rsidRDefault="00E4583F">
      <w:pPr>
        <w:spacing w:after="300"/>
      </w:pPr>
    </w:p>
    <w:p w14:paraId="67DBA134" w14:textId="77777777" w:rsidR="00E4583F" w:rsidRDefault="00000000">
      <w:pPr>
        <w:pStyle w:val="Heading2"/>
        <w:spacing w:before="300" w:after="150"/>
      </w:pPr>
      <w:r>
        <w:t>D. Contact Information</w:t>
      </w:r>
    </w:p>
    <w:p w14:paraId="67DBA135" w14:textId="77777777" w:rsidR="00E4583F" w:rsidRDefault="00000000">
      <w:pPr>
        <w:spacing w:before="100" w:after="100"/>
      </w:pPr>
      <w:r>
        <w:t>Brand Contacts &amp; Responsibilities</w:t>
      </w:r>
    </w:p>
    <w:p w14:paraId="67DBA136" w14:textId="77777777" w:rsidR="00E4583F" w:rsidRDefault="00000000">
      <w:pPr>
        <w:spacing w:after="100"/>
      </w:pPr>
      <w:r>
        <w:t>Creative Director: Chris McCaffery - Overall brand vision, design decisions, visual identity system</w:t>
      </w:r>
    </w:p>
    <w:p w14:paraId="67DBA137" w14:textId="77777777" w:rsidR="00E4583F" w:rsidRDefault="00000000">
      <w:pPr>
        <w:spacing w:after="100"/>
      </w:pPr>
      <w:r>
        <w:t>Standard Approval: David Bahr - Brand implementation, asset approvals, vendor oversight</w:t>
      </w:r>
    </w:p>
    <w:p w14:paraId="67DBA138" w14:textId="77777777" w:rsidR="00E4583F" w:rsidRDefault="00000000">
      <w:pPr>
        <w:spacing w:after="200"/>
      </w:pPr>
      <w:r>
        <w:t>Elevated Approval: Zach &amp; Max - Strategic brand decisions, major initiatives, brand repositioning</w:t>
      </w:r>
    </w:p>
    <w:p w14:paraId="67DBA139" w14:textId="77777777" w:rsidR="00E4583F" w:rsidRDefault="00E4583F">
      <w:pPr>
        <w:spacing w:before="200" w:after="100"/>
      </w:pPr>
    </w:p>
    <w:p w14:paraId="67DBA13A" w14:textId="77777777" w:rsidR="00E4583F" w:rsidRDefault="00000000">
      <w:pPr>
        <w:spacing w:before="100" w:after="100"/>
      </w:pPr>
      <w:r>
        <w:t>Asset Storage &amp; Access</w:t>
      </w:r>
    </w:p>
    <w:p w14:paraId="67DBA13B" w14:textId="77777777" w:rsidR="00E4583F" w:rsidRDefault="00000000">
      <w:pPr>
        <w:spacing w:after="50"/>
      </w:pPr>
      <w:r>
        <w:t>[INSERT ASSET STORAGE LOCATION AND ACCESS INSTRUCTIONS]</w:t>
      </w:r>
    </w:p>
    <w:p w14:paraId="67DBA13C" w14:textId="77777777" w:rsidR="00E4583F" w:rsidRDefault="00000000">
      <w:pPr>
        <w:spacing w:after="200"/>
      </w:pPr>
      <w:r>
        <w:lastRenderedPageBreak/>
        <w:t>Example: All brand assets are stored in the FAI Brand Google Drive folder. Contact Chris McCaffery for access permissions.</w:t>
      </w:r>
    </w:p>
    <w:p w14:paraId="67DBA13D" w14:textId="77777777" w:rsidR="00E4583F" w:rsidRDefault="00000000">
      <w:pPr>
        <w:spacing w:before="100" w:after="100"/>
      </w:pPr>
      <w:r>
        <w:t>Document Control</w:t>
      </w:r>
    </w:p>
    <w:p w14:paraId="67DBA13E" w14:textId="77777777" w:rsidR="00E4583F" w:rsidRDefault="00000000">
      <w:pPr>
        <w:spacing w:after="50"/>
      </w:pPr>
      <w:r>
        <w:t>FAI Brand Book - Version 1.0 Draft Scaffold</w:t>
      </w:r>
    </w:p>
    <w:p w14:paraId="67DBA13F" w14:textId="77777777" w:rsidR="00E4583F" w:rsidRDefault="00000000">
      <w:pPr>
        <w:spacing w:after="50"/>
      </w:pPr>
      <w:r>
        <w:t>Created: February 2026</w:t>
      </w:r>
    </w:p>
    <w:p w14:paraId="67DBA140" w14:textId="77777777" w:rsidR="00E4583F" w:rsidRDefault="00000000">
      <w:pPr>
        <w:spacing w:after="50"/>
      </w:pPr>
      <w:r>
        <w:t>Due for Completion: June 30, 2026</w:t>
      </w:r>
    </w:p>
    <w:p w14:paraId="67DBA141" w14:textId="77777777" w:rsidR="00E4583F" w:rsidRDefault="00000000">
      <w:pPr>
        <w:spacing w:after="50"/>
      </w:pPr>
      <w:r>
        <w:t>Owner: Chris McCaffery, Creative Director</w:t>
      </w:r>
    </w:p>
    <w:p w14:paraId="67DBA142" w14:textId="77777777" w:rsidR="00E4583F" w:rsidRDefault="00000000">
      <w:r>
        <w:t>Classification: CONFIDENTIAL - Internal Use Only</w:t>
      </w:r>
    </w:p>
    <w:sectPr w:rsidR="00E4583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2776B"/>
    <w:multiLevelType w:val="hybridMultilevel"/>
    <w:tmpl w:val="343AE9C8"/>
    <w:lvl w:ilvl="0" w:tplc="53AE9964">
      <w:start w:val="1"/>
      <w:numFmt w:val="bullet"/>
      <w:lvlText w:val="●"/>
      <w:lvlJc w:val="left"/>
      <w:pPr>
        <w:ind w:left="720" w:hanging="360"/>
      </w:pPr>
    </w:lvl>
    <w:lvl w:ilvl="1" w:tplc="1D14DD42">
      <w:start w:val="1"/>
      <w:numFmt w:val="bullet"/>
      <w:lvlText w:val="○"/>
      <w:lvlJc w:val="left"/>
      <w:pPr>
        <w:ind w:left="1440" w:hanging="360"/>
      </w:pPr>
    </w:lvl>
    <w:lvl w:ilvl="2" w:tplc="D2CA267A">
      <w:start w:val="1"/>
      <w:numFmt w:val="bullet"/>
      <w:lvlText w:val="■"/>
      <w:lvlJc w:val="left"/>
      <w:pPr>
        <w:ind w:left="2160" w:hanging="360"/>
      </w:pPr>
    </w:lvl>
    <w:lvl w:ilvl="3" w:tplc="89B467C0">
      <w:start w:val="1"/>
      <w:numFmt w:val="bullet"/>
      <w:lvlText w:val="●"/>
      <w:lvlJc w:val="left"/>
      <w:pPr>
        <w:ind w:left="2880" w:hanging="360"/>
      </w:pPr>
    </w:lvl>
    <w:lvl w:ilvl="4" w:tplc="886E8D06">
      <w:start w:val="1"/>
      <w:numFmt w:val="bullet"/>
      <w:lvlText w:val="○"/>
      <w:lvlJc w:val="left"/>
      <w:pPr>
        <w:ind w:left="3600" w:hanging="360"/>
      </w:pPr>
    </w:lvl>
    <w:lvl w:ilvl="5" w:tplc="814EF192">
      <w:start w:val="1"/>
      <w:numFmt w:val="bullet"/>
      <w:lvlText w:val="■"/>
      <w:lvlJc w:val="left"/>
      <w:pPr>
        <w:ind w:left="4320" w:hanging="360"/>
      </w:pPr>
    </w:lvl>
    <w:lvl w:ilvl="6" w:tplc="01765602">
      <w:start w:val="1"/>
      <w:numFmt w:val="bullet"/>
      <w:lvlText w:val="●"/>
      <w:lvlJc w:val="left"/>
      <w:pPr>
        <w:ind w:left="5040" w:hanging="360"/>
      </w:pPr>
    </w:lvl>
    <w:lvl w:ilvl="7" w:tplc="E8F21136">
      <w:start w:val="1"/>
      <w:numFmt w:val="bullet"/>
      <w:lvlText w:val="●"/>
      <w:lvlJc w:val="left"/>
      <w:pPr>
        <w:ind w:left="5760" w:hanging="360"/>
      </w:pPr>
    </w:lvl>
    <w:lvl w:ilvl="8" w:tplc="C89A3F6C">
      <w:start w:val="1"/>
      <w:numFmt w:val="bullet"/>
      <w:lvlText w:val="●"/>
      <w:lvlJc w:val="left"/>
      <w:pPr>
        <w:ind w:left="6480" w:hanging="360"/>
      </w:pPr>
    </w:lvl>
  </w:abstractNum>
  <w:num w:numId="1" w16cid:durableId="1987782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83F"/>
    <w:rsid w:val="00657E31"/>
    <w:rsid w:val="009A4861"/>
    <w:rsid w:val="00E45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DB9FEC"/>
  <w15:docId w15:val="{70C7CCF0-1B69-544F-A449-DA993E3E5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3382</Words>
  <Characters>19953</Characters>
  <Application>Microsoft Office Word</Application>
  <DocSecurity>0</DocSecurity>
  <Lines>423</Lines>
  <Paragraphs>316</Paragraphs>
  <ScaleCrop>false</ScaleCrop>
  <Company/>
  <LinksUpToDate>false</LinksUpToDate>
  <CharactersWithSpaces>23013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Christopher McCaffery</cp:lastModifiedBy>
  <cp:revision>2</cp:revision>
  <dcterms:created xsi:type="dcterms:W3CDTF">2026-02-06T04:47:00Z</dcterms:created>
  <dcterms:modified xsi:type="dcterms:W3CDTF">2026-02-06T05:00:00Z</dcterms:modified>
</cp:coreProperties>
</file>