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rFonts w:ascii="Arial" w:hAnsi="Arial" w:cs="Arial"/>
        </w:rPr>
        <w:id w:val="802824631"/>
        <w:docPartObj>
          <w:docPartGallery w:val="Cover Pages"/>
          <w:docPartUnique/>
        </w:docPartObj>
      </w:sdtPr>
      <w:sdtContent>
        <w:p w:rsidR="002C27EC" w:rsidRPr="00C03D18" w:rsidRDefault="002C27EC" w:rsidP="002C27EC">
          <w:pPr>
            <w:rPr>
              <w:rFonts w:ascii="Arial" w:hAnsi="Arial" w:cs="Arial"/>
            </w:rPr>
          </w:pPr>
          <w:r w:rsidRPr="00C03D18">
            <w:rPr>
              <w:rFonts w:ascii="Arial" w:hAnsi="Arial" w:cs="Arial"/>
              <w:noProof/>
            </w:rPr>
            <mc:AlternateContent>
              <mc:Choice Requires="wps">
                <w:drawing>
                  <wp:anchor distT="0" distB="0" distL="114300" distR="114300" simplePos="0" relativeHeight="251659264" behindDoc="1" locked="0" layoutInCell="1" allowOverlap="0" wp14:anchorId="0B544B50" wp14:editId="3BD9F143">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433454">
                                  <w:trPr>
                                    <w:trHeight w:hRule="exact" w:val="9360"/>
                                  </w:trPr>
                                  <w:tc>
                                    <w:tcPr>
                                      <w:tcW w:w="9350" w:type="dxa"/>
                                    </w:tcPr>
                                    <w:p w:rsidR="00433454" w:rsidRDefault="00433454" w:rsidP="008705A7">
                                      <w:pPr>
                                        <w:ind w:left="0"/>
                                      </w:pPr>
                                      <w:r>
                                        <w:rPr>
                                          <w:noProof/>
                                        </w:rPr>
                                        <w:drawing>
                                          <wp:inline distT="0" distB="0" distL="0" distR="0" wp14:anchorId="22A51371" wp14:editId="31E795BE">
                                            <wp:extent cx="6392545" cy="5430741"/>
                                            <wp:effectExtent l="228600" t="228600" r="236855" b="22733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tretch>
                                                      <a:fillRect/>
                                                    </a:stretch>
                                                  </pic:blipFill>
                                                  <pic:spPr bwMode="auto">
                                                    <a:xfrm>
                                                      <a:off x="0" y="0"/>
                                                      <a:ext cx="6420292" cy="5454313"/>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tc>
                                </w:tr>
                                <w:tr w:rsidR="00433454">
                                  <w:trPr>
                                    <w:trHeight w:hRule="exact" w:val="4320"/>
                                  </w:trPr>
                                  <w:tc>
                                    <w:tcPr>
                                      <w:tcW w:w="9350" w:type="dxa"/>
                                      <w:shd w:val="clear" w:color="auto" w:fill="44546A" w:themeFill="text2"/>
                                      <w:vAlign w:val="center"/>
                                    </w:tcPr>
                                    <w:p w:rsidR="00433454" w:rsidRDefault="00433454">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9410C9C4304C44B4B0651BD527D20B47"/>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Mining Madness</w:t>
                                          </w:r>
                                        </w:sdtContent>
                                      </w:sdt>
                                    </w:p>
                                    <w:p w:rsidR="00433454" w:rsidRDefault="00433454">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D6F414AA93C746E9873932A6AC04E612"/>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Predicting the winner of the NCCAA Division I Men’s Basketball Tournament using performance data from the regular season.</w:t>
                                          </w:r>
                                        </w:sdtContent>
                                      </w:sdt>
                                    </w:p>
                                  </w:tc>
                                </w:tr>
                                <w:tr w:rsidR="00433454">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433454">
                                        <w:trPr>
                                          <w:trHeight w:hRule="exact" w:val="720"/>
                                        </w:trPr>
                                        <w:tc>
                                          <w:tcPr>
                                            <w:tcW w:w="3590" w:type="dxa"/>
                                            <w:vAlign w:val="center"/>
                                          </w:tcPr>
                                          <w:p w:rsidR="00433454" w:rsidRDefault="00433454">
                                            <w:pPr>
                                              <w:pStyle w:val="NoSpacing"/>
                                              <w:ind w:left="720" w:right="144"/>
                                              <w:rPr>
                                                <w:color w:val="FFFFFF" w:themeColor="background1"/>
                                              </w:rPr>
                                            </w:pPr>
                                            <w:sdt>
                                              <w:sdtPr>
                                                <w:rPr>
                                                  <w:color w:val="FFFFFF" w:themeColor="background1"/>
                                                </w:rPr>
                                                <w:alias w:val="Author"/>
                                                <w:tag w:val=""/>
                                                <w:id w:val="942812742"/>
                                                <w:placeholder>
                                                  <w:docPart w:val="4E8C0241EBD04EC49158B4A33EFA589A"/>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Owen McCarron</w:t>
                                                </w:r>
                                              </w:sdtContent>
                                            </w:sdt>
                                          </w:p>
                                        </w:tc>
                                        <w:tc>
                                          <w:tcPr>
                                            <w:tcW w:w="3591" w:type="dxa"/>
                                            <w:vAlign w:val="center"/>
                                          </w:tcPr>
                                          <w:sdt>
                                            <w:sdtPr>
                                              <w:rPr>
                                                <w:color w:val="FFFFFF" w:themeColor="background1"/>
                                              </w:rPr>
                                              <w:alias w:val="Date"/>
                                              <w:tag w:val=""/>
                                              <w:id w:val="748164578"/>
                                              <w:placeholder>
                                                <w:docPart w:val="1114AD0D14654723AA9E0E1DC66C80F9"/>
                                              </w:placeholder>
                                              <w:dataBinding w:prefixMappings="xmlns:ns0='http://schemas.microsoft.com/office/2006/coverPageProps' " w:xpath="/ns0:CoverPageProperties[1]/ns0:PublishDate[1]" w:storeItemID="{55AF091B-3C7A-41E3-B477-F2FDAA23CFDA}"/>
                                              <w:date w:fullDate="2017-04-13T00:00:00Z">
                                                <w:dateFormat w:val="M/d/yy"/>
                                                <w:lid w:val="en-US"/>
                                                <w:storeMappedDataAs w:val="dateTime"/>
                                                <w:calendar w:val="gregorian"/>
                                              </w:date>
                                            </w:sdtPr>
                                            <w:sdtContent>
                                              <w:p w:rsidR="00433454" w:rsidRDefault="00433454">
                                                <w:pPr>
                                                  <w:pStyle w:val="NoSpacing"/>
                                                  <w:ind w:left="144" w:right="144"/>
                                                  <w:jc w:val="center"/>
                                                  <w:rPr>
                                                    <w:color w:val="FFFFFF" w:themeColor="background1"/>
                                                  </w:rPr>
                                                </w:pPr>
                                                <w:r>
                                                  <w:rPr>
                                                    <w:color w:val="FFFFFF" w:themeColor="background1"/>
                                                  </w:rPr>
                                                  <w:t>4/13/17</w:t>
                                                </w:r>
                                              </w:p>
                                            </w:sdtContent>
                                          </w:sdt>
                                        </w:tc>
                                        <w:sdt>
                                          <w:sdtPr>
                                            <w:rPr>
                                              <w:color w:val="FFFFFF" w:themeColor="background1"/>
                                            </w:rPr>
                                            <w:alias w:val="Course title"/>
                                            <w:tag w:val=""/>
                                            <w:id w:val="-15923909"/>
                                            <w:placeholder>
                                              <w:docPart w:val="205A257A33924D30AE8D931D79F1EC4F"/>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rsidR="00433454" w:rsidRDefault="00433454">
                                                <w:pPr>
                                                  <w:pStyle w:val="NoSpacing"/>
                                                  <w:ind w:left="144" w:right="720"/>
                                                  <w:jc w:val="right"/>
                                                  <w:rPr>
                                                    <w:color w:val="FFFFFF" w:themeColor="background1"/>
                                                  </w:rPr>
                                                </w:pPr>
                                                <w:r w:rsidRPr="00C974D3">
                                                  <w:rPr>
                                                    <w:color w:val="FFFFFF" w:themeColor="background1"/>
                                                  </w:rPr>
                                                  <w:t>CS699 – Spring 2017</w:t>
                                                </w:r>
                                              </w:p>
                                            </w:tc>
                                          </w:sdtContent>
                                        </w:sdt>
                                      </w:tr>
                                    </w:tbl>
                                    <w:p w:rsidR="00433454" w:rsidRDefault="00433454"/>
                                  </w:tc>
                                </w:tr>
                              </w:tbl>
                              <w:p w:rsidR="00433454" w:rsidRDefault="00433454" w:rsidP="002C27E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B544B50" id="_x0000_t202" coordsize="21600,21600" o:spt="202" path="m,l,21600r21600,l21600,xe">
                    <v:stroke joinstyle="miter"/>
                    <v:path gradientshapeok="t" o:connecttype="rect"/>
                  </v:shapetype>
                  <v:shape id="Text Box 1" o:spid="_x0000_s1026" type="#_x0000_t202" alt="Cover page layout" style="position:absolute;left:0;text-align:left;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DV6jPZ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433454">
                            <w:trPr>
                              <w:trHeight w:hRule="exact" w:val="9360"/>
                            </w:trPr>
                            <w:tc>
                              <w:tcPr>
                                <w:tcW w:w="9350" w:type="dxa"/>
                              </w:tcPr>
                              <w:p w:rsidR="00433454" w:rsidRDefault="00433454" w:rsidP="008705A7">
                                <w:pPr>
                                  <w:ind w:left="0"/>
                                </w:pPr>
                                <w:r>
                                  <w:rPr>
                                    <w:noProof/>
                                  </w:rPr>
                                  <w:drawing>
                                    <wp:inline distT="0" distB="0" distL="0" distR="0" wp14:anchorId="22A51371" wp14:editId="31E795BE">
                                      <wp:extent cx="6392545" cy="5430741"/>
                                      <wp:effectExtent l="228600" t="228600" r="236855" b="22733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tretch>
                                                <a:fillRect/>
                                              </a:stretch>
                                            </pic:blipFill>
                                            <pic:spPr bwMode="auto">
                                              <a:xfrm>
                                                <a:off x="0" y="0"/>
                                                <a:ext cx="6420292" cy="5454313"/>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tc>
                          </w:tr>
                          <w:tr w:rsidR="00433454">
                            <w:trPr>
                              <w:trHeight w:hRule="exact" w:val="4320"/>
                            </w:trPr>
                            <w:tc>
                              <w:tcPr>
                                <w:tcW w:w="9350" w:type="dxa"/>
                                <w:shd w:val="clear" w:color="auto" w:fill="44546A" w:themeFill="text2"/>
                                <w:vAlign w:val="center"/>
                              </w:tcPr>
                              <w:p w:rsidR="00433454" w:rsidRDefault="00433454">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9410C9C4304C44B4B0651BD527D20B47"/>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Mining Madness</w:t>
                                    </w:r>
                                  </w:sdtContent>
                                </w:sdt>
                              </w:p>
                              <w:p w:rsidR="00433454" w:rsidRDefault="00433454">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D6F414AA93C746E9873932A6AC04E612"/>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Predicting the winner of the NCCAA Division I Men’s Basketball Tournament using performance data from the regular season.</w:t>
                                    </w:r>
                                  </w:sdtContent>
                                </w:sdt>
                              </w:p>
                            </w:tc>
                          </w:tr>
                          <w:tr w:rsidR="00433454">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433454">
                                  <w:trPr>
                                    <w:trHeight w:hRule="exact" w:val="720"/>
                                  </w:trPr>
                                  <w:tc>
                                    <w:tcPr>
                                      <w:tcW w:w="3590" w:type="dxa"/>
                                      <w:vAlign w:val="center"/>
                                    </w:tcPr>
                                    <w:p w:rsidR="00433454" w:rsidRDefault="00433454">
                                      <w:pPr>
                                        <w:pStyle w:val="NoSpacing"/>
                                        <w:ind w:left="720" w:right="144"/>
                                        <w:rPr>
                                          <w:color w:val="FFFFFF" w:themeColor="background1"/>
                                        </w:rPr>
                                      </w:pPr>
                                      <w:sdt>
                                        <w:sdtPr>
                                          <w:rPr>
                                            <w:color w:val="FFFFFF" w:themeColor="background1"/>
                                          </w:rPr>
                                          <w:alias w:val="Author"/>
                                          <w:tag w:val=""/>
                                          <w:id w:val="942812742"/>
                                          <w:placeholder>
                                            <w:docPart w:val="4E8C0241EBD04EC49158B4A33EFA589A"/>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Owen McCarron</w:t>
                                          </w:r>
                                        </w:sdtContent>
                                      </w:sdt>
                                    </w:p>
                                  </w:tc>
                                  <w:tc>
                                    <w:tcPr>
                                      <w:tcW w:w="3591" w:type="dxa"/>
                                      <w:vAlign w:val="center"/>
                                    </w:tcPr>
                                    <w:sdt>
                                      <w:sdtPr>
                                        <w:rPr>
                                          <w:color w:val="FFFFFF" w:themeColor="background1"/>
                                        </w:rPr>
                                        <w:alias w:val="Date"/>
                                        <w:tag w:val=""/>
                                        <w:id w:val="748164578"/>
                                        <w:placeholder>
                                          <w:docPart w:val="1114AD0D14654723AA9E0E1DC66C80F9"/>
                                        </w:placeholder>
                                        <w:dataBinding w:prefixMappings="xmlns:ns0='http://schemas.microsoft.com/office/2006/coverPageProps' " w:xpath="/ns0:CoverPageProperties[1]/ns0:PublishDate[1]" w:storeItemID="{55AF091B-3C7A-41E3-B477-F2FDAA23CFDA}"/>
                                        <w:date w:fullDate="2017-04-13T00:00:00Z">
                                          <w:dateFormat w:val="M/d/yy"/>
                                          <w:lid w:val="en-US"/>
                                          <w:storeMappedDataAs w:val="dateTime"/>
                                          <w:calendar w:val="gregorian"/>
                                        </w:date>
                                      </w:sdtPr>
                                      <w:sdtContent>
                                        <w:p w:rsidR="00433454" w:rsidRDefault="00433454">
                                          <w:pPr>
                                            <w:pStyle w:val="NoSpacing"/>
                                            <w:ind w:left="144" w:right="144"/>
                                            <w:jc w:val="center"/>
                                            <w:rPr>
                                              <w:color w:val="FFFFFF" w:themeColor="background1"/>
                                            </w:rPr>
                                          </w:pPr>
                                          <w:r>
                                            <w:rPr>
                                              <w:color w:val="FFFFFF" w:themeColor="background1"/>
                                            </w:rPr>
                                            <w:t>4/13/17</w:t>
                                          </w:r>
                                        </w:p>
                                      </w:sdtContent>
                                    </w:sdt>
                                  </w:tc>
                                  <w:sdt>
                                    <w:sdtPr>
                                      <w:rPr>
                                        <w:color w:val="FFFFFF" w:themeColor="background1"/>
                                      </w:rPr>
                                      <w:alias w:val="Course title"/>
                                      <w:tag w:val=""/>
                                      <w:id w:val="-15923909"/>
                                      <w:placeholder>
                                        <w:docPart w:val="205A257A33924D30AE8D931D79F1EC4F"/>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rsidR="00433454" w:rsidRDefault="00433454">
                                          <w:pPr>
                                            <w:pStyle w:val="NoSpacing"/>
                                            <w:ind w:left="144" w:right="720"/>
                                            <w:jc w:val="right"/>
                                            <w:rPr>
                                              <w:color w:val="FFFFFF" w:themeColor="background1"/>
                                            </w:rPr>
                                          </w:pPr>
                                          <w:r w:rsidRPr="00C974D3">
                                            <w:rPr>
                                              <w:color w:val="FFFFFF" w:themeColor="background1"/>
                                            </w:rPr>
                                            <w:t>CS699 – Spring 2017</w:t>
                                          </w:r>
                                        </w:p>
                                      </w:tc>
                                    </w:sdtContent>
                                  </w:sdt>
                                </w:tr>
                              </w:tbl>
                              <w:p w:rsidR="00433454" w:rsidRDefault="00433454"/>
                            </w:tc>
                          </w:tr>
                        </w:tbl>
                        <w:p w:rsidR="00433454" w:rsidRDefault="00433454" w:rsidP="002C27EC"/>
                      </w:txbxContent>
                    </v:textbox>
                    <w10:wrap anchorx="page" anchory="page"/>
                  </v:shape>
                </w:pict>
              </mc:Fallback>
            </mc:AlternateContent>
          </w:r>
        </w:p>
        <w:p w:rsidR="002C27EC" w:rsidRPr="00C03D18" w:rsidRDefault="002C27EC" w:rsidP="002C27EC">
          <w:pPr>
            <w:rPr>
              <w:rFonts w:ascii="Arial" w:hAnsi="Arial" w:cs="Arial"/>
            </w:rPr>
          </w:pPr>
          <w:r w:rsidRPr="00C03D18">
            <w:rPr>
              <w:rFonts w:ascii="Arial" w:hAnsi="Arial" w:cs="Arial"/>
            </w:rPr>
            <w:br w:type="page"/>
          </w:r>
        </w:p>
      </w:sdtContent>
    </w:sdt>
    <w:sdt>
      <w:sdtPr>
        <w:rPr>
          <w:rFonts w:ascii="Arial" w:eastAsiaTheme="minorHAnsi" w:hAnsi="Arial" w:cs="Arial"/>
          <w:color w:val="auto"/>
          <w:sz w:val="24"/>
          <w:szCs w:val="22"/>
          <w:lang w:eastAsia="en-US"/>
        </w:rPr>
        <w:id w:val="-1571414200"/>
        <w:docPartObj>
          <w:docPartGallery w:val="Table of Contents"/>
          <w:docPartUnique/>
        </w:docPartObj>
      </w:sdtPr>
      <w:sdtEndPr>
        <w:rPr>
          <w:b/>
          <w:bCs/>
          <w:noProof/>
        </w:rPr>
      </w:sdtEndPr>
      <w:sdtContent>
        <w:p w:rsidR="002C27EC" w:rsidRPr="00C03D18" w:rsidRDefault="002C27EC" w:rsidP="002C27EC">
          <w:pPr>
            <w:pStyle w:val="TOCHeading"/>
            <w:rPr>
              <w:rFonts w:ascii="Arial" w:hAnsi="Arial" w:cs="Arial"/>
            </w:rPr>
          </w:pPr>
          <w:r w:rsidRPr="00C03D18">
            <w:rPr>
              <w:rFonts w:ascii="Arial" w:hAnsi="Arial" w:cs="Arial"/>
            </w:rPr>
            <w:t>Table of Contents</w:t>
          </w:r>
        </w:p>
        <w:p w:rsidR="00EB15D8" w:rsidRDefault="002C27EC">
          <w:pPr>
            <w:pStyle w:val="TOC1"/>
            <w:rPr>
              <w:noProof/>
              <w:color w:val="auto"/>
              <w:sz w:val="22"/>
              <w:szCs w:val="22"/>
              <w:lang w:eastAsia="en-US"/>
            </w:rPr>
          </w:pPr>
          <w:r w:rsidRPr="00C03D18">
            <w:rPr>
              <w:rFonts w:ascii="Arial" w:hAnsi="Arial" w:cs="Arial"/>
            </w:rPr>
            <w:fldChar w:fldCharType="begin"/>
          </w:r>
          <w:r w:rsidRPr="00C03D18">
            <w:rPr>
              <w:rFonts w:ascii="Arial" w:hAnsi="Arial" w:cs="Arial"/>
            </w:rPr>
            <w:instrText xml:space="preserve"> TOC \o "1-3" \h \z \u </w:instrText>
          </w:r>
          <w:r w:rsidRPr="00C03D18">
            <w:rPr>
              <w:rFonts w:ascii="Arial" w:hAnsi="Arial" w:cs="Arial"/>
            </w:rPr>
            <w:fldChar w:fldCharType="separate"/>
          </w:r>
          <w:hyperlink w:anchor="_Toc479860342" w:history="1">
            <w:r w:rsidR="00EB15D8" w:rsidRPr="00CE1A75">
              <w:rPr>
                <w:rStyle w:val="Hyperlink"/>
                <w:noProof/>
              </w:rPr>
              <w:t>Introduction</w:t>
            </w:r>
            <w:r w:rsidR="00EB15D8">
              <w:rPr>
                <w:noProof/>
                <w:webHidden/>
              </w:rPr>
              <w:tab/>
            </w:r>
            <w:r w:rsidR="00EB15D8">
              <w:rPr>
                <w:noProof/>
                <w:webHidden/>
              </w:rPr>
              <w:fldChar w:fldCharType="begin"/>
            </w:r>
            <w:r w:rsidR="00EB15D8">
              <w:rPr>
                <w:noProof/>
                <w:webHidden/>
              </w:rPr>
              <w:instrText xml:space="preserve"> PAGEREF _Toc479860342 \h </w:instrText>
            </w:r>
            <w:r w:rsidR="00EB15D8">
              <w:rPr>
                <w:noProof/>
                <w:webHidden/>
              </w:rPr>
            </w:r>
            <w:r w:rsidR="00EB15D8">
              <w:rPr>
                <w:noProof/>
                <w:webHidden/>
              </w:rPr>
              <w:fldChar w:fldCharType="separate"/>
            </w:r>
            <w:r w:rsidR="00EB15D8">
              <w:rPr>
                <w:noProof/>
                <w:webHidden/>
              </w:rPr>
              <w:t>4</w:t>
            </w:r>
            <w:r w:rsidR="00EB15D8">
              <w:rPr>
                <w:noProof/>
                <w:webHidden/>
              </w:rPr>
              <w:fldChar w:fldCharType="end"/>
            </w:r>
          </w:hyperlink>
        </w:p>
        <w:p w:rsidR="00EB15D8" w:rsidRDefault="00EB15D8">
          <w:pPr>
            <w:pStyle w:val="TOC2"/>
            <w:tabs>
              <w:tab w:val="right" w:leader="dot" w:pos="9350"/>
            </w:tabs>
            <w:rPr>
              <w:noProof/>
              <w:color w:val="auto"/>
              <w:sz w:val="22"/>
              <w:szCs w:val="22"/>
              <w:lang w:eastAsia="en-US"/>
            </w:rPr>
          </w:pPr>
          <w:hyperlink w:anchor="_Toc479860343" w:history="1">
            <w:r w:rsidRPr="00CE1A75">
              <w:rPr>
                <w:rStyle w:val="Hyperlink"/>
                <w:rFonts w:cs="Arial"/>
                <w:noProof/>
              </w:rPr>
              <w:t>NCAA Division I Men's Basketball Tournament</w:t>
            </w:r>
            <w:r>
              <w:rPr>
                <w:noProof/>
                <w:webHidden/>
              </w:rPr>
              <w:tab/>
            </w:r>
            <w:r>
              <w:rPr>
                <w:noProof/>
                <w:webHidden/>
              </w:rPr>
              <w:fldChar w:fldCharType="begin"/>
            </w:r>
            <w:r>
              <w:rPr>
                <w:noProof/>
                <w:webHidden/>
              </w:rPr>
              <w:instrText xml:space="preserve"> PAGEREF _Toc479860343 \h </w:instrText>
            </w:r>
            <w:r>
              <w:rPr>
                <w:noProof/>
                <w:webHidden/>
              </w:rPr>
            </w:r>
            <w:r>
              <w:rPr>
                <w:noProof/>
                <w:webHidden/>
              </w:rPr>
              <w:fldChar w:fldCharType="separate"/>
            </w:r>
            <w:r>
              <w:rPr>
                <w:noProof/>
                <w:webHidden/>
              </w:rPr>
              <w:t>4</w:t>
            </w:r>
            <w:r>
              <w:rPr>
                <w:noProof/>
                <w:webHidden/>
              </w:rPr>
              <w:fldChar w:fldCharType="end"/>
            </w:r>
          </w:hyperlink>
        </w:p>
        <w:p w:rsidR="00EB15D8" w:rsidRDefault="00EB15D8">
          <w:pPr>
            <w:pStyle w:val="TOC3"/>
            <w:tabs>
              <w:tab w:val="right" w:leader="dot" w:pos="9350"/>
            </w:tabs>
            <w:rPr>
              <w:i w:val="0"/>
              <w:iCs w:val="0"/>
              <w:noProof/>
              <w:color w:val="auto"/>
              <w:sz w:val="22"/>
              <w:szCs w:val="22"/>
              <w:lang w:eastAsia="en-US"/>
            </w:rPr>
          </w:pPr>
          <w:hyperlink w:anchor="_Toc479860344" w:history="1">
            <w:r w:rsidRPr="00CE1A75">
              <w:rPr>
                <w:rStyle w:val="Hyperlink"/>
                <w:noProof/>
              </w:rPr>
              <w:t>Tournament Participation and Seeding</w:t>
            </w:r>
            <w:r>
              <w:rPr>
                <w:noProof/>
                <w:webHidden/>
              </w:rPr>
              <w:tab/>
            </w:r>
            <w:r>
              <w:rPr>
                <w:noProof/>
                <w:webHidden/>
              </w:rPr>
              <w:fldChar w:fldCharType="begin"/>
            </w:r>
            <w:r>
              <w:rPr>
                <w:noProof/>
                <w:webHidden/>
              </w:rPr>
              <w:instrText xml:space="preserve"> PAGEREF _Toc479860344 \h </w:instrText>
            </w:r>
            <w:r>
              <w:rPr>
                <w:noProof/>
                <w:webHidden/>
              </w:rPr>
            </w:r>
            <w:r>
              <w:rPr>
                <w:noProof/>
                <w:webHidden/>
              </w:rPr>
              <w:fldChar w:fldCharType="separate"/>
            </w:r>
            <w:r>
              <w:rPr>
                <w:noProof/>
                <w:webHidden/>
              </w:rPr>
              <w:t>4</w:t>
            </w:r>
            <w:r>
              <w:rPr>
                <w:noProof/>
                <w:webHidden/>
              </w:rPr>
              <w:fldChar w:fldCharType="end"/>
            </w:r>
          </w:hyperlink>
        </w:p>
        <w:p w:rsidR="00EB15D8" w:rsidRDefault="00EB15D8">
          <w:pPr>
            <w:pStyle w:val="TOC3"/>
            <w:tabs>
              <w:tab w:val="right" w:leader="dot" w:pos="9350"/>
            </w:tabs>
            <w:rPr>
              <w:i w:val="0"/>
              <w:iCs w:val="0"/>
              <w:noProof/>
              <w:color w:val="auto"/>
              <w:sz w:val="22"/>
              <w:szCs w:val="22"/>
              <w:lang w:eastAsia="en-US"/>
            </w:rPr>
          </w:pPr>
          <w:hyperlink w:anchor="_Toc479860345" w:history="1">
            <w:r w:rsidRPr="00CE1A75">
              <w:rPr>
                <w:rStyle w:val="Hyperlink"/>
                <w:noProof/>
              </w:rPr>
              <w:t>Tournament Schedule</w:t>
            </w:r>
            <w:r>
              <w:rPr>
                <w:noProof/>
                <w:webHidden/>
              </w:rPr>
              <w:tab/>
            </w:r>
            <w:r>
              <w:rPr>
                <w:noProof/>
                <w:webHidden/>
              </w:rPr>
              <w:fldChar w:fldCharType="begin"/>
            </w:r>
            <w:r>
              <w:rPr>
                <w:noProof/>
                <w:webHidden/>
              </w:rPr>
              <w:instrText xml:space="preserve"> PAGEREF _Toc479860345 \h </w:instrText>
            </w:r>
            <w:r>
              <w:rPr>
                <w:noProof/>
                <w:webHidden/>
              </w:rPr>
            </w:r>
            <w:r>
              <w:rPr>
                <w:noProof/>
                <w:webHidden/>
              </w:rPr>
              <w:fldChar w:fldCharType="separate"/>
            </w:r>
            <w:r>
              <w:rPr>
                <w:noProof/>
                <w:webHidden/>
              </w:rPr>
              <w:t>4</w:t>
            </w:r>
            <w:r>
              <w:rPr>
                <w:noProof/>
                <w:webHidden/>
              </w:rPr>
              <w:fldChar w:fldCharType="end"/>
            </w:r>
          </w:hyperlink>
        </w:p>
        <w:bookmarkStart w:id="5" w:name="_GoBack"/>
        <w:p w:rsidR="00EB15D8" w:rsidRDefault="00EB15D8">
          <w:pPr>
            <w:pStyle w:val="TOC1"/>
            <w:rPr>
              <w:noProof/>
              <w:color w:val="auto"/>
              <w:sz w:val="22"/>
              <w:szCs w:val="22"/>
              <w:lang w:eastAsia="en-US"/>
            </w:rPr>
          </w:pPr>
          <w:r w:rsidRPr="00CE1A75">
            <w:rPr>
              <w:rStyle w:val="Hyperlink"/>
              <w:noProof/>
            </w:rPr>
            <w:fldChar w:fldCharType="begin"/>
          </w:r>
          <w:r w:rsidRPr="00CE1A75">
            <w:rPr>
              <w:rStyle w:val="Hyperlink"/>
              <w:noProof/>
            </w:rPr>
            <w:instrText xml:space="preserve"> </w:instrText>
          </w:r>
          <w:r>
            <w:rPr>
              <w:noProof/>
            </w:rPr>
            <w:instrText>HYPERLINK \l "_Toc479860346"</w:instrText>
          </w:r>
          <w:r w:rsidRPr="00CE1A75">
            <w:rPr>
              <w:rStyle w:val="Hyperlink"/>
              <w:noProof/>
            </w:rPr>
            <w:instrText xml:space="preserve"> </w:instrText>
          </w:r>
          <w:r w:rsidRPr="00CE1A75">
            <w:rPr>
              <w:rStyle w:val="Hyperlink"/>
              <w:noProof/>
            </w:rPr>
          </w:r>
          <w:r w:rsidRPr="00CE1A75">
            <w:rPr>
              <w:rStyle w:val="Hyperlink"/>
              <w:noProof/>
            </w:rPr>
            <w:fldChar w:fldCharType="separate"/>
          </w:r>
          <w:r w:rsidRPr="00CE1A75">
            <w:rPr>
              <w:rStyle w:val="Hyperlink"/>
              <w:noProof/>
            </w:rPr>
            <w:t>Data Mining Task and Data Set</w:t>
          </w:r>
          <w:r>
            <w:rPr>
              <w:noProof/>
              <w:webHidden/>
            </w:rPr>
            <w:tab/>
          </w:r>
          <w:r>
            <w:rPr>
              <w:noProof/>
              <w:webHidden/>
            </w:rPr>
            <w:fldChar w:fldCharType="begin"/>
          </w:r>
          <w:r>
            <w:rPr>
              <w:noProof/>
              <w:webHidden/>
            </w:rPr>
            <w:instrText xml:space="preserve"> PAGEREF _Toc479860346 \h </w:instrText>
          </w:r>
          <w:r>
            <w:rPr>
              <w:noProof/>
              <w:webHidden/>
            </w:rPr>
          </w:r>
          <w:r>
            <w:rPr>
              <w:noProof/>
              <w:webHidden/>
            </w:rPr>
            <w:fldChar w:fldCharType="separate"/>
          </w:r>
          <w:r>
            <w:rPr>
              <w:noProof/>
              <w:webHidden/>
            </w:rPr>
            <w:t>5</w:t>
          </w:r>
          <w:r>
            <w:rPr>
              <w:noProof/>
              <w:webHidden/>
            </w:rPr>
            <w:fldChar w:fldCharType="end"/>
          </w:r>
          <w:r w:rsidRPr="00CE1A75">
            <w:rPr>
              <w:rStyle w:val="Hyperlink"/>
              <w:noProof/>
            </w:rPr>
            <w:fldChar w:fldCharType="end"/>
          </w:r>
        </w:p>
        <w:bookmarkEnd w:id="5"/>
        <w:p w:rsidR="00EB15D8" w:rsidRDefault="00EB15D8">
          <w:pPr>
            <w:pStyle w:val="TOC2"/>
            <w:tabs>
              <w:tab w:val="right" w:leader="dot" w:pos="9350"/>
            </w:tabs>
            <w:rPr>
              <w:noProof/>
              <w:color w:val="auto"/>
              <w:sz w:val="22"/>
              <w:szCs w:val="22"/>
              <w:lang w:eastAsia="en-US"/>
            </w:rPr>
          </w:pPr>
          <w:r w:rsidRPr="00CE1A75">
            <w:rPr>
              <w:rStyle w:val="Hyperlink"/>
              <w:noProof/>
            </w:rPr>
            <w:fldChar w:fldCharType="begin"/>
          </w:r>
          <w:r w:rsidRPr="00CE1A75">
            <w:rPr>
              <w:rStyle w:val="Hyperlink"/>
              <w:noProof/>
            </w:rPr>
            <w:instrText xml:space="preserve"> </w:instrText>
          </w:r>
          <w:r>
            <w:rPr>
              <w:noProof/>
            </w:rPr>
            <w:instrText>HYPERLINK \l "_Toc479860347"</w:instrText>
          </w:r>
          <w:r w:rsidRPr="00CE1A75">
            <w:rPr>
              <w:rStyle w:val="Hyperlink"/>
              <w:noProof/>
            </w:rPr>
            <w:instrText xml:space="preserve"> </w:instrText>
          </w:r>
          <w:r w:rsidRPr="00CE1A75">
            <w:rPr>
              <w:rStyle w:val="Hyperlink"/>
              <w:noProof/>
            </w:rPr>
          </w:r>
          <w:r w:rsidRPr="00CE1A75">
            <w:rPr>
              <w:rStyle w:val="Hyperlink"/>
              <w:noProof/>
            </w:rPr>
            <w:fldChar w:fldCharType="separate"/>
          </w:r>
          <w:r w:rsidRPr="00CE1A75">
            <w:rPr>
              <w:rStyle w:val="Hyperlink"/>
              <w:noProof/>
            </w:rPr>
            <w:t>Data Set</w:t>
          </w:r>
          <w:r>
            <w:rPr>
              <w:noProof/>
              <w:webHidden/>
            </w:rPr>
            <w:tab/>
          </w:r>
          <w:r>
            <w:rPr>
              <w:noProof/>
              <w:webHidden/>
            </w:rPr>
            <w:fldChar w:fldCharType="begin"/>
          </w:r>
          <w:r>
            <w:rPr>
              <w:noProof/>
              <w:webHidden/>
            </w:rPr>
            <w:instrText xml:space="preserve"> PAGEREF _Toc479860347 \h </w:instrText>
          </w:r>
          <w:r>
            <w:rPr>
              <w:noProof/>
              <w:webHidden/>
            </w:rPr>
          </w:r>
          <w:r>
            <w:rPr>
              <w:noProof/>
              <w:webHidden/>
            </w:rPr>
            <w:fldChar w:fldCharType="separate"/>
          </w:r>
          <w:r>
            <w:rPr>
              <w:noProof/>
              <w:webHidden/>
            </w:rPr>
            <w:t>5</w:t>
          </w:r>
          <w:r>
            <w:rPr>
              <w:noProof/>
              <w:webHidden/>
            </w:rPr>
            <w:fldChar w:fldCharType="end"/>
          </w:r>
          <w:r w:rsidRPr="00CE1A75">
            <w:rPr>
              <w:rStyle w:val="Hyperlink"/>
              <w:noProof/>
            </w:rPr>
            <w:fldChar w:fldCharType="end"/>
          </w:r>
        </w:p>
        <w:p w:rsidR="00EB15D8" w:rsidRDefault="00EB15D8">
          <w:pPr>
            <w:pStyle w:val="TOC3"/>
            <w:tabs>
              <w:tab w:val="right" w:leader="dot" w:pos="9350"/>
            </w:tabs>
            <w:rPr>
              <w:i w:val="0"/>
              <w:iCs w:val="0"/>
              <w:noProof/>
              <w:color w:val="auto"/>
              <w:sz w:val="22"/>
              <w:szCs w:val="22"/>
              <w:lang w:eastAsia="en-US"/>
            </w:rPr>
          </w:pPr>
          <w:hyperlink w:anchor="_Toc479860348" w:history="1">
            <w:r w:rsidRPr="00CE1A75">
              <w:rPr>
                <w:rStyle w:val="Hyperlink"/>
                <w:noProof/>
              </w:rPr>
              <w:t>Data Source</w:t>
            </w:r>
            <w:r>
              <w:rPr>
                <w:noProof/>
                <w:webHidden/>
              </w:rPr>
              <w:tab/>
            </w:r>
            <w:r>
              <w:rPr>
                <w:noProof/>
                <w:webHidden/>
              </w:rPr>
              <w:fldChar w:fldCharType="begin"/>
            </w:r>
            <w:r>
              <w:rPr>
                <w:noProof/>
                <w:webHidden/>
              </w:rPr>
              <w:instrText xml:space="preserve"> PAGEREF _Toc479860348 \h </w:instrText>
            </w:r>
            <w:r>
              <w:rPr>
                <w:noProof/>
                <w:webHidden/>
              </w:rPr>
            </w:r>
            <w:r>
              <w:rPr>
                <w:noProof/>
                <w:webHidden/>
              </w:rPr>
              <w:fldChar w:fldCharType="separate"/>
            </w:r>
            <w:r>
              <w:rPr>
                <w:noProof/>
                <w:webHidden/>
              </w:rPr>
              <w:t>5</w:t>
            </w:r>
            <w:r>
              <w:rPr>
                <w:noProof/>
                <w:webHidden/>
              </w:rPr>
              <w:fldChar w:fldCharType="end"/>
            </w:r>
          </w:hyperlink>
        </w:p>
        <w:p w:rsidR="00EB15D8" w:rsidRDefault="00EB15D8">
          <w:pPr>
            <w:pStyle w:val="TOC3"/>
            <w:tabs>
              <w:tab w:val="right" w:leader="dot" w:pos="9350"/>
            </w:tabs>
            <w:rPr>
              <w:i w:val="0"/>
              <w:iCs w:val="0"/>
              <w:noProof/>
              <w:color w:val="auto"/>
              <w:sz w:val="22"/>
              <w:szCs w:val="22"/>
              <w:lang w:eastAsia="en-US"/>
            </w:rPr>
          </w:pPr>
          <w:hyperlink w:anchor="_Toc479860349" w:history="1">
            <w:r w:rsidRPr="00CE1A75">
              <w:rPr>
                <w:rStyle w:val="Hyperlink"/>
                <w:noProof/>
              </w:rPr>
              <w:t>Format</w:t>
            </w:r>
            <w:r>
              <w:rPr>
                <w:noProof/>
                <w:webHidden/>
              </w:rPr>
              <w:tab/>
            </w:r>
            <w:r>
              <w:rPr>
                <w:noProof/>
                <w:webHidden/>
              </w:rPr>
              <w:fldChar w:fldCharType="begin"/>
            </w:r>
            <w:r>
              <w:rPr>
                <w:noProof/>
                <w:webHidden/>
              </w:rPr>
              <w:instrText xml:space="preserve"> PAGEREF _Toc479860349 \h </w:instrText>
            </w:r>
            <w:r>
              <w:rPr>
                <w:noProof/>
                <w:webHidden/>
              </w:rPr>
            </w:r>
            <w:r>
              <w:rPr>
                <w:noProof/>
                <w:webHidden/>
              </w:rPr>
              <w:fldChar w:fldCharType="separate"/>
            </w:r>
            <w:r>
              <w:rPr>
                <w:noProof/>
                <w:webHidden/>
              </w:rPr>
              <w:t>5</w:t>
            </w:r>
            <w:r>
              <w:rPr>
                <w:noProof/>
                <w:webHidden/>
              </w:rPr>
              <w:fldChar w:fldCharType="end"/>
            </w:r>
          </w:hyperlink>
        </w:p>
        <w:p w:rsidR="00EB15D8" w:rsidRDefault="00EB15D8">
          <w:pPr>
            <w:pStyle w:val="TOC1"/>
            <w:rPr>
              <w:noProof/>
              <w:color w:val="auto"/>
              <w:sz w:val="22"/>
              <w:szCs w:val="22"/>
              <w:lang w:eastAsia="en-US"/>
            </w:rPr>
          </w:pPr>
          <w:hyperlink w:anchor="_Toc479860350" w:history="1">
            <w:r w:rsidRPr="00CE1A75">
              <w:rPr>
                <w:rStyle w:val="Hyperlink"/>
                <w:rFonts w:ascii="Arial" w:hAnsi="Arial" w:cs="Arial"/>
                <w:noProof/>
              </w:rPr>
              <w:t>Data Preparation and Preprocessing</w:t>
            </w:r>
            <w:r>
              <w:rPr>
                <w:noProof/>
                <w:webHidden/>
              </w:rPr>
              <w:tab/>
            </w:r>
            <w:r>
              <w:rPr>
                <w:noProof/>
                <w:webHidden/>
              </w:rPr>
              <w:fldChar w:fldCharType="begin"/>
            </w:r>
            <w:r>
              <w:rPr>
                <w:noProof/>
                <w:webHidden/>
              </w:rPr>
              <w:instrText xml:space="preserve"> PAGEREF _Toc479860350 \h </w:instrText>
            </w:r>
            <w:r>
              <w:rPr>
                <w:noProof/>
                <w:webHidden/>
              </w:rPr>
            </w:r>
            <w:r>
              <w:rPr>
                <w:noProof/>
                <w:webHidden/>
              </w:rPr>
              <w:fldChar w:fldCharType="separate"/>
            </w:r>
            <w:r>
              <w:rPr>
                <w:noProof/>
                <w:webHidden/>
              </w:rPr>
              <w:t>6</w:t>
            </w:r>
            <w:r>
              <w:rPr>
                <w:noProof/>
                <w:webHidden/>
              </w:rPr>
              <w:fldChar w:fldCharType="end"/>
            </w:r>
          </w:hyperlink>
        </w:p>
        <w:p w:rsidR="00EB15D8" w:rsidRDefault="00EB15D8">
          <w:pPr>
            <w:pStyle w:val="TOC3"/>
            <w:tabs>
              <w:tab w:val="right" w:leader="dot" w:pos="9350"/>
            </w:tabs>
            <w:rPr>
              <w:i w:val="0"/>
              <w:iCs w:val="0"/>
              <w:noProof/>
              <w:color w:val="auto"/>
              <w:sz w:val="22"/>
              <w:szCs w:val="22"/>
              <w:lang w:eastAsia="en-US"/>
            </w:rPr>
          </w:pPr>
          <w:hyperlink w:anchor="_Toc479860351" w:history="1">
            <w:r w:rsidRPr="00CE1A75">
              <w:rPr>
                <w:rStyle w:val="Hyperlink"/>
                <w:noProof/>
              </w:rPr>
              <w:t>Files Used</w:t>
            </w:r>
            <w:r>
              <w:rPr>
                <w:noProof/>
                <w:webHidden/>
              </w:rPr>
              <w:tab/>
            </w:r>
            <w:r>
              <w:rPr>
                <w:noProof/>
                <w:webHidden/>
              </w:rPr>
              <w:fldChar w:fldCharType="begin"/>
            </w:r>
            <w:r>
              <w:rPr>
                <w:noProof/>
                <w:webHidden/>
              </w:rPr>
              <w:instrText xml:space="preserve"> PAGEREF _Toc479860351 \h </w:instrText>
            </w:r>
            <w:r>
              <w:rPr>
                <w:noProof/>
                <w:webHidden/>
              </w:rPr>
            </w:r>
            <w:r>
              <w:rPr>
                <w:noProof/>
                <w:webHidden/>
              </w:rPr>
              <w:fldChar w:fldCharType="separate"/>
            </w:r>
            <w:r>
              <w:rPr>
                <w:noProof/>
                <w:webHidden/>
              </w:rPr>
              <w:t>6</w:t>
            </w:r>
            <w:r>
              <w:rPr>
                <w:noProof/>
                <w:webHidden/>
              </w:rPr>
              <w:fldChar w:fldCharType="end"/>
            </w:r>
          </w:hyperlink>
        </w:p>
        <w:p w:rsidR="00EB15D8" w:rsidRDefault="00EB15D8">
          <w:pPr>
            <w:pStyle w:val="TOC3"/>
            <w:tabs>
              <w:tab w:val="right" w:leader="dot" w:pos="9350"/>
            </w:tabs>
            <w:rPr>
              <w:i w:val="0"/>
              <w:iCs w:val="0"/>
              <w:noProof/>
              <w:color w:val="auto"/>
              <w:sz w:val="22"/>
              <w:szCs w:val="22"/>
              <w:lang w:eastAsia="en-US"/>
            </w:rPr>
          </w:pPr>
          <w:hyperlink w:anchor="_Toc479860352" w:history="1">
            <w:r w:rsidRPr="00CE1A75">
              <w:rPr>
                <w:rStyle w:val="Hyperlink"/>
                <w:noProof/>
              </w:rPr>
              <w:t>Step 1: Create a single row per team per game in the regular season</w:t>
            </w:r>
            <w:r>
              <w:rPr>
                <w:noProof/>
                <w:webHidden/>
              </w:rPr>
              <w:tab/>
            </w:r>
            <w:r>
              <w:rPr>
                <w:noProof/>
                <w:webHidden/>
              </w:rPr>
              <w:fldChar w:fldCharType="begin"/>
            </w:r>
            <w:r>
              <w:rPr>
                <w:noProof/>
                <w:webHidden/>
              </w:rPr>
              <w:instrText xml:space="preserve"> PAGEREF _Toc479860352 \h </w:instrText>
            </w:r>
            <w:r>
              <w:rPr>
                <w:noProof/>
                <w:webHidden/>
              </w:rPr>
            </w:r>
            <w:r>
              <w:rPr>
                <w:noProof/>
                <w:webHidden/>
              </w:rPr>
              <w:fldChar w:fldCharType="separate"/>
            </w:r>
            <w:r>
              <w:rPr>
                <w:noProof/>
                <w:webHidden/>
              </w:rPr>
              <w:t>6</w:t>
            </w:r>
            <w:r>
              <w:rPr>
                <w:noProof/>
                <w:webHidden/>
              </w:rPr>
              <w:fldChar w:fldCharType="end"/>
            </w:r>
          </w:hyperlink>
        </w:p>
        <w:p w:rsidR="00EB15D8" w:rsidRDefault="00EB15D8">
          <w:pPr>
            <w:pStyle w:val="TOC3"/>
            <w:tabs>
              <w:tab w:val="right" w:leader="dot" w:pos="9350"/>
            </w:tabs>
            <w:rPr>
              <w:i w:val="0"/>
              <w:iCs w:val="0"/>
              <w:noProof/>
              <w:color w:val="auto"/>
              <w:sz w:val="22"/>
              <w:szCs w:val="22"/>
              <w:lang w:eastAsia="en-US"/>
            </w:rPr>
          </w:pPr>
          <w:hyperlink w:anchor="_Toc479860353" w:history="1">
            <w:r w:rsidRPr="00CE1A75">
              <w:rPr>
                <w:rStyle w:val="Hyperlink"/>
                <w:noProof/>
              </w:rPr>
              <w:t>Step 2: Create new variables</w:t>
            </w:r>
            <w:r>
              <w:rPr>
                <w:noProof/>
                <w:webHidden/>
              </w:rPr>
              <w:tab/>
            </w:r>
            <w:r>
              <w:rPr>
                <w:noProof/>
                <w:webHidden/>
              </w:rPr>
              <w:fldChar w:fldCharType="begin"/>
            </w:r>
            <w:r>
              <w:rPr>
                <w:noProof/>
                <w:webHidden/>
              </w:rPr>
              <w:instrText xml:space="preserve"> PAGEREF _Toc479860353 \h </w:instrText>
            </w:r>
            <w:r>
              <w:rPr>
                <w:noProof/>
                <w:webHidden/>
              </w:rPr>
            </w:r>
            <w:r>
              <w:rPr>
                <w:noProof/>
                <w:webHidden/>
              </w:rPr>
              <w:fldChar w:fldCharType="separate"/>
            </w:r>
            <w:r>
              <w:rPr>
                <w:noProof/>
                <w:webHidden/>
              </w:rPr>
              <w:t>6</w:t>
            </w:r>
            <w:r>
              <w:rPr>
                <w:noProof/>
                <w:webHidden/>
              </w:rPr>
              <w:fldChar w:fldCharType="end"/>
            </w:r>
          </w:hyperlink>
        </w:p>
        <w:p w:rsidR="00EB15D8" w:rsidRDefault="00EB15D8">
          <w:pPr>
            <w:pStyle w:val="TOC3"/>
            <w:tabs>
              <w:tab w:val="right" w:leader="dot" w:pos="9350"/>
            </w:tabs>
            <w:rPr>
              <w:i w:val="0"/>
              <w:iCs w:val="0"/>
              <w:noProof/>
              <w:color w:val="auto"/>
              <w:sz w:val="22"/>
              <w:szCs w:val="22"/>
              <w:lang w:eastAsia="en-US"/>
            </w:rPr>
          </w:pPr>
          <w:hyperlink w:anchor="_Toc479860354" w:history="1">
            <w:r w:rsidRPr="00CE1A75">
              <w:rPr>
                <w:rStyle w:val="Hyperlink"/>
                <w:noProof/>
              </w:rPr>
              <w:t>Step 3: Average the regular season game statistics by team and season</w:t>
            </w:r>
            <w:r>
              <w:rPr>
                <w:noProof/>
                <w:webHidden/>
              </w:rPr>
              <w:tab/>
            </w:r>
            <w:r>
              <w:rPr>
                <w:noProof/>
                <w:webHidden/>
              </w:rPr>
              <w:fldChar w:fldCharType="begin"/>
            </w:r>
            <w:r>
              <w:rPr>
                <w:noProof/>
                <w:webHidden/>
              </w:rPr>
              <w:instrText xml:space="preserve"> PAGEREF _Toc479860354 \h </w:instrText>
            </w:r>
            <w:r>
              <w:rPr>
                <w:noProof/>
                <w:webHidden/>
              </w:rPr>
            </w:r>
            <w:r>
              <w:rPr>
                <w:noProof/>
                <w:webHidden/>
              </w:rPr>
              <w:fldChar w:fldCharType="separate"/>
            </w:r>
            <w:r>
              <w:rPr>
                <w:noProof/>
                <w:webHidden/>
              </w:rPr>
              <w:t>6</w:t>
            </w:r>
            <w:r>
              <w:rPr>
                <w:noProof/>
                <w:webHidden/>
              </w:rPr>
              <w:fldChar w:fldCharType="end"/>
            </w:r>
          </w:hyperlink>
        </w:p>
        <w:p w:rsidR="00EB15D8" w:rsidRDefault="00EB15D8">
          <w:pPr>
            <w:pStyle w:val="TOC3"/>
            <w:tabs>
              <w:tab w:val="right" w:leader="dot" w:pos="9350"/>
            </w:tabs>
            <w:rPr>
              <w:i w:val="0"/>
              <w:iCs w:val="0"/>
              <w:noProof/>
              <w:color w:val="auto"/>
              <w:sz w:val="22"/>
              <w:szCs w:val="22"/>
              <w:lang w:eastAsia="en-US"/>
            </w:rPr>
          </w:pPr>
          <w:hyperlink w:anchor="_Toc479860355" w:history="1">
            <w:r w:rsidRPr="00CE1A75">
              <w:rPr>
                <w:rStyle w:val="Hyperlink"/>
                <w:noProof/>
              </w:rPr>
              <w:t>Step 4: Aggregate Wins and Losses by team and season, create W/L percentage variables, and merge to regular season means</w:t>
            </w:r>
            <w:r>
              <w:rPr>
                <w:noProof/>
                <w:webHidden/>
              </w:rPr>
              <w:tab/>
            </w:r>
            <w:r>
              <w:rPr>
                <w:noProof/>
                <w:webHidden/>
              </w:rPr>
              <w:fldChar w:fldCharType="begin"/>
            </w:r>
            <w:r>
              <w:rPr>
                <w:noProof/>
                <w:webHidden/>
              </w:rPr>
              <w:instrText xml:space="preserve"> PAGEREF _Toc479860355 \h </w:instrText>
            </w:r>
            <w:r>
              <w:rPr>
                <w:noProof/>
                <w:webHidden/>
              </w:rPr>
            </w:r>
            <w:r>
              <w:rPr>
                <w:noProof/>
                <w:webHidden/>
              </w:rPr>
              <w:fldChar w:fldCharType="separate"/>
            </w:r>
            <w:r>
              <w:rPr>
                <w:noProof/>
                <w:webHidden/>
              </w:rPr>
              <w:t>6</w:t>
            </w:r>
            <w:r>
              <w:rPr>
                <w:noProof/>
                <w:webHidden/>
              </w:rPr>
              <w:fldChar w:fldCharType="end"/>
            </w:r>
          </w:hyperlink>
        </w:p>
        <w:p w:rsidR="00EB15D8" w:rsidRDefault="00EB15D8">
          <w:pPr>
            <w:pStyle w:val="TOC3"/>
            <w:tabs>
              <w:tab w:val="right" w:leader="dot" w:pos="9350"/>
            </w:tabs>
            <w:rPr>
              <w:i w:val="0"/>
              <w:iCs w:val="0"/>
              <w:noProof/>
              <w:color w:val="auto"/>
              <w:sz w:val="22"/>
              <w:szCs w:val="22"/>
              <w:lang w:eastAsia="en-US"/>
            </w:rPr>
          </w:pPr>
          <w:hyperlink w:anchor="_Toc479860356" w:history="1">
            <w:r w:rsidRPr="00CE1A75">
              <w:rPr>
                <w:rStyle w:val="Hyperlink"/>
                <w:noProof/>
              </w:rPr>
              <w:t>Step 5: Parse the seed column to create individual ranking number and region assigned. Merge to regular season data.</w:t>
            </w:r>
            <w:r>
              <w:rPr>
                <w:noProof/>
                <w:webHidden/>
              </w:rPr>
              <w:tab/>
            </w:r>
            <w:r>
              <w:rPr>
                <w:noProof/>
                <w:webHidden/>
              </w:rPr>
              <w:fldChar w:fldCharType="begin"/>
            </w:r>
            <w:r>
              <w:rPr>
                <w:noProof/>
                <w:webHidden/>
              </w:rPr>
              <w:instrText xml:space="preserve"> PAGEREF _Toc479860356 \h </w:instrText>
            </w:r>
            <w:r>
              <w:rPr>
                <w:noProof/>
                <w:webHidden/>
              </w:rPr>
            </w:r>
            <w:r>
              <w:rPr>
                <w:noProof/>
                <w:webHidden/>
              </w:rPr>
              <w:fldChar w:fldCharType="separate"/>
            </w:r>
            <w:r>
              <w:rPr>
                <w:noProof/>
                <w:webHidden/>
              </w:rPr>
              <w:t>7</w:t>
            </w:r>
            <w:r>
              <w:rPr>
                <w:noProof/>
                <w:webHidden/>
              </w:rPr>
              <w:fldChar w:fldCharType="end"/>
            </w:r>
          </w:hyperlink>
        </w:p>
        <w:p w:rsidR="00EB15D8" w:rsidRDefault="00EB15D8">
          <w:pPr>
            <w:pStyle w:val="TOC3"/>
            <w:tabs>
              <w:tab w:val="right" w:leader="dot" w:pos="9350"/>
            </w:tabs>
            <w:rPr>
              <w:i w:val="0"/>
              <w:iCs w:val="0"/>
              <w:noProof/>
              <w:color w:val="auto"/>
              <w:sz w:val="22"/>
              <w:szCs w:val="22"/>
              <w:lang w:eastAsia="en-US"/>
            </w:rPr>
          </w:pPr>
          <w:hyperlink w:anchor="_Toc479860357" w:history="1">
            <w:r w:rsidRPr="00CE1A75">
              <w:rPr>
                <w:rStyle w:val="Hyperlink"/>
                <w:noProof/>
              </w:rPr>
              <w:t>Step 6: Aggregate wins in the tournament to derive the champion each season.</w:t>
            </w:r>
            <w:r>
              <w:rPr>
                <w:noProof/>
                <w:webHidden/>
              </w:rPr>
              <w:tab/>
            </w:r>
            <w:r>
              <w:rPr>
                <w:noProof/>
                <w:webHidden/>
              </w:rPr>
              <w:fldChar w:fldCharType="begin"/>
            </w:r>
            <w:r>
              <w:rPr>
                <w:noProof/>
                <w:webHidden/>
              </w:rPr>
              <w:instrText xml:space="preserve"> PAGEREF _Toc479860357 \h </w:instrText>
            </w:r>
            <w:r>
              <w:rPr>
                <w:noProof/>
                <w:webHidden/>
              </w:rPr>
            </w:r>
            <w:r>
              <w:rPr>
                <w:noProof/>
                <w:webHidden/>
              </w:rPr>
              <w:fldChar w:fldCharType="separate"/>
            </w:r>
            <w:r>
              <w:rPr>
                <w:noProof/>
                <w:webHidden/>
              </w:rPr>
              <w:t>7</w:t>
            </w:r>
            <w:r>
              <w:rPr>
                <w:noProof/>
                <w:webHidden/>
              </w:rPr>
              <w:fldChar w:fldCharType="end"/>
            </w:r>
          </w:hyperlink>
        </w:p>
        <w:p w:rsidR="00EB15D8" w:rsidRDefault="00EB15D8">
          <w:pPr>
            <w:pStyle w:val="TOC3"/>
            <w:tabs>
              <w:tab w:val="right" w:leader="dot" w:pos="9350"/>
            </w:tabs>
            <w:rPr>
              <w:i w:val="0"/>
              <w:iCs w:val="0"/>
              <w:noProof/>
              <w:color w:val="auto"/>
              <w:sz w:val="22"/>
              <w:szCs w:val="22"/>
              <w:lang w:eastAsia="en-US"/>
            </w:rPr>
          </w:pPr>
          <w:hyperlink w:anchor="_Toc479860358" w:history="1">
            <w:r w:rsidRPr="00CE1A75">
              <w:rPr>
                <w:rStyle w:val="Hyperlink"/>
                <w:noProof/>
              </w:rPr>
              <w:t>Step 7: Merge the tournament results with the regular season averages, 1 row per team per season.</w:t>
            </w:r>
            <w:r>
              <w:rPr>
                <w:noProof/>
                <w:webHidden/>
              </w:rPr>
              <w:tab/>
            </w:r>
            <w:r>
              <w:rPr>
                <w:noProof/>
                <w:webHidden/>
              </w:rPr>
              <w:fldChar w:fldCharType="begin"/>
            </w:r>
            <w:r>
              <w:rPr>
                <w:noProof/>
                <w:webHidden/>
              </w:rPr>
              <w:instrText xml:space="preserve"> PAGEREF _Toc479860358 \h </w:instrText>
            </w:r>
            <w:r>
              <w:rPr>
                <w:noProof/>
                <w:webHidden/>
              </w:rPr>
            </w:r>
            <w:r>
              <w:rPr>
                <w:noProof/>
                <w:webHidden/>
              </w:rPr>
              <w:fldChar w:fldCharType="separate"/>
            </w:r>
            <w:r>
              <w:rPr>
                <w:noProof/>
                <w:webHidden/>
              </w:rPr>
              <w:t>7</w:t>
            </w:r>
            <w:r>
              <w:rPr>
                <w:noProof/>
                <w:webHidden/>
              </w:rPr>
              <w:fldChar w:fldCharType="end"/>
            </w:r>
          </w:hyperlink>
        </w:p>
        <w:p w:rsidR="00EB15D8" w:rsidRDefault="00EB15D8">
          <w:pPr>
            <w:pStyle w:val="TOC1"/>
            <w:rPr>
              <w:noProof/>
              <w:color w:val="auto"/>
              <w:sz w:val="22"/>
              <w:szCs w:val="22"/>
              <w:lang w:eastAsia="en-US"/>
            </w:rPr>
          </w:pPr>
          <w:hyperlink w:anchor="_Toc479860359" w:history="1">
            <w:r w:rsidRPr="00CE1A75">
              <w:rPr>
                <w:rStyle w:val="Hyperlink"/>
                <w:rFonts w:ascii="Arial" w:hAnsi="Arial" w:cs="Arial"/>
                <w:noProof/>
              </w:rPr>
              <w:t>Attribute Selection</w:t>
            </w:r>
            <w:r>
              <w:rPr>
                <w:noProof/>
                <w:webHidden/>
              </w:rPr>
              <w:tab/>
            </w:r>
            <w:r>
              <w:rPr>
                <w:noProof/>
                <w:webHidden/>
              </w:rPr>
              <w:fldChar w:fldCharType="begin"/>
            </w:r>
            <w:r>
              <w:rPr>
                <w:noProof/>
                <w:webHidden/>
              </w:rPr>
              <w:instrText xml:space="preserve"> PAGEREF _Toc479860359 \h </w:instrText>
            </w:r>
            <w:r>
              <w:rPr>
                <w:noProof/>
                <w:webHidden/>
              </w:rPr>
            </w:r>
            <w:r>
              <w:rPr>
                <w:noProof/>
                <w:webHidden/>
              </w:rPr>
              <w:fldChar w:fldCharType="separate"/>
            </w:r>
            <w:r>
              <w:rPr>
                <w:noProof/>
                <w:webHidden/>
              </w:rPr>
              <w:t>7</w:t>
            </w:r>
            <w:r>
              <w:rPr>
                <w:noProof/>
                <w:webHidden/>
              </w:rPr>
              <w:fldChar w:fldCharType="end"/>
            </w:r>
          </w:hyperlink>
        </w:p>
        <w:p w:rsidR="00EB15D8" w:rsidRDefault="00EB15D8">
          <w:pPr>
            <w:pStyle w:val="TOC3"/>
            <w:tabs>
              <w:tab w:val="left" w:pos="880"/>
              <w:tab w:val="right" w:leader="dot" w:pos="9350"/>
            </w:tabs>
            <w:rPr>
              <w:i w:val="0"/>
              <w:iCs w:val="0"/>
              <w:noProof/>
              <w:color w:val="auto"/>
              <w:sz w:val="22"/>
              <w:szCs w:val="22"/>
              <w:lang w:eastAsia="en-US"/>
            </w:rPr>
          </w:pPr>
          <w:hyperlink w:anchor="_Toc479860360" w:history="1">
            <w:r w:rsidRPr="00CE1A75">
              <w:rPr>
                <w:rStyle w:val="Hyperlink"/>
                <w:noProof/>
              </w:rPr>
              <w:t>1.</w:t>
            </w:r>
            <w:r>
              <w:rPr>
                <w:i w:val="0"/>
                <w:iCs w:val="0"/>
                <w:noProof/>
                <w:color w:val="auto"/>
                <w:sz w:val="22"/>
                <w:szCs w:val="22"/>
                <w:lang w:eastAsia="en-US"/>
              </w:rPr>
              <w:tab/>
            </w:r>
            <w:r w:rsidRPr="00CE1A75">
              <w:rPr>
                <w:rStyle w:val="Hyperlink"/>
                <w:noProof/>
              </w:rPr>
              <w:t>CFS Subset evaluator</w:t>
            </w:r>
            <w:r>
              <w:rPr>
                <w:noProof/>
                <w:webHidden/>
              </w:rPr>
              <w:tab/>
            </w:r>
            <w:r>
              <w:rPr>
                <w:noProof/>
                <w:webHidden/>
              </w:rPr>
              <w:fldChar w:fldCharType="begin"/>
            </w:r>
            <w:r>
              <w:rPr>
                <w:noProof/>
                <w:webHidden/>
              </w:rPr>
              <w:instrText xml:space="preserve"> PAGEREF _Toc479860360 \h </w:instrText>
            </w:r>
            <w:r>
              <w:rPr>
                <w:noProof/>
                <w:webHidden/>
              </w:rPr>
            </w:r>
            <w:r>
              <w:rPr>
                <w:noProof/>
                <w:webHidden/>
              </w:rPr>
              <w:fldChar w:fldCharType="separate"/>
            </w:r>
            <w:r>
              <w:rPr>
                <w:noProof/>
                <w:webHidden/>
              </w:rPr>
              <w:t>7</w:t>
            </w:r>
            <w:r>
              <w:rPr>
                <w:noProof/>
                <w:webHidden/>
              </w:rPr>
              <w:fldChar w:fldCharType="end"/>
            </w:r>
          </w:hyperlink>
        </w:p>
        <w:p w:rsidR="00EB15D8" w:rsidRDefault="00EB15D8">
          <w:pPr>
            <w:pStyle w:val="TOC3"/>
            <w:tabs>
              <w:tab w:val="left" w:pos="880"/>
              <w:tab w:val="right" w:leader="dot" w:pos="9350"/>
            </w:tabs>
            <w:rPr>
              <w:i w:val="0"/>
              <w:iCs w:val="0"/>
              <w:noProof/>
              <w:color w:val="auto"/>
              <w:sz w:val="22"/>
              <w:szCs w:val="22"/>
              <w:lang w:eastAsia="en-US"/>
            </w:rPr>
          </w:pPr>
          <w:hyperlink w:anchor="_Toc479860361" w:history="1">
            <w:r w:rsidRPr="00CE1A75">
              <w:rPr>
                <w:rStyle w:val="Hyperlink"/>
                <w:rFonts w:cs="Times New Roman"/>
                <w:noProof/>
              </w:rPr>
              <w:t>2.</w:t>
            </w:r>
            <w:r>
              <w:rPr>
                <w:i w:val="0"/>
                <w:iCs w:val="0"/>
                <w:noProof/>
                <w:color w:val="auto"/>
                <w:sz w:val="22"/>
                <w:szCs w:val="22"/>
                <w:lang w:eastAsia="en-US"/>
              </w:rPr>
              <w:tab/>
            </w:r>
            <w:r w:rsidRPr="00CE1A75">
              <w:rPr>
                <w:rStyle w:val="Hyperlink"/>
                <w:noProof/>
              </w:rPr>
              <w:t>OneRAttributeEval</w:t>
            </w:r>
            <w:r>
              <w:rPr>
                <w:noProof/>
                <w:webHidden/>
              </w:rPr>
              <w:tab/>
            </w:r>
            <w:r>
              <w:rPr>
                <w:noProof/>
                <w:webHidden/>
              </w:rPr>
              <w:fldChar w:fldCharType="begin"/>
            </w:r>
            <w:r>
              <w:rPr>
                <w:noProof/>
                <w:webHidden/>
              </w:rPr>
              <w:instrText xml:space="preserve"> PAGEREF _Toc479860361 \h </w:instrText>
            </w:r>
            <w:r>
              <w:rPr>
                <w:noProof/>
                <w:webHidden/>
              </w:rPr>
            </w:r>
            <w:r>
              <w:rPr>
                <w:noProof/>
                <w:webHidden/>
              </w:rPr>
              <w:fldChar w:fldCharType="separate"/>
            </w:r>
            <w:r>
              <w:rPr>
                <w:noProof/>
                <w:webHidden/>
              </w:rPr>
              <w:t>7</w:t>
            </w:r>
            <w:r>
              <w:rPr>
                <w:noProof/>
                <w:webHidden/>
              </w:rPr>
              <w:fldChar w:fldCharType="end"/>
            </w:r>
          </w:hyperlink>
        </w:p>
        <w:p w:rsidR="00EB15D8" w:rsidRDefault="00EB15D8">
          <w:pPr>
            <w:pStyle w:val="TOC3"/>
            <w:tabs>
              <w:tab w:val="left" w:pos="880"/>
              <w:tab w:val="right" w:leader="dot" w:pos="9350"/>
            </w:tabs>
            <w:rPr>
              <w:i w:val="0"/>
              <w:iCs w:val="0"/>
              <w:noProof/>
              <w:color w:val="auto"/>
              <w:sz w:val="22"/>
              <w:szCs w:val="22"/>
              <w:lang w:eastAsia="en-US"/>
            </w:rPr>
          </w:pPr>
          <w:hyperlink w:anchor="_Toc479860362" w:history="1">
            <w:r w:rsidRPr="00CE1A75">
              <w:rPr>
                <w:rStyle w:val="Hyperlink"/>
                <w:noProof/>
              </w:rPr>
              <w:t>3.</w:t>
            </w:r>
            <w:r>
              <w:rPr>
                <w:i w:val="0"/>
                <w:iCs w:val="0"/>
                <w:noProof/>
                <w:color w:val="auto"/>
                <w:sz w:val="22"/>
                <w:szCs w:val="22"/>
                <w:lang w:eastAsia="en-US"/>
              </w:rPr>
              <w:tab/>
            </w:r>
            <w:r w:rsidRPr="00CE1A75">
              <w:rPr>
                <w:rStyle w:val="Hyperlink"/>
                <w:noProof/>
              </w:rPr>
              <w:t>InfoGainAttributeEval</w:t>
            </w:r>
            <w:r>
              <w:rPr>
                <w:noProof/>
                <w:webHidden/>
              </w:rPr>
              <w:tab/>
            </w:r>
            <w:r>
              <w:rPr>
                <w:noProof/>
                <w:webHidden/>
              </w:rPr>
              <w:fldChar w:fldCharType="begin"/>
            </w:r>
            <w:r>
              <w:rPr>
                <w:noProof/>
                <w:webHidden/>
              </w:rPr>
              <w:instrText xml:space="preserve"> PAGEREF _Toc479860362 \h </w:instrText>
            </w:r>
            <w:r>
              <w:rPr>
                <w:noProof/>
                <w:webHidden/>
              </w:rPr>
            </w:r>
            <w:r>
              <w:rPr>
                <w:noProof/>
                <w:webHidden/>
              </w:rPr>
              <w:fldChar w:fldCharType="separate"/>
            </w:r>
            <w:r>
              <w:rPr>
                <w:noProof/>
                <w:webHidden/>
              </w:rPr>
              <w:t>7</w:t>
            </w:r>
            <w:r>
              <w:rPr>
                <w:noProof/>
                <w:webHidden/>
              </w:rPr>
              <w:fldChar w:fldCharType="end"/>
            </w:r>
          </w:hyperlink>
        </w:p>
        <w:p w:rsidR="00EB15D8" w:rsidRDefault="00EB15D8">
          <w:pPr>
            <w:pStyle w:val="TOC3"/>
            <w:tabs>
              <w:tab w:val="left" w:pos="880"/>
              <w:tab w:val="right" w:leader="dot" w:pos="9350"/>
            </w:tabs>
            <w:rPr>
              <w:i w:val="0"/>
              <w:iCs w:val="0"/>
              <w:noProof/>
              <w:color w:val="auto"/>
              <w:sz w:val="22"/>
              <w:szCs w:val="22"/>
              <w:lang w:eastAsia="en-US"/>
            </w:rPr>
          </w:pPr>
          <w:hyperlink w:anchor="_Toc479860363" w:history="1">
            <w:r w:rsidRPr="00CE1A75">
              <w:rPr>
                <w:rStyle w:val="Hyperlink"/>
                <w:noProof/>
              </w:rPr>
              <w:t>4.</w:t>
            </w:r>
            <w:r>
              <w:rPr>
                <w:i w:val="0"/>
                <w:iCs w:val="0"/>
                <w:noProof/>
                <w:color w:val="auto"/>
                <w:sz w:val="22"/>
                <w:szCs w:val="22"/>
                <w:lang w:eastAsia="en-US"/>
              </w:rPr>
              <w:tab/>
            </w:r>
            <w:r w:rsidRPr="00CE1A75">
              <w:rPr>
                <w:rStyle w:val="Hyperlink"/>
                <w:noProof/>
              </w:rPr>
              <w:t>Correlation Attribute Evaluation</w:t>
            </w:r>
            <w:r>
              <w:rPr>
                <w:noProof/>
                <w:webHidden/>
              </w:rPr>
              <w:tab/>
            </w:r>
            <w:r>
              <w:rPr>
                <w:noProof/>
                <w:webHidden/>
              </w:rPr>
              <w:fldChar w:fldCharType="begin"/>
            </w:r>
            <w:r>
              <w:rPr>
                <w:noProof/>
                <w:webHidden/>
              </w:rPr>
              <w:instrText xml:space="preserve"> PAGEREF _Toc479860363 \h </w:instrText>
            </w:r>
            <w:r>
              <w:rPr>
                <w:noProof/>
                <w:webHidden/>
              </w:rPr>
            </w:r>
            <w:r>
              <w:rPr>
                <w:noProof/>
                <w:webHidden/>
              </w:rPr>
              <w:fldChar w:fldCharType="separate"/>
            </w:r>
            <w:r>
              <w:rPr>
                <w:noProof/>
                <w:webHidden/>
              </w:rPr>
              <w:t>7</w:t>
            </w:r>
            <w:r>
              <w:rPr>
                <w:noProof/>
                <w:webHidden/>
              </w:rPr>
              <w:fldChar w:fldCharType="end"/>
            </w:r>
          </w:hyperlink>
        </w:p>
        <w:p w:rsidR="00EB15D8" w:rsidRDefault="00EB15D8">
          <w:pPr>
            <w:pStyle w:val="TOC3"/>
            <w:tabs>
              <w:tab w:val="left" w:pos="880"/>
              <w:tab w:val="right" w:leader="dot" w:pos="9350"/>
            </w:tabs>
            <w:rPr>
              <w:i w:val="0"/>
              <w:iCs w:val="0"/>
              <w:noProof/>
              <w:color w:val="auto"/>
              <w:sz w:val="22"/>
              <w:szCs w:val="22"/>
              <w:lang w:eastAsia="en-US"/>
            </w:rPr>
          </w:pPr>
          <w:hyperlink w:anchor="_Toc479860364" w:history="1">
            <w:r w:rsidRPr="00CE1A75">
              <w:rPr>
                <w:rStyle w:val="Hyperlink"/>
                <w:noProof/>
              </w:rPr>
              <w:t>5.</w:t>
            </w:r>
            <w:r>
              <w:rPr>
                <w:i w:val="0"/>
                <w:iCs w:val="0"/>
                <w:noProof/>
                <w:color w:val="auto"/>
                <w:sz w:val="22"/>
                <w:szCs w:val="22"/>
                <w:lang w:eastAsia="en-US"/>
              </w:rPr>
              <w:tab/>
            </w:r>
            <w:r w:rsidRPr="00CE1A75">
              <w:rPr>
                <w:rStyle w:val="Hyperlink"/>
                <w:noProof/>
              </w:rPr>
              <w:t>Self Selected</w:t>
            </w:r>
            <w:r>
              <w:rPr>
                <w:noProof/>
                <w:webHidden/>
              </w:rPr>
              <w:tab/>
            </w:r>
            <w:r>
              <w:rPr>
                <w:noProof/>
                <w:webHidden/>
              </w:rPr>
              <w:fldChar w:fldCharType="begin"/>
            </w:r>
            <w:r>
              <w:rPr>
                <w:noProof/>
                <w:webHidden/>
              </w:rPr>
              <w:instrText xml:space="preserve"> PAGEREF _Toc479860364 \h </w:instrText>
            </w:r>
            <w:r>
              <w:rPr>
                <w:noProof/>
                <w:webHidden/>
              </w:rPr>
            </w:r>
            <w:r>
              <w:rPr>
                <w:noProof/>
                <w:webHidden/>
              </w:rPr>
              <w:fldChar w:fldCharType="separate"/>
            </w:r>
            <w:r>
              <w:rPr>
                <w:noProof/>
                <w:webHidden/>
              </w:rPr>
              <w:t>7</w:t>
            </w:r>
            <w:r>
              <w:rPr>
                <w:noProof/>
                <w:webHidden/>
              </w:rPr>
              <w:fldChar w:fldCharType="end"/>
            </w:r>
          </w:hyperlink>
        </w:p>
        <w:p w:rsidR="00EB15D8" w:rsidRDefault="00EB15D8">
          <w:pPr>
            <w:pStyle w:val="TOC2"/>
            <w:tabs>
              <w:tab w:val="right" w:leader="dot" w:pos="9350"/>
            </w:tabs>
            <w:rPr>
              <w:noProof/>
              <w:color w:val="auto"/>
              <w:sz w:val="22"/>
              <w:szCs w:val="22"/>
              <w:lang w:eastAsia="en-US"/>
            </w:rPr>
          </w:pPr>
          <w:hyperlink w:anchor="_Toc479860365" w:history="1">
            <w:r w:rsidRPr="00CE1A75">
              <w:rPr>
                <w:rStyle w:val="Hyperlink"/>
                <w:noProof/>
              </w:rPr>
              <w:t>Selection Algorithm Results</w:t>
            </w:r>
            <w:r>
              <w:rPr>
                <w:noProof/>
                <w:webHidden/>
              </w:rPr>
              <w:tab/>
            </w:r>
            <w:r>
              <w:rPr>
                <w:noProof/>
                <w:webHidden/>
              </w:rPr>
              <w:fldChar w:fldCharType="begin"/>
            </w:r>
            <w:r>
              <w:rPr>
                <w:noProof/>
                <w:webHidden/>
              </w:rPr>
              <w:instrText xml:space="preserve"> PAGEREF _Toc479860365 \h </w:instrText>
            </w:r>
            <w:r>
              <w:rPr>
                <w:noProof/>
                <w:webHidden/>
              </w:rPr>
            </w:r>
            <w:r>
              <w:rPr>
                <w:noProof/>
                <w:webHidden/>
              </w:rPr>
              <w:fldChar w:fldCharType="separate"/>
            </w:r>
            <w:r>
              <w:rPr>
                <w:noProof/>
                <w:webHidden/>
              </w:rPr>
              <w:t>8</w:t>
            </w:r>
            <w:r>
              <w:rPr>
                <w:noProof/>
                <w:webHidden/>
              </w:rPr>
              <w:fldChar w:fldCharType="end"/>
            </w:r>
          </w:hyperlink>
        </w:p>
        <w:p w:rsidR="00EB15D8" w:rsidRDefault="00EB15D8">
          <w:pPr>
            <w:pStyle w:val="TOC1"/>
            <w:rPr>
              <w:noProof/>
              <w:color w:val="auto"/>
              <w:sz w:val="22"/>
              <w:szCs w:val="22"/>
              <w:lang w:eastAsia="en-US"/>
            </w:rPr>
          </w:pPr>
          <w:hyperlink w:anchor="_Toc479860366" w:history="1">
            <w:r w:rsidRPr="00CE1A75">
              <w:rPr>
                <w:rStyle w:val="Hyperlink"/>
                <w:rFonts w:ascii="Arial" w:hAnsi="Arial" w:cs="Arial"/>
                <w:noProof/>
              </w:rPr>
              <w:t>Classification</w:t>
            </w:r>
            <w:r>
              <w:rPr>
                <w:noProof/>
                <w:webHidden/>
              </w:rPr>
              <w:tab/>
            </w:r>
            <w:r>
              <w:rPr>
                <w:noProof/>
                <w:webHidden/>
              </w:rPr>
              <w:fldChar w:fldCharType="begin"/>
            </w:r>
            <w:r>
              <w:rPr>
                <w:noProof/>
                <w:webHidden/>
              </w:rPr>
              <w:instrText xml:space="preserve"> PAGEREF _Toc479860366 \h </w:instrText>
            </w:r>
            <w:r>
              <w:rPr>
                <w:noProof/>
                <w:webHidden/>
              </w:rPr>
            </w:r>
            <w:r>
              <w:rPr>
                <w:noProof/>
                <w:webHidden/>
              </w:rPr>
              <w:fldChar w:fldCharType="separate"/>
            </w:r>
            <w:r>
              <w:rPr>
                <w:noProof/>
                <w:webHidden/>
              </w:rPr>
              <w:t>9</w:t>
            </w:r>
            <w:r>
              <w:rPr>
                <w:noProof/>
                <w:webHidden/>
              </w:rPr>
              <w:fldChar w:fldCharType="end"/>
            </w:r>
          </w:hyperlink>
        </w:p>
        <w:p w:rsidR="00EB15D8" w:rsidRDefault="00EB15D8">
          <w:pPr>
            <w:pStyle w:val="TOC2"/>
            <w:tabs>
              <w:tab w:val="right" w:leader="dot" w:pos="9350"/>
            </w:tabs>
            <w:rPr>
              <w:noProof/>
              <w:color w:val="auto"/>
              <w:sz w:val="22"/>
              <w:szCs w:val="22"/>
              <w:lang w:eastAsia="en-US"/>
            </w:rPr>
          </w:pPr>
          <w:hyperlink w:anchor="_Toc479860367" w:history="1">
            <w:r w:rsidRPr="00CE1A75">
              <w:rPr>
                <w:rStyle w:val="Hyperlink"/>
                <w:noProof/>
              </w:rPr>
              <w:t>Classification Algorithm</w:t>
            </w:r>
            <w:r>
              <w:rPr>
                <w:noProof/>
                <w:webHidden/>
              </w:rPr>
              <w:tab/>
            </w:r>
            <w:r>
              <w:rPr>
                <w:noProof/>
                <w:webHidden/>
              </w:rPr>
              <w:fldChar w:fldCharType="begin"/>
            </w:r>
            <w:r>
              <w:rPr>
                <w:noProof/>
                <w:webHidden/>
              </w:rPr>
              <w:instrText xml:space="preserve"> PAGEREF _Toc479860367 \h </w:instrText>
            </w:r>
            <w:r>
              <w:rPr>
                <w:noProof/>
                <w:webHidden/>
              </w:rPr>
            </w:r>
            <w:r>
              <w:rPr>
                <w:noProof/>
                <w:webHidden/>
              </w:rPr>
              <w:fldChar w:fldCharType="separate"/>
            </w:r>
            <w:r>
              <w:rPr>
                <w:noProof/>
                <w:webHidden/>
              </w:rPr>
              <w:t>9</w:t>
            </w:r>
            <w:r>
              <w:rPr>
                <w:noProof/>
                <w:webHidden/>
              </w:rPr>
              <w:fldChar w:fldCharType="end"/>
            </w:r>
          </w:hyperlink>
        </w:p>
        <w:p w:rsidR="00EB15D8" w:rsidRDefault="00EB15D8">
          <w:pPr>
            <w:pStyle w:val="TOC3"/>
            <w:tabs>
              <w:tab w:val="left" w:pos="880"/>
              <w:tab w:val="right" w:leader="dot" w:pos="9350"/>
            </w:tabs>
            <w:rPr>
              <w:i w:val="0"/>
              <w:iCs w:val="0"/>
              <w:noProof/>
              <w:color w:val="auto"/>
              <w:sz w:val="22"/>
              <w:szCs w:val="22"/>
              <w:lang w:eastAsia="en-US"/>
            </w:rPr>
          </w:pPr>
          <w:hyperlink w:anchor="_Toc479860368" w:history="1">
            <w:r w:rsidRPr="00CE1A75">
              <w:rPr>
                <w:rStyle w:val="Hyperlink"/>
                <w:noProof/>
              </w:rPr>
              <w:t>1.</w:t>
            </w:r>
            <w:r>
              <w:rPr>
                <w:i w:val="0"/>
                <w:iCs w:val="0"/>
                <w:noProof/>
                <w:color w:val="auto"/>
                <w:sz w:val="22"/>
                <w:szCs w:val="22"/>
                <w:lang w:eastAsia="en-US"/>
              </w:rPr>
              <w:tab/>
            </w:r>
            <w:r w:rsidRPr="00CE1A75">
              <w:rPr>
                <w:rStyle w:val="Hyperlink"/>
                <w:noProof/>
              </w:rPr>
              <w:t>Naïve Bayes</w:t>
            </w:r>
            <w:r>
              <w:rPr>
                <w:noProof/>
                <w:webHidden/>
              </w:rPr>
              <w:tab/>
            </w:r>
            <w:r>
              <w:rPr>
                <w:noProof/>
                <w:webHidden/>
              </w:rPr>
              <w:fldChar w:fldCharType="begin"/>
            </w:r>
            <w:r>
              <w:rPr>
                <w:noProof/>
                <w:webHidden/>
              </w:rPr>
              <w:instrText xml:space="preserve"> PAGEREF _Toc479860368 \h </w:instrText>
            </w:r>
            <w:r>
              <w:rPr>
                <w:noProof/>
                <w:webHidden/>
              </w:rPr>
            </w:r>
            <w:r>
              <w:rPr>
                <w:noProof/>
                <w:webHidden/>
              </w:rPr>
              <w:fldChar w:fldCharType="separate"/>
            </w:r>
            <w:r>
              <w:rPr>
                <w:noProof/>
                <w:webHidden/>
              </w:rPr>
              <w:t>9</w:t>
            </w:r>
            <w:r>
              <w:rPr>
                <w:noProof/>
                <w:webHidden/>
              </w:rPr>
              <w:fldChar w:fldCharType="end"/>
            </w:r>
          </w:hyperlink>
        </w:p>
        <w:p w:rsidR="00EB15D8" w:rsidRDefault="00EB15D8">
          <w:pPr>
            <w:pStyle w:val="TOC3"/>
            <w:tabs>
              <w:tab w:val="left" w:pos="880"/>
              <w:tab w:val="right" w:leader="dot" w:pos="9350"/>
            </w:tabs>
            <w:rPr>
              <w:i w:val="0"/>
              <w:iCs w:val="0"/>
              <w:noProof/>
              <w:color w:val="auto"/>
              <w:sz w:val="22"/>
              <w:szCs w:val="22"/>
              <w:lang w:eastAsia="en-US"/>
            </w:rPr>
          </w:pPr>
          <w:hyperlink w:anchor="_Toc479860369" w:history="1">
            <w:r w:rsidRPr="00CE1A75">
              <w:rPr>
                <w:rStyle w:val="Hyperlink"/>
                <w:rFonts w:cs="Times New Roman"/>
                <w:noProof/>
              </w:rPr>
              <w:t>2.</w:t>
            </w:r>
            <w:r>
              <w:rPr>
                <w:i w:val="0"/>
                <w:iCs w:val="0"/>
                <w:noProof/>
                <w:color w:val="auto"/>
                <w:sz w:val="22"/>
                <w:szCs w:val="22"/>
                <w:lang w:eastAsia="en-US"/>
              </w:rPr>
              <w:tab/>
            </w:r>
            <w:r w:rsidRPr="00CE1A75">
              <w:rPr>
                <w:rStyle w:val="Hyperlink"/>
                <w:noProof/>
              </w:rPr>
              <w:t>J48 - Decision Tree</w:t>
            </w:r>
            <w:r>
              <w:rPr>
                <w:noProof/>
                <w:webHidden/>
              </w:rPr>
              <w:tab/>
            </w:r>
            <w:r>
              <w:rPr>
                <w:noProof/>
                <w:webHidden/>
              </w:rPr>
              <w:fldChar w:fldCharType="begin"/>
            </w:r>
            <w:r>
              <w:rPr>
                <w:noProof/>
                <w:webHidden/>
              </w:rPr>
              <w:instrText xml:space="preserve"> PAGEREF _Toc479860369 \h </w:instrText>
            </w:r>
            <w:r>
              <w:rPr>
                <w:noProof/>
                <w:webHidden/>
              </w:rPr>
            </w:r>
            <w:r>
              <w:rPr>
                <w:noProof/>
                <w:webHidden/>
              </w:rPr>
              <w:fldChar w:fldCharType="separate"/>
            </w:r>
            <w:r>
              <w:rPr>
                <w:noProof/>
                <w:webHidden/>
              </w:rPr>
              <w:t>9</w:t>
            </w:r>
            <w:r>
              <w:rPr>
                <w:noProof/>
                <w:webHidden/>
              </w:rPr>
              <w:fldChar w:fldCharType="end"/>
            </w:r>
          </w:hyperlink>
        </w:p>
        <w:p w:rsidR="00EB15D8" w:rsidRDefault="00EB15D8">
          <w:pPr>
            <w:pStyle w:val="TOC3"/>
            <w:tabs>
              <w:tab w:val="left" w:pos="880"/>
              <w:tab w:val="right" w:leader="dot" w:pos="9350"/>
            </w:tabs>
            <w:rPr>
              <w:i w:val="0"/>
              <w:iCs w:val="0"/>
              <w:noProof/>
              <w:color w:val="auto"/>
              <w:sz w:val="22"/>
              <w:szCs w:val="22"/>
              <w:lang w:eastAsia="en-US"/>
            </w:rPr>
          </w:pPr>
          <w:hyperlink w:anchor="_Toc479860370" w:history="1">
            <w:r w:rsidRPr="00CE1A75">
              <w:rPr>
                <w:rStyle w:val="Hyperlink"/>
                <w:noProof/>
              </w:rPr>
              <w:t>3.</w:t>
            </w:r>
            <w:r>
              <w:rPr>
                <w:i w:val="0"/>
                <w:iCs w:val="0"/>
                <w:noProof/>
                <w:color w:val="auto"/>
                <w:sz w:val="22"/>
                <w:szCs w:val="22"/>
                <w:lang w:eastAsia="en-US"/>
              </w:rPr>
              <w:tab/>
            </w:r>
            <w:r w:rsidRPr="00CE1A75">
              <w:rPr>
                <w:rStyle w:val="Hyperlink"/>
                <w:noProof/>
              </w:rPr>
              <w:t>Logistic - Regression</w:t>
            </w:r>
            <w:r>
              <w:rPr>
                <w:noProof/>
                <w:webHidden/>
              </w:rPr>
              <w:tab/>
            </w:r>
            <w:r>
              <w:rPr>
                <w:noProof/>
                <w:webHidden/>
              </w:rPr>
              <w:fldChar w:fldCharType="begin"/>
            </w:r>
            <w:r>
              <w:rPr>
                <w:noProof/>
                <w:webHidden/>
              </w:rPr>
              <w:instrText xml:space="preserve"> PAGEREF _Toc479860370 \h </w:instrText>
            </w:r>
            <w:r>
              <w:rPr>
                <w:noProof/>
                <w:webHidden/>
              </w:rPr>
            </w:r>
            <w:r>
              <w:rPr>
                <w:noProof/>
                <w:webHidden/>
              </w:rPr>
              <w:fldChar w:fldCharType="separate"/>
            </w:r>
            <w:r>
              <w:rPr>
                <w:noProof/>
                <w:webHidden/>
              </w:rPr>
              <w:t>9</w:t>
            </w:r>
            <w:r>
              <w:rPr>
                <w:noProof/>
                <w:webHidden/>
              </w:rPr>
              <w:fldChar w:fldCharType="end"/>
            </w:r>
          </w:hyperlink>
        </w:p>
        <w:p w:rsidR="00EB15D8" w:rsidRDefault="00EB15D8">
          <w:pPr>
            <w:pStyle w:val="TOC3"/>
            <w:tabs>
              <w:tab w:val="left" w:pos="880"/>
              <w:tab w:val="right" w:leader="dot" w:pos="9350"/>
            </w:tabs>
            <w:rPr>
              <w:i w:val="0"/>
              <w:iCs w:val="0"/>
              <w:noProof/>
              <w:color w:val="auto"/>
              <w:sz w:val="22"/>
              <w:szCs w:val="22"/>
              <w:lang w:eastAsia="en-US"/>
            </w:rPr>
          </w:pPr>
          <w:hyperlink w:anchor="_Toc479860371" w:history="1">
            <w:r w:rsidRPr="00CE1A75">
              <w:rPr>
                <w:rStyle w:val="Hyperlink"/>
                <w:noProof/>
              </w:rPr>
              <w:t>4.</w:t>
            </w:r>
            <w:r>
              <w:rPr>
                <w:i w:val="0"/>
                <w:iCs w:val="0"/>
                <w:noProof/>
                <w:color w:val="auto"/>
                <w:sz w:val="22"/>
                <w:szCs w:val="22"/>
                <w:lang w:eastAsia="en-US"/>
              </w:rPr>
              <w:tab/>
            </w:r>
            <w:r w:rsidRPr="00CE1A75">
              <w:rPr>
                <w:rStyle w:val="Hyperlink"/>
                <w:noProof/>
              </w:rPr>
              <w:t>IBK - k-Nearest Neighbors</w:t>
            </w:r>
            <w:r>
              <w:rPr>
                <w:noProof/>
                <w:webHidden/>
              </w:rPr>
              <w:tab/>
            </w:r>
            <w:r>
              <w:rPr>
                <w:noProof/>
                <w:webHidden/>
              </w:rPr>
              <w:fldChar w:fldCharType="begin"/>
            </w:r>
            <w:r>
              <w:rPr>
                <w:noProof/>
                <w:webHidden/>
              </w:rPr>
              <w:instrText xml:space="preserve"> PAGEREF _Toc479860371 \h </w:instrText>
            </w:r>
            <w:r>
              <w:rPr>
                <w:noProof/>
                <w:webHidden/>
              </w:rPr>
            </w:r>
            <w:r>
              <w:rPr>
                <w:noProof/>
                <w:webHidden/>
              </w:rPr>
              <w:fldChar w:fldCharType="separate"/>
            </w:r>
            <w:r>
              <w:rPr>
                <w:noProof/>
                <w:webHidden/>
              </w:rPr>
              <w:t>9</w:t>
            </w:r>
            <w:r>
              <w:rPr>
                <w:noProof/>
                <w:webHidden/>
              </w:rPr>
              <w:fldChar w:fldCharType="end"/>
            </w:r>
          </w:hyperlink>
        </w:p>
        <w:p w:rsidR="00EB15D8" w:rsidRDefault="00EB15D8">
          <w:pPr>
            <w:pStyle w:val="TOC2"/>
            <w:tabs>
              <w:tab w:val="right" w:leader="dot" w:pos="9350"/>
            </w:tabs>
            <w:rPr>
              <w:noProof/>
              <w:color w:val="auto"/>
              <w:sz w:val="22"/>
              <w:szCs w:val="22"/>
              <w:lang w:eastAsia="en-US"/>
            </w:rPr>
          </w:pPr>
          <w:hyperlink w:anchor="_Toc479860372" w:history="1">
            <w:r w:rsidRPr="00CE1A75">
              <w:rPr>
                <w:rStyle w:val="Hyperlink"/>
                <w:noProof/>
              </w:rPr>
              <w:t>Classification Results</w:t>
            </w:r>
            <w:r>
              <w:rPr>
                <w:noProof/>
                <w:webHidden/>
              </w:rPr>
              <w:tab/>
            </w:r>
            <w:r>
              <w:rPr>
                <w:noProof/>
                <w:webHidden/>
              </w:rPr>
              <w:fldChar w:fldCharType="begin"/>
            </w:r>
            <w:r>
              <w:rPr>
                <w:noProof/>
                <w:webHidden/>
              </w:rPr>
              <w:instrText xml:space="preserve"> PAGEREF _Toc479860372 \h </w:instrText>
            </w:r>
            <w:r>
              <w:rPr>
                <w:noProof/>
                <w:webHidden/>
              </w:rPr>
            </w:r>
            <w:r>
              <w:rPr>
                <w:noProof/>
                <w:webHidden/>
              </w:rPr>
              <w:fldChar w:fldCharType="separate"/>
            </w:r>
            <w:r>
              <w:rPr>
                <w:noProof/>
                <w:webHidden/>
              </w:rPr>
              <w:t>10</w:t>
            </w:r>
            <w:r>
              <w:rPr>
                <w:noProof/>
                <w:webHidden/>
              </w:rPr>
              <w:fldChar w:fldCharType="end"/>
            </w:r>
          </w:hyperlink>
        </w:p>
        <w:p w:rsidR="00EB15D8" w:rsidRDefault="00EB15D8">
          <w:pPr>
            <w:pStyle w:val="TOC3"/>
            <w:tabs>
              <w:tab w:val="left" w:pos="880"/>
              <w:tab w:val="right" w:leader="dot" w:pos="9350"/>
            </w:tabs>
            <w:rPr>
              <w:i w:val="0"/>
              <w:iCs w:val="0"/>
              <w:noProof/>
              <w:color w:val="auto"/>
              <w:sz w:val="22"/>
              <w:szCs w:val="22"/>
              <w:lang w:eastAsia="en-US"/>
            </w:rPr>
          </w:pPr>
          <w:hyperlink w:anchor="_Toc479860373" w:history="1">
            <w:r w:rsidRPr="00CE1A75">
              <w:rPr>
                <w:rStyle w:val="Hyperlink"/>
                <w:b/>
                <w:noProof/>
              </w:rPr>
              <w:t>1.</w:t>
            </w:r>
            <w:r>
              <w:rPr>
                <w:i w:val="0"/>
                <w:iCs w:val="0"/>
                <w:noProof/>
                <w:color w:val="auto"/>
                <w:sz w:val="22"/>
                <w:szCs w:val="22"/>
                <w:lang w:eastAsia="en-US"/>
              </w:rPr>
              <w:tab/>
            </w:r>
            <w:r w:rsidRPr="00CE1A75">
              <w:rPr>
                <w:rStyle w:val="Hyperlink"/>
                <w:b/>
                <w:noProof/>
              </w:rPr>
              <w:t>CfsSubset</w:t>
            </w:r>
            <w:r>
              <w:rPr>
                <w:noProof/>
                <w:webHidden/>
              </w:rPr>
              <w:tab/>
            </w:r>
            <w:r>
              <w:rPr>
                <w:noProof/>
                <w:webHidden/>
              </w:rPr>
              <w:fldChar w:fldCharType="begin"/>
            </w:r>
            <w:r>
              <w:rPr>
                <w:noProof/>
                <w:webHidden/>
              </w:rPr>
              <w:instrText xml:space="preserve"> PAGEREF _Toc479860373 \h </w:instrText>
            </w:r>
            <w:r>
              <w:rPr>
                <w:noProof/>
                <w:webHidden/>
              </w:rPr>
            </w:r>
            <w:r>
              <w:rPr>
                <w:noProof/>
                <w:webHidden/>
              </w:rPr>
              <w:fldChar w:fldCharType="separate"/>
            </w:r>
            <w:r>
              <w:rPr>
                <w:noProof/>
                <w:webHidden/>
              </w:rPr>
              <w:t>10</w:t>
            </w:r>
            <w:r>
              <w:rPr>
                <w:noProof/>
                <w:webHidden/>
              </w:rPr>
              <w:fldChar w:fldCharType="end"/>
            </w:r>
          </w:hyperlink>
        </w:p>
        <w:p w:rsidR="00EB15D8" w:rsidRDefault="00EB15D8">
          <w:pPr>
            <w:pStyle w:val="TOC3"/>
            <w:tabs>
              <w:tab w:val="left" w:pos="880"/>
              <w:tab w:val="right" w:leader="dot" w:pos="9350"/>
            </w:tabs>
            <w:rPr>
              <w:i w:val="0"/>
              <w:iCs w:val="0"/>
              <w:noProof/>
              <w:color w:val="auto"/>
              <w:sz w:val="22"/>
              <w:szCs w:val="22"/>
              <w:lang w:eastAsia="en-US"/>
            </w:rPr>
          </w:pPr>
          <w:hyperlink w:anchor="_Toc479860374" w:history="1">
            <w:r w:rsidRPr="00CE1A75">
              <w:rPr>
                <w:rStyle w:val="Hyperlink"/>
                <w:b/>
                <w:noProof/>
              </w:rPr>
              <w:t>2.</w:t>
            </w:r>
            <w:r>
              <w:rPr>
                <w:i w:val="0"/>
                <w:iCs w:val="0"/>
                <w:noProof/>
                <w:color w:val="auto"/>
                <w:sz w:val="22"/>
                <w:szCs w:val="22"/>
                <w:lang w:eastAsia="en-US"/>
              </w:rPr>
              <w:tab/>
            </w:r>
            <w:r w:rsidRPr="00CE1A75">
              <w:rPr>
                <w:rStyle w:val="Hyperlink"/>
                <w:b/>
                <w:noProof/>
              </w:rPr>
              <w:t>OneRAttributeEval</w:t>
            </w:r>
            <w:r>
              <w:rPr>
                <w:noProof/>
                <w:webHidden/>
              </w:rPr>
              <w:tab/>
            </w:r>
            <w:r>
              <w:rPr>
                <w:noProof/>
                <w:webHidden/>
              </w:rPr>
              <w:fldChar w:fldCharType="begin"/>
            </w:r>
            <w:r>
              <w:rPr>
                <w:noProof/>
                <w:webHidden/>
              </w:rPr>
              <w:instrText xml:space="preserve"> PAGEREF _Toc479860374 \h </w:instrText>
            </w:r>
            <w:r>
              <w:rPr>
                <w:noProof/>
                <w:webHidden/>
              </w:rPr>
            </w:r>
            <w:r>
              <w:rPr>
                <w:noProof/>
                <w:webHidden/>
              </w:rPr>
              <w:fldChar w:fldCharType="separate"/>
            </w:r>
            <w:r>
              <w:rPr>
                <w:noProof/>
                <w:webHidden/>
              </w:rPr>
              <w:t>10</w:t>
            </w:r>
            <w:r>
              <w:rPr>
                <w:noProof/>
                <w:webHidden/>
              </w:rPr>
              <w:fldChar w:fldCharType="end"/>
            </w:r>
          </w:hyperlink>
        </w:p>
        <w:p w:rsidR="00EB15D8" w:rsidRDefault="00EB15D8">
          <w:pPr>
            <w:pStyle w:val="TOC3"/>
            <w:tabs>
              <w:tab w:val="left" w:pos="880"/>
              <w:tab w:val="right" w:leader="dot" w:pos="9350"/>
            </w:tabs>
            <w:rPr>
              <w:i w:val="0"/>
              <w:iCs w:val="0"/>
              <w:noProof/>
              <w:color w:val="auto"/>
              <w:sz w:val="22"/>
              <w:szCs w:val="22"/>
              <w:lang w:eastAsia="en-US"/>
            </w:rPr>
          </w:pPr>
          <w:hyperlink w:anchor="_Toc479860375" w:history="1">
            <w:r w:rsidRPr="00CE1A75">
              <w:rPr>
                <w:rStyle w:val="Hyperlink"/>
                <w:b/>
                <w:noProof/>
              </w:rPr>
              <w:t>3.</w:t>
            </w:r>
            <w:r>
              <w:rPr>
                <w:i w:val="0"/>
                <w:iCs w:val="0"/>
                <w:noProof/>
                <w:color w:val="auto"/>
                <w:sz w:val="22"/>
                <w:szCs w:val="22"/>
                <w:lang w:eastAsia="en-US"/>
              </w:rPr>
              <w:tab/>
            </w:r>
            <w:r w:rsidRPr="00CE1A75">
              <w:rPr>
                <w:rStyle w:val="Hyperlink"/>
                <w:b/>
                <w:noProof/>
              </w:rPr>
              <w:t>InfoGained</w:t>
            </w:r>
            <w:r>
              <w:rPr>
                <w:noProof/>
                <w:webHidden/>
              </w:rPr>
              <w:tab/>
            </w:r>
            <w:r>
              <w:rPr>
                <w:noProof/>
                <w:webHidden/>
              </w:rPr>
              <w:fldChar w:fldCharType="begin"/>
            </w:r>
            <w:r>
              <w:rPr>
                <w:noProof/>
                <w:webHidden/>
              </w:rPr>
              <w:instrText xml:space="preserve"> PAGEREF _Toc479860375 \h </w:instrText>
            </w:r>
            <w:r>
              <w:rPr>
                <w:noProof/>
                <w:webHidden/>
              </w:rPr>
            </w:r>
            <w:r>
              <w:rPr>
                <w:noProof/>
                <w:webHidden/>
              </w:rPr>
              <w:fldChar w:fldCharType="separate"/>
            </w:r>
            <w:r>
              <w:rPr>
                <w:noProof/>
                <w:webHidden/>
              </w:rPr>
              <w:t>11</w:t>
            </w:r>
            <w:r>
              <w:rPr>
                <w:noProof/>
                <w:webHidden/>
              </w:rPr>
              <w:fldChar w:fldCharType="end"/>
            </w:r>
          </w:hyperlink>
        </w:p>
        <w:p w:rsidR="00EB15D8" w:rsidRDefault="00EB15D8">
          <w:pPr>
            <w:pStyle w:val="TOC3"/>
            <w:tabs>
              <w:tab w:val="left" w:pos="880"/>
              <w:tab w:val="right" w:leader="dot" w:pos="9350"/>
            </w:tabs>
            <w:rPr>
              <w:i w:val="0"/>
              <w:iCs w:val="0"/>
              <w:noProof/>
              <w:color w:val="auto"/>
              <w:sz w:val="22"/>
              <w:szCs w:val="22"/>
              <w:lang w:eastAsia="en-US"/>
            </w:rPr>
          </w:pPr>
          <w:hyperlink w:anchor="_Toc479860376" w:history="1">
            <w:r w:rsidRPr="00CE1A75">
              <w:rPr>
                <w:rStyle w:val="Hyperlink"/>
                <w:b/>
                <w:noProof/>
              </w:rPr>
              <w:t>4.</w:t>
            </w:r>
            <w:r>
              <w:rPr>
                <w:i w:val="0"/>
                <w:iCs w:val="0"/>
                <w:noProof/>
                <w:color w:val="auto"/>
                <w:sz w:val="22"/>
                <w:szCs w:val="22"/>
                <w:lang w:eastAsia="en-US"/>
              </w:rPr>
              <w:tab/>
            </w:r>
            <w:r w:rsidRPr="00CE1A75">
              <w:rPr>
                <w:rStyle w:val="Hyperlink"/>
                <w:b/>
                <w:noProof/>
              </w:rPr>
              <w:t>Correlation</w:t>
            </w:r>
            <w:r>
              <w:rPr>
                <w:noProof/>
                <w:webHidden/>
              </w:rPr>
              <w:tab/>
            </w:r>
            <w:r>
              <w:rPr>
                <w:noProof/>
                <w:webHidden/>
              </w:rPr>
              <w:fldChar w:fldCharType="begin"/>
            </w:r>
            <w:r>
              <w:rPr>
                <w:noProof/>
                <w:webHidden/>
              </w:rPr>
              <w:instrText xml:space="preserve"> PAGEREF _Toc479860376 \h </w:instrText>
            </w:r>
            <w:r>
              <w:rPr>
                <w:noProof/>
                <w:webHidden/>
              </w:rPr>
            </w:r>
            <w:r>
              <w:rPr>
                <w:noProof/>
                <w:webHidden/>
              </w:rPr>
              <w:fldChar w:fldCharType="separate"/>
            </w:r>
            <w:r>
              <w:rPr>
                <w:noProof/>
                <w:webHidden/>
              </w:rPr>
              <w:t>11</w:t>
            </w:r>
            <w:r>
              <w:rPr>
                <w:noProof/>
                <w:webHidden/>
              </w:rPr>
              <w:fldChar w:fldCharType="end"/>
            </w:r>
          </w:hyperlink>
        </w:p>
        <w:p w:rsidR="00EB15D8" w:rsidRDefault="00EB15D8">
          <w:pPr>
            <w:pStyle w:val="TOC3"/>
            <w:tabs>
              <w:tab w:val="left" w:pos="880"/>
              <w:tab w:val="right" w:leader="dot" w:pos="9350"/>
            </w:tabs>
            <w:rPr>
              <w:i w:val="0"/>
              <w:iCs w:val="0"/>
              <w:noProof/>
              <w:color w:val="auto"/>
              <w:sz w:val="22"/>
              <w:szCs w:val="22"/>
              <w:lang w:eastAsia="en-US"/>
            </w:rPr>
          </w:pPr>
          <w:hyperlink w:anchor="_Toc479860377" w:history="1">
            <w:r w:rsidRPr="00CE1A75">
              <w:rPr>
                <w:rStyle w:val="Hyperlink"/>
                <w:b/>
                <w:noProof/>
              </w:rPr>
              <w:t>5.</w:t>
            </w:r>
            <w:r>
              <w:rPr>
                <w:i w:val="0"/>
                <w:iCs w:val="0"/>
                <w:noProof/>
                <w:color w:val="auto"/>
                <w:sz w:val="22"/>
                <w:szCs w:val="22"/>
                <w:lang w:eastAsia="en-US"/>
              </w:rPr>
              <w:tab/>
            </w:r>
            <w:r w:rsidRPr="00CE1A75">
              <w:rPr>
                <w:rStyle w:val="Hyperlink"/>
                <w:b/>
                <w:noProof/>
              </w:rPr>
              <w:t>Self-selected</w:t>
            </w:r>
            <w:r>
              <w:rPr>
                <w:noProof/>
                <w:webHidden/>
              </w:rPr>
              <w:tab/>
            </w:r>
            <w:r>
              <w:rPr>
                <w:noProof/>
                <w:webHidden/>
              </w:rPr>
              <w:fldChar w:fldCharType="begin"/>
            </w:r>
            <w:r>
              <w:rPr>
                <w:noProof/>
                <w:webHidden/>
              </w:rPr>
              <w:instrText xml:space="preserve"> PAGEREF _Toc479860377 \h </w:instrText>
            </w:r>
            <w:r>
              <w:rPr>
                <w:noProof/>
                <w:webHidden/>
              </w:rPr>
            </w:r>
            <w:r>
              <w:rPr>
                <w:noProof/>
                <w:webHidden/>
              </w:rPr>
              <w:fldChar w:fldCharType="separate"/>
            </w:r>
            <w:r>
              <w:rPr>
                <w:noProof/>
                <w:webHidden/>
              </w:rPr>
              <w:t>12</w:t>
            </w:r>
            <w:r>
              <w:rPr>
                <w:noProof/>
                <w:webHidden/>
              </w:rPr>
              <w:fldChar w:fldCharType="end"/>
            </w:r>
          </w:hyperlink>
        </w:p>
        <w:p w:rsidR="00EB15D8" w:rsidRDefault="00EB15D8">
          <w:pPr>
            <w:pStyle w:val="TOC1"/>
            <w:rPr>
              <w:noProof/>
              <w:color w:val="auto"/>
              <w:sz w:val="22"/>
              <w:szCs w:val="22"/>
              <w:lang w:eastAsia="en-US"/>
            </w:rPr>
          </w:pPr>
          <w:hyperlink w:anchor="_Toc479860378" w:history="1">
            <w:r w:rsidRPr="00CE1A75">
              <w:rPr>
                <w:rStyle w:val="Hyperlink"/>
                <w:rFonts w:ascii="Arial" w:hAnsi="Arial" w:cs="Arial"/>
                <w:noProof/>
              </w:rPr>
              <w:t>Performance comparison</w:t>
            </w:r>
            <w:r>
              <w:rPr>
                <w:noProof/>
                <w:webHidden/>
              </w:rPr>
              <w:tab/>
            </w:r>
            <w:r>
              <w:rPr>
                <w:noProof/>
                <w:webHidden/>
              </w:rPr>
              <w:fldChar w:fldCharType="begin"/>
            </w:r>
            <w:r>
              <w:rPr>
                <w:noProof/>
                <w:webHidden/>
              </w:rPr>
              <w:instrText xml:space="preserve"> PAGEREF _Toc479860378 \h </w:instrText>
            </w:r>
            <w:r>
              <w:rPr>
                <w:noProof/>
                <w:webHidden/>
              </w:rPr>
            </w:r>
            <w:r>
              <w:rPr>
                <w:noProof/>
                <w:webHidden/>
              </w:rPr>
              <w:fldChar w:fldCharType="separate"/>
            </w:r>
            <w:r>
              <w:rPr>
                <w:noProof/>
                <w:webHidden/>
              </w:rPr>
              <w:t>13</w:t>
            </w:r>
            <w:r>
              <w:rPr>
                <w:noProof/>
                <w:webHidden/>
              </w:rPr>
              <w:fldChar w:fldCharType="end"/>
            </w:r>
          </w:hyperlink>
        </w:p>
        <w:p w:rsidR="00EB15D8" w:rsidRDefault="00EB15D8">
          <w:pPr>
            <w:pStyle w:val="TOC2"/>
            <w:tabs>
              <w:tab w:val="right" w:leader="dot" w:pos="9350"/>
            </w:tabs>
            <w:rPr>
              <w:noProof/>
              <w:color w:val="auto"/>
              <w:sz w:val="22"/>
              <w:szCs w:val="22"/>
              <w:lang w:eastAsia="en-US"/>
            </w:rPr>
          </w:pPr>
          <w:hyperlink w:anchor="_Toc479860379" w:history="1">
            <w:r w:rsidRPr="00CE1A75">
              <w:rPr>
                <w:rStyle w:val="Hyperlink"/>
                <w:noProof/>
              </w:rPr>
              <w:t>Classifying Tournament Non-Winners (Positive)</w:t>
            </w:r>
            <w:r>
              <w:rPr>
                <w:noProof/>
                <w:webHidden/>
              </w:rPr>
              <w:tab/>
            </w:r>
            <w:r>
              <w:rPr>
                <w:noProof/>
                <w:webHidden/>
              </w:rPr>
              <w:fldChar w:fldCharType="begin"/>
            </w:r>
            <w:r>
              <w:rPr>
                <w:noProof/>
                <w:webHidden/>
              </w:rPr>
              <w:instrText xml:space="preserve"> PAGEREF _Toc479860379 \h </w:instrText>
            </w:r>
            <w:r>
              <w:rPr>
                <w:noProof/>
                <w:webHidden/>
              </w:rPr>
            </w:r>
            <w:r>
              <w:rPr>
                <w:noProof/>
                <w:webHidden/>
              </w:rPr>
              <w:fldChar w:fldCharType="separate"/>
            </w:r>
            <w:r>
              <w:rPr>
                <w:noProof/>
                <w:webHidden/>
              </w:rPr>
              <w:t>13</w:t>
            </w:r>
            <w:r>
              <w:rPr>
                <w:noProof/>
                <w:webHidden/>
              </w:rPr>
              <w:fldChar w:fldCharType="end"/>
            </w:r>
          </w:hyperlink>
        </w:p>
        <w:p w:rsidR="00EB15D8" w:rsidRDefault="00EB15D8">
          <w:pPr>
            <w:pStyle w:val="TOC2"/>
            <w:tabs>
              <w:tab w:val="right" w:leader="dot" w:pos="9350"/>
            </w:tabs>
            <w:rPr>
              <w:noProof/>
              <w:color w:val="auto"/>
              <w:sz w:val="22"/>
              <w:szCs w:val="22"/>
              <w:lang w:eastAsia="en-US"/>
            </w:rPr>
          </w:pPr>
          <w:hyperlink w:anchor="_Toc479860380" w:history="1">
            <w:r w:rsidRPr="00CE1A75">
              <w:rPr>
                <w:rStyle w:val="Hyperlink"/>
                <w:rFonts w:asciiTheme="majorHAnsi" w:eastAsiaTheme="majorEastAsia" w:hAnsiTheme="majorHAnsi" w:cstheme="majorBidi"/>
                <w:noProof/>
              </w:rPr>
              <w:t>True Pos</w:t>
            </w:r>
            <w:r w:rsidRPr="00CE1A75">
              <w:rPr>
                <w:rStyle w:val="Hyperlink"/>
                <w:rFonts w:asciiTheme="majorHAnsi" w:eastAsiaTheme="majorEastAsia" w:hAnsiTheme="majorHAnsi" w:cstheme="majorBidi"/>
                <w:noProof/>
              </w:rPr>
              <w:t>i</w:t>
            </w:r>
            <w:r w:rsidRPr="00CE1A75">
              <w:rPr>
                <w:rStyle w:val="Hyperlink"/>
                <w:rFonts w:asciiTheme="majorHAnsi" w:eastAsiaTheme="majorEastAsia" w:hAnsiTheme="majorHAnsi" w:cstheme="majorBidi"/>
                <w:noProof/>
              </w:rPr>
              <w:t>tives</w:t>
            </w:r>
            <w:r>
              <w:rPr>
                <w:noProof/>
                <w:webHidden/>
              </w:rPr>
              <w:tab/>
            </w:r>
            <w:r>
              <w:rPr>
                <w:noProof/>
                <w:webHidden/>
              </w:rPr>
              <w:fldChar w:fldCharType="begin"/>
            </w:r>
            <w:r>
              <w:rPr>
                <w:noProof/>
                <w:webHidden/>
              </w:rPr>
              <w:instrText xml:space="preserve"> PAGEREF _Toc479860380 \h </w:instrText>
            </w:r>
            <w:r>
              <w:rPr>
                <w:noProof/>
                <w:webHidden/>
              </w:rPr>
            </w:r>
            <w:r>
              <w:rPr>
                <w:noProof/>
                <w:webHidden/>
              </w:rPr>
              <w:fldChar w:fldCharType="separate"/>
            </w:r>
            <w:r>
              <w:rPr>
                <w:noProof/>
                <w:webHidden/>
              </w:rPr>
              <w:t>14</w:t>
            </w:r>
            <w:r>
              <w:rPr>
                <w:noProof/>
                <w:webHidden/>
              </w:rPr>
              <w:fldChar w:fldCharType="end"/>
            </w:r>
          </w:hyperlink>
        </w:p>
        <w:p w:rsidR="00EB15D8" w:rsidRDefault="00EB15D8">
          <w:pPr>
            <w:pStyle w:val="TOC3"/>
            <w:tabs>
              <w:tab w:val="right" w:leader="dot" w:pos="9350"/>
            </w:tabs>
            <w:rPr>
              <w:i w:val="0"/>
              <w:iCs w:val="0"/>
              <w:noProof/>
              <w:color w:val="auto"/>
              <w:sz w:val="22"/>
              <w:szCs w:val="22"/>
              <w:lang w:eastAsia="en-US"/>
            </w:rPr>
          </w:pPr>
          <w:hyperlink w:anchor="_Toc479860381" w:history="1">
            <w:r w:rsidRPr="00CE1A75">
              <w:rPr>
                <w:rStyle w:val="Hyperlink"/>
                <w:noProof/>
              </w:rPr>
              <w:t>False Positives</w:t>
            </w:r>
            <w:r>
              <w:rPr>
                <w:noProof/>
                <w:webHidden/>
              </w:rPr>
              <w:tab/>
            </w:r>
            <w:r>
              <w:rPr>
                <w:noProof/>
                <w:webHidden/>
              </w:rPr>
              <w:fldChar w:fldCharType="begin"/>
            </w:r>
            <w:r>
              <w:rPr>
                <w:noProof/>
                <w:webHidden/>
              </w:rPr>
              <w:instrText xml:space="preserve"> PAGEREF _Toc479860381 \h </w:instrText>
            </w:r>
            <w:r>
              <w:rPr>
                <w:noProof/>
                <w:webHidden/>
              </w:rPr>
            </w:r>
            <w:r>
              <w:rPr>
                <w:noProof/>
                <w:webHidden/>
              </w:rPr>
              <w:fldChar w:fldCharType="separate"/>
            </w:r>
            <w:r>
              <w:rPr>
                <w:noProof/>
                <w:webHidden/>
              </w:rPr>
              <w:t>14</w:t>
            </w:r>
            <w:r>
              <w:rPr>
                <w:noProof/>
                <w:webHidden/>
              </w:rPr>
              <w:fldChar w:fldCharType="end"/>
            </w:r>
          </w:hyperlink>
        </w:p>
        <w:p w:rsidR="00EB15D8" w:rsidRDefault="00EB15D8">
          <w:pPr>
            <w:pStyle w:val="TOC2"/>
            <w:tabs>
              <w:tab w:val="right" w:leader="dot" w:pos="9350"/>
            </w:tabs>
            <w:rPr>
              <w:noProof/>
              <w:color w:val="auto"/>
              <w:sz w:val="22"/>
              <w:szCs w:val="22"/>
              <w:lang w:eastAsia="en-US"/>
            </w:rPr>
          </w:pPr>
          <w:hyperlink w:anchor="_Toc479860382" w:history="1">
            <w:r w:rsidRPr="00CE1A75">
              <w:rPr>
                <w:rStyle w:val="Hyperlink"/>
                <w:noProof/>
              </w:rPr>
              <w:t>Classifying Tournament Winners (Negative)</w:t>
            </w:r>
            <w:r>
              <w:rPr>
                <w:noProof/>
                <w:webHidden/>
              </w:rPr>
              <w:tab/>
            </w:r>
            <w:r>
              <w:rPr>
                <w:noProof/>
                <w:webHidden/>
              </w:rPr>
              <w:fldChar w:fldCharType="begin"/>
            </w:r>
            <w:r>
              <w:rPr>
                <w:noProof/>
                <w:webHidden/>
              </w:rPr>
              <w:instrText xml:space="preserve"> PAGEREF _Toc479860382 \h </w:instrText>
            </w:r>
            <w:r>
              <w:rPr>
                <w:noProof/>
                <w:webHidden/>
              </w:rPr>
            </w:r>
            <w:r>
              <w:rPr>
                <w:noProof/>
                <w:webHidden/>
              </w:rPr>
              <w:fldChar w:fldCharType="separate"/>
            </w:r>
            <w:r>
              <w:rPr>
                <w:noProof/>
                <w:webHidden/>
              </w:rPr>
              <w:t>15</w:t>
            </w:r>
            <w:r>
              <w:rPr>
                <w:noProof/>
                <w:webHidden/>
              </w:rPr>
              <w:fldChar w:fldCharType="end"/>
            </w:r>
          </w:hyperlink>
        </w:p>
        <w:p w:rsidR="00EB15D8" w:rsidRDefault="00EB15D8">
          <w:pPr>
            <w:pStyle w:val="TOC2"/>
            <w:tabs>
              <w:tab w:val="right" w:leader="dot" w:pos="9350"/>
            </w:tabs>
            <w:rPr>
              <w:noProof/>
              <w:color w:val="auto"/>
              <w:sz w:val="22"/>
              <w:szCs w:val="22"/>
              <w:lang w:eastAsia="en-US"/>
            </w:rPr>
          </w:pPr>
          <w:hyperlink w:anchor="_Toc479860383" w:history="1">
            <w:r w:rsidRPr="00CE1A75">
              <w:rPr>
                <w:rStyle w:val="Hyperlink"/>
                <w:rFonts w:asciiTheme="majorHAnsi" w:eastAsiaTheme="majorEastAsia" w:hAnsiTheme="majorHAnsi" w:cstheme="majorBidi"/>
                <w:noProof/>
              </w:rPr>
              <w:t>True Negatives</w:t>
            </w:r>
            <w:r>
              <w:rPr>
                <w:noProof/>
                <w:webHidden/>
              </w:rPr>
              <w:tab/>
            </w:r>
            <w:r>
              <w:rPr>
                <w:noProof/>
                <w:webHidden/>
              </w:rPr>
              <w:fldChar w:fldCharType="begin"/>
            </w:r>
            <w:r>
              <w:rPr>
                <w:noProof/>
                <w:webHidden/>
              </w:rPr>
              <w:instrText xml:space="preserve"> PAGEREF _Toc479860383 \h </w:instrText>
            </w:r>
            <w:r>
              <w:rPr>
                <w:noProof/>
                <w:webHidden/>
              </w:rPr>
            </w:r>
            <w:r>
              <w:rPr>
                <w:noProof/>
                <w:webHidden/>
              </w:rPr>
              <w:fldChar w:fldCharType="separate"/>
            </w:r>
            <w:r>
              <w:rPr>
                <w:noProof/>
                <w:webHidden/>
              </w:rPr>
              <w:t>16</w:t>
            </w:r>
            <w:r>
              <w:rPr>
                <w:noProof/>
                <w:webHidden/>
              </w:rPr>
              <w:fldChar w:fldCharType="end"/>
            </w:r>
          </w:hyperlink>
        </w:p>
        <w:p w:rsidR="00EB15D8" w:rsidRDefault="00EB15D8">
          <w:pPr>
            <w:pStyle w:val="TOC3"/>
            <w:tabs>
              <w:tab w:val="right" w:leader="dot" w:pos="9350"/>
            </w:tabs>
            <w:rPr>
              <w:i w:val="0"/>
              <w:iCs w:val="0"/>
              <w:noProof/>
              <w:color w:val="auto"/>
              <w:sz w:val="22"/>
              <w:szCs w:val="22"/>
              <w:lang w:eastAsia="en-US"/>
            </w:rPr>
          </w:pPr>
          <w:hyperlink w:anchor="_Toc479860384" w:history="1">
            <w:r w:rsidRPr="00CE1A75">
              <w:rPr>
                <w:rStyle w:val="Hyperlink"/>
                <w:noProof/>
              </w:rPr>
              <w:t>False Negatives</w:t>
            </w:r>
            <w:r>
              <w:rPr>
                <w:noProof/>
                <w:webHidden/>
              </w:rPr>
              <w:tab/>
            </w:r>
            <w:r>
              <w:rPr>
                <w:noProof/>
                <w:webHidden/>
              </w:rPr>
              <w:fldChar w:fldCharType="begin"/>
            </w:r>
            <w:r>
              <w:rPr>
                <w:noProof/>
                <w:webHidden/>
              </w:rPr>
              <w:instrText xml:space="preserve"> PAGEREF _Toc479860384 \h </w:instrText>
            </w:r>
            <w:r>
              <w:rPr>
                <w:noProof/>
                <w:webHidden/>
              </w:rPr>
            </w:r>
            <w:r>
              <w:rPr>
                <w:noProof/>
                <w:webHidden/>
              </w:rPr>
              <w:fldChar w:fldCharType="separate"/>
            </w:r>
            <w:r>
              <w:rPr>
                <w:noProof/>
                <w:webHidden/>
              </w:rPr>
              <w:t>16</w:t>
            </w:r>
            <w:r>
              <w:rPr>
                <w:noProof/>
                <w:webHidden/>
              </w:rPr>
              <w:fldChar w:fldCharType="end"/>
            </w:r>
          </w:hyperlink>
        </w:p>
        <w:p w:rsidR="00EB15D8" w:rsidRDefault="00EB15D8">
          <w:pPr>
            <w:pStyle w:val="TOC2"/>
            <w:tabs>
              <w:tab w:val="right" w:leader="dot" w:pos="9350"/>
            </w:tabs>
            <w:rPr>
              <w:noProof/>
              <w:color w:val="auto"/>
              <w:sz w:val="22"/>
              <w:szCs w:val="22"/>
              <w:lang w:eastAsia="en-US"/>
            </w:rPr>
          </w:pPr>
          <w:hyperlink w:anchor="_Toc479860385" w:history="1">
            <w:r w:rsidRPr="00CE1A75">
              <w:rPr>
                <w:rStyle w:val="Hyperlink"/>
                <w:noProof/>
              </w:rPr>
              <w:t>Accuracy and ROC Area</w:t>
            </w:r>
            <w:r>
              <w:rPr>
                <w:noProof/>
                <w:webHidden/>
              </w:rPr>
              <w:tab/>
            </w:r>
            <w:r>
              <w:rPr>
                <w:noProof/>
                <w:webHidden/>
              </w:rPr>
              <w:fldChar w:fldCharType="begin"/>
            </w:r>
            <w:r>
              <w:rPr>
                <w:noProof/>
                <w:webHidden/>
              </w:rPr>
              <w:instrText xml:space="preserve"> PAGEREF _Toc479860385 \h </w:instrText>
            </w:r>
            <w:r>
              <w:rPr>
                <w:noProof/>
                <w:webHidden/>
              </w:rPr>
            </w:r>
            <w:r>
              <w:rPr>
                <w:noProof/>
                <w:webHidden/>
              </w:rPr>
              <w:fldChar w:fldCharType="separate"/>
            </w:r>
            <w:r>
              <w:rPr>
                <w:noProof/>
                <w:webHidden/>
              </w:rPr>
              <w:t>17</w:t>
            </w:r>
            <w:r>
              <w:rPr>
                <w:noProof/>
                <w:webHidden/>
              </w:rPr>
              <w:fldChar w:fldCharType="end"/>
            </w:r>
          </w:hyperlink>
        </w:p>
        <w:p w:rsidR="00EB15D8" w:rsidRDefault="00EB15D8">
          <w:pPr>
            <w:pStyle w:val="TOC2"/>
            <w:tabs>
              <w:tab w:val="right" w:leader="dot" w:pos="9350"/>
            </w:tabs>
            <w:rPr>
              <w:noProof/>
              <w:color w:val="auto"/>
              <w:sz w:val="22"/>
              <w:szCs w:val="22"/>
              <w:lang w:eastAsia="en-US"/>
            </w:rPr>
          </w:pPr>
          <w:hyperlink w:anchor="_Toc479860386" w:history="1">
            <w:r w:rsidRPr="00CE1A75">
              <w:rPr>
                <w:rStyle w:val="Hyperlink"/>
                <w:rFonts w:asciiTheme="majorHAnsi" w:eastAsiaTheme="majorEastAsia" w:hAnsiTheme="majorHAnsi" w:cstheme="majorBidi"/>
                <w:noProof/>
              </w:rPr>
              <w:t>Accuracy</w:t>
            </w:r>
            <w:r>
              <w:rPr>
                <w:noProof/>
                <w:webHidden/>
              </w:rPr>
              <w:tab/>
            </w:r>
            <w:r>
              <w:rPr>
                <w:noProof/>
                <w:webHidden/>
              </w:rPr>
              <w:fldChar w:fldCharType="begin"/>
            </w:r>
            <w:r>
              <w:rPr>
                <w:noProof/>
                <w:webHidden/>
              </w:rPr>
              <w:instrText xml:space="preserve"> PAGEREF _Toc479860386 \h </w:instrText>
            </w:r>
            <w:r>
              <w:rPr>
                <w:noProof/>
                <w:webHidden/>
              </w:rPr>
            </w:r>
            <w:r>
              <w:rPr>
                <w:noProof/>
                <w:webHidden/>
              </w:rPr>
              <w:fldChar w:fldCharType="separate"/>
            </w:r>
            <w:r>
              <w:rPr>
                <w:noProof/>
                <w:webHidden/>
              </w:rPr>
              <w:t>18</w:t>
            </w:r>
            <w:r>
              <w:rPr>
                <w:noProof/>
                <w:webHidden/>
              </w:rPr>
              <w:fldChar w:fldCharType="end"/>
            </w:r>
          </w:hyperlink>
        </w:p>
        <w:p w:rsidR="00EB15D8" w:rsidRDefault="00EB15D8">
          <w:pPr>
            <w:pStyle w:val="TOC2"/>
            <w:tabs>
              <w:tab w:val="right" w:leader="dot" w:pos="9350"/>
            </w:tabs>
            <w:rPr>
              <w:noProof/>
              <w:color w:val="auto"/>
              <w:sz w:val="22"/>
              <w:szCs w:val="22"/>
              <w:lang w:eastAsia="en-US"/>
            </w:rPr>
          </w:pPr>
          <w:hyperlink w:anchor="_Toc479860387" w:history="1">
            <w:r w:rsidRPr="00CE1A75">
              <w:rPr>
                <w:rStyle w:val="Hyperlink"/>
                <w:rFonts w:asciiTheme="majorHAnsi" w:eastAsiaTheme="majorEastAsia" w:hAnsiTheme="majorHAnsi" w:cstheme="majorBidi"/>
                <w:noProof/>
              </w:rPr>
              <w:t>ROC Area</w:t>
            </w:r>
            <w:r>
              <w:rPr>
                <w:noProof/>
                <w:webHidden/>
              </w:rPr>
              <w:tab/>
            </w:r>
            <w:r>
              <w:rPr>
                <w:noProof/>
                <w:webHidden/>
              </w:rPr>
              <w:fldChar w:fldCharType="begin"/>
            </w:r>
            <w:r>
              <w:rPr>
                <w:noProof/>
                <w:webHidden/>
              </w:rPr>
              <w:instrText xml:space="preserve"> PAGEREF _Toc479860387 \h </w:instrText>
            </w:r>
            <w:r>
              <w:rPr>
                <w:noProof/>
                <w:webHidden/>
              </w:rPr>
            </w:r>
            <w:r>
              <w:rPr>
                <w:noProof/>
                <w:webHidden/>
              </w:rPr>
              <w:fldChar w:fldCharType="separate"/>
            </w:r>
            <w:r>
              <w:rPr>
                <w:noProof/>
                <w:webHidden/>
              </w:rPr>
              <w:t>18</w:t>
            </w:r>
            <w:r>
              <w:rPr>
                <w:noProof/>
                <w:webHidden/>
              </w:rPr>
              <w:fldChar w:fldCharType="end"/>
            </w:r>
          </w:hyperlink>
        </w:p>
        <w:p w:rsidR="00EB15D8" w:rsidRDefault="00EB15D8">
          <w:pPr>
            <w:pStyle w:val="TOC1"/>
            <w:rPr>
              <w:noProof/>
              <w:color w:val="auto"/>
              <w:sz w:val="22"/>
              <w:szCs w:val="22"/>
              <w:lang w:eastAsia="en-US"/>
            </w:rPr>
          </w:pPr>
          <w:hyperlink w:anchor="_Toc479860388" w:history="1">
            <w:r w:rsidRPr="00CE1A75">
              <w:rPr>
                <w:rStyle w:val="Hyperlink"/>
                <w:rFonts w:ascii="Arial" w:hAnsi="Arial" w:cs="Arial"/>
                <w:noProof/>
              </w:rPr>
              <w:t>Conclusion</w:t>
            </w:r>
            <w:r>
              <w:rPr>
                <w:noProof/>
                <w:webHidden/>
              </w:rPr>
              <w:tab/>
            </w:r>
            <w:r>
              <w:rPr>
                <w:noProof/>
                <w:webHidden/>
              </w:rPr>
              <w:fldChar w:fldCharType="begin"/>
            </w:r>
            <w:r>
              <w:rPr>
                <w:noProof/>
                <w:webHidden/>
              </w:rPr>
              <w:instrText xml:space="preserve"> PAGEREF _Toc479860388 \h </w:instrText>
            </w:r>
            <w:r>
              <w:rPr>
                <w:noProof/>
                <w:webHidden/>
              </w:rPr>
            </w:r>
            <w:r>
              <w:rPr>
                <w:noProof/>
                <w:webHidden/>
              </w:rPr>
              <w:fldChar w:fldCharType="separate"/>
            </w:r>
            <w:r>
              <w:rPr>
                <w:noProof/>
                <w:webHidden/>
              </w:rPr>
              <w:t>19</w:t>
            </w:r>
            <w:r>
              <w:rPr>
                <w:noProof/>
                <w:webHidden/>
              </w:rPr>
              <w:fldChar w:fldCharType="end"/>
            </w:r>
          </w:hyperlink>
        </w:p>
        <w:p w:rsidR="00EB15D8" w:rsidRDefault="00EB15D8">
          <w:pPr>
            <w:pStyle w:val="TOC1"/>
            <w:rPr>
              <w:noProof/>
              <w:color w:val="auto"/>
              <w:sz w:val="22"/>
              <w:szCs w:val="22"/>
              <w:lang w:eastAsia="en-US"/>
            </w:rPr>
          </w:pPr>
          <w:hyperlink w:anchor="_Toc479860389" w:history="1">
            <w:r w:rsidRPr="00CE1A75">
              <w:rPr>
                <w:rStyle w:val="Hyperlink"/>
                <w:noProof/>
              </w:rPr>
              <w:t>Appendix A – 2017 Bracket</w:t>
            </w:r>
            <w:r>
              <w:rPr>
                <w:noProof/>
                <w:webHidden/>
              </w:rPr>
              <w:tab/>
            </w:r>
            <w:r>
              <w:rPr>
                <w:noProof/>
                <w:webHidden/>
              </w:rPr>
              <w:fldChar w:fldCharType="begin"/>
            </w:r>
            <w:r>
              <w:rPr>
                <w:noProof/>
                <w:webHidden/>
              </w:rPr>
              <w:instrText xml:space="preserve"> PAGEREF _Toc479860389 \h </w:instrText>
            </w:r>
            <w:r>
              <w:rPr>
                <w:noProof/>
                <w:webHidden/>
              </w:rPr>
            </w:r>
            <w:r>
              <w:rPr>
                <w:noProof/>
                <w:webHidden/>
              </w:rPr>
              <w:fldChar w:fldCharType="separate"/>
            </w:r>
            <w:r>
              <w:rPr>
                <w:noProof/>
                <w:webHidden/>
              </w:rPr>
              <w:t>20</w:t>
            </w:r>
            <w:r>
              <w:rPr>
                <w:noProof/>
                <w:webHidden/>
              </w:rPr>
              <w:fldChar w:fldCharType="end"/>
            </w:r>
          </w:hyperlink>
        </w:p>
        <w:p w:rsidR="00EB15D8" w:rsidRDefault="00EB15D8">
          <w:pPr>
            <w:pStyle w:val="TOC1"/>
            <w:rPr>
              <w:noProof/>
              <w:color w:val="auto"/>
              <w:sz w:val="22"/>
              <w:szCs w:val="22"/>
              <w:lang w:eastAsia="en-US"/>
            </w:rPr>
          </w:pPr>
          <w:hyperlink w:anchor="_Toc479860390" w:history="1">
            <w:r w:rsidRPr="00CE1A75">
              <w:rPr>
                <w:rStyle w:val="Hyperlink"/>
                <w:noProof/>
              </w:rPr>
              <w:t>Appendix B: Kaggle Data File Descriptions</w:t>
            </w:r>
            <w:r>
              <w:rPr>
                <w:noProof/>
                <w:webHidden/>
              </w:rPr>
              <w:tab/>
            </w:r>
            <w:r>
              <w:rPr>
                <w:noProof/>
                <w:webHidden/>
              </w:rPr>
              <w:fldChar w:fldCharType="begin"/>
            </w:r>
            <w:r>
              <w:rPr>
                <w:noProof/>
                <w:webHidden/>
              </w:rPr>
              <w:instrText xml:space="preserve"> PAGEREF _Toc479860390 \h </w:instrText>
            </w:r>
            <w:r>
              <w:rPr>
                <w:noProof/>
                <w:webHidden/>
              </w:rPr>
            </w:r>
            <w:r>
              <w:rPr>
                <w:noProof/>
                <w:webHidden/>
              </w:rPr>
              <w:fldChar w:fldCharType="separate"/>
            </w:r>
            <w:r>
              <w:rPr>
                <w:noProof/>
                <w:webHidden/>
              </w:rPr>
              <w:t>21</w:t>
            </w:r>
            <w:r>
              <w:rPr>
                <w:noProof/>
                <w:webHidden/>
              </w:rPr>
              <w:fldChar w:fldCharType="end"/>
            </w:r>
          </w:hyperlink>
        </w:p>
        <w:p w:rsidR="00EB15D8" w:rsidRDefault="00EB15D8">
          <w:pPr>
            <w:pStyle w:val="TOC2"/>
            <w:tabs>
              <w:tab w:val="right" w:leader="dot" w:pos="9350"/>
            </w:tabs>
            <w:rPr>
              <w:noProof/>
              <w:color w:val="auto"/>
              <w:sz w:val="22"/>
              <w:szCs w:val="22"/>
              <w:lang w:eastAsia="en-US"/>
            </w:rPr>
          </w:pPr>
          <w:hyperlink w:anchor="_Toc479860391" w:history="1">
            <w:r w:rsidRPr="00CE1A75">
              <w:rPr>
                <w:rStyle w:val="Hyperlink"/>
                <w:rFonts w:cs="Arial"/>
                <w:noProof/>
                <w:bdr w:val="none" w:sz="0" w:space="0" w:color="auto" w:frame="1"/>
              </w:rPr>
              <w:t>Teams</w:t>
            </w:r>
            <w:r>
              <w:rPr>
                <w:noProof/>
                <w:webHidden/>
              </w:rPr>
              <w:tab/>
            </w:r>
            <w:r>
              <w:rPr>
                <w:noProof/>
                <w:webHidden/>
              </w:rPr>
              <w:fldChar w:fldCharType="begin"/>
            </w:r>
            <w:r>
              <w:rPr>
                <w:noProof/>
                <w:webHidden/>
              </w:rPr>
              <w:instrText xml:space="preserve"> PAGEREF _Toc479860391 \h </w:instrText>
            </w:r>
            <w:r>
              <w:rPr>
                <w:noProof/>
                <w:webHidden/>
              </w:rPr>
            </w:r>
            <w:r>
              <w:rPr>
                <w:noProof/>
                <w:webHidden/>
              </w:rPr>
              <w:fldChar w:fldCharType="separate"/>
            </w:r>
            <w:r>
              <w:rPr>
                <w:noProof/>
                <w:webHidden/>
              </w:rPr>
              <w:t>21</w:t>
            </w:r>
            <w:r>
              <w:rPr>
                <w:noProof/>
                <w:webHidden/>
              </w:rPr>
              <w:fldChar w:fldCharType="end"/>
            </w:r>
          </w:hyperlink>
        </w:p>
        <w:p w:rsidR="00EB15D8" w:rsidRDefault="00EB15D8">
          <w:pPr>
            <w:pStyle w:val="TOC2"/>
            <w:tabs>
              <w:tab w:val="right" w:leader="dot" w:pos="9350"/>
            </w:tabs>
            <w:rPr>
              <w:noProof/>
              <w:color w:val="auto"/>
              <w:sz w:val="22"/>
              <w:szCs w:val="22"/>
              <w:lang w:eastAsia="en-US"/>
            </w:rPr>
          </w:pPr>
          <w:hyperlink w:anchor="_Toc479860392" w:history="1">
            <w:r w:rsidRPr="00CE1A75">
              <w:rPr>
                <w:rStyle w:val="Hyperlink"/>
                <w:rFonts w:cs="Arial"/>
                <w:noProof/>
                <w:bdr w:val="none" w:sz="0" w:space="0" w:color="auto" w:frame="1"/>
              </w:rPr>
              <w:t>Seasons</w:t>
            </w:r>
            <w:r>
              <w:rPr>
                <w:noProof/>
                <w:webHidden/>
              </w:rPr>
              <w:tab/>
            </w:r>
            <w:r>
              <w:rPr>
                <w:noProof/>
                <w:webHidden/>
              </w:rPr>
              <w:fldChar w:fldCharType="begin"/>
            </w:r>
            <w:r>
              <w:rPr>
                <w:noProof/>
                <w:webHidden/>
              </w:rPr>
              <w:instrText xml:space="preserve"> PAGEREF _Toc479860392 \h </w:instrText>
            </w:r>
            <w:r>
              <w:rPr>
                <w:noProof/>
                <w:webHidden/>
              </w:rPr>
            </w:r>
            <w:r>
              <w:rPr>
                <w:noProof/>
                <w:webHidden/>
              </w:rPr>
              <w:fldChar w:fldCharType="separate"/>
            </w:r>
            <w:r>
              <w:rPr>
                <w:noProof/>
                <w:webHidden/>
              </w:rPr>
              <w:t>21</w:t>
            </w:r>
            <w:r>
              <w:rPr>
                <w:noProof/>
                <w:webHidden/>
              </w:rPr>
              <w:fldChar w:fldCharType="end"/>
            </w:r>
          </w:hyperlink>
        </w:p>
        <w:p w:rsidR="00EB15D8" w:rsidRDefault="00EB15D8">
          <w:pPr>
            <w:pStyle w:val="TOC2"/>
            <w:tabs>
              <w:tab w:val="right" w:leader="dot" w:pos="9350"/>
            </w:tabs>
            <w:rPr>
              <w:noProof/>
              <w:color w:val="auto"/>
              <w:sz w:val="22"/>
              <w:szCs w:val="22"/>
              <w:lang w:eastAsia="en-US"/>
            </w:rPr>
          </w:pPr>
          <w:hyperlink w:anchor="_Toc479860393" w:history="1">
            <w:r w:rsidRPr="00CE1A75">
              <w:rPr>
                <w:rStyle w:val="Hyperlink"/>
                <w:rFonts w:cs="Arial"/>
                <w:noProof/>
                <w:bdr w:val="none" w:sz="0" w:space="0" w:color="auto" w:frame="1"/>
              </w:rPr>
              <w:t>RegularSeasonCompactResults</w:t>
            </w:r>
            <w:r>
              <w:rPr>
                <w:noProof/>
                <w:webHidden/>
              </w:rPr>
              <w:tab/>
            </w:r>
            <w:r>
              <w:rPr>
                <w:noProof/>
                <w:webHidden/>
              </w:rPr>
              <w:fldChar w:fldCharType="begin"/>
            </w:r>
            <w:r>
              <w:rPr>
                <w:noProof/>
                <w:webHidden/>
              </w:rPr>
              <w:instrText xml:space="preserve"> PAGEREF _Toc479860393 \h </w:instrText>
            </w:r>
            <w:r>
              <w:rPr>
                <w:noProof/>
                <w:webHidden/>
              </w:rPr>
            </w:r>
            <w:r>
              <w:rPr>
                <w:noProof/>
                <w:webHidden/>
              </w:rPr>
              <w:fldChar w:fldCharType="separate"/>
            </w:r>
            <w:r>
              <w:rPr>
                <w:noProof/>
                <w:webHidden/>
              </w:rPr>
              <w:t>22</w:t>
            </w:r>
            <w:r>
              <w:rPr>
                <w:noProof/>
                <w:webHidden/>
              </w:rPr>
              <w:fldChar w:fldCharType="end"/>
            </w:r>
          </w:hyperlink>
        </w:p>
        <w:p w:rsidR="00EB15D8" w:rsidRDefault="00EB15D8">
          <w:pPr>
            <w:pStyle w:val="TOC2"/>
            <w:tabs>
              <w:tab w:val="right" w:leader="dot" w:pos="9350"/>
            </w:tabs>
            <w:rPr>
              <w:noProof/>
              <w:color w:val="auto"/>
              <w:sz w:val="22"/>
              <w:szCs w:val="22"/>
              <w:lang w:eastAsia="en-US"/>
            </w:rPr>
          </w:pPr>
          <w:hyperlink w:anchor="_Toc479860394" w:history="1">
            <w:r w:rsidRPr="00CE1A75">
              <w:rPr>
                <w:rStyle w:val="Hyperlink"/>
                <w:rFonts w:cs="Arial"/>
                <w:noProof/>
                <w:bdr w:val="none" w:sz="0" w:space="0" w:color="auto" w:frame="1"/>
              </w:rPr>
              <w:t>RegularSeasonDetailedResults</w:t>
            </w:r>
            <w:r>
              <w:rPr>
                <w:noProof/>
                <w:webHidden/>
              </w:rPr>
              <w:tab/>
            </w:r>
            <w:r>
              <w:rPr>
                <w:noProof/>
                <w:webHidden/>
              </w:rPr>
              <w:fldChar w:fldCharType="begin"/>
            </w:r>
            <w:r>
              <w:rPr>
                <w:noProof/>
                <w:webHidden/>
              </w:rPr>
              <w:instrText xml:space="preserve"> PAGEREF _Toc479860394 \h </w:instrText>
            </w:r>
            <w:r>
              <w:rPr>
                <w:noProof/>
                <w:webHidden/>
              </w:rPr>
            </w:r>
            <w:r>
              <w:rPr>
                <w:noProof/>
                <w:webHidden/>
              </w:rPr>
              <w:fldChar w:fldCharType="separate"/>
            </w:r>
            <w:r>
              <w:rPr>
                <w:noProof/>
                <w:webHidden/>
              </w:rPr>
              <w:t>22</w:t>
            </w:r>
            <w:r>
              <w:rPr>
                <w:noProof/>
                <w:webHidden/>
              </w:rPr>
              <w:fldChar w:fldCharType="end"/>
            </w:r>
          </w:hyperlink>
        </w:p>
        <w:p w:rsidR="00EB15D8" w:rsidRDefault="00EB15D8">
          <w:pPr>
            <w:pStyle w:val="TOC2"/>
            <w:tabs>
              <w:tab w:val="right" w:leader="dot" w:pos="9350"/>
            </w:tabs>
            <w:rPr>
              <w:noProof/>
              <w:color w:val="auto"/>
              <w:sz w:val="22"/>
              <w:szCs w:val="22"/>
              <w:lang w:eastAsia="en-US"/>
            </w:rPr>
          </w:pPr>
          <w:hyperlink w:anchor="_Toc479860395" w:history="1">
            <w:r w:rsidRPr="00CE1A75">
              <w:rPr>
                <w:rStyle w:val="Hyperlink"/>
                <w:rFonts w:cs="Arial"/>
                <w:noProof/>
                <w:bdr w:val="none" w:sz="0" w:space="0" w:color="auto" w:frame="1"/>
              </w:rPr>
              <w:t>TourneyCompactResults</w:t>
            </w:r>
            <w:r>
              <w:rPr>
                <w:noProof/>
                <w:webHidden/>
              </w:rPr>
              <w:tab/>
            </w:r>
            <w:r>
              <w:rPr>
                <w:noProof/>
                <w:webHidden/>
              </w:rPr>
              <w:fldChar w:fldCharType="begin"/>
            </w:r>
            <w:r>
              <w:rPr>
                <w:noProof/>
                <w:webHidden/>
              </w:rPr>
              <w:instrText xml:space="preserve"> PAGEREF _Toc479860395 \h </w:instrText>
            </w:r>
            <w:r>
              <w:rPr>
                <w:noProof/>
                <w:webHidden/>
              </w:rPr>
            </w:r>
            <w:r>
              <w:rPr>
                <w:noProof/>
                <w:webHidden/>
              </w:rPr>
              <w:fldChar w:fldCharType="separate"/>
            </w:r>
            <w:r>
              <w:rPr>
                <w:noProof/>
                <w:webHidden/>
              </w:rPr>
              <w:t>23</w:t>
            </w:r>
            <w:r>
              <w:rPr>
                <w:noProof/>
                <w:webHidden/>
              </w:rPr>
              <w:fldChar w:fldCharType="end"/>
            </w:r>
          </w:hyperlink>
        </w:p>
        <w:p w:rsidR="00EB15D8" w:rsidRDefault="00EB15D8">
          <w:pPr>
            <w:pStyle w:val="TOC2"/>
            <w:tabs>
              <w:tab w:val="right" w:leader="dot" w:pos="9350"/>
            </w:tabs>
            <w:rPr>
              <w:noProof/>
              <w:color w:val="auto"/>
              <w:sz w:val="22"/>
              <w:szCs w:val="22"/>
              <w:lang w:eastAsia="en-US"/>
            </w:rPr>
          </w:pPr>
          <w:hyperlink w:anchor="_Toc479860396" w:history="1">
            <w:r w:rsidRPr="00CE1A75">
              <w:rPr>
                <w:rStyle w:val="Hyperlink"/>
                <w:rFonts w:cs="Arial"/>
                <w:noProof/>
                <w:bdr w:val="none" w:sz="0" w:space="0" w:color="auto" w:frame="1"/>
              </w:rPr>
              <w:t>TourneyDetailedResults</w:t>
            </w:r>
            <w:r>
              <w:rPr>
                <w:noProof/>
                <w:webHidden/>
              </w:rPr>
              <w:tab/>
            </w:r>
            <w:r>
              <w:rPr>
                <w:noProof/>
                <w:webHidden/>
              </w:rPr>
              <w:fldChar w:fldCharType="begin"/>
            </w:r>
            <w:r>
              <w:rPr>
                <w:noProof/>
                <w:webHidden/>
              </w:rPr>
              <w:instrText xml:space="preserve"> PAGEREF _Toc479860396 \h </w:instrText>
            </w:r>
            <w:r>
              <w:rPr>
                <w:noProof/>
                <w:webHidden/>
              </w:rPr>
            </w:r>
            <w:r>
              <w:rPr>
                <w:noProof/>
                <w:webHidden/>
              </w:rPr>
              <w:fldChar w:fldCharType="separate"/>
            </w:r>
            <w:r>
              <w:rPr>
                <w:noProof/>
                <w:webHidden/>
              </w:rPr>
              <w:t>23</w:t>
            </w:r>
            <w:r>
              <w:rPr>
                <w:noProof/>
                <w:webHidden/>
              </w:rPr>
              <w:fldChar w:fldCharType="end"/>
            </w:r>
          </w:hyperlink>
        </w:p>
        <w:p w:rsidR="00EB15D8" w:rsidRDefault="00EB15D8">
          <w:pPr>
            <w:pStyle w:val="TOC2"/>
            <w:tabs>
              <w:tab w:val="right" w:leader="dot" w:pos="9350"/>
            </w:tabs>
            <w:rPr>
              <w:noProof/>
              <w:color w:val="auto"/>
              <w:sz w:val="22"/>
              <w:szCs w:val="22"/>
              <w:lang w:eastAsia="en-US"/>
            </w:rPr>
          </w:pPr>
          <w:hyperlink w:anchor="_Toc479860397" w:history="1">
            <w:r w:rsidRPr="00CE1A75">
              <w:rPr>
                <w:rStyle w:val="Hyperlink"/>
                <w:rFonts w:cs="Arial"/>
                <w:noProof/>
                <w:bdr w:val="none" w:sz="0" w:space="0" w:color="auto" w:frame="1"/>
              </w:rPr>
              <w:t>TourneySeeds</w:t>
            </w:r>
            <w:r>
              <w:rPr>
                <w:noProof/>
                <w:webHidden/>
              </w:rPr>
              <w:tab/>
            </w:r>
            <w:r>
              <w:rPr>
                <w:noProof/>
                <w:webHidden/>
              </w:rPr>
              <w:fldChar w:fldCharType="begin"/>
            </w:r>
            <w:r>
              <w:rPr>
                <w:noProof/>
                <w:webHidden/>
              </w:rPr>
              <w:instrText xml:space="preserve"> PAGEREF _Toc479860397 \h </w:instrText>
            </w:r>
            <w:r>
              <w:rPr>
                <w:noProof/>
                <w:webHidden/>
              </w:rPr>
            </w:r>
            <w:r>
              <w:rPr>
                <w:noProof/>
                <w:webHidden/>
              </w:rPr>
              <w:fldChar w:fldCharType="separate"/>
            </w:r>
            <w:r>
              <w:rPr>
                <w:noProof/>
                <w:webHidden/>
              </w:rPr>
              <w:t>23</w:t>
            </w:r>
            <w:r>
              <w:rPr>
                <w:noProof/>
                <w:webHidden/>
              </w:rPr>
              <w:fldChar w:fldCharType="end"/>
            </w:r>
          </w:hyperlink>
        </w:p>
        <w:p w:rsidR="00EB15D8" w:rsidRDefault="00EB15D8">
          <w:pPr>
            <w:pStyle w:val="TOC2"/>
            <w:tabs>
              <w:tab w:val="right" w:leader="dot" w:pos="9350"/>
            </w:tabs>
            <w:rPr>
              <w:noProof/>
              <w:color w:val="auto"/>
              <w:sz w:val="22"/>
              <w:szCs w:val="22"/>
              <w:lang w:eastAsia="en-US"/>
            </w:rPr>
          </w:pPr>
          <w:hyperlink w:anchor="_Toc479860398" w:history="1">
            <w:r w:rsidRPr="00CE1A75">
              <w:rPr>
                <w:rStyle w:val="Hyperlink"/>
                <w:rFonts w:cs="Arial"/>
                <w:noProof/>
                <w:bdr w:val="none" w:sz="0" w:space="0" w:color="auto" w:frame="1"/>
              </w:rPr>
              <w:t>TourneySlots</w:t>
            </w:r>
            <w:r>
              <w:rPr>
                <w:noProof/>
                <w:webHidden/>
              </w:rPr>
              <w:tab/>
            </w:r>
            <w:r>
              <w:rPr>
                <w:noProof/>
                <w:webHidden/>
              </w:rPr>
              <w:fldChar w:fldCharType="begin"/>
            </w:r>
            <w:r>
              <w:rPr>
                <w:noProof/>
                <w:webHidden/>
              </w:rPr>
              <w:instrText xml:space="preserve"> PAGEREF _Toc479860398 \h </w:instrText>
            </w:r>
            <w:r>
              <w:rPr>
                <w:noProof/>
                <w:webHidden/>
              </w:rPr>
            </w:r>
            <w:r>
              <w:rPr>
                <w:noProof/>
                <w:webHidden/>
              </w:rPr>
              <w:fldChar w:fldCharType="separate"/>
            </w:r>
            <w:r>
              <w:rPr>
                <w:noProof/>
                <w:webHidden/>
              </w:rPr>
              <w:t>24</w:t>
            </w:r>
            <w:r>
              <w:rPr>
                <w:noProof/>
                <w:webHidden/>
              </w:rPr>
              <w:fldChar w:fldCharType="end"/>
            </w:r>
          </w:hyperlink>
        </w:p>
        <w:p w:rsidR="00EB15D8" w:rsidRDefault="00EB15D8">
          <w:pPr>
            <w:pStyle w:val="TOC1"/>
            <w:rPr>
              <w:noProof/>
              <w:color w:val="auto"/>
              <w:sz w:val="22"/>
              <w:szCs w:val="22"/>
              <w:lang w:eastAsia="en-US"/>
            </w:rPr>
          </w:pPr>
          <w:hyperlink w:anchor="_Toc479860399" w:history="1">
            <w:r w:rsidRPr="00CE1A75">
              <w:rPr>
                <w:rStyle w:val="Hyperlink"/>
                <w:rFonts w:ascii="Arial" w:hAnsi="Arial" w:cs="Arial"/>
                <w:noProof/>
              </w:rPr>
              <w:t>References</w:t>
            </w:r>
            <w:r>
              <w:rPr>
                <w:noProof/>
                <w:webHidden/>
              </w:rPr>
              <w:tab/>
            </w:r>
            <w:r>
              <w:rPr>
                <w:noProof/>
                <w:webHidden/>
              </w:rPr>
              <w:fldChar w:fldCharType="begin"/>
            </w:r>
            <w:r>
              <w:rPr>
                <w:noProof/>
                <w:webHidden/>
              </w:rPr>
              <w:instrText xml:space="preserve"> PAGEREF _Toc479860399 \h </w:instrText>
            </w:r>
            <w:r>
              <w:rPr>
                <w:noProof/>
                <w:webHidden/>
              </w:rPr>
            </w:r>
            <w:r>
              <w:rPr>
                <w:noProof/>
                <w:webHidden/>
              </w:rPr>
              <w:fldChar w:fldCharType="separate"/>
            </w:r>
            <w:r>
              <w:rPr>
                <w:noProof/>
                <w:webHidden/>
              </w:rPr>
              <w:t>25</w:t>
            </w:r>
            <w:r>
              <w:rPr>
                <w:noProof/>
                <w:webHidden/>
              </w:rPr>
              <w:fldChar w:fldCharType="end"/>
            </w:r>
          </w:hyperlink>
        </w:p>
        <w:p w:rsidR="002C27EC" w:rsidRPr="00C03D18" w:rsidRDefault="002C27EC" w:rsidP="002C27EC">
          <w:pPr>
            <w:rPr>
              <w:rFonts w:ascii="Arial" w:hAnsi="Arial" w:cs="Arial"/>
            </w:rPr>
          </w:pPr>
          <w:r w:rsidRPr="00C03D18">
            <w:rPr>
              <w:rFonts w:ascii="Arial" w:hAnsi="Arial" w:cs="Arial"/>
              <w:b/>
              <w:bCs/>
              <w:noProof/>
            </w:rPr>
            <w:fldChar w:fldCharType="end"/>
          </w:r>
        </w:p>
      </w:sdtContent>
    </w:sdt>
    <w:p w:rsidR="002C27EC" w:rsidRPr="00C03D18" w:rsidRDefault="002C27EC" w:rsidP="002C27EC">
      <w:pPr>
        <w:rPr>
          <w:rFonts w:ascii="Arial" w:eastAsiaTheme="majorEastAsia" w:hAnsi="Arial" w:cs="Arial"/>
          <w:color w:val="4472C4" w:themeColor="accent1"/>
          <w:sz w:val="30"/>
          <w:szCs w:val="30"/>
          <w:u w:val="single"/>
        </w:rPr>
      </w:pPr>
      <w:r w:rsidRPr="00C03D18">
        <w:rPr>
          <w:rFonts w:ascii="Arial" w:hAnsi="Arial" w:cs="Arial"/>
          <w:u w:val="single"/>
        </w:rPr>
        <w:br w:type="page"/>
      </w:r>
    </w:p>
    <w:p w:rsidR="002C27EC" w:rsidRPr="00A848AA" w:rsidRDefault="002C27EC" w:rsidP="00A848AA">
      <w:pPr>
        <w:pStyle w:val="Heading1"/>
      </w:pPr>
      <w:bookmarkStart w:id="6" w:name="_Toc479860342"/>
      <w:r w:rsidRPr="00A848AA">
        <w:lastRenderedPageBreak/>
        <w:t>Introduction</w:t>
      </w:r>
      <w:bookmarkEnd w:id="6"/>
    </w:p>
    <w:p w:rsidR="00A848AA" w:rsidRPr="00A848AA" w:rsidRDefault="00A848AA" w:rsidP="00A848AA">
      <w:pPr>
        <w:pStyle w:val="Heading2"/>
        <w:ind w:left="0" w:firstLine="720"/>
        <w:rPr>
          <w:rFonts w:cs="Arial"/>
        </w:rPr>
      </w:pPr>
      <w:bookmarkStart w:id="7" w:name="_Toc479860343"/>
      <w:r w:rsidRPr="00A848AA">
        <w:rPr>
          <w:rFonts w:cs="Arial"/>
        </w:rPr>
        <w:t>NCAA Division I Men's Basketball Tournament</w:t>
      </w:r>
      <w:bookmarkEnd w:id="7"/>
    </w:p>
    <w:p w:rsidR="00A848AA" w:rsidRDefault="00A848AA" w:rsidP="00A848AA">
      <w:r w:rsidRPr="00C03D18">
        <w:t xml:space="preserve">Each year, the </w:t>
      </w:r>
      <w:r w:rsidR="00E3677E">
        <w:t>NCAA holds a tournament where sixty-eight</w:t>
      </w:r>
      <w:r w:rsidRPr="00C03D18">
        <w:t xml:space="preserve"> men’s college basketball teams from across the country are invited to participate. The tournament, which takes place in March and April, results in the national champion for college basketball in that year. </w:t>
      </w:r>
    </w:p>
    <w:p w:rsidR="00C74C82" w:rsidRDefault="00C74C82" w:rsidP="00C74C82">
      <w:pPr>
        <w:pStyle w:val="Heading3"/>
      </w:pPr>
      <w:bookmarkStart w:id="8" w:name="_Toc479860344"/>
      <w:r>
        <w:t>Tournament Participation and Seeding</w:t>
      </w:r>
      <w:bookmarkEnd w:id="8"/>
    </w:p>
    <w:p w:rsidR="00071BBB" w:rsidRDefault="00071BBB" w:rsidP="00C74C82">
      <w:pPr>
        <w:ind w:left="2160"/>
      </w:pPr>
      <w:r>
        <w:t>As of the 2016/2017 season, there were 351 teams across 32 conference in Division I Basketball.</w:t>
      </w:r>
    </w:p>
    <w:p w:rsidR="00A848AA" w:rsidRDefault="00071BBB" w:rsidP="00C74C82">
      <w:pPr>
        <w:ind w:left="2160"/>
      </w:pPr>
      <w:r>
        <w:t>The 32</w:t>
      </w:r>
      <w:r w:rsidR="00A848AA">
        <w:t xml:space="preserve"> teams </w:t>
      </w:r>
      <w:r>
        <w:t>who win</w:t>
      </w:r>
      <w:r w:rsidR="00A848AA">
        <w:t xml:space="preserve"> their conference</w:t>
      </w:r>
      <w:r w:rsidR="00C74C82">
        <w:t xml:space="preserve"> in the regular season</w:t>
      </w:r>
      <w:r w:rsidRPr="00071BBB">
        <w:t xml:space="preserve"> </w:t>
      </w:r>
      <w:r>
        <w:t>are automatically included in the tournament</w:t>
      </w:r>
      <w:r w:rsidR="00A848AA">
        <w:t xml:space="preserve">. The remaining </w:t>
      </w:r>
      <w:r>
        <w:t>36</w:t>
      </w:r>
      <w:r w:rsidR="00A848AA">
        <w:t xml:space="preserve"> teams are determined </w:t>
      </w:r>
      <w:r w:rsidR="00C74C82">
        <w:t>by</w:t>
      </w:r>
      <w:r w:rsidR="00A848AA">
        <w:t xml:space="preserve"> a selection committee</w:t>
      </w:r>
      <w:r w:rsidR="00E3677E">
        <w:t xml:space="preserve"> made up of </w:t>
      </w:r>
      <w:r w:rsidR="00E3677E" w:rsidRPr="00E3677E">
        <w:t>athletic directors and conference commissioners</w:t>
      </w:r>
      <w:r w:rsidR="00C74C82">
        <w:t>. The committee decides on these participants by assessing their performance during the regular season.</w:t>
      </w:r>
    </w:p>
    <w:p w:rsidR="00071BBB" w:rsidRPr="00C03D18" w:rsidRDefault="00071BBB" w:rsidP="00C74C82">
      <w:pPr>
        <w:ind w:left="2160"/>
      </w:pPr>
      <w:r>
        <w:t xml:space="preserve">Once the 68 participants are determined, each team is ranked </w:t>
      </w:r>
      <w:r w:rsidR="00522E9B">
        <w:t xml:space="preserve">from </w:t>
      </w:r>
      <w:r>
        <w:t>1-68 by the selection committee. The teams are then divided into four regions</w:t>
      </w:r>
      <w:r w:rsidR="009C2F44">
        <w:t xml:space="preserve"> </w:t>
      </w:r>
      <w:r w:rsidR="00522E9B">
        <w:t>depending on their ranking</w:t>
      </w:r>
      <w:r w:rsidR="009C2F44">
        <w:t>; East, West, South, and Midwest</w:t>
      </w:r>
      <w:r w:rsidR="00522E9B">
        <w:t xml:space="preserve">. For instance, teams ranked 1-4 are spread across the four regions and ranked as number 1 </w:t>
      </w:r>
      <w:r w:rsidR="00C03B35">
        <w:t>in the</w:t>
      </w:r>
      <w:r w:rsidR="00522E9B">
        <w:t xml:space="preserve"> region. Teams ranked 5-8 are spread across the four regions, ranked as number 2 </w:t>
      </w:r>
      <w:r w:rsidR="00C03B35">
        <w:t>in</w:t>
      </w:r>
      <w:r w:rsidR="00522E9B">
        <w:t xml:space="preserve"> each region.</w:t>
      </w:r>
    </w:p>
    <w:p w:rsidR="00A848AA" w:rsidRDefault="00C03B35" w:rsidP="00C03B35">
      <w:pPr>
        <w:pStyle w:val="Heading3"/>
      </w:pPr>
      <w:bookmarkStart w:id="9" w:name="_Toc479860345"/>
      <w:r>
        <w:t>Tournament Schedule</w:t>
      </w:r>
      <w:bookmarkEnd w:id="9"/>
    </w:p>
    <w:p w:rsidR="00C74C82" w:rsidRDefault="00CE77A8" w:rsidP="00CE77A8">
      <w:pPr>
        <w:ind w:left="2160"/>
      </w:pPr>
      <w:r>
        <w:t xml:space="preserve">Seeding is </w:t>
      </w:r>
      <w:r w:rsidR="00143F61">
        <w:t>performed at the start of the tournament</w:t>
      </w:r>
      <w:r>
        <w:t xml:space="preserve"> only</w:t>
      </w:r>
      <w:r w:rsidR="00143F61">
        <w:t xml:space="preserve">. </w:t>
      </w:r>
      <w:r>
        <w:t xml:space="preserve">The first round of the regional games is scheduled with the highest seeded team facing the lowest seeded team. Subsequent rounds are scheduled as if the higher seeds will win and the highest seed again faces the lowest seed. </w:t>
      </w:r>
      <w:r w:rsidR="00143F61">
        <w:t>If a</w:t>
      </w:r>
      <w:r>
        <w:t xml:space="preserve"> lower seed beats a higher seed,</w:t>
      </w:r>
      <w:r w:rsidR="00143F61">
        <w:t xml:space="preserve"> </w:t>
      </w:r>
      <w:r w:rsidR="006678CD">
        <w:t xml:space="preserve">the </w:t>
      </w:r>
      <w:r>
        <w:t xml:space="preserve">schedule and </w:t>
      </w:r>
      <w:r w:rsidR="006678CD">
        <w:t>seeding remains unchan</w:t>
      </w:r>
      <w:r>
        <w:t xml:space="preserve">ged. For an example of the tournament schedule, review </w:t>
      </w:r>
      <w:hyperlink w:anchor="_Appendix_A_–" w:history="1">
        <w:r w:rsidRPr="00CE77A8">
          <w:rPr>
            <w:rStyle w:val="Hyperlink"/>
          </w:rPr>
          <w:t>Appendix A</w:t>
        </w:r>
      </w:hyperlink>
      <w:r>
        <w:t>.</w:t>
      </w:r>
    </w:p>
    <w:p w:rsidR="009B2F7A" w:rsidRDefault="009B2F7A">
      <w:pPr>
        <w:ind w:left="0"/>
        <w:rPr>
          <w:rFonts w:ascii="Arial" w:eastAsia="Times New Roman" w:hAnsi="Arial" w:cs="Arial"/>
          <w:b/>
          <w:bCs/>
          <w:sz w:val="28"/>
          <w:szCs w:val="36"/>
        </w:rPr>
      </w:pPr>
      <w:r>
        <w:rPr>
          <w:rFonts w:cs="Arial"/>
        </w:rPr>
        <w:br w:type="page"/>
      </w:r>
    </w:p>
    <w:p w:rsidR="002C27EC" w:rsidRPr="00C03D18" w:rsidRDefault="002C27EC" w:rsidP="009B2F7A">
      <w:pPr>
        <w:pStyle w:val="Heading1"/>
      </w:pPr>
      <w:bookmarkStart w:id="10" w:name="_Toc479860346"/>
      <w:r w:rsidRPr="00C03D18">
        <w:lastRenderedPageBreak/>
        <w:t>Data Mining Task</w:t>
      </w:r>
      <w:r w:rsidR="009B2F7A">
        <w:t xml:space="preserve"> and Data Set</w:t>
      </w:r>
      <w:bookmarkEnd w:id="10"/>
    </w:p>
    <w:p w:rsidR="00E6738A" w:rsidRDefault="009C2F44" w:rsidP="009B2F7A">
      <w:pPr>
        <w:ind w:left="720"/>
      </w:pPr>
      <w:r>
        <w:t>The</w:t>
      </w:r>
      <w:r w:rsidR="00E6738A">
        <w:t xml:space="preserve"> goal of this exercise is to predict the winner of the tournament by using both regular season game statistics and pre-tournament seeding.</w:t>
      </w:r>
    </w:p>
    <w:p w:rsidR="009C2F44" w:rsidRDefault="009C2F44" w:rsidP="009B2F7A">
      <w:pPr>
        <w:ind w:left="720"/>
      </w:pPr>
      <w:r>
        <w:t>The idea for this task was adapted from a 2017 Kaggle Competition</w:t>
      </w:r>
      <w:r>
        <w:rPr>
          <w:rStyle w:val="FootnoteReference"/>
        </w:rPr>
        <w:footnoteReference w:id="1"/>
      </w:r>
      <w:r>
        <w:t>.</w:t>
      </w:r>
    </w:p>
    <w:p w:rsidR="002C27EC" w:rsidRPr="00B460DF" w:rsidRDefault="002C27EC" w:rsidP="009C2F44">
      <w:pPr>
        <w:pStyle w:val="Heading2"/>
      </w:pPr>
      <w:bookmarkStart w:id="11" w:name="_Toc479860347"/>
      <w:r w:rsidRPr="00B460DF">
        <w:t>Data Set</w:t>
      </w:r>
      <w:bookmarkEnd w:id="11"/>
    </w:p>
    <w:p w:rsidR="002C27EC" w:rsidRPr="009C2F44" w:rsidRDefault="009C2F44" w:rsidP="009C2F44">
      <w:pPr>
        <w:pStyle w:val="Heading3"/>
      </w:pPr>
      <w:bookmarkStart w:id="12" w:name="_Toc479860348"/>
      <w:r w:rsidRPr="009C2F44">
        <w:t>Data Source</w:t>
      </w:r>
      <w:bookmarkEnd w:id="12"/>
    </w:p>
    <w:p w:rsidR="002C27EC" w:rsidRPr="009C2F44" w:rsidRDefault="009C2F44" w:rsidP="009C2F44">
      <w:pPr>
        <w:ind w:left="2160"/>
      </w:pPr>
      <w:r>
        <w:t>The data used in this analysis was made available as part of the Kaggle Competition. Kaggle references that Kenneth Massey</w:t>
      </w:r>
      <w:r>
        <w:rPr>
          <w:rStyle w:val="FootnoteReference"/>
        </w:rPr>
        <w:footnoteReference w:id="2"/>
      </w:r>
      <w:r>
        <w:t xml:space="preserve"> provided most of the historical data.</w:t>
      </w:r>
    </w:p>
    <w:p w:rsidR="000D7A4C" w:rsidRPr="009C2F44" w:rsidRDefault="000D7A4C" w:rsidP="000D7A4C">
      <w:pPr>
        <w:pStyle w:val="Heading3"/>
      </w:pPr>
      <w:bookmarkStart w:id="13" w:name="_Toc479860349"/>
      <w:r>
        <w:t>Format</w:t>
      </w:r>
      <w:bookmarkEnd w:id="13"/>
    </w:p>
    <w:p w:rsidR="002C27EC" w:rsidRPr="00C03D18" w:rsidRDefault="002C27EC" w:rsidP="000D7A4C">
      <w:pPr>
        <w:ind w:left="2160"/>
      </w:pPr>
      <w:r w:rsidRPr="00C03D18">
        <w:t xml:space="preserve">There are six CSV files available for analysis which cover over 30 seasons worth of data (1985 – 2016). The information includes game statistics for each individual game that took place in those season (regular season and </w:t>
      </w:r>
      <w:r w:rsidR="000D7A4C">
        <w:t xml:space="preserve">in </w:t>
      </w:r>
      <w:r w:rsidRPr="00C03D18">
        <w:t>the tournament). The files also define how teams are ranked pre-tournament. The files included are as follows:</w:t>
      </w:r>
    </w:p>
    <w:tbl>
      <w:tblPr>
        <w:tblStyle w:val="GridTable4-Accent1"/>
        <w:tblW w:w="9809" w:type="dxa"/>
        <w:tblInd w:w="85" w:type="dxa"/>
        <w:tblLayout w:type="fixed"/>
        <w:tblLook w:val="04A0" w:firstRow="1" w:lastRow="0" w:firstColumn="1" w:lastColumn="0" w:noHBand="0" w:noVBand="1"/>
      </w:tblPr>
      <w:tblGrid>
        <w:gridCol w:w="1980"/>
        <w:gridCol w:w="5760"/>
        <w:gridCol w:w="2069"/>
      </w:tblGrid>
      <w:tr w:rsidR="002C27EC" w:rsidRPr="000D7A4C" w:rsidTr="00D77A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2C27EC" w:rsidRPr="000D7A4C" w:rsidRDefault="002C27EC" w:rsidP="000D7A4C">
            <w:pPr>
              <w:ind w:left="150"/>
              <w:rPr>
                <w:rFonts w:cs="Arial"/>
              </w:rPr>
            </w:pPr>
            <w:r w:rsidRPr="000D7A4C">
              <w:rPr>
                <w:rFonts w:cs="Arial"/>
              </w:rPr>
              <w:t>File Name</w:t>
            </w:r>
          </w:p>
        </w:tc>
        <w:tc>
          <w:tcPr>
            <w:tcW w:w="5760" w:type="dxa"/>
            <w:vAlign w:val="center"/>
          </w:tcPr>
          <w:p w:rsidR="002C27EC" w:rsidRPr="000D7A4C" w:rsidRDefault="002C27EC" w:rsidP="000D7A4C">
            <w:pPr>
              <w:ind w:left="255" w:hanging="90"/>
              <w:cnfStyle w:val="100000000000" w:firstRow="1" w:lastRow="0" w:firstColumn="0" w:lastColumn="0" w:oddVBand="0" w:evenVBand="0" w:oddHBand="0" w:evenHBand="0" w:firstRowFirstColumn="0" w:firstRowLastColumn="0" w:lastRowFirstColumn="0" w:lastRowLastColumn="0"/>
              <w:rPr>
                <w:rFonts w:cs="Arial"/>
              </w:rPr>
            </w:pPr>
            <w:r w:rsidRPr="000D7A4C">
              <w:rPr>
                <w:rFonts w:cs="Arial"/>
              </w:rPr>
              <w:t>Description</w:t>
            </w:r>
          </w:p>
        </w:tc>
        <w:tc>
          <w:tcPr>
            <w:tcW w:w="2069" w:type="dxa"/>
            <w:vAlign w:val="center"/>
          </w:tcPr>
          <w:p w:rsidR="002C27EC" w:rsidRPr="000D7A4C" w:rsidRDefault="002C27EC" w:rsidP="000D7A4C">
            <w:pPr>
              <w:ind w:left="75"/>
              <w:cnfStyle w:val="100000000000" w:firstRow="1" w:lastRow="0" w:firstColumn="0" w:lastColumn="0" w:oddVBand="0" w:evenVBand="0" w:oddHBand="0" w:evenHBand="0" w:firstRowFirstColumn="0" w:firstRowLastColumn="0" w:lastRowFirstColumn="0" w:lastRowLastColumn="0"/>
              <w:rPr>
                <w:rFonts w:cs="Arial"/>
              </w:rPr>
            </w:pPr>
            <w:r w:rsidRPr="000D7A4C">
              <w:rPr>
                <w:rFonts w:cs="Arial"/>
              </w:rPr>
              <w:t>Details</w:t>
            </w:r>
          </w:p>
        </w:tc>
      </w:tr>
      <w:tr w:rsidR="002C27EC" w:rsidRPr="000D7A4C" w:rsidTr="00D77A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2C27EC" w:rsidRPr="000D7A4C" w:rsidRDefault="002C27EC" w:rsidP="000D7A4C">
            <w:pPr>
              <w:ind w:left="150"/>
              <w:rPr>
                <w:rFonts w:cs="Arial"/>
              </w:rPr>
            </w:pPr>
            <w:r w:rsidRPr="000D7A4C">
              <w:rPr>
                <w:rFonts w:cs="Arial"/>
              </w:rPr>
              <w:t>Teams</w:t>
            </w:r>
          </w:p>
        </w:tc>
        <w:tc>
          <w:tcPr>
            <w:tcW w:w="5760" w:type="dxa"/>
            <w:vAlign w:val="center"/>
          </w:tcPr>
          <w:p w:rsidR="002C27EC" w:rsidRPr="000D7A4C" w:rsidRDefault="002C27EC" w:rsidP="000D7A4C">
            <w:pPr>
              <w:ind w:left="166"/>
              <w:cnfStyle w:val="000000100000" w:firstRow="0" w:lastRow="0" w:firstColumn="0" w:lastColumn="0" w:oddVBand="0" w:evenVBand="0" w:oddHBand="1" w:evenHBand="0" w:firstRowFirstColumn="0" w:firstRowLastColumn="0" w:lastRowFirstColumn="0" w:lastRowLastColumn="0"/>
              <w:rPr>
                <w:rFonts w:cs="Arial"/>
              </w:rPr>
            </w:pPr>
            <w:r w:rsidRPr="000D7A4C">
              <w:rPr>
                <w:rFonts w:cs="Arial"/>
              </w:rPr>
              <w:t xml:space="preserve">Identifies the 364 college teams involved in </w:t>
            </w:r>
            <w:r w:rsidR="000D7A4C" w:rsidRPr="000D7A4C">
              <w:rPr>
                <w:rFonts w:cs="Arial"/>
              </w:rPr>
              <w:t xml:space="preserve">the </w:t>
            </w:r>
            <w:r w:rsidRPr="000D7A4C">
              <w:rPr>
                <w:rFonts w:cs="Arial"/>
              </w:rPr>
              <w:t>tournament between 1985-2016.</w:t>
            </w:r>
          </w:p>
        </w:tc>
        <w:tc>
          <w:tcPr>
            <w:tcW w:w="2069" w:type="dxa"/>
            <w:vAlign w:val="center"/>
          </w:tcPr>
          <w:p w:rsidR="002C27EC" w:rsidRPr="000D7A4C" w:rsidRDefault="002C27EC" w:rsidP="000D7A4C">
            <w:pPr>
              <w:ind w:left="76"/>
              <w:cnfStyle w:val="000000100000" w:firstRow="0" w:lastRow="0" w:firstColumn="0" w:lastColumn="0" w:oddVBand="0" w:evenVBand="0" w:oddHBand="1" w:evenHBand="0" w:firstRowFirstColumn="0" w:firstRowLastColumn="0" w:lastRowFirstColumn="0" w:lastRowLastColumn="0"/>
              <w:rPr>
                <w:rFonts w:cs="Arial"/>
              </w:rPr>
            </w:pPr>
            <w:r w:rsidRPr="000D7A4C">
              <w:rPr>
                <w:rFonts w:cs="Arial"/>
              </w:rPr>
              <w:t>Tuples: 364</w:t>
            </w:r>
          </w:p>
          <w:p w:rsidR="002C27EC" w:rsidRPr="000D7A4C" w:rsidRDefault="002C27EC" w:rsidP="000D7A4C">
            <w:pPr>
              <w:ind w:left="76"/>
              <w:cnfStyle w:val="000000100000" w:firstRow="0" w:lastRow="0" w:firstColumn="0" w:lastColumn="0" w:oddVBand="0" w:evenVBand="0" w:oddHBand="1" w:evenHBand="0" w:firstRowFirstColumn="0" w:firstRowLastColumn="0" w:lastRowFirstColumn="0" w:lastRowLastColumn="0"/>
              <w:rPr>
                <w:rFonts w:cs="Arial"/>
              </w:rPr>
            </w:pPr>
            <w:r w:rsidRPr="000D7A4C">
              <w:rPr>
                <w:rFonts w:cs="Arial"/>
              </w:rPr>
              <w:t>Attributes: 2</w:t>
            </w:r>
          </w:p>
        </w:tc>
      </w:tr>
      <w:tr w:rsidR="002C27EC" w:rsidRPr="000D7A4C" w:rsidTr="00D77A83">
        <w:tc>
          <w:tcPr>
            <w:cnfStyle w:val="001000000000" w:firstRow="0" w:lastRow="0" w:firstColumn="1" w:lastColumn="0" w:oddVBand="0" w:evenVBand="0" w:oddHBand="0" w:evenHBand="0" w:firstRowFirstColumn="0" w:firstRowLastColumn="0" w:lastRowFirstColumn="0" w:lastRowLastColumn="0"/>
            <w:tcW w:w="1980" w:type="dxa"/>
            <w:vAlign w:val="center"/>
          </w:tcPr>
          <w:p w:rsidR="002C27EC" w:rsidRPr="000D7A4C" w:rsidRDefault="002C27EC" w:rsidP="000D7A4C">
            <w:pPr>
              <w:ind w:left="150"/>
              <w:rPr>
                <w:rFonts w:cs="Arial"/>
              </w:rPr>
            </w:pPr>
            <w:r w:rsidRPr="000D7A4C">
              <w:rPr>
                <w:rFonts w:cs="Arial"/>
              </w:rPr>
              <w:t>Seasons</w:t>
            </w:r>
          </w:p>
        </w:tc>
        <w:tc>
          <w:tcPr>
            <w:tcW w:w="5760" w:type="dxa"/>
            <w:vAlign w:val="center"/>
          </w:tcPr>
          <w:p w:rsidR="002C27EC" w:rsidRPr="000D7A4C" w:rsidRDefault="002C27EC" w:rsidP="000D7A4C">
            <w:pPr>
              <w:ind w:left="166"/>
              <w:cnfStyle w:val="000000000000" w:firstRow="0" w:lastRow="0" w:firstColumn="0" w:lastColumn="0" w:oddVBand="0" w:evenVBand="0" w:oddHBand="0" w:evenHBand="0" w:firstRowFirstColumn="0" w:firstRowLastColumn="0" w:lastRowFirstColumn="0" w:lastRowLastColumn="0"/>
              <w:rPr>
                <w:rFonts w:cs="Arial"/>
              </w:rPr>
            </w:pPr>
            <w:r w:rsidRPr="000D7A4C">
              <w:rPr>
                <w:rFonts w:cs="Arial"/>
              </w:rPr>
              <w:t>Identifies each of the four regions the tournament bracket is separated into in each season.</w:t>
            </w:r>
          </w:p>
        </w:tc>
        <w:tc>
          <w:tcPr>
            <w:tcW w:w="2069" w:type="dxa"/>
            <w:vAlign w:val="center"/>
          </w:tcPr>
          <w:p w:rsidR="002C27EC" w:rsidRPr="000D7A4C" w:rsidRDefault="002C27EC" w:rsidP="000D7A4C">
            <w:pPr>
              <w:ind w:left="76"/>
              <w:cnfStyle w:val="000000000000" w:firstRow="0" w:lastRow="0" w:firstColumn="0" w:lastColumn="0" w:oddVBand="0" w:evenVBand="0" w:oddHBand="0" w:evenHBand="0" w:firstRowFirstColumn="0" w:firstRowLastColumn="0" w:lastRowFirstColumn="0" w:lastRowLastColumn="0"/>
              <w:rPr>
                <w:rFonts w:cs="Arial"/>
              </w:rPr>
            </w:pPr>
            <w:r w:rsidRPr="000D7A4C">
              <w:rPr>
                <w:rFonts w:cs="Arial"/>
              </w:rPr>
              <w:t>Tuples: 33</w:t>
            </w:r>
          </w:p>
          <w:p w:rsidR="002C27EC" w:rsidRPr="000D7A4C" w:rsidRDefault="002C27EC" w:rsidP="000D7A4C">
            <w:pPr>
              <w:ind w:left="76"/>
              <w:cnfStyle w:val="000000000000" w:firstRow="0" w:lastRow="0" w:firstColumn="0" w:lastColumn="0" w:oddVBand="0" w:evenVBand="0" w:oddHBand="0" w:evenHBand="0" w:firstRowFirstColumn="0" w:firstRowLastColumn="0" w:lastRowFirstColumn="0" w:lastRowLastColumn="0"/>
              <w:rPr>
                <w:rFonts w:cs="Arial"/>
              </w:rPr>
            </w:pPr>
            <w:r w:rsidRPr="000D7A4C">
              <w:rPr>
                <w:rFonts w:cs="Arial"/>
              </w:rPr>
              <w:t>Attributes: 6</w:t>
            </w:r>
          </w:p>
        </w:tc>
      </w:tr>
      <w:tr w:rsidR="002C27EC" w:rsidRPr="000D7A4C" w:rsidTr="00D77A83">
        <w:trPr>
          <w:cnfStyle w:val="000000100000" w:firstRow="0" w:lastRow="0" w:firstColumn="0" w:lastColumn="0" w:oddVBand="0" w:evenVBand="0" w:oddHBand="1"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1980" w:type="dxa"/>
            <w:vAlign w:val="center"/>
          </w:tcPr>
          <w:p w:rsidR="002C27EC" w:rsidRPr="000D7A4C" w:rsidRDefault="002C27EC" w:rsidP="000D7A4C">
            <w:pPr>
              <w:ind w:left="150"/>
              <w:rPr>
                <w:rFonts w:cs="Arial"/>
                <w:b w:val="0"/>
                <w:bCs w:val="0"/>
              </w:rPr>
            </w:pPr>
            <w:r w:rsidRPr="000D7A4C">
              <w:rPr>
                <w:rFonts w:cs="Arial"/>
              </w:rPr>
              <w:t>Regular Season Results</w:t>
            </w:r>
          </w:p>
        </w:tc>
        <w:tc>
          <w:tcPr>
            <w:tcW w:w="5760" w:type="dxa"/>
            <w:vAlign w:val="center"/>
          </w:tcPr>
          <w:p w:rsidR="002C27EC" w:rsidRPr="000D7A4C" w:rsidRDefault="002C27EC" w:rsidP="000D7A4C">
            <w:pPr>
              <w:ind w:left="166"/>
              <w:cnfStyle w:val="000000100000" w:firstRow="0" w:lastRow="0" w:firstColumn="0" w:lastColumn="0" w:oddVBand="0" w:evenVBand="0" w:oddHBand="1" w:evenHBand="0" w:firstRowFirstColumn="0" w:firstRowLastColumn="0" w:lastRowFirstColumn="0" w:lastRowLastColumn="0"/>
              <w:rPr>
                <w:rFonts w:cs="Arial"/>
              </w:rPr>
            </w:pPr>
            <w:r w:rsidRPr="000D7A4C">
              <w:rPr>
                <w:rFonts w:cs="Arial"/>
              </w:rPr>
              <w:t xml:space="preserve">Identifies each game played in each regular season (pre-tournament). </w:t>
            </w:r>
          </w:p>
          <w:p w:rsidR="002C27EC" w:rsidRPr="000D7A4C" w:rsidRDefault="002C27EC" w:rsidP="000D7A4C">
            <w:pPr>
              <w:ind w:left="166"/>
              <w:cnfStyle w:val="000000100000" w:firstRow="0" w:lastRow="0" w:firstColumn="0" w:lastColumn="0" w:oddVBand="0" w:evenVBand="0" w:oddHBand="1" w:evenHBand="0" w:firstRowFirstColumn="0" w:firstRowLastColumn="0" w:lastRowFirstColumn="0" w:lastRowLastColumn="0"/>
              <w:rPr>
                <w:rFonts w:cs="Arial"/>
              </w:rPr>
            </w:pPr>
            <w:r w:rsidRPr="000D7A4C">
              <w:rPr>
                <w:rFonts w:cs="Arial"/>
              </w:rPr>
              <w:t xml:space="preserve">Attributes include: </w:t>
            </w:r>
          </w:p>
          <w:p w:rsidR="002C27EC" w:rsidRPr="000D7A4C" w:rsidRDefault="002C27EC" w:rsidP="000D7A4C">
            <w:pPr>
              <w:pStyle w:val="ListParagraph"/>
              <w:numPr>
                <w:ilvl w:val="0"/>
                <w:numId w:val="7"/>
              </w:numPr>
              <w:ind w:left="706" w:hanging="270"/>
              <w:cnfStyle w:val="000000100000" w:firstRow="0" w:lastRow="0" w:firstColumn="0" w:lastColumn="0" w:oddVBand="0" w:evenVBand="0" w:oddHBand="1" w:evenHBand="0" w:firstRowFirstColumn="0" w:firstRowLastColumn="0" w:lastRowFirstColumn="0" w:lastRowLastColumn="0"/>
              <w:rPr>
                <w:rFonts w:cs="Arial"/>
              </w:rPr>
            </w:pPr>
            <w:r w:rsidRPr="000D7A4C">
              <w:rPr>
                <w:rFonts w:cs="Arial"/>
              </w:rPr>
              <w:t>the teams that participated in each game</w:t>
            </w:r>
          </w:p>
          <w:p w:rsidR="002C27EC" w:rsidRPr="000D7A4C" w:rsidRDefault="002C27EC" w:rsidP="000D7A4C">
            <w:pPr>
              <w:pStyle w:val="ListParagraph"/>
              <w:numPr>
                <w:ilvl w:val="0"/>
                <w:numId w:val="7"/>
              </w:numPr>
              <w:ind w:left="706" w:hanging="270"/>
              <w:cnfStyle w:val="000000100000" w:firstRow="0" w:lastRow="0" w:firstColumn="0" w:lastColumn="0" w:oddVBand="0" w:evenVBand="0" w:oddHBand="1" w:evenHBand="0" w:firstRowFirstColumn="0" w:firstRowLastColumn="0" w:lastRowFirstColumn="0" w:lastRowLastColumn="0"/>
              <w:rPr>
                <w:rFonts w:cs="Arial"/>
              </w:rPr>
            </w:pPr>
            <w:r w:rsidRPr="000D7A4C">
              <w:rPr>
                <w:rFonts w:cs="Arial"/>
              </w:rPr>
              <w:t>the date game played</w:t>
            </w:r>
          </w:p>
          <w:p w:rsidR="002C27EC" w:rsidRPr="000D7A4C" w:rsidRDefault="002C27EC" w:rsidP="000D7A4C">
            <w:pPr>
              <w:pStyle w:val="ListParagraph"/>
              <w:numPr>
                <w:ilvl w:val="0"/>
                <w:numId w:val="7"/>
              </w:numPr>
              <w:ind w:left="706" w:hanging="270"/>
              <w:cnfStyle w:val="000000100000" w:firstRow="0" w:lastRow="0" w:firstColumn="0" w:lastColumn="0" w:oddVBand="0" w:evenVBand="0" w:oddHBand="1" w:evenHBand="0" w:firstRowFirstColumn="0" w:firstRowLastColumn="0" w:lastRowFirstColumn="0" w:lastRowLastColumn="0"/>
              <w:rPr>
                <w:rFonts w:cs="Arial"/>
              </w:rPr>
            </w:pPr>
            <w:r w:rsidRPr="000D7A4C">
              <w:rPr>
                <w:rFonts w:cs="Arial"/>
              </w:rPr>
              <w:t>the final score</w:t>
            </w:r>
          </w:p>
          <w:p w:rsidR="002C27EC" w:rsidRPr="000D7A4C" w:rsidRDefault="002C27EC" w:rsidP="000D7A4C">
            <w:pPr>
              <w:pStyle w:val="ListParagraph"/>
              <w:numPr>
                <w:ilvl w:val="0"/>
                <w:numId w:val="7"/>
              </w:numPr>
              <w:ind w:left="706" w:hanging="270"/>
              <w:cnfStyle w:val="000000100000" w:firstRow="0" w:lastRow="0" w:firstColumn="0" w:lastColumn="0" w:oddVBand="0" w:evenVBand="0" w:oddHBand="1" w:evenHBand="0" w:firstRowFirstColumn="0" w:firstRowLastColumn="0" w:lastRowFirstColumn="0" w:lastRowLastColumn="0"/>
              <w:rPr>
                <w:rFonts w:cs="Arial"/>
              </w:rPr>
            </w:pPr>
            <w:r w:rsidRPr="000D7A4C">
              <w:rPr>
                <w:rFonts w:cs="Arial"/>
              </w:rPr>
              <w:t>general basketball statistics (i.e. Field Goals Made, Fouls, Rebounds)</w:t>
            </w:r>
          </w:p>
        </w:tc>
        <w:tc>
          <w:tcPr>
            <w:tcW w:w="2069" w:type="dxa"/>
            <w:vAlign w:val="center"/>
          </w:tcPr>
          <w:p w:rsidR="002C27EC" w:rsidRPr="000D7A4C" w:rsidRDefault="002C27EC" w:rsidP="000D7A4C">
            <w:pPr>
              <w:ind w:left="76"/>
              <w:cnfStyle w:val="000000100000" w:firstRow="0" w:lastRow="0" w:firstColumn="0" w:lastColumn="0" w:oddVBand="0" w:evenVBand="0" w:oddHBand="1" w:evenHBand="0" w:firstRowFirstColumn="0" w:firstRowLastColumn="0" w:lastRowFirstColumn="0" w:lastRowLastColumn="0"/>
              <w:rPr>
                <w:rFonts w:cs="Arial"/>
              </w:rPr>
            </w:pPr>
            <w:r w:rsidRPr="000D7A4C">
              <w:rPr>
                <w:rFonts w:cs="Arial"/>
              </w:rPr>
              <w:t>Tuples: 71,241</w:t>
            </w:r>
          </w:p>
          <w:p w:rsidR="002C27EC" w:rsidRPr="000D7A4C" w:rsidRDefault="002C27EC" w:rsidP="000D7A4C">
            <w:pPr>
              <w:ind w:left="76"/>
              <w:cnfStyle w:val="000000100000" w:firstRow="0" w:lastRow="0" w:firstColumn="0" w:lastColumn="0" w:oddVBand="0" w:evenVBand="0" w:oddHBand="1" w:evenHBand="0" w:firstRowFirstColumn="0" w:firstRowLastColumn="0" w:lastRowFirstColumn="0" w:lastRowLastColumn="0"/>
              <w:rPr>
                <w:rFonts w:cs="Arial"/>
              </w:rPr>
            </w:pPr>
            <w:r w:rsidRPr="000D7A4C">
              <w:rPr>
                <w:rFonts w:cs="Arial"/>
              </w:rPr>
              <w:t>Attributes: 34</w:t>
            </w:r>
          </w:p>
        </w:tc>
      </w:tr>
      <w:tr w:rsidR="002C27EC" w:rsidRPr="000D7A4C" w:rsidTr="00D77A83">
        <w:trPr>
          <w:trHeight w:val="547"/>
        </w:trPr>
        <w:tc>
          <w:tcPr>
            <w:cnfStyle w:val="001000000000" w:firstRow="0" w:lastRow="0" w:firstColumn="1" w:lastColumn="0" w:oddVBand="0" w:evenVBand="0" w:oddHBand="0" w:evenHBand="0" w:firstRowFirstColumn="0" w:firstRowLastColumn="0" w:lastRowFirstColumn="0" w:lastRowLastColumn="0"/>
            <w:tcW w:w="1980" w:type="dxa"/>
            <w:vAlign w:val="center"/>
          </w:tcPr>
          <w:p w:rsidR="002C27EC" w:rsidRPr="00B460DF" w:rsidRDefault="002C27EC" w:rsidP="00B460DF">
            <w:pPr>
              <w:ind w:left="165"/>
              <w:rPr>
                <w:rFonts w:cs="Arial"/>
                <w:b w:val="0"/>
                <w:bCs w:val="0"/>
              </w:rPr>
            </w:pPr>
            <w:r w:rsidRPr="000D7A4C">
              <w:rPr>
                <w:rFonts w:cs="Arial"/>
              </w:rPr>
              <w:t>Tourney Results</w:t>
            </w:r>
          </w:p>
        </w:tc>
        <w:tc>
          <w:tcPr>
            <w:tcW w:w="5760" w:type="dxa"/>
            <w:vAlign w:val="center"/>
          </w:tcPr>
          <w:p w:rsidR="002C27EC" w:rsidRPr="000D7A4C" w:rsidRDefault="002C27EC" w:rsidP="000D7A4C">
            <w:pPr>
              <w:ind w:left="165"/>
              <w:cnfStyle w:val="000000000000" w:firstRow="0" w:lastRow="0" w:firstColumn="0" w:lastColumn="0" w:oddVBand="0" w:evenVBand="0" w:oddHBand="0" w:evenHBand="0" w:firstRowFirstColumn="0" w:firstRowLastColumn="0" w:lastRowFirstColumn="0" w:lastRowLastColumn="0"/>
              <w:rPr>
                <w:rFonts w:cs="Arial"/>
              </w:rPr>
            </w:pPr>
            <w:r w:rsidRPr="000D7A4C">
              <w:rPr>
                <w:rFonts w:cs="Arial"/>
              </w:rPr>
              <w:t>Identifies each game played in the tournament and includes all attributes available in the Regular Season Results data set.</w:t>
            </w:r>
          </w:p>
        </w:tc>
        <w:tc>
          <w:tcPr>
            <w:tcW w:w="2069" w:type="dxa"/>
            <w:vAlign w:val="center"/>
          </w:tcPr>
          <w:p w:rsidR="002C27EC" w:rsidRPr="000D7A4C" w:rsidRDefault="002C27EC" w:rsidP="000D7A4C">
            <w:pPr>
              <w:ind w:left="76"/>
              <w:cnfStyle w:val="000000000000" w:firstRow="0" w:lastRow="0" w:firstColumn="0" w:lastColumn="0" w:oddVBand="0" w:evenVBand="0" w:oddHBand="0" w:evenHBand="0" w:firstRowFirstColumn="0" w:firstRowLastColumn="0" w:lastRowFirstColumn="0" w:lastRowLastColumn="0"/>
              <w:rPr>
                <w:rFonts w:cs="Arial"/>
              </w:rPr>
            </w:pPr>
            <w:r w:rsidRPr="000D7A4C">
              <w:rPr>
                <w:rFonts w:cs="Arial"/>
              </w:rPr>
              <w:t>Tuples: 914</w:t>
            </w:r>
          </w:p>
          <w:p w:rsidR="002C27EC" w:rsidRPr="000D7A4C" w:rsidRDefault="002C27EC" w:rsidP="000D7A4C">
            <w:pPr>
              <w:ind w:left="76"/>
              <w:cnfStyle w:val="000000000000" w:firstRow="0" w:lastRow="0" w:firstColumn="0" w:lastColumn="0" w:oddVBand="0" w:evenVBand="0" w:oddHBand="0" w:evenHBand="0" w:firstRowFirstColumn="0" w:firstRowLastColumn="0" w:lastRowFirstColumn="0" w:lastRowLastColumn="0"/>
              <w:rPr>
                <w:rFonts w:cs="Arial"/>
              </w:rPr>
            </w:pPr>
            <w:r w:rsidRPr="000D7A4C">
              <w:rPr>
                <w:rFonts w:cs="Arial"/>
              </w:rPr>
              <w:t>Attributes: 34</w:t>
            </w:r>
          </w:p>
        </w:tc>
      </w:tr>
      <w:tr w:rsidR="002C27EC" w:rsidRPr="000D7A4C" w:rsidTr="00D77A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2C27EC" w:rsidRPr="000D7A4C" w:rsidRDefault="002C27EC" w:rsidP="000D7A4C">
            <w:pPr>
              <w:ind w:left="165"/>
              <w:rPr>
                <w:rFonts w:cs="Arial"/>
              </w:rPr>
            </w:pPr>
            <w:r w:rsidRPr="000D7A4C">
              <w:rPr>
                <w:rFonts w:cs="Arial"/>
              </w:rPr>
              <w:t>Tourney Seeds</w:t>
            </w:r>
          </w:p>
        </w:tc>
        <w:tc>
          <w:tcPr>
            <w:tcW w:w="5760" w:type="dxa"/>
            <w:vAlign w:val="center"/>
          </w:tcPr>
          <w:p w:rsidR="002C27EC" w:rsidRPr="000D7A4C" w:rsidRDefault="002C27EC" w:rsidP="000D7A4C">
            <w:pPr>
              <w:ind w:left="165"/>
              <w:cnfStyle w:val="000000100000" w:firstRow="0" w:lastRow="0" w:firstColumn="0" w:lastColumn="0" w:oddVBand="0" w:evenVBand="0" w:oddHBand="1" w:evenHBand="0" w:firstRowFirstColumn="0" w:firstRowLastColumn="0" w:lastRowFirstColumn="0" w:lastRowLastColumn="0"/>
              <w:rPr>
                <w:rFonts w:cs="Arial"/>
              </w:rPr>
            </w:pPr>
            <w:r w:rsidRPr="000D7A4C">
              <w:rPr>
                <w:rFonts w:cs="Arial"/>
              </w:rPr>
              <w:t>Identifies the pre-tournament seeding (or ranking) for each team.</w:t>
            </w:r>
          </w:p>
        </w:tc>
        <w:tc>
          <w:tcPr>
            <w:tcW w:w="2069" w:type="dxa"/>
            <w:vAlign w:val="center"/>
          </w:tcPr>
          <w:p w:rsidR="002C27EC" w:rsidRPr="000D7A4C" w:rsidRDefault="002C27EC" w:rsidP="000D7A4C">
            <w:pPr>
              <w:ind w:left="76"/>
              <w:cnfStyle w:val="000000100000" w:firstRow="0" w:lastRow="0" w:firstColumn="0" w:lastColumn="0" w:oddVBand="0" w:evenVBand="0" w:oddHBand="1" w:evenHBand="0" w:firstRowFirstColumn="0" w:firstRowLastColumn="0" w:lastRowFirstColumn="0" w:lastRowLastColumn="0"/>
              <w:rPr>
                <w:rFonts w:cs="Arial"/>
              </w:rPr>
            </w:pPr>
            <w:r w:rsidRPr="000D7A4C">
              <w:rPr>
                <w:rFonts w:cs="Arial"/>
              </w:rPr>
              <w:t>Tuples: 2,084</w:t>
            </w:r>
          </w:p>
          <w:p w:rsidR="002C27EC" w:rsidRPr="000D7A4C" w:rsidRDefault="002C27EC" w:rsidP="000D7A4C">
            <w:pPr>
              <w:ind w:left="76"/>
              <w:cnfStyle w:val="000000100000" w:firstRow="0" w:lastRow="0" w:firstColumn="0" w:lastColumn="0" w:oddVBand="0" w:evenVBand="0" w:oddHBand="1" w:evenHBand="0" w:firstRowFirstColumn="0" w:firstRowLastColumn="0" w:lastRowFirstColumn="0" w:lastRowLastColumn="0"/>
              <w:rPr>
                <w:rFonts w:cs="Arial"/>
              </w:rPr>
            </w:pPr>
            <w:r w:rsidRPr="000D7A4C">
              <w:rPr>
                <w:rFonts w:cs="Arial"/>
              </w:rPr>
              <w:t>Attributes: 3</w:t>
            </w:r>
          </w:p>
        </w:tc>
      </w:tr>
      <w:tr w:rsidR="002C27EC" w:rsidRPr="000D7A4C" w:rsidTr="00C474CB">
        <w:trPr>
          <w:trHeight w:val="368"/>
        </w:trPr>
        <w:tc>
          <w:tcPr>
            <w:cnfStyle w:val="001000000000" w:firstRow="0" w:lastRow="0" w:firstColumn="1" w:lastColumn="0" w:oddVBand="0" w:evenVBand="0" w:oddHBand="0" w:evenHBand="0" w:firstRowFirstColumn="0" w:firstRowLastColumn="0" w:lastRowFirstColumn="0" w:lastRowLastColumn="0"/>
            <w:tcW w:w="1980" w:type="dxa"/>
            <w:vAlign w:val="center"/>
          </w:tcPr>
          <w:p w:rsidR="002C27EC" w:rsidRPr="000D7A4C" w:rsidRDefault="002C27EC" w:rsidP="000D7A4C">
            <w:pPr>
              <w:ind w:left="165"/>
              <w:rPr>
                <w:rFonts w:cs="Arial"/>
              </w:rPr>
            </w:pPr>
            <w:r w:rsidRPr="000D7A4C">
              <w:rPr>
                <w:rFonts w:cs="Arial"/>
              </w:rPr>
              <w:t>Tourney Slots</w:t>
            </w:r>
          </w:p>
        </w:tc>
        <w:tc>
          <w:tcPr>
            <w:tcW w:w="5760" w:type="dxa"/>
            <w:vAlign w:val="center"/>
          </w:tcPr>
          <w:p w:rsidR="002C27EC" w:rsidRPr="000D7A4C" w:rsidRDefault="002C27EC" w:rsidP="000D7A4C">
            <w:pPr>
              <w:ind w:left="165"/>
              <w:cnfStyle w:val="000000000000" w:firstRow="0" w:lastRow="0" w:firstColumn="0" w:lastColumn="0" w:oddVBand="0" w:evenVBand="0" w:oddHBand="0" w:evenHBand="0" w:firstRowFirstColumn="0" w:firstRowLastColumn="0" w:lastRowFirstColumn="0" w:lastRowLastColumn="0"/>
              <w:rPr>
                <w:rFonts w:cs="Arial"/>
              </w:rPr>
            </w:pPr>
            <w:r w:rsidRPr="000D7A4C">
              <w:rPr>
                <w:rFonts w:cs="Arial"/>
              </w:rPr>
              <w:t>Defines the logic for how games are scheduled based on seeding.</w:t>
            </w:r>
          </w:p>
        </w:tc>
        <w:tc>
          <w:tcPr>
            <w:tcW w:w="2069" w:type="dxa"/>
            <w:vAlign w:val="center"/>
          </w:tcPr>
          <w:p w:rsidR="002C27EC" w:rsidRPr="000D7A4C" w:rsidRDefault="002C27EC" w:rsidP="000D7A4C">
            <w:pPr>
              <w:ind w:left="76"/>
              <w:cnfStyle w:val="000000000000" w:firstRow="0" w:lastRow="0" w:firstColumn="0" w:lastColumn="0" w:oddVBand="0" w:evenVBand="0" w:oddHBand="0" w:evenHBand="0" w:firstRowFirstColumn="0" w:firstRowLastColumn="0" w:lastRowFirstColumn="0" w:lastRowLastColumn="0"/>
              <w:rPr>
                <w:rFonts w:cs="Arial"/>
              </w:rPr>
            </w:pPr>
            <w:r w:rsidRPr="000D7A4C">
              <w:rPr>
                <w:rFonts w:cs="Arial"/>
              </w:rPr>
              <w:t>Tuples: 2,050</w:t>
            </w:r>
          </w:p>
          <w:p w:rsidR="002C27EC" w:rsidRPr="000D7A4C" w:rsidRDefault="002C27EC" w:rsidP="000D7A4C">
            <w:pPr>
              <w:ind w:left="76"/>
              <w:cnfStyle w:val="000000000000" w:firstRow="0" w:lastRow="0" w:firstColumn="0" w:lastColumn="0" w:oddVBand="0" w:evenVBand="0" w:oddHBand="0" w:evenHBand="0" w:firstRowFirstColumn="0" w:firstRowLastColumn="0" w:lastRowFirstColumn="0" w:lastRowLastColumn="0"/>
              <w:rPr>
                <w:rFonts w:cs="Arial"/>
              </w:rPr>
            </w:pPr>
            <w:r w:rsidRPr="000D7A4C">
              <w:rPr>
                <w:rFonts w:cs="Arial"/>
              </w:rPr>
              <w:t>Attributes: 4</w:t>
            </w:r>
          </w:p>
        </w:tc>
      </w:tr>
    </w:tbl>
    <w:p w:rsidR="002C27EC" w:rsidRPr="00C03D18" w:rsidRDefault="00C474CB" w:rsidP="00C474CB">
      <w:pPr>
        <w:spacing w:before="240"/>
        <w:ind w:left="0"/>
      </w:pPr>
      <w:r>
        <w:lastRenderedPageBreak/>
        <w:t xml:space="preserve">The detailed descriptions of the fields that were provided by Kaggle are listed in </w:t>
      </w:r>
      <w:hyperlink w:anchor="_Appendix_B:_Kaggle" w:history="1">
        <w:r w:rsidRPr="00C474CB">
          <w:rPr>
            <w:rStyle w:val="Hyperlink"/>
          </w:rPr>
          <w:t>Appendix B</w:t>
        </w:r>
      </w:hyperlink>
      <w:r>
        <w:t>.</w:t>
      </w:r>
    </w:p>
    <w:p w:rsidR="002C27EC" w:rsidRDefault="00D8004A" w:rsidP="002C27EC">
      <w:pPr>
        <w:pStyle w:val="Heading1"/>
        <w:rPr>
          <w:rFonts w:ascii="Arial" w:hAnsi="Arial" w:cs="Arial"/>
        </w:rPr>
      </w:pPr>
      <w:bookmarkStart w:id="14" w:name="_Toc479860350"/>
      <w:r>
        <w:rPr>
          <w:rFonts w:ascii="Arial" w:hAnsi="Arial" w:cs="Arial"/>
        </w:rPr>
        <w:t xml:space="preserve">Data Preparation and </w:t>
      </w:r>
      <w:r w:rsidR="002C27EC" w:rsidRPr="00C03D18">
        <w:rPr>
          <w:rFonts w:ascii="Arial" w:hAnsi="Arial" w:cs="Arial"/>
        </w:rPr>
        <w:t>Preprocessing</w:t>
      </w:r>
      <w:bookmarkEnd w:id="14"/>
    </w:p>
    <w:p w:rsidR="002C27EC" w:rsidRPr="00061EA1" w:rsidRDefault="006D6C5F" w:rsidP="00061EA1">
      <w:pPr>
        <w:ind w:left="720"/>
        <w:rPr>
          <w:rFonts w:cs="Arial"/>
        </w:rPr>
      </w:pPr>
      <w:r w:rsidRPr="00061EA1">
        <w:rPr>
          <w:rFonts w:cs="Arial"/>
        </w:rPr>
        <w:t xml:space="preserve">Several preprocessing steps were required to generate a single file that addressed the </w:t>
      </w:r>
      <w:r w:rsidR="00B460DF" w:rsidRPr="00061EA1">
        <w:rPr>
          <w:rFonts w:cs="Arial"/>
        </w:rPr>
        <w:t>classifier</w:t>
      </w:r>
      <w:r w:rsidRPr="00061EA1">
        <w:rPr>
          <w:rFonts w:cs="Arial"/>
        </w:rPr>
        <w:t xml:space="preserve">, winning the tournament. The regular season details were combined with the </w:t>
      </w:r>
      <w:r w:rsidR="00B460DF" w:rsidRPr="00061EA1">
        <w:rPr>
          <w:rFonts w:cs="Arial"/>
        </w:rPr>
        <w:t xml:space="preserve">tournament </w:t>
      </w:r>
      <w:r w:rsidRPr="00061EA1">
        <w:rPr>
          <w:rFonts w:cs="Arial"/>
        </w:rPr>
        <w:t>seeding and outcome of the tournament through R programming.</w:t>
      </w:r>
    </w:p>
    <w:p w:rsidR="006D6C5F" w:rsidRDefault="00B460DF" w:rsidP="004051D9">
      <w:pPr>
        <w:pStyle w:val="Heading3"/>
        <w:ind w:left="720"/>
      </w:pPr>
      <w:bookmarkStart w:id="15" w:name="_Toc479860351"/>
      <w:r w:rsidRPr="00B460DF">
        <w:t>Files Used</w:t>
      </w:r>
      <w:bookmarkEnd w:id="15"/>
    </w:p>
    <w:p w:rsidR="00B460DF" w:rsidRPr="00B460DF" w:rsidRDefault="00B460DF" w:rsidP="00B460DF">
      <w:pPr>
        <w:spacing w:after="0"/>
      </w:pPr>
      <w:r w:rsidRPr="00B460DF">
        <w:t>RS.data &lt;- read.csv("RegularSeasonDetailedResults.csv")</w:t>
      </w:r>
    </w:p>
    <w:p w:rsidR="00B460DF" w:rsidRPr="00B460DF" w:rsidRDefault="00B460DF" w:rsidP="00B460DF">
      <w:pPr>
        <w:spacing w:after="0"/>
      </w:pPr>
      <w:r w:rsidRPr="00B460DF">
        <w:t>TS.data &lt;- read.csv("TourneySeeds.csv")</w:t>
      </w:r>
    </w:p>
    <w:p w:rsidR="00B460DF" w:rsidRDefault="00B460DF" w:rsidP="00B460DF">
      <w:pPr>
        <w:spacing w:after="0"/>
      </w:pPr>
      <w:r w:rsidRPr="00B460DF">
        <w:t>TDR.data &lt;- read.csv("TourneyDetailedResults.csv")</w:t>
      </w:r>
    </w:p>
    <w:p w:rsidR="00A960D5" w:rsidRPr="00B460DF" w:rsidRDefault="00A960D5" w:rsidP="00B460DF">
      <w:pPr>
        <w:spacing w:after="0"/>
        <w:rPr>
          <w:sz w:val="28"/>
        </w:rPr>
      </w:pPr>
    </w:p>
    <w:p w:rsidR="004051D9" w:rsidRDefault="004051D9" w:rsidP="00B83B06">
      <w:pPr>
        <w:pStyle w:val="Heading3"/>
        <w:spacing w:before="0" w:line="360" w:lineRule="auto"/>
        <w:ind w:left="0" w:firstLine="720"/>
      </w:pPr>
      <w:bookmarkStart w:id="16" w:name="_Toc479860352"/>
      <w:r>
        <w:t>Step 1: Create a single row per team per game in the regular season</w:t>
      </w:r>
      <w:bookmarkEnd w:id="16"/>
    </w:p>
    <w:p w:rsidR="001E573A" w:rsidRPr="004051D9" w:rsidRDefault="004051D9" w:rsidP="001E573A">
      <w:r>
        <w:t xml:space="preserve">Both Result tables (Regular Season and Tourney) have one row per game. The statistics for both teams (Winner and Loser) are encompassed in the same row. </w:t>
      </w:r>
      <w:r w:rsidR="001E573A">
        <w:t>For this exercise, we need to represent each team on it’s on row with their associated statistics and the result of the game (Win or Loss).</w:t>
      </w:r>
    </w:p>
    <w:p w:rsidR="001E573A" w:rsidRDefault="00061EA1" w:rsidP="001E573A">
      <w:pPr>
        <w:pStyle w:val="Heading3"/>
        <w:ind w:left="0" w:firstLine="720"/>
      </w:pPr>
      <w:bookmarkStart w:id="17" w:name="_Toc479860353"/>
      <w:r>
        <w:t>Step 2: Create new variables</w:t>
      </w:r>
      <w:bookmarkEnd w:id="17"/>
    </w:p>
    <w:p w:rsidR="00061EA1" w:rsidRPr="00061EA1" w:rsidRDefault="00061EA1" w:rsidP="00061EA1">
      <w:r>
        <w:t>Based on the raw basketball statics, new variables for potential inclusion in classifier algorithms were created:</w:t>
      </w:r>
      <w:r>
        <w:tab/>
        <w:t xml:space="preserve"> </w:t>
      </w:r>
    </w:p>
    <w:tbl>
      <w:tblPr>
        <w:tblStyle w:val="GridTable4-Accent1"/>
        <w:tblW w:w="7660" w:type="dxa"/>
        <w:tblInd w:w="1345" w:type="dxa"/>
        <w:tblLook w:val="04A0" w:firstRow="1" w:lastRow="0" w:firstColumn="1" w:lastColumn="0" w:noHBand="0" w:noVBand="1"/>
      </w:tblPr>
      <w:tblGrid>
        <w:gridCol w:w="3060"/>
        <w:gridCol w:w="4600"/>
      </w:tblGrid>
      <w:tr w:rsidR="001E573A" w:rsidRPr="001E573A" w:rsidTr="00061EA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60" w:type="dxa"/>
            <w:noWrap/>
            <w:hideMark/>
          </w:tcPr>
          <w:p w:rsidR="001E573A" w:rsidRPr="001E573A" w:rsidRDefault="001E573A" w:rsidP="001E573A">
            <w:pPr>
              <w:ind w:left="0"/>
              <w:rPr>
                <w:rFonts w:ascii="Calibri" w:eastAsia="Times New Roman" w:hAnsi="Calibri" w:cs="Times New Roman"/>
                <w:color w:val="000000"/>
                <w:sz w:val="22"/>
              </w:rPr>
            </w:pPr>
            <w:r w:rsidRPr="001E573A">
              <w:rPr>
                <w:rFonts w:ascii="Calibri" w:eastAsia="Times New Roman" w:hAnsi="Calibri" w:cs="Times New Roman"/>
                <w:color w:val="000000"/>
                <w:sz w:val="22"/>
              </w:rPr>
              <w:t>Variable</w:t>
            </w:r>
          </w:p>
        </w:tc>
        <w:tc>
          <w:tcPr>
            <w:tcW w:w="4600" w:type="dxa"/>
            <w:noWrap/>
            <w:hideMark/>
          </w:tcPr>
          <w:p w:rsidR="001E573A" w:rsidRPr="001E573A" w:rsidRDefault="001E573A" w:rsidP="001E573A">
            <w:pPr>
              <w:ind w:left="0"/>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rPr>
            </w:pPr>
            <w:r w:rsidRPr="001E573A">
              <w:rPr>
                <w:rFonts w:ascii="Calibri" w:eastAsia="Times New Roman" w:hAnsi="Calibri" w:cs="Times New Roman"/>
                <w:color w:val="000000"/>
                <w:sz w:val="22"/>
              </w:rPr>
              <w:t>Logic</w:t>
            </w:r>
          </w:p>
        </w:tc>
      </w:tr>
      <w:tr w:rsidR="001E573A" w:rsidRPr="001E573A" w:rsidTr="00061E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60" w:type="dxa"/>
            <w:noWrap/>
            <w:hideMark/>
          </w:tcPr>
          <w:p w:rsidR="001E573A" w:rsidRPr="001E573A" w:rsidRDefault="001E573A" w:rsidP="001E573A">
            <w:pPr>
              <w:ind w:left="0"/>
              <w:rPr>
                <w:rFonts w:ascii="Calibri" w:eastAsia="Times New Roman" w:hAnsi="Calibri" w:cs="Times New Roman"/>
                <w:color w:val="000000"/>
                <w:sz w:val="22"/>
              </w:rPr>
            </w:pPr>
            <w:r w:rsidRPr="001E573A">
              <w:rPr>
                <w:rFonts w:ascii="Calibri" w:eastAsia="Times New Roman" w:hAnsi="Calibri" w:cs="Times New Roman"/>
                <w:color w:val="000000"/>
                <w:sz w:val="22"/>
              </w:rPr>
              <w:t>Total Rebounds</w:t>
            </w:r>
          </w:p>
        </w:tc>
        <w:tc>
          <w:tcPr>
            <w:tcW w:w="4600" w:type="dxa"/>
            <w:noWrap/>
            <w:hideMark/>
          </w:tcPr>
          <w:p w:rsidR="001E573A" w:rsidRPr="001E573A" w:rsidRDefault="001E573A" w:rsidP="001E573A">
            <w:pPr>
              <w:ind w:left="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rPr>
            </w:pPr>
            <w:r w:rsidRPr="001E573A">
              <w:rPr>
                <w:rFonts w:ascii="Calibri" w:eastAsia="Times New Roman" w:hAnsi="Calibri" w:cs="Times New Roman"/>
                <w:color w:val="000000"/>
                <w:sz w:val="22"/>
              </w:rPr>
              <w:t>RS.WL$tr &lt;- RS.WL$or+RS.WL$dr</w:t>
            </w:r>
          </w:p>
        </w:tc>
      </w:tr>
      <w:tr w:rsidR="001E573A" w:rsidRPr="001E573A" w:rsidTr="00061EA1">
        <w:trPr>
          <w:trHeight w:val="300"/>
        </w:trPr>
        <w:tc>
          <w:tcPr>
            <w:cnfStyle w:val="001000000000" w:firstRow="0" w:lastRow="0" w:firstColumn="1" w:lastColumn="0" w:oddVBand="0" w:evenVBand="0" w:oddHBand="0" w:evenHBand="0" w:firstRowFirstColumn="0" w:firstRowLastColumn="0" w:lastRowFirstColumn="0" w:lastRowLastColumn="0"/>
            <w:tcW w:w="3060" w:type="dxa"/>
            <w:noWrap/>
            <w:hideMark/>
          </w:tcPr>
          <w:p w:rsidR="001E573A" w:rsidRPr="001E573A" w:rsidRDefault="001E573A" w:rsidP="001E573A">
            <w:pPr>
              <w:ind w:left="0"/>
              <w:rPr>
                <w:rFonts w:ascii="Calibri" w:eastAsia="Times New Roman" w:hAnsi="Calibri" w:cs="Times New Roman"/>
                <w:color w:val="000000"/>
                <w:sz w:val="22"/>
              </w:rPr>
            </w:pPr>
            <w:r w:rsidRPr="001E573A">
              <w:rPr>
                <w:rFonts w:ascii="Calibri" w:eastAsia="Times New Roman" w:hAnsi="Calibri" w:cs="Times New Roman"/>
                <w:color w:val="000000"/>
                <w:sz w:val="22"/>
              </w:rPr>
              <w:t>Point Differential</w:t>
            </w:r>
          </w:p>
        </w:tc>
        <w:tc>
          <w:tcPr>
            <w:tcW w:w="4600" w:type="dxa"/>
            <w:noWrap/>
            <w:hideMark/>
          </w:tcPr>
          <w:p w:rsidR="001E573A" w:rsidRPr="001E573A" w:rsidRDefault="001E573A" w:rsidP="001E573A">
            <w:pPr>
              <w:ind w:left="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rPr>
            </w:pPr>
            <w:r w:rsidRPr="001E573A">
              <w:rPr>
                <w:rFonts w:ascii="Calibri" w:eastAsia="Times New Roman" w:hAnsi="Calibri" w:cs="Times New Roman"/>
                <w:color w:val="000000"/>
                <w:sz w:val="22"/>
              </w:rPr>
              <w:t>RS.WL$pt.diff &lt;- RS.WL$score-RS.WL$score.opp</w:t>
            </w:r>
          </w:p>
        </w:tc>
      </w:tr>
      <w:tr w:rsidR="001E573A" w:rsidRPr="001E573A" w:rsidTr="00061E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60" w:type="dxa"/>
            <w:noWrap/>
            <w:hideMark/>
          </w:tcPr>
          <w:p w:rsidR="001E573A" w:rsidRPr="001E573A" w:rsidRDefault="001E573A" w:rsidP="001E573A">
            <w:pPr>
              <w:ind w:left="0"/>
              <w:rPr>
                <w:rFonts w:ascii="Calibri" w:eastAsia="Times New Roman" w:hAnsi="Calibri" w:cs="Times New Roman"/>
                <w:color w:val="000000"/>
                <w:sz w:val="22"/>
              </w:rPr>
            </w:pPr>
            <w:r w:rsidRPr="001E573A">
              <w:rPr>
                <w:rFonts w:ascii="Calibri" w:eastAsia="Times New Roman" w:hAnsi="Calibri" w:cs="Times New Roman"/>
                <w:color w:val="000000"/>
                <w:sz w:val="22"/>
              </w:rPr>
              <w:t>Field Goal Percentage</w:t>
            </w:r>
          </w:p>
        </w:tc>
        <w:tc>
          <w:tcPr>
            <w:tcW w:w="4600" w:type="dxa"/>
            <w:noWrap/>
            <w:hideMark/>
          </w:tcPr>
          <w:p w:rsidR="001E573A" w:rsidRPr="001E573A" w:rsidRDefault="001E573A" w:rsidP="001E573A">
            <w:pPr>
              <w:ind w:left="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rPr>
            </w:pPr>
            <w:r w:rsidRPr="001E573A">
              <w:rPr>
                <w:rFonts w:ascii="Calibri" w:eastAsia="Times New Roman" w:hAnsi="Calibri" w:cs="Times New Roman"/>
                <w:color w:val="000000"/>
                <w:sz w:val="22"/>
              </w:rPr>
              <w:t>RS.WL$fg.per &lt;- RS.WL$fgm/RS.WL$fga</w:t>
            </w:r>
          </w:p>
        </w:tc>
      </w:tr>
      <w:tr w:rsidR="001E573A" w:rsidRPr="001E573A" w:rsidTr="00061EA1">
        <w:trPr>
          <w:trHeight w:val="300"/>
        </w:trPr>
        <w:tc>
          <w:tcPr>
            <w:cnfStyle w:val="001000000000" w:firstRow="0" w:lastRow="0" w:firstColumn="1" w:lastColumn="0" w:oddVBand="0" w:evenVBand="0" w:oddHBand="0" w:evenHBand="0" w:firstRowFirstColumn="0" w:firstRowLastColumn="0" w:lastRowFirstColumn="0" w:lastRowLastColumn="0"/>
            <w:tcW w:w="3060" w:type="dxa"/>
            <w:noWrap/>
            <w:hideMark/>
          </w:tcPr>
          <w:p w:rsidR="001E573A" w:rsidRPr="001E573A" w:rsidRDefault="001E573A" w:rsidP="001E573A">
            <w:pPr>
              <w:ind w:left="0"/>
              <w:rPr>
                <w:rFonts w:ascii="Calibri" w:eastAsia="Times New Roman" w:hAnsi="Calibri" w:cs="Times New Roman"/>
                <w:color w:val="000000"/>
                <w:sz w:val="22"/>
              </w:rPr>
            </w:pPr>
            <w:r w:rsidRPr="001E573A">
              <w:rPr>
                <w:rFonts w:ascii="Calibri" w:eastAsia="Times New Roman" w:hAnsi="Calibri" w:cs="Times New Roman"/>
                <w:color w:val="000000"/>
                <w:sz w:val="22"/>
              </w:rPr>
              <w:t>3 pt Field Goal Percentage</w:t>
            </w:r>
          </w:p>
        </w:tc>
        <w:tc>
          <w:tcPr>
            <w:tcW w:w="4600" w:type="dxa"/>
            <w:noWrap/>
            <w:hideMark/>
          </w:tcPr>
          <w:p w:rsidR="001E573A" w:rsidRPr="001E573A" w:rsidRDefault="001E573A" w:rsidP="001E573A">
            <w:pPr>
              <w:ind w:left="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rPr>
            </w:pPr>
            <w:r w:rsidRPr="001E573A">
              <w:rPr>
                <w:rFonts w:ascii="Calibri" w:eastAsia="Times New Roman" w:hAnsi="Calibri" w:cs="Times New Roman"/>
                <w:color w:val="000000"/>
                <w:sz w:val="22"/>
              </w:rPr>
              <w:t>RS.WL$fg3.per &lt;- RS.WL$fgm3/RS.WL$fga3</w:t>
            </w:r>
          </w:p>
        </w:tc>
      </w:tr>
      <w:tr w:rsidR="001E573A" w:rsidRPr="001E573A" w:rsidTr="00061E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60" w:type="dxa"/>
            <w:noWrap/>
            <w:hideMark/>
          </w:tcPr>
          <w:p w:rsidR="001E573A" w:rsidRPr="001E573A" w:rsidRDefault="001E573A" w:rsidP="001E573A">
            <w:pPr>
              <w:ind w:left="0"/>
              <w:rPr>
                <w:rFonts w:ascii="Calibri" w:eastAsia="Times New Roman" w:hAnsi="Calibri" w:cs="Times New Roman"/>
                <w:color w:val="000000"/>
                <w:sz w:val="22"/>
              </w:rPr>
            </w:pPr>
            <w:r w:rsidRPr="001E573A">
              <w:rPr>
                <w:rFonts w:ascii="Calibri" w:eastAsia="Times New Roman" w:hAnsi="Calibri" w:cs="Times New Roman"/>
                <w:color w:val="000000"/>
                <w:sz w:val="22"/>
              </w:rPr>
              <w:t>Free Throw Percentage</w:t>
            </w:r>
          </w:p>
        </w:tc>
        <w:tc>
          <w:tcPr>
            <w:tcW w:w="4600" w:type="dxa"/>
            <w:noWrap/>
            <w:hideMark/>
          </w:tcPr>
          <w:p w:rsidR="001E573A" w:rsidRPr="001E573A" w:rsidRDefault="001E573A" w:rsidP="001E573A">
            <w:pPr>
              <w:ind w:left="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rPr>
            </w:pPr>
            <w:r w:rsidRPr="001E573A">
              <w:rPr>
                <w:rFonts w:ascii="Calibri" w:eastAsia="Times New Roman" w:hAnsi="Calibri" w:cs="Times New Roman"/>
                <w:color w:val="000000"/>
                <w:sz w:val="22"/>
              </w:rPr>
              <w:t>RS.WL$ft.per &lt;- RS.WL$ftm/RS.WL$fta</w:t>
            </w:r>
          </w:p>
        </w:tc>
      </w:tr>
      <w:tr w:rsidR="001E573A" w:rsidRPr="001E573A" w:rsidTr="00061EA1">
        <w:trPr>
          <w:trHeight w:val="300"/>
        </w:trPr>
        <w:tc>
          <w:tcPr>
            <w:cnfStyle w:val="001000000000" w:firstRow="0" w:lastRow="0" w:firstColumn="1" w:lastColumn="0" w:oddVBand="0" w:evenVBand="0" w:oddHBand="0" w:evenHBand="0" w:firstRowFirstColumn="0" w:firstRowLastColumn="0" w:lastRowFirstColumn="0" w:lastRowLastColumn="0"/>
            <w:tcW w:w="3060" w:type="dxa"/>
            <w:noWrap/>
            <w:hideMark/>
          </w:tcPr>
          <w:p w:rsidR="001E573A" w:rsidRPr="001E573A" w:rsidRDefault="001E573A" w:rsidP="001E573A">
            <w:pPr>
              <w:ind w:left="0"/>
              <w:rPr>
                <w:rFonts w:ascii="Calibri" w:eastAsia="Times New Roman" w:hAnsi="Calibri" w:cs="Times New Roman"/>
                <w:color w:val="000000"/>
                <w:sz w:val="22"/>
              </w:rPr>
            </w:pPr>
            <w:r w:rsidRPr="001E573A">
              <w:rPr>
                <w:rFonts w:ascii="Calibri" w:eastAsia="Times New Roman" w:hAnsi="Calibri" w:cs="Times New Roman"/>
                <w:color w:val="000000"/>
                <w:sz w:val="22"/>
              </w:rPr>
              <w:t>2 pt Field Goals Made</w:t>
            </w:r>
          </w:p>
        </w:tc>
        <w:tc>
          <w:tcPr>
            <w:tcW w:w="4600" w:type="dxa"/>
            <w:noWrap/>
            <w:hideMark/>
          </w:tcPr>
          <w:p w:rsidR="001E573A" w:rsidRPr="001E573A" w:rsidRDefault="001E573A" w:rsidP="001E573A">
            <w:pPr>
              <w:ind w:left="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rPr>
            </w:pPr>
            <w:r w:rsidRPr="001E573A">
              <w:rPr>
                <w:rFonts w:ascii="Calibri" w:eastAsia="Times New Roman" w:hAnsi="Calibri" w:cs="Times New Roman"/>
                <w:color w:val="000000"/>
                <w:sz w:val="22"/>
              </w:rPr>
              <w:t>RS.WL$fgm2 &lt;- RS.WL$fgm - RS.WL$fgm3</w:t>
            </w:r>
          </w:p>
        </w:tc>
      </w:tr>
      <w:tr w:rsidR="001E573A" w:rsidRPr="001E573A" w:rsidTr="00061E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60" w:type="dxa"/>
            <w:noWrap/>
            <w:hideMark/>
          </w:tcPr>
          <w:p w:rsidR="001E573A" w:rsidRPr="001E573A" w:rsidRDefault="001E573A" w:rsidP="001E573A">
            <w:pPr>
              <w:ind w:left="0"/>
              <w:rPr>
                <w:rFonts w:ascii="Calibri" w:eastAsia="Times New Roman" w:hAnsi="Calibri" w:cs="Times New Roman"/>
                <w:color w:val="000000"/>
                <w:sz w:val="22"/>
              </w:rPr>
            </w:pPr>
            <w:r w:rsidRPr="001E573A">
              <w:rPr>
                <w:rFonts w:ascii="Calibri" w:eastAsia="Times New Roman" w:hAnsi="Calibri" w:cs="Times New Roman"/>
                <w:color w:val="000000"/>
                <w:sz w:val="22"/>
              </w:rPr>
              <w:t>2 pt Field Goals Attempted</w:t>
            </w:r>
          </w:p>
        </w:tc>
        <w:tc>
          <w:tcPr>
            <w:tcW w:w="4600" w:type="dxa"/>
            <w:noWrap/>
            <w:hideMark/>
          </w:tcPr>
          <w:p w:rsidR="001E573A" w:rsidRPr="001E573A" w:rsidRDefault="001E573A" w:rsidP="001E573A">
            <w:pPr>
              <w:ind w:left="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rPr>
            </w:pPr>
            <w:r w:rsidRPr="001E573A">
              <w:rPr>
                <w:rFonts w:ascii="Calibri" w:eastAsia="Times New Roman" w:hAnsi="Calibri" w:cs="Times New Roman"/>
                <w:color w:val="000000"/>
                <w:sz w:val="22"/>
              </w:rPr>
              <w:t>RS.WL$fga2 &lt;- RS.WL$fga - RS.WL$fga3</w:t>
            </w:r>
          </w:p>
        </w:tc>
      </w:tr>
      <w:tr w:rsidR="001E573A" w:rsidRPr="001E573A" w:rsidTr="00061EA1">
        <w:trPr>
          <w:trHeight w:val="300"/>
        </w:trPr>
        <w:tc>
          <w:tcPr>
            <w:cnfStyle w:val="001000000000" w:firstRow="0" w:lastRow="0" w:firstColumn="1" w:lastColumn="0" w:oddVBand="0" w:evenVBand="0" w:oddHBand="0" w:evenHBand="0" w:firstRowFirstColumn="0" w:firstRowLastColumn="0" w:lastRowFirstColumn="0" w:lastRowLastColumn="0"/>
            <w:tcW w:w="3060" w:type="dxa"/>
            <w:noWrap/>
            <w:hideMark/>
          </w:tcPr>
          <w:p w:rsidR="001E573A" w:rsidRPr="001E573A" w:rsidRDefault="001E573A" w:rsidP="001E573A">
            <w:pPr>
              <w:ind w:left="0"/>
              <w:rPr>
                <w:rFonts w:ascii="Calibri" w:eastAsia="Times New Roman" w:hAnsi="Calibri" w:cs="Times New Roman"/>
                <w:color w:val="000000"/>
                <w:sz w:val="22"/>
              </w:rPr>
            </w:pPr>
            <w:r w:rsidRPr="001E573A">
              <w:rPr>
                <w:rFonts w:ascii="Calibri" w:eastAsia="Times New Roman" w:hAnsi="Calibri" w:cs="Times New Roman"/>
                <w:color w:val="000000"/>
                <w:sz w:val="22"/>
              </w:rPr>
              <w:t>2 pt Field Goals Percentage</w:t>
            </w:r>
          </w:p>
        </w:tc>
        <w:tc>
          <w:tcPr>
            <w:tcW w:w="4600" w:type="dxa"/>
            <w:noWrap/>
            <w:hideMark/>
          </w:tcPr>
          <w:p w:rsidR="001E573A" w:rsidRPr="001E573A" w:rsidRDefault="001E573A" w:rsidP="001E573A">
            <w:pPr>
              <w:ind w:left="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rPr>
            </w:pPr>
            <w:r w:rsidRPr="001E573A">
              <w:rPr>
                <w:rFonts w:ascii="Calibri" w:eastAsia="Times New Roman" w:hAnsi="Calibri" w:cs="Times New Roman"/>
                <w:color w:val="000000"/>
                <w:sz w:val="22"/>
              </w:rPr>
              <w:t>RS.WL$fg2.per &lt;- RS.WL$fgm2/RS.WL$fga2</w:t>
            </w:r>
          </w:p>
        </w:tc>
      </w:tr>
    </w:tbl>
    <w:p w:rsidR="00C974D3" w:rsidRDefault="00C974D3" w:rsidP="00C974D3">
      <w:pPr>
        <w:pStyle w:val="Heading3"/>
        <w:ind w:left="0"/>
      </w:pPr>
    </w:p>
    <w:p w:rsidR="00061EA1" w:rsidRDefault="00061EA1" w:rsidP="00061EA1">
      <w:pPr>
        <w:pStyle w:val="Heading3"/>
        <w:ind w:left="0" w:firstLine="720"/>
      </w:pPr>
      <w:bookmarkStart w:id="18" w:name="_Toc479860354"/>
      <w:r>
        <w:t>Step 3: Average the regular season game statistics by team and season</w:t>
      </w:r>
      <w:bookmarkEnd w:id="18"/>
    </w:p>
    <w:p w:rsidR="00061EA1" w:rsidRPr="00061EA1" w:rsidRDefault="00061EA1" w:rsidP="00061EA1">
      <w:r>
        <w:t>To compare a team’s performance during the regular season to their results in the tournament that year, the basketball statistics for each game were aggregated by their means. The result is one row per team per season that has an average of each statistic.</w:t>
      </w:r>
    </w:p>
    <w:p w:rsidR="00C974D3" w:rsidRDefault="00C974D3" w:rsidP="003363D8">
      <w:pPr>
        <w:pStyle w:val="Heading3"/>
        <w:ind w:left="720"/>
      </w:pPr>
    </w:p>
    <w:p w:rsidR="00061EA1" w:rsidRDefault="00061EA1" w:rsidP="003363D8">
      <w:pPr>
        <w:pStyle w:val="Heading3"/>
        <w:ind w:left="720"/>
      </w:pPr>
      <w:bookmarkStart w:id="19" w:name="_Toc479860355"/>
      <w:r>
        <w:t xml:space="preserve">Step 4: Aggregate Wins and Losses by team and season, create </w:t>
      </w:r>
      <w:r w:rsidR="003363D8">
        <w:t>W/L percentage variables, and merge to regular season means</w:t>
      </w:r>
      <w:bookmarkEnd w:id="19"/>
    </w:p>
    <w:p w:rsidR="003363D8" w:rsidRDefault="003363D8" w:rsidP="003363D8">
      <w:r>
        <w:t xml:space="preserve">In step 4, the Wins and Losses are counted by team and season. Through those counts, Win and Loss percentages were created. These percentages will be used </w:t>
      </w:r>
      <w:r>
        <w:lastRenderedPageBreak/>
        <w:t>instead of actual counts since some teams played more games than others during the season.</w:t>
      </w:r>
    </w:p>
    <w:p w:rsidR="00B83B06" w:rsidRDefault="005C2850" w:rsidP="00B83B06">
      <w:pPr>
        <w:pStyle w:val="Heading3"/>
        <w:ind w:left="720"/>
      </w:pPr>
      <w:bookmarkStart w:id="20" w:name="_Toc479860356"/>
      <w:r>
        <w:t xml:space="preserve">Step 5: </w:t>
      </w:r>
      <w:r w:rsidR="00B83B06">
        <w:t>Parse the seed column to create individual ranking number and region assigned. Merge to regular season data.</w:t>
      </w:r>
      <w:bookmarkEnd w:id="20"/>
    </w:p>
    <w:p w:rsidR="005C2850" w:rsidRPr="003363D8" w:rsidRDefault="005C2850" w:rsidP="00A960D5">
      <w:r>
        <w:t xml:space="preserve">Pull in the seed and region assigned for that team </w:t>
      </w:r>
      <w:r w:rsidR="00A960D5">
        <w:t>and merge to the appropriate season</w:t>
      </w:r>
    </w:p>
    <w:p w:rsidR="005C2850" w:rsidRDefault="005C2850" w:rsidP="005C2850">
      <w:pPr>
        <w:pStyle w:val="Heading3"/>
        <w:ind w:left="720"/>
      </w:pPr>
      <w:bookmarkStart w:id="21" w:name="_Toc479860357"/>
      <w:r>
        <w:t xml:space="preserve">Step 6: </w:t>
      </w:r>
      <w:r w:rsidR="00A960D5">
        <w:t>Aggregate wins in the tournament to derive the champion each season.</w:t>
      </w:r>
      <w:bookmarkEnd w:id="21"/>
    </w:p>
    <w:p w:rsidR="00A960D5" w:rsidRDefault="00A960D5" w:rsidP="00A960D5">
      <w:r>
        <w:t>Each team with 6 wins in the tournament is the winner.</w:t>
      </w:r>
    </w:p>
    <w:p w:rsidR="00A960D5" w:rsidRDefault="00A960D5" w:rsidP="00A960D5">
      <w:pPr>
        <w:pStyle w:val="Heading3"/>
        <w:ind w:left="720"/>
      </w:pPr>
      <w:bookmarkStart w:id="22" w:name="_Toc479860358"/>
      <w:r w:rsidRPr="00A960D5">
        <w:t xml:space="preserve">Step </w:t>
      </w:r>
      <w:r>
        <w:t>7</w:t>
      </w:r>
      <w:r w:rsidRPr="00A960D5">
        <w:t xml:space="preserve">: </w:t>
      </w:r>
      <w:r>
        <w:t>Merge the tournament results with the regular season averages, 1 row per team per season.</w:t>
      </w:r>
      <w:bookmarkEnd w:id="22"/>
      <w:r>
        <w:t xml:space="preserve"> </w:t>
      </w:r>
    </w:p>
    <w:p w:rsidR="00A960D5" w:rsidRDefault="00A960D5" w:rsidP="00A960D5">
      <w:r>
        <w:t>Only teams selected for the tournament are represented. This file will be loaded into Weka</w:t>
      </w:r>
    </w:p>
    <w:p w:rsidR="00E25EFF" w:rsidRDefault="00A960D5" w:rsidP="00E25EFF">
      <w:pPr>
        <w:ind w:left="0"/>
      </w:pPr>
      <w:r>
        <w:tab/>
        <w:t>The data provided w</w:t>
      </w:r>
      <w:r w:rsidR="00C974D3">
        <w:t>ere</w:t>
      </w:r>
      <w:r>
        <w:t xml:space="preserve"> complete so there were no issues with missing or invalid data.</w:t>
      </w:r>
    </w:p>
    <w:p w:rsidR="00E25EFF" w:rsidRPr="00E25EFF" w:rsidRDefault="00E25EFF" w:rsidP="00E25EFF">
      <w:pPr>
        <w:ind w:left="0"/>
      </w:pPr>
    </w:p>
    <w:p w:rsidR="002C27EC" w:rsidRDefault="002C27EC" w:rsidP="002C27EC">
      <w:pPr>
        <w:pStyle w:val="Heading1"/>
        <w:rPr>
          <w:rFonts w:ascii="Arial" w:hAnsi="Arial" w:cs="Arial"/>
        </w:rPr>
      </w:pPr>
      <w:bookmarkStart w:id="23" w:name="_Toc479860359"/>
      <w:r w:rsidRPr="00C03D18">
        <w:rPr>
          <w:rFonts w:ascii="Arial" w:hAnsi="Arial" w:cs="Arial"/>
        </w:rPr>
        <w:t>Attribute Selection</w:t>
      </w:r>
      <w:bookmarkEnd w:id="23"/>
    </w:p>
    <w:p w:rsidR="00445F9B" w:rsidRDefault="00445F9B" w:rsidP="00445F9B">
      <w:pPr>
        <w:ind w:left="0"/>
      </w:pPr>
      <w:r>
        <w:tab/>
        <w:t>For attribute selection, the following algorithms were used in Weka:</w:t>
      </w:r>
    </w:p>
    <w:p w:rsidR="00445F9B" w:rsidRPr="0084391E" w:rsidRDefault="002C27EC" w:rsidP="0084391E">
      <w:pPr>
        <w:pStyle w:val="Heading3"/>
        <w:numPr>
          <w:ilvl w:val="0"/>
          <w:numId w:val="14"/>
        </w:numPr>
        <w:ind w:left="360"/>
        <w:rPr>
          <w:rStyle w:val="Heading2Char"/>
          <w:rFonts w:asciiTheme="majorHAnsi" w:eastAsiaTheme="majorEastAsia" w:hAnsiTheme="majorHAnsi" w:cstheme="majorBidi"/>
          <w:bCs w:val="0"/>
          <w:color w:val="1F3763" w:themeColor="accent1" w:themeShade="7F"/>
          <w:sz w:val="24"/>
          <w:szCs w:val="24"/>
        </w:rPr>
      </w:pPr>
      <w:bookmarkStart w:id="24" w:name="_Toc479860360"/>
      <w:r w:rsidRPr="0084391E">
        <w:rPr>
          <w:rStyle w:val="Heading2Char"/>
          <w:rFonts w:asciiTheme="majorHAnsi" w:eastAsiaTheme="majorEastAsia" w:hAnsiTheme="majorHAnsi" w:cstheme="majorBidi"/>
          <w:bCs w:val="0"/>
          <w:color w:val="1F3763" w:themeColor="accent1" w:themeShade="7F"/>
          <w:sz w:val="24"/>
          <w:szCs w:val="24"/>
        </w:rPr>
        <w:t>CFS Subset evaluator</w:t>
      </w:r>
      <w:bookmarkEnd w:id="24"/>
    </w:p>
    <w:p w:rsidR="0084391E" w:rsidRDefault="00445F9B" w:rsidP="0084391E">
      <w:pPr>
        <w:ind w:left="720"/>
        <w:rPr>
          <w:rFonts w:cs="Arial"/>
        </w:rPr>
      </w:pPr>
      <w:r w:rsidRPr="00445F9B">
        <w:rPr>
          <w:rStyle w:val="QuoteChar"/>
        </w:rPr>
        <w:t>Evaluates the worth of a subset of attributes by considering the individual predictive ability of each feature along with the degree of redundancy between them.</w:t>
      </w:r>
      <w:r w:rsidR="0084391E" w:rsidRPr="0084391E">
        <w:rPr>
          <w:rFonts w:cs="Arial"/>
        </w:rPr>
        <w:t xml:space="preserve"> </w:t>
      </w:r>
    </w:p>
    <w:p w:rsidR="0084391E" w:rsidRPr="00D70244" w:rsidRDefault="0084391E" w:rsidP="0084391E">
      <w:pPr>
        <w:pStyle w:val="Heading3"/>
        <w:numPr>
          <w:ilvl w:val="0"/>
          <w:numId w:val="14"/>
        </w:numPr>
        <w:ind w:left="360"/>
        <w:rPr>
          <w:rFonts w:cs="Times New Roman"/>
          <w:i/>
          <w:iCs/>
          <w:color w:val="404040" w:themeColor="text1" w:themeTint="BF"/>
        </w:rPr>
      </w:pPr>
      <w:bookmarkStart w:id="25" w:name="_Toc479860361"/>
      <w:r>
        <w:t>OneRAttributeEval</w:t>
      </w:r>
      <w:bookmarkEnd w:id="25"/>
    </w:p>
    <w:p w:rsidR="0084391E" w:rsidRDefault="0084391E" w:rsidP="0084391E">
      <w:pPr>
        <w:ind w:left="720"/>
        <w:rPr>
          <w:rStyle w:val="QuoteChar"/>
        </w:rPr>
      </w:pPr>
      <w:r w:rsidRPr="00D70244">
        <w:rPr>
          <w:rStyle w:val="QuoteChar"/>
        </w:rPr>
        <w:t>Evaluates the worth of an attribute by using the OneR classifier.</w:t>
      </w:r>
      <w:r w:rsidRPr="0084391E">
        <w:rPr>
          <w:rStyle w:val="QuoteChar"/>
        </w:rPr>
        <w:t xml:space="preserve"> </w:t>
      </w:r>
    </w:p>
    <w:p w:rsidR="008C1980" w:rsidRPr="00445F9B" w:rsidRDefault="008C1980" w:rsidP="0084391E">
      <w:pPr>
        <w:ind w:left="720"/>
        <w:rPr>
          <w:rStyle w:val="QuoteChar"/>
        </w:rPr>
      </w:pPr>
      <w:r>
        <w:rPr>
          <w:rStyle w:val="QuoteChar"/>
        </w:rPr>
        <w:t xml:space="preserve">Criteria: Only those attributes with the highest ranking </w:t>
      </w:r>
      <w:r w:rsidRPr="008C1980">
        <w:rPr>
          <w:rStyle w:val="QuoteChar"/>
        </w:rPr>
        <w:t>98.491</w:t>
      </w:r>
      <w:r>
        <w:rPr>
          <w:rStyle w:val="QuoteChar"/>
        </w:rPr>
        <w:t xml:space="preserve"> were selected.</w:t>
      </w:r>
    </w:p>
    <w:p w:rsidR="0084391E" w:rsidRPr="00445F9B" w:rsidRDefault="0084391E" w:rsidP="0084391E">
      <w:pPr>
        <w:pStyle w:val="Heading3"/>
        <w:numPr>
          <w:ilvl w:val="0"/>
          <w:numId w:val="14"/>
        </w:numPr>
        <w:ind w:left="360"/>
      </w:pPr>
      <w:bookmarkStart w:id="26" w:name="_Toc479860362"/>
      <w:r>
        <w:t>InfoGainAttributeEval</w:t>
      </w:r>
      <w:bookmarkEnd w:id="26"/>
    </w:p>
    <w:p w:rsidR="0084391E" w:rsidRDefault="0084391E" w:rsidP="0084391E">
      <w:pPr>
        <w:ind w:left="720"/>
        <w:rPr>
          <w:rStyle w:val="QuoteChar"/>
        </w:rPr>
      </w:pPr>
      <w:r w:rsidRPr="00445F9B">
        <w:rPr>
          <w:rStyle w:val="QuoteChar"/>
        </w:rPr>
        <w:t>Evaluates the worth of an attribute by measuring the information gain with respect to the class</w:t>
      </w:r>
      <w:r w:rsidR="008C1980">
        <w:rPr>
          <w:rStyle w:val="QuoteChar"/>
        </w:rPr>
        <w:t>.</w:t>
      </w:r>
    </w:p>
    <w:p w:rsidR="008C1980" w:rsidRDefault="008C1980" w:rsidP="008C1980">
      <w:pPr>
        <w:ind w:left="720"/>
        <w:rPr>
          <w:rStyle w:val="QuoteChar"/>
        </w:rPr>
      </w:pPr>
      <w:r>
        <w:rPr>
          <w:rStyle w:val="QuoteChar"/>
        </w:rPr>
        <w:t>Criteria: Only those attributes ranked greater than zero were selected.</w:t>
      </w:r>
    </w:p>
    <w:p w:rsidR="002C27EC" w:rsidRDefault="00445F9B" w:rsidP="0084391E">
      <w:pPr>
        <w:pStyle w:val="Heading3"/>
        <w:numPr>
          <w:ilvl w:val="0"/>
          <w:numId w:val="14"/>
        </w:numPr>
        <w:ind w:left="360"/>
      </w:pPr>
      <w:bookmarkStart w:id="27" w:name="_Toc479860363"/>
      <w:r>
        <w:t>C</w:t>
      </w:r>
      <w:r w:rsidR="002C27EC" w:rsidRPr="00C03D18">
        <w:t>orrelation Attribute Evaluation</w:t>
      </w:r>
      <w:bookmarkEnd w:id="27"/>
    </w:p>
    <w:p w:rsidR="008C1980" w:rsidRDefault="00445F9B" w:rsidP="008C1980">
      <w:pPr>
        <w:ind w:left="720"/>
        <w:rPr>
          <w:rStyle w:val="QuoteChar"/>
        </w:rPr>
      </w:pPr>
      <w:r w:rsidRPr="00445F9B">
        <w:rPr>
          <w:rStyle w:val="QuoteChar"/>
        </w:rPr>
        <w:t>Evaluates the worth of an attribute by measuring the correlation (Pearson's) between it and the class.</w:t>
      </w:r>
      <w:r w:rsidR="008C1980" w:rsidRPr="008C1980">
        <w:rPr>
          <w:rStyle w:val="QuoteChar"/>
        </w:rPr>
        <w:t xml:space="preserve"> </w:t>
      </w:r>
    </w:p>
    <w:p w:rsidR="008C1980" w:rsidRDefault="008C1980" w:rsidP="008C1980">
      <w:pPr>
        <w:ind w:left="720"/>
        <w:rPr>
          <w:rStyle w:val="QuoteChar"/>
        </w:rPr>
      </w:pPr>
      <w:r>
        <w:rPr>
          <w:rStyle w:val="QuoteChar"/>
        </w:rPr>
        <w:t>Criteria: Only those attributes ranked greater than 0.1 were selected.</w:t>
      </w:r>
    </w:p>
    <w:p w:rsidR="0084391E" w:rsidRDefault="0084391E" w:rsidP="0084391E">
      <w:pPr>
        <w:pStyle w:val="Heading3"/>
        <w:numPr>
          <w:ilvl w:val="0"/>
          <w:numId w:val="14"/>
        </w:numPr>
        <w:ind w:left="360"/>
      </w:pPr>
      <w:bookmarkStart w:id="28" w:name="_Toc479860364"/>
      <w:r>
        <w:t>Self Selected</w:t>
      </w:r>
      <w:bookmarkEnd w:id="28"/>
    </w:p>
    <w:p w:rsidR="0084391E" w:rsidRDefault="0084391E" w:rsidP="0084391E">
      <w:pPr>
        <w:ind w:left="720"/>
        <w:rPr>
          <w:rStyle w:val="QuoteChar"/>
        </w:rPr>
      </w:pPr>
      <w:r>
        <w:rPr>
          <w:rStyle w:val="QuoteChar"/>
        </w:rPr>
        <w:t>Attributes selected based on a review of the attribute selection algorithm</w:t>
      </w:r>
      <w:r w:rsidR="008C1980">
        <w:rPr>
          <w:rStyle w:val="QuoteChar"/>
        </w:rPr>
        <w:t xml:space="preserve"> and knowledge of the game of basketball.</w:t>
      </w:r>
    </w:p>
    <w:p w:rsidR="00F41306" w:rsidRPr="00756FBE" w:rsidRDefault="008C1980" w:rsidP="00756FBE">
      <w:pPr>
        <w:ind w:left="720"/>
        <w:rPr>
          <w:i/>
          <w:iCs/>
          <w:color w:val="404040" w:themeColor="text1" w:themeTint="BF"/>
        </w:rPr>
      </w:pPr>
      <w:r>
        <w:rPr>
          <w:rStyle w:val="QuoteChar"/>
        </w:rPr>
        <w:lastRenderedPageBreak/>
        <w:t>Criteria: Selected those attributes that were common among the results of the first four algorithms. Additionally, selected free throw percentage and the rebounding statistics</w:t>
      </w:r>
      <w:r w:rsidR="00756FBE">
        <w:rPr>
          <w:rStyle w:val="QuoteChar"/>
        </w:rPr>
        <w:t xml:space="preserve"> to understand their influence.</w:t>
      </w:r>
    </w:p>
    <w:p w:rsidR="0084391E" w:rsidRDefault="0084391E" w:rsidP="0084391E">
      <w:pPr>
        <w:pStyle w:val="Heading2"/>
        <w:keepNext/>
        <w:keepLines/>
        <w:spacing w:before="100" w:after="100" w:line="264" w:lineRule="auto"/>
        <w:ind w:left="0"/>
        <w:rPr>
          <w:rFonts w:cs="Arial"/>
        </w:rPr>
        <w:sectPr w:rsidR="0084391E" w:rsidSect="00C474CB">
          <w:headerReference w:type="default" r:id="rId10"/>
          <w:footerReference w:type="default" r:id="rId11"/>
          <w:pgSz w:w="12240" w:h="15840"/>
          <w:pgMar w:top="1170" w:right="1440" w:bottom="720" w:left="1440" w:header="720" w:footer="720" w:gutter="0"/>
          <w:cols w:space="720"/>
          <w:docGrid w:linePitch="360"/>
        </w:sectPr>
      </w:pPr>
    </w:p>
    <w:tbl>
      <w:tblPr>
        <w:tblW w:w="13058" w:type="dxa"/>
        <w:tblInd w:w="625"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1363"/>
        <w:gridCol w:w="1363"/>
        <w:gridCol w:w="1138"/>
        <w:gridCol w:w="1802"/>
        <w:gridCol w:w="1062"/>
        <w:gridCol w:w="1656"/>
        <w:gridCol w:w="1531"/>
        <w:gridCol w:w="1780"/>
        <w:gridCol w:w="1363"/>
      </w:tblGrid>
      <w:tr w:rsidR="0084391E" w:rsidRPr="0084391E" w:rsidTr="0084391E">
        <w:trPr>
          <w:trHeight w:val="290"/>
        </w:trPr>
        <w:tc>
          <w:tcPr>
            <w:tcW w:w="13058" w:type="dxa"/>
            <w:gridSpan w:val="9"/>
            <w:tcBorders>
              <w:top w:val="single" w:sz="4" w:space="0" w:color="auto"/>
              <w:bottom w:val="single" w:sz="4" w:space="0" w:color="auto"/>
            </w:tcBorders>
            <w:shd w:val="clear" w:color="auto" w:fill="auto"/>
            <w:noWrap/>
            <w:vAlign w:val="bottom"/>
          </w:tcPr>
          <w:p w:rsidR="0084391E" w:rsidRPr="0084391E" w:rsidRDefault="0084391E" w:rsidP="0084391E">
            <w:pPr>
              <w:pStyle w:val="Heading2"/>
              <w:spacing w:before="100" w:after="100"/>
              <w:jc w:val="center"/>
            </w:pPr>
            <w:bookmarkStart w:id="29" w:name="_Toc479860365"/>
            <w:r w:rsidRPr="0084391E">
              <w:lastRenderedPageBreak/>
              <w:t>Selection Algorithm Results</w:t>
            </w:r>
            <w:bookmarkEnd w:id="29"/>
          </w:p>
        </w:tc>
      </w:tr>
      <w:tr w:rsidR="0084391E" w:rsidRPr="0084391E" w:rsidTr="0084391E">
        <w:trPr>
          <w:trHeight w:val="290"/>
        </w:trPr>
        <w:tc>
          <w:tcPr>
            <w:tcW w:w="1363" w:type="dxa"/>
            <w:tcBorders>
              <w:top w:val="single" w:sz="4" w:space="0" w:color="auto"/>
              <w:bottom w:val="nil"/>
            </w:tcBorders>
            <w:shd w:val="clear" w:color="auto" w:fill="auto"/>
            <w:noWrap/>
            <w:vAlign w:val="bottom"/>
            <w:hideMark/>
          </w:tcPr>
          <w:p w:rsidR="0084391E" w:rsidRPr="0084391E" w:rsidRDefault="0084391E" w:rsidP="0084391E">
            <w:pPr>
              <w:spacing w:after="0" w:line="240" w:lineRule="auto"/>
              <w:ind w:left="0"/>
              <w:rPr>
                <w:rFonts w:ascii="Times New Roman" w:eastAsia="Times New Roman" w:hAnsi="Times New Roman" w:cs="Times New Roman"/>
                <w:sz w:val="20"/>
                <w:szCs w:val="24"/>
              </w:rPr>
            </w:pPr>
          </w:p>
        </w:tc>
        <w:tc>
          <w:tcPr>
            <w:tcW w:w="1363" w:type="dxa"/>
            <w:tcBorders>
              <w:top w:val="single" w:sz="4" w:space="0" w:color="auto"/>
              <w:bottom w:val="nil"/>
            </w:tcBorders>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CfsSubset</w:t>
            </w:r>
          </w:p>
        </w:tc>
        <w:tc>
          <w:tcPr>
            <w:tcW w:w="2940" w:type="dxa"/>
            <w:gridSpan w:val="2"/>
            <w:tcBorders>
              <w:top w:val="single" w:sz="4" w:space="0" w:color="auto"/>
              <w:bottom w:val="nil"/>
            </w:tcBorders>
            <w:shd w:val="clear" w:color="auto" w:fill="auto"/>
            <w:noWrap/>
            <w:vAlign w:val="bottom"/>
            <w:hideMark/>
          </w:tcPr>
          <w:p w:rsidR="0084391E" w:rsidRPr="0084391E" w:rsidRDefault="0084391E" w:rsidP="0043545A">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OneR</w:t>
            </w:r>
          </w:p>
        </w:tc>
        <w:tc>
          <w:tcPr>
            <w:tcW w:w="2718" w:type="dxa"/>
            <w:gridSpan w:val="2"/>
            <w:tcBorders>
              <w:top w:val="single" w:sz="4" w:space="0" w:color="auto"/>
              <w:bottom w:val="nil"/>
            </w:tcBorders>
            <w:shd w:val="clear" w:color="auto" w:fill="auto"/>
            <w:noWrap/>
            <w:vAlign w:val="bottom"/>
            <w:hideMark/>
          </w:tcPr>
          <w:p w:rsidR="0084391E" w:rsidRPr="0084391E" w:rsidRDefault="0084391E" w:rsidP="0043545A">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InfoGained</w:t>
            </w:r>
          </w:p>
        </w:tc>
        <w:tc>
          <w:tcPr>
            <w:tcW w:w="3311" w:type="dxa"/>
            <w:gridSpan w:val="2"/>
            <w:tcBorders>
              <w:top w:val="single" w:sz="4" w:space="0" w:color="auto"/>
              <w:bottom w:val="nil"/>
            </w:tcBorders>
            <w:shd w:val="clear" w:color="auto" w:fill="auto"/>
            <w:noWrap/>
            <w:vAlign w:val="bottom"/>
            <w:hideMark/>
          </w:tcPr>
          <w:p w:rsidR="0084391E" w:rsidRPr="0084391E" w:rsidRDefault="0084391E" w:rsidP="0043545A">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Correlation</w:t>
            </w:r>
          </w:p>
        </w:tc>
        <w:tc>
          <w:tcPr>
            <w:tcW w:w="1363" w:type="dxa"/>
            <w:tcBorders>
              <w:top w:val="single" w:sz="4" w:space="0" w:color="auto"/>
              <w:bottom w:val="nil"/>
            </w:tcBorders>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r w:rsidRPr="0084391E">
              <w:rPr>
                <w:rFonts w:ascii="Calibri" w:eastAsia="Times New Roman" w:hAnsi="Calibri" w:cs="Calibri"/>
                <w:color w:val="000000"/>
                <w:sz w:val="22"/>
              </w:rPr>
              <w:t>Self Selected</w:t>
            </w:r>
          </w:p>
        </w:tc>
      </w:tr>
      <w:tr w:rsidR="0084391E" w:rsidRPr="0084391E" w:rsidTr="0084391E">
        <w:trPr>
          <w:trHeight w:val="290"/>
        </w:trPr>
        <w:tc>
          <w:tcPr>
            <w:tcW w:w="1363" w:type="dxa"/>
            <w:tcBorders>
              <w:top w:val="nil"/>
              <w:bottom w:val="single" w:sz="4" w:space="0" w:color="auto"/>
            </w:tcBorders>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r w:rsidRPr="0084391E">
              <w:rPr>
                <w:rFonts w:ascii="Calibri" w:eastAsia="Times New Roman" w:hAnsi="Calibri" w:cs="Calibri"/>
                <w:color w:val="000000"/>
                <w:sz w:val="22"/>
              </w:rPr>
              <w:t>Criteria</w:t>
            </w:r>
          </w:p>
        </w:tc>
        <w:tc>
          <w:tcPr>
            <w:tcW w:w="1363" w:type="dxa"/>
            <w:tcBorders>
              <w:top w:val="nil"/>
              <w:bottom w:val="single" w:sz="4" w:space="0" w:color="auto"/>
            </w:tcBorders>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All</w:t>
            </w:r>
          </w:p>
        </w:tc>
        <w:tc>
          <w:tcPr>
            <w:tcW w:w="2940" w:type="dxa"/>
            <w:gridSpan w:val="2"/>
            <w:tcBorders>
              <w:top w:val="nil"/>
              <w:bottom w:val="single" w:sz="4" w:space="0" w:color="auto"/>
            </w:tcBorders>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98.491</w:t>
            </w:r>
          </w:p>
        </w:tc>
        <w:tc>
          <w:tcPr>
            <w:tcW w:w="2718" w:type="dxa"/>
            <w:gridSpan w:val="2"/>
            <w:tcBorders>
              <w:top w:val="nil"/>
              <w:bottom w:val="single" w:sz="4" w:space="0" w:color="auto"/>
            </w:tcBorders>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 xml:space="preserve"> &gt; 0</w:t>
            </w:r>
          </w:p>
        </w:tc>
        <w:tc>
          <w:tcPr>
            <w:tcW w:w="3311" w:type="dxa"/>
            <w:gridSpan w:val="2"/>
            <w:tcBorders>
              <w:top w:val="nil"/>
              <w:bottom w:val="single" w:sz="4" w:space="0" w:color="auto"/>
            </w:tcBorders>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 xml:space="preserve"> &gt; 0.1</w:t>
            </w:r>
          </w:p>
        </w:tc>
        <w:tc>
          <w:tcPr>
            <w:tcW w:w="1363" w:type="dxa"/>
            <w:tcBorders>
              <w:top w:val="nil"/>
              <w:bottom w:val="single" w:sz="4" w:space="0" w:color="auto"/>
            </w:tcBorders>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r>
      <w:tr w:rsidR="0084391E" w:rsidRPr="0084391E" w:rsidTr="0084391E">
        <w:trPr>
          <w:trHeight w:val="290"/>
        </w:trPr>
        <w:tc>
          <w:tcPr>
            <w:tcW w:w="1363" w:type="dxa"/>
            <w:tcBorders>
              <w:top w:val="single" w:sz="4" w:space="0" w:color="auto"/>
            </w:tcBorders>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r w:rsidRPr="0084391E">
              <w:rPr>
                <w:rFonts w:ascii="Calibri" w:eastAsia="Times New Roman" w:hAnsi="Calibri" w:cs="Calibri"/>
                <w:color w:val="000000"/>
                <w:sz w:val="22"/>
              </w:rPr>
              <w:t>Season</w:t>
            </w:r>
          </w:p>
        </w:tc>
        <w:tc>
          <w:tcPr>
            <w:tcW w:w="1363" w:type="dxa"/>
            <w:tcBorders>
              <w:top w:val="single" w:sz="4" w:space="0" w:color="auto"/>
            </w:tcBorders>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p>
        </w:tc>
        <w:tc>
          <w:tcPr>
            <w:tcW w:w="1138" w:type="dxa"/>
            <w:tcBorders>
              <w:top w:val="single" w:sz="4" w:space="0" w:color="auto"/>
            </w:tcBorders>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98.491</w:t>
            </w:r>
          </w:p>
        </w:tc>
        <w:tc>
          <w:tcPr>
            <w:tcW w:w="1802" w:type="dxa"/>
            <w:tcBorders>
              <w:top w:val="single" w:sz="4" w:space="0" w:color="auto"/>
            </w:tcBorders>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Season</w:t>
            </w:r>
          </w:p>
        </w:tc>
        <w:tc>
          <w:tcPr>
            <w:tcW w:w="1062" w:type="dxa"/>
            <w:tcBorders>
              <w:top w:val="single" w:sz="4" w:space="0" w:color="auto"/>
            </w:tcBorders>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w:t>
            </w:r>
          </w:p>
        </w:tc>
        <w:tc>
          <w:tcPr>
            <w:tcW w:w="1656" w:type="dxa"/>
            <w:tcBorders>
              <w:top w:val="single" w:sz="4" w:space="0" w:color="auto"/>
            </w:tcBorders>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531" w:type="dxa"/>
            <w:tcBorders>
              <w:top w:val="single" w:sz="4" w:space="0" w:color="auto"/>
            </w:tcBorders>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0.00238</w:t>
            </w:r>
          </w:p>
        </w:tc>
        <w:tc>
          <w:tcPr>
            <w:tcW w:w="1780" w:type="dxa"/>
            <w:tcBorders>
              <w:top w:val="single" w:sz="4" w:space="0" w:color="auto"/>
            </w:tcBorders>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363" w:type="dxa"/>
            <w:tcBorders>
              <w:top w:val="single" w:sz="4" w:space="0" w:color="auto"/>
            </w:tcBorders>
            <w:shd w:val="clear" w:color="auto" w:fill="auto"/>
            <w:noWrap/>
            <w:vAlign w:val="bottom"/>
            <w:hideMark/>
          </w:tcPr>
          <w:p w:rsidR="0084391E" w:rsidRPr="0084391E" w:rsidRDefault="0084391E" w:rsidP="0084391E">
            <w:pPr>
              <w:spacing w:after="0" w:line="240" w:lineRule="auto"/>
              <w:ind w:left="0"/>
              <w:jc w:val="center"/>
              <w:rPr>
                <w:rFonts w:ascii="Times New Roman" w:eastAsia="Times New Roman" w:hAnsi="Times New Roman" w:cs="Times New Roman"/>
                <w:sz w:val="20"/>
                <w:szCs w:val="20"/>
              </w:rPr>
            </w:pPr>
          </w:p>
        </w:tc>
      </w:tr>
      <w:tr w:rsidR="0084391E" w:rsidRPr="0084391E" w:rsidTr="0084391E">
        <w:trPr>
          <w:trHeight w:val="290"/>
        </w:trPr>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r w:rsidRPr="0084391E">
              <w:rPr>
                <w:rFonts w:ascii="Calibri" w:eastAsia="Times New Roman" w:hAnsi="Calibri" w:cs="Calibri"/>
                <w:color w:val="000000"/>
                <w:sz w:val="22"/>
              </w:rPr>
              <w:t>team</w:t>
            </w:r>
          </w:p>
        </w:tc>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p>
        </w:tc>
        <w:tc>
          <w:tcPr>
            <w:tcW w:w="1138"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98.491</w:t>
            </w:r>
          </w:p>
        </w:tc>
        <w:tc>
          <w:tcPr>
            <w:tcW w:w="1802"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team</w:t>
            </w:r>
          </w:p>
        </w:tc>
        <w:tc>
          <w:tcPr>
            <w:tcW w:w="1062"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w:t>
            </w:r>
          </w:p>
        </w:tc>
        <w:tc>
          <w:tcPr>
            <w:tcW w:w="1656"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531"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0.0553</w:t>
            </w:r>
          </w:p>
        </w:tc>
        <w:tc>
          <w:tcPr>
            <w:tcW w:w="1780"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363" w:type="dxa"/>
            <w:shd w:val="clear" w:color="auto" w:fill="auto"/>
            <w:noWrap/>
            <w:vAlign w:val="bottom"/>
            <w:hideMark/>
          </w:tcPr>
          <w:p w:rsidR="0084391E" w:rsidRPr="0084391E" w:rsidRDefault="0084391E" w:rsidP="0084391E">
            <w:pPr>
              <w:spacing w:after="0" w:line="240" w:lineRule="auto"/>
              <w:ind w:left="0"/>
              <w:jc w:val="center"/>
              <w:rPr>
                <w:rFonts w:ascii="Times New Roman" w:eastAsia="Times New Roman" w:hAnsi="Times New Roman" w:cs="Times New Roman"/>
                <w:sz w:val="20"/>
                <w:szCs w:val="20"/>
              </w:rPr>
            </w:pPr>
          </w:p>
        </w:tc>
      </w:tr>
      <w:tr w:rsidR="0084391E" w:rsidRPr="0084391E" w:rsidTr="0084391E">
        <w:trPr>
          <w:trHeight w:val="290"/>
        </w:trPr>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r w:rsidRPr="0084391E">
              <w:rPr>
                <w:rFonts w:ascii="Calibri" w:eastAsia="Times New Roman" w:hAnsi="Calibri" w:cs="Calibri"/>
                <w:color w:val="000000"/>
                <w:sz w:val="22"/>
              </w:rPr>
              <w:t>pts.RS</w:t>
            </w:r>
          </w:p>
        </w:tc>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p>
        </w:tc>
        <w:tc>
          <w:tcPr>
            <w:tcW w:w="1138"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98.491</w:t>
            </w:r>
          </w:p>
        </w:tc>
        <w:tc>
          <w:tcPr>
            <w:tcW w:w="1802"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pts.RS</w:t>
            </w:r>
          </w:p>
        </w:tc>
        <w:tc>
          <w:tcPr>
            <w:tcW w:w="1062"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w:t>
            </w:r>
          </w:p>
        </w:tc>
        <w:tc>
          <w:tcPr>
            <w:tcW w:w="1656"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531" w:type="dxa"/>
            <w:shd w:val="clear" w:color="000000" w:fill="E2EFDA"/>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0.14554</w:t>
            </w:r>
          </w:p>
        </w:tc>
        <w:tc>
          <w:tcPr>
            <w:tcW w:w="1780" w:type="dxa"/>
            <w:shd w:val="clear" w:color="000000" w:fill="E2EFDA"/>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pts.RS</w:t>
            </w:r>
          </w:p>
        </w:tc>
        <w:tc>
          <w:tcPr>
            <w:tcW w:w="1363" w:type="dxa"/>
            <w:shd w:val="clear" w:color="auto" w:fill="D0CECE" w:themeFill="background2" w:themeFillShade="E6"/>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r w:rsidRPr="0084391E">
              <w:rPr>
                <w:rFonts w:ascii="Calibri" w:eastAsia="Times New Roman" w:hAnsi="Calibri" w:cs="Calibri"/>
                <w:color w:val="000000"/>
                <w:sz w:val="22"/>
              </w:rPr>
              <w:t>pts.RS</w:t>
            </w:r>
          </w:p>
        </w:tc>
      </w:tr>
      <w:tr w:rsidR="0084391E" w:rsidRPr="0084391E" w:rsidTr="0084391E">
        <w:trPr>
          <w:trHeight w:val="290"/>
        </w:trPr>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r w:rsidRPr="0084391E">
              <w:rPr>
                <w:rFonts w:ascii="Calibri" w:eastAsia="Times New Roman" w:hAnsi="Calibri" w:cs="Calibri"/>
                <w:color w:val="000000"/>
                <w:sz w:val="22"/>
              </w:rPr>
              <w:t>pts.opp.RS</w:t>
            </w:r>
          </w:p>
        </w:tc>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p>
        </w:tc>
        <w:tc>
          <w:tcPr>
            <w:tcW w:w="1138"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98.491</w:t>
            </w:r>
          </w:p>
        </w:tc>
        <w:tc>
          <w:tcPr>
            <w:tcW w:w="1802"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pts.opp.RS</w:t>
            </w:r>
          </w:p>
        </w:tc>
        <w:tc>
          <w:tcPr>
            <w:tcW w:w="1062"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w:t>
            </w:r>
          </w:p>
        </w:tc>
        <w:tc>
          <w:tcPr>
            <w:tcW w:w="1656"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531"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0.02333</w:t>
            </w:r>
          </w:p>
        </w:tc>
        <w:tc>
          <w:tcPr>
            <w:tcW w:w="1780"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363" w:type="dxa"/>
            <w:shd w:val="clear" w:color="auto" w:fill="auto"/>
            <w:noWrap/>
            <w:vAlign w:val="bottom"/>
            <w:hideMark/>
          </w:tcPr>
          <w:p w:rsidR="0084391E" w:rsidRPr="0084391E" w:rsidRDefault="0084391E" w:rsidP="0084391E">
            <w:pPr>
              <w:spacing w:after="0" w:line="240" w:lineRule="auto"/>
              <w:ind w:left="0"/>
              <w:jc w:val="center"/>
              <w:rPr>
                <w:rFonts w:ascii="Times New Roman" w:eastAsia="Times New Roman" w:hAnsi="Times New Roman" w:cs="Times New Roman"/>
                <w:sz w:val="20"/>
                <w:szCs w:val="20"/>
              </w:rPr>
            </w:pPr>
          </w:p>
        </w:tc>
      </w:tr>
      <w:tr w:rsidR="0084391E" w:rsidRPr="0084391E" w:rsidTr="0084391E">
        <w:trPr>
          <w:trHeight w:val="290"/>
        </w:trPr>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r w:rsidRPr="0084391E">
              <w:rPr>
                <w:rFonts w:ascii="Calibri" w:eastAsia="Times New Roman" w:hAnsi="Calibri" w:cs="Calibri"/>
                <w:color w:val="000000"/>
                <w:sz w:val="22"/>
              </w:rPr>
              <w:t>pt.diff.RS</w:t>
            </w:r>
          </w:p>
        </w:tc>
        <w:tc>
          <w:tcPr>
            <w:tcW w:w="1363" w:type="dxa"/>
            <w:shd w:val="clear" w:color="000000" w:fill="DDEBF7"/>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pt.diff.RS</w:t>
            </w:r>
          </w:p>
        </w:tc>
        <w:tc>
          <w:tcPr>
            <w:tcW w:w="1138"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98.276</w:t>
            </w:r>
          </w:p>
        </w:tc>
        <w:tc>
          <w:tcPr>
            <w:tcW w:w="1802"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062" w:type="dxa"/>
            <w:shd w:val="clear" w:color="000000" w:fill="FFF2CC"/>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0.03147</w:t>
            </w:r>
          </w:p>
        </w:tc>
        <w:tc>
          <w:tcPr>
            <w:tcW w:w="1656" w:type="dxa"/>
            <w:shd w:val="clear" w:color="000000" w:fill="FFF2CC"/>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pt.diff.RS</w:t>
            </w:r>
          </w:p>
        </w:tc>
        <w:tc>
          <w:tcPr>
            <w:tcW w:w="1531" w:type="dxa"/>
            <w:shd w:val="clear" w:color="000000" w:fill="E2EFDA"/>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0.20194</w:t>
            </w:r>
          </w:p>
        </w:tc>
        <w:tc>
          <w:tcPr>
            <w:tcW w:w="1780" w:type="dxa"/>
            <w:shd w:val="clear" w:color="000000" w:fill="E2EFDA"/>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pt.diff.RS</w:t>
            </w:r>
          </w:p>
        </w:tc>
        <w:tc>
          <w:tcPr>
            <w:tcW w:w="1363" w:type="dxa"/>
            <w:shd w:val="clear" w:color="000000" w:fill="D0CECE"/>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r w:rsidRPr="0084391E">
              <w:rPr>
                <w:rFonts w:ascii="Calibri" w:eastAsia="Times New Roman" w:hAnsi="Calibri" w:cs="Calibri"/>
                <w:color w:val="000000"/>
                <w:sz w:val="22"/>
              </w:rPr>
              <w:t>pt.diff.RS</w:t>
            </w:r>
          </w:p>
        </w:tc>
      </w:tr>
      <w:tr w:rsidR="0084391E" w:rsidRPr="0084391E" w:rsidTr="0084391E">
        <w:trPr>
          <w:trHeight w:val="290"/>
        </w:trPr>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r w:rsidRPr="0084391E">
              <w:rPr>
                <w:rFonts w:ascii="Calibri" w:eastAsia="Times New Roman" w:hAnsi="Calibri" w:cs="Calibri"/>
                <w:color w:val="000000"/>
                <w:sz w:val="22"/>
              </w:rPr>
              <w:t>fgm.RS</w:t>
            </w:r>
          </w:p>
        </w:tc>
        <w:tc>
          <w:tcPr>
            <w:tcW w:w="1363" w:type="dxa"/>
            <w:shd w:val="clear" w:color="000000" w:fill="DDEBF7"/>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fgm.RS</w:t>
            </w:r>
          </w:p>
        </w:tc>
        <w:tc>
          <w:tcPr>
            <w:tcW w:w="1138"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98.491</w:t>
            </w:r>
          </w:p>
        </w:tc>
        <w:tc>
          <w:tcPr>
            <w:tcW w:w="1802"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fgm.RS</w:t>
            </w:r>
          </w:p>
        </w:tc>
        <w:tc>
          <w:tcPr>
            <w:tcW w:w="1062" w:type="dxa"/>
            <w:shd w:val="clear" w:color="000000" w:fill="FFF2CC"/>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0.01496</w:t>
            </w:r>
          </w:p>
        </w:tc>
        <w:tc>
          <w:tcPr>
            <w:tcW w:w="1656" w:type="dxa"/>
            <w:shd w:val="clear" w:color="000000" w:fill="FFF2CC"/>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fgm.RS</w:t>
            </w:r>
          </w:p>
        </w:tc>
        <w:tc>
          <w:tcPr>
            <w:tcW w:w="1531" w:type="dxa"/>
            <w:shd w:val="clear" w:color="000000" w:fill="E2EFDA"/>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0.14758</w:t>
            </w:r>
          </w:p>
        </w:tc>
        <w:tc>
          <w:tcPr>
            <w:tcW w:w="1780" w:type="dxa"/>
            <w:shd w:val="clear" w:color="000000" w:fill="E2EFDA"/>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fgm.RS</w:t>
            </w:r>
          </w:p>
        </w:tc>
        <w:tc>
          <w:tcPr>
            <w:tcW w:w="1363" w:type="dxa"/>
            <w:shd w:val="clear" w:color="000000" w:fill="D0CECE"/>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r w:rsidRPr="0084391E">
              <w:rPr>
                <w:rFonts w:ascii="Calibri" w:eastAsia="Times New Roman" w:hAnsi="Calibri" w:cs="Calibri"/>
                <w:color w:val="000000"/>
                <w:sz w:val="22"/>
              </w:rPr>
              <w:t>fgm.RS</w:t>
            </w:r>
          </w:p>
        </w:tc>
      </w:tr>
      <w:tr w:rsidR="0084391E" w:rsidRPr="0084391E" w:rsidTr="0084391E">
        <w:trPr>
          <w:trHeight w:val="290"/>
        </w:trPr>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r w:rsidRPr="0084391E">
              <w:rPr>
                <w:rFonts w:ascii="Calibri" w:eastAsia="Times New Roman" w:hAnsi="Calibri" w:cs="Calibri"/>
                <w:color w:val="000000"/>
                <w:sz w:val="22"/>
              </w:rPr>
              <w:t>fga.RS</w:t>
            </w:r>
          </w:p>
        </w:tc>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p>
        </w:tc>
        <w:tc>
          <w:tcPr>
            <w:tcW w:w="1138"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98.384</w:t>
            </w:r>
          </w:p>
        </w:tc>
        <w:tc>
          <w:tcPr>
            <w:tcW w:w="1802"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062"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w:t>
            </w:r>
          </w:p>
        </w:tc>
        <w:tc>
          <w:tcPr>
            <w:tcW w:w="1656"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531"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0.09409</w:t>
            </w:r>
          </w:p>
        </w:tc>
        <w:tc>
          <w:tcPr>
            <w:tcW w:w="1780"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363" w:type="dxa"/>
            <w:shd w:val="clear" w:color="auto" w:fill="auto"/>
            <w:noWrap/>
            <w:vAlign w:val="bottom"/>
            <w:hideMark/>
          </w:tcPr>
          <w:p w:rsidR="0084391E" w:rsidRPr="0084391E" w:rsidRDefault="0084391E" w:rsidP="0084391E">
            <w:pPr>
              <w:spacing w:after="0" w:line="240" w:lineRule="auto"/>
              <w:ind w:left="0"/>
              <w:jc w:val="center"/>
              <w:rPr>
                <w:rFonts w:ascii="Times New Roman" w:eastAsia="Times New Roman" w:hAnsi="Times New Roman" w:cs="Times New Roman"/>
                <w:sz w:val="20"/>
                <w:szCs w:val="20"/>
              </w:rPr>
            </w:pPr>
          </w:p>
        </w:tc>
      </w:tr>
      <w:tr w:rsidR="0084391E" w:rsidRPr="0084391E" w:rsidTr="0084391E">
        <w:trPr>
          <w:trHeight w:val="290"/>
        </w:trPr>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r w:rsidRPr="0084391E">
              <w:rPr>
                <w:rFonts w:ascii="Calibri" w:eastAsia="Times New Roman" w:hAnsi="Calibri" w:cs="Calibri"/>
                <w:color w:val="000000"/>
                <w:sz w:val="22"/>
              </w:rPr>
              <w:t>fg.per.RS</w:t>
            </w:r>
          </w:p>
        </w:tc>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p>
        </w:tc>
        <w:tc>
          <w:tcPr>
            <w:tcW w:w="1138"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98.384</w:t>
            </w:r>
          </w:p>
        </w:tc>
        <w:tc>
          <w:tcPr>
            <w:tcW w:w="1802"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062"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w:t>
            </w:r>
          </w:p>
        </w:tc>
        <w:tc>
          <w:tcPr>
            <w:tcW w:w="1656"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531" w:type="dxa"/>
            <w:shd w:val="clear" w:color="000000" w:fill="E2EFDA"/>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0.10426</w:t>
            </w:r>
          </w:p>
        </w:tc>
        <w:tc>
          <w:tcPr>
            <w:tcW w:w="1780" w:type="dxa"/>
            <w:shd w:val="clear" w:color="000000" w:fill="E2EFDA"/>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fg.per.RS</w:t>
            </w:r>
          </w:p>
        </w:tc>
        <w:tc>
          <w:tcPr>
            <w:tcW w:w="1363"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r>
      <w:tr w:rsidR="0084391E" w:rsidRPr="0084391E" w:rsidTr="0084391E">
        <w:trPr>
          <w:trHeight w:val="290"/>
        </w:trPr>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r w:rsidRPr="0084391E">
              <w:rPr>
                <w:rFonts w:ascii="Calibri" w:eastAsia="Times New Roman" w:hAnsi="Calibri" w:cs="Calibri"/>
                <w:color w:val="000000"/>
                <w:sz w:val="22"/>
              </w:rPr>
              <w:t>fgm2.RS</w:t>
            </w:r>
          </w:p>
        </w:tc>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p>
        </w:tc>
        <w:tc>
          <w:tcPr>
            <w:tcW w:w="1138"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98.491</w:t>
            </w:r>
          </w:p>
        </w:tc>
        <w:tc>
          <w:tcPr>
            <w:tcW w:w="1802"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fgm2.RS</w:t>
            </w:r>
          </w:p>
        </w:tc>
        <w:tc>
          <w:tcPr>
            <w:tcW w:w="1062"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w:t>
            </w:r>
          </w:p>
        </w:tc>
        <w:tc>
          <w:tcPr>
            <w:tcW w:w="1656"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531" w:type="dxa"/>
            <w:shd w:val="clear" w:color="000000" w:fill="E2EFDA"/>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0.1297</w:t>
            </w:r>
          </w:p>
        </w:tc>
        <w:tc>
          <w:tcPr>
            <w:tcW w:w="1780" w:type="dxa"/>
            <w:shd w:val="clear" w:color="000000" w:fill="E2EFDA"/>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fgm2.RS</w:t>
            </w:r>
          </w:p>
        </w:tc>
        <w:tc>
          <w:tcPr>
            <w:tcW w:w="1363"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r>
      <w:tr w:rsidR="0084391E" w:rsidRPr="0084391E" w:rsidTr="0084391E">
        <w:trPr>
          <w:trHeight w:val="290"/>
        </w:trPr>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r w:rsidRPr="0084391E">
              <w:rPr>
                <w:rFonts w:ascii="Calibri" w:eastAsia="Times New Roman" w:hAnsi="Calibri" w:cs="Calibri"/>
                <w:color w:val="000000"/>
                <w:sz w:val="22"/>
              </w:rPr>
              <w:t>fga2.RS</w:t>
            </w:r>
          </w:p>
        </w:tc>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p>
        </w:tc>
        <w:tc>
          <w:tcPr>
            <w:tcW w:w="1138"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98.491</w:t>
            </w:r>
          </w:p>
        </w:tc>
        <w:tc>
          <w:tcPr>
            <w:tcW w:w="1802"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fga2.RS</w:t>
            </w:r>
          </w:p>
        </w:tc>
        <w:tc>
          <w:tcPr>
            <w:tcW w:w="1062"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w:t>
            </w:r>
          </w:p>
        </w:tc>
        <w:tc>
          <w:tcPr>
            <w:tcW w:w="1656"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531"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0.09008</w:t>
            </w:r>
          </w:p>
        </w:tc>
        <w:tc>
          <w:tcPr>
            <w:tcW w:w="1780"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363" w:type="dxa"/>
            <w:shd w:val="clear" w:color="auto" w:fill="auto"/>
            <w:noWrap/>
            <w:vAlign w:val="bottom"/>
            <w:hideMark/>
          </w:tcPr>
          <w:p w:rsidR="0084391E" w:rsidRPr="0084391E" w:rsidRDefault="0084391E" w:rsidP="0084391E">
            <w:pPr>
              <w:spacing w:after="0" w:line="240" w:lineRule="auto"/>
              <w:ind w:left="0"/>
              <w:jc w:val="center"/>
              <w:rPr>
                <w:rFonts w:ascii="Times New Roman" w:eastAsia="Times New Roman" w:hAnsi="Times New Roman" w:cs="Times New Roman"/>
                <w:sz w:val="20"/>
                <w:szCs w:val="20"/>
              </w:rPr>
            </w:pPr>
          </w:p>
        </w:tc>
      </w:tr>
      <w:tr w:rsidR="0084391E" w:rsidRPr="0084391E" w:rsidTr="0084391E">
        <w:trPr>
          <w:trHeight w:val="290"/>
        </w:trPr>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r w:rsidRPr="0084391E">
              <w:rPr>
                <w:rFonts w:ascii="Calibri" w:eastAsia="Times New Roman" w:hAnsi="Calibri" w:cs="Calibri"/>
                <w:color w:val="000000"/>
                <w:sz w:val="22"/>
              </w:rPr>
              <w:t>fg2.per.RS</w:t>
            </w:r>
          </w:p>
        </w:tc>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p>
        </w:tc>
        <w:tc>
          <w:tcPr>
            <w:tcW w:w="1138"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98.491</w:t>
            </w:r>
          </w:p>
        </w:tc>
        <w:tc>
          <w:tcPr>
            <w:tcW w:w="1802"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fg2.per.RS</w:t>
            </w:r>
          </w:p>
        </w:tc>
        <w:tc>
          <w:tcPr>
            <w:tcW w:w="1062"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w:t>
            </w:r>
          </w:p>
        </w:tc>
        <w:tc>
          <w:tcPr>
            <w:tcW w:w="1656"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531"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0.07856</w:t>
            </w:r>
          </w:p>
        </w:tc>
        <w:tc>
          <w:tcPr>
            <w:tcW w:w="1780"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363" w:type="dxa"/>
            <w:shd w:val="clear" w:color="auto" w:fill="auto"/>
            <w:noWrap/>
            <w:vAlign w:val="bottom"/>
            <w:hideMark/>
          </w:tcPr>
          <w:p w:rsidR="0084391E" w:rsidRPr="0084391E" w:rsidRDefault="0084391E" w:rsidP="0084391E">
            <w:pPr>
              <w:spacing w:after="0" w:line="240" w:lineRule="auto"/>
              <w:ind w:left="0"/>
              <w:jc w:val="center"/>
              <w:rPr>
                <w:rFonts w:ascii="Times New Roman" w:eastAsia="Times New Roman" w:hAnsi="Times New Roman" w:cs="Times New Roman"/>
                <w:sz w:val="20"/>
                <w:szCs w:val="20"/>
              </w:rPr>
            </w:pPr>
          </w:p>
        </w:tc>
      </w:tr>
      <w:tr w:rsidR="0084391E" w:rsidRPr="0084391E" w:rsidTr="0084391E">
        <w:trPr>
          <w:trHeight w:val="290"/>
        </w:trPr>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r w:rsidRPr="0084391E">
              <w:rPr>
                <w:rFonts w:ascii="Calibri" w:eastAsia="Times New Roman" w:hAnsi="Calibri" w:cs="Calibri"/>
                <w:color w:val="000000"/>
                <w:sz w:val="22"/>
              </w:rPr>
              <w:t>fgm3.RS</w:t>
            </w:r>
          </w:p>
        </w:tc>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p>
        </w:tc>
        <w:tc>
          <w:tcPr>
            <w:tcW w:w="1138"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98.491</w:t>
            </w:r>
          </w:p>
        </w:tc>
        <w:tc>
          <w:tcPr>
            <w:tcW w:w="1802"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fgm3.RS</w:t>
            </w:r>
          </w:p>
        </w:tc>
        <w:tc>
          <w:tcPr>
            <w:tcW w:w="1062"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w:t>
            </w:r>
          </w:p>
        </w:tc>
        <w:tc>
          <w:tcPr>
            <w:tcW w:w="1656"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531"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0.01418</w:t>
            </w:r>
          </w:p>
        </w:tc>
        <w:tc>
          <w:tcPr>
            <w:tcW w:w="1780"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363" w:type="dxa"/>
            <w:shd w:val="clear" w:color="auto" w:fill="auto"/>
            <w:noWrap/>
            <w:vAlign w:val="bottom"/>
            <w:hideMark/>
          </w:tcPr>
          <w:p w:rsidR="0084391E" w:rsidRPr="0084391E" w:rsidRDefault="0084391E" w:rsidP="0084391E">
            <w:pPr>
              <w:spacing w:after="0" w:line="240" w:lineRule="auto"/>
              <w:ind w:left="0"/>
              <w:jc w:val="center"/>
              <w:rPr>
                <w:rFonts w:ascii="Times New Roman" w:eastAsia="Times New Roman" w:hAnsi="Times New Roman" w:cs="Times New Roman"/>
                <w:sz w:val="20"/>
                <w:szCs w:val="20"/>
              </w:rPr>
            </w:pPr>
          </w:p>
        </w:tc>
      </w:tr>
      <w:tr w:rsidR="0084391E" w:rsidRPr="0084391E" w:rsidTr="0084391E">
        <w:trPr>
          <w:trHeight w:val="290"/>
        </w:trPr>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r w:rsidRPr="0084391E">
              <w:rPr>
                <w:rFonts w:ascii="Calibri" w:eastAsia="Times New Roman" w:hAnsi="Calibri" w:cs="Calibri"/>
                <w:color w:val="000000"/>
                <w:sz w:val="22"/>
              </w:rPr>
              <w:t>fga3.RS</w:t>
            </w:r>
          </w:p>
        </w:tc>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p>
        </w:tc>
        <w:tc>
          <w:tcPr>
            <w:tcW w:w="1138"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98.491</w:t>
            </w:r>
          </w:p>
        </w:tc>
        <w:tc>
          <w:tcPr>
            <w:tcW w:w="1802"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fga3.RS</w:t>
            </w:r>
          </w:p>
        </w:tc>
        <w:tc>
          <w:tcPr>
            <w:tcW w:w="1062"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w:t>
            </w:r>
          </w:p>
        </w:tc>
        <w:tc>
          <w:tcPr>
            <w:tcW w:w="1656"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531"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0.01018</w:t>
            </w:r>
          </w:p>
        </w:tc>
        <w:tc>
          <w:tcPr>
            <w:tcW w:w="1780"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363" w:type="dxa"/>
            <w:shd w:val="clear" w:color="auto" w:fill="auto"/>
            <w:noWrap/>
            <w:vAlign w:val="bottom"/>
            <w:hideMark/>
          </w:tcPr>
          <w:p w:rsidR="0084391E" w:rsidRPr="0084391E" w:rsidRDefault="0084391E" w:rsidP="0084391E">
            <w:pPr>
              <w:spacing w:after="0" w:line="240" w:lineRule="auto"/>
              <w:ind w:left="0"/>
              <w:jc w:val="center"/>
              <w:rPr>
                <w:rFonts w:ascii="Times New Roman" w:eastAsia="Times New Roman" w:hAnsi="Times New Roman" w:cs="Times New Roman"/>
                <w:sz w:val="20"/>
                <w:szCs w:val="20"/>
              </w:rPr>
            </w:pPr>
          </w:p>
        </w:tc>
      </w:tr>
      <w:tr w:rsidR="0084391E" w:rsidRPr="0084391E" w:rsidTr="0084391E">
        <w:trPr>
          <w:trHeight w:val="290"/>
        </w:trPr>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r w:rsidRPr="0084391E">
              <w:rPr>
                <w:rFonts w:ascii="Calibri" w:eastAsia="Times New Roman" w:hAnsi="Calibri" w:cs="Calibri"/>
                <w:color w:val="000000"/>
                <w:sz w:val="22"/>
              </w:rPr>
              <w:t>fg3.per.RS</w:t>
            </w:r>
          </w:p>
        </w:tc>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p>
        </w:tc>
        <w:tc>
          <w:tcPr>
            <w:tcW w:w="1138"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98.491</w:t>
            </w:r>
          </w:p>
        </w:tc>
        <w:tc>
          <w:tcPr>
            <w:tcW w:w="1802"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fg3.per.RS</w:t>
            </w:r>
          </w:p>
        </w:tc>
        <w:tc>
          <w:tcPr>
            <w:tcW w:w="1062"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w:t>
            </w:r>
          </w:p>
        </w:tc>
        <w:tc>
          <w:tcPr>
            <w:tcW w:w="1656"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531"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0.0512</w:t>
            </w:r>
          </w:p>
        </w:tc>
        <w:tc>
          <w:tcPr>
            <w:tcW w:w="1780"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363" w:type="dxa"/>
            <w:shd w:val="clear" w:color="auto" w:fill="auto"/>
            <w:noWrap/>
            <w:vAlign w:val="bottom"/>
            <w:hideMark/>
          </w:tcPr>
          <w:p w:rsidR="0084391E" w:rsidRPr="0084391E" w:rsidRDefault="0084391E" w:rsidP="0084391E">
            <w:pPr>
              <w:spacing w:after="0" w:line="240" w:lineRule="auto"/>
              <w:ind w:left="0"/>
              <w:jc w:val="center"/>
              <w:rPr>
                <w:rFonts w:ascii="Times New Roman" w:eastAsia="Times New Roman" w:hAnsi="Times New Roman" w:cs="Times New Roman"/>
                <w:sz w:val="20"/>
                <w:szCs w:val="20"/>
              </w:rPr>
            </w:pPr>
          </w:p>
        </w:tc>
      </w:tr>
      <w:tr w:rsidR="0084391E" w:rsidRPr="0084391E" w:rsidTr="0084391E">
        <w:trPr>
          <w:trHeight w:val="290"/>
        </w:trPr>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r w:rsidRPr="0084391E">
              <w:rPr>
                <w:rFonts w:ascii="Calibri" w:eastAsia="Times New Roman" w:hAnsi="Calibri" w:cs="Calibri"/>
                <w:color w:val="000000"/>
                <w:sz w:val="22"/>
              </w:rPr>
              <w:t>ftm.RS</w:t>
            </w:r>
          </w:p>
        </w:tc>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p>
        </w:tc>
        <w:tc>
          <w:tcPr>
            <w:tcW w:w="1138"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98.491</w:t>
            </w:r>
          </w:p>
        </w:tc>
        <w:tc>
          <w:tcPr>
            <w:tcW w:w="1802"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ftm.RS</w:t>
            </w:r>
          </w:p>
        </w:tc>
        <w:tc>
          <w:tcPr>
            <w:tcW w:w="1062"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w:t>
            </w:r>
          </w:p>
        </w:tc>
        <w:tc>
          <w:tcPr>
            <w:tcW w:w="1656"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531"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0.06664</w:t>
            </w:r>
          </w:p>
        </w:tc>
        <w:tc>
          <w:tcPr>
            <w:tcW w:w="1780"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363" w:type="dxa"/>
            <w:shd w:val="clear" w:color="auto" w:fill="auto"/>
            <w:noWrap/>
            <w:vAlign w:val="bottom"/>
            <w:hideMark/>
          </w:tcPr>
          <w:p w:rsidR="0084391E" w:rsidRPr="0084391E" w:rsidRDefault="0084391E" w:rsidP="0084391E">
            <w:pPr>
              <w:spacing w:after="0" w:line="240" w:lineRule="auto"/>
              <w:ind w:left="0"/>
              <w:jc w:val="center"/>
              <w:rPr>
                <w:rFonts w:ascii="Times New Roman" w:eastAsia="Times New Roman" w:hAnsi="Times New Roman" w:cs="Times New Roman"/>
                <w:sz w:val="20"/>
                <w:szCs w:val="20"/>
              </w:rPr>
            </w:pPr>
          </w:p>
        </w:tc>
      </w:tr>
      <w:tr w:rsidR="0084391E" w:rsidRPr="0084391E" w:rsidTr="0084391E">
        <w:trPr>
          <w:trHeight w:val="290"/>
        </w:trPr>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r w:rsidRPr="0084391E">
              <w:rPr>
                <w:rFonts w:ascii="Calibri" w:eastAsia="Times New Roman" w:hAnsi="Calibri" w:cs="Calibri"/>
                <w:color w:val="000000"/>
                <w:sz w:val="22"/>
              </w:rPr>
              <w:t>fta.RS</w:t>
            </w:r>
          </w:p>
        </w:tc>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p>
        </w:tc>
        <w:tc>
          <w:tcPr>
            <w:tcW w:w="1138"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98.491</w:t>
            </w:r>
          </w:p>
        </w:tc>
        <w:tc>
          <w:tcPr>
            <w:tcW w:w="1802"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fta.RS</w:t>
            </w:r>
          </w:p>
        </w:tc>
        <w:tc>
          <w:tcPr>
            <w:tcW w:w="1062"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w:t>
            </w:r>
          </w:p>
        </w:tc>
        <w:tc>
          <w:tcPr>
            <w:tcW w:w="1656"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531"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0.04226</w:t>
            </w:r>
          </w:p>
        </w:tc>
        <w:tc>
          <w:tcPr>
            <w:tcW w:w="1780"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363" w:type="dxa"/>
            <w:shd w:val="clear" w:color="auto" w:fill="auto"/>
            <w:noWrap/>
            <w:vAlign w:val="bottom"/>
            <w:hideMark/>
          </w:tcPr>
          <w:p w:rsidR="0084391E" w:rsidRPr="0084391E" w:rsidRDefault="0084391E" w:rsidP="0084391E">
            <w:pPr>
              <w:spacing w:after="0" w:line="240" w:lineRule="auto"/>
              <w:ind w:left="0"/>
              <w:jc w:val="center"/>
              <w:rPr>
                <w:rFonts w:ascii="Times New Roman" w:eastAsia="Times New Roman" w:hAnsi="Times New Roman" w:cs="Times New Roman"/>
                <w:sz w:val="20"/>
                <w:szCs w:val="20"/>
              </w:rPr>
            </w:pPr>
          </w:p>
        </w:tc>
      </w:tr>
      <w:tr w:rsidR="0084391E" w:rsidRPr="0084391E" w:rsidTr="0084391E">
        <w:trPr>
          <w:trHeight w:val="290"/>
        </w:trPr>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r w:rsidRPr="0084391E">
              <w:rPr>
                <w:rFonts w:ascii="Calibri" w:eastAsia="Times New Roman" w:hAnsi="Calibri" w:cs="Calibri"/>
                <w:color w:val="000000"/>
                <w:sz w:val="22"/>
              </w:rPr>
              <w:t>ft.per.RS</w:t>
            </w:r>
          </w:p>
        </w:tc>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p>
        </w:tc>
        <w:tc>
          <w:tcPr>
            <w:tcW w:w="1138"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98.491</w:t>
            </w:r>
          </w:p>
        </w:tc>
        <w:tc>
          <w:tcPr>
            <w:tcW w:w="1802"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ft.per.RS</w:t>
            </w:r>
          </w:p>
        </w:tc>
        <w:tc>
          <w:tcPr>
            <w:tcW w:w="1062"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w:t>
            </w:r>
          </w:p>
        </w:tc>
        <w:tc>
          <w:tcPr>
            <w:tcW w:w="1656"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531"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0.07042</w:t>
            </w:r>
          </w:p>
        </w:tc>
        <w:tc>
          <w:tcPr>
            <w:tcW w:w="1780"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363" w:type="dxa"/>
            <w:shd w:val="clear" w:color="000000" w:fill="D0CECE"/>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r w:rsidRPr="0084391E">
              <w:rPr>
                <w:rFonts w:ascii="Calibri" w:eastAsia="Times New Roman" w:hAnsi="Calibri" w:cs="Calibri"/>
                <w:color w:val="000000"/>
                <w:sz w:val="22"/>
              </w:rPr>
              <w:t>ft.per.RS</w:t>
            </w:r>
          </w:p>
        </w:tc>
      </w:tr>
      <w:tr w:rsidR="0084391E" w:rsidRPr="0084391E" w:rsidTr="0084391E">
        <w:trPr>
          <w:trHeight w:val="290"/>
        </w:trPr>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r w:rsidRPr="0084391E">
              <w:rPr>
                <w:rFonts w:ascii="Calibri" w:eastAsia="Times New Roman" w:hAnsi="Calibri" w:cs="Calibri"/>
                <w:color w:val="000000"/>
                <w:sz w:val="22"/>
              </w:rPr>
              <w:t>or.RS</w:t>
            </w:r>
          </w:p>
        </w:tc>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p>
        </w:tc>
        <w:tc>
          <w:tcPr>
            <w:tcW w:w="1138"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98.491</w:t>
            </w:r>
          </w:p>
        </w:tc>
        <w:tc>
          <w:tcPr>
            <w:tcW w:w="1802"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or.RS</w:t>
            </w:r>
          </w:p>
        </w:tc>
        <w:tc>
          <w:tcPr>
            <w:tcW w:w="1062"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w:t>
            </w:r>
          </w:p>
        </w:tc>
        <w:tc>
          <w:tcPr>
            <w:tcW w:w="1656"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531"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0.08217</w:t>
            </w:r>
          </w:p>
        </w:tc>
        <w:tc>
          <w:tcPr>
            <w:tcW w:w="1780"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363" w:type="dxa"/>
            <w:shd w:val="clear" w:color="000000" w:fill="D0CECE"/>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r w:rsidRPr="0084391E">
              <w:rPr>
                <w:rFonts w:ascii="Calibri" w:eastAsia="Times New Roman" w:hAnsi="Calibri" w:cs="Calibri"/>
                <w:color w:val="000000"/>
                <w:sz w:val="22"/>
              </w:rPr>
              <w:t>or.RS</w:t>
            </w:r>
          </w:p>
        </w:tc>
      </w:tr>
      <w:tr w:rsidR="0084391E" w:rsidRPr="0084391E" w:rsidTr="0084391E">
        <w:trPr>
          <w:trHeight w:val="290"/>
        </w:trPr>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r w:rsidRPr="0084391E">
              <w:rPr>
                <w:rFonts w:ascii="Calibri" w:eastAsia="Times New Roman" w:hAnsi="Calibri" w:cs="Calibri"/>
                <w:color w:val="000000"/>
                <w:sz w:val="22"/>
              </w:rPr>
              <w:t>dr.RS</w:t>
            </w:r>
          </w:p>
        </w:tc>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p>
        </w:tc>
        <w:tc>
          <w:tcPr>
            <w:tcW w:w="1138"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98.491</w:t>
            </w:r>
          </w:p>
        </w:tc>
        <w:tc>
          <w:tcPr>
            <w:tcW w:w="1802"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dr.RS</w:t>
            </w:r>
          </w:p>
        </w:tc>
        <w:tc>
          <w:tcPr>
            <w:tcW w:w="1062"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w:t>
            </w:r>
          </w:p>
        </w:tc>
        <w:tc>
          <w:tcPr>
            <w:tcW w:w="1656"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531" w:type="dxa"/>
            <w:shd w:val="clear" w:color="000000" w:fill="E2EFDA"/>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0.10746</w:t>
            </w:r>
          </w:p>
        </w:tc>
        <w:tc>
          <w:tcPr>
            <w:tcW w:w="1780" w:type="dxa"/>
            <w:shd w:val="clear" w:color="000000" w:fill="E2EFDA"/>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dr.RS</w:t>
            </w:r>
          </w:p>
        </w:tc>
        <w:tc>
          <w:tcPr>
            <w:tcW w:w="1363" w:type="dxa"/>
            <w:shd w:val="clear" w:color="000000" w:fill="D0CECE"/>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r w:rsidRPr="0084391E">
              <w:rPr>
                <w:rFonts w:ascii="Calibri" w:eastAsia="Times New Roman" w:hAnsi="Calibri" w:cs="Calibri"/>
                <w:color w:val="000000"/>
                <w:sz w:val="22"/>
              </w:rPr>
              <w:t>dr.RS</w:t>
            </w:r>
          </w:p>
        </w:tc>
      </w:tr>
      <w:tr w:rsidR="0084391E" w:rsidRPr="0084391E" w:rsidTr="0084391E">
        <w:trPr>
          <w:trHeight w:val="290"/>
        </w:trPr>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r w:rsidRPr="0084391E">
              <w:rPr>
                <w:rFonts w:ascii="Calibri" w:eastAsia="Times New Roman" w:hAnsi="Calibri" w:cs="Calibri"/>
                <w:color w:val="000000"/>
                <w:sz w:val="22"/>
              </w:rPr>
              <w:t>tr.RS</w:t>
            </w:r>
          </w:p>
        </w:tc>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p>
        </w:tc>
        <w:tc>
          <w:tcPr>
            <w:tcW w:w="1138"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98.491</w:t>
            </w:r>
          </w:p>
        </w:tc>
        <w:tc>
          <w:tcPr>
            <w:tcW w:w="1802"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tr.RS</w:t>
            </w:r>
          </w:p>
        </w:tc>
        <w:tc>
          <w:tcPr>
            <w:tcW w:w="1062"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w:t>
            </w:r>
          </w:p>
        </w:tc>
        <w:tc>
          <w:tcPr>
            <w:tcW w:w="1656"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531" w:type="dxa"/>
            <w:shd w:val="clear" w:color="000000" w:fill="E2EFDA"/>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0.12279</w:t>
            </w:r>
          </w:p>
        </w:tc>
        <w:tc>
          <w:tcPr>
            <w:tcW w:w="1780" w:type="dxa"/>
            <w:shd w:val="clear" w:color="000000" w:fill="E2EFDA"/>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tr.RS</w:t>
            </w:r>
          </w:p>
        </w:tc>
        <w:tc>
          <w:tcPr>
            <w:tcW w:w="1363" w:type="dxa"/>
            <w:shd w:val="clear" w:color="000000" w:fill="D0CECE"/>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r w:rsidRPr="0084391E">
              <w:rPr>
                <w:rFonts w:ascii="Calibri" w:eastAsia="Times New Roman" w:hAnsi="Calibri" w:cs="Calibri"/>
                <w:color w:val="000000"/>
                <w:sz w:val="22"/>
              </w:rPr>
              <w:t>tr.RS</w:t>
            </w:r>
          </w:p>
        </w:tc>
      </w:tr>
      <w:tr w:rsidR="0084391E" w:rsidRPr="0084391E" w:rsidTr="0084391E">
        <w:trPr>
          <w:trHeight w:val="290"/>
        </w:trPr>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r w:rsidRPr="0084391E">
              <w:rPr>
                <w:rFonts w:ascii="Calibri" w:eastAsia="Times New Roman" w:hAnsi="Calibri" w:cs="Calibri"/>
                <w:color w:val="000000"/>
                <w:sz w:val="22"/>
              </w:rPr>
              <w:t>ast.RS</w:t>
            </w:r>
          </w:p>
        </w:tc>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p>
        </w:tc>
        <w:tc>
          <w:tcPr>
            <w:tcW w:w="1138"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98.491</w:t>
            </w:r>
          </w:p>
        </w:tc>
        <w:tc>
          <w:tcPr>
            <w:tcW w:w="1802"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ast.RS</w:t>
            </w:r>
          </w:p>
        </w:tc>
        <w:tc>
          <w:tcPr>
            <w:tcW w:w="1062"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w:t>
            </w:r>
          </w:p>
        </w:tc>
        <w:tc>
          <w:tcPr>
            <w:tcW w:w="1656"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531"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0.09727</w:t>
            </w:r>
          </w:p>
        </w:tc>
        <w:tc>
          <w:tcPr>
            <w:tcW w:w="1780"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363" w:type="dxa"/>
            <w:shd w:val="clear" w:color="auto" w:fill="auto"/>
            <w:noWrap/>
            <w:vAlign w:val="bottom"/>
            <w:hideMark/>
          </w:tcPr>
          <w:p w:rsidR="0084391E" w:rsidRPr="0084391E" w:rsidRDefault="0084391E" w:rsidP="0084391E">
            <w:pPr>
              <w:spacing w:after="0" w:line="240" w:lineRule="auto"/>
              <w:ind w:left="0"/>
              <w:jc w:val="center"/>
              <w:rPr>
                <w:rFonts w:ascii="Times New Roman" w:eastAsia="Times New Roman" w:hAnsi="Times New Roman" w:cs="Times New Roman"/>
                <w:sz w:val="20"/>
                <w:szCs w:val="20"/>
              </w:rPr>
            </w:pPr>
          </w:p>
        </w:tc>
      </w:tr>
      <w:tr w:rsidR="0084391E" w:rsidRPr="0084391E" w:rsidTr="0084391E">
        <w:trPr>
          <w:trHeight w:val="290"/>
        </w:trPr>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r w:rsidRPr="0084391E">
              <w:rPr>
                <w:rFonts w:ascii="Calibri" w:eastAsia="Times New Roman" w:hAnsi="Calibri" w:cs="Calibri"/>
                <w:color w:val="000000"/>
                <w:sz w:val="22"/>
              </w:rPr>
              <w:t>to.RS</w:t>
            </w:r>
          </w:p>
        </w:tc>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p>
        </w:tc>
        <w:tc>
          <w:tcPr>
            <w:tcW w:w="1138"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98.491</w:t>
            </w:r>
          </w:p>
        </w:tc>
        <w:tc>
          <w:tcPr>
            <w:tcW w:w="1802"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to.RS</w:t>
            </w:r>
          </w:p>
        </w:tc>
        <w:tc>
          <w:tcPr>
            <w:tcW w:w="1062"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w:t>
            </w:r>
          </w:p>
        </w:tc>
        <w:tc>
          <w:tcPr>
            <w:tcW w:w="1656"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531"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0.00756</w:t>
            </w:r>
          </w:p>
        </w:tc>
        <w:tc>
          <w:tcPr>
            <w:tcW w:w="1780"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363" w:type="dxa"/>
            <w:shd w:val="clear" w:color="auto" w:fill="auto"/>
            <w:noWrap/>
            <w:vAlign w:val="bottom"/>
            <w:hideMark/>
          </w:tcPr>
          <w:p w:rsidR="0084391E" w:rsidRPr="0084391E" w:rsidRDefault="0084391E" w:rsidP="0084391E">
            <w:pPr>
              <w:spacing w:after="0" w:line="240" w:lineRule="auto"/>
              <w:ind w:left="0"/>
              <w:jc w:val="center"/>
              <w:rPr>
                <w:rFonts w:ascii="Times New Roman" w:eastAsia="Times New Roman" w:hAnsi="Times New Roman" w:cs="Times New Roman"/>
                <w:sz w:val="20"/>
                <w:szCs w:val="20"/>
              </w:rPr>
            </w:pPr>
          </w:p>
        </w:tc>
      </w:tr>
      <w:tr w:rsidR="0084391E" w:rsidRPr="0084391E" w:rsidTr="0084391E">
        <w:trPr>
          <w:trHeight w:val="290"/>
        </w:trPr>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r w:rsidRPr="0084391E">
              <w:rPr>
                <w:rFonts w:ascii="Calibri" w:eastAsia="Times New Roman" w:hAnsi="Calibri" w:cs="Calibri"/>
                <w:color w:val="000000"/>
                <w:sz w:val="22"/>
              </w:rPr>
              <w:t>stl.RS</w:t>
            </w:r>
          </w:p>
        </w:tc>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p>
        </w:tc>
        <w:tc>
          <w:tcPr>
            <w:tcW w:w="1138"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98.491</w:t>
            </w:r>
          </w:p>
        </w:tc>
        <w:tc>
          <w:tcPr>
            <w:tcW w:w="1802"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stl.RS</w:t>
            </w:r>
          </w:p>
        </w:tc>
        <w:tc>
          <w:tcPr>
            <w:tcW w:w="1062"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w:t>
            </w:r>
          </w:p>
        </w:tc>
        <w:tc>
          <w:tcPr>
            <w:tcW w:w="1656"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531"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0.06941</w:t>
            </w:r>
          </w:p>
        </w:tc>
        <w:tc>
          <w:tcPr>
            <w:tcW w:w="1780"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363" w:type="dxa"/>
            <w:shd w:val="clear" w:color="auto" w:fill="auto"/>
            <w:noWrap/>
            <w:vAlign w:val="bottom"/>
            <w:hideMark/>
          </w:tcPr>
          <w:p w:rsidR="0084391E" w:rsidRPr="0084391E" w:rsidRDefault="0084391E" w:rsidP="0084391E">
            <w:pPr>
              <w:spacing w:after="0" w:line="240" w:lineRule="auto"/>
              <w:ind w:left="0"/>
              <w:jc w:val="center"/>
              <w:rPr>
                <w:rFonts w:ascii="Times New Roman" w:eastAsia="Times New Roman" w:hAnsi="Times New Roman" w:cs="Times New Roman"/>
                <w:sz w:val="20"/>
                <w:szCs w:val="20"/>
              </w:rPr>
            </w:pPr>
          </w:p>
        </w:tc>
      </w:tr>
      <w:tr w:rsidR="0084391E" w:rsidRPr="0084391E" w:rsidTr="0084391E">
        <w:trPr>
          <w:trHeight w:val="290"/>
        </w:trPr>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r w:rsidRPr="0084391E">
              <w:rPr>
                <w:rFonts w:ascii="Calibri" w:eastAsia="Times New Roman" w:hAnsi="Calibri" w:cs="Calibri"/>
                <w:color w:val="000000"/>
                <w:sz w:val="22"/>
              </w:rPr>
              <w:t>blk.RS</w:t>
            </w:r>
          </w:p>
        </w:tc>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p>
        </w:tc>
        <w:tc>
          <w:tcPr>
            <w:tcW w:w="1138"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98.276</w:t>
            </w:r>
          </w:p>
        </w:tc>
        <w:tc>
          <w:tcPr>
            <w:tcW w:w="1802"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062"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w:t>
            </w:r>
          </w:p>
        </w:tc>
        <w:tc>
          <w:tcPr>
            <w:tcW w:w="1656"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531" w:type="dxa"/>
            <w:shd w:val="clear" w:color="000000" w:fill="E2EFDA"/>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0.16385</w:t>
            </w:r>
          </w:p>
        </w:tc>
        <w:tc>
          <w:tcPr>
            <w:tcW w:w="1780" w:type="dxa"/>
            <w:shd w:val="clear" w:color="000000" w:fill="E2EFDA"/>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blk.RS</w:t>
            </w:r>
          </w:p>
        </w:tc>
        <w:tc>
          <w:tcPr>
            <w:tcW w:w="1363"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r>
      <w:tr w:rsidR="0084391E" w:rsidRPr="0084391E" w:rsidTr="0084391E">
        <w:trPr>
          <w:trHeight w:val="290"/>
        </w:trPr>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r w:rsidRPr="0084391E">
              <w:rPr>
                <w:rFonts w:ascii="Calibri" w:eastAsia="Times New Roman" w:hAnsi="Calibri" w:cs="Calibri"/>
                <w:color w:val="000000"/>
                <w:sz w:val="22"/>
              </w:rPr>
              <w:t>pf.RS</w:t>
            </w:r>
          </w:p>
        </w:tc>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p>
        </w:tc>
        <w:tc>
          <w:tcPr>
            <w:tcW w:w="1138"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98.491</w:t>
            </w:r>
          </w:p>
        </w:tc>
        <w:tc>
          <w:tcPr>
            <w:tcW w:w="1802"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pf.RS</w:t>
            </w:r>
          </w:p>
        </w:tc>
        <w:tc>
          <w:tcPr>
            <w:tcW w:w="1062"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w:t>
            </w:r>
          </w:p>
        </w:tc>
        <w:tc>
          <w:tcPr>
            <w:tcW w:w="1656"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531"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0.07447</w:t>
            </w:r>
          </w:p>
        </w:tc>
        <w:tc>
          <w:tcPr>
            <w:tcW w:w="1780"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363" w:type="dxa"/>
            <w:shd w:val="clear" w:color="auto" w:fill="auto"/>
            <w:noWrap/>
            <w:vAlign w:val="bottom"/>
            <w:hideMark/>
          </w:tcPr>
          <w:p w:rsidR="0084391E" w:rsidRPr="0084391E" w:rsidRDefault="0084391E" w:rsidP="0084391E">
            <w:pPr>
              <w:spacing w:after="0" w:line="240" w:lineRule="auto"/>
              <w:ind w:left="0"/>
              <w:jc w:val="center"/>
              <w:rPr>
                <w:rFonts w:ascii="Times New Roman" w:eastAsia="Times New Roman" w:hAnsi="Times New Roman" w:cs="Times New Roman"/>
                <w:sz w:val="20"/>
                <w:szCs w:val="20"/>
              </w:rPr>
            </w:pPr>
          </w:p>
        </w:tc>
      </w:tr>
      <w:tr w:rsidR="0084391E" w:rsidRPr="0084391E" w:rsidTr="0084391E">
        <w:trPr>
          <w:trHeight w:val="290"/>
        </w:trPr>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r w:rsidRPr="0084391E">
              <w:rPr>
                <w:rFonts w:ascii="Calibri" w:eastAsia="Times New Roman" w:hAnsi="Calibri" w:cs="Calibri"/>
                <w:color w:val="000000"/>
                <w:sz w:val="22"/>
              </w:rPr>
              <w:t>wperc.RS</w:t>
            </w:r>
          </w:p>
        </w:tc>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p>
        </w:tc>
        <w:tc>
          <w:tcPr>
            <w:tcW w:w="1138"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98.491</w:t>
            </w:r>
          </w:p>
        </w:tc>
        <w:tc>
          <w:tcPr>
            <w:tcW w:w="1802"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wperc.RS</w:t>
            </w:r>
          </w:p>
        </w:tc>
        <w:tc>
          <w:tcPr>
            <w:tcW w:w="1062" w:type="dxa"/>
            <w:shd w:val="clear" w:color="000000" w:fill="FFF2CC"/>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0.02323</w:t>
            </w:r>
          </w:p>
        </w:tc>
        <w:tc>
          <w:tcPr>
            <w:tcW w:w="1656" w:type="dxa"/>
            <w:shd w:val="clear" w:color="000000" w:fill="FFF2CC"/>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wperc.RS</w:t>
            </w:r>
          </w:p>
        </w:tc>
        <w:tc>
          <w:tcPr>
            <w:tcW w:w="1531" w:type="dxa"/>
            <w:shd w:val="clear" w:color="000000" w:fill="E2EFDA"/>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0.14956</w:t>
            </w:r>
          </w:p>
        </w:tc>
        <w:tc>
          <w:tcPr>
            <w:tcW w:w="1780" w:type="dxa"/>
            <w:shd w:val="clear" w:color="000000" w:fill="E2EFDA"/>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wperc.RS</w:t>
            </w:r>
          </w:p>
        </w:tc>
        <w:tc>
          <w:tcPr>
            <w:tcW w:w="1363" w:type="dxa"/>
            <w:shd w:val="clear" w:color="000000" w:fill="D0CECE"/>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r w:rsidRPr="0084391E">
              <w:rPr>
                <w:rFonts w:ascii="Calibri" w:eastAsia="Times New Roman" w:hAnsi="Calibri" w:cs="Calibri"/>
                <w:color w:val="000000"/>
                <w:sz w:val="22"/>
              </w:rPr>
              <w:t>wperc.RS</w:t>
            </w:r>
          </w:p>
        </w:tc>
      </w:tr>
      <w:tr w:rsidR="0084391E" w:rsidRPr="0084391E" w:rsidTr="0084391E">
        <w:trPr>
          <w:trHeight w:val="290"/>
        </w:trPr>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r w:rsidRPr="0084391E">
              <w:rPr>
                <w:rFonts w:ascii="Calibri" w:eastAsia="Times New Roman" w:hAnsi="Calibri" w:cs="Calibri"/>
                <w:color w:val="000000"/>
                <w:sz w:val="22"/>
              </w:rPr>
              <w:t>lperc.RS</w:t>
            </w:r>
          </w:p>
        </w:tc>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p>
        </w:tc>
        <w:tc>
          <w:tcPr>
            <w:tcW w:w="1138"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98.491</w:t>
            </w:r>
          </w:p>
        </w:tc>
        <w:tc>
          <w:tcPr>
            <w:tcW w:w="1802"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lperc.RS</w:t>
            </w:r>
          </w:p>
        </w:tc>
        <w:tc>
          <w:tcPr>
            <w:tcW w:w="1062" w:type="dxa"/>
            <w:shd w:val="clear" w:color="000000" w:fill="FFF2CC"/>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0.02323</w:t>
            </w:r>
          </w:p>
        </w:tc>
        <w:tc>
          <w:tcPr>
            <w:tcW w:w="1656" w:type="dxa"/>
            <w:shd w:val="clear" w:color="000000" w:fill="FFF2CC"/>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lperc.RS</w:t>
            </w:r>
          </w:p>
        </w:tc>
        <w:tc>
          <w:tcPr>
            <w:tcW w:w="1531" w:type="dxa"/>
            <w:shd w:val="clear" w:color="000000" w:fill="E2EFDA"/>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0.14956</w:t>
            </w:r>
          </w:p>
        </w:tc>
        <w:tc>
          <w:tcPr>
            <w:tcW w:w="1780" w:type="dxa"/>
            <w:shd w:val="clear" w:color="000000" w:fill="E2EFDA"/>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lperc.RS</w:t>
            </w:r>
          </w:p>
        </w:tc>
        <w:tc>
          <w:tcPr>
            <w:tcW w:w="1363"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r>
      <w:tr w:rsidR="0084391E" w:rsidRPr="0084391E" w:rsidTr="0084391E">
        <w:trPr>
          <w:trHeight w:val="290"/>
        </w:trPr>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r w:rsidRPr="0084391E">
              <w:rPr>
                <w:rFonts w:ascii="Calibri" w:eastAsia="Times New Roman" w:hAnsi="Calibri" w:cs="Calibri"/>
                <w:color w:val="000000"/>
                <w:sz w:val="22"/>
              </w:rPr>
              <w:t>region.TS</w:t>
            </w:r>
          </w:p>
        </w:tc>
        <w:tc>
          <w:tcPr>
            <w:tcW w:w="1363" w:type="dxa"/>
            <w:shd w:val="clear" w:color="000000" w:fill="DDEBF7"/>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region.TS</w:t>
            </w:r>
          </w:p>
        </w:tc>
        <w:tc>
          <w:tcPr>
            <w:tcW w:w="1138"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98.491</w:t>
            </w:r>
          </w:p>
        </w:tc>
        <w:tc>
          <w:tcPr>
            <w:tcW w:w="1802"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region.TS</w:t>
            </w:r>
          </w:p>
        </w:tc>
        <w:tc>
          <w:tcPr>
            <w:tcW w:w="1062" w:type="dxa"/>
            <w:shd w:val="clear" w:color="000000" w:fill="FFF2CC"/>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0.00416</w:t>
            </w:r>
          </w:p>
        </w:tc>
        <w:tc>
          <w:tcPr>
            <w:tcW w:w="1656" w:type="dxa"/>
            <w:shd w:val="clear" w:color="000000" w:fill="FFF2CC"/>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region.TS</w:t>
            </w:r>
          </w:p>
        </w:tc>
        <w:tc>
          <w:tcPr>
            <w:tcW w:w="1531"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0.04065</w:t>
            </w:r>
          </w:p>
        </w:tc>
        <w:tc>
          <w:tcPr>
            <w:tcW w:w="1780" w:type="dxa"/>
            <w:shd w:val="clear" w:color="auto" w:fill="auto"/>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p>
        </w:tc>
        <w:tc>
          <w:tcPr>
            <w:tcW w:w="1363" w:type="dxa"/>
            <w:shd w:val="clear" w:color="auto" w:fill="auto"/>
            <w:noWrap/>
            <w:vAlign w:val="bottom"/>
            <w:hideMark/>
          </w:tcPr>
          <w:p w:rsidR="0084391E" w:rsidRPr="0084391E" w:rsidRDefault="0084391E" w:rsidP="0084391E">
            <w:pPr>
              <w:spacing w:after="0" w:line="240" w:lineRule="auto"/>
              <w:ind w:left="0"/>
              <w:jc w:val="center"/>
              <w:rPr>
                <w:rFonts w:ascii="Times New Roman" w:eastAsia="Times New Roman" w:hAnsi="Times New Roman" w:cs="Times New Roman"/>
                <w:sz w:val="20"/>
                <w:szCs w:val="20"/>
              </w:rPr>
            </w:pPr>
          </w:p>
        </w:tc>
      </w:tr>
      <w:tr w:rsidR="0084391E" w:rsidRPr="0084391E" w:rsidTr="0084391E">
        <w:trPr>
          <w:trHeight w:val="290"/>
        </w:trPr>
        <w:tc>
          <w:tcPr>
            <w:tcW w:w="1363" w:type="dxa"/>
            <w:shd w:val="clear" w:color="auto" w:fill="auto"/>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r w:rsidRPr="0084391E">
              <w:rPr>
                <w:rFonts w:ascii="Calibri" w:eastAsia="Times New Roman" w:hAnsi="Calibri" w:cs="Calibri"/>
                <w:color w:val="000000"/>
                <w:sz w:val="22"/>
              </w:rPr>
              <w:t>seed.num.TS</w:t>
            </w:r>
          </w:p>
        </w:tc>
        <w:tc>
          <w:tcPr>
            <w:tcW w:w="1363" w:type="dxa"/>
            <w:shd w:val="clear" w:color="000000" w:fill="DDEBF7"/>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seed.num.TS</w:t>
            </w:r>
          </w:p>
        </w:tc>
        <w:tc>
          <w:tcPr>
            <w:tcW w:w="1138"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98.491</w:t>
            </w:r>
          </w:p>
        </w:tc>
        <w:tc>
          <w:tcPr>
            <w:tcW w:w="1802" w:type="dxa"/>
            <w:shd w:val="clear" w:color="000000" w:fill="FCE4D6"/>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seed.num.TS</w:t>
            </w:r>
          </w:p>
        </w:tc>
        <w:tc>
          <w:tcPr>
            <w:tcW w:w="1062" w:type="dxa"/>
            <w:shd w:val="clear" w:color="000000" w:fill="FFF2CC"/>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0.02989</w:t>
            </w:r>
          </w:p>
        </w:tc>
        <w:tc>
          <w:tcPr>
            <w:tcW w:w="1656" w:type="dxa"/>
            <w:shd w:val="clear" w:color="000000" w:fill="FFF2CC"/>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seed.num.TS</w:t>
            </w:r>
          </w:p>
        </w:tc>
        <w:tc>
          <w:tcPr>
            <w:tcW w:w="1531" w:type="dxa"/>
            <w:shd w:val="clear" w:color="000000" w:fill="E2EFDA"/>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0.17755</w:t>
            </w:r>
          </w:p>
        </w:tc>
        <w:tc>
          <w:tcPr>
            <w:tcW w:w="1780" w:type="dxa"/>
            <w:shd w:val="clear" w:color="000000" w:fill="E2EFDA"/>
            <w:noWrap/>
            <w:vAlign w:val="bottom"/>
            <w:hideMark/>
          </w:tcPr>
          <w:p w:rsidR="0084391E" w:rsidRPr="0084391E" w:rsidRDefault="0084391E" w:rsidP="0084391E">
            <w:pPr>
              <w:spacing w:after="0" w:line="240" w:lineRule="auto"/>
              <w:ind w:left="0"/>
              <w:jc w:val="center"/>
              <w:rPr>
                <w:rFonts w:ascii="Calibri" w:eastAsia="Times New Roman" w:hAnsi="Calibri" w:cs="Calibri"/>
                <w:color w:val="000000"/>
                <w:sz w:val="22"/>
              </w:rPr>
            </w:pPr>
            <w:r w:rsidRPr="0084391E">
              <w:rPr>
                <w:rFonts w:ascii="Calibri" w:eastAsia="Times New Roman" w:hAnsi="Calibri" w:cs="Calibri"/>
                <w:color w:val="000000"/>
                <w:sz w:val="22"/>
              </w:rPr>
              <w:t>seed.num.TS</w:t>
            </w:r>
          </w:p>
        </w:tc>
        <w:tc>
          <w:tcPr>
            <w:tcW w:w="1363" w:type="dxa"/>
            <w:shd w:val="clear" w:color="000000" w:fill="D0CECE"/>
            <w:noWrap/>
            <w:vAlign w:val="bottom"/>
            <w:hideMark/>
          </w:tcPr>
          <w:p w:rsidR="0084391E" w:rsidRPr="0084391E" w:rsidRDefault="0084391E" w:rsidP="0084391E">
            <w:pPr>
              <w:spacing w:after="0" w:line="240" w:lineRule="auto"/>
              <w:ind w:left="0"/>
              <w:rPr>
                <w:rFonts w:ascii="Calibri" w:eastAsia="Times New Roman" w:hAnsi="Calibri" w:cs="Calibri"/>
                <w:color w:val="000000"/>
                <w:sz w:val="22"/>
              </w:rPr>
            </w:pPr>
            <w:r w:rsidRPr="0084391E">
              <w:rPr>
                <w:rFonts w:ascii="Calibri" w:eastAsia="Times New Roman" w:hAnsi="Calibri" w:cs="Calibri"/>
                <w:color w:val="000000"/>
                <w:sz w:val="22"/>
              </w:rPr>
              <w:t>seed.num.TS</w:t>
            </w:r>
          </w:p>
        </w:tc>
      </w:tr>
    </w:tbl>
    <w:p w:rsidR="00B10307" w:rsidRDefault="00B10307" w:rsidP="002C27EC">
      <w:pPr>
        <w:pStyle w:val="Heading1"/>
        <w:rPr>
          <w:rFonts w:ascii="Arial" w:hAnsi="Arial" w:cs="Arial"/>
        </w:rPr>
        <w:sectPr w:rsidR="00B10307" w:rsidSect="00DA58EF">
          <w:pgSz w:w="15840" w:h="12240" w:orient="landscape"/>
          <w:pgMar w:top="1170" w:right="1170" w:bottom="1440" w:left="720" w:header="720" w:footer="720" w:gutter="0"/>
          <w:cols w:space="720"/>
          <w:docGrid w:linePitch="360"/>
        </w:sectPr>
      </w:pPr>
    </w:p>
    <w:p w:rsidR="009B554C" w:rsidRDefault="002C27EC" w:rsidP="002C27EC">
      <w:pPr>
        <w:pStyle w:val="Heading1"/>
        <w:rPr>
          <w:rFonts w:ascii="Arial" w:hAnsi="Arial" w:cs="Arial"/>
        </w:rPr>
      </w:pPr>
      <w:bookmarkStart w:id="30" w:name="_Toc479860366"/>
      <w:r w:rsidRPr="00C03D18">
        <w:rPr>
          <w:rFonts w:ascii="Arial" w:hAnsi="Arial" w:cs="Arial"/>
        </w:rPr>
        <w:lastRenderedPageBreak/>
        <w:t>Classification</w:t>
      </w:r>
      <w:bookmarkEnd w:id="30"/>
    </w:p>
    <w:p w:rsidR="009B554C" w:rsidRDefault="009B554C" w:rsidP="009B554C">
      <w:pPr>
        <w:pStyle w:val="Heading2"/>
      </w:pPr>
      <w:bookmarkStart w:id="31" w:name="_Toc479860367"/>
      <w:r>
        <w:t>Classification</w:t>
      </w:r>
      <w:r w:rsidR="00B10307">
        <w:t xml:space="preserve"> Algorithm</w:t>
      </w:r>
      <w:bookmarkEnd w:id="31"/>
    </w:p>
    <w:p w:rsidR="004C12E9" w:rsidRDefault="004C12E9" w:rsidP="00D3323A">
      <w:pPr>
        <w:ind w:left="720"/>
      </w:pPr>
      <w:r>
        <w:t>T</w:t>
      </w:r>
      <w:r w:rsidRPr="004C12E9">
        <w:t xml:space="preserve">he </w:t>
      </w:r>
      <w:r>
        <w:t xml:space="preserve">following </w:t>
      </w:r>
      <w:r w:rsidR="00D3323A">
        <w:t xml:space="preserve">are the </w:t>
      </w:r>
      <w:r>
        <w:t xml:space="preserve">four classification algorithms selected for this </w:t>
      </w:r>
      <w:r w:rsidR="00D3323A">
        <w:t>exercise and run using Weka. The test options selected was “Cross-Validation” with Folds = 10.</w:t>
      </w:r>
    </w:p>
    <w:p w:rsidR="004C12E9" w:rsidRDefault="004C12E9" w:rsidP="004C12E9"/>
    <w:p w:rsidR="004C12E9" w:rsidRPr="0084391E" w:rsidRDefault="00D3323A" w:rsidP="00D3323A">
      <w:pPr>
        <w:pStyle w:val="Heading3"/>
        <w:numPr>
          <w:ilvl w:val="0"/>
          <w:numId w:val="21"/>
        </w:numPr>
        <w:ind w:left="1080"/>
        <w:rPr>
          <w:rStyle w:val="Heading2Char"/>
          <w:rFonts w:asciiTheme="majorHAnsi" w:eastAsiaTheme="majorEastAsia" w:hAnsiTheme="majorHAnsi" w:cstheme="majorBidi"/>
          <w:bCs w:val="0"/>
          <w:color w:val="1F3763" w:themeColor="accent1" w:themeShade="7F"/>
          <w:sz w:val="24"/>
          <w:szCs w:val="24"/>
        </w:rPr>
      </w:pPr>
      <w:bookmarkStart w:id="32" w:name="_Toc479860368"/>
      <w:r>
        <w:rPr>
          <w:rStyle w:val="Heading2Char"/>
          <w:rFonts w:asciiTheme="majorHAnsi" w:eastAsiaTheme="majorEastAsia" w:hAnsiTheme="majorHAnsi" w:cstheme="majorBidi"/>
          <w:bCs w:val="0"/>
          <w:color w:val="1F3763" w:themeColor="accent1" w:themeShade="7F"/>
          <w:sz w:val="24"/>
          <w:szCs w:val="24"/>
        </w:rPr>
        <w:t>Naïve Bayes</w:t>
      </w:r>
      <w:bookmarkEnd w:id="32"/>
    </w:p>
    <w:p w:rsidR="00D3323A" w:rsidRPr="00D3323A" w:rsidRDefault="00D3323A" w:rsidP="00C978AC">
      <w:pPr>
        <w:rPr>
          <w:rStyle w:val="QuoteChar"/>
          <w:rFonts w:asciiTheme="majorHAnsi" w:eastAsiaTheme="majorEastAsia" w:hAnsiTheme="majorHAnsi" w:cs="Times New Roman"/>
          <w:szCs w:val="24"/>
        </w:rPr>
      </w:pPr>
      <w:r w:rsidRPr="00D3323A">
        <w:rPr>
          <w:rStyle w:val="QuoteChar"/>
        </w:rPr>
        <w:t>Class for a Naive Bayes classifier using estimator classes.</w:t>
      </w:r>
    </w:p>
    <w:p w:rsidR="00D3323A" w:rsidRDefault="00D3323A" w:rsidP="00D3323A">
      <w:pPr>
        <w:pStyle w:val="Heading3"/>
        <w:ind w:left="0"/>
        <w:rPr>
          <w:rStyle w:val="QuoteChar"/>
          <w:rFonts w:asciiTheme="minorHAnsi" w:eastAsiaTheme="minorHAnsi" w:hAnsiTheme="minorHAnsi" w:cstheme="minorBidi"/>
          <w:szCs w:val="22"/>
        </w:rPr>
      </w:pPr>
      <w:r>
        <w:rPr>
          <w:rStyle w:val="QuoteChar"/>
          <w:rFonts w:asciiTheme="minorHAnsi" w:eastAsiaTheme="minorHAnsi" w:hAnsiTheme="minorHAnsi" w:cstheme="minorBidi"/>
          <w:szCs w:val="22"/>
        </w:rPr>
        <w:tab/>
      </w:r>
    </w:p>
    <w:p w:rsidR="00D3323A" w:rsidRDefault="00D3323A" w:rsidP="00D3323A">
      <w:pPr>
        <w:pStyle w:val="Heading3"/>
        <w:numPr>
          <w:ilvl w:val="0"/>
          <w:numId w:val="21"/>
        </w:numPr>
        <w:ind w:left="1080"/>
        <w:rPr>
          <w:rFonts w:cs="Times New Roman"/>
          <w:i/>
          <w:iCs/>
          <w:color w:val="404040" w:themeColor="text1" w:themeTint="BF"/>
        </w:rPr>
      </w:pPr>
      <w:bookmarkStart w:id="33" w:name="_Toc479860369"/>
      <w:r>
        <w:t xml:space="preserve">J48 - </w:t>
      </w:r>
      <w:r w:rsidRPr="00D3323A">
        <w:t>Decision Tree</w:t>
      </w:r>
      <w:bookmarkEnd w:id="33"/>
    </w:p>
    <w:p w:rsidR="00D3323A" w:rsidRDefault="00D3323A" w:rsidP="00C978AC">
      <w:pPr>
        <w:rPr>
          <w:rStyle w:val="QuoteChar"/>
        </w:rPr>
      </w:pPr>
      <w:r w:rsidRPr="00D3323A">
        <w:rPr>
          <w:rStyle w:val="QuoteChar"/>
        </w:rPr>
        <w:t>Class for generating a pruned or unpruned C4.</w:t>
      </w:r>
    </w:p>
    <w:p w:rsidR="00D3323A" w:rsidRDefault="00D3323A" w:rsidP="00D3323A">
      <w:pPr>
        <w:pStyle w:val="Heading3"/>
        <w:ind w:left="1080"/>
      </w:pPr>
    </w:p>
    <w:p w:rsidR="004C12E9" w:rsidRPr="00445F9B" w:rsidRDefault="00D3323A" w:rsidP="00D3323A">
      <w:pPr>
        <w:pStyle w:val="Heading3"/>
        <w:numPr>
          <w:ilvl w:val="0"/>
          <w:numId w:val="21"/>
        </w:numPr>
        <w:ind w:left="1080"/>
      </w:pPr>
      <w:bookmarkStart w:id="34" w:name="_Toc479860370"/>
      <w:r>
        <w:t>Logistic - Regression</w:t>
      </w:r>
      <w:bookmarkEnd w:id="34"/>
    </w:p>
    <w:p w:rsidR="00D3323A" w:rsidRDefault="00D3323A" w:rsidP="00C978AC">
      <w:pPr>
        <w:rPr>
          <w:rStyle w:val="QuoteChar"/>
        </w:rPr>
      </w:pPr>
      <w:r w:rsidRPr="00D3323A">
        <w:rPr>
          <w:rStyle w:val="QuoteChar"/>
        </w:rPr>
        <w:t>Class for building and using a multinomial logistic regression model with a ridge estimator.</w:t>
      </w:r>
    </w:p>
    <w:p w:rsidR="00D3323A" w:rsidRDefault="00D3323A" w:rsidP="00D3323A">
      <w:pPr>
        <w:pStyle w:val="Heading3"/>
        <w:ind w:left="1170"/>
      </w:pPr>
    </w:p>
    <w:p w:rsidR="004C12E9" w:rsidRDefault="00D3323A" w:rsidP="00D3323A">
      <w:pPr>
        <w:pStyle w:val="Heading3"/>
        <w:numPr>
          <w:ilvl w:val="0"/>
          <w:numId w:val="21"/>
        </w:numPr>
        <w:ind w:left="1170"/>
      </w:pPr>
      <w:bookmarkStart w:id="35" w:name="_Toc479860371"/>
      <w:r>
        <w:t xml:space="preserve">IBK - </w:t>
      </w:r>
      <w:r w:rsidRPr="00D3323A">
        <w:t>k-Nearest Neighbors</w:t>
      </w:r>
      <w:bookmarkEnd w:id="35"/>
    </w:p>
    <w:p w:rsidR="009B554C" w:rsidRDefault="00D3323A" w:rsidP="00C978AC">
      <w:pPr>
        <w:rPr>
          <w:rFonts w:ascii="Arial" w:eastAsiaTheme="majorEastAsia" w:hAnsi="Arial" w:cs="Arial"/>
          <w:color w:val="2F5496" w:themeColor="accent1" w:themeShade="BF"/>
          <w:sz w:val="36"/>
          <w:szCs w:val="32"/>
        </w:rPr>
      </w:pPr>
      <w:r w:rsidRPr="00D3323A">
        <w:rPr>
          <w:rStyle w:val="QuoteChar"/>
        </w:rPr>
        <w:t>K-nearest neighbors classifier.</w:t>
      </w:r>
    </w:p>
    <w:p w:rsidR="00B10307" w:rsidRDefault="00B10307">
      <w:pPr>
        <w:ind w:left="0"/>
        <w:rPr>
          <w:rFonts w:ascii="Arial" w:eastAsia="Times New Roman" w:hAnsi="Arial" w:cs="Times New Roman"/>
          <w:bCs/>
          <w:color w:val="767171" w:themeColor="background2" w:themeShade="80"/>
          <w:sz w:val="28"/>
          <w:szCs w:val="36"/>
        </w:rPr>
      </w:pPr>
      <w:r>
        <w:br w:type="page"/>
      </w:r>
    </w:p>
    <w:p w:rsidR="002C27EC" w:rsidRPr="00C03D18" w:rsidRDefault="009B554C" w:rsidP="00C676E1">
      <w:pPr>
        <w:pStyle w:val="Heading2"/>
        <w:ind w:left="-360"/>
      </w:pPr>
      <w:bookmarkStart w:id="36" w:name="_Toc479860372"/>
      <w:r>
        <w:lastRenderedPageBreak/>
        <w:t>Classification Results</w:t>
      </w:r>
      <w:bookmarkEnd w:id="36"/>
    </w:p>
    <w:p w:rsidR="004159CE" w:rsidRPr="009B554C" w:rsidRDefault="004159CE" w:rsidP="00B10307">
      <w:pPr>
        <w:pStyle w:val="Heading3"/>
        <w:numPr>
          <w:ilvl w:val="0"/>
          <w:numId w:val="20"/>
        </w:numPr>
        <w:ind w:left="90"/>
        <w:rPr>
          <w:b/>
        </w:rPr>
      </w:pPr>
      <w:bookmarkStart w:id="37" w:name="_Toc479860373"/>
      <w:r w:rsidRPr="009B554C">
        <w:rPr>
          <w:b/>
        </w:rPr>
        <w:t>CfsSubset</w:t>
      </w:r>
      <w:bookmarkEnd w:id="37"/>
    </w:p>
    <w:tbl>
      <w:tblPr>
        <w:tblStyle w:val="GridTable2-Accent1"/>
        <w:tblW w:w="10170" w:type="dxa"/>
        <w:tblInd w:w="-360" w:type="dxa"/>
        <w:tblLook w:val="0480" w:firstRow="0" w:lastRow="0" w:firstColumn="1" w:lastColumn="0" w:noHBand="0" w:noVBand="1"/>
      </w:tblPr>
      <w:tblGrid>
        <w:gridCol w:w="1890"/>
        <w:gridCol w:w="1350"/>
        <w:gridCol w:w="1285"/>
        <w:gridCol w:w="1235"/>
        <w:gridCol w:w="360"/>
        <w:gridCol w:w="1244"/>
        <w:gridCol w:w="1276"/>
        <w:gridCol w:w="1530"/>
      </w:tblGrid>
      <w:tr w:rsidR="00B10307" w:rsidRPr="004159CE" w:rsidTr="00B10307">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890" w:type="dxa"/>
            <w:vMerge w:val="restart"/>
            <w:hideMark/>
          </w:tcPr>
          <w:p w:rsidR="004159CE" w:rsidRPr="004159CE" w:rsidRDefault="004159CE" w:rsidP="004159CE">
            <w:pPr>
              <w:ind w:left="0"/>
              <w:jc w:val="center"/>
              <w:rPr>
                <w:rFonts w:ascii="Arial" w:eastAsia="Times New Roman" w:hAnsi="Arial" w:cs="Arial"/>
                <w:color w:val="000000"/>
                <w:szCs w:val="24"/>
              </w:rPr>
            </w:pPr>
            <w:r w:rsidRPr="004159CE">
              <w:rPr>
                <w:rFonts w:ascii="Arial" w:eastAsia="Times New Roman" w:hAnsi="Arial" w:cs="Arial"/>
                <w:color w:val="000000"/>
                <w:szCs w:val="24"/>
              </w:rPr>
              <w:t>Naïve Bayes</w:t>
            </w:r>
          </w:p>
        </w:tc>
        <w:tc>
          <w:tcPr>
            <w:tcW w:w="1350"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85"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Predicted (L)</w:t>
            </w:r>
          </w:p>
        </w:tc>
        <w:tc>
          <w:tcPr>
            <w:tcW w:w="1235"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Predicted (W)</w:t>
            </w:r>
          </w:p>
        </w:tc>
        <w:tc>
          <w:tcPr>
            <w:tcW w:w="360" w:type="dxa"/>
            <w:vMerge w:val="restart"/>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44" w:type="dxa"/>
            <w:noWrap/>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276"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Classified Correctly</w:t>
            </w:r>
          </w:p>
        </w:tc>
        <w:tc>
          <w:tcPr>
            <w:tcW w:w="1530"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Classified Incorrectly</w:t>
            </w:r>
          </w:p>
        </w:tc>
      </w:tr>
      <w:tr w:rsidR="004159CE" w:rsidRPr="004159CE" w:rsidTr="00B10307">
        <w:trPr>
          <w:trHeight w:val="310"/>
        </w:trPr>
        <w:tc>
          <w:tcPr>
            <w:cnfStyle w:val="001000000000" w:firstRow="0" w:lastRow="0" w:firstColumn="1" w:lastColumn="0" w:oddVBand="0" w:evenVBand="0" w:oddHBand="0" w:evenHBand="0" w:firstRowFirstColumn="0" w:firstRowLastColumn="0" w:lastRowFirstColumn="0" w:lastRowLastColumn="0"/>
            <w:tcW w:w="1890" w:type="dxa"/>
            <w:vMerge/>
            <w:hideMark/>
          </w:tcPr>
          <w:p w:rsidR="004159CE" w:rsidRPr="004159CE" w:rsidRDefault="004159CE" w:rsidP="004159CE">
            <w:pPr>
              <w:ind w:left="0"/>
              <w:rPr>
                <w:rFonts w:ascii="Arial" w:eastAsia="Times New Roman" w:hAnsi="Arial" w:cs="Arial"/>
                <w:color w:val="000000"/>
                <w:szCs w:val="24"/>
              </w:rPr>
            </w:pPr>
          </w:p>
        </w:tc>
        <w:tc>
          <w:tcPr>
            <w:tcW w:w="1350" w:type="dxa"/>
            <w:hideMark/>
          </w:tcPr>
          <w:p w:rsidR="004159CE" w:rsidRPr="004159CE" w:rsidRDefault="004159CE"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Actual (L)</w:t>
            </w:r>
          </w:p>
        </w:tc>
        <w:tc>
          <w:tcPr>
            <w:tcW w:w="1285" w:type="dxa"/>
            <w:hideMark/>
          </w:tcPr>
          <w:p w:rsidR="004159CE" w:rsidRPr="004159CE" w:rsidRDefault="004159CE"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877</w:t>
            </w:r>
          </w:p>
        </w:tc>
        <w:tc>
          <w:tcPr>
            <w:tcW w:w="1235" w:type="dxa"/>
            <w:hideMark/>
          </w:tcPr>
          <w:p w:rsidR="004159CE" w:rsidRPr="004159CE" w:rsidRDefault="004159CE"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37</w:t>
            </w:r>
          </w:p>
        </w:tc>
        <w:tc>
          <w:tcPr>
            <w:tcW w:w="360" w:type="dxa"/>
            <w:vMerge/>
            <w:hideMark/>
          </w:tcPr>
          <w:p w:rsidR="004159CE" w:rsidRPr="004159CE" w:rsidRDefault="004159CE"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p>
        </w:tc>
        <w:tc>
          <w:tcPr>
            <w:tcW w:w="1244" w:type="dxa"/>
            <w:hideMark/>
          </w:tcPr>
          <w:p w:rsidR="004159CE" w:rsidRPr="004159CE" w:rsidRDefault="004159CE"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Instances</w:t>
            </w:r>
          </w:p>
        </w:tc>
        <w:tc>
          <w:tcPr>
            <w:tcW w:w="1276" w:type="dxa"/>
            <w:hideMark/>
          </w:tcPr>
          <w:p w:rsidR="004159CE" w:rsidRPr="004159CE" w:rsidRDefault="004159CE"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885</w:t>
            </w:r>
          </w:p>
        </w:tc>
        <w:tc>
          <w:tcPr>
            <w:tcW w:w="1530" w:type="dxa"/>
            <w:hideMark/>
          </w:tcPr>
          <w:p w:rsidR="004159CE" w:rsidRPr="004159CE" w:rsidRDefault="004159CE"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43</w:t>
            </w:r>
          </w:p>
        </w:tc>
      </w:tr>
      <w:tr w:rsidR="004159CE" w:rsidRPr="004159CE" w:rsidTr="00B1030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890" w:type="dxa"/>
            <w:vMerge/>
            <w:hideMark/>
          </w:tcPr>
          <w:p w:rsidR="004159CE" w:rsidRPr="004159CE" w:rsidRDefault="004159CE" w:rsidP="004159CE">
            <w:pPr>
              <w:ind w:left="0"/>
              <w:rPr>
                <w:rFonts w:ascii="Arial" w:eastAsia="Times New Roman" w:hAnsi="Arial" w:cs="Arial"/>
                <w:color w:val="000000"/>
                <w:szCs w:val="24"/>
              </w:rPr>
            </w:pPr>
          </w:p>
        </w:tc>
        <w:tc>
          <w:tcPr>
            <w:tcW w:w="1350"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Actual (W)</w:t>
            </w:r>
          </w:p>
        </w:tc>
        <w:tc>
          <w:tcPr>
            <w:tcW w:w="1285"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6</w:t>
            </w:r>
          </w:p>
        </w:tc>
        <w:tc>
          <w:tcPr>
            <w:tcW w:w="1235"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8</w:t>
            </w:r>
          </w:p>
        </w:tc>
        <w:tc>
          <w:tcPr>
            <w:tcW w:w="360" w:type="dxa"/>
            <w:vMerge/>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44"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w:t>
            </w:r>
          </w:p>
        </w:tc>
        <w:tc>
          <w:tcPr>
            <w:tcW w:w="1276" w:type="dxa"/>
            <w:hideMark/>
          </w:tcPr>
          <w:p w:rsidR="004159CE" w:rsidRPr="004159CE" w:rsidRDefault="0012214B"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95.37</w:t>
            </w:r>
          </w:p>
        </w:tc>
        <w:tc>
          <w:tcPr>
            <w:tcW w:w="1530" w:type="dxa"/>
            <w:hideMark/>
          </w:tcPr>
          <w:p w:rsidR="004159CE" w:rsidRPr="004159CE" w:rsidRDefault="0012214B"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4.63</w:t>
            </w:r>
          </w:p>
        </w:tc>
      </w:tr>
      <w:tr w:rsidR="004159CE" w:rsidRPr="004159CE" w:rsidTr="00B10307">
        <w:trPr>
          <w:trHeight w:val="310"/>
        </w:trPr>
        <w:tc>
          <w:tcPr>
            <w:cnfStyle w:val="001000000000" w:firstRow="0" w:lastRow="0" w:firstColumn="1" w:lastColumn="0" w:oddVBand="0" w:evenVBand="0" w:oddHBand="0" w:evenHBand="0" w:firstRowFirstColumn="0" w:firstRowLastColumn="0" w:lastRowFirstColumn="0" w:lastRowLastColumn="0"/>
            <w:tcW w:w="10170" w:type="dxa"/>
            <w:gridSpan w:val="8"/>
            <w:hideMark/>
          </w:tcPr>
          <w:p w:rsidR="004159CE" w:rsidRPr="004159CE" w:rsidRDefault="004159CE" w:rsidP="004159CE">
            <w:pPr>
              <w:ind w:left="0"/>
              <w:jc w:val="center"/>
              <w:rPr>
                <w:rFonts w:ascii="Times New Roman" w:eastAsia="Times New Roman" w:hAnsi="Times New Roman" w:cs="Times New Roman"/>
                <w:sz w:val="20"/>
                <w:szCs w:val="20"/>
              </w:rPr>
            </w:pPr>
          </w:p>
        </w:tc>
      </w:tr>
      <w:tr w:rsidR="004159CE" w:rsidRPr="004159CE" w:rsidTr="00B10307">
        <w:trPr>
          <w:cnfStyle w:val="000000100000" w:firstRow="0" w:lastRow="0" w:firstColumn="0" w:lastColumn="0" w:oddVBand="0" w:evenVBand="0" w:oddHBand="1" w:evenHBand="0" w:firstRowFirstColumn="0" w:firstRowLastColumn="0" w:lastRowFirstColumn="0" w:lastRowLastColumn="0"/>
          <w:trHeight w:val="179"/>
        </w:trPr>
        <w:tc>
          <w:tcPr>
            <w:cnfStyle w:val="001000000000" w:firstRow="0" w:lastRow="0" w:firstColumn="1" w:lastColumn="0" w:oddVBand="0" w:evenVBand="0" w:oddHBand="0" w:evenHBand="0" w:firstRowFirstColumn="0" w:firstRowLastColumn="0" w:lastRowFirstColumn="0" w:lastRowLastColumn="0"/>
            <w:tcW w:w="1890" w:type="dxa"/>
            <w:vMerge w:val="restart"/>
            <w:hideMark/>
          </w:tcPr>
          <w:p w:rsidR="004159CE" w:rsidRPr="004159CE" w:rsidRDefault="004159CE" w:rsidP="004159CE">
            <w:pPr>
              <w:ind w:left="0"/>
              <w:jc w:val="center"/>
              <w:rPr>
                <w:rFonts w:ascii="Arial" w:eastAsia="Times New Roman" w:hAnsi="Arial" w:cs="Arial"/>
                <w:color w:val="000000"/>
                <w:szCs w:val="24"/>
              </w:rPr>
            </w:pPr>
            <w:r w:rsidRPr="004159CE">
              <w:rPr>
                <w:rFonts w:ascii="Arial" w:eastAsia="Times New Roman" w:hAnsi="Arial" w:cs="Arial"/>
                <w:color w:val="000000"/>
                <w:szCs w:val="24"/>
              </w:rPr>
              <w:t>J48</w:t>
            </w:r>
          </w:p>
        </w:tc>
        <w:tc>
          <w:tcPr>
            <w:tcW w:w="1350"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85"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Predicted (L)</w:t>
            </w:r>
          </w:p>
        </w:tc>
        <w:tc>
          <w:tcPr>
            <w:tcW w:w="1235"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Predicted (W)</w:t>
            </w:r>
          </w:p>
        </w:tc>
        <w:tc>
          <w:tcPr>
            <w:tcW w:w="360" w:type="dxa"/>
            <w:vMerge w:val="restart"/>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44" w:type="dxa"/>
            <w:noWrap/>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276"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Classified Correctly</w:t>
            </w:r>
          </w:p>
        </w:tc>
        <w:tc>
          <w:tcPr>
            <w:tcW w:w="1530"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Classified Incorrectly</w:t>
            </w:r>
          </w:p>
        </w:tc>
      </w:tr>
      <w:tr w:rsidR="004159CE" w:rsidRPr="004159CE" w:rsidTr="00B10307">
        <w:trPr>
          <w:trHeight w:val="310"/>
        </w:trPr>
        <w:tc>
          <w:tcPr>
            <w:cnfStyle w:val="001000000000" w:firstRow="0" w:lastRow="0" w:firstColumn="1" w:lastColumn="0" w:oddVBand="0" w:evenVBand="0" w:oddHBand="0" w:evenHBand="0" w:firstRowFirstColumn="0" w:firstRowLastColumn="0" w:lastRowFirstColumn="0" w:lastRowLastColumn="0"/>
            <w:tcW w:w="1890" w:type="dxa"/>
            <w:vMerge/>
            <w:hideMark/>
          </w:tcPr>
          <w:p w:rsidR="004159CE" w:rsidRPr="004159CE" w:rsidRDefault="004159CE" w:rsidP="004159CE">
            <w:pPr>
              <w:ind w:left="0"/>
              <w:rPr>
                <w:rFonts w:ascii="Arial" w:eastAsia="Times New Roman" w:hAnsi="Arial" w:cs="Arial"/>
                <w:color w:val="000000"/>
                <w:szCs w:val="24"/>
              </w:rPr>
            </w:pPr>
          </w:p>
        </w:tc>
        <w:tc>
          <w:tcPr>
            <w:tcW w:w="1350" w:type="dxa"/>
            <w:hideMark/>
          </w:tcPr>
          <w:p w:rsidR="004159CE" w:rsidRPr="004159CE" w:rsidRDefault="004159CE"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Actual (L)</w:t>
            </w:r>
          </w:p>
        </w:tc>
        <w:tc>
          <w:tcPr>
            <w:tcW w:w="1285" w:type="dxa"/>
            <w:hideMark/>
          </w:tcPr>
          <w:p w:rsidR="004159CE" w:rsidRPr="004159CE" w:rsidRDefault="004159CE"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914</w:t>
            </w:r>
          </w:p>
        </w:tc>
        <w:tc>
          <w:tcPr>
            <w:tcW w:w="1235" w:type="dxa"/>
            <w:hideMark/>
          </w:tcPr>
          <w:p w:rsidR="004159CE" w:rsidRPr="004159CE" w:rsidRDefault="004159CE"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0</w:t>
            </w:r>
          </w:p>
        </w:tc>
        <w:tc>
          <w:tcPr>
            <w:tcW w:w="360" w:type="dxa"/>
            <w:vMerge/>
            <w:hideMark/>
          </w:tcPr>
          <w:p w:rsidR="004159CE" w:rsidRPr="004159CE" w:rsidRDefault="004159CE"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p>
        </w:tc>
        <w:tc>
          <w:tcPr>
            <w:tcW w:w="1244" w:type="dxa"/>
            <w:hideMark/>
          </w:tcPr>
          <w:p w:rsidR="004159CE" w:rsidRPr="004159CE" w:rsidRDefault="004159CE"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Instances</w:t>
            </w:r>
          </w:p>
        </w:tc>
        <w:tc>
          <w:tcPr>
            <w:tcW w:w="1276" w:type="dxa"/>
            <w:hideMark/>
          </w:tcPr>
          <w:p w:rsidR="004159CE" w:rsidRPr="004159CE" w:rsidRDefault="004159CE"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914</w:t>
            </w:r>
          </w:p>
        </w:tc>
        <w:tc>
          <w:tcPr>
            <w:tcW w:w="1530" w:type="dxa"/>
            <w:hideMark/>
          </w:tcPr>
          <w:p w:rsidR="004159CE" w:rsidRPr="004159CE" w:rsidRDefault="004159CE"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14</w:t>
            </w:r>
          </w:p>
        </w:tc>
      </w:tr>
      <w:tr w:rsidR="004159CE" w:rsidRPr="004159CE" w:rsidTr="00B1030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90" w:type="dxa"/>
            <w:vMerge/>
            <w:hideMark/>
          </w:tcPr>
          <w:p w:rsidR="004159CE" w:rsidRPr="004159CE" w:rsidRDefault="004159CE" w:rsidP="004159CE">
            <w:pPr>
              <w:ind w:left="0"/>
              <w:rPr>
                <w:rFonts w:ascii="Arial" w:eastAsia="Times New Roman" w:hAnsi="Arial" w:cs="Arial"/>
                <w:color w:val="000000"/>
                <w:szCs w:val="24"/>
              </w:rPr>
            </w:pPr>
          </w:p>
        </w:tc>
        <w:tc>
          <w:tcPr>
            <w:tcW w:w="1350"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Actual (W)</w:t>
            </w:r>
          </w:p>
        </w:tc>
        <w:tc>
          <w:tcPr>
            <w:tcW w:w="1285"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14</w:t>
            </w:r>
          </w:p>
        </w:tc>
        <w:tc>
          <w:tcPr>
            <w:tcW w:w="1235"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0</w:t>
            </w:r>
          </w:p>
        </w:tc>
        <w:tc>
          <w:tcPr>
            <w:tcW w:w="360" w:type="dxa"/>
            <w:vMerge/>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44"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w:t>
            </w:r>
          </w:p>
        </w:tc>
        <w:tc>
          <w:tcPr>
            <w:tcW w:w="1276"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98.4914</w:t>
            </w:r>
          </w:p>
        </w:tc>
        <w:tc>
          <w:tcPr>
            <w:tcW w:w="1530"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1.5086</w:t>
            </w:r>
          </w:p>
        </w:tc>
      </w:tr>
      <w:tr w:rsidR="004159CE" w:rsidRPr="004159CE" w:rsidTr="00B10307">
        <w:trPr>
          <w:trHeight w:val="290"/>
        </w:trPr>
        <w:tc>
          <w:tcPr>
            <w:cnfStyle w:val="001000000000" w:firstRow="0" w:lastRow="0" w:firstColumn="1" w:lastColumn="0" w:oddVBand="0" w:evenVBand="0" w:oddHBand="0" w:evenHBand="0" w:firstRowFirstColumn="0" w:firstRowLastColumn="0" w:lastRowFirstColumn="0" w:lastRowLastColumn="0"/>
            <w:tcW w:w="10170" w:type="dxa"/>
            <w:gridSpan w:val="8"/>
            <w:noWrap/>
            <w:hideMark/>
          </w:tcPr>
          <w:p w:rsidR="004159CE" w:rsidRPr="004159CE" w:rsidRDefault="004159CE" w:rsidP="004159CE">
            <w:pPr>
              <w:ind w:left="0"/>
              <w:jc w:val="center"/>
              <w:rPr>
                <w:rFonts w:ascii="Times New Roman" w:eastAsia="Times New Roman" w:hAnsi="Times New Roman" w:cs="Times New Roman"/>
                <w:sz w:val="20"/>
                <w:szCs w:val="20"/>
              </w:rPr>
            </w:pPr>
          </w:p>
        </w:tc>
      </w:tr>
      <w:tr w:rsidR="004159CE" w:rsidRPr="004159CE" w:rsidTr="00B10307">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1890" w:type="dxa"/>
            <w:vMerge w:val="restart"/>
            <w:hideMark/>
          </w:tcPr>
          <w:p w:rsidR="004159CE" w:rsidRPr="004159CE" w:rsidRDefault="004159CE" w:rsidP="004159CE">
            <w:pPr>
              <w:ind w:left="0"/>
              <w:jc w:val="center"/>
              <w:rPr>
                <w:rFonts w:ascii="Arial" w:eastAsia="Times New Roman" w:hAnsi="Arial" w:cs="Arial"/>
                <w:color w:val="000000"/>
                <w:szCs w:val="24"/>
              </w:rPr>
            </w:pPr>
            <w:r w:rsidRPr="004159CE">
              <w:rPr>
                <w:rFonts w:ascii="Arial" w:eastAsia="Times New Roman" w:hAnsi="Arial" w:cs="Arial"/>
                <w:color w:val="000000"/>
                <w:szCs w:val="24"/>
              </w:rPr>
              <w:t>Logistic</w:t>
            </w:r>
          </w:p>
        </w:tc>
        <w:tc>
          <w:tcPr>
            <w:tcW w:w="1350"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85"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Predicted (L)</w:t>
            </w:r>
          </w:p>
        </w:tc>
        <w:tc>
          <w:tcPr>
            <w:tcW w:w="1235"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Predicted (W)</w:t>
            </w:r>
          </w:p>
        </w:tc>
        <w:tc>
          <w:tcPr>
            <w:tcW w:w="360" w:type="dxa"/>
            <w:vMerge w:val="restart"/>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44" w:type="dxa"/>
            <w:noWrap/>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276"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Classified Correctly</w:t>
            </w:r>
          </w:p>
        </w:tc>
        <w:tc>
          <w:tcPr>
            <w:tcW w:w="1530"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Classified Incorrectly</w:t>
            </w:r>
          </w:p>
        </w:tc>
      </w:tr>
      <w:tr w:rsidR="004159CE" w:rsidRPr="004159CE" w:rsidTr="00B10307">
        <w:trPr>
          <w:trHeight w:val="310"/>
        </w:trPr>
        <w:tc>
          <w:tcPr>
            <w:cnfStyle w:val="001000000000" w:firstRow="0" w:lastRow="0" w:firstColumn="1" w:lastColumn="0" w:oddVBand="0" w:evenVBand="0" w:oddHBand="0" w:evenHBand="0" w:firstRowFirstColumn="0" w:firstRowLastColumn="0" w:lastRowFirstColumn="0" w:lastRowLastColumn="0"/>
            <w:tcW w:w="1890" w:type="dxa"/>
            <w:vMerge/>
            <w:hideMark/>
          </w:tcPr>
          <w:p w:rsidR="004159CE" w:rsidRPr="004159CE" w:rsidRDefault="004159CE" w:rsidP="004159CE">
            <w:pPr>
              <w:ind w:left="0"/>
              <w:rPr>
                <w:rFonts w:ascii="Arial" w:eastAsia="Times New Roman" w:hAnsi="Arial" w:cs="Arial"/>
                <w:color w:val="000000"/>
                <w:szCs w:val="24"/>
              </w:rPr>
            </w:pPr>
          </w:p>
        </w:tc>
        <w:tc>
          <w:tcPr>
            <w:tcW w:w="1350" w:type="dxa"/>
            <w:hideMark/>
          </w:tcPr>
          <w:p w:rsidR="004159CE" w:rsidRPr="004159CE" w:rsidRDefault="004159CE"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Actual (L)</w:t>
            </w:r>
          </w:p>
        </w:tc>
        <w:tc>
          <w:tcPr>
            <w:tcW w:w="1285" w:type="dxa"/>
            <w:hideMark/>
          </w:tcPr>
          <w:p w:rsidR="004159CE" w:rsidRPr="004159CE" w:rsidRDefault="00DA58EF"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913</w:t>
            </w:r>
          </w:p>
        </w:tc>
        <w:tc>
          <w:tcPr>
            <w:tcW w:w="1235" w:type="dxa"/>
            <w:hideMark/>
          </w:tcPr>
          <w:p w:rsidR="004159CE" w:rsidRPr="004159CE" w:rsidRDefault="00DA58EF"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1</w:t>
            </w:r>
          </w:p>
        </w:tc>
        <w:tc>
          <w:tcPr>
            <w:tcW w:w="360" w:type="dxa"/>
            <w:vMerge/>
            <w:hideMark/>
          </w:tcPr>
          <w:p w:rsidR="004159CE" w:rsidRPr="004159CE" w:rsidRDefault="004159CE"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p>
        </w:tc>
        <w:tc>
          <w:tcPr>
            <w:tcW w:w="1244" w:type="dxa"/>
            <w:hideMark/>
          </w:tcPr>
          <w:p w:rsidR="004159CE" w:rsidRPr="004159CE" w:rsidRDefault="004159CE"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Instances</w:t>
            </w:r>
          </w:p>
        </w:tc>
        <w:tc>
          <w:tcPr>
            <w:tcW w:w="1276" w:type="dxa"/>
            <w:hideMark/>
          </w:tcPr>
          <w:p w:rsidR="004159CE" w:rsidRPr="004159CE" w:rsidRDefault="00DA58EF"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913</w:t>
            </w:r>
          </w:p>
        </w:tc>
        <w:tc>
          <w:tcPr>
            <w:tcW w:w="1530" w:type="dxa"/>
            <w:hideMark/>
          </w:tcPr>
          <w:p w:rsidR="004159CE" w:rsidRPr="004159CE" w:rsidRDefault="004159CE"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14</w:t>
            </w:r>
          </w:p>
        </w:tc>
      </w:tr>
      <w:tr w:rsidR="004159CE" w:rsidRPr="004159CE" w:rsidTr="00B10307">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1890" w:type="dxa"/>
            <w:vMerge/>
            <w:hideMark/>
          </w:tcPr>
          <w:p w:rsidR="004159CE" w:rsidRPr="004159CE" w:rsidRDefault="004159CE" w:rsidP="004159CE">
            <w:pPr>
              <w:ind w:left="0"/>
              <w:rPr>
                <w:rFonts w:ascii="Arial" w:eastAsia="Times New Roman" w:hAnsi="Arial" w:cs="Arial"/>
                <w:color w:val="000000"/>
                <w:szCs w:val="24"/>
              </w:rPr>
            </w:pPr>
          </w:p>
        </w:tc>
        <w:tc>
          <w:tcPr>
            <w:tcW w:w="1350"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Actual (W)</w:t>
            </w:r>
          </w:p>
        </w:tc>
        <w:tc>
          <w:tcPr>
            <w:tcW w:w="1285"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14</w:t>
            </w:r>
          </w:p>
        </w:tc>
        <w:tc>
          <w:tcPr>
            <w:tcW w:w="1235"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0</w:t>
            </w:r>
          </w:p>
        </w:tc>
        <w:tc>
          <w:tcPr>
            <w:tcW w:w="360" w:type="dxa"/>
            <w:vMerge/>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44"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w:t>
            </w:r>
          </w:p>
        </w:tc>
        <w:tc>
          <w:tcPr>
            <w:tcW w:w="1276" w:type="dxa"/>
            <w:hideMark/>
          </w:tcPr>
          <w:p w:rsidR="004159CE" w:rsidRPr="004159CE" w:rsidRDefault="00DA58EF"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DA58EF">
              <w:rPr>
                <w:rFonts w:ascii="Arial" w:eastAsia="Times New Roman" w:hAnsi="Arial" w:cs="Arial"/>
                <w:color w:val="000000"/>
                <w:szCs w:val="24"/>
              </w:rPr>
              <w:t>98.3836</w:t>
            </w:r>
          </w:p>
        </w:tc>
        <w:tc>
          <w:tcPr>
            <w:tcW w:w="1530" w:type="dxa"/>
            <w:hideMark/>
          </w:tcPr>
          <w:p w:rsidR="004159CE" w:rsidRPr="004159CE" w:rsidRDefault="00DA58EF"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DA58EF">
              <w:rPr>
                <w:rFonts w:ascii="Arial" w:eastAsia="Times New Roman" w:hAnsi="Arial" w:cs="Arial"/>
                <w:color w:val="000000"/>
                <w:szCs w:val="24"/>
              </w:rPr>
              <w:t>1.6164</w:t>
            </w:r>
          </w:p>
        </w:tc>
      </w:tr>
      <w:tr w:rsidR="004159CE" w:rsidRPr="004159CE" w:rsidTr="00B10307">
        <w:trPr>
          <w:trHeight w:val="290"/>
        </w:trPr>
        <w:tc>
          <w:tcPr>
            <w:cnfStyle w:val="001000000000" w:firstRow="0" w:lastRow="0" w:firstColumn="1" w:lastColumn="0" w:oddVBand="0" w:evenVBand="0" w:oddHBand="0" w:evenHBand="0" w:firstRowFirstColumn="0" w:firstRowLastColumn="0" w:lastRowFirstColumn="0" w:lastRowLastColumn="0"/>
            <w:tcW w:w="10170" w:type="dxa"/>
            <w:gridSpan w:val="8"/>
            <w:noWrap/>
            <w:hideMark/>
          </w:tcPr>
          <w:p w:rsidR="004159CE" w:rsidRPr="004159CE" w:rsidRDefault="004159CE" w:rsidP="004159CE">
            <w:pPr>
              <w:ind w:left="0"/>
              <w:jc w:val="center"/>
              <w:rPr>
                <w:rFonts w:ascii="Times New Roman" w:eastAsia="Times New Roman" w:hAnsi="Times New Roman" w:cs="Times New Roman"/>
                <w:sz w:val="20"/>
                <w:szCs w:val="20"/>
              </w:rPr>
            </w:pPr>
          </w:p>
        </w:tc>
      </w:tr>
      <w:tr w:rsidR="004159CE" w:rsidRPr="004159CE" w:rsidTr="00B1030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890" w:type="dxa"/>
            <w:vMerge w:val="restart"/>
            <w:hideMark/>
          </w:tcPr>
          <w:p w:rsidR="004159CE" w:rsidRPr="004159CE" w:rsidRDefault="004159CE" w:rsidP="004159CE">
            <w:pPr>
              <w:ind w:left="0"/>
              <w:jc w:val="center"/>
              <w:rPr>
                <w:rFonts w:ascii="Arial" w:eastAsia="Times New Roman" w:hAnsi="Arial" w:cs="Arial"/>
                <w:color w:val="000000"/>
                <w:szCs w:val="24"/>
              </w:rPr>
            </w:pPr>
            <w:r w:rsidRPr="004159CE">
              <w:rPr>
                <w:rFonts w:ascii="Arial" w:eastAsia="Times New Roman" w:hAnsi="Arial" w:cs="Arial"/>
                <w:color w:val="000000"/>
                <w:szCs w:val="24"/>
              </w:rPr>
              <w:t>IBK</w:t>
            </w:r>
          </w:p>
        </w:tc>
        <w:tc>
          <w:tcPr>
            <w:tcW w:w="1350"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85"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Predicted (L)</w:t>
            </w:r>
          </w:p>
        </w:tc>
        <w:tc>
          <w:tcPr>
            <w:tcW w:w="1235"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Predicted (W)</w:t>
            </w:r>
          </w:p>
        </w:tc>
        <w:tc>
          <w:tcPr>
            <w:tcW w:w="360" w:type="dxa"/>
            <w:vMerge w:val="restart"/>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44" w:type="dxa"/>
            <w:noWrap/>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276"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Classified Correctly</w:t>
            </w:r>
          </w:p>
        </w:tc>
        <w:tc>
          <w:tcPr>
            <w:tcW w:w="1530"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Classified Incorrectly</w:t>
            </w:r>
          </w:p>
        </w:tc>
      </w:tr>
      <w:tr w:rsidR="004159CE" w:rsidRPr="004159CE" w:rsidTr="00B10307">
        <w:trPr>
          <w:trHeight w:val="310"/>
        </w:trPr>
        <w:tc>
          <w:tcPr>
            <w:cnfStyle w:val="001000000000" w:firstRow="0" w:lastRow="0" w:firstColumn="1" w:lastColumn="0" w:oddVBand="0" w:evenVBand="0" w:oddHBand="0" w:evenHBand="0" w:firstRowFirstColumn="0" w:firstRowLastColumn="0" w:lastRowFirstColumn="0" w:lastRowLastColumn="0"/>
            <w:tcW w:w="1890" w:type="dxa"/>
            <w:vMerge/>
            <w:hideMark/>
          </w:tcPr>
          <w:p w:rsidR="004159CE" w:rsidRPr="004159CE" w:rsidRDefault="004159CE" w:rsidP="004159CE">
            <w:pPr>
              <w:ind w:left="0"/>
              <w:rPr>
                <w:rFonts w:ascii="Arial" w:eastAsia="Times New Roman" w:hAnsi="Arial" w:cs="Arial"/>
                <w:color w:val="000000"/>
                <w:szCs w:val="24"/>
              </w:rPr>
            </w:pPr>
          </w:p>
        </w:tc>
        <w:tc>
          <w:tcPr>
            <w:tcW w:w="1350" w:type="dxa"/>
            <w:hideMark/>
          </w:tcPr>
          <w:p w:rsidR="004159CE" w:rsidRPr="004159CE" w:rsidRDefault="004159CE"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Actual (L)</w:t>
            </w:r>
          </w:p>
        </w:tc>
        <w:tc>
          <w:tcPr>
            <w:tcW w:w="1285" w:type="dxa"/>
            <w:hideMark/>
          </w:tcPr>
          <w:p w:rsidR="004159CE" w:rsidRPr="004159CE" w:rsidRDefault="00DA58EF"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904</w:t>
            </w:r>
          </w:p>
        </w:tc>
        <w:tc>
          <w:tcPr>
            <w:tcW w:w="1235" w:type="dxa"/>
            <w:hideMark/>
          </w:tcPr>
          <w:p w:rsidR="004159CE" w:rsidRPr="004159CE" w:rsidRDefault="00DA58EF"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10</w:t>
            </w:r>
          </w:p>
        </w:tc>
        <w:tc>
          <w:tcPr>
            <w:tcW w:w="360" w:type="dxa"/>
            <w:vMerge/>
            <w:hideMark/>
          </w:tcPr>
          <w:p w:rsidR="004159CE" w:rsidRPr="004159CE" w:rsidRDefault="004159CE"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p>
        </w:tc>
        <w:tc>
          <w:tcPr>
            <w:tcW w:w="1244" w:type="dxa"/>
            <w:hideMark/>
          </w:tcPr>
          <w:p w:rsidR="004159CE" w:rsidRPr="004159CE" w:rsidRDefault="004159CE"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Instances</w:t>
            </w:r>
          </w:p>
        </w:tc>
        <w:tc>
          <w:tcPr>
            <w:tcW w:w="1276" w:type="dxa"/>
            <w:hideMark/>
          </w:tcPr>
          <w:p w:rsidR="004159CE" w:rsidRPr="004159CE" w:rsidRDefault="00DA58EF"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904</w:t>
            </w:r>
          </w:p>
        </w:tc>
        <w:tc>
          <w:tcPr>
            <w:tcW w:w="1530" w:type="dxa"/>
            <w:hideMark/>
          </w:tcPr>
          <w:p w:rsidR="004159CE" w:rsidRPr="004159CE" w:rsidRDefault="00DA58EF"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24</w:t>
            </w:r>
          </w:p>
        </w:tc>
      </w:tr>
      <w:tr w:rsidR="004159CE" w:rsidRPr="004159CE" w:rsidTr="00B1030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vMerge/>
            <w:hideMark/>
          </w:tcPr>
          <w:p w:rsidR="004159CE" w:rsidRPr="004159CE" w:rsidRDefault="004159CE" w:rsidP="004159CE">
            <w:pPr>
              <w:ind w:left="0"/>
              <w:rPr>
                <w:rFonts w:ascii="Arial" w:eastAsia="Times New Roman" w:hAnsi="Arial" w:cs="Arial"/>
                <w:color w:val="000000"/>
                <w:szCs w:val="24"/>
              </w:rPr>
            </w:pPr>
          </w:p>
        </w:tc>
        <w:tc>
          <w:tcPr>
            <w:tcW w:w="1350"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Actual (W)</w:t>
            </w:r>
          </w:p>
        </w:tc>
        <w:tc>
          <w:tcPr>
            <w:tcW w:w="1285" w:type="dxa"/>
            <w:hideMark/>
          </w:tcPr>
          <w:p w:rsidR="004159CE" w:rsidRPr="004159CE" w:rsidRDefault="00DA58EF"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14</w:t>
            </w:r>
          </w:p>
        </w:tc>
        <w:tc>
          <w:tcPr>
            <w:tcW w:w="1235" w:type="dxa"/>
            <w:hideMark/>
          </w:tcPr>
          <w:p w:rsidR="004159CE" w:rsidRPr="004159CE" w:rsidRDefault="00DA58EF"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0</w:t>
            </w:r>
          </w:p>
        </w:tc>
        <w:tc>
          <w:tcPr>
            <w:tcW w:w="360" w:type="dxa"/>
            <w:vMerge/>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44"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w:t>
            </w:r>
          </w:p>
        </w:tc>
        <w:tc>
          <w:tcPr>
            <w:tcW w:w="1276" w:type="dxa"/>
            <w:hideMark/>
          </w:tcPr>
          <w:p w:rsidR="004159CE" w:rsidRPr="004159CE" w:rsidRDefault="00DA58EF"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DA58EF">
              <w:rPr>
                <w:rFonts w:ascii="Arial" w:eastAsia="Times New Roman" w:hAnsi="Arial" w:cs="Arial"/>
                <w:color w:val="000000"/>
                <w:szCs w:val="24"/>
              </w:rPr>
              <w:t>97.4138</w:t>
            </w:r>
          </w:p>
        </w:tc>
        <w:tc>
          <w:tcPr>
            <w:tcW w:w="1530" w:type="dxa"/>
            <w:hideMark/>
          </w:tcPr>
          <w:p w:rsidR="004159CE" w:rsidRPr="004159CE" w:rsidRDefault="00DA58EF"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DA58EF">
              <w:rPr>
                <w:rFonts w:ascii="Arial" w:eastAsia="Times New Roman" w:hAnsi="Arial" w:cs="Arial"/>
                <w:color w:val="000000"/>
                <w:szCs w:val="24"/>
              </w:rPr>
              <w:t>2.5862</w:t>
            </w:r>
          </w:p>
        </w:tc>
      </w:tr>
    </w:tbl>
    <w:p w:rsidR="004159CE" w:rsidRDefault="004159CE" w:rsidP="004159CE">
      <w:pPr>
        <w:rPr>
          <w:rFonts w:ascii="Arial" w:eastAsiaTheme="majorEastAsia" w:hAnsi="Arial" w:cs="Arial"/>
          <w:color w:val="4472C4" w:themeColor="accent1"/>
          <w:sz w:val="30"/>
          <w:szCs w:val="30"/>
        </w:rPr>
      </w:pPr>
    </w:p>
    <w:p w:rsidR="004159CE" w:rsidRPr="00B10307" w:rsidRDefault="004159CE" w:rsidP="00B10307">
      <w:pPr>
        <w:pStyle w:val="Heading3"/>
        <w:numPr>
          <w:ilvl w:val="0"/>
          <w:numId w:val="20"/>
        </w:numPr>
        <w:ind w:left="90"/>
        <w:rPr>
          <w:b/>
        </w:rPr>
      </w:pPr>
      <w:bookmarkStart w:id="38" w:name="_Toc479860374"/>
      <w:r w:rsidRPr="00B10307">
        <w:rPr>
          <w:b/>
        </w:rPr>
        <w:t>OneRAttributeEval</w:t>
      </w:r>
      <w:bookmarkEnd w:id="38"/>
    </w:p>
    <w:tbl>
      <w:tblPr>
        <w:tblStyle w:val="GridTable2-Accent1"/>
        <w:tblW w:w="10170" w:type="dxa"/>
        <w:tblInd w:w="-360" w:type="dxa"/>
        <w:tblLook w:val="0480" w:firstRow="0" w:lastRow="0" w:firstColumn="1" w:lastColumn="0" w:noHBand="0" w:noVBand="1"/>
      </w:tblPr>
      <w:tblGrid>
        <w:gridCol w:w="1890"/>
        <w:gridCol w:w="1350"/>
        <w:gridCol w:w="1230"/>
        <w:gridCol w:w="1290"/>
        <w:gridCol w:w="360"/>
        <w:gridCol w:w="1244"/>
        <w:gridCol w:w="1276"/>
        <w:gridCol w:w="1530"/>
      </w:tblGrid>
      <w:tr w:rsidR="004159CE" w:rsidRPr="004159CE" w:rsidTr="00B10307">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890" w:type="dxa"/>
            <w:vMerge w:val="restart"/>
            <w:hideMark/>
          </w:tcPr>
          <w:p w:rsidR="004159CE" w:rsidRPr="004159CE" w:rsidRDefault="004159CE" w:rsidP="004159CE">
            <w:pPr>
              <w:ind w:left="0"/>
              <w:jc w:val="center"/>
              <w:rPr>
                <w:rFonts w:ascii="Arial" w:eastAsia="Times New Roman" w:hAnsi="Arial" w:cs="Arial"/>
                <w:color w:val="000000"/>
                <w:szCs w:val="24"/>
              </w:rPr>
            </w:pPr>
            <w:r w:rsidRPr="004159CE">
              <w:rPr>
                <w:rFonts w:ascii="Arial" w:eastAsia="Times New Roman" w:hAnsi="Arial" w:cs="Arial"/>
                <w:color w:val="000000"/>
                <w:szCs w:val="24"/>
              </w:rPr>
              <w:t>Naïve Bayes</w:t>
            </w:r>
          </w:p>
        </w:tc>
        <w:tc>
          <w:tcPr>
            <w:tcW w:w="1350"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30"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Predicted (L)</w:t>
            </w:r>
          </w:p>
        </w:tc>
        <w:tc>
          <w:tcPr>
            <w:tcW w:w="1290"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Predicted (W)</w:t>
            </w:r>
          </w:p>
        </w:tc>
        <w:tc>
          <w:tcPr>
            <w:tcW w:w="360" w:type="dxa"/>
            <w:vMerge w:val="restart"/>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44" w:type="dxa"/>
            <w:noWrap/>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276"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Classified Correctly</w:t>
            </w:r>
          </w:p>
        </w:tc>
        <w:tc>
          <w:tcPr>
            <w:tcW w:w="1530"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Classified Incorrectly</w:t>
            </w:r>
          </w:p>
        </w:tc>
      </w:tr>
      <w:tr w:rsidR="004159CE" w:rsidRPr="004159CE" w:rsidTr="00B10307">
        <w:trPr>
          <w:trHeight w:val="310"/>
        </w:trPr>
        <w:tc>
          <w:tcPr>
            <w:cnfStyle w:val="001000000000" w:firstRow="0" w:lastRow="0" w:firstColumn="1" w:lastColumn="0" w:oddVBand="0" w:evenVBand="0" w:oddHBand="0" w:evenHBand="0" w:firstRowFirstColumn="0" w:firstRowLastColumn="0" w:lastRowFirstColumn="0" w:lastRowLastColumn="0"/>
            <w:tcW w:w="1890" w:type="dxa"/>
            <w:vMerge/>
            <w:hideMark/>
          </w:tcPr>
          <w:p w:rsidR="004159CE" w:rsidRPr="004159CE" w:rsidRDefault="004159CE" w:rsidP="004159CE">
            <w:pPr>
              <w:ind w:left="0"/>
              <w:rPr>
                <w:rFonts w:ascii="Arial" w:eastAsia="Times New Roman" w:hAnsi="Arial" w:cs="Arial"/>
                <w:color w:val="000000"/>
                <w:szCs w:val="24"/>
              </w:rPr>
            </w:pPr>
          </w:p>
        </w:tc>
        <w:tc>
          <w:tcPr>
            <w:tcW w:w="1350" w:type="dxa"/>
            <w:hideMark/>
          </w:tcPr>
          <w:p w:rsidR="004159CE" w:rsidRPr="004159CE" w:rsidRDefault="004159CE"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Actual (L)</w:t>
            </w:r>
          </w:p>
        </w:tc>
        <w:tc>
          <w:tcPr>
            <w:tcW w:w="1230" w:type="dxa"/>
          </w:tcPr>
          <w:p w:rsidR="004159CE" w:rsidRPr="004159CE" w:rsidRDefault="001D21D2"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848</w:t>
            </w:r>
          </w:p>
        </w:tc>
        <w:tc>
          <w:tcPr>
            <w:tcW w:w="1290" w:type="dxa"/>
          </w:tcPr>
          <w:p w:rsidR="004159CE" w:rsidRPr="004159CE" w:rsidRDefault="001D21D2"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66</w:t>
            </w:r>
          </w:p>
        </w:tc>
        <w:tc>
          <w:tcPr>
            <w:tcW w:w="360" w:type="dxa"/>
            <w:vMerge/>
            <w:hideMark/>
          </w:tcPr>
          <w:p w:rsidR="004159CE" w:rsidRPr="004159CE" w:rsidRDefault="004159CE"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p>
        </w:tc>
        <w:tc>
          <w:tcPr>
            <w:tcW w:w="1244" w:type="dxa"/>
            <w:hideMark/>
          </w:tcPr>
          <w:p w:rsidR="004159CE" w:rsidRPr="004159CE" w:rsidRDefault="004159CE"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Instances</w:t>
            </w:r>
          </w:p>
        </w:tc>
        <w:tc>
          <w:tcPr>
            <w:tcW w:w="1276" w:type="dxa"/>
          </w:tcPr>
          <w:p w:rsidR="004159CE" w:rsidRPr="004159CE" w:rsidRDefault="001D21D2"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858</w:t>
            </w:r>
          </w:p>
        </w:tc>
        <w:tc>
          <w:tcPr>
            <w:tcW w:w="1530" w:type="dxa"/>
          </w:tcPr>
          <w:p w:rsidR="004159CE" w:rsidRPr="004159CE" w:rsidRDefault="001D21D2"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70</w:t>
            </w:r>
          </w:p>
        </w:tc>
      </w:tr>
      <w:tr w:rsidR="004159CE" w:rsidRPr="004159CE" w:rsidTr="00B1030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890" w:type="dxa"/>
            <w:vMerge/>
            <w:hideMark/>
          </w:tcPr>
          <w:p w:rsidR="004159CE" w:rsidRPr="004159CE" w:rsidRDefault="004159CE" w:rsidP="004159CE">
            <w:pPr>
              <w:ind w:left="0"/>
              <w:rPr>
                <w:rFonts w:ascii="Arial" w:eastAsia="Times New Roman" w:hAnsi="Arial" w:cs="Arial"/>
                <w:color w:val="000000"/>
                <w:szCs w:val="24"/>
              </w:rPr>
            </w:pPr>
          </w:p>
        </w:tc>
        <w:tc>
          <w:tcPr>
            <w:tcW w:w="1350"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Actual (W)</w:t>
            </w:r>
          </w:p>
        </w:tc>
        <w:tc>
          <w:tcPr>
            <w:tcW w:w="1230" w:type="dxa"/>
          </w:tcPr>
          <w:p w:rsidR="004159CE" w:rsidRPr="004159CE" w:rsidRDefault="001D21D2"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4</w:t>
            </w:r>
          </w:p>
        </w:tc>
        <w:tc>
          <w:tcPr>
            <w:tcW w:w="1290" w:type="dxa"/>
          </w:tcPr>
          <w:p w:rsidR="004159CE" w:rsidRPr="004159CE" w:rsidRDefault="001D21D2"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10</w:t>
            </w:r>
          </w:p>
        </w:tc>
        <w:tc>
          <w:tcPr>
            <w:tcW w:w="360" w:type="dxa"/>
            <w:vMerge/>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44"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w:t>
            </w:r>
          </w:p>
        </w:tc>
        <w:tc>
          <w:tcPr>
            <w:tcW w:w="1276" w:type="dxa"/>
          </w:tcPr>
          <w:p w:rsidR="004159CE" w:rsidRPr="004159CE" w:rsidRDefault="001D21D2"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1D21D2">
              <w:rPr>
                <w:rFonts w:ascii="Arial" w:eastAsia="Times New Roman" w:hAnsi="Arial" w:cs="Arial"/>
                <w:color w:val="000000"/>
                <w:szCs w:val="24"/>
              </w:rPr>
              <w:t>92.4569</w:t>
            </w:r>
          </w:p>
        </w:tc>
        <w:tc>
          <w:tcPr>
            <w:tcW w:w="1530" w:type="dxa"/>
          </w:tcPr>
          <w:p w:rsidR="004159CE" w:rsidRPr="004159CE" w:rsidRDefault="001D21D2"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1D21D2">
              <w:rPr>
                <w:rFonts w:ascii="Arial" w:eastAsia="Times New Roman" w:hAnsi="Arial" w:cs="Arial"/>
                <w:color w:val="000000"/>
                <w:szCs w:val="24"/>
              </w:rPr>
              <w:t>7.5431</w:t>
            </w:r>
          </w:p>
        </w:tc>
      </w:tr>
      <w:tr w:rsidR="004159CE" w:rsidRPr="004159CE" w:rsidTr="00B10307">
        <w:trPr>
          <w:trHeight w:val="310"/>
        </w:trPr>
        <w:tc>
          <w:tcPr>
            <w:cnfStyle w:val="001000000000" w:firstRow="0" w:lastRow="0" w:firstColumn="1" w:lastColumn="0" w:oddVBand="0" w:evenVBand="0" w:oddHBand="0" w:evenHBand="0" w:firstRowFirstColumn="0" w:firstRowLastColumn="0" w:lastRowFirstColumn="0" w:lastRowLastColumn="0"/>
            <w:tcW w:w="10170" w:type="dxa"/>
            <w:gridSpan w:val="8"/>
            <w:hideMark/>
          </w:tcPr>
          <w:p w:rsidR="004159CE" w:rsidRPr="004159CE" w:rsidRDefault="004159CE" w:rsidP="004159CE">
            <w:pPr>
              <w:ind w:left="0"/>
              <w:jc w:val="center"/>
              <w:rPr>
                <w:rFonts w:ascii="Times New Roman" w:eastAsia="Times New Roman" w:hAnsi="Times New Roman" w:cs="Times New Roman"/>
                <w:sz w:val="20"/>
                <w:szCs w:val="20"/>
              </w:rPr>
            </w:pPr>
          </w:p>
        </w:tc>
      </w:tr>
      <w:tr w:rsidR="004159CE" w:rsidRPr="004159CE" w:rsidTr="00B10307">
        <w:trPr>
          <w:cnfStyle w:val="000000100000" w:firstRow="0" w:lastRow="0" w:firstColumn="0" w:lastColumn="0" w:oddVBand="0" w:evenVBand="0" w:oddHBand="1" w:evenHBand="0" w:firstRowFirstColumn="0" w:firstRowLastColumn="0" w:lastRowFirstColumn="0" w:lastRowLastColumn="0"/>
          <w:trHeight w:val="179"/>
        </w:trPr>
        <w:tc>
          <w:tcPr>
            <w:cnfStyle w:val="001000000000" w:firstRow="0" w:lastRow="0" w:firstColumn="1" w:lastColumn="0" w:oddVBand="0" w:evenVBand="0" w:oddHBand="0" w:evenHBand="0" w:firstRowFirstColumn="0" w:firstRowLastColumn="0" w:lastRowFirstColumn="0" w:lastRowLastColumn="0"/>
            <w:tcW w:w="1890" w:type="dxa"/>
            <w:vMerge w:val="restart"/>
            <w:hideMark/>
          </w:tcPr>
          <w:p w:rsidR="004159CE" w:rsidRPr="004159CE" w:rsidRDefault="004159CE" w:rsidP="004159CE">
            <w:pPr>
              <w:ind w:left="0"/>
              <w:jc w:val="center"/>
              <w:rPr>
                <w:rFonts w:ascii="Arial" w:eastAsia="Times New Roman" w:hAnsi="Arial" w:cs="Arial"/>
                <w:color w:val="000000"/>
                <w:szCs w:val="24"/>
              </w:rPr>
            </w:pPr>
            <w:r w:rsidRPr="004159CE">
              <w:rPr>
                <w:rFonts w:ascii="Arial" w:eastAsia="Times New Roman" w:hAnsi="Arial" w:cs="Arial"/>
                <w:color w:val="000000"/>
                <w:szCs w:val="24"/>
              </w:rPr>
              <w:t>J48</w:t>
            </w:r>
          </w:p>
        </w:tc>
        <w:tc>
          <w:tcPr>
            <w:tcW w:w="1350"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30"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Predicted (L)</w:t>
            </w:r>
          </w:p>
        </w:tc>
        <w:tc>
          <w:tcPr>
            <w:tcW w:w="1290"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Predicted (W)</w:t>
            </w:r>
          </w:p>
        </w:tc>
        <w:tc>
          <w:tcPr>
            <w:tcW w:w="360" w:type="dxa"/>
            <w:vMerge w:val="restart"/>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44" w:type="dxa"/>
            <w:noWrap/>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276"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Classified Correctly</w:t>
            </w:r>
          </w:p>
        </w:tc>
        <w:tc>
          <w:tcPr>
            <w:tcW w:w="1530"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Classified Incorrectly</w:t>
            </w:r>
          </w:p>
        </w:tc>
      </w:tr>
      <w:tr w:rsidR="004159CE" w:rsidRPr="004159CE" w:rsidTr="00B10307">
        <w:trPr>
          <w:trHeight w:val="310"/>
        </w:trPr>
        <w:tc>
          <w:tcPr>
            <w:cnfStyle w:val="001000000000" w:firstRow="0" w:lastRow="0" w:firstColumn="1" w:lastColumn="0" w:oddVBand="0" w:evenVBand="0" w:oddHBand="0" w:evenHBand="0" w:firstRowFirstColumn="0" w:firstRowLastColumn="0" w:lastRowFirstColumn="0" w:lastRowLastColumn="0"/>
            <w:tcW w:w="1890" w:type="dxa"/>
            <w:vMerge/>
            <w:hideMark/>
          </w:tcPr>
          <w:p w:rsidR="004159CE" w:rsidRPr="004159CE" w:rsidRDefault="004159CE" w:rsidP="004159CE">
            <w:pPr>
              <w:ind w:left="0"/>
              <w:rPr>
                <w:rFonts w:ascii="Arial" w:eastAsia="Times New Roman" w:hAnsi="Arial" w:cs="Arial"/>
                <w:color w:val="000000"/>
                <w:szCs w:val="24"/>
              </w:rPr>
            </w:pPr>
          </w:p>
        </w:tc>
        <w:tc>
          <w:tcPr>
            <w:tcW w:w="1350" w:type="dxa"/>
            <w:hideMark/>
          </w:tcPr>
          <w:p w:rsidR="004159CE" w:rsidRPr="004159CE" w:rsidRDefault="004159CE"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Actual (L)</w:t>
            </w:r>
          </w:p>
        </w:tc>
        <w:tc>
          <w:tcPr>
            <w:tcW w:w="1230" w:type="dxa"/>
          </w:tcPr>
          <w:p w:rsidR="004159CE" w:rsidRPr="004159CE" w:rsidRDefault="001D21D2"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914</w:t>
            </w:r>
          </w:p>
        </w:tc>
        <w:tc>
          <w:tcPr>
            <w:tcW w:w="1290" w:type="dxa"/>
          </w:tcPr>
          <w:p w:rsidR="004159CE" w:rsidRPr="004159CE" w:rsidRDefault="001D21D2"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0</w:t>
            </w:r>
          </w:p>
        </w:tc>
        <w:tc>
          <w:tcPr>
            <w:tcW w:w="360" w:type="dxa"/>
            <w:vMerge/>
            <w:hideMark/>
          </w:tcPr>
          <w:p w:rsidR="004159CE" w:rsidRPr="004159CE" w:rsidRDefault="004159CE"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p>
        </w:tc>
        <w:tc>
          <w:tcPr>
            <w:tcW w:w="1244" w:type="dxa"/>
            <w:hideMark/>
          </w:tcPr>
          <w:p w:rsidR="004159CE" w:rsidRPr="004159CE" w:rsidRDefault="004159CE"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Instances</w:t>
            </w:r>
          </w:p>
        </w:tc>
        <w:tc>
          <w:tcPr>
            <w:tcW w:w="1276" w:type="dxa"/>
          </w:tcPr>
          <w:p w:rsidR="004159CE" w:rsidRPr="004159CE" w:rsidRDefault="001D21D2"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914</w:t>
            </w:r>
          </w:p>
        </w:tc>
        <w:tc>
          <w:tcPr>
            <w:tcW w:w="1530" w:type="dxa"/>
          </w:tcPr>
          <w:p w:rsidR="004159CE" w:rsidRPr="004159CE" w:rsidRDefault="001D21D2"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14</w:t>
            </w:r>
          </w:p>
        </w:tc>
      </w:tr>
      <w:tr w:rsidR="004159CE" w:rsidRPr="004159CE" w:rsidTr="00B1030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90" w:type="dxa"/>
            <w:vMerge/>
            <w:hideMark/>
          </w:tcPr>
          <w:p w:rsidR="004159CE" w:rsidRPr="004159CE" w:rsidRDefault="004159CE" w:rsidP="004159CE">
            <w:pPr>
              <w:ind w:left="0"/>
              <w:rPr>
                <w:rFonts w:ascii="Arial" w:eastAsia="Times New Roman" w:hAnsi="Arial" w:cs="Arial"/>
                <w:color w:val="000000"/>
                <w:szCs w:val="24"/>
              </w:rPr>
            </w:pPr>
          </w:p>
        </w:tc>
        <w:tc>
          <w:tcPr>
            <w:tcW w:w="1350"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Actual (W)</w:t>
            </w:r>
          </w:p>
        </w:tc>
        <w:tc>
          <w:tcPr>
            <w:tcW w:w="1230" w:type="dxa"/>
          </w:tcPr>
          <w:p w:rsidR="004159CE" w:rsidRPr="004159CE" w:rsidRDefault="001D21D2"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14</w:t>
            </w:r>
          </w:p>
        </w:tc>
        <w:tc>
          <w:tcPr>
            <w:tcW w:w="1290" w:type="dxa"/>
          </w:tcPr>
          <w:p w:rsidR="004159CE" w:rsidRPr="004159CE" w:rsidRDefault="001D21D2"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0</w:t>
            </w:r>
          </w:p>
        </w:tc>
        <w:tc>
          <w:tcPr>
            <w:tcW w:w="360" w:type="dxa"/>
            <w:vMerge/>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44"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w:t>
            </w:r>
          </w:p>
        </w:tc>
        <w:tc>
          <w:tcPr>
            <w:tcW w:w="1276" w:type="dxa"/>
          </w:tcPr>
          <w:p w:rsidR="004159CE" w:rsidRPr="004159CE" w:rsidRDefault="001D21D2"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1D21D2">
              <w:rPr>
                <w:rFonts w:ascii="Arial" w:eastAsia="Times New Roman" w:hAnsi="Arial" w:cs="Arial"/>
                <w:color w:val="000000"/>
                <w:szCs w:val="24"/>
              </w:rPr>
              <w:t>98.4914</w:t>
            </w:r>
          </w:p>
        </w:tc>
        <w:tc>
          <w:tcPr>
            <w:tcW w:w="1530" w:type="dxa"/>
          </w:tcPr>
          <w:p w:rsidR="004159CE" w:rsidRPr="004159CE" w:rsidRDefault="001D21D2"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1D21D2">
              <w:rPr>
                <w:rFonts w:ascii="Arial" w:eastAsia="Times New Roman" w:hAnsi="Arial" w:cs="Arial"/>
                <w:color w:val="000000"/>
                <w:szCs w:val="24"/>
              </w:rPr>
              <w:t>1.5086</w:t>
            </w:r>
          </w:p>
        </w:tc>
      </w:tr>
      <w:tr w:rsidR="004159CE" w:rsidRPr="004159CE" w:rsidTr="00B10307">
        <w:trPr>
          <w:trHeight w:val="290"/>
        </w:trPr>
        <w:tc>
          <w:tcPr>
            <w:cnfStyle w:val="001000000000" w:firstRow="0" w:lastRow="0" w:firstColumn="1" w:lastColumn="0" w:oddVBand="0" w:evenVBand="0" w:oddHBand="0" w:evenHBand="0" w:firstRowFirstColumn="0" w:firstRowLastColumn="0" w:lastRowFirstColumn="0" w:lastRowLastColumn="0"/>
            <w:tcW w:w="10170" w:type="dxa"/>
            <w:gridSpan w:val="8"/>
            <w:noWrap/>
            <w:hideMark/>
          </w:tcPr>
          <w:p w:rsidR="004159CE" w:rsidRPr="004159CE" w:rsidRDefault="004159CE" w:rsidP="004159CE">
            <w:pPr>
              <w:ind w:left="0"/>
              <w:jc w:val="center"/>
              <w:rPr>
                <w:rFonts w:ascii="Times New Roman" w:eastAsia="Times New Roman" w:hAnsi="Times New Roman" w:cs="Times New Roman"/>
                <w:sz w:val="20"/>
                <w:szCs w:val="20"/>
              </w:rPr>
            </w:pPr>
          </w:p>
        </w:tc>
      </w:tr>
      <w:tr w:rsidR="004159CE" w:rsidRPr="004159CE" w:rsidTr="00B10307">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1890" w:type="dxa"/>
            <w:vMerge w:val="restart"/>
            <w:hideMark/>
          </w:tcPr>
          <w:p w:rsidR="004159CE" w:rsidRPr="004159CE" w:rsidRDefault="004159CE" w:rsidP="004159CE">
            <w:pPr>
              <w:ind w:left="0"/>
              <w:jc w:val="center"/>
              <w:rPr>
                <w:rFonts w:ascii="Arial" w:eastAsia="Times New Roman" w:hAnsi="Arial" w:cs="Arial"/>
                <w:color w:val="000000"/>
                <w:szCs w:val="24"/>
              </w:rPr>
            </w:pPr>
            <w:r w:rsidRPr="004159CE">
              <w:rPr>
                <w:rFonts w:ascii="Arial" w:eastAsia="Times New Roman" w:hAnsi="Arial" w:cs="Arial"/>
                <w:color w:val="000000"/>
                <w:szCs w:val="24"/>
              </w:rPr>
              <w:t>Logistic</w:t>
            </w:r>
          </w:p>
        </w:tc>
        <w:tc>
          <w:tcPr>
            <w:tcW w:w="1350"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30"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Predicted (L)</w:t>
            </w:r>
          </w:p>
        </w:tc>
        <w:tc>
          <w:tcPr>
            <w:tcW w:w="1290"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Predicted (W)</w:t>
            </w:r>
          </w:p>
        </w:tc>
        <w:tc>
          <w:tcPr>
            <w:tcW w:w="360" w:type="dxa"/>
            <w:vMerge w:val="restart"/>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44" w:type="dxa"/>
            <w:noWrap/>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276"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Classified Correctly</w:t>
            </w:r>
          </w:p>
        </w:tc>
        <w:tc>
          <w:tcPr>
            <w:tcW w:w="1530"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Classified Incorrectly</w:t>
            </w:r>
          </w:p>
        </w:tc>
      </w:tr>
      <w:tr w:rsidR="004159CE" w:rsidRPr="004159CE" w:rsidTr="00B10307">
        <w:trPr>
          <w:trHeight w:val="310"/>
        </w:trPr>
        <w:tc>
          <w:tcPr>
            <w:cnfStyle w:val="001000000000" w:firstRow="0" w:lastRow="0" w:firstColumn="1" w:lastColumn="0" w:oddVBand="0" w:evenVBand="0" w:oddHBand="0" w:evenHBand="0" w:firstRowFirstColumn="0" w:firstRowLastColumn="0" w:lastRowFirstColumn="0" w:lastRowLastColumn="0"/>
            <w:tcW w:w="1890" w:type="dxa"/>
            <w:vMerge/>
            <w:hideMark/>
          </w:tcPr>
          <w:p w:rsidR="004159CE" w:rsidRPr="004159CE" w:rsidRDefault="004159CE" w:rsidP="004159CE">
            <w:pPr>
              <w:ind w:left="0"/>
              <w:rPr>
                <w:rFonts w:ascii="Arial" w:eastAsia="Times New Roman" w:hAnsi="Arial" w:cs="Arial"/>
                <w:color w:val="000000"/>
                <w:szCs w:val="24"/>
              </w:rPr>
            </w:pPr>
          </w:p>
        </w:tc>
        <w:tc>
          <w:tcPr>
            <w:tcW w:w="1350" w:type="dxa"/>
            <w:hideMark/>
          </w:tcPr>
          <w:p w:rsidR="004159CE" w:rsidRPr="004159CE" w:rsidRDefault="004159CE"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Actual (L)</w:t>
            </w:r>
          </w:p>
        </w:tc>
        <w:tc>
          <w:tcPr>
            <w:tcW w:w="1230" w:type="dxa"/>
          </w:tcPr>
          <w:p w:rsidR="004159CE" w:rsidRPr="004159CE" w:rsidRDefault="001D21D2"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904</w:t>
            </w:r>
          </w:p>
        </w:tc>
        <w:tc>
          <w:tcPr>
            <w:tcW w:w="1290" w:type="dxa"/>
          </w:tcPr>
          <w:p w:rsidR="004159CE" w:rsidRPr="004159CE" w:rsidRDefault="001D21D2"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10</w:t>
            </w:r>
          </w:p>
        </w:tc>
        <w:tc>
          <w:tcPr>
            <w:tcW w:w="360" w:type="dxa"/>
            <w:vMerge/>
            <w:hideMark/>
          </w:tcPr>
          <w:p w:rsidR="004159CE" w:rsidRPr="004159CE" w:rsidRDefault="004159CE"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p>
        </w:tc>
        <w:tc>
          <w:tcPr>
            <w:tcW w:w="1244" w:type="dxa"/>
            <w:hideMark/>
          </w:tcPr>
          <w:p w:rsidR="004159CE" w:rsidRPr="004159CE" w:rsidRDefault="004159CE"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Instances</w:t>
            </w:r>
          </w:p>
        </w:tc>
        <w:tc>
          <w:tcPr>
            <w:tcW w:w="1276" w:type="dxa"/>
          </w:tcPr>
          <w:p w:rsidR="004159CE" w:rsidRPr="004159CE" w:rsidRDefault="001D21D2"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907</w:t>
            </w:r>
          </w:p>
        </w:tc>
        <w:tc>
          <w:tcPr>
            <w:tcW w:w="1530" w:type="dxa"/>
          </w:tcPr>
          <w:p w:rsidR="004159CE" w:rsidRPr="004159CE" w:rsidRDefault="001D21D2"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21</w:t>
            </w:r>
          </w:p>
        </w:tc>
      </w:tr>
      <w:tr w:rsidR="004159CE" w:rsidRPr="004159CE" w:rsidTr="00B10307">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1890" w:type="dxa"/>
            <w:vMerge/>
            <w:hideMark/>
          </w:tcPr>
          <w:p w:rsidR="004159CE" w:rsidRPr="004159CE" w:rsidRDefault="004159CE" w:rsidP="004159CE">
            <w:pPr>
              <w:ind w:left="0"/>
              <w:rPr>
                <w:rFonts w:ascii="Arial" w:eastAsia="Times New Roman" w:hAnsi="Arial" w:cs="Arial"/>
                <w:color w:val="000000"/>
                <w:szCs w:val="24"/>
              </w:rPr>
            </w:pPr>
          </w:p>
        </w:tc>
        <w:tc>
          <w:tcPr>
            <w:tcW w:w="1350"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Actual (W)</w:t>
            </w:r>
          </w:p>
        </w:tc>
        <w:tc>
          <w:tcPr>
            <w:tcW w:w="1230" w:type="dxa"/>
          </w:tcPr>
          <w:p w:rsidR="004159CE" w:rsidRPr="004159CE" w:rsidRDefault="001D21D2"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11</w:t>
            </w:r>
          </w:p>
        </w:tc>
        <w:tc>
          <w:tcPr>
            <w:tcW w:w="1290" w:type="dxa"/>
          </w:tcPr>
          <w:p w:rsidR="004159CE" w:rsidRPr="004159CE" w:rsidRDefault="001D21D2"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3</w:t>
            </w:r>
          </w:p>
        </w:tc>
        <w:tc>
          <w:tcPr>
            <w:tcW w:w="360" w:type="dxa"/>
            <w:vMerge/>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44"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w:t>
            </w:r>
          </w:p>
        </w:tc>
        <w:tc>
          <w:tcPr>
            <w:tcW w:w="1276" w:type="dxa"/>
          </w:tcPr>
          <w:p w:rsidR="004159CE" w:rsidRPr="004159CE" w:rsidRDefault="001D21D2"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1D21D2">
              <w:rPr>
                <w:rFonts w:ascii="Arial" w:eastAsia="Times New Roman" w:hAnsi="Arial" w:cs="Arial"/>
                <w:color w:val="000000"/>
                <w:szCs w:val="24"/>
              </w:rPr>
              <w:t>97.7371</w:t>
            </w:r>
          </w:p>
        </w:tc>
        <w:tc>
          <w:tcPr>
            <w:tcW w:w="1530" w:type="dxa"/>
          </w:tcPr>
          <w:p w:rsidR="004159CE" w:rsidRPr="004159CE" w:rsidRDefault="001D21D2"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1D21D2">
              <w:rPr>
                <w:rFonts w:ascii="Arial" w:eastAsia="Times New Roman" w:hAnsi="Arial" w:cs="Arial"/>
                <w:color w:val="000000"/>
                <w:szCs w:val="24"/>
              </w:rPr>
              <w:t>2.2629</w:t>
            </w:r>
          </w:p>
        </w:tc>
      </w:tr>
      <w:tr w:rsidR="004159CE" w:rsidRPr="004159CE" w:rsidTr="00B10307">
        <w:trPr>
          <w:trHeight w:val="290"/>
        </w:trPr>
        <w:tc>
          <w:tcPr>
            <w:cnfStyle w:val="001000000000" w:firstRow="0" w:lastRow="0" w:firstColumn="1" w:lastColumn="0" w:oddVBand="0" w:evenVBand="0" w:oddHBand="0" w:evenHBand="0" w:firstRowFirstColumn="0" w:firstRowLastColumn="0" w:lastRowFirstColumn="0" w:lastRowLastColumn="0"/>
            <w:tcW w:w="10170" w:type="dxa"/>
            <w:gridSpan w:val="8"/>
            <w:noWrap/>
            <w:hideMark/>
          </w:tcPr>
          <w:p w:rsidR="004159CE" w:rsidRPr="004159CE" w:rsidRDefault="004159CE" w:rsidP="004159CE">
            <w:pPr>
              <w:ind w:left="0"/>
              <w:jc w:val="center"/>
              <w:rPr>
                <w:rFonts w:ascii="Times New Roman" w:eastAsia="Times New Roman" w:hAnsi="Times New Roman" w:cs="Times New Roman"/>
                <w:sz w:val="20"/>
                <w:szCs w:val="20"/>
              </w:rPr>
            </w:pPr>
          </w:p>
        </w:tc>
      </w:tr>
      <w:tr w:rsidR="004159CE" w:rsidRPr="004159CE" w:rsidTr="00B1030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890" w:type="dxa"/>
            <w:vMerge w:val="restart"/>
            <w:hideMark/>
          </w:tcPr>
          <w:p w:rsidR="004159CE" w:rsidRPr="004159CE" w:rsidRDefault="004159CE" w:rsidP="004159CE">
            <w:pPr>
              <w:ind w:left="0"/>
              <w:jc w:val="center"/>
              <w:rPr>
                <w:rFonts w:ascii="Arial" w:eastAsia="Times New Roman" w:hAnsi="Arial" w:cs="Arial"/>
                <w:color w:val="000000"/>
                <w:szCs w:val="24"/>
              </w:rPr>
            </w:pPr>
            <w:r w:rsidRPr="004159CE">
              <w:rPr>
                <w:rFonts w:ascii="Arial" w:eastAsia="Times New Roman" w:hAnsi="Arial" w:cs="Arial"/>
                <w:color w:val="000000"/>
                <w:szCs w:val="24"/>
              </w:rPr>
              <w:t>IBK</w:t>
            </w:r>
          </w:p>
        </w:tc>
        <w:tc>
          <w:tcPr>
            <w:tcW w:w="1350"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30"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Predicted (L)</w:t>
            </w:r>
          </w:p>
        </w:tc>
        <w:tc>
          <w:tcPr>
            <w:tcW w:w="1290"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Predicted (W)</w:t>
            </w:r>
          </w:p>
        </w:tc>
        <w:tc>
          <w:tcPr>
            <w:tcW w:w="360" w:type="dxa"/>
            <w:vMerge w:val="restart"/>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44" w:type="dxa"/>
            <w:noWrap/>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276"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Classified Correctly</w:t>
            </w:r>
          </w:p>
        </w:tc>
        <w:tc>
          <w:tcPr>
            <w:tcW w:w="1530"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Classified Incorrectly</w:t>
            </w:r>
          </w:p>
        </w:tc>
      </w:tr>
      <w:tr w:rsidR="004159CE" w:rsidRPr="004159CE" w:rsidTr="00B10307">
        <w:trPr>
          <w:trHeight w:val="310"/>
        </w:trPr>
        <w:tc>
          <w:tcPr>
            <w:cnfStyle w:val="001000000000" w:firstRow="0" w:lastRow="0" w:firstColumn="1" w:lastColumn="0" w:oddVBand="0" w:evenVBand="0" w:oddHBand="0" w:evenHBand="0" w:firstRowFirstColumn="0" w:firstRowLastColumn="0" w:lastRowFirstColumn="0" w:lastRowLastColumn="0"/>
            <w:tcW w:w="1890" w:type="dxa"/>
            <w:vMerge/>
            <w:hideMark/>
          </w:tcPr>
          <w:p w:rsidR="004159CE" w:rsidRPr="004159CE" w:rsidRDefault="004159CE" w:rsidP="004159CE">
            <w:pPr>
              <w:ind w:left="0"/>
              <w:rPr>
                <w:rFonts w:ascii="Arial" w:eastAsia="Times New Roman" w:hAnsi="Arial" w:cs="Arial"/>
                <w:color w:val="000000"/>
                <w:szCs w:val="24"/>
              </w:rPr>
            </w:pPr>
          </w:p>
        </w:tc>
        <w:tc>
          <w:tcPr>
            <w:tcW w:w="1350" w:type="dxa"/>
            <w:hideMark/>
          </w:tcPr>
          <w:p w:rsidR="004159CE" w:rsidRPr="004159CE" w:rsidRDefault="004159CE"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Actual (L)</w:t>
            </w:r>
          </w:p>
        </w:tc>
        <w:tc>
          <w:tcPr>
            <w:tcW w:w="1230" w:type="dxa"/>
          </w:tcPr>
          <w:p w:rsidR="004159CE" w:rsidRPr="004159CE" w:rsidRDefault="001D21D2"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901</w:t>
            </w:r>
          </w:p>
        </w:tc>
        <w:tc>
          <w:tcPr>
            <w:tcW w:w="1290" w:type="dxa"/>
          </w:tcPr>
          <w:p w:rsidR="004159CE" w:rsidRPr="004159CE" w:rsidRDefault="001D21D2"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13</w:t>
            </w:r>
          </w:p>
        </w:tc>
        <w:tc>
          <w:tcPr>
            <w:tcW w:w="360" w:type="dxa"/>
            <w:vMerge/>
            <w:hideMark/>
          </w:tcPr>
          <w:p w:rsidR="004159CE" w:rsidRPr="004159CE" w:rsidRDefault="004159CE"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p>
        </w:tc>
        <w:tc>
          <w:tcPr>
            <w:tcW w:w="1244" w:type="dxa"/>
            <w:hideMark/>
          </w:tcPr>
          <w:p w:rsidR="004159CE" w:rsidRPr="004159CE" w:rsidRDefault="004159CE"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Instances</w:t>
            </w:r>
          </w:p>
        </w:tc>
        <w:tc>
          <w:tcPr>
            <w:tcW w:w="1276" w:type="dxa"/>
          </w:tcPr>
          <w:p w:rsidR="004159CE" w:rsidRPr="004159CE" w:rsidRDefault="001D21D2" w:rsidP="00DA58EF">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903</w:t>
            </w:r>
          </w:p>
        </w:tc>
        <w:tc>
          <w:tcPr>
            <w:tcW w:w="1530" w:type="dxa"/>
          </w:tcPr>
          <w:p w:rsidR="004159CE" w:rsidRPr="004159CE" w:rsidRDefault="001D21D2" w:rsidP="004159CE">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25</w:t>
            </w:r>
          </w:p>
        </w:tc>
      </w:tr>
      <w:tr w:rsidR="004159CE" w:rsidRPr="004159CE" w:rsidTr="00B1030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vMerge/>
            <w:hideMark/>
          </w:tcPr>
          <w:p w:rsidR="004159CE" w:rsidRPr="004159CE" w:rsidRDefault="004159CE" w:rsidP="004159CE">
            <w:pPr>
              <w:ind w:left="0"/>
              <w:rPr>
                <w:rFonts w:ascii="Arial" w:eastAsia="Times New Roman" w:hAnsi="Arial" w:cs="Arial"/>
                <w:color w:val="000000"/>
                <w:szCs w:val="24"/>
              </w:rPr>
            </w:pPr>
          </w:p>
        </w:tc>
        <w:tc>
          <w:tcPr>
            <w:tcW w:w="1350"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Actual (W)</w:t>
            </w:r>
          </w:p>
        </w:tc>
        <w:tc>
          <w:tcPr>
            <w:tcW w:w="1230" w:type="dxa"/>
          </w:tcPr>
          <w:p w:rsidR="004159CE" w:rsidRPr="004159CE" w:rsidRDefault="001D21D2"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12</w:t>
            </w:r>
          </w:p>
        </w:tc>
        <w:tc>
          <w:tcPr>
            <w:tcW w:w="1290" w:type="dxa"/>
          </w:tcPr>
          <w:p w:rsidR="004159CE" w:rsidRPr="004159CE" w:rsidRDefault="001D21D2"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2</w:t>
            </w:r>
          </w:p>
        </w:tc>
        <w:tc>
          <w:tcPr>
            <w:tcW w:w="360" w:type="dxa"/>
            <w:vMerge/>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44" w:type="dxa"/>
            <w:hideMark/>
          </w:tcPr>
          <w:p w:rsidR="004159CE" w:rsidRPr="004159CE" w:rsidRDefault="004159CE"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w:t>
            </w:r>
          </w:p>
        </w:tc>
        <w:tc>
          <w:tcPr>
            <w:tcW w:w="1276" w:type="dxa"/>
          </w:tcPr>
          <w:p w:rsidR="004159CE" w:rsidRPr="004159CE" w:rsidRDefault="001D21D2"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1D21D2">
              <w:rPr>
                <w:rFonts w:ascii="Arial" w:eastAsia="Times New Roman" w:hAnsi="Arial" w:cs="Arial"/>
                <w:color w:val="000000"/>
                <w:szCs w:val="24"/>
              </w:rPr>
              <w:t>97.306</w:t>
            </w:r>
          </w:p>
        </w:tc>
        <w:tc>
          <w:tcPr>
            <w:tcW w:w="1530" w:type="dxa"/>
          </w:tcPr>
          <w:p w:rsidR="004159CE" w:rsidRPr="004159CE" w:rsidRDefault="001D21D2" w:rsidP="004159CE">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1D21D2">
              <w:rPr>
                <w:rFonts w:ascii="Arial" w:eastAsia="Times New Roman" w:hAnsi="Arial" w:cs="Arial"/>
                <w:color w:val="000000"/>
                <w:szCs w:val="24"/>
              </w:rPr>
              <w:t>2.694</w:t>
            </w:r>
          </w:p>
        </w:tc>
      </w:tr>
    </w:tbl>
    <w:p w:rsidR="004159CE" w:rsidRPr="004159CE" w:rsidRDefault="004159CE" w:rsidP="004159CE">
      <w:pPr>
        <w:rPr>
          <w:rFonts w:ascii="Arial" w:eastAsiaTheme="majorEastAsia" w:hAnsi="Arial" w:cs="Arial"/>
          <w:color w:val="4472C4" w:themeColor="accent1"/>
          <w:sz w:val="30"/>
          <w:szCs w:val="30"/>
        </w:rPr>
      </w:pPr>
    </w:p>
    <w:p w:rsidR="001D21D2" w:rsidRPr="009B554C" w:rsidRDefault="001D21D2" w:rsidP="00B10307">
      <w:pPr>
        <w:pStyle w:val="Heading3"/>
        <w:numPr>
          <w:ilvl w:val="0"/>
          <w:numId w:val="20"/>
        </w:numPr>
        <w:ind w:left="0"/>
        <w:rPr>
          <w:b/>
        </w:rPr>
      </w:pPr>
      <w:bookmarkStart w:id="39" w:name="_Toc479860375"/>
      <w:r w:rsidRPr="009B554C">
        <w:rPr>
          <w:b/>
        </w:rPr>
        <w:t>InfoGained</w:t>
      </w:r>
      <w:bookmarkEnd w:id="39"/>
    </w:p>
    <w:tbl>
      <w:tblPr>
        <w:tblStyle w:val="GridTable2-Accent1"/>
        <w:tblW w:w="10170" w:type="dxa"/>
        <w:tblInd w:w="-360" w:type="dxa"/>
        <w:tblLook w:val="0480" w:firstRow="0" w:lastRow="0" w:firstColumn="1" w:lastColumn="0" w:noHBand="0" w:noVBand="1"/>
      </w:tblPr>
      <w:tblGrid>
        <w:gridCol w:w="1890"/>
        <w:gridCol w:w="1350"/>
        <w:gridCol w:w="1260"/>
        <w:gridCol w:w="1260"/>
        <w:gridCol w:w="360"/>
        <w:gridCol w:w="1244"/>
        <w:gridCol w:w="1276"/>
        <w:gridCol w:w="1530"/>
      </w:tblGrid>
      <w:tr w:rsidR="00B10307" w:rsidRPr="004159CE" w:rsidTr="00B10307">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890" w:type="dxa"/>
            <w:vMerge w:val="restart"/>
            <w:hideMark/>
          </w:tcPr>
          <w:p w:rsidR="001D21D2" w:rsidRPr="004159CE" w:rsidRDefault="001D21D2" w:rsidP="004C12E9">
            <w:pPr>
              <w:ind w:left="0"/>
              <w:jc w:val="center"/>
              <w:rPr>
                <w:rFonts w:ascii="Arial" w:eastAsia="Times New Roman" w:hAnsi="Arial" w:cs="Arial"/>
                <w:color w:val="000000"/>
                <w:szCs w:val="24"/>
              </w:rPr>
            </w:pPr>
            <w:r w:rsidRPr="004159CE">
              <w:rPr>
                <w:rFonts w:ascii="Arial" w:eastAsia="Times New Roman" w:hAnsi="Arial" w:cs="Arial"/>
                <w:color w:val="000000"/>
                <w:szCs w:val="24"/>
              </w:rPr>
              <w:t>Naïve Bayes</w:t>
            </w:r>
          </w:p>
        </w:tc>
        <w:tc>
          <w:tcPr>
            <w:tcW w:w="1350" w:type="dxa"/>
            <w:hideMark/>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60" w:type="dxa"/>
            <w:hideMark/>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Predicted (L)</w:t>
            </w:r>
          </w:p>
        </w:tc>
        <w:tc>
          <w:tcPr>
            <w:tcW w:w="1260" w:type="dxa"/>
            <w:hideMark/>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Predicted (W)</w:t>
            </w:r>
          </w:p>
        </w:tc>
        <w:tc>
          <w:tcPr>
            <w:tcW w:w="360" w:type="dxa"/>
            <w:vMerge w:val="restart"/>
            <w:hideMark/>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44" w:type="dxa"/>
            <w:noWrap/>
            <w:hideMark/>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276" w:type="dxa"/>
            <w:hideMark/>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Classified Correctly</w:t>
            </w:r>
          </w:p>
        </w:tc>
        <w:tc>
          <w:tcPr>
            <w:tcW w:w="1530" w:type="dxa"/>
            <w:hideMark/>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Classified Incorrectly</w:t>
            </w:r>
          </w:p>
        </w:tc>
      </w:tr>
      <w:tr w:rsidR="00B10307" w:rsidRPr="004159CE" w:rsidTr="00B10307">
        <w:trPr>
          <w:trHeight w:val="310"/>
        </w:trPr>
        <w:tc>
          <w:tcPr>
            <w:cnfStyle w:val="001000000000" w:firstRow="0" w:lastRow="0" w:firstColumn="1" w:lastColumn="0" w:oddVBand="0" w:evenVBand="0" w:oddHBand="0" w:evenHBand="0" w:firstRowFirstColumn="0" w:firstRowLastColumn="0" w:lastRowFirstColumn="0" w:lastRowLastColumn="0"/>
            <w:tcW w:w="1890" w:type="dxa"/>
            <w:vMerge/>
            <w:hideMark/>
          </w:tcPr>
          <w:p w:rsidR="001D21D2" w:rsidRPr="004159CE" w:rsidRDefault="001D21D2" w:rsidP="004C12E9">
            <w:pPr>
              <w:ind w:left="0"/>
              <w:rPr>
                <w:rFonts w:ascii="Arial" w:eastAsia="Times New Roman" w:hAnsi="Arial" w:cs="Arial"/>
                <w:color w:val="000000"/>
                <w:szCs w:val="24"/>
              </w:rPr>
            </w:pPr>
          </w:p>
        </w:tc>
        <w:tc>
          <w:tcPr>
            <w:tcW w:w="1350" w:type="dxa"/>
            <w:hideMark/>
          </w:tcPr>
          <w:p w:rsidR="001D21D2" w:rsidRPr="004159CE" w:rsidRDefault="001D21D2"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Actual (L)</w:t>
            </w:r>
          </w:p>
        </w:tc>
        <w:tc>
          <w:tcPr>
            <w:tcW w:w="1260" w:type="dxa"/>
          </w:tcPr>
          <w:p w:rsidR="001D21D2" w:rsidRPr="004159CE" w:rsidRDefault="001D21D2"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848</w:t>
            </w:r>
          </w:p>
        </w:tc>
        <w:tc>
          <w:tcPr>
            <w:tcW w:w="1260" w:type="dxa"/>
          </w:tcPr>
          <w:p w:rsidR="001D21D2" w:rsidRPr="004159CE" w:rsidRDefault="001D21D2"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66</w:t>
            </w:r>
          </w:p>
        </w:tc>
        <w:tc>
          <w:tcPr>
            <w:tcW w:w="360" w:type="dxa"/>
            <w:vMerge/>
            <w:hideMark/>
          </w:tcPr>
          <w:p w:rsidR="001D21D2" w:rsidRPr="004159CE" w:rsidRDefault="001D21D2"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p>
        </w:tc>
        <w:tc>
          <w:tcPr>
            <w:tcW w:w="1244" w:type="dxa"/>
            <w:hideMark/>
          </w:tcPr>
          <w:p w:rsidR="001D21D2" w:rsidRPr="004159CE" w:rsidRDefault="001D21D2"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Instances</w:t>
            </w:r>
          </w:p>
        </w:tc>
        <w:tc>
          <w:tcPr>
            <w:tcW w:w="1276" w:type="dxa"/>
          </w:tcPr>
          <w:p w:rsidR="001D21D2" w:rsidRPr="004159CE" w:rsidRDefault="001D21D2"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858</w:t>
            </w:r>
          </w:p>
        </w:tc>
        <w:tc>
          <w:tcPr>
            <w:tcW w:w="1530" w:type="dxa"/>
          </w:tcPr>
          <w:p w:rsidR="001D21D2" w:rsidRPr="004159CE" w:rsidRDefault="001D21D2"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70</w:t>
            </w:r>
          </w:p>
        </w:tc>
      </w:tr>
      <w:tr w:rsidR="001D21D2" w:rsidRPr="004159CE" w:rsidTr="00B1030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890" w:type="dxa"/>
            <w:vMerge/>
            <w:hideMark/>
          </w:tcPr>
          <w:p w:rsidR="001D21D2" w:rsidRPr="004159CE" w:rsidRDefault="001D21D2" w:rsidP="004C12E9">
            <w:pPr>
              <w:ind w:left="0"/>
              <w:rPr>
                <w:rFonts w:ascii="Arial" w:eastAsia="Times New Roman" w:hAnsi="Arial" w:cs="Arial"/>
                <w:color w:val="000000"/>
                <w:szCs w:val="24"/>
              </w:rPr>
            </w:pPr>
          </w:p>
        </w:tc>
        <w:tc>
          <w:tcPr>
            <w:tcW w:w="1350" w:type="dxa"/>
            <w:hideMark/>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Actual (W)</w:t>
            </w:r>
          </w:p>
        </w:tc>
        <w:tc>
          <w:tcPr>
            <w:tcW w:w="1260" w:type="dxa"/>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4</w:t>
            </w:r>
          </w:p>
        </w:tc>
        <w:tc>
          <w:tcPr>
            <w:tcW w:w="1260" w:type="dxa"/>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10</w:t>
            </w:r>
          </w:p>
        </w:tc>
        <w:tc>
          <w:tcPr>
            <w:tcW w:w="360" w:type="dxa"/>
            <w:vMerge/>
            <w:hideMark/>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44" w:type="dxa"/>
            <w:hideMark/>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w:t>
            </w:r>
          </w:p>
        </w:tc>
        <w:tc>
          <w:tcPr>
            <w:tcW w:w="1276" w:type="dxa"/>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1D21D2">
              <w:rPr>
                <w:rFonts w:ascii="Arial" w:eastAsia="Times New Roman" w:hAnsi="Arial" w:cs="Arial"/>
                <w:color w:val="000000"/>
                <w:szCs w:val="24"/>
              </w:rPr>
              <w:t>92.4569</w:t>
            </w:r>
          </w:p>
        </w:tc>
        <w:tc>
          <w:tcPr>
            <w:tcW w:w="1530" w:type="dxa"/>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1D21D2">
              <w:rPr>
                <w:rFonts w:ascii="Arial" w:eastAsia="Times New Roman" w:hAnsi="Arial" w:cs="Arial"/>
                <w:color w:val="000000"/>
                <w:szCs w:val="24"/>
              </w:rPr>
              <w:t>7.5431</w:t>
            </w:r>
          </w:p>
        </w:tc>
      </w:tr>
      <w:tr w:rsidR="001D21D2" w:rsidRPr="004159CE" w:rsidTr="00B10307">
        <w:trPr>
          <w:trHeight w:val="310"/>
        </w:trPr>
        <w:tc>
          <w:tcPr>
            <w:cnfStyle w:val="001000000000" w:firstRow="0" w:lastRow="0" w:firstColumn="1" w:lastColumn="0" w:oddVBand="0" w:evenVBand="0" w:oddHBand="0" w:evenHBand="0" w:firstRowFirstColumn="0" w:firstRowLastColumn="0" w:lastRowFirstColumn="0" w:lastRowLastColumn="0"/>
            <w:tcW w:w="10170" w:type="dxa"/>
            <w:gridSpan w:val="8"/>
            <w:hideMark/>
          </w:tcPr>
          <w:p w:rsidR="001D21D2" w:rsidRPr="004159CE" w:rsidRDefault="001D21D2" w:rsidP="004C12E9">
            <w:pPr>
              <w:ind w:left="0"/>
              <w:jc w:val="center"/>
              <w:rPr>
                <w:rFonts w:ascii="Times New Roman" w:eastAsia="Times New Roman" w:hAnsi="Times New Roman" w:cs="Times New Roman"/>
                <w:sz w:val="20"/>
                <w:szCs w:val="20"/>
              </w:rPr>
            </w:pPr>
          </w:p>
        </w:tc>
      </w:tr>
      <w:tr w:rsidR="001D21D2" w:rsidRPr="004159CE" w:rsidTr="00B10307">
        <w:trPr>
          <w:cnfStyle w:val="000000100000" w:firstRow="0" w:lastRow="0" w:firstColumn="0" w:lastColumn="0" w:oddVBand="0" w:evenVBand="0" w:oddHBand="1" w:evenHBand="0" w:firstRowFirstColumn="0" w:firstRowLastColumn="0" w:lastRowFirstColumn="0" w:lastRowLastColumn="0"/>
          <w:trHeight w:val="179"/>
        </w:trPr>
        <w:tc>
          <w:tcPr>
            <w:cnfStyle w:val="001000000000" w:firstRow="0" w:lastRow="0" w:firstColumn="1" w:lastColumn="0" w:oddVBand="0" w:evenVBand="0" w:oddHBand="0" w:evenHBand="0" w:firstRowFirstColumn="0" w:firstRowLastColumn="0" w:lastRowFirstColumn="0" w:lastRowLastColumn="0"/>
            <w:tcW w:w="1890" w:type="dxa"/>
            <w:vMerge w:val="restart"/>
            <w:hideMark/>
          </w:tcPr>
          <w:p w:rsidR="001D21D2" w:rsidRPr="004159CE" w:rsidRDefault="001D21D2" w:rsidP="004C12E9">
            <w:pPr>
              <w:ind w:left="0"/>
              <w:jc w:val="center"/>
              <w:rPr>
                <w:rFonts w:ascii="Arial" w:eastAsia="Times New Roman" w:hAnsi="Arial" w:cs="Arial"/>
                <w:color w:val="000000"/>
                <w:szCs w:val="24"/>
              </w:rPr>
            </w:pPr>
            <w:r w:rsidRPr="004159CE">
              <w:rPr>
                <w:rFonts w:ascii="Arial" w:eastAsia="Times New Roman" w:hAnsi="Arial" w:cs="Arial"/>
                <w:color w:val="000000"/>
                <w:szCs w:val="24"/>
              </w:rPr>
              <w:t>J48</w:t>
            </w:r>
          </w:p>
        </w:tc>
        <w:tc>
          <w:tcPr>
            <w:tcW w:w="1350" w:type="dxa"/>
            <w:hideMark/>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60" w:type="dxa"/>
            <w:hideMark/>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Predicted (L)</w:t>
            </w:r>
          </w:p>
        </w:tc>
        <w:tc>
          <w:tcPr>
            <w:tcW w:w="1260" w:type="dxa"/>
            <w:hideMark/>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Predicted (W)</w:t>
            </w:r>
          </w:p>
        </w:tc>
        <w:tc>
          <w:tcPr>
            <w:tcW w:w="360" w:type="dxa"/>
            <w:vMerge w:val="restart"/>
            <w:hideMark/>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44" w:type="dxa"/>
            <w:noWrap/>
            <w:hideMark/>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276" w:type="dxa"/>
            <w:hideMark/>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Classified Correctly</w:t>
            </w:r>
          </w:p>
        </w:tc>
        <w:tc>
          <w:tcPr>
            <w:tcW w:w="1530" w:type="dxa"/>
            <w:hideMark/>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Classified Incorrectly</w:t>
            </w:r>
          </w:p>
        </w:tc>
      </w:tr>
      <w:tr w:rsidR="00B10307" w:rsidRPr="004159CE" w:rsidTr="00B10307">
        <w:trPr>
          <w:trHeight w:val="310"/>
        </w:trPr>
        <w:tc>
          <w:tcPr>
            <w:cnfStyle w:val="001000000000" w:firstRow="0" w:lastRow="0" w:firstColumn="1" w:lastColumn="0" w:oddVBand="0" w:evenVBand="0" w:oddHBand="0" w:evenHBand="0" w:firstRowFirstColumn="0" w:firstRowLastColumn="0" w:lastRowFirstColumn="0" w:lastRowLastColumn="0"/>
            <w:tcW w:w="1890" w:type="dxa"/>
            <w:vMerge/>
            <w:hideMark/>
          </w:tcPr>
          <w:p w:rsidR="001D21D2" w:rsidRPr="004159CE" w:rsidRDefault="001D21D2" w:rsidP="004C12E9">
            <w:pPr>
              <w:ind w:left="0"/>
              <w:rPr>
                <w:rFonts w:ascii="Arial" w:eastAsia="Times New Roman" w:hAnsi="Arial" w:cs="Arial"/>
                <w:color w:val="000000"/>
                <w:szCs w:val="24"/>
              </w:rPr>
            </w:pPr>
          </w:p>
        </w:tc>
        <w:tc>
          <w:tcPr>
            <w:tcW w:w="1350" w:type="dxa"/>
            <w:hideMark/>
          </w:tcPr>
          <w:p w:rsidR="001D21D2" w:rsidRPr="004159CE" w:rsidRDefault="001D21D2"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Actual (L)</w:t>
            </w:r>
          </w:p>
        </w:tc>
        <w:tc>
          <w:tcPr>
            <w:tcW w:w="1260" w:type="dxa"/>
          </w:tcPr>
          <w:p w:rsidR="001D21D2" w:rsidRPr="004159CE" w:rsidRDefault="001D21D2"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914</w:t>
            </w:r>
          </w:p>
        </w:tc>
        <w:tc>
          <w:tcPr>
            <w:tcW w:w="1260" w:type="dxa"/>
          </w:tcPr>
          <w:p w:rsidR="001D21D2" w:rsidRPr="004159CE" w:rsidRDefault="001D21D2"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0</w:t>
            </w:r>
          </w:p>
        </w:tc>
        <w:tc>
          <w:tcPr>
            <w:tcW w:w="360" w:type="dxa"/>
            <w:vMerge/>
            <w:hideMark/>
          </w:tcPr>
          <w:p w:rsidR="001D21D2" w:rsidRPr="004159CE" w:rsidRDefault="001D21D2"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p>
        </w:tc>
        <w:tc>
          <w:tcPr>
            <w:tcW w:w="1244" w:type="dxa"/>
            <w:hideMark/>
          </w:tcPr>
          <w:p w:rsidR="001D21D2" w:rsidRPr="004159CE" w:rsidRDefault="001D21D2"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Instances</w:t>
            </w:r>
          </w:p>
        </w:tc>
        <w:tc>
          <w:tcPr>
            <w:tcW w:w="1276" w:type="dxa"/>
          </w:tcPr>
          <w:p w:rsidR="001D21D2" w:rsidRPr="004159CE" w:rsidRDefault="001D21D2"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914</w:t>
            </w:r>
          </w:p>
        </w:tc>
        <w:tc>
          <w:tcPr>
            <w:tcW w:w="1530" w:type="dxa"/>
          </w:tcPr>
          <w:p w:rsidR="001D21D2" w:rsidRPr="004159CE" w:rsidRDefault="001D21D2"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14</w:t>
            </w:r>
          </w:p>
        </w:tc>
      </w:tr>
      <w:tr w:rsidR="001D21D2" w:rsidRPr="004159CE" w:rsidTr="00B1030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90" w:type="dxa"/>
            <w:vMerge/>
            <w:hideMark/>
          </w:tcPr>
          <w:p w:rsidR="001D21D2" w:rsidRPr="004159CE" w:rsidRDefault="001D21D2" w:rsidP="004C12E9">
            <w:pPr>
              <w:ind w:left="0"/>
              <w:rPr>
                <w:rFonts w:ascii="Arial" w:eastAsia="Times New Roman" w:hAnsi="Arial" w:cs="Arial"/>
                <w:color w:val="000000"/>
                <w:szCs w:val="24"/>
              </w:rPr>
            </w:pPr>
          </w:p>
        </w:tc>
        <w:tc>
          <w:tcPr>
            <w:tcW w:w="1350" w:type="dxa"/>
            <w:hideMark/>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Actual (W)</w:t>
            </w:r>
          </w:p>
        </w:tc>
        <w:tc>
          <w:tcPr>
            <w:tcW w:w="1260" w:type="dxa"/>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14</w:t>
            </w:r>
          </w:p>
        </w:tc>
        <w:tc>
          <w:tcPr>
            <w:tcW w:w="1260" w:type="dxa"/>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0</w:t>
            </w:r>
          </w:p>
        </w:tc>
        <w:tc>
          <w:tcPr>
            <w:tcW w:w="360" w:type="dxa"/>
            <w:vMerge/>
            <w:hideMark/>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44" w:type="dxa"/>
            <w:hideMark/>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w:t>
            </w:r>
          </w:p>
        </w:tc>
        <w:tc>
          <w:tcPr>
            <w:tcW w:w="1276" w:type="dxa"/>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1D21D2">
              <w:rPr>
                <w:rFonts w:ascii="Arial" w:eastAsia="Times New Roman" w:hAnsi="Arial" w:cs="Arial"/>
                <w:color w:val="000000"/>
                <w:szCs w:val="24"/>
              </w:rPr>
              <w:t>98.4914</w:t>
            </w:r>
          </w:p>
        </w:tc>
        <w:tc>
          <w:tcPr>
            <w:tcW w:w="1530" w:type="dxa"/>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1D21D2">
              <w:rPr>
                <w:rFonts w:ascii="Arial" w:eastAsia="Times New Roman" w:hAnsi="Arial" w:cs="Arial"/>
                <w:color w:val="000000"/>
                <w:szCs w:val="24"/>
              </w:rPr>
              <w:t>1.5086</w:t>
            </w:r>
          </w:p>
        </w:tc>
      </w:tr>
      <w:tr w:rsidR="001D21D2" w:rsidRPr="004159CE" w:rsidTr="00B10307">
        <w:trPr>
          <w:trHeight w:val="290"/>
        </w:trPr>
        <w:tc>
          <w:tcPr>
            <w:cnfStyle w:val="001000000000" w:firstRow="0" w:lastRow="0" w:firstColumn="1" w:lastColumn="0" w:oddVBand="0" w:evenVBand="0" w:oddHBand="0" w:evenHBand="0" w:firstRowFirstColumn="0" w:firstRowLastColumn="0" w:lastRowFirstColumn="0" w:lastRowLastColumn="0"/>
            <w:tcW w:w="10170" w:type="dxa"/>
            <w:gridSpan w:val="8"/>
            <w:noWrap/>
            <w:hideMark/>
          </w:tcPr>
          <w:p w:rsidR="001D21D2" w:rsidRPr="004159CE" w:rsidRDefault="001D21D2" w:rsidP="004C12E9">
            <w:pPr>
              <w:ind w:left="0"/>
              <w:jc w:val="center"/>
              <w:rPr>
                <w:rFonts w:ascii="Times New Roman" w:eastAsia="Times New Roman" w:hAnsi="Times New Roman" w:cs="Times New Roman"/>
                <w:sz w:val="20"/>
                <w:szCs w:val="20"/>
              </w:rPr>
            </w:pPr>
          </w:p>
        </w:tc>
      </w:tr>
      <w:tr w:rsidR="001D21D2" w:rsidRPr="004159CE" w:rsidTr="00B10307">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1890" w:type="dxa"/>
            <w:vMerge w:val="restart"/>
            <w:hideMark/>
          </w:tcPr>
          <w:p w:rsidR="001D21D2" w:rsidRPr="004159CE" w:rsidRDefault="001D21D2" w:rsidP="004C12E9">
            <w:pPr>
              <w:ind w:left="0"/>
              <w:jc w:val="center"/>
              <w:rPr>
                <w:rFonts w:ascii="Arial" w:eastAsia="Times New Roman" w:hAnsi="Arial" w:cs="Arial"/>
                <w:color w:val="000000"/>
                <w:szCs w:val="24"/>
              </w:rPr>
            </w:pPr>
            <w:r w:rsidRPr="004159CE">
              <w:rPr>
                <w:rFonts w:ascii="Arial" w:eastAsia="Times New Roman" w:hAnsi="Arial" w:cs="Arial"/>
                <w:color w:val="000000"/>
                <w:szCs w:val="24"/>
              </w:rPr>
              <w:t>Logistic</w:t>
            </w:r>
          </w:p>
        </w:tc>
        <w:tc>
          <w:tcPr>
            <w:tcW w:w="1350" w:type="dxa"/>
            <w:hideMark/>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60" w:type="dxa"/>
            <w:hideMark/>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Predicted (L)</w:t>
            </w:r>
          </w:p>
        </w:tc>
        <w:tc>
          <w:tcPr>
            <w:tcW w:w="1260" w:type="dxa"/>
            <w:hideMark/>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Predicted (W)</w:t>
            </w:r>
          </w:p>
        </w:tc>
        <w:tc>
          <w:tcPr>
            <w:tcW w:w="360" w:type="dxa"/>
            <w:vMerge w:val="restart"/>
            <w:hideMark/>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44" w:type="dxa"/>
            <w:noWrap/>
            <w:hideMark/>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276" w:type="dxa"/>
            <w:hideMark/>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Classified Correctly</w:t>
            </w:r>
          </w:p>
        </w:tc>
        <w:tc>
          <w:tcPr>
            <w:tcW w:w="1530" w:type="dxa"/>
            <w:hideMark/>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Classified Incorrectly</w:t>
            </w:r>
          </w:p>
        </w:tc>
      </w:tr>
      <w:tr w:rsidR="00B10307" w:rsidRPr="004159CE" w:rsidTr="00B10307">
        <w:trPr>
          <w:trHeight w:val="310"/>
        </w:trPr>
        <w:tc>
          <w:tcPr>
            <w:cnfStyle w:val="001000000000" w:firstRow="0" w:lastRow="0" w:firstColumn="1" w:lastColumn="0" w:oddVBand="0" w:evenVBand="0" w:oddHBand="0" w:evenHBand="0" w:firstRowFirstColumn="0" w:firstRowLastColumn="0" w:lastRowFirstColumn="0" w:lastRowLastColumn="0"/>
            <w:tcW w:w="1890" w:type="dxa"/>
            <w:vMerge/>
            <w:hideMark/>
          </w:tcPr>
          <w:p w:rsidR="001D21D2" w:rsidRPr="004159CE" w:rsidRDefault="001D21D2" w:rsidP="004C12E9">
            <w:pPr>
              <w:ind w:left="0"/>
              <w:rPr>
                <w:rFonts w:ascii="Arial" w:eastAsia="Times New Roman" w:hAnsi="Arial" w:cs="Arial"/>
                <w:color w:val="000000"/>
                <w:szCs w:val="24"/>
              </w:rPr>
            </w:pPr>
          </w:p>
        </w:tc>
        <w:tc>
          <w:tcPr>
            <w:tcW w:w="1350" w:type="dxa"/>
            <w:hideMark/>
          </w:tcPr>
          <w:p w:rsidR="001D21D2" w:rsidRPr="004159CE" w:rsidRDefault="001D21D2"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Actual (L)</w:t>
            </w:r>
          </w:p>
        </w:tc>
        <w:tc>
          <w:tcPr>
            <w:tcW w:w="1260" w:type="dxa"/>
          </w:tcPr>
          <w:p w:rsidR="001D21D2" w:rsidRPr="004159CE" w:rsidRDefault="001D21D2"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904</w:t>
            </w:r>
          </w:p>
        </w:tc>
        <w:tc>
          <w:tcPr>
            <w:tcW w:w="1260" w:type="dxa"/>
          </w:tcPr>
          <w:p w:rsidR="001D21D2" w:rsidRPr="004159CE" w:rsidRDefault="001D21D2"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10</w:t>
            </w:r>
          </w:p>
        </w:tc>
        <w:tc>
          <w:tcPr>
            <w:tcW w:w="360" w:type="dxa"/>
            <w:vMerge/>
            <w:hideMark/>
          </w:tcPr>
          <w:p w:rsidR="001D21D2" w:rsidRPr="004159CE" w:rsidRDefault="001D21D2"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p>
        </w:tc>
        <w:tc>
          <w:tcPr>
            <w:tcW w:w="1244" w:type="dxa"/>
            <w:hideMark/>
          </w:tcPr>
          <w:p w:rsidR="001D21D2" w:rsidRPr="004159CE" w:rsidRDefault="001D21D2"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Instances</w:t>
            </w:r>
          </w:p>
        </w:tc>
        <w:tc>
          <w:tcPr>
            <w:tcW w:w="1276" w:type="dxa"/>
          </w:tcPr>
          <w:p w:rsidR="001D21D2" w:rsidRPr="004159CE" w:rsidRDefault="001D21D2"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907</w:t>
            </w:r>
          </w:p>
        </w:tc>
        <w:tc>
          <w:tcPr>
            <w:tcW w:w="1530" w:type="dxa"/>
          </w:tcPr>
          <w:p w:rsidR="001D21D2" w:rsidRPr="004159CE" w:rsidRDefault="001D21D2"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21</w:t>
            </w:r>
          </w:p>
        </w:tc>
      </w:tr>
      <w:tr w:rsidR="001D21D2" w:rsidRPr="004159CE" w:rsidTr="00B10307">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1890" w:type="dxa"/>
            <w:vMerge/>
            <w:hideMark/>
          </w:tcPr>
          <w:p w:rsidR="001D21D2" w:rsidRPr="004159CE" w:rsidRDefault="001D21D2" w:rsidP="004C12E9">
            <w:pPr>
              <w:ind w:left="0"/>
              <w:rPr>
                <w:rFonts w:ascii="Arial" w:eastAsia="Times New Roman" w:hAnsi="Arial" w:cs="Arial"/>
                <w:color w:val="000000"/>
                <w:szCs w:val="24"/>
              </w:rPr>
            </w:pPr>
          </w:p>
        </w:tc>
        <w:tc>
          <w:tcPr>
            <w:tcW w:w="1350" w:type="dxa"/>
            <w:hideMark/>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Actual (W)</w:t>
            </w:r>
          </w:p>
        </w:tc>
        <w:tc>
          <w:tcPr>
            <w:tcW w:w="1260" w:type="dxa"/>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11</w:t>
            </w:r>
          </w:p>
        </w:tc>
        <w:tc>
          <w:tcPr>
            <w:tcW w:w="1260" w:type="dxa"/>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3</w:t>
            </w:r>
          </w:p>
        </w:tc>
        <w:tc>
          <w:tcPr>
            <w:tcW w:w="360" w:type="dxa"/>
            <w:vMerge/>
            <w:hideMark/>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44" w:type="dxa"/>
            <w:hideMark/>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w:t>
            </w:r>
          </w:p>
        </w:tc>
        <w:tc>
          <w:tcPr>
            <w:tcW w:w="1276" w:type="dxa"/>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1D21D2">
              <w:rPr>
                <w:rFonts w:ascii="Arial" w:eastAsia="Times New Roman" w:hAnsi="Arial" w:cs="Arial"/>
                <w:color w:val="000000"/>
                <w:szCs w:val="24"/>
              </w:rPr>
              <w:t>97.7371</w:t>
            </w:r>
          </w:p>
        </w:tc>
        <w:tc>
          <w:tcPr>
            <w:tcW w:w="1530" w:type="dxa"/>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1D21D2">
              <w:rPr>
                <w:rFonts w:ascii="Arial" w:eastAsia="Times New Roman" w:hAnsi="Arial" w:cs="Arial"/>
                <w:color w:val="000000"/>
                <w:szCs w:val="24"/>
              </w:rPr>
              <w:t>2.2629</w:t>
            </w:r>
          </w:p>
        </w:tc>
      </w:tr>
      <w:tr w:rsidR="001D21D2" w:rsidRPr="004159CE" w:rsidTr="00B10307">
        <w:trPr>
          <w:trHeight w:val="290"/>
        </w:trPr>
        <w:tc>
          <w:tcPr>
            <w:cnfStyle w:val="001000000000" w:firstRow="0" w:lastRow="0" w:firstColumn="1" w:lastColumn="0" w:oddVBand="0" w:evenVBand="0" w:oddHBand="0" w:evenHBand="0" w:firstRowFirstColumn="0" w:firstRowLastColumn="0" w:lastRowFirstColumn="0" w:lastRowLastColumn="0"/>
            <w:tcW w:w="10170" w:type="dxa"/>
            <w:gridSpan w:val="8"/>
            <w:noWrap/>
            <w:hideMark/>
          </w:tcPr>
          <w:p w:rsidR="001D21D2" w:rsidRPr="004159CE" w:rsidRDefault="001D21D2" w:rsidP="004C12E9">
            <w:pPr>
              <w:ind w:left="0"/>
              <w:jc w:val="center"/>
              <w:rPr>
                <w:rFonts w:ascii="Times New Roman" w:eastAsia="Times New Roman" w:hAnsi="Times New Roman" w:cs="Times New Roman"/>
                <w:sz w:val="20"/>
                <w:szCs w:val="20"/>
              </w:rPr>
            </w:pPr>
          </w:p>
        </w:tc>
      </w:tr>
      <w:tr w:rsidR="001D21D2" w:rsidRPr="004159CE" w:rsidTr="00B1030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890" w:type="dxa"/>
            <w:vMerge w:val="restart"/>
            <w:hideMark/>
          </w:tcPr>
          <w:p w:rsidR="001D21D2" w:rsidRPr="004159CE" w:rsidRDefault="001D21D2" w:rsidP="004C12E9">
            <w:pPr>
              <w:ind w:left="0"/>
              <w:jc w:val="center"/>
              <w:rPr>
                <w:rFonts w:ascii="Arial" w:eastAsia="Times New Roman" w:hAnsi="Arial" w:cs="Arial"/>
                <w:color w:val="000000"/>
                <w:szCs w:val="24"/>
              </w:rPr>
            </w:pPr>
            <w:r w:rsidRPr="004159CE">
              <w:rPr>
                <w:rFonts w:ascii="Arial" w:eastAsia="Times New Roman" w:hAnsi="Arial" w:cs="Arial"/>
                <w:color w:val="000000"/>
                <w:szCs w:val="24"/>
              </w:rPr>
              <w:t>IBK</w:t>
            </w:r>
          </w:p>
        </w:tc>
        <w:tc>
          <w:tcPr>
            <w:tcW w:w="1350" w:type="dxa"/>
            <w:hideMark/>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60" w:type="dxa"/>
            <w:hideMark/>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Predicted (L)</w:t>
            </w:r>
          </w:p>
        </w:tc>
        <w:tc>
          <w:tcPr>
            <w:tcW w:w="1260" w:type="dxa"/>
            <w:hideMark/>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Predicted (W)</w:t>
            </w:r>
          </w:p>
        </w:tc>
        <w:tc>
          <w:tcPr>
            <w:tcW w:w="360" w:type="dxa"/>
            <w:vMerge w:val="restart"/>
            <w:hideMark/>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44" w:type="dxa"/>
            <w:noWrap/>
            <w:hideMark/>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276" w:type="dxa"/>
            <w:hideMark/>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Classified Correctly</w:t>
            </w:r>
          </w:p>
        </w:tc>
        <w:tc>
          <w:tcPr>
            <w:tcW w:w="1530" w:type="dxa"/>
            <w:hideMark/>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Classified Incorrectly</w:t>
            </w:r>
          </w:p>
        </w:tc>
      </w:tr>
      <w:tr w:rsidR="00B10307" w:rsidRPr="004159CE" w:rsidTr="00B10307">
        <w:trPr>
          <w:trHeight w:val="310"/>
        </w:trPr>
        <w:tc>
          <w:tcPr>
            <w:cnfStyle w:val="001000000000" w:firstRow="0" w:lastRow="0" w:firstColumn="1" w:lastColumn="0" w:oddVBand="0" w:evenVBand="0" w:oddHBand="0" w:evenHBand="0" w:firstRowFirstColumn="0" w:firstRowLastColumn="0" w:lastRowFirstColumn="0" w:lastRowLastColumn="0"/>
            <w:tcW w:w="1890" w:type="dxa"/>
            <w:vMerge/>
            <w:hideMark/>
          </w:tcPr>
          <w:p w:rsidR="001D21D2" w:rsidRPr="004159CE" w:rsidRDefault="001D21D2" w:rsidP="004C12E9">
            <w:pPr>
              <w:ind w:left="0"/>
              <w:rPr>
                <w:rFonts w:ascii="Arial" w:eastAsia="Times New Roman" w:hAnsi="Arial" w:cs="Arial"/>
                <w:color w:val="000000"/>
                <w:szCs w:val="24"/>
              </w:rPr>
            </w:pPr>
          </w:p>
        </w:tc>
        <w:tc>
          <w:tcPr>
            <w:tcW w:w="1350" w:type="dxa"/>
            <w:hideMark/>
          </w:tcPr>
          <w:p w:rsidR="001D21D2" w:rsidRPr="004159CE" w:rsidRDefault="001D21D2"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Actual (L)</w:t>
            </w:r>
          </w:p>
        </w:tc>
        <w:tc>
          <w:tcPr>
            <w:tcW w:w="1260" w:type="dxa"/>
          </w:tcPr>
          <w:p w:rsidR="001D21D2" w:rsidRPr="004159CE" w:rsidRDefault="001D21D2"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910</w:t>
            </w:r>
          </w:p>
        </w:tc>
        <w:tc>
          <w:tcPr>
            <w:tcW w:w="1260" w:type="dxa"/>
          </w:tcPr>
          <w:p w:rsidR="001D21D2" w:rsidRPr="004159CE" w:rsidRDefault="001D21D2"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13</w:t>
            </w:r>
          </w:p>
        </w:tc>
        <w:tc>
          <w:tcPr>
            <w:tcW w:w="360" w:type="dxa"/>
            <w:vMerge/>
            <w:hideMark/>
          </w:tcPr>
          <w:p w:rsidR="001D21D2" w:rsidRPr="004159CE" w:rsidRDefault="001D21D2"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p>
        </w:tc>
        <w:tc>
          <w:tcPr>
            <w:tcW w:w="1244" w:type="dxa"/>
            <w:hideMark/>
          </w:tcPr>
          <w:p w:rsidR="001D21D2" w:rsidRPr="004159CE" w:rsidRDefault="001D21D2"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Instances</w:t>
            </w:r>
          </w:p>
        </w:tc>
        <w:tc>
          <w:tcPr>
            <w:tcW w:w="1276" w:type="dxa"/>
          </w:tcPr>
          <w:p w:rsidR="001D21D2" w:rsidRPr="004159CE" w:rsidRDefault="001D21D2"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903</w:t>
            </w:r>
          </w:p>
        </w:tc>
        <w:tc>
          <w:tcPr>
            <w:tcW w:w="1530" w:type="dxa"/>
          </w:tcPr>
          <w:p w:rsidR="001D21D2" w:rsidRPr="004159CE" w:rsidRDefault="001D21D2"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25</w:t>
            </w:r>
          </w:p>
        </w:tc>
      </w:tr>
      <w:tr w:rsidR="001D21D2" w:rsidRPr="004159CE" w:rsidTr="00B1030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vMerge/>
            <w:hideMark/>
          </w:tcPr>
          <w:p w:rsidR="001D21D2" w:rsidRPr="004159CE" w:rsidRDefault="001D21D2" w:rsidP="004C12E9">
            <w:pPr>
              <w:ind w:left="0"/>
              <w:rPr>
                <w:rFonts w:ascii="Arial" w:eastAsia="Times New Roman" w:hAnsi="Arial" w:cs="Arial"/>
                <w:color w:val="000000"/>
                <w:szCs w:val="24"/>
              </w:rPr>
            </w:pPr>
          </w:p>
        </w:tc>
        <w:tc>
          <w:tcPr>
            <w:tcW w:w="1350" w:type="dxa"/>
            <w:hideMark/>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Actual (W)</w:t>
            </w:r>
          </w:p>
        </w:tc>
        <w:tc>
          <w:tcPr>
            <w:tcW w:w="1260" w:type="dxa"/>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12</w:t>
            </w:r>
          </w:p>
        </w:tc>
        <w:tc>
          <w:tcPr>
            <w:tcW w:w="1260" w:type="dxa"/>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2</w:t>
            </w:r>
          </w:p>
        </w:tc>
        <w:tc>
          <w:tcPr>
            <w:tcW w:w="360" w:type="dxa"/>
            <w:vMerge/>
            <w:hideMark/>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44" w:type="dxa"/>
            <w:hideMark/>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w:t>
            </w:r>
          </w:p>
        </w:tc>
        <w:tc>
          <w:tcPr>
            <w:tcW w:w="1276" w:type="dxa"/>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1D21D2">
              <w:rPr>
                <w:rFonts w:ascii="Arial" w:eastAsia="Times New Roman" w:hAnsi="Arial" w:cs="Arial"/>
                <w:color w:val="000000"/>
                <w:szCs w:val="24"/>
              </w:rPr>
              <w:t>97.306</w:t>
            </w:r>
          </w:p>
        </w:tc>
        <w:tc>
          <w:tcPr>
            <w:tcW w:w="1530" w:type="dxa"/>
          </w:tcPr>
          <w:p w:rsidR="001D21D2" w:rsidRPr="004159CE" w:rsidRDefault="001D21D2"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2.694</w:t>
            </w:r>
          </w:p>
        </w:tc>
      </w:tr>
    </w:tbl>
    <w:p w:rsidR="00B10307" w:rsidRDefault="00B10307" w:rsidP="00B10307">
      <w:pPr>
        <w:pStyle w:val="Heading3"/>
        <w:ind w:left="1080"/>
        <w:rPr>
          <w:b/>
        </w:rPr>
      </w:pPr>
    </w:p>
    <w:p w:rsidR="006A0F90" w:rsidRPr="009B554C" w:rsidRDefault="006A0F90" w:rsidP="00B10307">
      <w:pPr>
        <w:pStyle w:val="Heading3"/>
        <w:numPr>
          <w:ilvl w:val="0"/>
          <w:numId w:val="20"/>
        </w:numPr>
        <w:ind w:left="0"/>
        <w:rPr>
          <w:b/>
        </w:rPr>
      </w:pPr>
      <w:bookmarkStart w:id="40" w:name="_Toc479860376"/>
      <w:r w:rsidRPr="009B554C">
        <w:rPr>
          <w:b/>
        </w:rPr>
        <w:t>Correlation</w:t>
      </w:r>
      <w:bookmarkEnd w:id="40"/>
    </w:p>
    <w:tbl>
      <w:tblPr>
        <w:tblStyle w:val="GridTable2-Accent1"/>
        <w:tblW w:w="10170" w:type="dxa"/>
        <w:tblInd w:w="-360" w:type="dxa"/>
        <w:tblLook w:val="0480" w:firstRow="0" w:lastRow="0" w:firstColumn="1" w:lastColumn="0" w:noHBand="0" w:noVBand="1"/>
      </w:tblPr>
      <w:tblGrid>
        <w:gridCol w:w="1890"/>
        <w:gridCol w:w="1350"/>
        <w:gridCol w:w="1260"/>
        <w:gridCol w:w="1230"/>
        <w:gridCol w:w="360"/>
        <w:gridCol w:w="1244"/>
        <w:gridCol w:w="1306"/>
        <w:gridCol w:w="1530"/>
      </w:tblGrid>
      <w:tr w:rsidR="00B10307" w:rsidRPr="004159CE" w:rsidTr="00B10307">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890" w:type="dxa"/>
            <w:vMerge w:val="restart"/>
            <w:hideMark/>
          </w:tcPr>
          <w:p w:rsidR="006A0F90" w:rsidRPr="004159CE" w:rsidRDefault="006A0F90" w:rsidP="004C12E9">
            <w:pPr>
              <w:ind w:left="0"/>
              <w:jc w:val="center"/>
              <w:rPr>
                <w:rFonts w:ascii="Arial" w:eastAsia="Times New Roman" w:hAnsi="Arial" w:cs="Arial"/>
                <w:color w:val="000000"/>
                <w:szCs w:val="24"/>
              </w:rPr>
            </w:pPr>
            <w:r w:rsidRPr="004159CE">
              <w:rPr>
                <w:rFonts w:ascii="Arial" w:eastAsia="Times New Roman" w:hAnsi="Arial" w:cs="Arial"/>
                <w:color w:val="000000"/>
                <w:szCs w:val="24"/>
              </w:rPr>
              <w:t>Naïve Bayes</w:t>
            </w:r>
          </w:p>
        </w:tc>
        <w:tc>
          <w:tcPr>
            <w:tcW w:w="1350"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60"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Predicted (L)</w:t>
            </w:r>
          </w:p>
        </w:tc>
        <w:tc>
          <w:tcPr>
            <w:tcW w:w="1230"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Predicted (W)</w:t>
            </w:r>
          </w:p>
        </w:tc>
        <w:tc>
          <w:tcPr>
            <w:tcW w:w="360" w:type="dxa"/>
            <w:vMerge w:val="restart"/>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44" w:type="dxa"/>
            <w:noWrap/>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306"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Classified Correctly</w:t>
            </w:r>
          </w:p>
        </w:tc>
        <w:tc>
          <w:tcPr>
            <w:tcW w:w="1530"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Classified Incorrectly</w:t>
            </w:r>
          </w:p>
        </w:tc>
      </w:tr>
      <w:tr w:rsidR="00B10307" w:rsidRPr="004159CE" w:rsidTr="00B10307">
        <w:trPr>
          <w:trHeight w:val="310"/>
        </w:trPr>
        <w:tc>
          <w:tcPr>
            <w:cnfStyle w:val="001000000000" w:firstRow="0" w:lastRow="0" w:firstColumn="1" w:lastColumn="0" w:oddVBand="0" w:evenVBand="0" w:oddHBand="0" w:evenHBand="0" w:firstRowFirstColumn="0" w:firstRowLastColumn="0" w:lastRowFirstColumn="0" w:lastRowLastColumn="0"/>
            <w:tcW w:w="1890" w:type="dxa"/>
            <w:vMerge/>
            <w:hideMark/>
          </w:tcPr>
          <w:p w:rsidR="006A0F90" w:rsidRPr="004159CE" w:rsidRDefault="006A0F90" w:rsidP="004C12E9">
            <w:pPr>
              <w:ind w:left="0"/>
              <w:rPr>
                <w:rFonts w:ascii="Arial" w:eastAsia="Times New Roman" w:hAnsi="Arial" w:cs="Arial"/>
                <w:color w:val="000000"/>
                <w:szCs w:val="24"/>
              </w:rPr>
            </w:pPr>
          </w:p>
        </w:tc>
        <w:tc>
          <w:tcPr>
            <w:tcW w:w="1350" w:type="dxa"/>
            <w:hideMark/>
          </w:tcPr>
          <w:p w:rsidR="006A0F90" w:rsidRPr="004159CE" w:rsidRDefault="006A0F90"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Actual (L)</w:t>
            </w:r>
          </w:p>
        </w:tc>
        <w:tc>
          <w:tcPr>
            <w:tcW w:w="1260" w:type="dxa"/>
          </w:tcPr>
          <w:p w:rsidR="006A0F90" w:rsidRPr="004159CE" w:rsidRDefault="006A0F90"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835</w:t>
            </w:r>
          </w:p>
        </w:tc>
        <w:tc>
          <w:tcPr>
            <w:tcW w:w="1230" w:type="dxa"/>
          </w:tcPr>
          <w:p w:rsidR="006A0F90" w:rsidRPr="004159CE" w:rsidRDefault="006A0F90"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79</w:t>
            </w:r>
          </w:p>
        </w:tc>
        <w:tc>
          <w:tcPr>
            <w:tcW w:w="360" w:type="dxa"/>
            <w:vMerge/>
            <w:hideMark/>
          </w:tcPr>
          <w:p w:rsidR="006A0F90" w:rsidRPr="004159CE" w:rsidRDefault="006A0F90"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p>
        </w:tc>
        <w:tc>
          <w:tcPr>
            <w:tcW w:w="1244" w:type="dxa"/>
            <w:hideMark/>
          </w:tcPr>
          <w:p w:rsidR="006A0F90" w:rsidRPr="004159CE" w:rsidRDefault="006A0F90"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Instances</w:t>
            </w:r>
          </w:p>
        </w:tc>
        <w:tc>
          <w:tcPr>
            <w:tcW w:w="1306" w:type="dxa"/>
          </w:tcPr>
          <w:p w:rsidR="006A0F90" w:rsidRPr="004159CE" w:rsidRDefault="006A0F90"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845</w:t>
            </w:r>
          </w:p>
        </w:tc>
        <w:tc>
          <w:tcPr>
            <w:tcW w:w="1530" w:type="dxa"/>
          </w:tcPr>
          <w:p w:rsidR="006A0F90" w:rsidRPr="004159CE" w:rsidRDefault="006A0F90"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83</w:t>
            </w:r>
          </w:p>
        </w:tc>
      </w:tr>
      <w:tr w:rsidR="00B10307" w:rsidRPr="004159CE" w:rsidTr="00B1030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890" w:type="dxa"/>
            <w:vMerge/>
            <w:hideMark/>
          </w:tcPr>
          <w:p w:rsidR="006A0F90" w:rsidRPr="004159CE" w:rsidRDefault="006A0F90" w:rsidP="004C12E9">
            <w:pPr>
              <w:ind w:left="0"/>
              <w:rPr>
                <w:rFonts w:ascii="Arial" w:eastAsia="Times New Roman" w:hAnsi="Arial" w:cs="Arial"/>
                <w:color w:val="000000"/>
                <w:szCs w:val="24"/>
              </w:rPr>
            </w:pPr>
          </w:p>
        </w:tc>
        <w:tc>
          <w:tcPr>
            <w:tcW w:w="1350"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Actual (W)</w:t>
            </w:r>
          </w:p>
        </w:tc>
        <w:tc>
          <w:tcPr>
            <w:tcW w:w="1260" w:type="dxa"/>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4</w:t>
            </w:r>
          </w:p>
        </w:tc>
        <w:tc>
          <w:tcPr>
            <w:tcW w:w="1230" w:type="dxa"/>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10</w:t>
            </w:r>
          </w:p>
        </w:tc>
        <w:tc>
          <w:tcPr>
            <w:tcW w:w="360" w:type="dxa"/>
            <w:vMerge/>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44"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w:t>
            </w:r>
          </w:p>
        </w:tc>
        <w:tc>
          <w:tcPr>
            <w:tcW w:w="1306" w:type="dxa"/>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6A0F90">
              <w:rPr>
                <w:rFonts w:ascii="Arial" w:eastAsia="Times New Roman" w:hAnsi="Arial" w:cs="Arial"/>
                <w:color w:val="000000"/>
                <w:szCs w:val="24"/>
              </w:rPr>
              <w:t>91.056</w:t>
            </w:r>
          </w:p>
        </w:tc>
        <w:tc>
          <w:tcPr>
            <w:tcW w:w="1530" w:type="dxa"/>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6A0F90">
              <w:rPr>
                <w:rFonts w:ascii="Arial" w:eastAsia="Times New Roman" w:hAnsi="Arial" w:cs="Arial"/>
                <w:color w:val="000000"/>
                <w:szCs w:val="24"/>
              </w:rPr>
              <w:t>8.944</w:t>
            </w:r>
          </w:p>
        </w:tc>
      </w:tr>
      <w:tr w:rsidR="006A0F90" w:rsidRPr="004159CE" w:rsidTr="00B10307">
        <w:trPr>
          <w:trHeight w:val="310"/>
        </w:trPr>
        <w:tc>
          <w:tcPr>
            <w:cnfStyle w:val="001000000000" w:firstRow="0" w:lastRow="0" w:firstColumn="1" w:lastColumn="0" w:oddVBand="0" w:evenVBand="0" w:oddHBand="0" w:evenHBand="0" w:firstRowFirstColumn="0" w:firstRowLastColumn="0" w:lastRowFirstColumn="0" w:lastRowLastColumn="0"/>
            <w:tcW w:w="10170" w:type="dxa"/>
            <w:gridSpan w:val="8"/>
            <w:hideMark/>
          </w:tcPr>
          <w:p w:rsidR="006A0F90" w:rsidRPr="004159CE" w:rsidRDefault="006A0F90" w:rsidP="004C12E9">
            <w:pPr>
              <w:ind w:left="0"/>
              <w:jc w:val="center"/>
              <w:rPr>
                <w:rFonts w:ascii="Times New Roman" w:eastAsia="Times New Roman" w:hAnsi="Times New Roman" w:cs="Times New Roman"/>
                <w:sz w:val="20"/>
                <w:szCs w:val="20"/>
              </w:rPr>
            </w:pPr>
          </w:p>
        </w:tc>
      </w:tr>
      <w:tr w:rsidR="006A0F90" w:rsidRPr="004159CE" w:rsidTr="00B10307">
        <w:trPr>
          <w:cnfStyle w:val="000000100000" w:firstRow="0" w:lastRow="0" w:firstColumn="0" w:lastColumn="0" w:oddVBand="0" w:evenVBand="0" w:oddHBand="1" w:evenHBand="0" w:firstRowFirstColumn="0" w:firstRowLastColumn="0" w:lastRowFirstColumn="0" w:lastRowLastColumn="0"/>
          <w:trHeight w:val="179"/>
        </w:trPr>
        <w:tc>
          <w:tcPr>
            <w:cnfStyle w:val="001000000000" w:firstRow="0" w:lastRow="0" w:firstColumn="1" w:lastColumn="0" w:oddVBand="0" w:evenVBand="0" w:oddHBand="0" w:evenHBand="0" w:firstRowFirstColumn="0" w:firstRowLastColumn="0" w:lastRowFirstColumn="0" w:lastRowLastColumn="0"/>
            <w:tcW w:w="1890" w:type="dxa"/>
            <w:vMerge w:val="restart"/>
            <w:hideMark/>
          </w:tcPr>
          <w:p w:rsidR="006A0F90" w:rsidRPr="004159CE" w:rsidRDefault="006A0F90" w:rsidP="004C12E9">
            <w:pPr>
              <w:ind w:left="0"/>
              <w:jc w:val="center"/>
              <w:rPr>
                <w:rFonts w:ascii="Arial" w:eastAsia="Times New Roman" w:hAnsi="Arial" w:cs="Arial"/>
                <w:color w:val="000000"/>
                <w:szCs w:val="24"/>
              </w:rPr>
            </w:pPr>
            <w:r w:rsidRPr="004159CE">
              <w:rPr>
                <w:rFonts w:ascii="Arial" w:eastAsia="Times New Roman" w:hAnsi="Arial" w:cs="Arial"/>
                <w:color w:val="000000"/>
                <w:szCs w:val="24"/>
              </w:rPr>
              <w:t>J48</w:t>
            </w:r>
          </w:p>
        </w:tc>
        <w:tc>
          <w:tcPr>
            <w:tcW w:w="1350"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60"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Predicted (L)</w:t>
            </w:r>
          </w:p>
        </w:tc>
        <w:tc>
          <w:tcPr>
            <w:tcW w:w="1230"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Predicted (W)</w:t>
            </w:r>
          </w:p>
        </w:tc>
        <w:tc>
          <w:tcPr>
            <w:tcW w:w="360" w:type="dxa"/>
            <w:vMerge w:val="restart"/>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44" w:type="dxa"/>
            <w:noWrap/>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306"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Classified Correctly</w:t>
            </w:r>
          </w:p>
        </w:tc>
        <w:tc>
          <w:tcPr>
            <w:tcW w:w="1530"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Classified Incorrectly</w:t>
            </w:r>
          </w:p>
        </w:tc>
      </w:tr>
      <w:tr w:rsidR="00B10307" w:rsidRPr="004159CE" w:rsidTr="00B10307">
        <w:trPr>
          <w:trHeight w:val="310"/>
        </w:trPr>
        <w:tc>
          <w:tcPr>
            <w:cnfStyle w:val="001000000000" w:firstRow="0" w:lastRow="0" w:firstColumn="1" w:lastColumn="0" w:oddVBand="0" w:evenVBand="0" w:oddHBand="0" w:evenHBand="0" w:firstRowFirstColumn="0" w:firstRowLastColumn="0" w:lastRowFirstColumn="0" w:lastRowLastColumn="0"/>
            <w:tcW w:w="1890" w:type="dxa"/>
            <w:vMerge/>
            <w:hideMark/>
          </w:tcPr>
          <w:p w:rsidR="006A0F90" w:rsidRPr="004159CE" w:rsidRDefault="006A0F90" w:rsidP="004C12E9">
            <w:pPr>
              <w:ind w:left="0"/>
              <w:rPr>
                <w:rFonts w:ascii="Arial" w:eastAsia="Times New Roman" w:hAnsi="Arial" w:cs="Arial"/>
                <w:color w:val="000000"/>
                <w:szCs w:val="24"/>
              </w:rPr>
            </w:pPr>
          </w:p>
        </w:tc>
        <w:tc>
          <w:tcPr>
            <w:tcW w:w="1350" w:type="dxa"/>
            <w:hideMark/>
          </w:tcPr>
          <w:p w:rsidR="006A0F90" w:rsidRPr="004159CE" w:rsidRDefault="006A0F90"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Actual (L)</w:t>
            </w:r>
          </w:p>
        </w:tc>
        <w:tc>
          <w:tcPr>
            <w:tcW w:w="1260" w:type="dxa"/>
          </w:tcPr>
          <w:p w:rsidR="006A0F90" w:rsidRPr="004159CE" w:rsidRDefault="006A0F90"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908</w:t>
            </w:r>
          </w:p>
        </w:tc>
        <w:tc>
          <w:tcPr>
            <w:tcW w:w="1230" w:type="dxa"/>
          </w:tcPr>
          <w:p w:rsidR="006A0F90" w:rsidRPr="004159CE" w:rsidRDefault="006A0F90"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6</w:t>
            </w:r>
          </w:p>
        </w:tc>
        <w:tc>
          <w:tcPr>
            <w:tcW w:w="360" w:type="dxa"/>
            <w:vMerge/>
            <w:hideMark/>
          </w:tcPr>
          <w:p w:rsidR="006A0F90" w:rsidRPr="004159CE" w:rsidRDefault="006A0F90"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p>
        </w:tc>
        <w:tc>
          <w:tcPr>
            <w:tcW w:w="1244" w:type="dxa"/>
            <w:hideMark/>
          </w:tcPr>
          <w:p w:rsidR="006A0F90" w:rsidRPr="004159CE" w:rsidRDefault="006A0F90"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Instances</w:t>
            </w:r>
          </w:p>
        </w:tc>
        <w:tc>
          <w:tcPr>
            <w:tcW w:w="1306" w:type="dxa"/>
          </w:tcPr>
          <w:p w:rsidR="006A0F90" w:rsidRPr="004159CE" w:rsidRDefault="006A0F90"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908</w:t>
            </w:r>
          </w:p>
        </w:tc>
        <w:tc>
          <w:tcPr>
            <w:tcW w:w="1530" w:type="dxa"/>
          </w:tcPr>
          <w:p w:rsidR="006A0F90" w:rsidRPr="004159CE" w:rsidRDefault="006A0F90"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20</w:t>
            </w:r>
          </w:p>
        </w:tc>
      </w:tr>
      <w:tr w:rsidR="00B10307" w:rsidRPr="004159CE" w:rsidTr="00B1030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90" w:type="dxa"/>
            <w:vMerge/>
            <w:hideMark/>
          </w:tcPr>
          <w:p w:rsidR="006A0F90" w:rsidRPr="004159CE" w:rsidRDefault="006A0F90" w:rsidP="004C12E9">
            <w:pPr>
              <w:ind w:left="0"/>
              <w:rPr>
                <w:rFonts w:ascii="Arial" w:eastAsia="Times New Roman" w:hAnsi="Arial" w:cs="Arial"/>
                <w:color w:val="000000"/>
                <w:szCs w:val="24"/>
              </w:rPr>
            </w:pPr>
          </w:p>
        </w:tc>
        <w:tc>
          <w:tcPr>
            <w:tcW w:w="1350"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Actual (W)</w:t>
            </w:r>
          </w:p>
        </w:tc>
        <w:tc>
          <w:tcPr>
            <w:tcW w:w="1260" w:type="dxa"/>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14</w:t>
            </w:r>
          </w:p>
        </w:tc>
        <w:tc>
          <w:tcPr>
            <w:tcW w:w="1230" w:type="dxa"/>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0</w:t>
            </w:r>
          </w:p>
        </w:tc>
        <w:tc>
          <w:tcPr>
            <w:tcW w:w="360" w:type="dxa"/>
            <w:vMerge/>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44"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w:t>
            </w:r>
          </w:p>
        </w:tc>
        <w:tc>
          <w:tcPr>
            <w:tcW w:w="1306" w:type="dxa"/>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6A0F90">
              <w:rPr>
                <w:rFonts w:ascii="Arial" w:eastAsia="Times New Roman" w:hAnsi="Arial" w:cs="Arial"/>
                <w:color w:val="000000"/>
                <w:szCs w:val="24"/>
              </w:rPr>
              <w:t>97.8448</w:t>
            </w:r>
          </w:p>
        </w:tc>
        <w:tc>
          <w:tcPr>
            <w:tcW w:w="1530" w:type="dxa"/>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6A0F90">
              <w:rPr>
                <w:rFonts w:ascii="Arial" w:eastAsia="Times New Roman" w:hAnsi="Arial" w:cs="Arial"/>
                <w:color w:val="000000"/>
                <w:szCs w:val="24"/>
              </w:rPr>
              <w:t>2.1552</w:t>
            </w:r>
          </w:p>
        </w:tc>
      </w:tr>
      <w:tr w:rsidR="006A0F90" w:rsidRPr="004159CE" w:rsidTr="00B10307">
        <w:trPr>
          <w:trHeight w:val="290"/>
        </w:trPr>
        <w:tc>
          <w:tcPr>
            <w:cnfStyle w:val="001000000000" w:firstRow="0" w:lastRow="0" w:firstColumn="1" w:lastColumn="0" w:oddVBand="0" w:evenVBand="0" w:oddHBand="0" w:evenHBand="0" w:firstRowFirstColumn="0" w:firstRowLastColumn="0" w:lastRowFirstColumn="0" w:lastRowLastColumn="0"/>
            <w:tcW w:w="10170" w:type="dxa"/>
            <w:gridSpan w:val="8"/>
            <w:noWrap/>
            <w:hideMark/>
          </w:tcPr>
          <w:p w:rsidR="006A0F90" w:rsidRPr="004159CE" w:rsidRDefault="006A0F90" w:rsidP="004C12E9">
            <w:pPr>
              <w:ind w:left="0"/>
              <w:jc w:val="center"/>
              <w:rPr>
                <w:rFonts w:ascii="Times New Roman" w:eastAsia="Times New Roman" w:hAnsi="Times New Roman" w:cs="Times New Roman"/>
                <w:sz w:val="20"/>
                <w:szCs w:val="20"/>
              </w:rPr>
            </w:pPr>
          </w:p>
        </w:tc>
      </w:tr>
      <w:tr w:rsidR="006A0F90" w:rsidRPr="004159CE" w:rsidTr="00B10307">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1890" w:type="dxa"/>
            <w:vMerge w:val="restart"/>
            <w:hideMark/>
          </w:tcPr>
          <w:p w:rsidR="006A0F90" w:rsidRPr="004159CE" w:rsidRDefault="006A0F90" w:rsidP="004C12E9">
            <w:pPr>
              <w:ind w:left="0"/>
              <w:jc w:val="center"/>
              <w:rPr>
                <w:rFonts w:ascii="Arial" w:eastAsia="Times New Roman" w:hAnsi="Arial" w:cs="Arial"/>
                <w:color w:val="000000"/>
                <w:szCs w:val="24"/>
              </w:rPr>
            </w:pPr>
            <w:r w:rsidRPr="004159CE">
              <w:rPr>
                <w:rFonts w:ascii="Arial" w:eastAsia="Times New Roman" w:hAnsi="Arial" w:cs="Arial"/>
                <w:color w:val="000000"/>
                <w:szCs w:val="24"/>
              </w:rPr>
              <w:t>Logistic</w:t>
            </w:r>
          </w:p>
        </w:tc>
        <w:tc>
          <w:tcPr>
            <w:tcW w:w="1350"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60"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Predicted (L)</w:t>
            </w:r>
          </w:p>
        </w:tc>
        <w:tc>
          <w:tcPr>
            <w:tcW w:w="1230"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Predicted (W)</w:t>
            </w:r>
          </w:p>
        </w:tc>
        <w:tc>
          <w:tcPr>
            <w:tcW w:w="360" w:type="dxa"/>
            <w:vMerge w:val="restart"/>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44" w:type="dxa"/>
            <w:noWrap/>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306"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Classified Correctly</w:t>
            </w:r>
          </w:p>
        </w:tc>
        <w:tc>
          <w:tcPr>
            <w:tcW w:w="1530"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Classified Incorrectly</w:t>
            </w:r>
          </w:p>
        </w:tc>
      </w:tr>
      <w:tr w:rsidR="00B10307" w:rsidRPr="004159CE" w:rsidTr="00B10307">
        <w:trPr>
          <w:trHeight w:val="310"/>
        </w:trPr>
        <w:tc>
          <w:tcPr>
            <w:cnfStyle w:val="001000000000" w:firstRow="0" w:lastRow="0" w:firstColumn="1" w:lastColumn="0" w:oddVBand="0" w:evenVBand="0" w:oddHBand="0" w:evenHBand="0" w:firstRowFirstColumn="0" w:firstRowLastColumn="0" w:lastRowFirstColumn="0" w:lastRowLastColumn="0"/>
            <w:tcW w:w="1890" w:type="dxa"/>
            <w:vMerge/>
            <w:hideMark/>
          </w:tcPr>
          <w:p w:rsidR="006A0F90" w:rsidRPr="004159CE" w:rsidRDefault="006A0F90" w:rsidP="004C12E9">
            <w:pPr>
              <w:ind w:left="0"/>
              <w:rPr>
                <w:rFonts w:ascii="Arial" w:eastAsia="Times New Roman" w:hAnsi="Arial" w:cs="Arial"/>
                <w:color w:val="000000"/>
                <w:szCs w:val="24"/>
              </w:rPr>
            </w:pPr>
          </w:p>
        </w:tc>
        <w:tc>
          <w:tcPr>
            <w:tcW w:w="1350" w:type="dxa"/>
            <w:hideMark/>
          </w:tcPr>
          <w:p w:rsidR="006A0F90" w:rsidRPr="004159CE" w:rsidRDefault="006A0F90"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Actual (L)</w:t>
            </w:r>
          </w:p>
        </w:tc>
        <w:tc>
          <w:tcPr>
            <w:tcW w:w="1260" w:type="dxa"/>
          </w:tcPr>
          <w:p w:rsidR="006A0F90" w:rsidRPr="004159CE" w:rsidRDefault="006A0F90"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909</w:t>
            </w:r>
          </w:p>
        </w:tc>
        <w:tc>
          <w:tcPr>
            <w:tcW w:w="1230" w:type="dxa"/>
          </w:tcPr>
          <w:p w:rsidR="006A0F90" w:rsidRPr="004159CE" w:rsidRDefault="006A0F90"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5</w:t>
            </w:r>
          </w:p>
        </w:tc>
        <w:tc>
          <w:tcPr>
            <w:tcW w:w="360" w:type="dxa"/>
            <w:vMerge/>
            <w:hideMark/>
          </w:tcPr>
          <w:p w:rsidR="006A0F90" w:rsidRPr="004159CE" w:rsidRDefault="006A0F90"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p>
        </w:tc>
        <w:tc>
          <w:tcPr>
            <w:tcW w:w="1244" w:type="dxa"/>
            <w:hideMark/>
          </w:tcPr>
          <w:p w:rsidR="006A0F90" w:rsidRPr="004159CE" w:rsidRDefault="006A0F90"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Instances</w:t>
            </w:r>
          </w:p>
        </w:tc>
        <w:tc>
          <w:tcPr>
            <w:tcW w:w="1306" w:type="dxa"/>
          </w:tcPr>
          <w:p w:rsidR="006A0F90" w:rsidRPr="004159CE" w:rsidRDefault="006A0F90"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909</w:t>
            </w:r>
          </w:p>
        </w:tc>
        <w:tc>
          <w:tcPr>
            <w:tcW w:w="1530" w:type="dxa"/>
          </w:tcPr>
          <w:p w:rsidR="006A0F90" w:rsidRPr="004159CE" w:rsidRDefault="006A0F90"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19</w:t>
            </w:r>
          </w:p>
        </w:tc>
      </w:tr>
      <w:tr w:rsidR="00B10307" w:rsidRPr="004159CE" w:rsidTr="00B10307">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1890" w:type="dxa"/>
            <w:vMerge/>
            <w:hideMark/>
          </w:tcPr>
          <w:p w:rsidR="006A0F90" w:rsidRPr="004159CE" w:rsidRDefault="006A0F90" w:rsidP="004C12E9">
            <w:pPr>
              <w:ind w:left="0"/>
              <w:rPr>
                <w:rFonts w:ascii="Arial" w:eastAsia="Times New Roman" w:hAnsi="Arial" w:cs="Arial"/>
                <w:color w:val="000000"/>
                <w:szCs w:val="24"/>
              </w:rPr>
            </w:pPr>
          </w:p>
        </w:tc>
        <w:tc>
          <w:tcPr>
            <w:tcW w:w="1350"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Actual (W)</w:t>
            </w:r>
          </w:p>
        </w:tc>
        <w:tc>
          <w:tcPr>
            <w:tcW w:w="1260" w:type="dxa"/>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14</w:t>
            </w:r>
          </w:p>
        </w:tc>
        <w:tc>
          <w:tcPr>
            <w:tcW w:w="1230" w:type="dxa"/>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0</w:t>
            </w:r>
          </w:p>
        </w:tc>
        <w:tc>
          <w:tcPr>
            <w:tcW w:w="360" w:type="dxa"/>
            <w:vMerge/>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44"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w:t>
            </w:r>
          </w:p>
        </w:tc>
        <w:tc>
          <w:tcPr>
            <w:tcW w:w="1306" w:type="dxa"/>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6A0F90">
              <w:rPr>
                <w:rFonts w:ascii="Arial" w:eastAsia="Times New Roman" w:hAnsi="Arial" w:cs="Arial"/>
                <w:color w:val="000000"/>
                <w:szCs w:val="24"/>
              </w:rPr>
              <w:t>97.9526</w:t>
            </w:r>
          </w:p>
        </w:tc>
        <w:tc>
          <w:tcPr>
            <w:tcW w:w="1530" w:type="dxa"/>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6A0F90">
              <w:rPr>
                <w:rFonts w:ascii="Arial" w:eastAsia="Times New Roman" w:hAnsi="Arial" w:cs="Arial"/>
                <w:color w:val="000000"/>
                <w:szCs w:val="24"/>
              </w:rPr>
              <w:t>2.0474</w:t>
            </w:r>
          </w:p>
        </w:tc>
      </w:tr>
      <w:tr w:rsidR="006A0F90" w:rsidRPr="004159CE" w:rsidTr="00B10307">
        <w:trPr>
          <w:trHeight w:val="290"/>
        </w:trPr>
        <w:tc>
          <w:tcPr>
            <w:cnfStyle w:val="001000000000" w:firstRow="0" w:lastRow="0" w:firstColumn="1" w:lastColumn="0" w:oddVBand="0" w:evenVBand="0" w:oddHBand="0" w:evenHBand="0" w:firstRowFirstColumn="0" w:firstRowLastColumn="0" w:lastRowFirstColumn="0" w:lastRowLastColumn="0"/>
            <w:tcW w:w="10170" w:type="dxa"/>
            <w:gridSpan w:val="8"/>
            <w:noWrap/>
            <w:hideMark/>
          </w:tcPr>
          <w:p w:rsidR="006A0F90" w:rsidRPr="004159CE" w:rsidRDefault="006A0F90" w:rsidP="004C12E9">
            <w:pPr>
              <w:ind w:left="0"/>
              <w:jc w:val="center"/>
              <w:rPr>
                <w:rFonts w:ascii="Times New Roman" w:eastAsia="Times New Roman" w:hAnsi="Times New Roman" w:cs="Times New Roman"/>
                <w:sz w:val="20"/>
                <w:szCs w:val="20"/>
              </w:rPr>
            </w:pPr>
          </w:p>
        </w:tc>
      </w:tr>
      <w:tr w:rsidR="006A0F90" w:rsidRPr="004159CE" w:rsidTr="00B1030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890" w:type="dxa"/>
            <w:vMerge w:val="restart"/>
            <w:hideMark/>
          </w:tcPr>
          <w:p w:rsidR="006A0F90" w:rsidRPr="004159CE" w:rsidRDefault="006A0F90" w:rsidP="004C12E9">
            <w:pPr>
              <w:ind w:left="0"/>
              <w:jc w:val="center"/>
              <w:rPr>
                <w:rFonts w:ascii="Arial" w:eastAsia="Times New Roman" w:hAnsi="Arial" w:cs="Arial"/>
                <w:color w:val="000000"/>
                <w:szCs w:val="24"/>
              </w:rPr>
            </w:pPr>
            <w:r w:rsidRPr="004159CE">
              <w:rPr>
                <w:rFonts w:ascii="Arial" w:eastAsia="Times New Roman" w:hAnsi="Arial" w:cs="Arial"/>
                <w:color w:val="000000"/>
                <w:szCs w:val="24"/>
              </w:rPr>
              <w:t>IBK</w:t>
            </w:r>
          </w:p>
        </w:tc>
        <w:tc>
          <w:tcPr>
            <w:tcW w:w="1350"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60"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Predicted (L)</w:t>
            </w:r>
          </w:p>
        </w:tc>
        <w:tc>
          <w:tcPr>
            <w:tcW w:w="1230"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Predicted (W)</w:t>
            </w:r>
          </w:p>
        </w:tc>
        <w:tc>
          <w:tcPr>
            <w:tcW w:w="360" w:type="dxa"/>
            <w:vMerge w:val="restart"/>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44" w:type="dxa"/>
            <w:noWrap/>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306"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Classified Correctly</w:t>
            </w:r>
          </w:p>
        </w:tc>
        <w:tc>
          <w:tcPr>
            <w:tcW w:w="1530"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Classified Incorrectly</w:t>
            </w:r>
          </w:p>
        </w:tc>
      </w:tr>
      <w:tr w:rsidR="00B10307" w:rsidRPr="004159CE" w:rsidTr="00B10307">
        <w:trPr>
          <w:trHeight w:val="310"/>
        </w:trPr>
        <w:tc>
          <w:tcPr>
            <w:cnfStyle w:val="001000000000" w:firstRow="0" w:lastRow="0" w:firstColumn="1" w:lastColumn="0" w:oddVBand="0" w:evenVBand="0" w:oddHBand="0" w:evenHBand="0" w:firstRowFirstColumn="0" w:firstRowLastColumn="0" w:lastRowFirstColumn="0" w:lastRowLastColumn="0"/>
            <w:tcW w:w="1890" w:type="dxa"/>
            <w:vMerge/>
            <w:hideMark/>
          </w:tcPr>
          <w:p w:rsidR="006A0F90" w:rsidRPr="004159CE" w:rsidRDefault="006A0F90" w:rsidP="004C12E9">
            <w:pPr>
              <w:ind w:left="0"/>
              <w:rPr>
                <w:rFonts w:ascii="Arial" w:eastAsia="Times New Roman" w:hAnsi="Arial" w:cs="Arial"/>
                <w:color w:val="000000"/>
                <w:szCs w:val="24"/>
              </w:rPr>
            </w:pPr>
          </w:p>
        </w:tc>
        <w:tc>
          <w:tcPr>
            <w:tcW w:w="1350" w:type="dxa"/>
            <w:hideMark/>
          </w:tcPr>
          <w:p w:rsidR="006A0F90" w:rsidRPr="004159CE" w:rsidRDefault="006A0F90"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Actual (L)</w:t>
            </w:r>
          </w:p>
        </w:tc>
        <w:tc>
          <w:tcPr>
            <w:tcW w:w="1260" w:type="dxa"/>
          </w:tcPr>
          <w:p w:rsidR="006A0F90" w:rsidRPr="004159CE" w:rsidRDefault="006A0F90"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903</w:t>
            </w:r>
          </w:p>
        </w:tc>
        <w:tc>
          <w:tcPr>
            <w:tcW w:w="1230" w:type="dxa"/>
          </w:tcPr>
          <w:p w:rsidR="006A0F90" w:rsidRPr="004159CE" w:rsidRDefault="006A0F90"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11</w:t>
            </w:r>
          </w:p>
        </w:tc>
        <w:tc>
          <w:tcPr>
            <w:tcW w:w="360" w:type="dxa"/>
            <w:vMerge/>
            <w:hideMark/>
          </w:tcPr>
          <w:p w:rsidR="006A0F90" w:rsidRPr="004159CE" w:rsidRDefault="006A0F90"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p>
        </w:tc>
        <w:tc>
          <w:tcPr>
            <w:tcW w:w="1244" w:type="dxa"/>
            <w:hideMark/>
          </w:tcPr>
          <w:p w:rsidR="006A0F90" w:rsidRPr="004159CE" w:rsidRDefault="006A0F90"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Instances</w:t>
            </w:r>
          </w:p>
        </w:tc>
        <w:tc>
          <w:tcPr>
            <w:tcW w:w="1306" w:type="dxa"/>
          </w:tcPr>
          <w:p w:rsidR="006A0F90" w:rsidRPr="004159CE" w:rsidRDefault="006A0F90"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906</w:t>
            </w:r>
          </w:p>
        </w:tc>
        <w:tc>
          <w:tcPr>
            <w:tcW w:w="1530" w:type="dxa"/>
          </w:tcPr>
          <w:p w:rsidR="006A0F90" w:rsidRPr="004159CE" w:rsidRDefault="006A0F90"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22</w:t>
            </w:r>
          </w:p>
        </w:tc>
      </w:tr>
      <w:tr w:rsidR="00B10307" w:rsidRPr="004159CE" w:rsidTr="00B1030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vMerge/>
            <w:hideMark/>
          </w:tcPr>
          <w:p w:rsidR="006A0F90" w:rsidRPr="004159CE" w:rsidRDefault="006A0F90" w:rsidP="004C12E9">
            <w:pPr>
              <w:ind w:left="0"/>
              <w:rPr>
                <w:rFonts w:ascii="Arial" w:eastAsia="Times New Roman" w:hAnsi="Arial" w:cs="Arial"/>
                <w:color w:val="000000"/>
                <w:szCs w:val="24"/>
              </w:rPr>
            </w:pPr>
          </w:p>
        </w:tc>
        <w:tc>
          <w:tcPr>
            <w:tcW w:w="1350"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Actual (W)</w:t>
            </w:r>
          </w:p>
        </w:tc>
        <w:tc>
          <w:tcPr>
            <w:tcW w:w="1260" w:type="dxa"/>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11</w:t>
            </w:r>
          </w:p>
        </w:tc>
        <w:tc>
          <w:tcPr>
            <w:tcW w:w="1230" w:type="dxa"/>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3</w:t>
            </w:r>
          </w:p>
        </w:tc>
        <w:tc>
          <w:tcPr>
            <w:tcW w:w="360" w:type="dxa"/>
            <w:vMerge/>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44"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w:t>
            </w:r>
          </w:p>
        </w:tc>
        <w:tc>
          <w:tcPr>
            <w:tcW w:w="1306" w:type="dxa"/>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6A0F90">
              <w:rPr>
                <w:rFonts w:ascii="Arial" w:eastAsia="Times New Roman" w:hAnsi="Arial" w:cs="Arial"/>
                <w:color w:val="000000"/>
                <w:szCs w:val="24"/>
              </w:rPr>
              <w:t>97.6293</w:t>
            </w:r>
          </w:p>
        </w:tc>
        <w:tc>
          <w:tcPr>
            <w:tcW w:w="1530" w:type="dxa"/>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6A0F90">
              <w:rPr>
                <w:rFonts w:ascii="Arial" w:eastAsia="Times New Roman" w:hAnsi="Arial" w:cs="Arial"/>
                <w:color w:val="000000"/>
                <w:szCs w:val="24"/>
              </w:rPr>
              <w:t>2.3707</w:t>
            </w:r>
          </w:p>
        </w:tc>
      </w:tr>
    </w:tbl>
    <w:p w:rsidR="006A0F90" w:rsidRDefault="006A0F90">
      <w:pPr>
        <w:ind w:left="0"/>
        <w:rPr>
          <w:rFonts w:ascii="Arial" w:hAnsi="Arial" w:cs="Arial"/>
        </w:rPr>
      </w:pPr>
      <w:r>
        <w:rPr>
          <w:rFonts w:ascii="Arial" w:hAnsi="Arial" w:cs="Arial"/>
        </w:rPr>
        <w:lastRenderedPageBreak/>
        <w:br w:type="page"/>
      </w:r>
    </w:p>
    <w:p w:rsidR="006A0F90" w:rsidRPr="009B554C" w:rsidRDefault="006A0F90" w:rsidP="00956360">
      <w:pPr>
        <w:pStyle w:val="Heading3"/>
        <w:numPr>
          <w:ilvl w:val="0"/>
          <w:numId w:val="20"/>
        </w:numPr>
        <w:ind w:left="0"/>
        <w:rPr>
          <w:b/>
        </w:rPr>
      </w:pPr>
      <w:bookmarkStart w:id="41" w:name="_Toc479860377"/>
      <w:r w:rsidRPr="009B554C">
        <w:rPr>
          <w:b/>
        </w:rPr>
        <w:lastRenderedPageBreak/>
        <w:t>Self-selected</w:t>
      </w:r>
      <w:bookmarkEnd w:id="41"/>
    </w:p>
    <w:tbl>
      <w:tblPr>
        <w:tblStyle w:val="GridTable2-Accent1"/>
        <w:tblW w:w="10165" w:type="dxa"/>
        <w:tblInd w:w="-360" w:type="dxa"/>
        <w:tblLayout w:type="fixed"/>
        <w:tblLook w:val="0480" w:firstRow="0" w:lastRow="0" w:firstColumn="1" w:lastColumn="0" w:noHBand="0" w:noVBand="1"/>
      </w:tblPr>
      <w:tblGrid>
        <w:gridCol w:w="1890"/>
        <w:gridCol w:w="1350"/>
        <w:gridCol w:w="1285"/>
        <w:gridCol w:w="1230"/>
        <w:gridCol w:w="360"/>
        <w:gridCol w:w="1244"/>
        <w:gridCol w:w="1257"/>
        <w:gridCol w:w="1549"/>
      </w:tblGrid>
      <w:tr w:rsidR="00B10307" w:rsidRPr="004159CE" w:rsidTr="00956360">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890" w:type="dxa"/>
            <w:vMerge w:val="restart"/>
            <w:hideMark/>
          </w:tcPr>
          <w:p w:rsidR="006A0F90" w:rsidRPr="004159CE" w:rsidRDefault="006A0F90" w:rsidP="004C12E9">
            <w:pPr>
              <w:ind w:left="0"/>
              <w:jc w:val="center"/>
              <w:rPr>
                <w:rFonts w:ascii="Arial" w:eastAsia="Times New Roman" w:hAnsi="Arial" w:cs="Arial"/>
                <w:color w:val="000000"/>
                <w:szCs w:val="24"/>
              </w:rPr>
            </w:pPr>
            <w:r w:rsidRPr="004159CE">
              <w:rPr>
                <w:rFonts w:ascii="Arial" w:eastAsia="Times New Roman" w:hAnsi="Arial" w:cs="Arial"/>
                <w:color w:val="000000"/>
                <w:szCs w:val="24"/>
              </w:rPr>
              <w:t>Naïve Bayes</w:t>
            </w:r>
          </w:p>
        </w:tc>
        <w:tc>
          <w:tcPr>
            <w:tcW w:w="1350"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85"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Predicted (L)</w:t>
            </w:r>
          </w:p>
        </w:tc>
        <w:tc>
          <w:tcPr>
            <w:tcW w:w="1230"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Predicted (W)</w:t>
            </w:r>
          </w:p>
        </w:tc>
        <w:tc>
          <w:tcPr>
            <w:tcW w:w="360" w:type="dxa"/>
            <w:vMerge w:val="restart"/>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44" w:type="dxa"/>
            <w:noWrap/>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257"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Classified Correctly</w:t>
            </w:r>
          </w:p>
        </w:tc>
        <w:tc>
          <w:tcPr>
            <w:tcW w:w="1549"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Classified Incorrectly</w:t>
            </w:r>
          </w:p>
        </w:tc>
      </w:tr>
      <w:tr w:rsidR="00B10307" w:rsidRPr="004159CE" w:rsidTr="00956360">
        <w:trPr>
          <w:trHeight w:val="310"/>
        </w:trPr>
        <w:tc>
          <w:tcPr>
            <w:cnfStyle w:val="001000000000" w:firstRow="0" w:lastRow="0" w:firstColumn="1" w:lastColumn="0" w:oddVBand="0" w:evenVBand="0" w:oddHBand="0" w:evenHBand="0" w:firstRowFirstColumn="0" w:firstRowLastColumn="0" w:lastRowFirstColumn="0" w:lastRowLastColumn="0"/>
            <w:tcW w:w="1890" w:type="dxa"/>
            <w:vMerge/>
            <w:hideMark/>
          </w:tcPr>
          <w:p w:rsidR="006A0F90" w:rsidRPr="004159CE" w:rsidRDefault="006A0F90" w:rsidP="004C12E9">
            <w:pPr>
              <w:ind w:left="0"/>
              <w:rPr>
                <w:rFonts w:ascii="Arial" w:eastAsia="Times New Roman" w:hAnsi="Arial" w:cs="Arial"/>
                <w:color w:val="000000"/>
                <w:szCs w:val="24"/>
              </w:rPr>
            </w:pPr>
          </w:p>
        </w:tc>
        <w:tc>
          <w:tcPr>
            <w:tcW w:w="1350" w:type="dxa"/>
            <w:hideMark/>
          </w:tcPr>
          <w:p w:rsidR="006A0F90" w:rsidRPr="004159CE" w:rsidRDefault="006A0F90"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Actual (L)</w:t>
            </w:r>
          </w:p>
        </w:tc>
        <w:tc>
          <w:tcPr>
            <w:tcW w:w="1285" w:type="dxa"/>
          </w:tcPr>
          <w:p w:rsidR="006A0F90" w:rsidRPr="004159CE" w:rsidRDefault="006A0F90"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848</w:t>
            </w:r>
          </w:p>
        </w:tc>
        <w:tc>
          <w:tcPr>
            <w:tcW w:w="1230" w:type="dxa"/>
          </w:tcPr>
          <w:p w:rsidR="006A0F90" w:rsidRPr="004159CE" w:rsidRDefault="006A0F90"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66</w:t>
            </w:r>
          </w:p>
        </w:tc>
        <w:tc>
          <w:tcPr>
            <w:tcW w:w="360" w:type="dxa"/>
            <w:vMerge/>
            <w:hideMark/>
          </w:tcPr>
          <w:p w:rsidR="006A0F90" w:rsidRPr="004159CE" w:rsidRDefault="006A0F90"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p>
        </w:tc>
        <w:tc>
          <w:tcPr>
            <w:tcW w:w="1244" w:type="dxa"/>
            <w:hideMark/>
          </w:tcPr>
          <w:p w:rsidR="006A0F90" w:rsidRPr="004159CE" w:rsidRDefault="006A0F90"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Instances</w:t>
            </w:r>
          </w:p>
        </w:tc>
        <w:tc>
          <w:tcPr>
            <w:tcW w:w="1257" w:type="dxa"/>
          </w:tcPr>
          <w:p w:rsidR="006A0F90" w:rsidRPr="004159CE" w:rsidRDefault="006A0F90"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857</w:t>
            </w:r>
          </w:p>
        </w:tc>
        <w:tc>
          <w:tcPr>
            <w:tcW w:w="1549" w:type="dxa"/>
          </w:tcPr>
          <w:p w:rsidR="006A0F90" w:rsidRPr="004159CE" w:rsidRDefault="006A0F90"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71</w:t>
            </w:r>
          </w:p>
        </w:tc>
      </w:tr>
      <w:tr w:rsidR="00956360" w:rsidRPr="004159CE" w:rsidTr="00956360">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890" w:type="dxa"/>
            <w:vMerge/>
            <w:hideMark/>
          </w:tcPr>
          <w:p w:rsidR="006A0F90" w:rsidRPr="004159CE" w:rsidRDefault="006A0F90" w:rsidP="004C12E9">
            <w:pPr>
              <w:ind w:left="0"/>
              <w:rPr>
                <w:rFonts w:ascii="Arial" w:eastAsia="Times New Roman" w:hAnsi="Arial" w:cs="Arial"/>
                <w:color w:val="000000"/>
                <w:szCs w:val="24"/>
              </w:rPr>
            </w:pPr>
          </w:p>
        </w:tc>
        <w:tc>
          <w:tcPr>
            <w:tcW w:w="1350"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Actual (W)</w:t>
            </w:r>
          </w:p>
        </w:tc>
        <w:tc>
          <w:tcPr>
            <w:tcW w:w="1285" w:type="dxa"/>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5</w:t>
            </w:r>
          </w:p>
        </w:tc>
        <w:tc>
          <w:tcPr>
            <w:tcW w:w="1230" w:type="dxa"/>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9</w:t>
            </w:r>
          </w:p>
        </w:tc>
        <w:tc>
          <w:tcPr>
            <w:tcW w:w="360" w:type="dxa"/>
            <w:vMerge/>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44"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w:t>
            </w:r>
          </w:p>
        </w:tc>
        <w:tc>
          <w:tcPr>
            <w:tcW w:w="1257" w:type="dxa"/>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6A0F90">
              <w:rPr>
                <w:rFonts w:ascii="Arial" w:eastAsia="Times New Roman" w:hAnsi="Arial" w:cs="Arial"/>
                <w:color w:val="000000"/>
                <w:szCs w:val="24"/>
              </w:rPr>
              <w:t>92.3491</w:t>
            </w:r>
          </w:p>
        </w:tc>
        <w:tc>
          <w:tcPr>
            <w:tcW w:w="1549" w:type="dxa"/>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6A0F90">
              <w:rPr>
                <w:rFonts w:ascii="Arial" w:eastAsia="Times New Roman" w:hAnsi="Arial" w:cs="Arial"/>
                <w:color w:val="000000"/>
                <w:szCs w:val="24"/>
              </w:rPr>
              <w:t>7.6509</w:t>
            </w:r>
          </w:p>
        </w:tc>
      </w:tr>
      <w:tr w:rsidR="006A0F90" w:rsidRPr="004159CE" w:rsidTr="00956360">
        <w:trPr>
          <w:trHeight w:val="310"/>
        </w:trPr>
        <w:tc>
          <w:tcPr>
            <w:cnfStyle w:val="001000000000" w:firstRow="0" w:lastRow="0" w:firstColumn="1" w:lastColumn="0" w:oddVBand="0" w:evenVBand="0" w:oddHBand="0" w:evenHBand="0" w:firstRowFirstColumn="0" w:firstRowLastColumn="0" w:lastRowFirstColumn="0" w:lastRowLastColumn="0"/>
            <w:tcW w:w="10165" w:type="dxa"/>
            <w:gridSpan w:val="8"/>
            <w:hideMark/>
          </w:tcPr>
          <w:p w:rsidR="006A0F90" w:rsidRPr="004159CE" w:rsidRDefault="006A0F90" w:rsidP="004C12E9">
            <w:pPr>
              <w:ind w:left="0"/>
              <w:jc w:val="center"/>
              <w:rPr>
                <w:rFonts w:ascii="Times New Roman" w:eastAsia="Times New Roman" w:hAnsi="Times New Roman" w:cs="Times New Roman"/>
                <w:sz w:val="20"/>
                <w:szCs w:val="20"/>
              </w:rPr>
            </w:pPr>
          </w:p>
        </w:tc>
      </w:tr>
      <w:tr w:rsidR="00956360" w:rsidRPr="004159CE" w:rsidTr="00956360">
        <w:trPr>
          <w:cnfStyle w:val="000000100000" w:firstRow="0" w:lastRow="0" w:firstColumn="0" w:lastColumn="0" w:oddVBand="0" w:evenVBand="0" w:oddHBand="1" w:evenHBand="0" w:firstRowFirstColumn="0" w:firstRowLastColumn="0" w:lastRowFirstColumn="0" w:lastRowLastColumn="0"/>
          <w:trHeight w:val="179"/>
        </w:trPr>
        <w:tc>
          <w:tcPr>
            <w:cnfStyle w:val="001000000000" w:firstRow="0" w:lastRow="0" w:firstColumn="1" w:lastColumn="0" w:oddVBand="0" w:evenVBand="0" w:oddHBand="0" w:evenHBand="0" w:firstRowFirstColumn="0" w:firstRowLastColumn="0" w:lastRowFirstColumn="0" w:lastRowLastColumn="0"/>
            <w:tcW w:w="1890" w:type="dxa"/>
            <w:vMerge w:val="restart"/>
            <w:hideMark/>
          </w:tcPr>
          <w:p w:rsidR="006A0F90" w:rsidRPr="004159CE" w:rsidRDefault="006A0F90" w:rsidP="004C12E9">
            <w:pPr>
              <w:ind w:left="0"/>
              <w:jc w:val="center"/>
              <w:rPr>
                <w:rFonts w:ascii="Arial" w:eastAsia="Times New Roman" w:hAnsi="Arial" w:cs="Arial"/>
                <w:color w:val="000000"/>
                <w:szCs w:val="24"/>
              </w:rPr>
            </w:pPr>
            <w:r w:rsidRPr="004159CE">
              <w:rPr>
                <w:rFonts w:ascii="Arial" w:eastAsia="Times New Roman" w:hAnsi="Arial" w:cs="Arial"/>
                <w:color w:val="000000"/>
                <w:szCs w:val="24"/>
              </w:rPr>
              <w:t>J48</w:t>
            </w:r>
          </w:p>
        </w:tc>
        <w:tc>
          <w:tcPr>
            <w:tcW w:w="1350"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85"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Predicted (L)</w:t>
            </w:r>
          </w:p>
        </w:tc>
        <w:tc>
          <w:tcPr>
            <w:tcW w:w="1230"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Predicted (W)</w:t>
            </w:r>
          </w:p>
        </w:tc>
        <w:tc>
          <w:tcPr>
            <w:tcW w:w="360" w:type="dxa"/>
            <w:vMerge w:val="restart"/>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44" w:type="dxa"/>
            <w:noWrap/>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257"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Classified Correctly</w:t>
            </w:r>
          </w:p>
        </w:tc>
        <w:tc>
          <w:tcPr>
            <w:tcW w:w="1549"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Classified Incorrectly</w:t>
            </w:r>
          </w:p>
        </w:tc>
      </w:tr>
      <w:tr w:rsidR="00B10307" w:rsidRPr="004159CE" w:rsidTr="00956360">
        <w:trPr>
          <w:trHeight w:val="310"/>
        </w:trPr>
        <w:tc>
          <w:tcPr>
            <w:cnfStyle w:val="001000000000" w:firstRow="0" w:lastRow="0" w:firstColumn="1" w:lastColumn="0" w:oddVBand="0" w:evenVBand="0" w:oddHBand="0" w:evenHBand="0" w:firstRowFirstColumn="0" w:firstRowLastColumn="0" w:lastRowFirstColumn="0" w:lastRowLastColumn="0"/>
            <w:tcW w:w="1890" w:type="dxa"/>
            <w:vMerge/>
            <w:hideMark/>
          </w:tcPr>
          <w:p w:rsidR="006A0F90" w:rsidRPr="004159CE" w:rsidRDefault="006A0F90" w:rsidP="004C12E9">
            <w:pPr>
              <w:ind w:left="0"/>
              <w:rPr>
                <w:rFonts w:ascii="Arial" w:eastAsia="Times New Roman" w:hAnsi="Arial" w:cs="Arial"/>
                <w:color w:val="000000"/>
                <w:szCs w:val="24"/>
              </w:rPr>
            </w:pPr>
          </w:p>
        </w:tc>
        <w:tc>
          <w:tcPr>
            <w:tcW w:w="1350" w:type="dxa"/>
            <w:hideMark/>
          </w:tcPr>
          <w:p w:rsidR="006A0F90" w:rsidRPr="004159CE" w:rsidRDefault="006A0F90"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Actual (L)</w:t>
            </w:r>
          </w:p>
        </w:tc>
        <w:tc>
          <w:tcPr>
            <w:tcW w:w="1285" w:type="dxa"/>
          </w:tcPr>
          <w:p w:rsidR="006A0F90" w:rsidRPr="004159CE" w:rsidRDefault="009B554C"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908</w:t>
            </w:r>
          </w:p>
        </w:tc>
        <w:tc>
          <w:tcPr>
            <w:tcW w:w="1230" w:type="dxa"/>
          </w:tcPr>
          <w:p w:rsidR="006A0F90" w:rsidRPr="004159CE" w:rsidRDefault="009B554C"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6</w:t>
            </w:r>
          </w:p>
        </w:tc>
        <w:tc>
          <w:tcPr>
            <w:tcW w:w="360" w:type="dxa"/>
            <w:vMerge/>
            <w:hideMark/>
          </w:tcPr>
          <w:p w:rsidR="006A0F90" w:rsidRPr="004159CE" w:rsidRDefault="006A0F90"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p>
        </w:tc>
        <w:tc>
          <w:tcPr>
            <w:tcW w:w="1244" w:type="dxa"/>
            <w:hideMark/>
          </w:tcPr>
          <w:p w:rsidR="006A0F90" w:rsidRPr="004159CE" w:rsidRDefault="006A0F90"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Instances</w:t>
            </w:r>
          </w:p>
        </w:tc>
        <w:tc>
          <w:tcPr>
            <w:tcW w:w="1257" w:type="dxa"/>
          </w:tcPr>
          <w:p w:rsidR="006A0F90" w:rsidRPr="004159CE" w:rsidRDefault="009B554C"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908</w:t>
            </w:r>
          </w:p>
        </w:tc>
        <w:tc>
          <w:tcPr>
            <w:tcW w:w="1549" w:type="dxa"/>
          </w:tcPr>
          <w:p w:rsidR="006A0F90" w:rsidRPr="004159CE" w:rsidRDefault="009B554C"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20</w:t>
            </w:r>
          </w:p>
        </w:tc>
      </w:tr>
      <w:tr w:rsidR="00956360" w:rsidRPr="004159CE" w:rsidTr="00956360">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90" w:type="dxa"/>
            <w:vMerge/>
            <w:hideMark/>
          </w:tcPr>
          <w:p w:rsidR="006A0F90" w:rsidRPr="004159CE" w:rsidRDefault="006A0F90" w:rsidP="004C12E9">
            <w:pPr>
              <w:ind w:left="0"/>
              <w:rPr>
                <w:rFonts w:ascii="Arial" w:eastAsia="Times New Roman" w:hAnsi="Arial" w:cs="Arial"/>
                <w:color w:val="000000"/>
                <w:szCs w:val="24"/>
              </w:rPr>
            </w:pPr>
          </w:p>
        </w:tc>
        <w:tc>
          <w:tcPr>
            <w:tcW w:w="1350"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Actual (W)</w:t>
            </w:r>
          </w:p>
        </w:tc>
        <w:tc>
          <w:tcPr>
            <w:tcW w:w="1285" w:type="dxa"/>
          </w:tcPr>
          <w:p w:rsidR="006A0F90" w:rsidRPr="004159CE" w:rsidRDefault="009B554C"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14</w:t>
            </w:r>
          </w:p>
        </w:tc>
        <w:tc>
          <w:tcPr>
            <w:tcW w:w="1230" w:type="dxa"/>
          </w:tcPr>
          <w:p w:rsidR="006A0F90" w:rsidRPr="004159CE" w:rsidRDefault="009B554C"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0</w:t>
            </w:r>
          </w:p>
        </w:tc>
        <w:tc>
          <w:tcPr>
            <w:tcW w:w="360" w:type="dxa"/>
            <w:vMerge/>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44"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w:t>
            </w:r>
          </w:p>
        </w:tc>
        <w:tc>
          <w:tcPr>
            <w:tcW w:w="1257" w:type="dxa"/>
          </w:tcPr>
          <w:p w:rsidR="006A0F90" w:rsidRPr="004159CE" w:rsidRDefault="009B554C"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9B554C">
              <w:rPr>
                <w:rFonts w:ascii="Arial" w:eastAsia="Times New Roman" w:hAnsi="Arial" w:cs="Arial"/>
                <w:color w:val="000000"/>
                <w:szCs w:val="24"/>
              </w:rPr>
              <w:t>97.8448</w:t>
            </w:r>
          </w:p>
        </w:tc>
        <w:tc>
          <w:tcPr>
            <w:tcW w:w="1549" w:type="dxa"/>
          </w:tcPr>
          <w:p w:rsidR="006A0F90" w:rsidRPr="004159CE" w:rsidRDefault="009B554C"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9B554C">
              <w:rPr>
                <w:rFonts w:ascii="Arial" w:eastAsia="Times New Roman" w:hAnsi="Arial" w:cs="Arial"/>
                <w:color w:val="000000"/>
                <w:szCs w:val="24"/>
              </w:rPr>
              <w:t>2.1552</w:t>
            </w:r>
          </w:p>
        </w:tc>
      </w:tr>
      <w:tr w:rsidR="006A0F90" w:rsidRPr="004159CE" w:rsidTr="00956360">
        <w:trPr>
          <w:trHeight w:val="290"/>
        </w:trPr>
        <w:tc>
          <w:tcPr>
            <w:cnfStyle w:val="001000000000" w:firstRow="0" w:lastRow="0" w:firstColumn="1" w:lastColumn="0" w:oddVBand="0" w:evenVBand="0" w:oddHBand="0" w:evenHBand="0" w:firstRowFirstColumn="0" w:firstRowLastColumn="0" w:lastRowFirstColumn="0" w:lastRowLastColumn="0"/>
            <w:tcW w:w="10165" w:type="dxa"/>
            <w:gridSpan w:val="8"/>
            <w:noWrap/>
            <w:hideMark/>
          </w:tcPr>
          <w:p w:rsidR="006A0F90" w:rsidRPr="004159CE" w:rsidRDefault="006A0F90" w:rsidP="004C12E9">
            <w:pPr>
              <w:ind w:left="0"/>
              <w:jc w:val="center"/>
              <w:rPr>
                <w:rFonts w:ascii="Times New Roman" w:eastAsia="Times New Roman" w:hAnsi="Times New Roman" w:cs="Times New Roman"/>
                <w:sz w:val="20"/>
                <w:szCs w:val="20"/>
              </w:rPr>
            </w:pPr>
          </w:p>
        </w:tc>
      </w:tr>
      <w:tr w:rsidR="00956360" w:rsidRPr="004159CE" w:rsidTr="00956360">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1890" w:type="dxa"/>
            <w:vMerge w:val="restart"/>
            <w:hideMark/>
          </w:tcPr>
          <w:p w:rsidR="006A0F90" w:rsidRPr="004159CE" w:rsidRDefault="006A0F90" w:rsidP="004C12E9">
            <w:pPr>
              <w:ind w:left="0"/>
              <w:jc w:val="center"/>
              <w:rPr>
                <w:rFonts w:ascii="Arial" w:eastAsia="Times New Roman" w:hAnsi="Arial" w:cs="Arial"/>
                <w:color w:val="000000"/>
                <w:szCs w:val="24"/>
              </w:rPr>
            </w:pPr>
            <w:r w:rsidRPr="004159CE">
              <w:rPr>
                <w:rFonts w:ascii="Arial" w:eastAsia="Times New Roman" w:hAnsi="Arial" w:cs="Arial"/>
                <w:color w:val="000000"/>
                <w:szCs w:val="24"/>
              </w:rPr>
              <w:t>Logistic</w:t>
            </w:r>
          </w:p>
        </w:tc>
        <w:tc>
          <w:tcPr>
            <w:tcW w:w="1350"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85"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Predicted (L)</w:t>
            </w:r>
          </w:p>
        </w:tc>
        <w:tc>
          <w:tcPr>
            <w:tcW w:w="1230"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Predicted (W)</w:t>
            </w:r>
          </w:p>
        </w:tc>
        <w:tc>
          <w:tcPr>
            <w:tcW w:w="360" w:type="dxa"/>
            <w:vMerge w:val="restart"/>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44" w:type="dxa"/>
            <w:noWrap/>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257"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Classified Correctly</w:t>
            </w:r>
          </w:p>
        </w:tc>
        <w:tc>
          <w:tcPr>
            <w:tcW w:w="1549"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Classified Incorrectly</w:t>
            </w:r>
          </w:p>
        </w:tc>
      </w:tr>
      <w:tr w:rsidR="00B10307" w:rsidRPr="004159CE" w:rsidTr="00956360">
        <w:trPr>
          <w:trHeight w:val="310"/>
        </w:trPr>
        <w:tc>
          <w:tcPr>
            <w:cnfStyle w:val="001000000000" w:firstRow="0" w:lastRow="0" w:firstColumn="1" w:lastColumn="0" w:oddVBand="0" w:evenVBand="0" w:oddHBand="0" w:evenHBand="0" w:firstRowFirstColumn="0" w:firstRowLastColumn="0" w:lastRowFirstColumn="0" w:lastRowLastColumn="0"/>
            <w:tcW w:w="1890" w:type="dxa"/>
            <w:vMerge/>
            <w:hideMark/>
          </w:tcPr>
          <w:p w:rsidR="009B554C" w:rsidRPr="004159CE" w:rsidRDefault="009B554C" w:rsidP="009B554C">
            <w:pPr>
              <w:ind w:left="0"/>
              <w:rPr>
                <w:rFonts w:ascii="Arial" w:eastAsia="Times New Roman" w:hAnsi="Arial" w:cs="Arial"/>
                <w:color w:val="000000"/>
                <w:szCs w:val="24"/>
              </w:rPr>
            </w:pPr>
          </w:p>
        </w:tc>
        <w:tc>
          <w:tcPr>
            <w:tcW w:w="1350" w:type="dxa"/>
            <w:hideMark/>
          </w:tcPr>
          <w:p w:rsidR="009B554C" w:rsidRPr="004159CE" w:rsidRDefault="009B554C" w:rsidP="009B554C">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Actual (L)</w:t>
            </w:r>
          </w:p>
        </w:tc>
        <w:tc>
          <w:tcPr>
            <w:tcW w:w="1285" w:type="dxa"/>
          </w:tcPr>
          <w:p w:rsidR="009B554C" w:rsidRPr="004159CE" w:rsidRDefault="009B554C" w:rsidP="009B554C">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911</w:t>
            </w:r>
          </w:p>
        </w:tc>
        <w:tc>
          <w:tcPr>
            <w:tcW w:w="1230" w:type="dxa"/>
          </w:tcPr>
          <w:p w:rsidR="009B554C" w:rsidRPr="004159CE" w:rsidRDefault="009B554C" w:rsidP="009B554C">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3</w:t>
            </w:r>
          </w:p>
        </w:tc>
        <w:tc>
          <w:tcPr>
            <w:tcW w:w="360" w:type="dxa"/>
            <w:vMerge/>
            <w:hideMark/>
          </w:tcPr>
          <w:p w:rsidR="009B554C" w:rsidRPr="004159CE" w:rsidRDefault="009B554C" w:rsidP="009B554C">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p>
        </w:tc>
        <w:tc>
          <w:tcPr>
            <w:tcW w:w="1244" w:type="dxa"/>
            <w:hideMark/>
          </w:tcPr>
          <w:p w:rsidR="009B554C" w:rsidRPr="004159CE" w:rsidRDefault="009B554C" w:rsidP="009B554C">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Instances</w:t>
            </w:r>
          </w:p>
        </w:tc>
        <w:tc>
          <w:tcPr>
            <w:tcW w:w="1257" w:type="dxa"/>
          </w:tcPr>
          <w:p w:rsidR="009B554C" w:rsidRPr="004159CE" w:rsidRDefault="009B554C" w:rsidP="009B554C">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911</w:t>
            </w:r>
          </w:p>
        </w:tc>
        <w:tc>
          <w:tcPr>
            <w:tcW w:w="1549" w:type="dxa"/>
          </w:tcPr>
          <w:p w:rsidR="009B554C" w:rsidRPr="004159CE" w:rsidRDefault="009B554C" w:rsidP="009B554C">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17</w:t>
            </w:r>
          </w:p>
        </w:tc>
      </w:tr>
      <w:tr w:rsidR="00956360" w:rsidRPr="004159CE" w:rsidTr="00956360">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1890" w:type="dxa"/>
            <w:vMerge/>
            <w:hideMark/>
          </w:tcPr>
          <w:p w:rsidR="009B554C" w:rsidRPr="004159CE" w:rsidRDefault="009B554C" w:rsidP="009B554C">
            <w:pPr>
              <w:ind w:left="0"/>
              <w:rPr>
                <w:rFonts w:ascii="Arial" w:eastAsia="Times New Roman" w:hAnsi="Arial" w:cs="Arial"/>
                <w:color w:val="000000"/>
                <w:szCs w:val="24"/>
              </w:rPr>
            </w:pPr>
          </w:p>
        </w:tc>
        <w:tc>
          <w:tcPr>
            <w:tcW w:w="1350" w:type="dxa"/>
            <w:hideMark/>
          </w:tcPr>
          <w:p w:rsidR="009B554C" w:rsidRPr="004159CE" w:rsidRDefault="009B554C" w:rsidP="009B554C">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Actual (W)</w:t>
            </w:r>
          </w:p>
        </w:tc>
        <w:tc>
          <w:tcPr>
            <w:tcW w:w="1285" w:type="dxa"/>
          </w:tcPr>
          <w:p w:rsidR="009B554C" w:rsidRPr="004159CE" w:rsidRDefault="009B554C" w:rsidP="009B554C">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14</w:t>
            </w:r>
          </w:p>
        </w:tc>
        <w:tc>
          <w:tcPr>
            <w:tcW w:w="1230" w:type="dxa"/>
          </w:tcPr>
          <w:p w:rsidR="009B554C" w:rsidRPr="004159CE" w:rsidRDefault="009B554C" w:rsidP="009B554C">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0</w:t>
            </w:r>
          </w:p>
        </w:tc>
        <w:tc>
          <w:tcPr>
            <w:tcW w:w="360" w:type="dxa"/>
            <w:vMerge/>
            <w:hideMark/>
          </w:tcPr>
          <w:p w:rsidR="009B554C" w:rsidRPr="004159CE" w:rsidRDefault="009B554C" w:rsidP="009B554C">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44" w:type="dxa"/>
            <w:hideMark/>
          </w:tcPr>
          <w:p w:rsidR="009B554C" w:rsidRPr="004159CE" w:rsidRDefault="009B554C" w:rsidP="009B554C">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w:t>
            </w:r>
          </w:p>
        </w:tc>
        <w:tc>
          <w:tcPr>
            <w:tcW w:w="1257" w:type="dxa"/>
          </w:tcPr>
          <w:p w:rsidR="009B554C" w:rsidRPr="004159CE" w:rsidRDefault="009B554C" w:rsidP="009B554C">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9B554C">
              <w:rPr>
                <w:rFonts w:ascii="Arial" w:eastAsia="Times New Roman" w:hAnsi="Arial" w:cs="Arial"/>
                <w:color w:val="000000"/>
                <w:szCs w:val="24"/>
              </w:rPr>
              <w:t>98.1681</w:t>
            </w:r>
          </w:p>
        </w:tc>
        <w:tc>
          <w:tcPr>
            <w:tcW w:w="1549" w:type="dxa"/>
          </w:tcPr>
          <w:p w:rsidR="009B554C" w:rsidRPr="004159CE" w:rsidRDefault="009B554C" w:rsidP="009B554C">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9B554C">
              <w:rPr>
                <w:rFonts w:ascii="Arial" w:eastAsia="Times New Roman" w:hAnsi="Arial" w:cs="Arial"/>
                <w:color w:val="000000"/>
                <w:szCs w:val="24"/>
              </w:rPr>
              <w:t>1.8319</w:t>
            </w:r>
          </w:p>
        </w:tc>
      </w:tr>
      <w:tr w:rsidR="006A0F90" w:rsidRPr="004159CE" w:rsidTr="00956360">
        <w:trPr>
          <w:trHeight w:val="290"/>
        </w:trPr>
        <w:tc>
          <w:tcPr>
            <w:cnfStyle w:val="001000000000" w:firstRow="0" w:lastRow="0" w:firstColumn="1" w:lastColumn="0" w:oddVBand="0" w:evenVBand="0" w:oddHBand="0" w:evenHBand="0" w:firstRowFirstColumn="0" w:firstRowLastColumn="0" w:lastRowFirstColumn="0" w:lastRowLastColumn="0"/>
            <w:tcW w:w="10165" w:type="dxa"/>
            <w:gridSpan w:val="8"/>
            <w:noWrap/>
            <w:hideMark/>
          </w:tcPr>
          <w:p w:rsidR="006A0F90" w:rsidRPr="004159CE" w:rsidRDefault="006A0F90" w:rsidP="004C12E9">
            <w:pPr>
              <w:ind w:left="0"/>
              <w:jc w:val="center"/>
              <w:rPr>
                <w:rFonts w:ascii="Times New Roman" w:eastAsia="Times New Roman" w:hAnsi="Times New Roman" w:cs="Times New Roman"/>
                <w:sz w:val="20"/>
                <w:szCs w:val="20"/>
              </w:rPr>
            </w:pPr>
          </w:p>
        </w:tc>
      </w:tr>
      <w:tr w:rsidR="00956360" w:rsidRPr="004159CE" w:rsidTr="00956360">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890" w:type="dxa"/>
            <w:vMerge w:val="restart"/>
            <w:hideMark/>
          </w:tcPr>
          <w:p w:rsidR="006A0F90" w:rsidRPr="004159CE" w:rsidRDefault="006A0F90" w:rsidP="004C12E9">
            <w:pPr>
              <w:ind w:left="0"/>
              <w:jc w:val="center"/>
              <w:rPr>
                <w:rFonts w:ascii="Arial" w:eastAsia="Times New Roman" w:hAnsi="Arial" w:cs="Arial"/>
                <w:color w:val="000000"/>
                <w:szCs w:val="24"/>
              </w:rPr>
            </w:pPr>
            <w:r w:rsidRPr="004159CE">
              <w:rPr>
                <w:rFonts w:ascii="Arial" w:eastAsia="Times New Roman" w:hAnsi="Arial" w:cs="Arial"/>
                <w:color w:val="000000"/>
                <w:szCs w:val="24"/>
              </w:rPr>
              <w:t>IBK</w:t>
            </w:r>
          </w:p>
        </w:tc>
        <w:tc>
          <w:tcPr>
            <w:tcW w:w="1350"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85"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Predicted (L)</w:t>
            </w:r>
          </w:p>
        </w:tc>
        <w:tc>
          <w:tcPr>
            <w:tcW w:w="1230"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Predicted (W)</w:t>
            </w:r>
          </w:p>
        </w:tc>
        <w:tc>
          <w:tcPr>
            <w:tcW w:w="360" w:type="dxa"/>
            <w:vMerge w:val="restart"/>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44" w:type="dxa"/>
            <w:noWrap/>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257"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Classified Correctly</w:t>
            </w:r>
          </w:p>
        </w:tc>
        <w:tc>
          <w:tcPr>
            <w:tcW w:w="1549"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Classified Incorrectly</w:t>
            </w:r>
          </w:p>
        </w:tc>
      </w:tr>
      <w:tr w:rsidR="00B10307" w:rsidRPr="004159CE" w:rsidTr="00956360">
        <w:trPr>
          <w:trHeight w:val="310"/>
        </w:trPr>
        <w:tc>
          <w:tcPr>
            <w:cnfStyle w:val="001000000000" w:firstRow="0" w:lastRow="0" w:firstColumn="1" w:lastColumn="0" w:oddVBand="0" w:evenVBand="0" w:oddHBand="0" w:evenHBand="0" w:firstRowFirstColumn="0" w:firstRowLastColumn="0" w:lastRowFirstColumn="0" w:lastRowLastColumn="0"/>
            <w:tcW w:w="1890" w:type="dxa"/>
            <w:vMerge/>
            <w:hideMark/>
          </w:tcPr>
          <w:p w:rsidR="006A0F90" w:rsidRPr="004159CE" w:rsidRDefault="006A0F90" w:rsidP="004C12E9">
            <w:pPr>
              <w:ind w:left="0"/>
              <w:rPr>
                <w:rFonts w:ascii="Arial" w:eastAsia="Times New Roman" w:hAnsi="Arial" w:cs="Arial"/>
                <w:color w:val="000000"/>
                <w:szCs w:val="24"/>
              </w:rPr>
            </w:pPr>
          </w:p>
        </w:tc>
        <w:tc>
          <w:tcPr>
            <w:tcW w:w="1350" w:type="dxa"/>
            <w:hideMark/>
          </w:tcPr>
          <w:p w:rsidR="006A0F90" w:rsidRPr="004159CE" w:rsidRDefault="006A0F90"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Actual (L)</w:t>
            </w:r>
          </w:p>
        </w:tc>
        <w:tc>
          <w:tcPr>
            <w:tcW w:w="1285" w:type="dxa"/>
          </w:tcPr>
          <w:p w:rsidR="006A0F90" w:rsidRPr="004159CE" w:rsidRDefault="006A0F90"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903</w:t>
            </w:r>
          </w:p>
        </w:tc>
        <w:tc>
          <w:tcPr>
            <w:tcW w:w="1230" w:type="dxa"/>
          </w:tcPr>
          <w:p w:rsidR="006A0F90" w:rsidRPr="004159CE" w:rsidRDefault="006A0F90"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11</w:t>
            </w:r>
          </w:p>
        </w:tc>
        <w:tc>
          <w:tcPr>
            <w:tcW w:w="360" w:type="dxa"/>
            <w:vMerge/>
            <w:hideMark/>
          </w:tcPr>
          <w:p w:rsidR="006A0F90" w:rsidRPr="004159CE" w:rsidRDefault="006A0F90"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p>
        </w:tc>
        <w:tc>
          <w:tcPr>
            <w:tcW w:w="1244" w:type="dxa"/>
            <w:hideMark/>
          </w:tcPr>
          <w:p w:rsidR="006A0F90" w:rsidRPr="004159CE" w:rsidRDefault="006A0F90"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Instances</w:t>
            </w:r>
          </w:p>
        </w:tc>
        <w:tc>
          <w:tcPr>
            <w:tcW w:w="1257" w:type="dxa"/>
          </w:tcPr>
          <w:p w:rsidR="006A0F90" w:rsidRPr="004159CE" w:rsidRDefault="009B554C"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904</w:t>
            </w:r>
          </w:p>
        </w:tc>
        <w:tc>
          <w:tcPr>
            <w:tcW w:w="1549" w:type="dxa"/>
          </w:tcPr>
          <w:p w:rsidR="006A0F90" w:rsidRPr="004159CE" w:rsidRDefault="009B554C" w:rsidP="004C12E9">
            <w:pPr>
              <w:ind w:left="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24</w:t>
            </w:r>
          </w:p>
        </w:tc>
      </w:tr>
      <w:tr w:rsidR="00956360" w:rsidRPr="004159CE" w:rsidTr="00956360">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vMerge/>
            <w:hideMark/>
          </w:tcPr>
          <w:p w:rsidR="006A0F90" w:rsidRPr="004159CE" w:rsidRDefault="006A0F90" w:rsidP="004C12E9">
            <w:pPr>
              <w:ind w:left="0"/>
              <w:rPr>
                <w:rFonts w:ascii="Arial" w:eastAsia="Times New Roman" w:hAnsi="Arial" w:cs="Arial"/>
                <w:color w:val="000000"/>
                <w:szCs w:val="24"/>
              </w:rPr>
            </w:pPr>
          </w:p>
        </w:tc>
        <w:tc>
          <w:tcPr>
            <w:tcW w:w="1350"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Actual (W)</w:t>
            </w:r>
          </w:p>
        </w:tc>
        <w:tc>
          <w:tcPr>
            <w:tcW w:w="1285" w:type="dxa"/>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13</w:t>
            </w:r>
          </w:p>
        </w:tc>
        <w:tc>
          <w:tcPr>
            <w:tcW w:w="1230" w:type="dxa"/>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Pr>
                <w:rFonts w:ascii="Arial" w:eastAsia="Times New Roman" w:hAnsi="Arial" w:cs="Arial"/>
                <w:color w:val="000000"/>
                <w:szCs w:val="24"/>
              </w:rPr>
              <w:t>1</w:t>
            </w:r>
          </w:p>
        </w:tc>
        <w:tc>
          <w:tcPr>
            <w:tcW w:w="360" w:type="dxa"/>
            <w:vMerge/>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p>
        </w:tc>
        <w:tc>
          <w:tcPr>
            <w:tcW w:w="1244" w:type="dxa"/>
            <w:hideMark/>
          </w:tcPr>
          <w:p w:rsidR="006A0F90" w:rsidRPr="004159CE" w:rsidRDefault="006A0F90"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4159CE">
              <w:rPr>
                <w:rFonts w:ascii="Arial" w:eastAsia="Times New Roman" w:hAnsi="Arial" w:cs="Arial"/>
                <w:color w:val="000000"/>
                <w:szCs w:val="24"/>
              </w:rPr>
              <w:t>%</w:t>
            </w:r>
          </w:p>
        </w:tc>
        <w:tc>
          <w:tcPr>
            <w:tcW w:w="1257" w:type="dxa"/>
          </w:tcPr>
          <w:p w:rsidR="006A0F90" w:rsidRPr="004159CE" w:rsidRDefault="009B554C"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9B554C">
              <w:rPr>
                <w:rFonts w:ascii="Arial" w:eastAsia="Times New Roman" w:hAnsi="Arial" w:cs="Arial"/>
                <w:color w:val="000000"/>
                <w:szCs w:val="24"/>
              </w:rPr>
              <w:t>97.4138</w:t>
            </w:r>
          </w:p>
        </w:tc>
        <w:tc>
          <w:tcPr>
            <w:tcW w:w="1549" w:type="dxa"/>
          </w:tcPr>
          <w:p w:rsidR="006A0F90" w:rsidRPr="004159CE" w:rsidRDefault="009B554C" w:rsidP="004C12E9">
            <w:pPr>
              <w:ind w:left="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rPr>
            </w:pPr>
            <w:r w:rsidRPr="009B554C">
              <w:rPr>
                <w:rFonts w:ascii="Arial" w:eastAsia="Times New Roman" w:hAnsi="Arial" w:cs="Arial"/>
                <w:color w:val="000000"/>
                <w:szCs w:val="24"/>
              </w:rPr>
              <w:t>2.5862</w:t>
            </w:r>
          </w:p>
        </w:tc>
      </w:tr>
    </w:tbl>
    <w:p w:rsidR="001D21D2" w:rsidRDefault="001D21D2">
      <w:pPr>
        <w:ind w:left="0"/>
        <w:rPr>
          <w:rFonts w:ascii="Arial" w:eastAsiaTheme="majorEastAsia" w:hAnsi="Arial" w:cs="Arial"/>
          <w:color w:val="2F5496" w:themeColor="accent1" w:themeShade="BF"/>
          <w:sz w:val="36"/>
          <w:szCs w:val="32"/>
        </w:rPr>
      </w:pPr>
    </w:p>
    <w:p w:rsidR="006A0F90" w:rsidRDefault="006A0F90">
      <w:pPr>
        <w:ind w:left="0"/>
        <w:rPr>
          <w:rFonts w:ascii="Arial" w:eastAsiaTheme="majorEastAsia" w:hAnsi="Arial" w:cs="Arial"/>
          <w:color w:val="2F5496" w:themeColor="accent1" w:themeShade="BF"/>
          <w:sz w:val="36"/>
          <w:szCs w:val="32"/>
        </w:rPr>
      </w:pPr>
      <w:r>
        <w:rPr>
          <w:rFonts w:ascii="Arial" w:hAnsi="Arial" w:cs="Arial"/>
        </w:rPr>
        <w:br w:type="page"/>
      </w:r>
    </w:p>
    <w:p w:rsidR="002C27EC" w:rsidRPr="00C03D18" w:rsidRDefault="002C27EC" w:rsidP="002C27EC">
      <w:pPr>
        <w:pStyle w:val="Heading1"/>
        <w:rPr>
          <w:rFonts w:ascii="Arial" w:hAnsi="Arial" w:cs="Arial"/>
        </w:rPr>
      </w:pPr>
      <w:bookmarkStart w:id="42" w:name="_Toc479860378"/>
      <w:r w:rsidRPr="00C03D18">
        <w:rPr>
          <w:rFonts w:ascii="Arial" w:hAnsi="Arial" w:cs="Arial"/>
        </w:rPr>
        <w:lastRenderedPageBreak/>
        <w:t>Performance comparison</w:t>
      </w:r>
      <w:bookmarkEnd w:id="42"/>
    </w:p>
    <w:p w:rsidR="002C27EC" w:rsidRDefault="00FC6E57" w:rsidP="00FC6E57">
      <w:pPr>
        <w:ind w:left="720"/>
        <w:rPr>
          <w:rFonts w:ascii="Arial" w:hAnsi="Arial" w:cs="Arial"/>
        </w:rPr>
      </w:pPr>
      <w:r>
        <w:rPr>
          <w:rFonts w:ascii="Arial" w:hAnsi="Arial" w:cs="Arial"/>
        </w:rPr>
        <w:t>The goal of this exercise is to predict whether or not a team will win the NCAA tournament based on their performance in the regular season and based on their seeding.</w:t>
      </w:r>
    </w:p>
    <w:p w:rsidR="00FC6E57" w:rsidRDefault="00FC6E57" w:rsidP="00FC6E57">
      <w:pPr>
        <w:pStyle w:val="Heading2"/>
      </w:pPr>
      <w:bookmarkStart w:id="43" w:name="_Toc479860379"/>
      <w:r>
        <w:t xml:space="preserve">Classifying </w:t>
      </w:r>
      <w:r w:rsidR="00DD07DD">
        <w:t>Tournament Non-Winners (Positive)</w:t>
      </w:r>
      <w:bookmarkEnd w:id="43"/>
    </w:p>
    <w:p w:rsidR="00DD07DD" w:rsidRDefault="00DD07DD" w:rsidP="00DD07DD">
      <w:r>
        <w:t>The following are the performance information related to classifying teams that did not win the tournament.</w:t>
      </w:r>
    </w:p>
    <w:tbl>
      <w:tblPr>
        <w:tblStyle w:val="GridTable3-Accent1"/>
        <w:tblW w:w="5035" w:type="dxa"/>
        <w:jc w:val="center"/>
        <w:tblLook w:val="04A0" w:firstRow="1" w:lastRow="0" w:firstColumn="1" w:lastColumn="0" w:noHBand="0" w:noVBand="1"/>
      </w:tblPr>
      <w:tblGrid>
        <w:gridCol w:w="1873"/>
        <w:gridCol w:w="1134"/>
        <w:gridCol w:w="980"/>
        <w:gridCol w:w="1048"/>
      </w:tblGrid>
      <w:tr w:rsidR="00EA6CF5" w:rsidRPr="00DD07DD" w:rsidTr="00EA6CF5">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100" w:firstRow="0" w:lastRow="0" w:firstColumn="1" w:lastColumn="0" w:oddVBand="0" w:evenVBand="0" w:oddHBand="0" w:evenHBand="0" w:firstRowFirstColumn="1" w:firstRowLastColumn="0" w:lastRowFirstColumn="0" w:lastRowLastColumn="0"/>
            <w:tcW w:w="1873" w:type="dxa"/>
            <w:noWrap/>
            <w:hideMark/>
          </w:tcPr>
          <w:p w:rsidR="00EA6CF5" w:rsidRPr="00DD07DD" w:rsidRDefault="00EA6CF5" w:rsidP="00DD07DD">
            <w:pPr>
              <w:ind w:left="0"/>
              <w:rPr>
                <w:rFonts w:ascii="Times New Roman" w:eastAsia="Times New Roman" w:hAnsi="Times New Roman" w:cs="Times New Roman"/>
                <w:sz w:val="20"/>
                <w:szCs w:val="24"/>
              </w:rPr>
            </w:pPr>
          </w:p>
        </w:tc>
        <w:tc>
          <w:tcPr>
            <w:tcW w:w="1134" w:type="dxa"/>
            <w:noWrap/>
            <w:hideMark/>
          </w:tcPr>
          <w:p w:rsidR="00EA6CF5" w:rsidRPr="00DD07DD" w:rsidRDefault="00EA6CF5" w:rsidP="00DD07DD">
            <w:pPr>
              <w:ind w:left="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980" w:type="dxa"/>
            <w:noWrap/>
            <w:hideMark/>
          </w:tcPr>
          <w:p w:rsidR="00EA6CF5" w:rsidRPr="00DD07DD" w:rsidRDefault="00EA6CF5" w:rsidP="00DD07DD">
            <w:pPr>
              <w:ind w:lef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TP Rate</w:t>
            </w:r>
          </w:p>
        </w:tc>
        <w:tc>
          <w:tcPr>
            <w:tcW w:w="1048" w:type="dxa"/>
            <w:noWrap/>
            <w:hideMark/>
          </w:tcPr>
          <w:p w:rsidR="00EA6CF5" w:rsidRPr="00DD07DD" w:rsidRDefault="00EA6CF5" w:rsidP="00EA6CF5">
            <w:pPr>
              <w:ind w:left="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FP Rate</w:t>
            </w:r>
          </w:p>
        </w:tc>
      </w:tr>
      <w:tr w:rsidR="00EA6CF5" w:rsidRPr="00DD07DD" w:rsidTr="00EA6CF5">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873" w:type="dxa"/>
            <w:noWrap/>
            <w:hideMark/>
          </w:tcPr>
          <w:p w:rsidR="00EA6CF5" w:rsidRPr="00DD07DD" w:rsidRDefault="00EA6CF5" w:rsidP="00DD07DD">
            <w:pPr>
              <w:ind w:left="0"/>
              <w:rPr>
                <w:rFonts w:ascii="Calibri" w:eastAsia="Times New Roman" w:hAnsi="Calibri" w:cs="Calibri"/>
                <w:color w:val="000000"/>
                <w:sz w:val="22"/>
              </w:rPr>
            </w:pPr>
            <w:r w:rsidRPr="00DD07DD">
              <w:rPr>
                <w:rFonts w:ascii="Calibri" w:eastAsia="Times New Roman" w:hAnsi="Calibri" w:cs="Calibri"/>
                <w:color w:val="000000"/>
                <w:sz w:val="22"/>
              </w:rPr>
              <w:t>CFS</w:t>
            </w:r>
          </w:p>
        </w:tc>
        <w:tc>
          <w:tcPr>
            <w:tcW w:w="1134" w:type="dxa"/>
            <w:noWrap/>
            <w:hideMark/>
          </w:tcPr>
          <w:p w:rsidR="00EA6CF5" w:rsidRPr="00DD07DD" w:rsidRDefault="00EA6CF5" w:rsidP="00DD07DD">
            <w:pPr>
              <w:ind w:left="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NaiveBays</w:t>
            </w:r>
          </w:p>
        </w:tc>
        <w:tc>
          <w:tcPr>
            <w:tcW w:w="980" w:type="dxa"/>
            <w:noWrap/>
            <w:hideMark/>
          </w:tcPr>
          <w:p w:rsidR="00EA6CF5" w:rsidRPr="00DD07DD" w:rsidRDefault="00EA6CF5" w:rsidP="00DD07DD">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0.96</w:t>
            </w:r>
          </w:p>
        </w:tc>
        <w:tc>
          <w:tcPr>
            <w:tcW w:w="1048" w:type="dxa"/>
            <w:noWrap/>
            <w:hideMark/>
          </w:tcPr>
          <w:p w:rsidR="00EA6CF5" w:rsidRPr="00DD07DD" w:rsidRDefault="00EA6CF5" w:rsidP="00DD07DD">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0.429</w:t>
            </w:r>
          </w:p>
        </w:tc>
      </w:tr>
      <w:tr w:rsidR="00EA6CF5" w:rsidRPr="00DD07DD" w:rsidTr="00EA6CF5">
        <w:trPr>
          <w:trHeight w:val="290"/>
          <w:jc w:val="center"/>
        </w:trPr>
        <w:tc>
          <w:tcPr>
            <w:cnfStyle w:val="001000000000" w:firstRow="0" w:lastRow="0" w:firstColumn="1" w:lastColumn="0" w:oddVBand="0" w:evenVBand="0" w:oddHBand="0" w:evenHBand="0" w:firstRowFirstColumn="0" w:firstRowLastColumn="0" w:lastRowFirstColumn="0" w:lastRowLastColumn="0"/>
            <w:tcW w:w="1873" w:type="dxa"/>
            <w:noWrap/>
            <w:hideMark/>
          </w:tcPr>
          <w:p w:rsidR="00EA6CF5" w:rsidRPr="00DD07DD" w:rsidRDefault="00EA6CF5" w:rsidP="00DD07DD">
            <w:pPr>
              <w:ind w:left="0"/>
              <w:rPr>
                <w:rFonts w:ascii="Calibri" w:eastAsia="Times New Roman" w:hAnsi="Calibri" w:cs="Calibri"/>
                <w:color w:val="000000"/>
                <w:sz w:val="22"/>
              </w:rPr>
            </w:pPr>
            <w:r w:rsidRPr="00DD07DD">
              <w:rPr>
                <w:rFonts w:ascii="Calibri" w:eastAsia="Times New Roman" w:hAnsi="Calibri" w:cs="Calibri"/>
                <w:color w:val="000000"/>
                <w:sz w:val="22"/>
              </w:rPr>
              <w:t>CFS</w:t>
            </w:r>
          </w:p>
        </w:tc>
        <w:tc>
          <w:tcPr>
            <w:tcW w:w="1134" w:type="dxa"/>
            <w:noWrap/>
            <w:hideMark/>
          </w:tcPr>
          <w:p w:rsidR="00EA6CF5" w:rsidRPr="00DD07DD" w:rsidRDefault="00EA6CF5" w:rsidP="00DD07DD">
            <w:pPr>
              <w:ind w:lef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Logistics</w:t>
            </w:r>
          </w:p>
        </w:tc>
        <w:tc>
          <w:tcPr>
            <w:tcW w:w="980" w:type="dxa"/>
            <w:noWrap/>
            <w:hideMark/>
          </w:tcPr>
          <w:p w:rsidR="00EA6CF5" w:rsidRPr="00DD07DD" w:rsidRDefault="00EA6CF5" w:rsidP="00DD07DD">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0.999</w:t>
            </w:r>
          </w:p>
        </w:tc>
        <w:tc>
          <w:tcPr>
            <w:tcW w:w="1048" w:type="dxa"/>
            <w:noWrap/>
            <w:hideMark/>
          </w:tcPr>
          <w:p w:rsidR="00EA6CF5" w:rsidRPr="00DD07DD" w:rsidRDefault="00EA6CF5" w:rsidP="00DD07DD">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1</w:t>
            </w:r>
          </w:p>
        </w:tc>
      </w:tr>
      <w:tr w:rsidR="00EA6CF5" w:rsidRPr="00DD07DD" w:rsidTr="00EA6CF5">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873" w:type="dxa"/>
            <w:noWrap/>
            <w:hideMark/>
          </w:tcPr>
          <w:p w:rsidR="00EA6CF5" w:rsidRPr="00DD07DD" w:rsidRDefault="00EA6CF5" w:rsidP="00DD07DD">
            <w:pPr>
              <w:ind w:left="0"/>
              <w:rPr>
                <w:rFonts w:ascii="Calibri" w:eastAsia="Times New Roman" w:hAnsi="Calibri" w:cs="Calibri"/>
                <w:color w:val="000000"/>
                <w:sz w:val="22"/>
              </w:rPr>
            </w:pPr>
            <w:r w:rsidRPr="00DD07DD">
              <w:rPr>
                <w:rFonts w:ascii="Calibri" w:eastAsia="Times New Roman" w:hAnsi="Calibri" w:cs="Calibri"/>
                <w:color w:val="000000"/>
                <w:sz w:val="22"/>
              </w:rPr>
              <w:t>CFS</w:t>
            </w:r>
          </w:p>
        </w:tc>
        <w:tc>
          <w:tcPr>
            <w:tcW w:w="1134" w:type="dxa"/>
            <w:noWrap/>
            <w:hideMark/>
          </w:tcPr>
          <w:p w:rsidR="00EA6CF5" w:rsidRPr="00DD07DD" w:rsidRDefault="00EA6CF5" w:rsidP="00DD07DD">
            <w:pPr>
              <w:ind w:left="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IBK</w:t>
            </w:r>
          </w:p>
        </w:tc>
        <w:tc>
          <w:tcPr>
            <w:tcW w:w="980" w:type="dxa"/>
            <w:noWrap/>
            <w:hideMark/>
          </w:tcPr>
          <w:p w:rsidR="00EA6CF5" w:rsidRPr="00DD07DD" w:rsidRDefault="00EA6CF5" w:rsidP="00DD07DD">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0.989</w:t>
            </w:r>
          </w:p>
        </w:tc>
        <w:tc>
          <w:tcPr>
            <w:tcW w:w="1048" w:type="dxa"/>
            <w:noWrap/>
            <w:hideMark/>
          </w:tcPr>
          <w:p w:rsidR="00EA6CF5" w:rsidRPr="00DD07DD" w:rsidRDefault="00EA6CF5" w:rsidP="00DD07DD">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1</w:t>
            </w:r>
          </w:p>
        </w:tc>
      </w:tr>
      <w:tr w:rsidR="00EA6CF5" w:rsidRPr="00DD07DD" w:rsidTr="00EA6CF5">
        <w:trPr>
          <w:trHeight w:val="290"/>
          <w:jc w:val="center"/>
        </w:trPr>
        <w:tc>
          <w:tcPr>
            <w:cnfStyle w:val="001000000000" w:firstRow="0" w:lastRow="0" w:firstColumn="1" w:lastColumn="0" w:oddVBand="0" w:evenVBand="0" w:oddHBand="0" w:evenHBand="0" w:firstRowFirstColumn="0" w:firstRowLastColumn="0" w:lastRowFirstColumn="0" w:lastRowLastColumn="0"/>
            <w:tcW w:w="1873" w:type="dxa"/>
            <w:noWrap/>
            <w:hideMark/>
          </w:tcPr>
          <w:p w:rsidR="00EA6CF5" w:rsidRPr="00DD07DD" w:rsidRDefault="00EA6CF5" w:rsidP="00DD07DD">
            <w:pPr>
              <w:ind w:left="0"/>
              <w:rPr>
                <w:rFonts w:ascii="Calibri" w:eastAsia="Times New Roman" w:hAnsi="Calibri" w:cs="Calibri"/>
                <w:color w:val="000000"/>
                <w:sz w:val="22"/>
              </w:rPr>
            </w:pPr>
            <w:r w:rsidRPr="00DD07DD">
              <w:rPr>
                <w:rFonts w:ascii="Calibri" w:eastAsia="Times New Roman" w:hAnsi="Calibri" w:cs="Calibri"/>
                <w:color w:val="000000"/>
                <w:sz w:val="22"/>
              </w:rPr>
              <w:t>CFS</w:t>
            </w:r>
          </w:p>
        </w:tc>
        <w:tc>
          <w:tcPr>
            <w:tcW w:w="1134" w:type="dxa"/>
            <w:noWrap/>
            <w:hideMark/>
          </w:tcPr>
          <w:p w:rsidR="00EA6CF5" w:rsidRPr="00DD07DD" w:rsidRDefault="00EA6CF5" w:rsidP="00DD07DD">
            <w:pPr>
              <w:ind w:lef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J48</w:t>
            </w:r>
          </w:p>
        </w:tc>
        <w:tc>
          <w:tcPr>
            <w:tcW w:w="980" w:type="dxa"/>
            <w:noWrap/>
            <w:hideMark/>
          </w:tcPr>
          <w:p w:rsidR="00EA6CF5" w:rsidRPr="00DD07DD" w:rsidRDefault="00EA6CF5" w:rsidP="00DD07DD">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1</w:t>
            </w:r>
          </w:p>
        </w:tc>
        <w:tc>
          <w:tcPr>
            <w:tcW w:w="1048" w:type="dxa"/>
            <w:noWrap/>
            <w:hideMark/>
          </w:tcPr>
          <w:p w:rsidR="00EA6CF5" w:rsidRPr="00DD07DD" w:rsidRDefault="00EA6CF5" w:rsidP="00DD07DD">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1</w:t>
            </w:r>
          </w:p>
        </w:tc>
      </w:tr>
      <w:tr w:rsidR="00EA6CF5" w:rsidRPr="00DD07DD" w:rsidTr="00EA6CF5">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873" w:type="dxa"/>
            <w:noWrap/>
            <w:hideMark/>
          </w:tcPr>
          <w:p w:rsidR="00EA6CF5" w:rsidRPr="00DD07DD" w:rsidRDefault="00EA6CF5" w:rsidP="00DD07DD">
            <w:pPr>
              <w:ind w:left="0"/>
              <w:rPr>
                <w:rFonts w:ascii="Calibri" w:eastAsia="Times New Roman" w:hAnsi="Calibri" w:cs="Calibri"/>
                <w:color w:val="000000"/>
                <w:sz w:val="22"/>
              </w:rPr>
            </w:pPr>
          </w:p>
        </w:tc>
        <w:tc>
          <w:tcPr>
            <w:tcW w:w="1134" w:type="dxa"/>
            <w:noWrap/>
            <w:hideMark/>
          </w:tcPr>
          <w:p w:rsidR="00EA6CF5" w:rsidRPr="00DD07DD" w:rsidRDefault="00EA6CF5" w:rsidP="00DD07DD">
            <w:pPr>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80" w:type="dxa"/>
            <w:noWrap/>
          </w:tcPr>
          <w:p w:rsidR="00EA6CF5" w:rsidRPr="00DD07DD" w:rsidRDefault="00EA6CF5" w:rsidP="00DD07DD">
            <w:pPr>
              <w:ind w:left="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p>
        </w:tc>
        <w:tc>
          <w:tcPr>
            <w:tcW w:w="1048" w:type="dxa"/>
            <w:noWrap/>
          </w:tcPr>
          <w:p w:rsidR="00EA6CF5" w:rsidRPr="00DD07DD" w:rsidRDefault="00EA6CF5" w:rsidP="00DD07DD">
            <w:pPr>
              <w:ind w:left="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p>
        </w:tc>
      </w:tr>
      <w:tr w:rsidR="00EA6CF5" w:rsidRPr="00DD07DD" w:rsidTr="00EA6CF5">
        <w:trPr>
          <w:trHeight w:val="290"/>
          <w:jc w:val="center"/>
        </w:trPr>
        <w:tc>
          <w:tcPr>
            <w:cnfStyle w:val="001000000000" w:firstRow="0" w:lastRow="0" w:firstColumn="1" w:lastColumn="0" w:oddVBand="0" w:evenVBand="0" w:oddHBand="0" w:evenHBand="0" w:firstRowFirstColumn="0" w:firstRowLastColumn="0" w:lastRowFirstColumn="0" w:lastRowLastColumn="0"/>
            <w:tcW w:w="1873" w:type="dxa"/>
            <w:noWrap/>
            <w:hideMark/>
          </w:tcPr>
          <w:p w:rsidR="00EA6CF5" w:rsidRPr="00DD07DD" w:rsidRDefault="00EA6CF5" w:rsidP="00DD07DD">
            <w:pPr>
              <w:ind w:left="0"/>
              <w:rPr>
                <w:rFonts w:ascii="Calibri" w:eastAsia="Times New Roman" w:hAnsi="Calibri" w:cs="Calibri"/>
                <w:color w:val="000000"/>
                <w:sz w:val="22"/>
              </w:rPr>
            </w:pPr>
            <w:r w:rsidRPr="00DD07DD">
              <w:rPr>
                <w:rFonts w:ascii="Calibri" w:eastAsia="Times New Roman" w:hAnsi="Calibri" w:cs="Calibri"/>
                <w:color w:val="000000"/>
                <w:sz w:val="22"/>
              </w:rPr>
              <w:t>OneRAttributeEval</w:t>
            </w:r>
          </w:p>
        </w:tc>
        <w:tc>
          <w:tcPr>
            <w:tcW w:w="1134" w:type="dxa"/>
            <w:noWrap/>
            <w:hideMark/>
          </w:tcPr>
          <w:p w:rsidR="00EA6CF5" w:rsidRPr="00DD07DD" w:rsidRDefault="00EA6CF5" w:rsidP="00DD07DD">
            <w:pPr>
              <w:ind w:lef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NaiveBays</w:t>
            </w:r>
          </w:p>
        </w:tc>
        <w:tc>
          <w:tcPr>
            <w:tcW w:w="980" w:type="dxa"/>
            <w:noWrap/>
            <w:hideMark/>
          </w:tcPr>
          <w:p w:rsidR="00EA6CF5" w:rsidRPr="00DD07DD" w:rsidRDefault="00EA6CF5" w:rsidP="00DD07DD">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0.928</w:t>
            </w:r>
          </w:p>
        </w:tc>
        <w:tc>
          <w:tcPr>
            <w:tcW w:w="1048" w:type="dxa"/>
            <w:noWrap/>
            <w:hideMark/>
          </w:tcPr>
          <w:p w:rsidR="00EA6CF5" w:rsidRPr="00DD07DD" w:rsidRDefault="00EA6CF5" w:rsidP="00DD07DD">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0.286</w:t>
            </w:r>
          </w:p>
        </w:tc>
      </w:tr>
      <w:tr w:rsidR="00EA6CF5" w:rsidRPr="00DD07DD" w:rsidTr="00EA6CF5">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873" w:type="dxa"/>
            <w:noWrap/>
            <w:hideMark/>
          </w:tcPr>
          <w:p w:rsidR="00EA6CF5" w:rsidRPr="00DD07DD" w:rsidRDefault="00EA6CF5" w:rsidP="00DD07DD">
            <w:pPr>
              <w:ind w:left="0"/>
              <w:rPr>
                <w:rFonts w:ascii="Calibri" w:eastAsia="Times New Roman" w:hAnsi="Calibri" w:cs="Calibri"/>
                <w:color w:val="000000"/>
                <w:sz w:val="22"/>
              </w:rPr>
            </w:pPr>
            <w:r w:rsidRPr="00DD07DD">
              <w:rPr>
                <w:rFonts w:ascii="Calibri" w:eastAsia="Times New Roman" w:hAnsi="Calibri" w:cs="Calibri"/>
                <w:color w:val="000000"/>
                <w:sz w:val="22"/>
              </w:rPr>
              <w:t>OneRAttributeEval</w:t>
            </w:r>
          </w:p>
        </w:tc>
        <w:tc>
          <w:tcPr>
            <w:tcW w:w="1134" w:type="dxa"/>
            <w:noWrap/>
            <w:hideMark/>
          </w:tcPr>
          <w:p w:rsidR="00EA6CF5" w:rsidRPr="00DD07DD" w:rsidRDefault="00EA6CF5" w:rsidP="00DD07DD">
            <w:pPr>
              <w:ind w:left="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Logistics</w:t>
            </w:r>
          </w:p>
        </w:tc>
        <w:tc>
          <w:tcPr>
            <w:tcW w:w="980" w:type="dxa"/>
            <w:noWrap/>
            <w:hideMark/>
          </w:tcPr>
          <w:p w:rsidR="00EA6CF5" w:rsidRPr="00DD07DD" w:rsidRDefault="00EA6CF5" w:rsidP="00DD07DD">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0.989</w:t>
            </w:r>
          </w:p>
        </w:tc>
        <w:tc>
          <w:tcPr>
            <w:tcW w:w="1048" w:type="dxa"/>
            <w:noWrap/>
            <w:hideMark/>
          </w:tcPr>
          <w:p w:rsidR="00EA6CF5" w:rsidRPr="00DD07DD" w:rsidRDefault="00EA6CF5" w:rsidP="00DD07DD">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0.786</w:t>
            </w:r>
          </w:p>
        </w:tc>
      </w:tr>
      <w:tr w:rsidR="00EA6CF5" w:rsidRPr="00DD07DD" w:rsidTr="00EA6CF5">
        <w:trPr>
          <w:trHeight w:val="290"/>
          <w:jc w:val="center"/>
        </w:trPr>
        <w:tc>
          <w:tcPr>
            <w:cnfStyle w:val="001000000000" w:firstRow="0" w:lastRow="0" w:firstColumn="1" w:lastColumn="0" w:oddVBand="0" w:evenVBand="0" w:oddHBand="0" w:evenHBand="0" w:firstRowFirstColumn="0" w:firstRowLastColumn="0" w:lastRowFirstColumn="0" w:lastRowLastColumn="0"/>
            <w:tcW w:w="1873" w:type="dxa"/>
            <w:noWrap/>
            <w:hideMark/>
          </w:tcPr>
          <w:p w:rsidR="00EA6CF5" w:rsidRPr="00DD07DD" w:rsidRDefault="00EA6CF5" w:rsidP="00DD07DD">
            <w:pPr>
              <w:ind w:left="0"/>
              <w:rPr>
                <w:rFonts w:ascii="Calibri" w:eastAsia="Times New Roman" w:hAnsi="Calibri" w:cs="Calibri"/>
                <w:color w:val="000000"/>
                <w:sz w:val="22"/>
              </w:rPr>
            </w:pPr>
            <w:r w:rsidRPr="00DD07DD">
              <w:rPr>
                <w:rFonts w:ascii="Calibri" w:eastAsia="Times New Roman" w:hAnsi="Calibri" w:cs="Calibri"/>
                <w:color w:val="000000"/>
                <w:sz w:val="22"/>
              </w:rPr>
              <w:t>OneRAttributeEval</w:t>
            </w:r>
          </w:p>
        </w:tc>
        <w:tc>
          <w:tcPr>
            <w:tcW w:w="1134" w:type="dxa"/>
            <w:noWrap/>
            <w:hideMark/>
          </w:tcPr>
          <w:p w:rsidR="00EA6CF5" w:rsidRPr="00DD07DD" w:rsidRDefault="00EA6CF5" w:rsidP="00DD07DD">
            <w:pPr>
              <w:ind w:lef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IBK</w:t>
            </w:r>
          </w:p>
        </w:tc>
        <w:tc>
          <w:tcPr>
            <w:tcW w:w="980" w:type="dxa"/>
            <w:noWrap/>
            <w:hideMark/>
          </w:tcPr>
          <w:p w:rsidR="00EA6CF5" w:rsidRPr="00DD07DD" w:rsidRDefault="00EA6CF5" w:rsidP="00DD07DD">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0.986</w:t>
            </w:r>
          </w:p>
        </w:tc>
        <w:tc>
          <w:tcPr>
            <w:tcW w:w="1048" w:type="dxa"/>
            <w:noWrap/>
            <w:hideMark/>
          </w:tcPr>
          <w:p w:rsidR="00EA6CF5" w:rsidRPr="00DD07DD" w:rsidRDefault="00EA6CF5" w:rsidP="00DD07DD">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0.857</w:t>
            </w:r>
          </w:p>
        </w:tc>
      </w:tr>
      <w:tr w:rsidR="00EA6CF5" w:rsidRPr="00DD07DD" w:rsidTr="00EA6CF5">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873" w:type="dxa"/>
            <w:noWrap/>
            <w:hideMark/>
          </w:tcPr>
          <w:p w:rsidR="00EA6CF5" w:rsidRPr="00DD07DD" w:rsidRDefault="00EA6CF5" w:rsidP="00DD07DD">
            <w:pPr>
              <w:ind w:left="0"/>
              <w:rPr>
                <w:rFonts w:ascii="Calibri" w:eastAsia="Times New Roman" w:hAnsi="Calibri" w:cs="Calibri"/>
                <w:color w:val="000000"/>
                <w:sz w:val="22"/>
              </w:rPr>
            </w:pPr>
            <w:r w:rsidRPr="00DD07DD">
              <w:rPr>
                <w:rFonts w:ascii="Calibri" w:eastAsia="Times New Roman" w:hAnsi="Calibri" w:cs="Calibri"/>
                <w:color w:val="000000"/>
                <w:sz w:val="22"/>
              </w:rPr>
              <w:t>OneRAttributeEval</w:t>
            </w:r>
          </w:p>
        </w:tc>
        <w:tc>
          <w:tcPr>
            <w:tcW w:w="1134" w:type="dxa"/>
            <w:noWrap/>
            <w:hideMark/>
          </w:tcPr>
          <w:p w:rsidR="00EA6CF5" w:rsidRPr="00DD07DD" w:rsidRDefault="00EA6CF5" w:rsidP="00DD07DD">
            <w:pPr>
              <w:ind w:left="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J48</w:t>
            </w:r>
          </w:p>
        </w:tc>
        <w:tc>
          <w:tcPr>
            <w:tcW w:w="980" w:type="dxa"/>
            <w:noWrap/>
            <w:hideMark/>
          </w:tcPr>
          <w:p w:rsidR="00EA6CF5" w:rsidRPr="00DD07DD" w:rsidRDefault="00EA6CF5" w:rsidP="00DD07DD">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1</w:t>
            </w:r>
          </w:p>
        </w:tc>
        <w:tc>
          <w:tcPr>
            <w:tcW w:w="1048" w:type="dxa"/>
            <w:noWrap/>
            <w:hideMark/>
          </w:tcPr>
          <w:p w:rsidR="00EA6CF5" w:rsidRPr="00DD07DD" w:rsidRDefault="00EA6CF5" w:rsidP="00DD07DD">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1</w:t>
            </w:r>
          </w:p>
        </w:tc>
      </w:tr>
      <w:tr w:rsidR="00EA6CF5" w:rsidRPr="00DD07DD" w:rsidTr="00EA6CF5">
        <w:trPr>
          <w:trHeight w:val="290"/>
          <w:jc w:val="center"/>
        </w:trPr>
        <w:tc>
          <w:tcPr>
            <w:cnfStyle w:val="001000000000" w:firstRow="0" w:lastRow="0" w:firstColumn="1" w:lastColumn="0" w:oddVBand="0" w:evenVBand="0" w:oddHBand="0" w:evenHBand="0" w:firstRowFirstColumn="0" w:firstRowLastColumn="0" w:lastRowFirstColumn="0" w:lastRowLastColumn="0"/>
            <w:tcW w:w="1873" w:type="dxa"/>
            <w:noWrap/>
            <w:hideMark/>
          </w:tcPr>
          <w:p w:rsidR="00EA6CF5" w:rsidRPr="00DD07DD" w:rsidRDefault="00EA6CF5" w:rsidP="00DD07DD">
            <w:pPr>
              <w:ind w:left="0"/>
              <w:rPr>
                <w:rFonts w:ascii="Calibri" w:eastAsia="Times New Roman" w:hAnsi="Calibri" w:cs="Calibri"/>
                <w:color w:val="000000"/>
                <w:sz w:val="22"/>
              </w:rPr>
            </w:pPr>
          </w:p>
        </w:tc>
        <w:tc>
          <w:tcPr>
            <w:tcW w:w="1134" w:type="dxa"/>
            <w:noWrap/>
            <w:hideMark/>
          </w:tcPr>
          <w:p w:rsidR="00EA6CF5" w:rsidRPr="00DD07DD" w:rsidRDefault="00EA6CF5" w:rsidP="00DD07DD">
            <w:pPr>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980" w:type="dxa"/>
            <w:noWrap/>
          </w:tcPr>
          <w:p w:rsidR="00EA6CF5" w:rsidRPr="00DD07DD" w:rsidRDefault="00EA6CF5" w:rsidP="00DD07DD">
            <w:pPr>
              <w:ind w:lef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
        </w:tc>
        <w:tc>
          <w:tcPr>
            <w:tcW w:w="1048" w:type="dxa"/>
            <w:noWrap/>
          </w:tcPr>
          <w:p w:rsidR="00EA6CF5" w:rsidRPr="00DD07DD" w:rsidRDefault="00EA6CF5" w:rsidP="00DD07DD">
            <w:pPr>
              <w:ind w:lef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
        </w:tc>
      </w:tr>
      <w:tr w:rsidR="00EA6CF5" w:rsidRPr="00DD07DD" w:rsidTr="00EA6CF5">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873" w:type="dxa"/>
            <w:noWrap/>
            <w:hideMark/>
          </w:tcPr>
          <w:p w:rsidR="00EA6CF5" w:rsidRPr="00DD07DD" w:rsidRDefault="00EA6CF5" w:rsidP="00DD07DD">
            <w:pPr>
              <w:ind w:left="0"/>
              <w:rPr>
                <w:rFonts w:ascii="Calibri" w:eastAsia="Times New Roman" w:hAnsi="Calibri" w:cs="Calibri"/>
                <w:color w:val="000000"/>
                <w:sz w:val="22"/>
              </w:rPr>
            </w:pPr>
            <w:r w:rsidRPr="00DD07DD">
              <w:rPr>
                <w:rFonts w:ascii="Calibri" w:eastAsia="Times New Roman" w:hAnsi="Calibri" w:cs="Calibri"/>
                <w:color w:val="000000"/>
                <w:sz w:val="22"/>
              </w:rPr>
              <w:t>InfoGained</w:t>
            </w:r>
          </w:p>
        </w:tc>
        <w:tc>
          <w:tcPr>
            <w:tcW w:w="1134" w:type="dxa"/>
            <w:noWrap/>
            <w:hideMark/>
          </w:tcPr>
          <w:p w:rsidR="00EA6CF5" w:rsidRPr="00DD07DD" w:rsidRDefault="00EA6CF5" w:rsidP="00DD07DD">
            <w:pPr>
              <w:ind w:left="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NaiveBays</w:t>
            </w:r>
          </w:p>
        </w:tc>
        <w:tc>
          <w:tcPr>
            <w:tcW w:w="980" w:type="dxa"/>
            <w:noWrap/>
            <w:hideMark/>
          </w:tcPr>
          <w:p w:rsidR="00EA6CF5" w:rsidRPr="00DD07DD" w:rsidRDefault="00EA6CF5" w:rsidP="00DD07DD">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0.907</w:t>
            </w:r>
          </w:p>
        </w:tc>
        <w:tc>
          <w:tcPr>
            <w:tcW w:w="1048" w:type="dxa"/>
            <w:noWrap/>
            <w:hideMark/>
          </w:tcPr>
          <w:p w:rsidR="00EA6CF5" w:rsidRPr="00DD07DD" w:rsidRDefault="00EA6CF5" w:rsidP="00DD07DD">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0.214</w:t>
            </w:r>
          </w:p>
        </w:tc>
      </w:tr>
      <w:tr w:rsidR="00EA6CF5" w:rsidRPr="00DD07DD" w:rsidTr="00EA6CF5">
        <w:trPr>
          <w:trHeight w:val="290"/>
          <w:jc w:val="center"/>
        </w:trPr>
        <w:tc>
          <w:tcPr>
            <w:cnfStyle w:val="001000000000" w:firstRow="0" w:lastRow="0" w:firstColumn="1" w:lastColumn="0" w:oddVBand="0" w:evenVBand="0" w:oddHBand="0" w:evenHBand="0" w:firstRowFirstColumn="0" w:firstRowLastColumn="0" w:lastRowFirstColumn="0" w:lastRowLastColumn="0"/>
            <w:tcW w:w="1873" w:type="dxa"/>
            <w:noWrap/>
            <w:hideMark/>
          </w:tcPr>
          <w:p w:rsidR="00EA6CF5" w:rsidRPr="00DD07DD" w:rsidRDefault="00EA6CF5" w:rsidP="00DD07DD">
            <w:pPr>
              <w:ind w:left="0"/>
              <w:rPr>
                <w:rFonts w:ascii="Calibri" w:eastAsia="Times New Roman" w:hAnsi="Calibri" w:cs="Calibri"/>
                <w:color w:val="000000"/>
                <w:sz w:val="22"/>
              </w:rPr>
            </w:pPr>
            <w:r w:rsidRPr="00DD07DD">
              <w:rPr>
                <w:rFonts w:ascii="Calibri" w:eastAsia="Times New Roman" w:hAnsi="Calibri" w:cs="Calibri"/>
                <w:color w:val="000000"/>
                <w:sz w:val="22"/>
              </w:rPr>
              <w:t>InfoGained</w:t>
            </w:r>
          </w:p>
        </w:tc>
        <w:tc>
          <w:tcPr>
            <w:tcW w:w="1134" w:type="dxa"/>
            <w:noWrap/>
            <w:hideMark/>
          </w:tcPr>
          <w:p w:rsidR="00EA6CF5" w:rsidRPr="00DD07DD" w:rsidRDefault="00EA6CF5" w:rsidP="00DD07DD">
            <w:pPr>
              <w:ind w:lef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Logistics</w:t>
            </w:r>
          </w:p>
        </w:tc>
        <w:tc>
          <w:tcPr>
            <w:tcW w:w="980" w:type="dxa"/>
            <w:noWrap/>
            <w:hideMark/>
          </w:tcPr>
          <w:p w:rsidR="00EA6CF5" w:rsidRPr="00DD07DD" w:rsidRDefault="00EA6CF5" w:rsidP="00DD07DD">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0.998</w:t>
            </w:r>
          </w:p>
        </w:tc>
        <w:tc>
          <w:tcPr>
            <w:tcW w:w="1048" w:type="dxa"/>
            <w:noWrap/>
            <w:hideMark/>
          </w:tcPr>
          <w:p w:rsidR="00EA6CF5" w:rsidRPr="00DD07DD" w:rsidRDefault="00EA6CF5" w:rsidP="00DD07DD">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1</w:t>
            </w:r>
          </w:p>
        </w:tc>
      </w:tr>
      <w:tr w:rsidR="00EA6CF5" w:rsidRPr="00DD07DD" w:rsidTr="00EA6CF5">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873" w:type="dxa"/>
            <w:noWrap/>
            <w:hideMark/>
          </w:tcPr>
          <w:p w:rsidR="00EA6CF5" w:rsidRPr="00DD07DD" w:rsidRDefault="00EA6CF5" w:rsidP="00DD07DD">
            <w:pPr>
              <w:ind w:left="0"/>
              <w:rPr>
                <w:rFonts w:ascii="Calibri" w:eastAsia="Times New Roman" w:hAnsi="Calibri" w:cs="Calibri"/>
                <w:color w:val="000000"/>
                <w:sz w:val="22"/>
              </w:rPr>
            </w:pPr>
            <w:r w:rsidRPr="00DD07DD">
              <w:rPr>
                <w:rFonts w:ascii="Calibri" w:eastAsia="Times New Roman" w:hAnsi="Calibri" w:cs="Calibri"/>
                <w:color w:val="000000"/>
                <w:sz w:val="22"/>
              </w:rPr>
              <w:t>InfoGained</w:t>
            </w:r>
          </w:p>
        </w:tc>
        <w:tc>
          <w:tcPr>
            <w:tcW w:w="1134" w:type="dxa"/>
            <w:noWrap/>
            <w:hideMark/>
          </w:tcPr>
          <w:p w:rsidR="00EA6CF5" w:rsidRPr="00DD07DD" w:rsidRDefault="00EA6CF5" w:rsidP="00DD07DD">
            <w:pPr>
              <w:ind w:left="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IBK</w:t>
            </w:r>
          </w:p>
        </w:tc>
        <w:tc>
          <w:tcPr>
            <w:tcW w:w="980" w:type="dxa"/>
            <w:noWrap/>
            <w:hideMark/>
          </w:tcPr>
          <w:p w:rsidR="00EA6CF5" w:rsidRPr="00DD07DD" w:rsidRDefault="00EA6CF5" w:rsidP="00DD07DD">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0.98</w:t>
            </w:r>
          </w:p>
        </w:tc>
        <w:tc>
          <w:tcPr>
            <w:tcW w:w="1048" w:type="dxa"/>
            <w:noWrap/>
            <w:hideMark/>
          </w:tcPr>
          <w:p w:rsidR="00EA6CF5" w:rsidRPr="00DD07DD" w:rsidRDefault="00EA6CF5" w:rsidP="00DD07DD">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1</w:t>
            </w:r>
          </w:p>
        </w:tc>
      </w:tr>
      <w:tr w:rsidR="00EA6CF5" w:rsidRPr="00DD07DD" w:rsidTr="00EA6CF5">
        <w:trPr>
          <w:trHeight w:val="290"/>
          <w:jc w:val="center"/>
        </w:trPr>
        <w:tc>
          <w:tcPr>
            <w:cnfStyle w:val="001000000000" w:firstRow="0" w:lastRow="0" w:firstColumn="1" w:lastColumn="0" w:oddVBand="0" w:evenVBand="0" w:oddHBand="0" w:evenHBand="0" w:firstRowFirstColumn="0" w:firstRowLastColumn="0" w:lastRowFirstColumn="0" w:lastRowLastColumn="0"/>
            <w:tcW w:w="1873" w:type="dxa"/>
            <w:noWrap/>
            <w:hideMark/>
          </w:tcPr>
          <w:p w:rsidR="00EA6CF5" w:rsidRPr="00DD07DD" w:rsidRDefault="00EA6CF5" w:rsidP="00DD07DD">
            <w:pPr>
              <w:ind w:left="0"/>
              <w:rPr>
                <w:rFonts w:ascii="Calibri" w:eastAsia="Times New Roman" w:hAnsi="Calibri" w:cs="Calibri"/>
                <w:color w:val="000000"/>
                <w:sz w:val="22"/>
              </w:rPr>
            </w:pPr>
            <w:r w:rsidRPr="00DD07DD">
              <w:rPr>
                <w:rFonts w:ascii="Calibri" w:eastAsia="Times New Roman" w:hAnsi="Calibri" w:cs="Calibri"/>
                <w:color w:val="000000"/>
                <w:sz w:val="22"/>
              </w:rPr>
              <w:t>InfoGained</w:t>
            </w:r>
          </w:p>
        </w:tc>
        <w:tc>
          <w:tcPr>
            <w:tcW w:w="1134" w:type="dxa"/>
            <w:noWrap/>
            <w:hideMark/>
          </w:tcPr>
          <w:p w:rsidR="00EA6CF5" w:rsidRPr="00DD07DD" w:rsidRDefault="00EA6CF5" w:rsidP="00DD07DD">
            <w:pPr>
              <w:ind w:lef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J48</w:t>
            </w:r>
          </w:p>
        </w:tc>
        <w:tc>
          <w:tcPr>
            <w:tcW w:w="980" w:type="dxa"/>
            <w:noWrap/>
            <w:hideMark/>
          </w:tcPr>
          <w:p w:rsidR="00EA6CF5" w:rsidRPr="00DD07DD" w:rsidRDefault="00EA6CF5" w:rsidP="00DD07DD">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1</w:t>
            </w:r>
          </w:p>
        </w:tc>
        <w:tc>
          <w:tcPr>
            <w:tcW w:w="1048" w:type="dxa"/>
            <w:noWrap/>
            <w:hideMark/>
          </w:tcPr>
          <w:p w:rsidR="00EA6CF5" w:rsidRPr="00DD07DD" w:rsidRDefault="00EA6CF5" w:rsidP="00DD07DD">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1</w:t>
            </w:r>
          </w:p>
        </w:tc>
      </w:tr>
      <w:tr w:rsidR="00EA6CF5" w:rsidRPr="00DD07DD" w:rsidTr="00EA6CF5">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873" w:type="dxa"/>
            <w:noWrap/>
            <w:hideMark/>
          </w:tcPr>
          <w:p w:rsidR="00EA6CF5" w:rsidRPr="00DD07DD" w:rsidRDefault="00EA6CF5" w:rsidP="00DD07DD">
            <w:pPr>
              <w:ind w:left="0"/>
              <w:rPr>
                <w:rFonts w:ascii="Calibri" w:eastAsia="Times New Roman" w:hAnsi="Calibri" w:cs="Calibri"/>
                <w:color w:val="000000"/>
                <w:sz w:val="22"/>
              </w:rPr>
            </w:pPr>
          </w:p>
        </w:tc>
        <w:tc>
          <w:tcPr>
            <w:tcW w:w="1134" w:type="dxa"/>
            <w:noWrap/>
            <w:hideMark/>
          </w:tcPr>
          <w:p w:rsidR="00EA6CF5" w:rsidRPr="00DD07DD" w:rsidRDefault="00EA6CF5" w:rsidP="00DD07DD">
            <w:pPr>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80" w:type="dxa"/>
            <w:noWrap/>
          </w:tcPr>
          <w:p w:rsidR="00EA6CF5" w:rsidRPr="00DD07DD" w:rsidRDefault="00EA6CF5" w:rsidP="00DD07DD">
            <w:pPr>
              <w:ind w:left="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p>
        </w:tc>
        <w:tc>
          <w:tcPr>
            <w:tcW w:w="1048" w:type="dxa"/>
            <w:noWrap/>
          </w:tcPr>
          <w:p w:rsidR="00EA6CF5" w:rsidRPr="00DD07DD" w:rsidRDefault="00EA6CF5" w:rsidP="00DD07DD">
            <w:pPr>
              <w:ind w:left="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p>
        </w:tc>
      </w:tr>
      <w:tr w:rsidR="00EA6CF5" w:rsidRPr="00DD07DD" w:rsidTr="00EA6CF5">
        <w:trPr>
          <w:trHeight w:val="290"/>
          <w:jc w:val="center"/>
        </w:trPr>
        <w:tc>
          <w:tcPr>
            <w:cnfStyle w:val="001000000000" w:firstRow="0" w:lastRow="0" w:firstColumn="1" w:lastColumn="0" w:oddVBand="0" w:evenVBand="0" w:oddHBand="0" w:evenHBand="0" w:firstRowFirstColumn="0" w:firstRowLastColumn="0" w:lastRowFirstColumn="0" w:lastRowLastColumn="0"/>
            <w:tcW w:w="1873" w:type="dxa"/>
            <w:noWrap/>
            <w:hideMark/>
          </w:tcPr>
          <w:p w:rsidR="00EA6CF5" w:rsidRPr="00DD07DD" w:rsidRDefault="00EA6CF5" w:rsidP="00DD07DD">
            <w:pPr>
              <w:ind w:left="0"/>
              <w:rPr>
                <w:rFonts w:ascii="Calibri" w:eastAsia="Times New Roman" w:hAnsi="Calibri" w:cs="Calibri"/>
                <w:color w:val="000000"/>
                <w:sz w:val="22"/>
              </w:rPr>
            </w:pPr>
            <w:r w:rsidRPr="00DD07DD">
              <w:rPr>
                <w:rFonts w:ascii="Calibri" w:eastAsia="Times New Roman" w:hAnsi="Calibri" w:cs="Calibri"/>
                <w:color w:val="000000"/>
                <w:sz w:val="22"/>
              </w:rPr>
              <w:t>Correlation</w:t>
            </w:r>
          </w:p>
        </w:tc>
        <w:tc>
          <w:tcPr>
            <w:tcW w:w="1134" w:type="dxa"/>
            <w:noWrap/>
            <w:hideMark/>
          </w:tcPr>
          <w:p w:rsidR="00EA6CF5" w:rsidRPr="00DD07DD" w:rsidRDefault="00EA6CF5" w:rsidP="00DD07DD">
            <w:pPr>
              <w:ind w:lef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NaiveBays</w:t>
            </w:r>
          </w:p>
        </w:tc>
        <w:tc>
          <w:tcPr>
            <w:tcW w:w="980" w:type="dxa"/>
            <w:noWrap/>
            <w:hideMark/>
          </w:tcPr>
          <w:p w:rsidR="00EA6CF5" w:rsidRPr="00DD07DD" w:rsidRDefault="00EA6CF5" w:rsidP="00DD07DD">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0.914</w:t>
            </w:r>
          </w:p>
        </w:tc>
        <w:tc>
          <w:tcPr>
            <w:tcW w:w="1048" w:type="dxa"/>
            <w:noWrap/>
            <w:hideMark/>
          </w:tcPr>
          <w:p w:rsidR="00EA6CF5" w:rsidRPr="00DD07DD" w:rsidRDefault="00EA6CF5" w:rsidP="00DD07DD">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0.286</w:t>
            </w:r>
          </w:p>
        </w:tc>
      </w:tr>
      <w:tr w:rsidR="00EA6CF5" w:rsidRPr="00DD07DD" w:rsidTr="00EA6CF5">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873" w:type="dxa"/>
            <w:noWrap/>
            <w:hideMark/>
          </w:tcPr>
          <w:p w:rsidR="00EA6CF5" w:rsidRPr="00DD07DD" w:rsidRDefault="00EA6CF5" w:rsidP="00DD07DD">
            <w:pPr>
              <w:ind w:left="0"/>
              <w:rPr>
                <w:rFonts w:ascii="Calibri" w:eastAsia="Times New Roman" w:hAnsi="Calibri" w:cs="Calibri"/>
                <w:color w:val="000000"/>
                <w:sz w:val="22"/>
              </w:rPr>
            </w:pPr>
            <w:r w:rsidRPr="00DD07DD">
              <w:rPr>
                <w:rFonts w:ascii="Calibri" w:eastAsia="Times New Roman" w:hAnsi="Calibri" w:cs="Calibri"/>
                <w:color w:val="000000"/>
                <w:sz w:val="22"/>
              </w:rPr>
              <w:t>Correlation</w:t>
            </w:r>
          </w:p>
        </w:tc>
        <w:tc>
          <w:tcPr>
            <w:tcW w:w="1134" w:type="dxa"/>
            <w:noWrap/>
            <w:hideMark/>
          </w:tcPr>
          <w:p w:rsidR="00EA6CF5" w:rsidRPr="00DD07DD" w:rsidRDefault="00EA6CF5" w:rsidP="00DD07DD">
            <w:pPr>
              <w:ind w:left="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Logistics</w:t>
            </w:r>
          </w:p>
        </w:tc>
        <w:tc>
          <w:tcPr>
            <w:tcW w:w="980" w:type="dxa"/>
            <w:noWrap/>
            <w:hideMark/>
          </w:tcPr>
          <w:p w:rsidR="00EA6CF5" w:rsidRPr="00DD07DD" w:rsidRDefault="00EA6CF5" w:rsidP="00DD07DD">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0.995</w:t>
            </w:r>
          </w:p>
        </w:tc>
        <w:tc>
          <w:tcPr>
            <w:tcW w:w="1048" w:type="dxa"/>
            <w:noWrap/>
            <w:hideMark/>
          </w:tcPr>
          <w:p w:rsidR="00EA6CF5" w:rsidRPr="00DD07DD" w:rsidRDefault="00EA6CF5" w:rsidP="00DD07DD">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1</w:t>
            </w:r>
          </w:p>
        </w:tc>
      </w:tr>
      <w:tr w:rsidR="00EA6CF5" w:rsidRPr="00DD07DD" w:rsidTr="00EA6CF5">
        <w:trPr>
          <w:trHeight w:val="290"/>
          <w:jc w:val="center"/>
        </w:trPr>
        <w:tc>
          <w:tcPr>
            <w:cnfStyle w:val="001000000000" w:firstRow="0" w:lastRow="0" w:firstColumn="1" w:lastColumn="0" w:oddVBand="0" w:evenVBand="0" w:oddHBand="0" w:evenHBand="0" w:firstRowFirstColumn="0" w:firstRowLastColumn="0" w:lastRowFirstColumn="0" w:lastRowLastColumn="0"/>
            <w:tcW w:w="1873" w:type="dxa"/>
            <w:noWrap/>
            <w:hideMark/>
          </w:tcPr>
          <w:p w:rsidR="00EA6CF5" w:rsidRPr="00DD07DD" w:rsidRDefault="00EA6CF5" w:rsidP="00DD07DD">
            <w:pPr>
              <w:ind w:left="0"/>
              <w:rPr>
                <w:rFonts w:ascii="Calibri" w:eastAsia="Times New Roman" w:hAnsi="Calibri" w:cs="Calibri"/>
                <w:color w:val="000000"/>
                <w:sz w:val="22"/>
              </w:rPr>
            </w:pPr>
            <w:r w:rsidRPr="00DD07DD">
              <w:rPr>
                <w:rFonts w:ascii="Calibri" w:eastAsia="Times New Roman" w:hAnsi="Calibri" w:cs="Calibri"/>
                <w:color w:val="000000"/>
                <w:sz w:val="22"/>
              </w:rPr>
              <w:t>Correlation</w:t>
            </w:r>
          </w:p>
        </w:tc>
        <w:tc>
          <w:tcPr>
            <w:tcW w:w="1134" w:type="dxa"/>
            <w:noWrap/>
            <w:hideMark/>
          </w:tcPr>
          <w:p w:rsidR="00EA6CF5" w:rsidRPr="00DD07DD" w:rsidRDefault="00EA6CF5" w:rsidP="00DD07DD">
            <w:pPr>
              <w:ind w:lef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IBK</w:t>
            </w:r>
          </w:p>
        </w:tc>
        <w:tc>
          <w:tcPr>
            <w:tcW w:w="980" w:type="dxa"/>
            <w:noWrap/>
            <w:hideMark/>
          </w:tcPr>
          <w:p w:rsidR="00EA6CF5" w:rsidRPr="00DD07DD" w:rsidRDefault="00EA6CF5" w:rsidP="00DD07DD">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0.988</w:t>
            </w:r>
          </w:p>
        </w:tc>
        <w:tc>
          <w:tcPr>
            <w:tcW w:w="1048" w:type="dxa"/>
            <w:noWrap/>
            <w:hideMark/>
          </w:tcPr>
          <w:p w:rsidR="00EA6CF5" w:rsidRPr="00DD07DD" w:rsidRDefault="00EA6CF5" w:rsidP="00DD07DD">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0.786</w:t>
            </w:r>
          </w:p>
        </w:tc>
      </w:tr>
      <w:tr w:rsidR="00EA6CF5" w:rsidRPr="00DD07DD" w:rsidTr="00EA6CF5">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873" w:type="dxa"/>
            <w:noWrap/>
            <w:hideMark/>
          </w:tcPr>
          <w:p w:rsidR="00EA6CF5" w:rsidRPr="00DD07DD" w:rsidRDefault="00EA6CF5" w:rsidP="00DD07DD">
            <w:pPr>
              <w:ind w:left="0"/>
              <w:rPr>
                <w:rFonts w:ascii="Calibri" w:eastAsia="Times New Roman" w:hAnsi="Calibri" w:cs="Calibri"/>
                <w:color w:val="000000"/>
                <w:sz w:val="22"/>
              </w:rPr>
            </w:pPr>
            <w:r w:rsidRPr="00DD07DD">
              <w:rPr>
                <w:rFonts w:ascii="Calibri" w:eastAsia="Times New Roman" w:hAnsi="Calibri" w:cs="Calibri"/>
                <w:color w:val="000000"/>
                <w:sz w:val="22"/>
              </w:rPr>
              <w:t>Correlation</w:t>
            </w:r>
          </w:p>
        </w:tc>
        <w:tc>
          <w:tcPr>
            <w:tcW w:w="1134" w:type="dxa"/>
            <w:noWrap/>
            <w:hideMark/>
          </w:tcPr>
          <w:p w:rsidR="00EA6CF5" w:rsidRPr="00DD07DD" w:rsidRDefault="00EA6CF5" w:rsidP="00DD07DD">
            <w:pPr>
              <w:ind w:left="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J48</w:t>
            </w:r>
          </w:p>
        </w:tc>
        <w:tc>
          <w:tcPr>
            <w:tcW w:w="980" w:type="dxa"/>
            <w:noWrap/>
            <w:hideMark/>
          </w:tcPr>
          <w:p w:rsidR="00EA6CF5" w:rsidRPr="00DD07DD" w:rsidRDefault="00EA6CF5" w:rsidP="00DD07DD">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0.993</w:t>
            </w:r>
          </w:p>
        </w:tc>
        <w:tc>
          <w:tcPr>
            <w:tcW w:w="1048" w:type="dxa"/>
            <w:noWrap/>
            <w:hideMark/>
          </w:tcPr>
          <w:p w:rsidR="00EA6CF5" w:rsidRPr="00DD07DD" w:rsidRDefault="00EA6CF5" w:rsidP="00DD07DD">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1</w:t>
            </w:r>
          </w:p>
        </w:tc>
      </w:tr>
      <w:tr w:rsidR="00EA6CF5" w:rsidRPr="00DD07DD" w:rsidTr="00EA6CF5">
        <w:trPr>
          <w:trHeight w:val="290"/>
          <w:jc w:val="center"/>
        </w:trPr>
        <w:tc>
          <w:tcPr>
            <w:cnfStyle w:val="001000000000" w:firstRow="0" w:lastRow="0" w:firstColumn="1" w:lastColumn="0" w:oddVBand="0" w:evenVBand="0" w:oddHBand="0" w:evenHBand="0" w:firstRowFirstColumn="0" w:firstRowLastColumn="0" w:lastRowFirstColumn="0" w:lastRowLastColumn="0"/>
            <w:tcW w:w="1873" w:type="dxa"/>
            <w:noWrap/>
            <w:hideMark/>
          </w:tcPr>
          <w:p w:rsidR="00EA6CF5" w:rsidRPr="00DD07DD" w:rsidRDefault="00EA6CF5" w:rsidP="00DD07DD">
            <w:pPr>
              <w:ind w:left="0"/>
              <w:rPr>
                <w:rFonts w:ascii="Calibri" w:eastAsia="Times New Roman" w:hAnsi="Calibri" w:cs="Calibri"/>
                <w:color w:val="000000"/>
                <w:sz w:val="22"/>
              </w:rPr>
            </w:pPr>
          </w:p>
        </w:tc>
        <w:tc>
          <w:tcPr>
            <w:tcW w:w="1134" w:type="dxa"/>
            <w:noWrap/>
            <w:hideMark/>
          </w:tcPr>
          <w:p w:rsidR="00EA6CF5" w:rsidRPr="00DD07DD" w:rsidRDefault="00EA6CF5" w:rsidP="00DD07DD">
            <w:pPr>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980" w:type="dxa"/>
            <w:noWrap/>
          </w:tcPr>
          <w:p w:rsidR="00EA6CF5" w:rsidRPr="00DD07DD" w:rsidRDefault="00EA6CF5" w:rsidP="00DD07DD">
            <w:pPr>
              <w:ind w:lef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
        </w:tc>
        <w:tc>
          <w:tcPr>
            <w:tcW w:w="1048" w:type="dxa"/>
            <w:noWrap/>
          </w:tcPr>
          <w:p w:rsidR="00EA6CF5" w:rsidRPr="00DD07DD" w:rsidRDefault="00EA6CF5" w:rsidP="00DD07DD">
            <w:pPr>
              <w:ind w:lef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
        </w:tc>
      </w:tr>
      <w:tr w:rsidR="00EA6CF5" w:rsidRPr="00DD07DD" w:rsidTr="00EA6CF5">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873" w:type="dxa"/>
            <w:noWrap/>
            <w:hideMark/>
          </w:tcPr>
          <w:p w:rsidR="00EA6CF5" w:rsidRPr="00DD07DD" w:rsidRDefault="00EA6CF5" w:rsidP="00DD07DD">
            <w:pPr>
              <w:ind w:left="0"/>
              <w:rPr>
                <w:rFonts w:ascii="Calibri" w:eastAsia="Times New Roman" w:hAnsi="Calibri" w:cs="Calibri"/>
                <w:color w:val="000000"/>
                <w:sz w:val="22"/>
              </w:rPr>
            </w:pPr>
            <w:r w:rsidRPr="00DD07DD">
              <w:rPr>
                <w:rFonts w:ascii="Calibri" w:eastAsia="Times New Roman" w:hAnsi="Calibri" w:cs="Calibri"/>
                <w:color w:val="000000"/>
                <w:sz w:val="22"/>
              </w:rPr>
              <w:t>Self-selected</w:t>
            </w:r>
          </w:p>
        </w:tc>
        <w:tc>
          <w:tcPr>
            <w:tcW w:w="1134" w:type="dxa"/>
            <w:noWrap/>
            <w:hideMark/>
          </w:tcPr>
          <w:p w:rsidR="00EA6CF5" w:rsidRPr="00DD07DD" w:rsidRDefault="00EA6CF5" w:rsidP="00DD07DD">
            <w:pPr>
              <w:ind w:left="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NaiveBays</w:t>
            </w:r>
          </w:p>
        </w:tc>
        <w:tc>
          <w:tcPr>
            <w:tcW w:w="980" w:type="dxa"/>
            <w:noWrap/>
            <w:hideMark/>
          </w:tcPr>
          <w:p w:rsidR="00EA6CF5" w:rsidRPr="00DD07DD" w:rsidRDefault="00EA6CF5" w:rsidP="00DD07DD">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0.928</w:t>
            </w:r>
          </w:p>
        </w:tc>
        <w:tc>
          <w:tcPr>
            <w:tcW w:w="1048" w:type="dxa"/>
            <w:noWrap/>
            <w:hideMark/>
          </w:tcPr>
          <w:p w:rsidR="00EA6CF5" w:rsidRPr="00DD07DD" w:rsidRDefault="00EA6CF5" w:rsidP="00DD07DD">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0.357</w:t>
            </w:r>
          </w:p>
        </w:tc>
      </w:tr>
      <w:tr w:rsidR="00EA6CF5" w:rsidRPr="00DD07DD" w:rsidTr="00EA6CF5">
        <w:trPr>
          <w:trHeight w:val="290"/>
          <w:jc w:val="center"/>
        </w:trPr>
        <w:tc>
          <w:tcPr>
            <w:cnfStyle w:val="001000000000" w:firstRow="0" w:lastRow="0" w:firstColumn="1" w:lastColumn="0" w:oddVBand="0" w:evenVBand="0" w:oddHBand="0" w:evenHBand="0" w:firstRowFirstColumn="0" w:firstRowLastColumn="0" w:lastRowFirstColumn="0" w:lastRowLastColumn="0"/>
            <w:tcW w:w="1873" w:type="dxa"/>
            <w:noWrap/>
            <w:hideMark/>
          </w:tcPr>
          <w:p w:rsidR="00EA6CF5" w:rsidRPr="00DD07DD" w:rsidRDefault="00EA6CF5" w:rsidP="00DD07DD">
            <w:pPr>
              <w:ind w:left="0"/>
              <w:rPr>
                <w:rFonts w:ascii="Calibri" w:eastAsia="Times New Roman" w:hAnsi="Calibri" w:cs="Calibri"/>
                <w:color w:val="000000"/>
                <w:sz w:val="22"/>
              </w:rPr>
            </w:pPr>
            <w:r w:rsidRPr="00DD07DD">
              <w:rPr>
                <w:rFonts w:ascii="Calibri" w:eastAsia="Times New Roman" w:hAnsi="Calibri" w:cs="Calibri"/>
                <w:color w:val="000000"/>
                <w:sz w:val="22"/>
              </w:rPr>
              <w:t>Self-selected</w:t>
            </w:r>
          </w:p>
        </w:tc>
        <w:tc>
          <w:tcPr>
            <w:tcW w:w="1134" w:type="dxa"/>
            <w:noWrap/>
            <w:hideMark/>
          </w:tcPr>
          <w:p w:rsidR="00EA6CF5" w:rsidRPr="00DD07DD" w:rsidRDefault="00EA6CF5" w:rsidP="00DD07DD">
            <w:pPr>
              <w:ind w:lef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Logistics</w:t>
            </w:r>
          </w:p>
        </w:tc>
        <w:tc>
          <w:tcPr>
            <w:tcW w:w="980" w:type="dxa"/>
            <w:noWrap/>
            <w:hideMark/>
          </w:tcPr>
          <w:p w:rsidR="00EA6CF5" w:rsidRPr="00DD07DD" w:rsidRDefault="00EA6CF5" w:rsidP="00DD07DD">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0.997</w:t>
            </w:r>
          </w:p>
        </w:tc>
        <w:tc>
          <w:tcPr>
            <w:tcW w:w="1048" w:type="dxa"/>
            <w:noWrap/>
            <w:hideMark/>
          </w:tcPr>
          <w:p w:rsidR="00EA6CF5" w:rsidRPr="00DD07DD" w:rsidRDefault="00EA6CF5" w:rsidP="00DD07DD">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1</w:t>
            </w:r>
          </w:p>
        </w:tc>
      </w:tr>
      <w:tr w:rsidR="00EA6CF5" w:rsidRPr="00DD07DD" w:rsidTr="00EA6CF5">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873" w:type="dxa"/>
            <w:noWrap/>
            <w:hideMark/>
          </w:tcPr>
          <w:p w:rsidR="00EA6CF5" w:rsidRPr="00DD07DD" w:rsidRDefault="00EA6CF5" w:rsidP="00DD07DD">
            <w:pPr>
              <w:ind w:left="0"/>
              <w:rPr>
                <w:rFonts w:ascii="Calibri" w:eastAsia="Times New Roman" w:hAnsi="Calibri" w:cs="Calibri"/>
                <w:color w:val="000000"/>
                <w:sz w:val="22"/>
              </w:rPr>
            </w:pPr>
            <w:r w:rsidRPr="00DD07DD">
              <w:rPr>
                <w:rFonts w:ascii="Calibri" w:eastAsia="Times New Roman" w:hAnsi="Calibri" w:cs="Calibri"/>
                <w:color w:val="000000"/>
                <w:sz w:val="22"/>
              </w:rPr>
              <w:t>Self-selected</w:t>
            </w:r>
          </w:p>
        </w:tc>
        <w:tc>
          <w:tcPr>
            <w:tcW w:w="1134" w:type="dxa"/>
            <w:noWrap/>
            <w:hideMark/>
          </w:tcPr>
          <w:p w:rsidR="00EA6CF5" w:rsidRPr="00DD07DD" w:rsidRDefault="00EA6CF5" w:rsidP="00DD07DD">
            <w:pPr>
              <w:ind w:left="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IBK</w:t>
            </w:r>
          </w:p>
        </w:tc>
        <w:tc>
          <w:tcPr>
            <w:tcW w:w="980" w:type="dxa"/>
            <w:noWrap/>
            <w:hideMark/>
          </w:tcPr>
          <w:p w:rsidR="00EA6CF5" w:rsidRPr="00DD07DD" w:rsidRDefault="00EA6CF5" w:rsidP="00DD07DD">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0.988</w:t>
            </w:r>
          </w:p>
        </w:tc>
        <w:tc>
          <w:tcPr>
            <w:tcW w:w="1048" w:type="dxa"/>
            <w:noWrap/>
            <w:hideMark/>
          </w:tcPr>
          <w:p w:rsidR="00EA6CF5" w:rsidRPr="00DD07DD" w:rsidRDefault="00EA6CF5" w:rsidP="00DD07DD">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0.929</w:t>
            </w:r>
          </w:p>
        </w:tc>
      </w:tr>
      <w:tr w:rsidR="00EA6CF5" w:rsidRPr="00DD07DD" w:rsidTr="00EA6CF5">
        <w:trPr>
          <w:trHeight w:val="290"/>
          <w:jc w:val="center"/>
        </w:trPr>
        <w:tc>
          <w:tcPr>
            <w:cnfStyle w:val="001000000000" w:firstRow="0" w:lastRow="0" w:firstColumn="1" w:lastColumn="0" w:oddVBand="0" w:evenVBand="0" w:oddHBand="0" w:evenHBand="0" w:firstRowFirstColumn="0" w:firstRowLastColumn="0" w:lastRowFirstColumn="0" w:lastRowLastColumn="0"/>
            <w:tcW w:w="1873" w:type="dxa"/>
            <w:noWrap/>
            <w:hideMark/>
          </w:tcPr>
          <w:p w:rsidR="00EA6CF5" w:rsidRPr="00DD07DD" w:rsidRDefault="00EA6CF5" w:rsidP="00DD07DD">
            <w:pPr>
              <w:ind w:left="0"/>
              <w:rPr>
                <w:rFonts w:ascii="Calibri" w:eastAsia="Times New Roman" w:hAnsi="Calibri" w:cs="Calibri"/>
                <w:color w:val="000000"/>
                <w:sz w:val="22"/>
              </w:rPr>
            </w:pPr>
            <w:r w:rsidRPr="00DD07DD">
              <w:rPr>
                <w:rFonts w:ascii="Calibri" w:eastAsia="Times New Roman" w:hAnsi="Calibri" w:cs="Calibri"/>
                <w:color w:val="000000"/>
                <w:sz w:val="22"/>
              </w:rPr>
              <w:t>Self-selected</w:t>
            </w:r>
          </w:p>
        </w:tc>
        <w:tc>
          <w:tcPr>
            <w:tcW w:w="1134" w:type="dxa"/>
            <w:noWrap/>
            <w:hideMark/>
          </w:tcPr>
          <w:p w:rsidR="00EA6CF5" w:rsidRPr="00DD07DD" w:rsidRDefault="00EA6CF5" w:rsidP="00DD07DD">
            <w:pPr>
              <w:ind w:lef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J48</w:t>
            </w:r>
          </w:p>
        </w:tc>
        <w:tc>
          <w:tcPr>
            <w:tcW w:w="980" w:type="dxa"/>
            <w:noWrap/>
            <w:hideMark/>
          </w:tcPr>
          <w:p w:rsidR="00EA6CF5" w:rsidRPr="00DD07DD" w:rsidRDefault="00EA6CF5" w:rsidP="00DD07DD">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0.993</w:t>
            </w:r>
          </w:p>
        </w:tc>
        <w:tc>
          <w:tcPr>
            <w:tcW w:w="1048" w:type="dxa"/>
            <w:noWrap/>
            <w:hideMark/>
          </w:tcPr>
          <w:p w:rsidR="00EA6CF5" w:rsidRPr="00DD07DD" w:rsidRDefault="00EA6CF5" w:rsidP="00DD07DD">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D07DD">
              <w:rPr>
                <w:rFonts w:ascii="Calibri" w:eastAsia="Times New Roman" w:hAnsi="Calibri" w:cs="Calibri"/>
                <w:color w:val="000000"/>
                <w:sz w:val="22"/>
              </w:rPr>
              <w:t>1</w:t>
            </w:r>
          </w:p>
        </w:tc>
      </w:tr>
    </w:tbl>
    <w:p w:rsidR="00DD07DD" w:rsidRDefault="00DD07DD" w:rsidP="00FC6E57">
      <w:pPr>
        <w:pStyle w:val="Heading2"/>
      </w:pPr>
    </w:p>
    <w:p w:rsidR="00262D31" w:rsidRDefault="00262D31">
      <w:pPr>
        <w:ind w:left="0"/>
        <w:rPr>
          <w:rStyle w:val="Heading3Char"/>
          <w:bCs/>
        </w:rPr>
      </w:pPr>
      <w:r>
        <w:rPr>
          <w:rStyle w:val="Heading3Char"/>
        </w:rPr>
        <w:br w:type="page"/>
      </w:r>
    </w:p>
    <w:p w:rsidR="00262D31" w:rsidRDefault="00262D31" w:rsidP="00EB15D8">
      <w:pPr>
        <w:pStyle w:val="Heading2"/>
        <w:spacing w:before="100" w:after="100"/>
        <w:ind w:left="0" w:firstLine="720"/>
        <w:rPr>
          <w:rStyle w:val="Heading3Char"/>
        </w:rPr>
      </w:pPr>
      <w:bookmarkStart w:id="44" w:name="_Toc479860380"/>
      <w:r>
        <w:rPr>
          <w:rStyle w:val="Heading3Char"/>
        </w:rPr>
        <w:lastRenderedPageBreak/>
        <w:t>True Positives</w:t>
      </w:r>
      <w:bookmarkEnd w:id="44"/>
    </w:p>
    <w:p w:rsidR="00FC6E57" w:rsidRDefault="00FC6E57" w:rsidP="00756FBE">
      <w:r>
        <w:rPr>
          <w:noProof/>
        </w:rPr>
        <w:drawing>
          <wp:inline distT="0" distB="0" distL="0" distR="0" wp14:anchorId="279C1151" wp14:editId="29512A6B">
            <wp:extent cx="5486400" cy="32004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346FAD" w:rsidRDefault="00DD07DD" w:rsidP="00BC0FDB">
      <w:pPr>
        <w:rPr>
          <w:rFonts w:ascii="Arial" w:hAnsi="Arial" w:cs="Arial"/>
        </w:rPr>
      </w:pPr>
      <w:r>
        <w:rPr>
          <w:rFonts w:ascii="Arial" w:hAnsi="Arial" w:cs="Arial"/>
        </w:rPr>
        <w:t xml:space="preserve">The </w:t>
      </w:r>
      <w:r w:rsidR="00346FAD">
        <w:rPr>
          <w:rFonts w:ascii="Arial" w:hAnsi="Arial" w:cs="Arial"/>
        </w:rPr>
        <w:t xml:space="preserve">algorithms were all relatively accurate in predicting whether a team would not win the tournament. The J48 decision tree algorithm was the most effective in predicting losing teams in the tournament, averaging 99.7% TP rate across the attribute selections. The </w:t>
      </w:r>
      <w:r w:rsidR="00BC0FDB">
        <w:rPr>
          <w:rFonts w:ascii="Arial" w:hAnsi="Arial" w:cs="Arial"/>
        </w:rPr>
        <w:t xml:space="preserve">J48 algorithm was especially effective when combined with the </w:t>
      </w:r>
      <w:r w:rsidR="00BC0FDB" w:rsidRPr="00BC0FDB">
        <w:rPr>
          <w:rFonts w:ascii="Arial" w:hAnsi="Arial" w:cs="Arial"/>
        </w:rPr>
        <w:t>CFS</w:t>
      </w:r>
      <w:r w:rsidR="00BC0FDB">
        <w:rPr>
          <w:rFonts w:ascii="Arial" w:hAnsi="Arial" w:cs="Arial"/>
        </w:rPr>
        <w:t xml:space="preserve">, </w:t>
      </w:r>
      <w:r w:rsidR="00BC0FDB" w:rsidRPr="00BC0FDB">
        <w:rPr>
          <w:rFonts w:ascii="Arial" w:hAnsi="Arial" w:cs="Arial"/>
        </w:rPr>
        <w:t>OneRAttributeEval</w:t>
      </w:r>
      <w:r w:rsidR="00BC0FDB">
        <w:rPr>
          <w:rFonts w:ascii="Arial" w:hAnsi="Arial" w:cs="Arial"/>
        </w:rPr>
        <w:t xml:space="preserve">, and </w:t>
      </w:r>
      <w:r w:rsidR="00BC0FDB" w:rsidRPr="00BC0FDB">
        <w:rPr>
          <w:rFonts w:ascii="Arial" w:hAnsi="Arial" w:cs="Arial"/>
        </w:rPr>
        <w:t>InfoGained</w:t>
      </w:r>
      <w:r w:rsidR="00BC0FDB">
        <w:rPr>
          <w:rFonts w:ascii="Arial" w:hAnsi="Arial" w:cs="Arial"/>
        </w:rPr>
        <w:t xml:space="preserve"> attribute selections where it was able to identify 100% of the losing teams.</w:t>
      </w:r>
    </w:p>
    <w:p w:rsidR="00FC6E57" w:rsidRDefault="00BC0FDB" w:rsidP="00EB15D8">
      <w:pPr>
        <w:ind w:left="0" w:firstLine="720"/>
        <w:rPr>
          <w:rStyle w:val="Heading3Char"/>
        </w:rPr>
      </w:pPr>
      <w:bookmarkStart w:id="45" w:name="_Toc479860381"/>
      <w:r>
        <w:rPr>
          <w:rStyle w:val="Heading3Char"/>
        </w:rPr>
        <w:t>False Positives</w:t>
      </w:r>
      <w:bookmarkEnd w:id="45"/>
    </w:p>
    <w:p w:rsidR="00BC0FDB" w:rsidRPr="00C03D18" w:rsidRDefault="00BC0FDB" w:rsidP="00262D31">
      <w:r>
        <w:rPr>
          <w:noProof/>
        </w:rPr>
        <w:drawing>
          <wp:inline distT="0" distB="0" distL="0" distR="0" wp14:anchorId="29D5041E" wp14:editId="6C0BC40B">
            <wp:extent cx="5435600" cy="3200400"/>
            <wp:effectExtent l="0" t="0" r="1270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BC0FDB" w:rsidRDefault="00BC0FDB">
      <w:pPr>
        <w:ind w:left="0"/>
        <w:rPr>
          <w:rFonts w:ascii="Arial" w:eastAsiaTheme="majorEastAsia" w:hAnsi="Arial" w:cs="Arial"/>
          <w:color w:val="2F5496" w:themeColor="accent1" w:themeShade="BF"/>
          <w:sz w:val="36"/>
          <w:szCs w:val="32"/>
        </w:rPr>
      </w:pPr>
      <w:r>
        <w:rPr>
          <w:rFonts w:ascii="Arial" w:hAnsi="Arial" w:cs="Arial"/>
        </w:rPr>
        <w:lastRenderedPageBreak/>
        <w:br w:type="page"/>
      </w:r>
    </w:p>
    <w:p w:rsidR="00BC0FDB" w:rsidRDefault="00BC0FDB" w:rsidP="00BC0FDB">
      <w:pPr>
        <w:rPr>
          <w:rFonts w:ascii="Arial" w:hAnsi="Arial" w:cs="Arial"/>
        </w:rPr>
      </w:pPr>
      <w:r>
        <w:rPr>
          <w:rFonts w:ascii="Arial" w:hAnsi="Arial" w:cs="Arial"/>
        </w:rPr>
        <w:lastRenderedPageBreak/>
        <w:t xml:space="preserve">Most of the algorithms incorrectly classified </w:t>
      </w:r>
      <w:r w:rsidR="00391BC9">
        <w:rPr>
          <w:rFonts w:ascii="Arial" w:hAnsi="Arial" w:cs="Arial"/>
        </w:rPr>
        <w:t>winning teams as losers</w:t>
      </w:r>
      <w:r>
        <w:rPr>
          <w:rFonts w:ascii="Arial" w:hAnsi="Arial" w:cs="Arial"/>
        </w:rPr>
        <w:t>.</w:t>
      </w:r>
      <w:r w:rsidR="00391BC9">
        <w:rPr>
          <w:rFonts w:ascii="Arial" w:hAnsi="Arial" w:cs="Arial"/>
        </w:rPr>
        <w:t xml:space="preserve"> The algorithm that performed best in not falsely categorizing a Winner as a Loser was Naïve Bayes. Across the attribute selections, it </w:t>
      </w:r>
      <w:r w:rsidR="00323BC4">
        <w:rPr>
          <w:rFonts w:ascii="Arial" w:hAnsi="Arial" w:cs="Arial"/>
        </w:rPr>
        <w:t>categorized</w:t>
      </w:r>
      <w:r w:rsidR="00391BC9">
        <w:rPr>
          <w:rFonts w:ascii="Arial" w:hAnsi="Arial" w:cs="Arial"/>
        </w:rPr>
        <w:t xml:space="preserve"> </w:t>
      </w:r>
      <w:r w:rsidR="00323BC4">
        <w:rPr>
          <w:rFonts w:ascii="Arial" w:hAnsi="Arial" w:cs="Arial"/>
        </w:rPr>
        <w:t>an average of</w:t>
      </w:r>
      <w:r w:rsidR="00391BC9">
        <w:rPr>
          <w:rFonts w:ascii="Arial" w:hAnsi="Arial" w:cs="Arial"/>
        </w:rPr>
        <w:t xml:space="preserve"> 31.4% of the winning teams as losers.</w:t>
      </w:r>
    </w:p>
    <w:p w:rsidR="008363A7" w:rsidRDefault="008363A7" w:rsidP="005643DD">
      <w:pPr>
        <w:pStyle w:val="Heading2"/>
      </w:pPr>
    </w:p>
    <w:p w:rsidR="00EA6CF5" w:rsidRDefault="00EA6CF5" w:rsidP="005643DD">
      <w:pPr>
        <w:pStyle w:val="Heading2"/>
      </w:pPr>
      <w:bookmarkStart w:id="46" w:name="_Toc479860382"/>
      <w:r>
        <w:t xml:space="preserve">Classifying </w:t>
      </w:r>
      <w:r w:rsidR="005643DD">
        <w:t xml:space="preserve">Tournament </w:t>
      </w:r>
      <w:r>
        <w:t>Winners (</w:t>
      </w:r>
      <w:r w:rsidR="005643DD">
        <w:t>Negative</w:t>
      </w:r>
      <w:r>
        <w:t>)</w:t>
      </w:r>
      <w:bookmarkEnd w:id="46"/>
    </w:p>
    <w:tbl>
      <w:tblPr>
        <w:tblStyle w:val="GridTable3-Accent1"/>
        <w:tblW w:w="5237" w:type="dxa"/>
        <w:tblInd w:w="2250" w:type="dxa"/>
        <w:tblLook w:val="04A0" w:firstRow="1" w:lastRow="0" w:firstColumn="1" w:lastColumn="0" w:noHBand="0" w:noVBand="1"/>
      </w:tblPr>
      <w:tblGrid>
        <w:gridCol w:w="1980"/>
        <w:gridCol w:w="1134"/>
        <w:gridCol w:w="1043"/>
        <w:gridCol w:w="1080"/>
      </w:tblGrid>
      <w:tr w:rsidR="005643DD" w:rsidRPr="005643DD" w:rsidTr="005643DD">
        <w:trPr>
          <w:cnfStyle w:val="100000000000" w:firstRow="1" w:lastRow="0" w:firstColumn="0" w:lastColumn="0" w:oddVBand="0" w:evenVBand="0" w:oddHBand="0" w:evenHBand="0" w:firstRowFirstColumn="0" w:firstRowLastColumn="0" w:lastRowFirstColumn="0" w:lastRowLastColumn="0"/>
          <w:trHeight w:val="290"/>
        </w:trPr>
        <w:tc>
          <w:tcPr>
            <w:cnfStyle w:val="001000000100" w:firstRow="0" w:lastRow="0" w:firstColumn="1" w:lastColumn="0" w:oddVBand="0" w:evenVBand="0" w:oddHBand="0" w:evenHBand="0" w:firstRowFirstColumn="1" w:firstRowLastColumn="0" w:lastRowFirstColumn="0" w:lastRowLastColumn="0"/>
            <w:tcW w:w="1980" w:type="dxa"/>
            <w:noWrap/>
            <w:hideMark/>
          </w:tcPr>
          <w:p w:rsidR="005643DD" w:rsidRPr="005643DD" w:rsidRDefault="005643DD" w:rsidP="005643DD">
            <w:pPr>
              <w:ind w:left="0"/>
              <w:rPr>
                <w:rFonts w:ascii="Times New Roman" w:eastAsia="Times New Roman" w:hAnsi="Times New Roman" w:cs="Times New Roman"/>
                <w:sz w:val="20"/>
                <w:szCs w:val="24"/>
              </w:rPr>
            </w:pPr>
            <w:r>
              <w:rPr>
                <w:rFonts w:ascii="Arial" w:eastAsiaTheme="majorEastAsia" w:hAnsi="Arial" w:cs="Arial"/>
                <w:color w:val="2F5496" w:themeColor="accent1" w:themeShade="BF"/>
                <w:sz w:val="36"/>
                <w:szCs w:val="32"/>
              </w:rPr>
              <w:tab/>
            </w:r>
            <w:r>
              <w:rPr>
                <w:rFonts w:ascii="Arial" w:eastAsiaTheme="majorEastAsia" w:hAnsi="Arial" w:cs="Arial"/>
                <w:color w:val="2F5496" w:themeColor="accent1" w:themeShade="BF"/>
                <w:sz w:val="36"/>
                <w:szCs w:val="32"/>
              </w:rPr>
              <w:tab/>
            </w:r>
          </w:p>
        </w:tc>
        <w:tc>
          <w:tcPr>
            <w:tcW w:w="1134" w:type="dxa"/>
            <w:noWrap/>
            <w:hideMark/>
          </w:tcPr>
          <w:p w:rsidR="005643DD" w:rsidRPr="005643DD" w:rsidRDefault="005643DD" w:rsidP="005643DD">
            <w:pPr>
              <w:ind w:left="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43" w:type="dxa"/>
            <w:noWrap/>
            <w:hideMark/>
          </w:tcPr>
          <w:p w:rsidR="005643DD" w:rsidRPr="005643DD" w:rsidRDefault="005643DD" w:rsidP="005643DD">
            <w:pPr>
              <w:ind w:lef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TP Rate</w:t>
            </w:r>
          </w:p>
        </w:tc>
        <w:tc>
          <w:tcPr>
            <w:tcW w:w="1080" w:type="dxa"/>
            <w:noWrap/>
            <w:hideMark/>
          </w:tcPr>
          <w:p w:rsidR="005643DD" w:rsidRPr="005643DD" w:rsidRDefault="005643DD" w:rsidP="005643DD">
            <w:pPr>
              <w:ind w:lef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FP Rate</w:t>
            </w:r>
          </w:p>
        </w:tc>
      </w:tr>
      <w:tr w:rsidR="005643DD" w:rsidRPr="005643DD" w:rsidTr="005643D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980" w:type="dxa"/>
            <w:noWrap/>
            <w:hideMark/>
          </w:tcPr>
          <w:p w:rsidR="005643DD" w:rsidRPr="005643DD" w:rsidRDefault="005643DD" w:rsidP="005643DD">
            <w:pPr>
              <w:ind w:left="0"/>
              <w:rPr>
                <w:rFonts w:ascii="Calibri" w:eastAsia="Times New Roman" w:hAnsi="Calibri" w:cs="Calibri"/>
                <w:color w:val="000000"/>
                <w:sz w:val="22"/>
              </w:rPr>
            </w:pPr>
            <w:r w:rsidRPr="005643DD">
              <w:rPr>
                <w:rFonts w:ascii="Calibri" w:eastAsia="Times New Roman" w:hAnsi="Calibri" w:cs="Calibri"/>
                <w:color w:val="000000"/>
                <w:sz w:val="22"/>
              </w:rPr>
              <w:t>CFS</w:t>
            </w:r>
          </w:p>
        </w:tc>
        <w:tc>
          <w:tcPr>
            <w:tcW w:w="1134" w:type="dxa"/>
            <w:noWrap/>
            <w:hideMark/>
          </w:tcPr>
          <w:p w:rsidR="005643DD" w:rsidRPr="005643DD" w:rsidRDefault="005643DD" w:rsidP="005643DD">
            <w:pPr>
              <w:ind w:left="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NaiveBays</w:t>
            </w:r>
          </w:p>
        </w:tc>
        <w:tc>
          <w:tcPr>
            <w:tcW w:w="1043" w:type="dxa"/>
            <w:noWrap/>
            <w:hideMark/>
          </w:tcPr>
          <w:p w:rsidR="005643DD" w:rsidRPr="005643DD" w:rsidRDefault="005643DD" w:rsidP="005643DD">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0.571</w:t>
            </w:r>
          </w:p>
        </w:tc>
        <w:tc>
          <w:tcPr>
            <w:tcW w:w="1080" w:type="dxa"/>
            <w:noWrap/>
            <w:hideMark/>
          </w:tcPr>
          <w:p w:rsidR="005643DD" w:rsidRPr="005643DD" w:rsidRDefault="005643DD" w:rsidP="005643DD">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0.04</w:t>
            </w:r>
          </w:p>
        </w:tc>
      </w:tr>
      <w:tr w:rsidR="005643DD" w:rsidRPr="005643DD" w:rsidTr="005643DD">
        <w:trPr>
          <w:trHeight w:val="290"/>
        </w:trPr>
        <w:tc>
          <w:tcPr>
            <w:cnfStyle w:val="001000000000" w:firstRow="0" w:lastRow="0" w:firstColumn="1" w:lastColumn="0" w:oddVBand="0" w:evenVBand="0" w:oddHBand="0" w:evenHBand="0" w:firstRowFirstColumn="0" w:firstRowLastColumn="0" w:lastRowFirstColumn="0" w:lastRowLastColumn="0"/>
            <w:tcW w:w="1980" w:type="dxa"/>
            <w:noWrap/>
            <w:hideMark/>
          </w:tcPr>
          <w:p w:rsidR="005643DD" w:rsidRPr="005643DD" w:rsidRDefault="005643DD" w:rsidP="005643DD">
            <w:pPr>
              <w:ind w:left="0"/>
              <w:rPr>
                <w:rFonts w:ascii="Calibri" w:eastAsia="Times New Roman" w:hAnsi="Calibri" w:cs="Calibri"/>
                <w:color w:val="000000"/>
                <w:sz w:val="22"/>
              </w:rPr>
            </w:pPr>
            <w:r w:rsidRPr="005643DD">
              <w:rPr>
                <w:rFonts w:ascii="Calibri" w:eastAsia="Times New Roman" w:hAnsi="Calibri" w:cs="Calibri"/>
                <w:color w:val="000000"/>
                <w:sz w:val="22"/>
              </w:rPr>
              <w:t>CFS</w:t>
            </w:r>
          </w:p>
        </w:tc>
        <w:tc>
          <w:tcPr>
            <w:tcW w:w="1134" w:type="dxa"/>
            <w:noWrap/>
            <w:hideMark/>
          </w:tcPr>
          <w:p w:rsidR="005643DD" w:rsidRPr="005643DD" w:rsidRDefault="005643DD" w:rsidP="005643DD">
            <w:pPr>
              <w:ind w:lef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Logistics</w:t>
            </w:r>
          </w:p>
        </w:tc>
        <w:tc>
          <w:tcPr>
            <w:tcW w:w="1043" w:type="dxa"/>
            <w:noWrap/>
            <w:hideMark/>
          </w:tcPr>
          <w:p w:rsidR="005643DD" w:rsidRPr="005643DD" w:rsidRDefault="005643DD" w:rsidP="005643DD">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0</w:t>
            </w:r>
          </w:p>
        </w:tc>
        <w:tc>
          <w:tcPr>
            <w:tcW w:w="1080" w:type="dxa"/>
            <w:noWrap/>
            <w:hideMark/>
          </w:tcPr>
          <w:p w:rsidR="005643DD" w:rsidRPr="005643DD" w:rsidRDefault="005643DD" w:rsidP="005643DD">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0.001</w:t>
            </w:r>
          </w:p>
        </w:tc>
      </w:tr>
      <w:tr w:rsidR="005643DD" w:rsidRPr="005643DD" w:rsidTr="005643D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980" w:type="dxa"/>
            <w:noWrap/>
            <w:hideMark/>
          </w:tcPr>
          <w:p w:rsidR="005643DD" w:rsidRPr="005643DD" w:rsidRDefault="005643DD" w:rsidP="005643DD">
            <w:pPr>
              <w:ind w:left="0"/>
              <w:rPr>
                <w:rFonts w:ascii="Calibri" w:eastAsia="Times New Roman" w:hAnsi="Calibri" w:cs="Calibri"/>
                <w:color w:val="000000"/>
                <w:sz w:val="22"/>
              </w:rPr>
            </w:pPr>
            <w:r w:rsidRPr="005643DD">
              <w:rPr>
                <w:rFonts w:ascii="Calibri" w:eastAsia="Times New Roman" w:hAnsi="Calibri" w:cs="Calibri"/>
                <w:color w:val="000000"/>
                <w:sz w:val="22"/>
              </w:rPr>
              <w:t>CFS</w:t>
            </w:r>
          </w:p>
        </w:tc>
        <w:tc>
          <w:tcPr>
            <w:tcW w:w="1134" w:type="dxa"/>
            <w:noWrap/>
            <w:hideMark/>
          </w:tcPr>
          <w:p w:rsidR="005643DD" w:rsidRPr="005643DD" w:rsidRDefault="005643DD" w:rsidP="005643DD">
            <w:pPr>
              <w:ind w:left="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IBK</w:t>
            </w:r>
          </w:p>
        </w:tc>
        <w:tc>
          <w:tcPr>
            <w:tcW w:w="1043" w:type="dxa"/>
            <w:noWrap/>
            <w:hideMark/>
          </w:tcPr>
          <w:p w:rsidR="005643DD" w:rsidRPr="005643DD" w:rsidRDefault="005643DD" w:rsidP="005643DD">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0</w:t>
            </w:r>
          </w:p>
        </w:tc>
        <w:tc>
          <w:tcPr>
            <w:tcW w:w="1080" w:type="dxa"/>
            <w:noWrap/>
            <w:hideMark/>
          </w:tcPr>
          <w:p w:rsidR="005643DD" w:rsidRPr="005643DD" w:rsidRDefault="005643DD" w:rsidP="005643DD">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0.011</w:t>
            </w:r>
          </w:p>
        </w:tc>
      </w:tr>
      <w:tr w:rsidR="005643DD" w:rsidRPr="005643DD" w:rsidTr="005643DD">
        <w:trPr>
          <w:trHeight w:val="290"/>
        </w:trPr>
        <w:tc>
          <w:tcPr>
            <w:cnfStyle w:val="001000000000" w:firstRow="0" w:lastRow="0" w:firstColumn="1" w:lastColumn="0" w:oddVBand="0" w:evenVBand="0" w:oddHBand="0" w:evenHBand="0" w:firstRowFirstColumn="0" w:firstRowLastColumn="0" w:lastRowFirstColumn="0" w:lastRowLastColumn="0"/>
            <w:tcW w:w="1980" w:type="dxa"/>
            <w:noWrap/>
            <w:hideMark/>
          </w:tcPr>
          <w:p w:rsidR="005643DD" w:rsidRPr="005643DD" w:rsidRDefault="005643DD" w:rsidP="005643DD">
            <w:pPr>
              <w:ind w:left="0"/>
              <w:rPr>
                <w:rFonts w:ascii="Calibri" w:eastAsia="Times New Roman" w:hAnsi="Calibri" w:cs="Calibri"/>
                <w:color w:val="000000"/>
                <w:sz w:val="22"/>
              </w:rPr>
            </w:pPr>
            <w:r w:rsidRPr="005643DD">
              <w:rPr>
                <w:rFonts w:ascii="Calibri" w:eastAsia="Times New Roman" w:hAnsi="Calibri" w:cs="Calibri"/>
                <w:color w:val="000000"/>
                <w:sz w:val="22"/>
              </w:rPr>
              <w:t>CFS</w:t>
            </w:r>
          </w:p>
        </w:tc>
        <w:tc>
          <w:tcPr>
            <w:tcW w:w="1134" w:type="dxa"/>
            <w:noWrap/>
            <w:hideMark/>
          </w:tcPr>
          <w:p w:rsidR="005643DD" w:rsidRPr="005643DD" w:rsidRDefault="005643DD" w:rsidP="005643DD">
            <w:pPr>
              <w:ind w:lef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J48</w:t>
            </w:r>
          </w:p>
        </w:tc>
        <w:tc>
          <w:tcPr>
            <w:tcW w:w="1043" w:type="dxa"/>
            <w:noWrap/>
            <w:hideMark/>
          </w:tcPr>
          <w:p w:rsidR="005643DD" w:rsidRPr="005643DD" w:rsidRDefault="005643DD" w:rsidP="005643DD">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0</w:t>
            </w:r>
          </w:p>
        </w:tc>
        <w:tc>
          <w:tcPr>
            <w:tcW w:w="1080" w:type="dxa"/>
            <w:noWrap/>
            <w:hideMark/>
          </w:tcPr>
          <w:p w:rsidR="005643DD" w:rsidRPr="005643DD" w:rsidRDefault="005643DD" w:rsidP="005643DD">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0</w:t>
            </w:r>
          </w:p>
        </w:tc>
      </w:tr>
      <w:tr w:rsidR="005643DD" w:rsidRPr="005643DD" w:rsidTr="005643D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980" w:type="dxa"/>
            <w:noWrap/>
          </w:tcPr>
          <w:p w:rsidR="005643DD" w:rsidRPr="005643DD" w:rsidRDefault="005643DD" w:rsidP="005643DD">
            <w:pPr>
              <w:ind w:left="0"/>
              <w:rPr>
                <w:rFonts w:ascii="Calibri" w:eastAsia="Times New Roman" w:hAnsi="Calibri" w:cs="Calibri"/>
                <w:color w:val="000000"/>
                <w:sz w:val="22"/>
              </w:rPr>
            </w:pPr>
          </w:p>
        </w:tc>
        <w:tc>
          <w:tcPr>
            <w:tcW w:w="1134" w:type="dxa"/>
            <w:noWrap/>
          </w:tcPr>
          <w:p w:rsidR="005643DD" w:rsidRPr="005643DD" w:rsidRDefault="005643DD" w:rsidP="005643DD">
            <w:pPr>
              <w:ind w:left="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p>
        </w:tc>
        <w:tc>
          <w:tcPr>
            <w:tcW w:w="1043" w:type="dxa"/>
            <w:noWrap/>
          </w:tcPr>
          <w:p w:rsidR="005643DD" w:rsidRPr="005643DD" w:rsidRDefault="005643DD" w:rsidP="005643DD">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p>
        </w:tc>
        <w:tc>
          <w:tcPr>
            <w:tcW w:w="1080" w:type="dxa"/>
            <w:noWrap/>
          </w:tcPr>
          <w:p w:rsidR="005643DD" w:rsidRPr="005643DD" w:rsidRDefault="005643DD" w:rsidP="005643DD">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p>
        </w:tc>
      </w:tr>
      <w:tr w:rsidR="005643DD" w:rsidRPr="005643DD" w:rsidTr="005643DD">
        <w:trPr>
          <w:trHeight w:val="290"/>
        </w:trPr>
        <w:tc>
          <w:tcPr>
            <w:cnfStyle w:val="001000000000" w:firstRow="0" w:lastRow="0" w:firstColumn="1" w:lastColumn="0" w:oddVBand="0" w:evenVBand="0" w:oddHBand="0" w:evenHBand="0" w:firstRowFirstColumn="0" w:firstRowLastColumn="0" w:lastRowFirstColumn="0" w:lastRowLastColumn="0"/>
            <w:tcW w:w="1980" w:type="dxa"/>
            <w:noWrap/>
            <w:hideMark/>
          </w:tcPr>
          <w:p w:rsidR="005643DD" w:rsidRPr="005643DD" w:rsidRDefault="005643DD" w:rsidP="005643DD">
            <w:pPr>
              <w:ind w:left="0"/>
              <w:rPr>
                <w:rFonts w:ascii="Calibri" w:eastAsia="Times New Roman" w:hAnsi="Calibri" w:cs="Calibri"/>
                <w:color w:val="000000"/>
                <w:sz w:val="22"/>
              </w:rPr>
            </w:pPr>
            <w:r w:rsidRPr="005643DD">
              <w:rPr>
                <w:rFonts w:ascii="Calibri" w:eastAsia="Times New Roman" w:hAnsi="Calibri" w:cs="Calibri"/>
                <w:color w:val="000000"/>
                <w:sz w:val="22"/>
              </w:rPr>
              <w:t>OneRAttributeEval</w:t>
            </w:r>
          </w:p>
        </w:tc>
        <w:tc>
          <w:tcPr>
            <w:tcW w:w="1134" w:type="dxa"/>
            <w:noWrap/>
            <w:hideMark/>
          </w:tcPr>
          <w:p w:rsidR="005643DD" w:rsidRPr="005643DD" w:rsidRDefault="005643DD" w:rsidP="005643DD">
            <w:pPr>
              <w:ind w:lef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NaiveBays</w:t>
            </w:r>
          </w:p>
        </w:tc>
        <w:tc>
          <w:tcPr>
            <w:tcW w:w="1043" w:type="dxa"/>
            <w:noWrap/>
            <w:hideMark/>
          </w:tcPr>
          <w:p w:rsidR="005643DD" w:rsidRPr="005643DD" w:rsidRDefault="005643DD" w:rsidP="005643DD">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0.714</w:t>
            </w:r>
          </w:p>
        </w:tc>
        <w:tc>
          <w:tcPr>
            <w:tcW w:w="1080" w:type="dxa"/>
            <w:noWrap/>
            <w:hideMark/>
          </w:tcPr>
          <w:p w:rsidR="005643DD" w:rsidRPr="005643DD" w:rsidRDefault="005643DD" w:rsidP="005643DD">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0.072</w:t>
            </w:r>
          </w:p>
        </w:tc>
      </w:tr>
      <w:tr w:rsidR="005643DD" w:rsidRPr="005643DD" w:rsidTr="005643D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980" w:type="dxa"/>
            <w:noWrap/>
            <w:hideMark/>
          </w:tcPr>
          <w:p w:rsidR="005643DD" w:rsidRPr="005643DD" w:rsidRDefault="005643DD" w:rsidP="005643DD">
            <w:pPr>
              <w:ind w:left="0"/>
              <w:rPr>
                <w:rFonts w:ascii="Calibri" w:eastAsia="Times New Roman" w:hAnsi="Calibri" w:cs="Calibri"/>
                <w:color w:val="000000"/>
                <w:sz w:val="22"/>
              </w:rPr>
            </w:pPr>
            <w:r w:rsidRPr="005643DD">
              <w:rPr>
                <w:rFonts w:ascii="Calibri" w:eastAsia="Times New Roman" w:hAnsi="Calibri" w:cs="Calibri"/>
                <w:color w:val="000000"/>
                <w:sz w:val="22"/>
              </w:rPr>
              <w:t>OneRAttributeEval</w:t>
            </w:r>
          </w:p>
        </w:tc>
        <w:tc>
          <w:tcPr>
            <w:tcW w:w="1134" w:type="dxa"/>
            <w:noWrap/>
            <w:hideMark/>
          </w:tcPr>
          <w:p w:rsidR="005643DD" w:rsidRPr="005643DD" w:rsidRDefault="005643DD" w:rsidP="005643DD">
            <w:pPr>
              <w:ind w:left="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Logistics</w:t>
            </w:r>
          </w:p>
        </w:tc>
        <w:tc>
          <w:tcPr>
            <w:tcW w:w="1043" w:type="dxa"/>
            <w:noWrap/>
            <w:hideMark/>
          </w:tcPr>
          <w:p w:rsidR="005643DD" w:rsidRPr="005643DD" w:rsidRDefault="005643DD" w:rsidP="005643DD">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0.214</w:t>
            </w:r>
          </w:p>
        </w:tc>
        <w:tc>
          <w:tcPr>
            <w:tcW w:w="1080" w:type="dxa"/>
            <w:noWrap/>
            <w:hideMark/>
          </w:tcPr>
          <w:p w:rsidR="005643DD" w:rsidRPr="005643DD" w:rsidRDefault="005643DD" w:rsidP="005643DD">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0.011</w:t>
            </w:r>
          </w:p>
        </w:tc>
      </w:tr>
      <w:tr w:rsidR="005643DD" w:rsidRPr="005643DD" w:rsidTr="005643DD">
        <w:trPr>
          <w:trHeight w:val="290"/>
        </w:trPr>
        <w:tc>
          <w:tcPr>
            <w:cnfStyle w:val="001000000000" w:firstRow="0" w:lastRow="0" w:firstColumn="1" w:lastColumn="0" w:oddVBand="0" w:evenVBand="0" w:oddHBand="0" w:evenHBand="0" w:firstRowFirstColumn="0" w:firstRowLastColumn="0" w:lastRowFirstColumn="0" w:lastRowLastColumn="0"/>
            <w:tcW w:w="1980" w:type="dxa"/>
            <w:noWrap/>
            <w:hideMark/>
          </w:tcPr>
          <w:p w:rsidR="005643DD" w:rsidRPr="005643DD" w:rsidRDefault="005643DD" w:rsidP="005643DD">
            <w:pPr>
              <w:ind w:left="0"/>
              <w:rPr>
                <w:rFonts w:ascii="Calibri" w:eastAsia="Times New Roman" w:hAnsi="Calibri" w:cs="Calibri"/>
                <w:color w:val="000000"/>
                <w:sz w:val="22"/>
              </w:rPr>
            </w:pPr>
            <w:r w:rsidRPr="005643DD">
              <w:rPr>
                <w:rFonts w:ascii="Calibri" w:eastAsia="Times New Roman" w:hAnsi="Calibri" w:cs="Calibri"/>
                <w:color w:val="000000"/>
                <w:sz w:val="22"/>
              </w:rPr>
              <w:t>OneRAttributeEval</w:t>
            </w:r>
          </w:p>
        </w:tc>
        <w:tc>
          <w:tcPr>
            <w:tcW w:w="1134" w:type="dxa"/>
            <w:noWrap/>
            <w:hideMark/>
          </w:tcPr>
          <w:p w:rsidR="005643DD" w:rsidRPr="005643DD" w:rsidRDefault="005643DD" w:rsidP="005643DD">
            <w:pPr>
              <w:ind w:lef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IBK</w:t>
            </w:r>
          </w:p>
        </w:tc>
        <w:tc>
          <w:tcPr>
            <w:tcW w:w="1043" w:type="dxa"/>
            <w:noWrap/>
            <w:hideMark/>
          </w:tcPr>
          <w:p w:rsidR="005643DD" w:rsidRPr="005643DD" w:rsidRDefault="005643DD" w:rsidP="005643DD">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0.143</w:t>
            </w:r>
          </w:p>
        </w:tc>
        <w:tc>
          <w:tcPr>
            <w:tcW w:w="1080" w:type="dxa"/>
            <w:noWrap/>
            <w:hideMark/>
          </w:tcPr>
          <w:p w:rsidR="005643DD" w:rsidRPr="005643DD" w:rsidRDefault="005643DD" w:rsidP="005643DD">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0.014</w:t>
            </w:r>
          </w:p>
        </w:tc>
      </w:tr>
      <w:tr w:rsidR="005643DD" w:rsidRPr="005643DD" w:rsidTr="005643D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980" w:type="dxa"/>
            <w:noWrap/>
            <w:hideMark/>
          </w:tcPr>
          <w:p w:rsidR="005643DD" w:rsidRPr="005643DD" w:rsidRDefault="005643DD" w:rsidP="005643DD">
            <w:pPr>
              <w:ind w:left="0"/>
              <w:rPr>
                <w:rFonts w:ascii="Calibri" w:eastAsia="Times New Roman" w:hAnsi="Calibri" w:cs="Calibri"/>
                <w:color w:val="000000"/>
                <w:sz w:val="22"/>
              </w:rPr>
            </w:pPr>
            <w:r w:rsidRPr="005643DD">
              <w:rPr>
                <w:rFonts w:ascii="Calibri" w:eastAsia="Times New Roman" w:hAnsi="Calibri" w:cs="Calibri"/>
                <w:color w:val="000000"/>
                <w:sz w:val="22"/>
              </w:rPr>
              <w:t>OneRAttributeEval</w:t>
            </w:r>
          </w:p>
        </w:tc>
        <w:tc>
          <w:tcPr>
            <w:tcW w:w="1134" w:type="dxa"/>
            <w:noWrap/>
            <w:hideMark/>
          </w:tcPr>
          <w:p w:rsidR="005643DD" w:rsidRPr="005643DD" w:rsidRDefault="005643DD" w:rsidP="005643DD">
            <w:pPr>
              <w:ind w:left="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J48</w:t>
            </w:r>
          </w:p>
        </w:tc>
        <w:tc>
          <w:tcPr>
            <w:tcW w:w="1043" w:type="dxa"/>
            <w:noWrap/>
            <w:hideMark/>
          </w:tcPr>
          <w:p w:rsidR="005643DD" w:rsidRPr="005643DD" w:rsidRDefault="005643DD" w:rsidP="005643DD">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0</w:t>
            </w:r>
          </w:p>
        </w:tc>
        <w:tc>
          <w:tcPr>
            <w:tcW w:w="1080" w:type="dxa"/>
            <w:noWrap/>
            <w:hideMark/>
          </w:tcPr>
          <w:p w:rsidR="005643DD" w:rsidRPr="005643DD" w:rsidRDefault="005643DD" w:rsidP="005643DD">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0</w:t>
            </w:r>
          </w:p>
        </w:tc>
      </w:tr>
      <w:tr w:rsidR="005643DD" w:rsidRPr="005643DD" w:rsidTr="005643DD">
        <w:trPr>
          <w:trHeight w:val="290"/>
        </w:trPr>
        <w:tc>
          <w:tcPr>
            <w:cnfStyle w:val="001000000000" w:firstRow="0" w:lastRow="0" w:firstColumn="1" w:lastColumn="0" w:oddVBand="0" w:evenVBand="0" w:oddHBand="0" w:evenHBand="0" w:firstRowFirstColumn="0" w:firstRowLastColumn="0" w:lastRowFirstColumn="0" w:lastRowLastColumn="0"/>
            <w:tcW w:w="1980" w:type="dxa"/>
            <w:noWrap/>
          </w:tcPr>
          <w:p w:rsidR="005643DD" w:rsidRPr="005643DD" w:rsidRDefault="005643DD" w:rsidP="005643DD">
            <w:pPr>
              <w:ind w:left="0"/>
              <w:rPr>
                <w:rFonts w:ascii="Calibri" w:eastAsia="Times New Roman" w:hAnsi="Calibri" w:cs="Calibri"/>
                <w:color w:val="000000"/>
                <w:sz w:val="22"/>
              </w:rPr>
            </w:pPr>
          </w:p>
        </w:tc>
        <w:tc>
          <w:tcPr>
            <w:tcW w:w="1134" w:type="dxa"/>
            <w:noWrap/>
          </w:tcPr>
          <w:p w:rsidR="005643DD" w:rsidRPr="005643DD" w:rsidRDefault="005643DD" w:rsidP="005643DD">
            <w:pPr>
              <w:ind w:lef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
        </w:tc>
        <w:tc>
          <w:tcPr>
            <w:tcW w:w="1043" w:type="dxa"/>
            <w:noWrap/>
          </w:tcPr>
          <w:p w:rsidR="005643DD" w:rsidRPr="005643DD" w:rsidRDefault="005643DD" w:rsidP="005643DD">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
        </w:tc>
        <w:tc>
          <w:tcPr>
            <w:tcW w:w="1080" w:type="dxa"/>
            <w:noWrap/>
          </w:tcPr>
          <w:p w:rsidR="005643DD" w:rsidRPr="005643DD" w:rsidRDefault="005643DD" w:rsidP="005643DD">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
        </w:tc>
      </w:tr>
      <w:tr w:rsidR="005643DD" w:rsidRPr="005643DD" w:rsidTr="005643D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980" w:type="dxa"/>
            <w:noWrap/>
            <w:hideMark/>
          </w:tcPr>
          <w:p w:rsidR="005643DD" w:rsidRPr="005643DD" w:rsidRDefault="005643DD" w:rsidP="005643DD">
            <w:pPr>
              <w:ind w:left="0"/>
              <w:rPr>
                <w:rFonts w:ascii="Calibri" w:eastAsia="Times New Roman" w:hAnsi="Calibri" w:cs="Calibri"/>
                <w:color w:val="000000"/>
                <w:sz w:val="22"/>
              </w:rPr>
            </w:pPr>
            <w:r w:rsidRPr="005643DD">
              <w:rPr>
                <w:rFonts w:ascii="Calibri" w:eastAsia="Times New Roman" w:hAnsi="Calibri" w:cs="Calibri"/>
                <w:color w:val="000000"/>
                <w:sz w:val="22"/>
              </w:rPr>
              <w:t>InfoGained</w:t>
            </w:r>
          </w:p>
        </w:tc>
        <w:tc>
          <w:tcPr>
            <w:tcW w:w="1134" w:type="dxa"/>
            <w:noWrap/>
            <w:hideMark/>
          </w:tcPr>
          <w:p w:rsidR="005643DD" w:rsidRPr="005643DD" w:rsidRDefault="005643DD" w:rsidP="005643DD">
            <w:pPr>
              <w:ind w:left="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NaiveBays</w:t>
            </w:r>
          </w:p>
        </w:tc>
        <w:tc>
          <w:tcPr>
            <w:tcW w:w="1043" w:type="dxa"/>
            <w:noWrap/>
            <w:hideMark/>
          </w:tcPr>
          <w:p w:rsidR="005643DD" w:rsidRPr="005643DD" w:rsidRDefault="005643DD" w:rsidP="005643DD">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0.786</w:t>
            </w:r>
          </w:p>
        </w:tc>
        <w:tc>
          <w:tcPr>
            <w:tcW w:w="1080" w:type="dxa"/>
            <w:noWrap/>
            <w:hideMark/>
          </w:tcPr>
          <w:p w:rsidR="005643DD" w:rsidRPr="005643DD" w:rsidRDefault="005643DD" w:rsidP="005643DD">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0.093</w:t>
            </w:r>
          </w:p>
        </w:tc>
      </w:tr>
      <w:tr w:rsidR="005643DD" w:rsidRPr="005643DD" w:rsidTr="005643DD">
        <w:trPr>
          <w:trHeight w:val="290"/>
        </w:trPr>
        <w:tc>
          <w:tcPr>
            <w:cnfStyle w:val="001000000000" w:firstRow="0" w:lastRow="0" w:firstColumn="1" w:lastColumn="0" w:oddVBand="0" w:evenVBand="0" w:oddHBand="0" w:evenHBand="0" w:firstRowFirstColumn="0" w:firstRowLastColumn="0" w:lastRowFirstColumn="0" w:lastRowLastColumn="0"/>
            <w:tcW w:w="1980" w:type="dxa"/>
            <w:noWrap/>
            <w:hideMark/>
          </w:tcPr>
          <w:p w:rsidR="005643DD" w:rsidRPr="005643DD" w:rsidRDefault="005643DD" w:rsidP="005643DD">
            <w:pPr>
              <w:ind w:left="0"/>
              <w:rPr>
                <w:rFonts w:ascii="Calibri" w:eastAsia="Times New Roman" w:hAnsi="Calibri" w:cs="Calibri"/>
                <w:color w:val="000000"/>
                <w:sz w:val="22"/>
              </w:rPr>
            </w:pPr>
            <w:r w:rsidRPr="005643DD">
              <w:rPr>
                <w:rFonts w:ascii="Calibri" w:eastAsia="Times New Roman" w:hAnsi="Calibri" w:cs="Calibri"/>
                <w:color w:val="000000"/>
                <w:sz w:val="22"/>
              </w:rPr>
              <w:t>InfoGained</w:t>
            </w:r>
          </w:p>
        </w:tc>
        <w:tc>
          <w:tcPr>
            <w:tcW w:w="1134" w:type="dxa"/>
            <w:noWrap/>
            <w:hideMark/>
          </w:tcPr>
          <w:p w:rsidR="005643DD" w:rsidRPr="005643DD" w:rsidRDefault="005643DD" w:rsidP="005643DD">
            <w:pPr>
              <w:ind w:lef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Logistics</w:t>
            </w:r>
          </w:p>
        </w:tc>
        <w:tc>
          <w:tcPr>
            <w:tcW w:w="1043" w:type="dxa"/>
            <w:noWrap/>
            <w:hideMark/>
          </w:tcPr>
          <w:p w:rsidR="005643DD" w:rsidRPr="005643DD" w:rsidRDefault="005643DD" w:rsidP="005643DD">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0</w:t>
            </w:r>
          </w:p>
        </w:tc>
        <w:tc>
          <w:tcPr>
            <w:tcW w:w="1080" w:type="dxa"/>
            <w:noWrap/>
            <w:hideMark/>
          </w:tcPr>
          <w:p w:rsidR="005643DD" w:rsidRPr="005643DD" w:rsidRDefault="005643DD" w:rsidP="005643DD">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0.002</w:t>
            </w:r>
          </w:p>
        </w:tc>
      </w:tr>
      <w:tr w:rsidR="005643DD" w:rsidRPr="005643DD" w:rsidTr="005643D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980" w:type="dxa"/>
            <w:noWrap/>
            <w:hideMark/>
          </w:tcPr>
          <w:p w:rsidR="005643DD" w:rsidRPr="005643DD" w:rsidRDefault="005643DD" w:rsidP="005643DD">
            <w:pPr>
              <w:ind w:left="0"/>
              <w:rPr>
                <w:rFonts w:ascii="Calibri" w:eastAsia="Times New Roman" w:hAnsi="Calibri" w:cs="Calibri"/>
                <w:color w:val="000000"/>
                <w:sz w:val="22"/>
              </w:rPr>
            </w:pPr>
            <w:r w:rsidRPr="005643DD">
              <w:rPr>
                <w:rFonts w:ascii="Calibri" w:eastAsia="Times New Roman" w:hAnsi="Calibri" w:cs="Calibri"/>
                <w:color w:val="000000"/>
                <w:sz w:val="22"/>
              </w:rPr>
              <w:t>InfoGained</w:t>
            </w:r>
          </w:p>
        </w:tc>
        <w:tc>
          <w:tcPr>
            <w:tcW w:w="1134" w:type="dxa"/>
            <w:noWrap/>
            <w:hideMark/>
          </w:tcPr>
          <w:p w:rsidR="005643DD" w:rsidRPr="005643DD" w:rsidRDefault="005643DD" w:rsidP="005643DD">
            <w:pPr>
              <w:ind w:left="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IBK</w:t>
            </w:r>
          </w:p>
        </w:tc>
        <w:tc>
          <w:tcPr>
            <w:tcW w:w="1043" w:type="dxa"/>
            <w:noWrap/>
            <w:hideMark/>
          </w:tcPr>
          <w:p w:rsidR="005643DD" w:rsidRPr="005643DD" w:rsidRDefault="005643DD" w:rsidP="005643DD">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0</w:t>
            </w:r>
          </w:p>
        </w:tc>
        <w:tc>
          <w:tcPr>
            <w:tcW w:w="1080" w:type="dxa"/>
            <w:noWrap/>
            <w:hideMark/>
          </w:tcPr>
          <w:p w:rsidR="005643DD" w:rsidRPr="005643DD" w:rsidRDefault="005643DD" w:rsidP="005643DD">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0.02</w:t>
            </w:r>
          </w:p>
        </w:tc>
      </w:tr>
      <w:tr w:rsidR="005643DD" w:rsidRPr="005643DD" w:rsidTr="005643DD">
        <w:trPr>
          <w:trHeight w:val="290"/>
        </w:trPr>
        <w:tc>
          <w:tcPr>
            <w:cnfStyle w:val="001000000000" w:firstRow="0" w:lastRow="0" w:firstColumn="1" w:lastColumn="0" w:oddVBand="0" w:evenVBand="0" w:oddHBand="0" w:evenHBand="0" w:firstRowFirstColumn="0" w:firstRowLastColumn="0" w:lastRowFirstColumn="0" w:lastRowLastColumn="0"/>
            <w:tcW w:w="1980" w:type="dxa"/>
            <w:noWrap/>
            <w:hideMark/>
          </w:tcPr>
          <w:p w:rsidR="005643DD" w:rsidRPr="005643DD" w:rsidRDefault="005643DD" w:rsidP="005643DD">
            <w:pPr>
              <w:ind w:left="0"/>
              <w:rPr>
                <w:rFonts w:ascii="Calibri" w:eastAsia="Times New Roman" w:hAnsi="Calibri" w:cs="Calibri"/>
                <w:color w:val="000000"/>
                <w:sz w:val="22"/>
              </w:rPr>
            </w:pPr>
            <w:r w:rsidRPr="005643DD">
              <w:rPr>
                <w:rFonts w:ascii="Calibri" w:eastAsia="Times New Roman" w:hAnsi="Calibri" w:cs="Calibri"/>
                <w:color w:val="000000"/>
                <w:sz w:val="22"/>
              </w:rPr>
              <w:t>InfoGained</w:t>
            </w:r>
          </w:p>
        </w:tc>
        <w:tc>
          <w:tcPr>
            <w:tcW w:w="1134" w:type="dxa"/>
            <w:noWrap/>
            <w:hideMark/>
          </w:tcPr>
          <w:p w:rsidR="005643DD" w:rsidRPr="005643DD" w:rsidRDefault="005643DD" w:rsidP="005643DD">
            <w:pPr>
              <w:ind w:lef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J48</w:t>
            </w:r>
          </w:p>
        </w:tc>
        <w:tc>
          <w:tcPr>
            <w:tcW w:w="1043" w:type="dxa"/>
            <w:noWrap/>
            <w:hideMark/>
          </w:tcPr>
          <w:p w:rsidR="005643DD" w:rsidRPr="005643DD" w:rsidRDefault="005643DD" w:rsidP="005643DD">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0</w:t>
            </w:r>
          </w:p>
        </w:tc>
        <w:tc>
          <w:tcPr>
            <w:tcW w:w="1080" w:type="dxa"/>
            <w:noWrap/>
            <w:hideMark/>
          </w:tcPr>
          <w:p w:rsidR="005643DD" w:rsidRPr="005643DD" w:rsidRDefault="005643DD" w:rsidP="005643DD">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0</w:t>
            </w:r>
          </w:p>
        </w:tc>
      </w:tr>
      <w:tr w:rsidR="005643DD" w:rsidRPr="005643DD" w:rsidTr="005643D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980" w:type="dxa"/>
            <w:noWrap/>
          </w:tcPr>
          <w:p w:rsidR="005643DD" w:rsidRPr="005643DD" w:rsidRDefault="005643DD" w:rsidP="005643DD">
            <w:pPr>
              <w:ind w:left="0"/>
              <w:rPr>
                <w:rFonts w:ascii="Calibri" w:eastAsia="Times New Roman" w:hAnsi="Calibri" w:cs="Calibri"/>
                <w:color w:val="000000"/>
                <w:sz w:val="22"/>
              </w:rPr>
            </w:pPr>
          </w:p>
        </w:tc>
        <w:tc>
          <w:tcPr>
            <w:tcW w:w="1134" w:type="dxa"/>
            <w:noWrap/>
          </w:tcPr>
          <w:p w:rsidR="005643DD" w:rsidRPr="005643DD" w:rsidRDefault="005643DD" w:rsidP="005643DD">
            <w:pPr>
              <w:ind w:left="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p>
        </w:tc>
        <w:tc>
          <w:tcPr>
            <w:tcW w:w="1043" w:type="dxa"/>
            <w:noWrap/>
          </w:tcPr>
          <w:p w:rsidR="005643DD" w:rsidRPr="005643DD" w:rsidRDefault="005643DD" w:rsidP="005643DD">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p>
        </w:tc>
        <w:tc>
          <w:tcPr>
            <w:tcW w:w="1080" w:type="dxa"/>
            <w:noWrap/>
          </w:tcPr>
          <w:p w:rsidR="005643DD" w:rsidRPr="005643DD" w:rsidRDefault="005643DD" w:rsidP="005643DD">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p>
        </w:tc>
      </w:tr>
      <w:tr w:rsidR="005643DD" w:rsidRPr="005643DD" w:rsidTr="005643DD">
        <w:trPr>
          <w:trHeight w:val="290"/>
        </w:trPr>
        <w:tc>
          <w:tcPr>
            <w:cnfStyle w:val="001000000000" w:firstRow="0" w:lastRow="0" w:firstColumn="1" w:lastColumn="0" w:oddVBand="0" w:evenVBand="0" w:oddHBand="0" w:evenHBand="0" w:firstRowFirstColumn="0" w:firstRowLastColumn="0" w:lastRowFirstColumn="0" w:lastRowLastColumn="0"/>
            <w:tcW w:w="1980" w:type="dxa"/>
            <w:noWrap/>
            <w:hideMark/>
          </w:tcPr>
          <w:p w:rsidR="005643DD" w:rsidRPr="005643DD" w:rsidRDefault="005643DD" w:rsidP="005643DD">
            <w:pPr>
              <w:ind w:left="0"/>
              <w:rPr>
                <w:rFonts w:ascii="Calibri" w:eastAsia="Times New Roman" w:hAnsi="Calibri" w:cs="Calibri"/>
                <w:color w:val="000000"/>
                <w:sz w:val="22"/>
              </w:rPr>
            </w:pPr>
            <w:r w:rsidRPr="005643DD">
              <w:rPr>
                <w:rFonts w:ascii="Calibri" w:eastAsia="Times New Roman" w:hAnsi="Calibri" w:cs="Calibri"/>
                <w:color w:val="000000"/>
                <w:sz w:val="22"/>
              </w:rPr>
              <w:t>Correlation</w:t>
            </w:r>
          </w:p>
        </w:tc>
        <w:tc>
          <w:tcPr>
            <w:tcW w:w="1134" w:type="dxa"/>
            <w:noWrap/>
            <w:hideMark/>
          </w:tcPr>
          <w:p w:rsidR="005643DD" w:rsidRPr="005643DD" w:rsidRDefault="005643DD" w:rsidP="005643DD">
            <w:pPr>
              <w:ind w:lef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NaiveBays</w:t>
            </w:r>
          </w:p>
        </w:tc>
        <w:tc>
          <w:tcPr>
            <w:tcW w:w="1043" w:type="dxa"/>
            <w:noWrap/>
            <w:hideMark/>
          </w:tcPr>
          <w:p w:rsidR="005643DD" w:rsidRPr="005643DD" w:rsidRDefault="005643DD" w:rsidP="005643DD">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0.714</w:t>
            </w:r>
          </w:p>
        </w:tc>
        <w:tc>
          <w:tcPr>
            <w:tcW w:w="1080" w:type="dxa"/>
            <w:noWrap/>
            <w:hideMark/>
          </w:tcPr>
          <w:p w:rsidR="005643DD" w:rsidRPr="005643DD" w:rsidRDefault="005643DD" w:rsidP="005643DD">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0.086</w:t>
            </w:r>
          </w:p>
        </w:tc>
      </w:tr>
      <w:tr w:rsidR="005643DD" w:rsidRPr="005643DD" w:rsidTr="005643D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980" w:type="dxa"/>
            <w:noWrap/>
            <w:hideMark/>
          </w:tcPr>
          <w:p w:rsidR="005643DD" w:rsidRPr="005643DD" w:rsidRDefault="005643DD" w:rsidP="005643DD">
            <w:pPr>
              <w:ind w:left="0"/>
              <w:rPr>
                <w:rFonts w:ascii="Calibri" w:eastAsia="Times New Roman" w:hAnsi="Calibri" w:cs="Calibri"/>
                <w:color w:val="000000"/>
                <w:sz w:val="22"/>
              </w:rPr>
            </w:pPr>
            <w:r w:rsidRPr="005643DD">
              <w:rPr>
                <w:rFonts w:ascii="Calibri" w:eastAsia="Times New Roman" w:hAnsi="Calibri" w:cs="Calibri"/>
                <w:color w:val="000000"/>
                <w:sz w:val="22"/>
              </w:rPr>
              <w:t>Correlation</w:t>
            </w:r>
          </w:p>
        </w:tc>
        <w:tc>
          <w:tcPr>
            <w:tcW w:w="1134" w:type="dxa"/>
            <w:noWrap/>
            <w:hideMark/>
          </w:tcPr>
          <w:p w:rsidR="005643DD" w:rsidRPr="005643DD" w:rsidRDefault="005643DD" w:rsidP="005643DD">
            <w:pPr>
              <w:ind w:left="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Logistics</w:t>
            </w:r>
          </w:p>
        </w:tc>
        <w:tc>
          <w:tcPr>
            <w:tcW w:w="1043" w:type="dxa"/>
            <w:noWrap/>
            <w:hideMark/>
          </w:tcPr>
          <w:p w:rsidR="005643DD" w:rsidRPr="005643DD" w:rsidRDefault="005643DD" w:rsidP="005643DD">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0</w:t>
            </w:r>
          </w:p>
        </w:tc>
        <w:tc>
          <w:tcPr>
            <w:tcW w:w="1080" w:type="dxa"/>
            <w:noWrap/>
            <w:hideMark/>
          </w:tcPr>
          <w:p w:rsidR="005643DD" w:rsidRPr="005643DD" w:rsidRDefault="005643DD" w:rsidP="005643DD">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0.005</w:t>
            </w:r>
          </w:p>
        </w:tc>
      </w:tr>
      <w:tr w:rsidR="005643DD" w:rsidRPr="005643DD" w:rsidTr="005643DD">
        <w:trPr>
          <w:trHeight w:val="290"/>
        </w:trPr>
        <w:tc>
          <w:tcPr>
            <w:cnfStyle w:val="001000000000" w:firstRow="0" w:lastRow="0" w:firstColumn="1" w:lastColumn="0" w:oddVBand="0" w:evenVBand="0" w:oddHBand="0" w:evenHBand="0" w:firstRowFirstColumn="0" w:firstRowLastColumn="0" w:lastRowFirstColumn="0" w:lastRowLastColumn="0"/>
            <w:tcW w:w="1980" w:type="dxa"/>
            <w:noWrap/>
            <w:hideMark/>
          </w:tcPr>
          <w:p w:rsidR="005643DD" w:rsidRPr="005643DD" w:rsidRDefault="005643DD" w:rsidP="005643DD">
            <w:pPr>
              <w:ind w:left="0"/>
              <w:rPr>
                <w:rFonts w:ascii="Calibri" w:eastAsia="Times New Roman" w:hAnsi="Calibri" w:cs="Calibri"/>
                <w:color w:val="000000"/>
                <w:sz w:val="22"/>
              </w:rPr>
            </w:pPr>
            <w:r w:rsidRPr="005643DD">
              <w:rPr>
                <w:rFonts w:ascii="Calibri" w:eastAsia="Times New Roman" w:hAnsi="Calibri" w:cs="Calibri"/>
                <w:color w:val="000000"/>
                <w:sz w:val="22"/>
              </w:rPr>
              <w:t>Correlation</w:t>
            </w:r>
          </w:p>
        </w:tc>
        <w:tc>
          <w:tcPr>
            <w:tcW w:w="1134" w:type="dxa"/>
            <w:noWrap/>
            <w:hideMark/>
          </w:tcPr>
          <w:p w:rsidR="005643DD" w:rsidRPr="005643DD" w:rsidRDefault="005643DD" w:rsidP="005643DD">
            <w:pPr>
              <w:ind w:lef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IBK</w:t>
            </w:r>
          </w:p>
        </w:tc>
        <w:tc>
          <w:tcPr>
            <w:tcW w:w="1043" w:type="dxa"/>
            <w:noWrap/>
            <w:hideMark/>
          </w:tcPr>
          <w:p w:rsidR="005643DD" w:rsidRPr="005643DD" w:rsidRDefault="005643DD" w:rsidP="005643DD">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0.214</w:t>
            </w:r>
          </w:p>
        </w:tc>
        <w:tc>
          <w:tcPr>
            <w:tcW w:w="1080" w:type="dxa"/>
            <w:noWrap/>
            <w:hideMark/>
          </w:tcPr>
          <w:p w:rsidR="005643DD" w:rsidRPr="005643DD" w:rsidRDefault="005643DD" w:rsidP="005643DD">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0.012</w:t>
            </w:r>
          </w:p>
        </w:tc>
      </w:tr>
      <w:tr w:rsidR="005643DD" w:rsidRPr="005643DD" w:rsidTr="005643D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980" w:type="dxa"/>
            <w:noWrap/>
            <w:hideMark/>
          </w:tcPr>
          <w:p w:rsidR="005643DD" w:rsidRPr="005643DD" w:rsidRDefault="005643DD" w:rsidP="005643DD">
            <w:pPr>
              <w:ind w:left="0"/>
              <w:rPr>
                <w:rFonts w:ascii="Calibri" w:eastAsia="Times New Roman" w:hAnsi="Calibri" w:cs="Calibri"/>
                <w:color w:val="000000"/>
                <w:sz w:val="22"/>
              </w:rPr>
            </w:pPr>
            <w:r w:rsidRPr="005643DD">
              <w:rPr>
                <w:rFonts w:ascii="Calibri" w:eastAsia="Times New Roman" w:hAnsi="Calibri" w:cs="Calibri"/>
                <w:color w:val="000000"/>
                <w:sz w:val="22"/>
              </w:rPr>
              <w:t>Correlation</w:t>
            </w:r>
          </w:p>
        </w:tc>
        <w:tc>
          <w:tcPr>
            <w:tcW w:w="1134" w:type="dxa"/>
            <w:noWrap/>
            <w:hideMark/>
          </w:tcPr>
          <w:p w:rsidR="005643DD" w:rsidRPr="005643DD" w:rsidRDefault="005643DD" w:rsidP="005643DD">
            <w:pPr>
              <w:ind w:left="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J48</w:t>
            </w:r>
          </w:p>
        </w:tc>
        <w:tc>
          <w:tcPr>
            <w:tcW w:w="1043" w:type="dxa"/>
            <w:noWrap/>
            <w:hideMark/>
          </w:tcPr>
          <w:p w:rsidR="005643DD" w:rsidRPr="005643DD" w:rsidRDefault="005643DD" w:rsidP="005643DD">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0</w:t>
            </w:r>
          </w:p>
        </w:tc>
        <w:tc>
          <w:tcPr>
            <w:tcW w:w="1080" w:type="dxa"/>
            <w:noWrap/>
            <w:hideMark/>
          </w:tcPr>
          <w:p w:rsidR="005643DD" w:rsidRPr="005643DD" w:rsidRDefault="005643DD" w:rsidP="005643DD">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0.007</w:t>
            </w:r>
          </w:p>
        </w:tc>
      </w:tr>
      <w:tr w:rsidR="005643DD" w:rsidRPr="005643DD" w:rsidTr="005643DD">
        <w:trPr>
          <w:trHeight w:val="290"/>
        </w:trPr>
        <w:tc>
          <w:tcPr>
            <w:cnfStyle w:val="001000000000" w:firstRow="0" w:lastRow="0" w:firstColumn="1" w:lastColumn="0" w:oddVBand="0" w:evenVBand="0" w:oddHBand="0" w:evenHBand="0" w:firstRowFirstColumn="0" w:firstRowLastColumn="0" w:lastRowFirstColumn="0" w:lastRowLastColumn="0"/>
            <w:tcW w:w="1980" w:type="dxa"/>
            <w:noWrap/>
          </w:tcPr>
          <w:p w:rsidR="005643DD" w:rsidRPr="005643DD" w:rsidRDefault="005643DD" w:rsidP="005643DD">
            <w:pPr>
              <w:ind w:left="0"/>
              <w:rPr>
                <w:rFonts w:ascii="Calibri" w:eastAsia="Times New Roman" w:hAnsi="Calibri" w:cs="Calibri"/>
                <w:color w:val="000000"/>
                <w:sz w:val="22"/>
              </w:rPr>
            </w:pPr>
          </w:p>
        </w:tc>
        <w:tc>
          <w:tcPr>
            <w:tcW w:w="1134" w:type="dxa"/>
            <w:noWrap/>
          </w:tcPr>
          <w:p w:rsidR="005643DD" w:rsidRPr="005643DD" w:rsidRDefault="005643DD" w:rsidP="005643DD">
            <w:pPr>
              <w:ind w:lef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
        </w:tc>
        <w:tc>
          <w:tcPr>
            <w:tcW w:w="1043" w:type="dxa"/>
            <w:noWrap/>
          </w:tcPr>
          <w:p w:rsidR="005643DD" w:rsidRPr="005643DD" w:rsidRDefault="005643DD" w:rsidP="005643DD">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
        </w:tc>
        <w:tc>
          <w:tcPr>
            <w:tcW w:w="1080" w:type="dxa"/>
            <w:noWrap/>
          </w:tcPr>
          <w:p w:rsidR="005643DD" w:rsidRPr="005643DD" w:rsidRDefault="005643DD" w:rsidP="005643DD">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
        </w:tc>
      </w:tr>
      <w:tr w:rsidR="005643DD" w:rsidRPr="005643DD" w:rsidTr="005643D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980" w:type="dxa"/>
            <w:noWrap/>
            <w:hideMark/>
          </w:tcPr>
          <w:p w:rsidR="005643DD" w:rsidRPr="005643DD" w:rsidRDefault="005643DD" w:rsidP="005643DD">
            <w:pPr>
              <w:ind w:left="0"/>
              <w:rPr>
                <w:rFonts w:ascii="Calibri" w:eastAsia="Times New Roman" w:hAnsi="Calibri" w:cs="Calibri"/>
                <w:color w:val="000000"/>
                <w:sz w:val="22"/>
              </w:rPr>
            </w:pPr>
            <w:r w:rsidRPr="005643DD">
              <w:rPr>
                <w:rFonts w:ascii="Calibri" w:eastAsia="Times New Roman" w:hAnsi="Calibri" w:cs="Calibri"/>
                <w:color w:val="000000"/>
                <w:sz w:val="22"/>
              </w:rPr>
              <w:t>Self-selected</w:t>
            </w:r>
          </w:p>
        </w:tc>
        <w:tc>
          <w:tcPr>
            <w:tcW w:w="1134" w:type="dxa"/>
            <w:noWrap/>
            <w:hideMark/>
          </w:tcPr>
          <w:p w:rsidR="005643DD" w:rsidRPr="005643DD" w:rsidRDefault="005643DD" w:rsidP="005643DD">
            <w:pPr>
              <w:ind w:left="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NaiveBays</w:t>
            </w:r>
          </w:p>
        </w:tc>
        <w:tc>
          <w:tcPr>
            <w:tcW w:w="1043" w:type="dxa"/>
            <w:noWrap/>
            <w:hideMark/>
          </w:tcPr>
          <w:p w:rsidR="005643DD" w:rsidRPr="005643DD" w:rsidRDefault="005643DD" w:rsidP="005643DD">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0.643</w:t>
            </w:r>
          </w:p>
        </w:tc>
        <w:tc>
          <w:tcPr>
            <w:tcW w:w="1080" w:type="dxa"/>
            <w:noWrap/>
            <w:hideMark/>
          </w:tcPr>
          <w:p w:rsidR="005643DD" w:rsidRPr="005643DD" w:rsidRDefault="005643DD" w:rsidP="005643DD">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0.072</w:t>
            </w:r>
          </w:p>
        </w:tc>
      </w:tr>
      <w:tr w:rsidR="005643DD" w:rsidRPr="005643DD" w:rsidTr="005643DD">
        <w:trPr>
          <w:trHeight w:val="290"/>
        </w:trPr>
        <w:tc>
          <w:tcPr>
            <w:cnfStyle w:val="001000000000" w:firstRow="0" w:lastRow="0" w:firstColumn="1" w:lastColumn="0" w:oddVBand="0" w:evenVBand="0" w:oddHBand="0" w:evenHBand="0" w:firstRowFirstColumn="0" w:firstRowLastColumn="0" w:lastRowFirstColumn="0" w:lastRowLastColumn="0"/>
            <w:tcW w:w="1980" w:type="dxa"/>
            <w:noWrap/>
            <w:hideMark/>
          </w:tcPr>
          <w:p w:rsidR="005643DD" w:rsidRPr="005643DD" w:rsidRDefault="005643DD" w:rsidP="005643DD">
            <w:pPr>
              <w:ind w:left="0"/>
              <w:rPr>
                <w:rFonts w:ascii="Calibri" w:eastAsia="Times New Roman" w:hAnsi="Calibri" w:cs="Calibri"/>
                <w:color w:val="000000"/>
                <w:sz w:val="22"/>
              </w:rPr>
            </w:pPr>
            <w:r w:rsidRPr="005643DD">
              <w:rPr>
                <w:rFonts w:ascii="Calibri" w:eastAsia="Times New Roman" w:hAnsi="Calibri" w:cs="Calibri"/>
                <w:color w:val="000000"/>
                <w:sz w:val="22"/>
              </w:rPr>
              <w:t>Self-selected</w:t>
            </w:r>
          </w:p>
        </w:tc>
        <w:tc>
          <w:tcPr>
            <w:tcW w:w="1134" w:type="dxa"/>
            <w:noWrap/>
            <w:hideMark/>
          </w:tcPr>
          <w:p w:rsidR="005643DD" w:rsidRPr="005643DD" w:rsidRDefault="005643DD" w:rsidP="005643DD">
            <w:pPr>
              <w:ind w:lef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Logistics</w:t>
            </w:r>
          </w:p>
        </w:tc>
        <w:tc>
          <w:tcPr>
            <w:tcW w:w="1043" w:type="dxa"/>
            <w:noWrap/>
            <w:hideMark/>
          </w:tcPr>
          <w:p w:rsidR="005643DD" w:rsidRPr="005643DD" w:rsidRDefault="005643DD" w:rsidP="005643DD">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0</w:t>
            </w:r>
          </w:p>
        </w:tc>
        <w:tc>
          <w:tcPr>
            <w:tcW w:w="1080" w:type="dxa"/>
            <w:noWrap/>
            <w:hideMark/>
          </w:tcPr>
          <w:p w:rsidR="005643DD" w:rsidRPr="005643DD" w:rsidRDefault="005643DD" w:rsidP="005643DD">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0.003</w:t>
            </w:r>
          </w:p>
        </w:tc>
      </w:tr>
      <w:tr w:rsidR="005643DD" w:rsidRPr="005643DD" w:rsidTr="005643D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980" w:type="dxa"/>
            <w:noWrap/>
            <w:hideMark/>
          </w:tcPr>
          <w:p w:rsidR="005643DD" w:rsidRPr="005643DD" w:rsidRDefault="005643DD" w:rsidP="005643DD">
            <w:pPr>
              <w:ind w:left="0"/>
              <w:rPr>
                <w:rFonts w:ascii="Calibri" w:eastAsia="Times New Roman" w:hAnsi="Calibri" w:cs="Calibri"/>
                <w:color w:val="000000"/>
                <w:sz w:val="22"/>
              </w:rPr>
            </w:pPr>
            <w:r w:rsidRPr="005643DD">
              <w:rPr>
                <w:rFonts w:ascii="Calibri" w:eastAsia="Times New Roman" w:hAnsi="Calibri" w:cs="Calibri"/>
                <w:color w:val="000000"/>
                <w:sz w:val="22"/>
              </w:rPr>
              <w:t>Self-selected</w:t>
            </w:r>
          </w:p>
        </w:tc>
        <w:tc>
          <w:tcPr>
            <w:tcW w:w="1134" w:type="dxa"/>
            <w:noWrap/>
            <w:hideMark/>
          </w:tcPr>
          <w:p w:rsidR="005643DD" w:rsidRPr="005643DD" w:rsidRDefault="005643DD" w:rsidP="005643DD">
            <w:pPr>
              <w:ind w:left="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IBK</w:t>
            </w:r>
          </w:p>
        </w:tc>
        <w:tc>
          <w:tcPr>
            <w:tcW w:w="1043" w:type="dxa"/>
            <w:noWrap/>
            <w:hideMark/>
          </w:tcPr>
          <w:p w:rsidR="005643DD" w:rsidRPr="005643DD" w:rsidRDefault="005643DD" w:rsidP="005643DD">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0.071</w:t>
            </w:r>
          </w:p>
        </w:tc>
        <w:tc>
          <w:tcPr>
            <w:tcW w:w="1080" w:type="dxa"/>
            <w:noWrap/>
            <w:hideMark/>
          </w:tcPr>
          <w:p w:rsidR="005643DD" w:rsidRPr="005643DD" w:rsidRDefault="005643DD" w:rsidP="005643DD">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0.012</w:t>
            </w:r>
          </w:p>
        </w:tc>
      </w:tr>
      <w:tr w:rsidR="005643DD" w:rsidRPr="005643DD" w:rsidTr="005643DD">
        <w:trPr>
          <w:trHeight w:val="290"/>
        </w:trPr>
        <w:tc>
          <w:tcPr>
            <w:cnfStyle w:val="001000000000" w:firstRow="0" w:lastRow="0" w:firstColumn="1" w:lastColumn="0" w:oddVBand="0" w:evenVBand="0" w:oddHBand="0" w:evenHBand="0" w:firstRowFirstColumn="0" w:firstRowLastColumn="0" w:lastRowFirstColumn="0" w:lastRowLastColumn="0"/>
            <w:tcW w:w="1980" w:type="dxa"/>
            <w:noWrap/>
            <w:hideMark/>
          </w:tcPr>
          <w:p w:rsidR="005643DD" w:rsidRPr="005643DD" w:rsidRDefault="005643DD" w:rsidP="005643DD">
            <w:pPr>
              <w:ind w:left="0"/>
              <w:rPr>
                <w:rFonts w:ascii="Calibri" w:eastAsia="Times New Roman" w:hAnsi="Calibri" w:cs="Calibri"/>
                <w:color w:val="000000"/>
                <w:sz w:val="22"/>
              </w:rPr>
            </w:pPr>
            <w:r w:rsidRPr="005643DD">
              <w:rPr>
                <w:rFonts w:ascii="Calibri" w:eastAsia="Times New Roman" w:hAnsi="Calibri" w:cs="Calibri"/>
                <w:color w:val="000000"/>
                <w:sz w:val="22"/>
              </w:rPr>
              <w:t>Self-selected</w:t>
            </w:r>
          </w:p>
        </w:tc>
        <w:tc>
          <w:tcPr>
            <w:tcW w:w="1134" w:type="dxa"/>
            <w:noWrap/>
            <w:hideMark/>
          </w:tcPr>
          <w:p w:rsidR="005643DD" w:rsidRPr="005643DD" w:rsidRDefault="005643DD" w:rsidP="005643DD">
            <w:pPr>
              <w:ind w:lef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J48</w:t>
            </w:r>
          </w:p>
        </w:tc>
        <w:tc>
          <w:tcPr>
            <w:tcW w:w="1043" w:type="dxa"/>
            <w:noWrap/>
            <w:hideMark/>
          </w:tcPr>
          <w:p w:rsidR="005643DD" w:rsidRPr="005643DD" w:rsidRDefault="005643DD" w:rsidP="005643DD">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0</w:t>
            </w:r>
          </w:p>
        </w:tc>
        <w:tc>
          <w:tcPr>
            <w:tcW w:w="1080" w:type="dxa"/>
            <w:noWrap/>
            <w:hideMark/>
          </w:tcPr>
          <w:p w:rsidR="005643DD" w:rsidRPr="005643DD" w:rsidRDefault="005643DD" w:rsidP="005643DD">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5643DD">
              <w:rPr>
                <w:rFonts w:ascii="Calibri" w:eastAsia="Times New Roman" w:hAnsi="Calibri" w:cs="Calibri"/>
                <w:color w:val="000000"/>
                <w:sz w:val="22"/>
              </w:rPr>
              <w:t>0.007</w:t>
            </w:r>
          </w:p>
        </w:tc>
      </w:tr>
    </w:tbl>
    <w:p w:rsidR="00BC0FDB" w:rsidRDefault="00BC0FDB">
      <w:pPr>
        <w:ind w:left="0"/>
        <w:rPr>
          <w:rFonts w:ascii="Arial" w:eastAsiaTheme="majorEastAsia" w:hAnsi="Arial" w:cs="Arial"/>
          <w:color w:val="2F5496" w:themeColor="accent1" w:themeShade="BF"/>
          <w:sz w:val="36"/>
          <w:szCs w:val="32"/>
        </w:rPr>
      </w:pPr>
    </w:p>
    <w:p w:rsidR="005643DD" w:rsidRDefault="005643DD">
      <w:pPr>
        <w:ind w:left="0"/>
        <w:rPr>
          <w:rFonts w:ascii="Arial" w:eastAsiaTheme="majorEastAsia" w:hAnsi="Arial" w:cs="Arial"/>
          <w:color w:val="2F5496" w:themeColor="accent1" w:themeShade="BF"/>
          <w:sz w:val="36"/>
          <w:szCs w:val="32"/>
        </w:rPr>
      </w:pPr>
    </w:p>
    <w:p w:rsidR="005643DD" w:rsidRDefault="005643DD">
      <w:pPr>
        <w:ind w:left="0"/>
        <w:rPr>
          <w:rFonts w:ascii="Arial" w:eastAsiaTheme="majorEastAsia" w:hAnsi="Arial" w:cs="Arial"/>
          <w:color w:val="2F5496" w:themeColor="accent1" w:themeShade="BF"/>
          <w:sz w:val="36"/>
          <w:szCs w:val="32"/>
        </w:rPr>
      </w:pPr>
      <w:r>
        <w:rPr>
          <w:rFonts w:ascii="Arial" w:hAnsi="Arial" w:cs="Arial"/>
        </w:rPr>
        <w:br w:type="page"/>
      </w:r>
    </w:p>
    <w:p w:rsidR="005643DD" w:rsidRDefault="005643DD" w:rsidP="005643DD">
      <w:pPr>
        <w:pStyle w:val="Heading2"/>
        <w:spacing w:before="100" w:after="100"/>
        <w:rPr>
          <w:rStyle w:val="Heading3Char"/>
        </w:rPr>
      </w:pPr>
      <w:bookmarkStart w:id="47" w:name="_Toc479860383"/>
      <w:r>
        <w:rPr>
          <w:rStyle w:val="Heading3Char"/>
        </w:rPr>
        <w:lastRenderedPageBreak/>
        <w:t>True Negatives</w:t>
      </w:r>
      <w:bookmarkEnd w:id="47"/>
    </w:p>
    <w:p w:rsidR="005643DD" w:rsidRDefault="005643DD" w:rsidP="005643DD">
      <w:r>
        <w:rPr>
          <w:noProof/>
        </w:rPr>
        <w:drawing>
          <wp:inline distT="0" distB="0" distL="0" distR="0" wp14:anchorId="1A6CCF56" wp14:editId="5B5ADB1A">
            <wp:extent cx="5486400" cy="276225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5643DD" w:rsidRDefault="005643DD" w:rsidP="005643DD">
      <w:pPr>
        <w:rPr>
          <w:rFonts w:ascii="Arial" w:hAnsi="Arial" w:cs="Arial"/>
        </w:rPr>
      </w:pPr>
      <w:r>
        <w:rPr>
          <w:rFonts w:ascii="Arial" w:hAnsi="Arial" w:cs="Arial"/>
        </w:rPr>
        <w:t xml:space="preserve">Only the </w:t>
      </w:r>
      <w:r w:rsidR="00212126">
        <w:rPr>
          <w:rFonts w:ascii="Arial" w:hAnsi="Arial" w:cs="Arial"/>
        </w:rPr>
        <w:t xml:space="preserve">Naïve </w:t>
      </w:r>
      <w:r>
        <w:rPr>
          <w:rFonts w:ascii="Arial" w:hAnsi="Arial" w:cs="Arial"/>
        </w:rPr>
        <w:t>Bays algorithm was effective in identifying True Negative or those teams that won the tournament. It was able to identify an average of 68.6% of winning teams correctly across the attribute selection. It was most effective in the InfoGained attribute selection with a 77% True Negative Rate.</w:t>
      </w:r>
    </w:p>
    <w:p w:rsidR="005643DD" w:rsidRDefault="005643DD" w:rsidP="005643DD">
      <w:pPr>
        <w:ind w:left="720"/>
        <w:rPr>
          <w:rStyle w:val="Heading3Char"/>
        </w:rPr>
      </w:pPr>
      <w:bookmarkStart w:id="48" w:name="_Toc479860384"/>
      <w:r>
        <w:rPr>
          <w:rStyle w:val="Heading3Char"/>
        </w:rPr>
        <w:t>False Negatives</w:t>
      </w:r>
      <w:bookmarkEnd w:id="48"/>
    </w:p>
    <w:p w:rsidR="005643DD" w:rsidRPr="00C03D18" w:rsidRDefault="005643DD" w:rsidP="005643DD">
      <w:r>
        <w:rPr>
          <w:noProof/>
        </w:rPr>
        <w:drawing>
          <wp:inline distT="0" distB="0" distL="0" distR="0" wp14:anchorId="47944B83" wp14:editId="1F21BCFB">
            <wp:extent cx="5435600" cy="2800350"/>
            <wp:effectExtent l="0" t="0" r="1270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8363A7" w:rsidRDefault="00212126" w:rsidP="00521569">
      <w:pPr>
        <w:rPr>
          <w:rFonts w:ascii="Arial" w:eastAsiaTheme="majorEastAsia" w:hAnsi="Arial" w:cs="Arial"/>
          <w:color w:val="2F5496" w:themeColor="accent1" w:themeShade="BF"/>
          <w:sz w:val="36"/>
          <w:szCs w:val="32"/>
        </w:rPr>
      </w:pPr>
      <w:r>
        <w:rPr>
          <w:rFonts w:ascii="Arial" w:hAnsi="Arial" w:cs="Arial"/>
        </w:rPr>
        <w:t>While it was the most effective in identifying teams that won the tournament, the Naïve Bayes algorithm also had the highest rate of tournament losers incorrectly classified as winners at an average of 7% across the attribute selections.</w:t>
      </w:r>
    </w:p>
    <w:p w:rsidR="00521569" w:rsidRDefault="00521569">
      <w:pPr>
        <w:ind w:left="0"/>
        <w:rPr>
          <w:rFonts w:ascii="Arial" w:eastAsia="Times New Roman" w:hAnsi="Arial" w:cs="Times New Roman"/>
          <w:bCs/>
          <w:color w:val="767171" w:themeColor="background2" w:themeShade="80"/>
          <w:sz w:val="28"/>
          <w:szCs w:val="36"/>
        </w:rPr>
      </w:pPr>
      <w:r>
        <w:lastRenderedPageBreak/>
        <w:br w:type="page"/>
      </w:r>
    </w:p>
    <w:p w:rsidR="00212126" w:rsidRDefault="00212126" w:rsidP="00212126">
      <w:pPr>
        <w:pStyle w:val="Heading2"/>
      </w:pPr>
      <w:bookmarkStart w:id="49" w:name="_Toc479860385"/>
      <w:r>
        <w:lastRenderedPageBreak/>
        <w:t>Accuracy and ROC Area</w:t>
      </w:r>
      <w:bookmarkEnd w:id="49"/>
    </w:p>
    <w:tbl>
      <w:tblPr>
        <w:tblStyle w:val="GridTable3-Accent1"/>
        <w:tblW w:w="5130" w:type="dxa"/>
        <w:tblInd w:w="2520" w:type="dxa"/>
        <w:tblLook w:val="04A0" w:firstRow="1" w:lastRow="0" w:firstColumn="1" w:lastColumn="0" w:noHBand="0" w:noVBand="1"/>
      </w:tblPr>
      <w:tblGrid>
        <w:gridCol w:w="1873"/>
        <w:gridCol w:w="1134"/>
        <w:gridCol w:w="1035"/>
        <w:gridCol w:w="1088"/>
      </w:tblGrid>
      <w:tr w:rsidR="0012214B" w:rsidRPr="0012214B" w:rsidTr="0012214B">
        <w:trPr>
          <w:cnfStyle w:val="100000000000" w:firstRow="1" w:lastRow="0" w:firstColumn="0" w:lastColumn="0" w:oddVBand="0" w:evenVBand="0" w:oddHBand="0" w:evenHBand="0" w:firstRowFirstColumn="0" w:firstRowLastColumn="0" w:lastRowFirstColumn="0" w:lastRowLastColumn="0"/>
          <w:trHeight w:val="290"/>
        </w:trPr>
        <w:tc>
          <w:tcPr>
            <w:cnfStyle w:val="001000000100" w:firstRow="0" w:lastRow="0" w:firstColumn="1" w:lastColumn="0" w:oddVBand="0" w:evenVBand="0" w:oddHBand="0" w:evenHBand="0" w:firstRowFirstColumn="1" w:firstRowLastColumn="0" w:lastRowFirstColumn="0" w:lastRowLastColumn="0"/>
            <w:tcW w:w="1873" w:type="dxa"/>
            <w:noWrap/>
            <w:hideMark/>
          </w:tcPr>
          <w:p w:rsidR="0012214B" w:rsidRPr="0012214B" w:rsidRDefault="0012214B" w:rsidP="0012214B">
            <w:pPr>
              <w:ind w:left="0"/>
              <w:rPr>
                <w:rFonts w:ascii="Times New Roman" w:eastAsia="Times New Roman" w:hAnsi="Times New Roman" w:cs="Times New Roman"/>
                <w:sz w:val="20"/>
                <w:szCs w:val="24"/>
              </w:rPr>
            </w:pPr>
          </w:p>
        </w:tc>
        <w:tc>
          <w:tcPr>
            <w:tcW w:w="1134" w:type="dxa"/>
            <w:noWrap/>
            <w:hideMark/>
          </w:tcPr>
          <w:p w:rsidR="0012214B" w:rsidRPr="0012214B" w:rsidRDefault="0012214B" w:rsidP="0012214B">
            <w:pPr>
              <w:ind w:left="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35" w:type="dxa"/>
            <w:noWrap/>
            <w:hideMark/>
          </w:tcPr>
          <w:p w:rsidR="0012214B" w:rsidRPr="0012214B" w:rsidRDefault="0012214B" w:rsidP="0012214B">
            <w:pPr>
              <w:ind w:lef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Accuracy</w:t>
            </w:r>
          </w:p>
        </w:tc>
        <w:tc>
          <w:tcPr>
            <w:tcW w:w="1088" w:type="dxa"/>
            <w:noWrap/>
            <w:hideMark/>
          </w:tcPr>
          <w:p w:rsidR="0012214B" w:rsidRPr="0012214B" w:rsidRDefault="0012214B" w:rsidP="0012214B">
            <w:pPr>
              <w:ind w:lef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ROC Area</w:t>
            </w:r>
          </w:p>
        </w:tc>
      </w:tr>
      <w:tr w:rsidR="0012214B" w:rsidRPr="0012214B" w:rsidTr="0012214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873" w:type="dxa"/>
            <w:noWrap/>
            <w:hideMark/>
          </w:tcPr>
          <w:p w:rsidR="0012214B" w:rsidRPr="0012214B" w:rsidRDefault="0012214B" w:rsidP="0012214B">
            <w:pPr>
              <w:ind w:left="0"/>
              <w:rPr>
                <w:rFonts w:ascii="Calibri" w:eastAsia="Times New Roman" w:hAnsi="Calibri" w:cs="Calibri"/>
                <w:color w:val="000000"/>
                <w:sz w:val="22"/>
              </w:rPr>
            </w:pPr>
            <w:r w:rsidRPr="0012214B">
              <w:rPr>
                <w:rFonts w:ascii="Calibri" w:eastAsia="Times New Roman" w:hAnsi="Calibri" w:cs="Calibri"/>
                <w:color w:val="000000"/>
                <w:sz w:val="22"/>
              </w:rPr>
              <w:t>CFS</w:t>
            </w:r>
          </w:p>
        </w:tc>
        <w:tc>
          <w:tcPr>
            <w:tcW w:w="1134" w:type="dxa"/>
            <w:noWrap/>
            <w:hideMark/>
          </w:tcPr>
          <w:p w:rsidR="0012214B" w:rsidRPr="0012214B" w:rsidRDefault="0012214B" w:rsidP="0012214B">
            <w:pPr>
              <w:ind w:left="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NaiveBays</w:t>
            </w:r>
          </w:p>
        </w:tc>
        <w:tc>
          <w:tcPr>
            <w:tcW w:w="1035" w:type="dxa"/>
            <w:noWrap/>
            <w:hideMark/>
          </w:tcPr>
          <w:p w:rsidR="0012214B" w:rsidRPr="0012214B" w:rsidRDefault="0012214B" w:rsidP="0012214B">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95.37%</w:t>
            </w:r>
          </w:p>
        </w:tc>
        <w:tc>
          <w:tcPr>
            <w:tcW w:w="1088" w:type="dxa"/>
            <w:noWrap/>
            <w:hideMark/>
          </w:tcPr>
          <w:p w:rsidR="0012214B" w:rsidRPr="0012214B" w:rsidRDefault="0012214B" w:rsidP="0012214B">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90.30%</w:t>
            </w:r>
          </w:p>
        </w:tc>
      </w:tr>
      <w:tr w:rsidR="0012214B" w:rsidRPr="0012214B" w:rsidTr="0012214B">
        <w:trPr>
          <w:trHeight w:val="290"/>
        </w:trPr>
        <w:tc>
          <w:tcPr>
            <w:cnfStyle w:val="001000000000" w:firstRow="0" w:lastRow="0" w:firstColumn="1" w:lastColumn="0" w:oddVBand="0" w:evenVBand="0" w:oddHBand="0" w:evenHBand="0" w:firstRowFirstColumn="0" w:firstRowLastColumn="0" w:lastRowFirstColumn="0" w:lastRowLastColumn="0"/>
            <w:tcW w:w="1873" w:type="dxa"/>
            <w:noWrap/>
            <w:hideMark/>
          </w:tcPr>
          <w:p w:rsidR="0012214B" w:rsidRPr="0012214B" w:rsidRDefault="0012214B" w:rsidP="0012214B">
            <w:pPr>
              <w:ind w:left="0"/>
              <w:rPr>
                <w:rFonts w:ascii="Calibri" w:eastAsia="Times New Roman" w:hAnsi="Calibri" w:cs="Calibri"/>
                <w:color w:val="000000"/>
                <w:sz w:val="22"/>
              </w:rPr>
            </w:pPr>
            <w:r w:rsidRPr="0012214B">
              <w:rPr>
                <w:rFonts w:ascii="Calibri" w:eastAsia="Times New Roman" w:hAnsi="Calibri" w:cs="Calibri"/>
                <w:color w:val="000000"/>
                <w:sz w:val="22"/>
              </w:rPr>
              <w:t>CFS</w:t>
            </w:r>
          </w:p>
        </w:tc>
        <w:tc>
          <w:tcPr>
            <w:tcW w:w="1134" w:type="dxa"/>
            <w:noWrap/>
            <w:hideMark/>
          </w:tcPr>
          <w:p w:rsidR="0012214B" w:rsidRPr="0012214B" w:rsidRDefault="0012214B" w:rsidP="0012214B">
            <w:pPr>
              <w:ind w:lef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Logistics</w:t>
            </w:r>
          </w:p>
        </w:tc>
        <w:tc>
          <w:tcPr>
            <w:tcW w:w="1035" w:type="dxa"/>
            <w:noWrap/>
            <w:hideMark/>
          </w:tcPr>
          <w:p w:rsidR="0012214B" w:rsidRPr="0012214B" w:rsidRDefault="0012214B" w:rsidP="0012214B">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98.38%</w:t>
            </w:r>
          </w:p>
        </w:tc>
        <w:tc>
          <w:tcPr>
            <w:tcW w:w="1088" w:type="dxa"/>
            <w:noWrap/>
            <w:hideMark/>
          </w:tcPr>
          <w:p w:rsidR="0012214B" w:rsidRPr="0012214B" w:rsidRDefault="0012214B" w:rsidP="0012214B">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83.50%</w:t>
            </w:r>
          </w:p>
        </w:tc>
      </w:tr>
      <w:tr w:rsidR="0012214B" w:rsidRPr="0012214B" w:rsidTr="0012214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873" w:type="dxa"/>
            <w:noWrap/>
            <w:hideMark/>
          </w:tcPr>
          <w:p w:rsidR="0012214B" w:rsidRPr="0012214B" w:rsidRDefault="0012214B" w:rsidP="0012214B">
            <w:pPr>
              <w:ind w:left="0"/>
              <w:rPr>
                <w:rFonts w:ascii="Calibri" w:eastAsia="Times New Roman" w:hAnsi="Calibri" w:cs="Calibri"/>
                <w:color w:val="000000"/>
                <w:sz w:val="22"/>
              </w:rPr>
            </w:pPr>
            <w:r w:rsidRPr="0012214B">
              <w:rPr>
                <w:rFonts w:ascii="Calibri" w:eastAsia="Times New Roman" w:hAnsi="Calibri" w:cs="Calibri"/>
                <w:color w:val="000000"/>
                <w:sz w:val="22"/>
              </w:rPr>
              <w:t>CFS</w:t>
            </w:r>
          </w:p>
        </w:tc>
        <w:tc>
          <w:tcPr>
            <w:tcW w:w="1134" w:type="dxa"/>
            <w:noWrap/>
            <w:hideMark/>
          </w:tcPr>
          <w:p w:rsidR="0012214B" w:rsidRPr="0012214B" w:rsidRDefault="0012214B" w:rsidP="0012214B">
            <w:pPr>
              <w:ind w:left="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IBK</w:t>
            </w:r>
          </w:p>
        </w:tc>
        <w:tc>
          <w:tcPr>
            <w:tcW w:w="1035" w:type="dxa"/>
            <w:noWrap/>
            <w:hideMark/>
          </w:tcPr>
          <w:p w:rsidR="0012214B" w:rsidRPr="0012214B" w:rsidRDefault="0012214B" w:rsidP="0012214B">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97.41%</w:t>
            </w:r>
          </w:p>
        </w:tc>
        <w:tc>
          <w:tcPr>
            <w:tcW w:w="1088" w:type="dxa"/>
            <w:noWrap/>
            <w:hideMark/>
          </w:tcPr>
          <w:p w:rsidR="0012214B" w:rsidRPr="0012214B" w:rsidRDefault="0012214B" w:rsidP="0012214B">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52.10%</w:t>
            </w:r>
          </w:p>
        </w:tc>
      </w:tr>
      <w:tr w:rsidR="0012214B" w:rsidRPr="0012214B" w:rsidTr="0012214B">
        <w:trPr>
          <w:trHeight w:val="290"/>
        </w:trPr>
        <w:tc>
          <w:tcPr>
            <w:cnfStyle w:val="001000000000" w:firstRow="0" w:lastRow="0" w:firstColumn="1" w:lastColumn="0" w:oddVBand="0" w:evenVBand="0" w:oddHBand="0" w:evenHBand="0" w:firstRowFirstColumn="0" w:firstRowLastColumn="0" w:lastRowFirstColumn="0" w:lastRowLastColumn="0"/>
            <w:tcW w:w="1873" w:type="dxa"/>
            <w:noWrap/>
            <w:hideMark/>
          </w:tcPr>
          <w:p w:rsidR="0012214B" w:rsidRPr="0012214B" w:rsidRDefault="0012214B" w:rsidP="0012214B">
            <w:pPr>
              <w:ind w:left="0"/>
              <w:rPr>
                <w:rFonts w:ascii="Calibri" w:eastAsia="Times New Roman" w:hAnsi="Calibri" w:cs="Calibri"/>
                <w:color w:val="000000"/>
                <w:sz w:val="22"/>
              </w:rPr>
            </w:pPr>
            <w:r w:rsidRPr="0012214B">
              <w:rPr>
                <w:rFonts w:ascii="Calibri" w:eastAsia="Times New Roman" w:hAnsi="Calibri" w:cs="Calibri"/>
                <w:color w:val="000000"/>
                <w:sz w:val="22"/>
              </w:rPr>
              <w:t>CFS</w:t>
            </w:r>
          </w:p>
        </w:tc>
        <w:tc>
          <w:tcPr>
            <w:tcW w:w="1134" w:type="dxa"/>
            <w:noWrap/>
            <w:hideMark/>
          </w:tcPr>
          <w:p w:rsidR="0012214B" w:rsidRPr="0012214B" w:rsidRDefault="0012214B" w:rsidP="0012214B">
            <w:pPr>
              <w:ind w:lef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J48</w:t>
            </w:r>
          </w:p>
        </w:tc>
        <w:tc>
          <w:tcPr>
            <w:tcW w:w="1035" w:type="dxa"/>
            <w:noWrap/>
            <w:hideMark/>
          </w:tcPr>
          <w:p w:rsidR="0012214B" w:rsidRPr="0012214B" w:rsidRDefault="0012214B" w:rsidP="0012214B">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98.49%</w:t>
            </w:r>
          </w:p>
        </w:tc>
        <w:tc>
          <w:tcPr>
            <w:tcW w:w="1088" w:type="dxa"/>
            <w:noWrap/>
            <w:hideMark/>
          </w:tcPr>
          <w:p w:rsidR="0012214B" w:rsidRPr="0012214B" w:rsidRDefault="0012214B" w:rsidP="0012214B">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41.30%</w:t>
            </w:r>
          </w:p>
        </w:tc>
      </w:tr>
      <w:tr w:rsidR="0012214B" w:rsidRPr="0012214B" w:rsidTr="0012214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873" w:type="dxa"/>
            <w:noWrap/>
            <w:hideMark/>
          </w:tcPr>
          <w:p w:rsidR="0012214B" w:rsidRPr="0012214B" w:rsidRDefault="0012214B" w:rsidP="0012214B">
            <w:pPr>
              <w:ind w:left="0"/>
              <w:rPr>
                <w:rFonts w:ascii="Calibri" w:eastAsia="Times New Roman" w:hAnsi="Calibri" w:cs="Calibri"/>
                <w:color w:val="000000"/>
                <w:sz w:val="22"/>
              </w:rPr>
            </w:pPr>
          </w:p>
        </w:tc>
        <w:tc>
          <w:tcPr>
            <w:tcW w:w="1134" w:type="dxa"/>
            <w:noWrap/>
            <w:hideMark/>
          </w:tcPr>
          <w:p w:rsidR="0012214B" w:rsidRPr="0012214B" w:rsidRDefault="0012214B" w:rsidP="0012214B">
            <w:pPr>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35" w:type="dxa"/>
            <w:noWrap/>
            <w:hideMark/>
          </w:tcPr>
          <w:p w:rsidR="0012214B" w:rsidRPr="0012214B" w:rsidRDefault="0012214B" w:rsidP="0012214B">
            <w:pPr>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8" w:type="dxa"/>
            <w:noWrap/>
            <w:hideMark/>
          </w:tcPr>
          <w:p w:rsidR="0012214B" w:rsidRPr="0012214B" w:rsidRDefault="0012214B" w:rsidP="0012214B">
            <w:pPr>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12214B" w:rsidRPr="0012214B" w:rsidTr="0012214B">
        <w:trPr>
          <w:trHeight w:val="290"/>
        </w:trPr>
        <w:tc>
          <w:tcPr>
            <w:cnfStyle w:val="001000000000" w:firstRow="0" w:lastRow="0" w:firstColumn="1" w:lastColumn="0" w:oddVBand="0" w:evenVBand="0" w:oddHBand="0" w:evenHBand="0" w:firstRowFirstColumn="0" w:firstRowLastColumn="0" w:lastRowFirstColumn="0" w:lastRowLastColumn="0"/>
            <w:tcW w:w="1873" w:type="dxa"/>
            <w:noWrap/>
            <w:hideMark/>
          </w:tcPr>
          <w:p w:rsidR="0012214B" w:rsidRPr="0012214B" w:rsidRDefault="0012214B" w:rsidP="0012214B">
            <w:pPr>
              <w:ind w:left="0"/>
              <w:rPr>
                <w:rFonts w:ascii="Calibri" w:eastAsia="Times New Roman" w:hAnsi="Calibri" w:cs="Calibri"/>
                <w:color w:val="000000"/>
                <w:sz w:val="22"/>
              </w:rPr>
            </w:pPr>
            <w:r w:rsidRPr="0012214B">
              <w:rPr>
                <w:rFonts w:ascii="Calibri" w:eastAsia="Times New Roman" w:hAnsi="Calibri" w:cs="Calibri"/>
                <w:color w:val="000000"/>
                <w:sz w:val="22"/>
              </w:rPr>
              <w:t>OneRAttributeEval</w:t>
            </w:r>
          </w:p>
        </w:tc>
        <w:tc>
          <w:tcPr>
            <w:tcW w:w="1134" w:type="dxa"/>
            <w:noWrap/>
            <w:hideMark/>
          </w:tcPr>
          <w:p w:rsidR="0012214B" w:rsidRPr="0012214B" w:rsidRDefault="0012214B" w:rsidP="0012214B">
            <w:pPr>
              <w:ind w:lef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NaiveBays</w:t>
            </w:r>
          </w:p>
        </w:tc>
        <w:tc>
          <w:tcPr>
            <w:tcW w:w="1035" w:type="dxa"/>
            <w:noWrap/>
            <w:hideMark/>
          </w:tcPr>
          <w:p w:rsidR="0012214B" w:rsidRPr="0012214B" w:rsidRDefault="0012214B" w:rsidP="0012214B">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92.46%</w:t>
            </w:r>
          </w:p>
        </w:tc>
        <w:tc>
          <w:tcPr>
            <w:tcW w:w="1088" w:type="dxa"/>
            <w:noWrap/>
            <w:hideMark/>
          </w:tcPr>
          <w:p w:rsidR="0012214B" w:rsidRPr="0012214B" w:rsidRDefault="0012214B" w:rsidP="0012214B">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89.10%</w:t>
            </w:r>
          </w:p>
        </w:tc>
      </w:tr>
      <w:tr w:rsidR="0012214B" w:rsidRPr="0012214B" w:rsidTr="0012214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873" w:type="dxa"/>
            <w:noWrap/>
            <w:hideMark/>
          </w:tcPr>
          <w:p w:rsidR="0012214B" w:rsidRPr="0012214B" w:rsidRDefault="0012214B" w:rsidP="0012214B">
            <w:pPr>
              <w:ind w:left="0"/>
              <w:rPr>
                <w:rFonts w:ascii="Calibri" w:eastAsia="Times New Roman" w:hAnsi="Calibri" w:cs="Calibri"/>
                <w:color w:val="000000"/>
                <w:sz w:val="22"/>
              </w:rPr>
            </w:pPr>
            <w:r w:rsidRPr="0012214B">
              <w:rPr>
                <w:rFonts w:ascii="Calibri" w:eastAsia="Times New Roman" w:hAnsi="Calibri" w:cs="Calibri"/>
                <w:color w:val="000000"/>
                <w:sz w:val="22"/>
              </w:rPr>
              <w:t>OneRAttributeEval</w:t>
            </w:r>
          </w:p>
        </w:tc>
        <w:tc>
          <w:tcPr>
            <w:tcW w:w="1134" w:type="dxa"/>
            <w:noWrap/>
            <w:hideMark/>
          </w:tcPr>
          <w:p w:rsidR="0012214B" w:rsidRPr="0012214B" w:rsidRDefault="0012214B" w:rsidP="0012214B">
            <w:pPr>
              <w:ind w:left="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Logistics</w:t>
            </w:r>
          </w:p>
        </w:tc>
        <w:tc>
          <w:tcPr>
            <w:tcW w:w="1035" w:type="dxa"/>
            <w:noWrap/>
            <w:hideMark/>
          </w:tcPr>
          <w:p w:rsidR="0012214B" w:rsidRPr="0012214B" w:rsidRDefault="0012214B" w:rsidP="0012214B">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97.74%</w:t>
            </w:r>
          </w:p>
        </w:tc>
        <w:tc>
          <w:tcPr>
            <w:tcW w:w="1088" w:type="dxa"/>
            <w:noWrap/>
            <w:hideMark/>
          </w:tcPr>
          <w:p w:rsidR="0012214B" w:rsidRPr="0012214B" w:rsidRDefault="0012214B" w:rsidP="0012214B">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77.40%</w:t>
            </w:r>
          </w:p>
        </w:tc>
      </w:tr>
      <w:tr w:rsidR="0012214B" w:rsidRPr="0012214B" w:rsidTr="0012214B">
        <w:trPr>
          <w:trHeight w:val="290"/>
        </w:trPr>
        <w:tc>
          <w:tcPr>
            <w:cnfStyle w:val="001000000000" w:firstRow="0" w:lastRow="0" w:firstColumn="1" w:lastColumn="0" w:oddVBand="0" w:evenVBand="0" w:oddHBand="0" w:evenHBand="0" w:firstRowFirstColumn="0" w:firstRowLastColumn="0" w:lastRowFirstColumn="0" w:lastRowLastColumn="0"/>
            <w:tcW w:w="1873" w:type="dxa"/>
            <w:noWrap/>
            <w:hideMark/>
          </w:tcPr>
          <w:p w:rsidR="0012214B" w:rsidRPr="0012214B" w:rsidRDefault="0012214B" w:rsidP="0012214B">
            <w:pPr>
              <w:ind w:left="0"/>
              <w:rPr>
                <w:rFonts w:ascii="Calibri" w:eastAsia="Times New Roman" w:hAnsi="Calibri" w:cs="Calibri"/>
                <w:color w:val="000000"/>
                <w:sz w:val="22"/>
              </w:rPr>
            </w:pPr>
            <w:r w:rsidRPr="0012214B">
              <w:rPr>
                <w:rFonts w:ascii="Calibri" w:eastAsia="Times New Roman" w:hAnsi="Calibri" w:cs="Calibri"/>
                <w:color w:val="000000"/>
                <w:sz w:val="22"/>
              </w:rPr>
              <w:t>OneRAttributeEval</w:t>
            </w:r>
          </w:p>
        </w:tc>
        <w:tc>
          <w:tcPr>
            <w:tcW w:w="1134" w:type="dxa"/>
            <w:noWrap/>
            <w:hideMark/>
          </w:tcPr>
          <w:p w:rsidR="0012214B" w:rsidRPr="0012214B" w:rsidRDefault="0012214B" w:rsidP="0012214B">
            <w:pPr>
              <w:ind w:lef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IBK</w:t>
            </w:r>
          </w:p>
        </w:tc>
        <w:tc>
          <w:tcPr>
            <w:tcW w:w="1035" w:type="dxa"/>
            <w:noWrap/>
            <w:hideMark/>
          </w:tcPr>
          <w:p w:rsidR="0012214B" w:rsidRPr="0012214B" w:rsidRDefault="0012214B" w:rsidP="0012214B">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97.31%</w:t>
            </w:r>
          </w:p>
        </w:tc>
        <w:tc>
          <w:tcPr>
            <w:tcW w:w="1088" w:type="dxa"/>
            <w:noWrap/>
            <w:hideMark/>
          </w:tcPr>
          <w:p w:rsidR="0012214B" w:rsidRPr="0012214B" w:rsidRDefault="0012214B" w:rsidP="0012214B">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57.90%</w:t>
            </w:r>
          </w:p>
        </w:tc>
      </w:tr>
      <w:tr w:rsidR="0012214B" w:rsidRPr="0012214B" w:rsidTr="0012214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873" w:type="dxa"/>
            <w:noWrap/>
            <w:hideMark/>
          </w:tcPr>
          <w:p w:rsidR="0012214B" w:rsidRPr="0012214B" w:rsidRDefault="0012214B" w:rsidP="0012214B">
            <w:pPr>
              <w:ind w:left="0"/>
              <w:rPr>
                <w:rFonts w:ascii="Calibri" w:eastAsia="Times New Roman" w:hAnsi="Calibri" w:cs="Calibri"/>
                <w:color w:val="000000"/>
                <w:sz w:val="22"/>
              </w:rPr>
            </w:pPr>
            <w:r w:rsidRPr="0012214B">
              <w:rPr>
                <w:rFonts w:ascii="Calibri" w:eastAsia="Times New Roman" w:hAnsi="Calibri" w:cs="Calibri"/>
                <w:color w:val="000000"/>
                <w:sz w:val="22"/>
              </w:rPr>
              <w:t>OneRAttributeEval</w:t>
            </w:r>
          </w:p>
        </w:tc>
        <w:tc>
          <w:tcPr>
            <w:tcW w:w="1134" w:type="dxa"/>
            <w:noWrap/>
            <w:hideMark/>
          </w:tcPr>
          <w:p w:rsidR="0012214B" w:rsidRPr="0012214B" w:rsidRDefault="0012214B" w:rsidP="0012214B">
            <w:pPr>
              <w:ind w:left="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J48</w:t>
            </w:r>
          </w:p>
        </w:tc>
        <w:tc>
          <w:tcPr>
            <w:tcW w:w="1035" w:type="dxa"/>
            <w:noWrap/>
            <w:hideMark/>
          </w:tcPr>
          <w:p w:rsidR="0012214B" w:rsidRPr="0012214B" w:rsidRDefault="0012214B" w:rsidP="0012214B">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98.49%</w:t>
            </w:r>
          </w:p>
        </w:tc>
        <w:tc>
          <w:tcPr>
            <w:tcW w:w="1088" w:type="dxa"/>
            <w:noWrap/>
            <w:hideMark/>
          </w:tcPr>
          <w:p w:rsidR="0012214B" w:rsidRPr="0012214B" w:rsidRDefault="0012214B" w:rsidP="0012214B">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41.30%</w:t>
            </w:r>
          </w:p>
        </w:tc>
      </w:tr>
      <w:tr w:rsidR="0012214B" w:rsidRPr="0012214B" w:rsidTr="0012214B">
        <w:trPr>
          <w:trHeight w:val="290"/>
        </w:trPr>
        <w:tc>
          <w:tcPr>
            <w:cnfStyle w:val="001000000000" w:firstRow="0" w:lastRow="0" w:firstColumn="1" w:lastColumn="0" w:oddVBand="0" w:evenVBand="0" w:oddHBand="0" w:evenHBand="0" w:firstRowFirstColumn="0" w:firstRowLastColumn="0" w:lastRowFirstColumn="0" w:lastRowLastColumn="0"/>
            <w:tcW w:w="1873" w:type="dxa"/>
            <w:noWrap/>
            <w:hideMark/>
          </w:tcPr>
          <w:p w:rsidR="0012214B" w:rsidRPr="0012214B" w:rsidRDefault="0012214B" w:rsidP="0012214B">
            <w:pPr>
              <w:ind w:left="0"/>
              <w:rPr>
                <w:rFonts w:ascii="Calibri" w:eastAsia="Times New Roman" w:hAnsi="Calibri" w:cs="Calibri"/>
                <w:color w:val="000000"/>
                <w:sz w:val="22"/>
              </w:rPr>
            </w:pPr>
          </w:p>
        </w:tc>
        <w:tc>
          <w:tcPr>
            <w:tcW w:w="1134" w:type="dxa"/>
            <w:noWrap/>
            <w:hideMark/>
          </w:tcPr>
          <w:p w:rsidR="0012214B" w:rsidRPr="0012214B" w:rsidRDefault="0012214B" w:rsidP="0012214B">
            <w:pPr>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35" w:type="dxa"/>
            <w:noWrap/>
            <w:hideMark/>
          </w:tcPr>
          <w:p w:rsidR="0012214B" w:rsidRPr="0012214B" w:rsidRDefault="0012214B" w:rsidP="0012214B">
            <w:pPr>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8" w:type="dxa"/>
            <w:noWrap/>
            <w:hideMark/>
          </w:tcPr>
          <w:p w:rsidR="0012214B" w:rsidRPr="0012214B" w:rsidRDefault="0012214B" w:rsidP="0012214B">
            <w:pPr>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12214B" w:rsidRPr="0012214B" w:rsidTr="0012214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873" w:type="dxa"/>
            <w:noWrap/>
            <w:hideMark/>
          </w:tcPr>
          <w:p w:rsidR="0012214B" w:rsidRPr="0012214B" w:rsidRDefault="0012214B" w:rsidP="0012214B">
            <w:pPr>
              <w:ind w:left="0"/>
              <w:rPr>
                <w:rFonts w:ascii="Calibri" w:eastAsia="Times New Roman" w:hAnsi="Calibri" w:cs="Calibri"/>
                <w:color w:val="000000"/>
                <w:sz w:val="22"/>
              </w:rPr>
            </w:pPr>
            <w:r w:rsidRPr="0012214B">
              <w:rPr>
                <w:rFonts w:ascii="Calibri" w:eastAsia="Times New Roman" w:hAnsi="Calibri" w:cs="Calibri"/>
                <w:color w:val="000000"/>
                <w:sz w:val="22"/>
              </w:rPr>
              <w:t>InfoGained</w:t>
            </w:r>
          </w:p>
        </w:tc>
        <w:tc>
          <w:tcPr>
            <w:tcW w:w="1134" w:type="dxa"/>
            <w:noWrap/>
            <w:hideMark/>
          </w:tcPr>
          <w:p w:rsidR="0012214B" w:rsidRPr="0012214B" w:rsidRDefault="0012214B" w:rsidP="0012214B">
            <w:pPr>
              <w:ind w:left="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NaiveBays</w:t>
            </w:r>
          </w:p>
        </w:tc>
        <w:tc>
          <w:tcPr>
            <w:tcW w:w="1035" w:type="dxa"/>
            <w:noWrap/>
            <w:hideMark/>
          </w:tcPr>
          <w:p w:rsidR="0012214B" w:rsidRPr="0012214B" w:rsidRDefault="0012214B" w:rsidP="0012214B">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92.46%</w:t>
            </w:r>
          </w:p>
        </w:tc>
        <w:tc>
          <w:tcPr>
            <w:tcW w:w="1088" w:type="dxa"/>
            <w:noWrap/>
            <w:hideMark/>
          </w:tcPr>
          <w:p w:rsidR="0012214B" w:rsidRPr="0012214B" w:rsidRDefault="0012214B" w:rsidP="0012214B">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90.90%</w:t>
            </w:r>
          </w:p>
        </w:tc>
      </w:tr>
      <w:tr w:rsidR="0012214B" w:rsidRPr="0012214B" w:rsidTr="0012214B">
        <w:trPr>
          <w:trHeight w:val="290"/>
        </w:trPr>
        <w:tc>
          <w:tcPr>
            <w:cnfStyle w:val="001000000000" w:firstRow="0" w:lastRow="0" w:firstColumn="1" w:lastColumn="0" w:oddVBand="0" w:evenVBand="0" w:oddHBand="0" w:evenHBand="0" w:firstRowFirstColumn="0" w:firstRowLastColumn="0" w:lastRowFirstColumn="0" w:lastRowLastColumn="0"/>
            <w:tcW w:w="1873" w:type="dxa"/>
            <w:noWrap/>
            <w:hideMark/>
          </w:tcPr>
          <w:p w:rsidR="0012214B" w:rsidRPr="0012214B" w:rsidRDefault="0012214B" w:rsidP="0012214B">
            <w:pPr>
              <w:ind w:left="0"/>
              <w:rPr>
                <w:rFonts w:ascii="Calibri" w:eastAsia="Times New Roman" w:hAnsi="Calibri" w:cs="Calibri"/>
                <w:color w:val="000000"/>
                <w:sz w:val="22"/>
              </w:rPr>
            </w:pPr>
            <w:r w:rsidRPr="0012214B">
              <w:rPr>
                <w:rFonts w:ascii="Calibri" w:eastAsia="Times New Roman" w:hAnsi="Calibri" w:cs="Calibri"/>
                <w:color w:val="000000"/>
                <w:sz w:val="22"/>
              </w:rPr>
              <w:t>InfoGained</w:t>
            </w:r>
          </w:p>
        </w:tc>
        <w:tc>
          <w:tcPr>
            <w:tcW w:w="1134" w:type="dxa"/>
            <w:noWrap/>
            <w:hideMark/>
          </w:tcPr>
          <w:p w:rsidR="0012214B" w:rsidRPr="0012214B" w:rsidRDefault="0012214B" w:rsidP="0012214B">
            <w:pPr>
              <w:ind w:lef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Logistics</w:t>
            </w:r>
          </w:p>
        </w:tc>
        <w:tc>
          <w:tcPr>
            <w:tcW w:w="1035" w:type="dxa"/>
            <w:noWrap/>
            <w:hideMark/>
          </w:tcPr>
          <w:p w:rsidR="0012214B" w:rsidRPr="0012214B" w:rsidRDefault="0012214B" w:rsidP="0012214B">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97.74%</w:t>
            </w:r>
          </w:p>
        </w:tc>
        <w:tc>
          <w:tcPr>
            <w:tcW w:w="1088" w:type="dxa"/>
            <w:noWrap/>
            <w:hideMark/>
          </w:tcPr>
          <w:p w:rsidR="0012214B" w:rsidRPr="0012214B" w:rsidRDefault="0012214B" w:rsidP="0012214B">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82.60%</w:t>
            </w:r>
          </w:p>
        </w:tc>
      </w:tr>
      <w:tr w:rsidR="0012214B" w:rsidRPr="0012214B" w:rsidTr="0012214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873" w:type="dxa"/>
            <w:noWrap/>
            <w:hideMark/>
          </w:tcPr>
          <w:p w:rsidR="0012214B" w:rsidRPr="0012214B" w:rsidRDefault="0012214B" w:rsidP="0012214B">
            <w:pPr>
              <w:ind w:left="0"/>
              <w:rPr>
                <w:rFonts w:ascii="Calibri" w:eastAsia="Times New Roman" w:hAnsi="Calibri" w:cs="Calibri"/>
                <w:color w:val="000000"/>
                <w:sz w:val="22"/>
              </w:rPr>
            </w:pPr>
            <w:r w:rsidRPr="0012214B">
              <w:rPr>
                <w:rFonts w:ascii="Calibri" w:eastAsia="Times New Roman" w:hAnsi="Calibri" w:cs="Calibri"/>
                <w:color w:val="000000"/>
                <w:sz w:val="22"/>
              </w:rPr>
              <w:t>InfoGained</w:t>
            </w:r>
          </w:p>
        </w:tc>
        <w:tc>
          <w:tcPr>
            <w:tcW w:w="1134" w:type="dxa"/>
            <w:noWrap/>
            <w:hideMark/>
          </w:tcPr>
          <w:p w:rsidR="0012214B" w:rsidRPr="0012214B" w:rsidRDefault="0012214B" w:rsidP="0012214B">
            <w:pPr>
              <w:ind w:left="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IBK</w:t>
            </w:r>
          </w:p>
        </w:tc>
        <w:tc>
          <w:tcPr>
            <w:tcW w:w="1035" w:type="dxa"/>
            <w:noWrap/>
            <w:hideMark/>
          </w:tcPr>
          <w:p w:rsidR="0012214B" w:rsidRPr="0012214B" w:rsidRDefault="0012214B" w:rsidP="0012214B">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97.31%</w:t>
            </w:r>
          </w:p>
        </w:tc>
        <w:tc>
          <w:tcPr>
            <w:tcW w:w="1088" w:type="dxa"/>
            <w:noWrap/>
            <w:hideMark/>
          </w:tcPr>
          <w:p w:rsidR="0012214B" w:rsidRPr="0012214B" w:rsidRDefault="0012214B" w:rsidP="0012214B">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51.70%</w:t>
            </w:r>
          </w:p>
        </w:tc>
      </w:tr>
      <w:tr w:rsidR="0012214B" w:rsidRPr="0012214B" w:rsidTr="0012214B">
        <w:trPr>
          <w:trHeight w:val="290"/>
        </w:trPr>
        <w:tc>
          <w:tcPr>
            <w:cnfStyle w:val="001000000000" w:firstRow="0" w:lastRow="0" w:firstColumn="1" w:lastColumn="0" w:oddVBand="0" w:evenVBand="0" w:oddHBand="0" w:evenHBand="0" w:firstRowFirstColumn="0" w:firstRowLastColumn="0" w:lastRowFirstColumn="0" w:lastRowLastColumn="0"/>
            <w:tcW w:w="1873" w:type="dxa"/>
            <w:noWrap/>
            <w:hideMark/>
          </w:tcPr>
          <w:p w:rsidR="0012214B" w:rsidRPr="0012214B" w:rsidRDefault="0012214B" w:rsidP="0012214B">
            <w:pPr>
              <w:ind w:left="0"/>
              <w:rPr>
                <w:rFonts w:ascii="Calibri" w:eastAsia="Times New Roman" w:hAnsi="Calibri" w:cs="Calibri"/>
                <w:color w:val="000000"/>
                <w:sz w:val="22"/>
              </w:rPr>
            </w:pPr>
            <w:r w:rsidRPr="0012214B">
              <w:rPr>
                <w:rFonts w:ascii="Calibri" w:eastAsia="Times New Roman" w:hAnsi="Calibri" w:cs="Calibri"/>
                <w:color w:val="000000"/>
                <w:sz w:val="22"/>
              </w:rPr>
              <w:t>InfoGained</w:t>
            </w:r>
          </w:p>
        </w:tc>
        <w:tc>
          <w:tcPr>
            <w:tcW w:w="1134" w:type="dxa"/>
            <w:noWrap/>
            <w:hideMark/>
          </w:tcPr>
          <w:p w:rsidR="0012214B" w:rsidRPr="0012214B" w:rsidRDefault="0012214B" w:rsidP="0012214B">
            <w:pPr>
              <w:ind w:lef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J48</w:t>
            </w:r>
          </w:p>
        </w:tc>
        <w:tc>
          <w:tcPr>
            <w:tcW w:w="1035" w:type="dxa"/>
            <w:noWrap/>
            <w:hideMark/>
          </w:tcPr>
          <w:p w:rsidR="0012214B" w:rsidRPr="0012214B" w:rsidRDefault="0012214B" w:rsidP="0012214B">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98.49%</w:t>
            </w:r>
          </w:p>
        </w:tc>
        <w:tc>
          <w:tcPr>
            <w:tcW w:w="1088" w:type="dxa"/>
            <w:noWrap/>
            <w:hideMark/>
          </w:tcPr>
          <w:p w:rsidR="0012214B" w:rsidRPr="0012214B" w:rsidRDefault="0012214B" w:rsidP="0012214B">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41.30%</w:t>
            </w:r>
          </w:p>
        </w:tc>
      </w:tr>
      <w:tr w:rsidR="0012214B" w:rsidRPr="0012214B" w:rsidTr="0012214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873" w:type="dxa"/>
            <w:noWrap/>
            <w:hideMark/>
          </w:tcPr>
          <w:p w:rsidR="0012214B" w:rsidRPr="0012214B" w:rsidRDefault="0012214B" w:rsidP="0012214B">
            <w:pPr>
              <w:ind w:left="0"/>
              <w:rPr>
                <w:rFonts w:ascii="Calibri" w:eastAsia="Times New Roman" w:hAnsi="Calibri" w:cs="Calibri"/>
                <w:color w:val="000000"/>
                <w:sz w:val="22"/>
              </w:rPr>
            </w:pPr>
          </w:p>
        </w:tc>
        <w:tc>
          <w:tcPr>
            <w:tcW w:w="1134" w:type="dxa"/>
            <w:noWrap/>
            <w:hideMark/>
          </w:tcPr>
          <w:p w:rsidR="0012214B" w:rsidRPr="0012214B" w:rsidRDefault="0012214B" w:rsidP="0012214B">
            <w:pPr>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35" w:type="dxa"/>
            <w:noWrap/>
            <w:hideMark/>
          </w:tcPr>
          <w:p w:rsidR="0012214B" w:rsidRPr="0012214B" w:rsidRDefault="0012214B" w:rsidP="0012214B">
            <w:pPr>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8" w:type="dxa"/>
            <w:noWrap/>
            <w:hideMark/>
          </w:tcPr>
          <w:p w:rsidR="0012214B" w:rsidRPr="0012214B" w:rsidRDefault="0012214B" w:rsidP="0012214B">
            <w:pPr>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12214B" w:rsidRPr="0012214B" w:rsidTr="0012214B">
        <w:trPr>
          <w:trHeight w:val="290"/>
        </w:trPr>
        <w:tc>
          <w:tcPr>
            <w:cnfStyle w:val="001000000000" w:firstRow="0" w:lastRow="0" w:firstColumn="1" w:lastColumn="0" w:oddVBand="0" w:evenVBand="0" w:oddHBand="0" w:evenHBand="0" w:firstRowFirstColumn="0" w:firstRowLastColumn="0" w:lastRowFirstColumn="0" w:lastRowLastColumn="0"/>
            <w:tcW w:w="1873" w:type="dxa"/>
            <w:noWrap/>
            <w:hideMark/>
          </w:tcPr>
          <w:p w:rsidR="0012214B" w:rsidRPr="0012214B" w:rsidRDefault="0012214B" w:rsidP="0012214B">
            <w:pPr>
              <w:ind w:left="0"/>
              <w:rPr>
                <w:rFonts w:ascii="Calibri" w:eastAsia="Times New Roman" w:hAnsi="Calibri" w:cs="Calibri"/>
                <w:color w:val="000000"/>
                <w:sz w:val="22"/>
              </w:rPr>
            </w:pPr>
            <w:r w:rsidRPr="0012214B">
              <w:rPr>
                <w:rFonts w:ascii="Calibri" w:eastAsia="Times New Roman" w:hAnsi="Calibri" w:cs="Calibri"/>
                <w:color w:val="000000"/>
                <w:sz w:val="22"/>
              </w:rPr>
              <w:t>Correlation</w:t>
            </w:r>
          </w:p>
        </w:tc>
        <w:tc>
          <w:tcPr>
            <w:tcW w:w="1134" w:type="dxa"/>
            <w:noWrap/>
            <w:hideMark/>
          </w:tcPr>
          <w:p w:rsidR="0012214B" w:rsidRPr="0012214B" w:rsidRDefault="0012214B" w:rsidP="0012214B">
            <w:pPr>
              <w:ind w:lef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NaiveBays</w:t>
            </w:r>
          </w:p>
        </w:tc>
        <w:tc>
          <w:tcPr>
            <w:tcW w:w="1035" w:type="dxa"/>
            <w:noWrap/>
            <w:hideMark/>
          </w:tcPr>
          <w:p w:rsidR="0012214B" w:rsidRPr="0012214B" w:rsidRDefault="0012214B" w:rsidP="0012214B">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91.06%</w:t>
            </w:r>
          </w:p>
        </w:tc>
        <w:tc>
          <w:tcPr>
            <w:tcW w:w="1088" w:type="dxa"/>
            <w:noWrap/>
            <w:hideMark/>
          </w:tcPr>
          <w:p w:rsidR="0012214B" w:rsidRPr="0012214B" w:rsidRDefault="0012214B" w:rsidP="0012214B">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90.60%</w:t>
            </w:r>
          </w:p>
        </w:tc>
      </w:tr>
      <w:tr w:rsidR="0012214B" w:rsidRPr="0012214B" w:rsidTr="0012214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873" w:type="dxa"/>
            <w:noWrap/>
            <w:hideMark/>
          </w:tcPr>
          <w:p w:rsidR="0012214B" w:rsidRPr="0012214B" w:rsidRDefault="0012214B" w:rsidP="0012214B">
            <w:pPr>
              <w:ind w:left="0"/>
              <w:rPr>
                <w:rFonts w:ascii="Calibri" w:eastAsia="Times New Roman" w:hAnsi="Calibri" w:cs="Calibri"/>
                <w:color w:val="000000"/>
                <w:sz w:val="22"/>
              </w:rPr>
            </w:pPr>
            <w:r w:rsidRPr="0012214B">
              <w:rPr>
                <w:rFonts w:ascii="Calibri" w:eastAsia="Times New Roman" w:hAnsi="Calibri" w:cs="Calibri"/>
                <w:color w:val="000000"/>
                <w:sz w:val="22"/>
              </w:rPr>
              <w:t>Correlation</w:t>
            </w:r>
          </w:p>
        </w:tc>
        <w:tc>
          <w:tcPr>
            <w:tcW w:w="1134" w:type="dxa"/>
            <w:noWrap/>
            <w:hideMark/>
          </w:tcPr>
          <w:p w:rsidR="0012214B" w:rsidRPr="0012214B" w:rsidRDefault="0012214B" w:rsidP="0012214B">
            <w:pPr>
              <w:ind w:left="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Logistics</w:t>
            </w:r>
          </w:p>
        </w:tc>
        <w:tc>
          <w:tcPr>
            <w:tcW w:w="1035" w:type="dxa"/>
            <w:noWrap/>
            <w:hideMark/>
          </w:tcPr>
          <w:p w:rsidR="0012214B" w:rsidRPr="0012214B" w:rsidRDefault="0012214B" w:rsidP="0012214B">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97.95%</w:t>
            </w:r>
          </w:p>
        </w:tc>
        <w:tc>
          <w:tcPr>
            <w:tcW w:w="1088" w:type="dxa"/>
            <w:noWrap/>
            <w:hideMark/>
          </w:tcPr>
          <w:p w:rsidR="0012214B" w:rsidRPr="0012214B" w:rsidRDefault="0012214B" w:rsidP="0012214B">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88.90%</w:t>
            </w:r>
          </w:p>
        </w:tc>
      </w:tr>
      <w:tr w:rsidR="0012214B" w:rsidRPr="0012214B" w:rsidTr="0012214B">
        <w:trPr>
          <w:trHeight w:val="290"/>
        </w:trPr>
        <w:tc>
          <w:tcPr>
            <w:cnfStyle w:val="001000000000" w:firstRow="0" w:lastRow="0" w:firstColumn="1" w:lastColumn="0" w:oddVBand="0" w:evenVBand="0" w:oddHBand="0" w:evenHBand="0" w:firstRowFirstColumn="0" w:firstRowLastColumn="0" w:lastRowFirstColumn="0" w:lastRowLastColumn="0"/>
            <w:tcW w:w="1873" w:type="dxa"/>
            <w:noWrap/>
            <w:hideMark/>
          </w:tcPr>
          <w:p w:rsidR="0012214B" w:rsidRPr="0012214B" w:rsidRDefault="0012214B" w:rsidP="0012214B">
            <w:pPr>
              <w:ind w:left="0"/>
              <w:rPr>
                <w:rFonts w:ascii="Calibri" w:eastAsia="Times New Roman" w:hAnsi="Calibri" w:cs="Calibri"/>
                <w:color w:val="000000"/>
                <w:sz w:val="22"/>
              </w:rPr>
            </w:pPr>
            <w:r w:rsidRPr="0012214B">
              <w:rPr>
                <w:rFonts w:ascii="Calibri" w:eastAsia="Times New Roman" w:hAnsi="Calibri" w:cs="Calibri"/>
                <w:color w:val="000000"/>
                <w:sz w:val="22"/>
              </w:rPr>
              <w:t>Correlation</w:t>
            </w:r>
          </w:p>
        </w:tc>
        <w:tc>
          <w:tcPr>
            <w:tcW w:w="1134" w:type="dxa"/>
            <w:noWrap/>
            <w:hideMark/>
          </w:tcPr>
          <w:p w:rsidR="0012214B" w:rsidRPr="0012214B" w:rsidRDefault="0012214B" w:rsidP="0012214B">
            <w:pPr>
              <w:ind w:lef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IBK</w:t>
            </w:r>
          </w:p>
        </w:tc>
        <w:tc>
          <w:tcPr>
            <w:tcW w:w="1035" w:type="dxa"/>
            <w:noWrap/>
            <w:hideMark/>
          </w:tcPr>
          <w:p w:rsidR="0012214B" w:rsidRPr="0012214B" w:rsidRDefault="0012214B" w:rsidP="0012214B">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97.63%</w:t>
            </w:r>
          </w:p>
        </w:tc>
        <w:tc>
          <w:tcPr>
            <w:tcW w:w="1088" w:type="dxa"/>
            <w:noWrap/>
            <w:hideMark/>
          </w:tcPr>
          <w:p w:rsidR="0012214B" w:rsidRPr="0012214B" w:rsidRDefault="0012214B" w:rsidP="0012214B">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60.80%</w:t>
            </w:r>
          </w:p>
        </w:tc>
      </w:tr>
      <w:tr w:rsidR="0012214B" w:rsidRPr="0012214B" w:rsidTr="0012214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873" w:type="dxa"/>
            <w:noWrap/>
            <w:hideMark/>
          </w:tcPr>
          <w:p w:rsidR="0012214B" w:rsidRPr="0012214B" w:rsidRDefault="0012214B" w:rsidP="0012214B">
            <w:pPr>
              <w:ind w:left="0"/>
              <w:rPr>
                <w:rFonts w:ascii="Calibri" w:eastAsia="Times New Roman" w:hAnsi="Calibri" w:cs="Calibri"/>
                <w:color w:val="000000"/>
                <w:sz w:val="22"/>
              </w:rPr>
            </w:pPr>
            <w:r w:rsidRPr="0012214B">
              <w:rPr>
                <w:rFonts w:ascii="Calibri" w:eastAsia="Times New Roman" w:hAnsi="Calibri" w:cs="Calibri"/>
                <w:color w:val="000000"/>
                <w:sz w:val="22"/>
              </w:rPr>
              <w:t>Correlation</w:t>
            </w:r>
          </w:p>
        </w:tc>
        <w:tc>
          <w:tcPr>
            <w:tcW w:w="1134" w:type="dxa"/>
            <w:noWrap/>
            <w:hideMark/>
          </w:tcPr>
          <w:p w:rsidR="0012214B" w:rsidRPr="0012214B" w:rsidRDefault="0012214B" w:rsidP="0012214B">
            <w:pPr>
              <w:ind w:left="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J48</w:t>
            </w:r>
          </w:p>
        </w:tc>
        <w:tc>
          <w:tcPr>
            <w:tcW w:w="1035" w:type="dxa"/>
            <w:noWrap/>
            <w:hideMark/>
          </w:tcPr>
          <w:p w:rsidR="0012214B" w:rsidRPr="0012214B" w:rsidRDefault="0012214B" w:rsidP="0012214B">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97.84%</w:t>
            </w:r>
          </w:p>
        </w:tc>
        <w:tc>
          <w:tcPr>
            <w:tcW w:w="1088" w:type="dxa"/>
            <w:noWrap/>
            <w:hideMark/>
          </w:tcPr>
          <w:p w:rsidR="0012214B" w:rsidRPr="0012214B" w:rsidRDefault="0012214B" w:rsidP="0012214B">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56.20%</w:t>
            </w:r>
          </w:p>
        </w:tc>
      </w:tr>
      <w:tr w:rsidR="0012214B" w:rsidRPr="0012214B" w:rsidTr="0012214B">
        <w:trPr>
          <w:trHeight w:val="290"/>
        </w:trPr>
        <w:tc>
          <w:tcPr>
            <w:cnfStyle w:val="001000000000" w:firstRow="0" w:lastRow="0" w:firstColumn="1" w:lastColumn="0" w:oddVBand="0" w:evenVBand="0" w:oddHBand="0" w:evenHBand="0" w:firstRowFirstColumn="0" w:firstRowLastColumn="0" w:lastRowFirstColumn="0" w:lastRowLastColumn="0"/>
            <w:tcW w:w="1873" w:type="dxa"/>
            <w:noWrap/>
            <w:hideMark/>
          </w:tcPr>
          <w:p w:rsidR="0012214B" w:rsidRPr="0012214B" w:rsidRDefault="0012214B" w:rsidP="0012214B">
            <w:pPr>
              <w:ind w:left="0"/>
              <w:rPr>
                <w:rFonts w:ascii="Calibri" w:eastAsia="Times New Roman" w:hAnsi="Calibri" w:cs="Calibri"/>
                <w:color w:val="000000"/>
                <w:sz w:val="22"/>
              </w:rPr>
            </w:pPr>
          </w:p>
        </w:tc>
        <w:tc>
          <w:tcPr>
            <w:tcW w:w="1134" w:type="dxa"/>
            <w:noWrap/>
            <w:hideMark/>
          </w:tcPr>
          <w:p w:rsidR="0012214B" w:rsidRPr="0012214B" w:rsidRDefault="0012214B" w:rsidP="0012214B">
            <w:pPr>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35" w:type="dxa"/>
            <w:noWrap/>
            <w:hideMark/>
          </w:tcPr>
          <w:p w:rsidR="0012214B" w:rsidRPr="0012214B" w:rsidRDefault="0012214B" w:rsidP="0012214B">
            <w:pPr>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8" w:type="dxa"/>
            <w:noWrap/>
            <w:hideMark/>
          </w:tcPr>
          <w:p w:rsidR="0012214B" w:rsidRPr="0012214B" w:rsidRDefault="0012214B" w:rsidP="0012214B">
            <w:pPr>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12214B" w:rsidRPr="0012214B" w:rsidTr="0012214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873" w:type="dxa"/>
            <w:noWrap/>
            <w:hideMark/>
          </w:tcPr>
          <w:p w:rsidR="0012214B" w:rsidRPr="0012214B" w:rsidRDefault="0012214B" w:rsidP="0012214B">
            <w:pPr>
              <w:ind w:left="0"/>
              <w:rPr>
                <w:rFonts w:ascii="Calibri" w:eastAsia="Times New Roman" w:hAnsi="Calibri" w:cs="Calibri"/>
                <w:color w:val="000000"/>
                <w:sz w:val="22"/>
              </w:rPr>
            </w:pPr>
            <w:r w:rsidRPr="0012214B">
              <w:rPr>
                <w:rFonts w:ascii="Calibri" w:eastAsia="Times New Roman" w:hAnsi="Calibri" w:cs="Calibri"/>
                <w:color w:val="000000"/>
                <w:sz w:val="22"/>
              </w:rPr>
              <w:t>Self-selected</w:t>
            </w:r>
          </w:p>
        </w:tc>
        <w:tc>
          <w:tcPr>
            <w:tcW w:w="1134" w:type="dxa"/>
            <w:noWrap/>
            <w:hideMark/>
          </w:tcPr>
          <w:p w:rsidR="0012214B" w:rsidRPr="0012214B" w:rsidRDefault="0012214B" w:rsidP="0012214B">
            <w:pPr>
              <w:ind w:left="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NaiveBays</w:t>
            </w:r>
          </w:p>
        </w:tc>
        <w:tc>
          <w:tcPr>
            <w:tcW w:w="1035" w:type="dxa"/>
            <w:noWrap/>
            <w:hideMark/>
          </w:tcPr>
          <w:p w:rsidR="0012214B" w:rsidRPr="0012214B" w:rsidRDefault="0012214B" w:rsidP="0012214B">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92.35%</w:t>
            </w:r>
          </w:p>
        </w:tc>
        <w:tc>
          <w:tcPr>
            <w:tcW w:w="1088" w:type="dxa"/>
            <w:noWrap/>
            <w:hideMark/>
          </w:tcPr>
          <w:p w:rsidR="0012214B" w:rsidRPr="0012214B" w:rsidRDefault="0012214B" w:rsidP="0012214B">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90.40%</w:t>
            </w:r>
          </w:p>
        </w:tc>
      </w:tr>
      <w:tr w:rsidR="0012214B" w:rsidRPr="0012214B" w:rsidTr="0012214B">
        <w:trPr>
          <w:trHeight w:val="290"/>
        </w:trPr>
        <w:tc>
          <w:tcPr>
            <w:cnfStyle w:val="001000000000" w:firstRow="0" w:lastRow="0" w:firstColumn="1" w:lastColumn="0" w:oddVBand="0" w:evenVBand="0" w:oddHBand="0" w:evenHBand="0" w:firstRowFirstColumn="0" w:firstRowLastColumn="0" w:lastRowFirstColumn="0" w:lastRowLastColumn="0"/>
            <w:tcW w:w="1873" w:type="dxa"/>
            <w:noWrap/>
            <w:hideMark/>
          </w:tcPr>
          <w:p w:rsidR="0012214B" w:rsidRPr="0012214B" w:rsidRDefault="0012214B" w:rsidP="0012214B">
            <w:pPr>
              <w:ind w:left="0"/>
              <w:rPr>
                <w:rFonts w:ascii="Calibri" w:eastAsia="Times New Roman" w:hAnsi="Calibri" w:cs="Calibri"/>
                <w:color w:val="000000"/>
                <w:sz w:val="22"/>
              </w:rPr>
            </w:pPr>
            <w:r w:rsidRPr="0012214B">
              <w:rPr>
                <w:rFonts w:ascii="Calibri" w:eastAsia="Times New Roman" w:hAnsi="Calibri" w:cs="Calibri"/>
                <w:color w:val="000000"/>
                <w:sz w:val="22"/>
              </w:rPr>
              <w:t>Self-selected</w:t>
            </w:r>
          </w:p>
        </w:tc>
        <w:tc>
          <w:tcPr>
            <w:tcW w:w="1134" w:type="dxa"/>
            <w:noWrap/>
            <w:hideMark/>
          </w:tcPr>
          <w:p w:rsidR="0012214B" w:rsidRPr="0012214B" w:rsidRDefault="0012214B" w:rsidP="0012214B">
            <w:pPr>
              <w:ind w:lef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Logistics</w:t>
            </w:r>
          </w:p>
        </w:tc>
        <w:tc>
          <w:tcPr>
            <w:tcW w:w="1035" w:type="dxa"/>
            <w:noWrap/>
            <w:hideMark/>
          </w:tcPr>
          <w:p w:rsidR="0012214B" w:rsidRPr="0012214B" w:rsidRDefault="0012214B" w:rsidP="0012214B">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98.17%</w:t>
            </w:r>
          </w:p>
        </w:tc>
        <w:tc>
          <w:tcPr>
            <w:tcW w:w="1088" w:type="dxa"/>
            <w:noWrap/>
            <w:hideMark/>
          </w:tcPr>
          <w:p w:rsidR="0012214B" w:rsidRPr="0012214B" w:rsidRDefault="0012214B" w:rsidP="0012214B">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89.70%</w:t>
            </w:r>
          </w:p>
        </w:tc>
      </w:tr>
      <w:tr w:rsidR="0012214B" w:rsidRPr="0012214B" w:rsidTr="0012214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873" w:type="dxa"/>
            <w:noWrap/>
            <w:hideMark/>
          </w:tcPr>
          <w:p w:rsidR="0012214B" w:rsidRPr="0012214B" w:rsidRDefault="0012214B" w:rsidP="0012214B">
            <w:pPr>
              <w:ind w:left="0"/>
              <w:rPr>
                <w:rFonts w:ascii="Calibri" w:eastAsia="Times New Roman" w:hAnsi="Calibri" w:cs="Calibri"/>
                <w:color w:val="000000"/>
                <w:sz w:val="22"/>
              </w:rPr>
            </w:pPr>
            <w:r w:rsidRPr="0012214B">
              <w:rPr>
                <w:rFonts w:ascii="Calibri" w:eastAsia="Times New Roman" w:hAnsi="Calibri" w:cs="Calibri"/>
                <w:color w:val="000000"/>
                <w:sz w:val="22"/>
              </w:rPr>
              <w:t>Self-selected</w:t>
            </w:r>
          </w:p>
        </w:tc>
        <w:tc>
          <w:tcPr>
            <w:tcW w:w="1134" w:type="dxa"/>
            <w:noWrap/>
            <w:hideMark/>
          </w:tcPr>
          <w:p w:rsidR="0012214B" w:rsidRPr="0012214B" w:rsidRDefault="0012214B" w:rsidP="0012214B">
            <w:pPr>
              <w:ind w:left="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IBK</w:t>
            </w:r>
          </w:p>
        </w:tc>
        <w:tc>
          <w:tcPr>
            <w:tcW w:w="1035" w:type="dxa"/>
            <w:noWrap/>
            <w:hideMark/>
          </w:tcPr>
          <w:p w:rsidR="0012214B" w:rsidRPr="0012214B" w:rsidRDefault="0012214B" w:rsidP="0012214B">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97.41%</w:t>
            </w:r>
          </w:p>
        </w:tc>
        <w:tc>
          <w:tcPr>
            <w:tcW w:w="1088" w:type="dxa"/>
            <w:noWrap/>
            <w:hideMark/>
          </w:tcPr>
          <w:p w:rsidR="0012214B" w:rsidRPr="0012214B" w:rsidRDefault="0012214B" w:rsidP="0012214B">
            <w:pPr>
              <w:ind w:lef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55.00%</w:t>
            </w:r>
          </w:p>
        </w:tc>
      </w:tr>
      <w:tr w:rsidR="0012214B" w:rsidRPr="0012214B" w:rsidTr="0012214B">
        <w:trPr>
          <w:trHeight w:val="290"/>
        </w:trPr>
        <w:tc>
          <w:tcPr>
            <w:cnfStyle w:val="001000000000" w:firstRow="0" w:lastRow="0" w:firstColumn="1" w:lastColumn="0" w:oddVBand="0" w:evenVBand="0" w:oddHBand="0" w:evenHBand="0" w:firstRowFirstColumn="0" w:firstRowLastColumn="0" w:lastRowFirstColumn="0" w:lastRowLastColumn="0"/>
            <w:tcW w:w="1873" w:type="dxa"/>
            <w:noWrap/>
            <w:hideMark/>
          </w:tcPr>
          <w:p w:rsidR="0012214B" w:rsidRPr="0012214B" w:rsidRDefault="0012214B" w:rsidP="0012214B">
            <w:pPr>
              <w:ind w:left="0"/>
              <w:rPr>
                <w:rFonts w:ascii="Calibri" w:eastAsia="Times New Roman" w:hAnsi="Calibri" w:cs="Calibri"/>
                <w:color w:val="000000"/>
                <w:sz w:val="22"/>
              </w:rPr>
            </w:pPr>
            <w:r w:rsidRPr="0012214B">
              <w:rPr>
                <w:rFonts w:ascii="Calibri" w:eastAsia="Times New Roman" w:hAnsi="Calibri" w:cs="Calibri"/>
                <w:color w:val="000000"/>
                <w:sz w:val="22"/>
              </w:rPr>
              <w:t>Self-selected</w:t>
            </w:r>
          </w:p>
        </w:tc>
        <w:tc>
          <w:tcPr>
            <w:tcW w:w="1134" w:type="dxa"/>
            <w:noWrap/>
            <w:hideMark/>
          </w:tcPr>
          <w:p w:rsidR="0012214B" w:rsidRPr="0012214B" w:rsidRDefault="0012214B" w:rsidP="0012214B">
            <w:pPr>
              <w:ind w:left="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J48</w:t>
            </w:r>
          </w:p>
        </w:tc>
        <w:tc>
          <w:tcPr>
            <w:tcW w:w="1035" w:type="dxa"/>
            <w:noWrap/>
            <w:hideMark/>
          </w:tcPr>
          <w:p w:rsidR="0012214B" w:rsidRPr="0012214B" w:rsidRDefault="0012214B" w:rsidP="0012214B">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97.84%</w:t>
            </w:r>
          </w:p>
        </w:tc>
        <w:tc>
          <w:tcPr>
            <w:tcW w:w="1088" w:type="dxa"/>
            <w:noWrap/>
            <w:hideMark/>
          </w:tcPr>
          <w:p w:rsidR="0012214B" w:rsidRPr="0012214B" w:rsidRDefault="0012214B" w:rsidP="0012214B">
            <w:pPr>
              <w:ind w:lef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12214B">
              <w:rPr>
                <w:rFonts w:ascii="Calibri" w:eastAsia="Times New Roman" w:hAnsi="Calibri" w:cs="Calibri"/>
                <w:color w:val="000000"/>
                <w:sz w:val="22"/>
              </w:rPr>
              <w:t>43.20%</w:t>
            </w:r>
          </w:p>
        </w:tc>
      </w:tr>
    </w:tbl>
    <w:p w:rsidR="008316DC" w:rsidRDefault="008316DC" w:rsidP="00212126">
      <w:pPr>
        <w:pStyle w:val="Heading2"/>
      </w:pPr>
    </w:p>
    <w:p w:rsidR="0012214B" w:rsidRDefault="0012214B">
      <w:pPr>
        <w:ind w:left="0"/>
        <w:rPr>
          <w:rStyle w:val="Heading3Char"/>
          <w:bCs/>
        </w:rPr>
      </w:pPr>
      <w:r>
        <w:rPr>
          <w:rStyle w:val="Heading3Char"/>
        </w:rPr>
        <w:br w:type="page"/>
      </w:r>
    </w:p>
    <w:p w:rsidR="0012214B" w:rsidRDefault="0012214B" w:rsidP="0012214B">
      <w:pPr>
        <w:pStyle w:val="Heading2"/>
        <w:spacing w:before="100" w:after="100"/>
        <w:rPr>
          <w:rStyle w:val="Heading3Char"/>
        </w:rPr>
      </w:pPr>
      <w:bookmarkStart w:id="50" w:name="_Toc479860386"/>
      <w:r>
        <w:rPr>
          <w:rStyle w:val="Heading3Char"/>
        </w:rPr>
        <w:lastRenderedPageBreak/>
        <w:t>Accuracy</w:t>
      </w:r>
      <w:bookmarkEnd w:id="50"/>
    </w:p>
    <w:p w:rsidR="0012214B" w:rsidRDefault="0012214B" w:rsidP="009A2098">
      <w:pPr>
        <w:rPr>
          <w:rStyle w:val="Heading3Char"/>
        </w:rPr>
      </w:pPr>
      <w:r>
        <w:rPr>
          <w:noProof/>
        </w:rPr>
        <w:drawing>
          <wp:inline distT="0" distB="0" distL="0" distR="0" wp14:anchorId="6C5B9B3C" wp14:editId="115F3387">
            <wp:extent cx="5486400" cy="32004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212126" w:rsidRDefault="0012214B" w:rsidP="0089496F">
      <w:pPr>
        <w:rPr>
          <w:rFonts w:ascii="Arial" w:eastAsiaTheme="majorEastAsia" w:hAnsi="Arial" w:cs="Arial"/>
          <w:color w:val="2F5496" w:themeColor="accent1" w:themeShade="BF"/>
          <w:sz w:val="36"/>
          <w:szCs w:val="32"/>
        </w:rPr>
      </w:pPr>
      <w:r>
        <w:rPr>
          <w:rFonts w:ascii="Arial" w:hAnsi="Arial" w:cs="Arial"/>
        </w:rPr>
        <w:t>The highest rate of accuracy belongs to the J48 Decision Tree algorithm, averaging 98.23% across the different attribute selections. The other algorithm also perfo</w:t>
      </w:r>
      <w:r w:rsidR="009A2098">
        <w:rPr>
          <w:rFonts w:ascii="Arial" w:hAnsi="Arial" w:cs="Arial"/>
        </w:rPr>
        <w:t>rmed well in regard to accuracy. The worst performer for accuracy was the Naïve Bays algorithm.</w:t>
      </w:r>
      <w:r>
        <w:rPr>
          <w:rFonts w:ascii="Arial" w:hAnsi="Arial" w:cs="Arial"/>
        </w:rPr>
        <w:t xml:space="preserve"> </w:t>
      </w:r>
    </w:p>
    <w:p w:rsidR="009A2098" w:rsidRDefault="009A2098" w:rsidP="009A2098">
      <w:pPr>
        <w:pStyle w:val="Heading2"/>
        <w:spacing w:before="100" w:after="100"/>
        <w:rPr>
          <w:rStyle w:val="Heading3Char"/>
        </w:rPr>
      </w:pPr>
      <w:bookmarkStart w:id="51" w:name="_Toc479860387"/>
      <w:r>
        <w:rPr>
          <w:rStyle w:val="Heading3Char"/>
        </w:rPr>
        <w:t>ROC Area</w:t>
      </w:r>
      <w:bookmarkEnd w:id="51"/>
    </w:p>
    <w:p w:rsidR="009A2098" w:rsidRDefault="009A2098" w:rsidP="009A2098">
      <w:pPr>
        <w:rPr>
          <w:rStyle w:val="Heading3Char"/>
        </w:rPr>
      </w:pPr>
      <w:r>
        <w:rPr>
          <w:noProof/>
        </w:rPr>
        <w:drawing>
          <wp:inline distT="0" distB="0" distL="0" distR="0" wp14:anchorId="0C4876B9" wp14:editId="52FF3EEB">
            <wp:extent cx="5486400" cy="28956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89496F" w:rsidRDefault="0089496F" w:rsidP="00CB7CB9">
      <w:pPr>
        <w:rPr>
          <w:rFonts w:ascii="Arial" w:eastAsiaTheme="majorEastAsia" w:hAnsi="Arial" w:cs="Arial"/>
          <w:color w:val="2F5496" w:themeColor="accent1" w:themeShade="BF"/>
          <w:sz w:val="36"/>
          <w:szCs w:val="32"/>
        </w:rPr>
      </w:pPr>
      <w:r>
        <w:rPr>
          <w:rFonts w:ascii="Arial" w:hAnsi="Arial" w:cs="Arial"/>
        </w:rPr>
        <w:lastRenderedPageBreak/>
        <w:t xml:space="preserve">Comparing the ROC area for each algorithm, NaïveBays was the best performer averaging 90.26% across the attribute selections. </w:t>
      </w:r>
      <w:r w:rsidR="003647B2">
        <w:rPr>
          <w:rFonts w:ascii="Arial" w:hAnsi="Arial" w:cs="Arial"/>
        </w:rPr>
        <w:t>Both the IBK and J48 algorithms are close to random guessing.</w:t>
      </w:r>
    </w:p>
    <w:p w:rsidR="002C27EC" w:rsidRDefault="002C27EC" w:rsidP="002C27EC">
      <w:pPr>
        <w:pStyle w:val="Heading1"/>
        <w:rPr>
          <w:rFonts w:ascii="Arial" w:hAnsi="Arial" w:cs="Arial"/>
        </w:rPr>
      </w:pPr>
      <w:bookmarkStart w:id="52" w:name="_Toc479860388"/>
      <w:r w:rsidRPr="00C03D18">
        <w:rPr>
          <w:rFonts w:ascii="Arial" w:hAnsi="Arial" w:cs="Arial"/>
        </w:rPr>
        <w:t>Conclusion</w:t>
      </w:r>
      <w:bookmarkEnd w:id="52"/>
    </w:p>
    <w:p w:rsidR="009D7D55" w:rsidRDefault="00D70D3D" w:rsidP="00D70D3D">
      <w:pPr>
        <w:ind w:left="720"/>
      </w:pPr>
      <w:r>
        <w:t>Each season, there is only one winner among the 68 teams that participate in the NCAA tournament. That means 98.5% of teams will lose the tournament. If we randomly guessed that a team lost, chances are we would be correct. For that reason, it is difficult to read much into the success of the True Positive and accuracy rates of the classification algorithms.</w:t>
      </w:r>
      <w:r w:rsidR="007C20BE">
        <w:t xml:space="preserve"> </w:t>
      </w:r>
    </w:p>
    <w:p w:rsidR="007C20BE" w:rsidRDefault="007C20BE" w:rsidP="00D70D3D">
      <w:pPr>
        <w:ind w:left="720"/>
      </w:pPr>
      <w:r>
        <w:t xml:space="preserve">This </w:t>
      </w:r>
      <w:r>
        <w:t xml:space="preserve">concept is illustrated </w:t>
      </w:r>
      <w:r>
        <w:t xml:space="preserve">by the ROC </w:t>
      </w:r>
      <w:r>
        <w:t>curve. While</w:t>
      </w:r>
      <w:r>
        <w:t xml:space="preserve"> the K-Nearest </w:t>
      </w:r>
      <w:r>
        <w:t>Neighbor</w:t>
      </w:r>
      <w:r>
        <w:t xml:space="preserve"> and Decision Tree algorithms</w:t>
      </w:r>
      <w:r>
        <w:t xml:space="preserve"> have high accuracy rates, the ROC area show that these classifications are really close to random guessing.</w:t>
      </w:r>
    </w:p>
    <w:p w:rsidR="00D70D3D" w:rsidRDefault="00D70D3D" w:rsidP="00D70D3D">
      <w:pPr>
        <w:ind w:left="720"/>
      </w:pPr>
      <w:r>
        <w:t xml:space="preserve">The True Negative Rate and the ROC are better indicators of the algorithm performance for our stated goal, identifying a winner of the tournament. It is clear when analyzing these two metrics that </w:t>
      </w:r>
      <w:r w:rsidR="007C20BE">
        <w:t>Naïve Bayes is the most successful of the four algorithms at identifying a winner. It has vastly outperformed the other algorithms in identifying True Negatives (67%)</w:t>
      </w:r>
      <w:r w:rsidR="001D27EF">
        <w:t>. The other algorithms combine to average 4%.</w:t>
      </w:r>
    </w:p>
    <w:p w:rsidR="001D27EF" w:rsidRDefault="001D27EF" w:rsidP="00D70D3D">
      <w:pPr>
        <w:ind w:left="720"/>
      </w:pPr>
      <w:r>
        <w:t>Now that we have identified the best classification algorithm, we can assess its performance among the</w:t>
      </w:r>
      <w:r w:rsidR="00822AB1">
        <w:t xml:space="preserve"> different attribute selections:</w:t>
      </w:r>
    </w:p>
    <w:tbl>
      <w:tblPr>
        <w:tblStyle w:val="GridTable4-Accent1"/>
        <w:tblW w:w="3900" w:type="dxa"/>
        <w:tblInd w:w="2065" w:type="dxa"/>
        <w:tblLook w:val="04A0" w:firstRow="1" w:lastRow="0" w:firstColumn="1" w:lastColumn="0" w:noHBand="0" w:noVBand="1"/>
      </w:tblPr>
      <w:tblGrid>
        <w:gridCol w:w="1980"/>
        <w:gridCol w:w="960"/>
        <w:gridCol w:w="960"/>
      </w:tblGrid>
      <w:tr w:rsidR="00822AB1" w:rsidRPr="00822AB1" w:rsidTr="00822AB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980" w:type="dxa"/>
            <w:noWrap/>
            <w:hideMark/>
          </w:tcPr>
          <w:p w:rsidR="00822AB1" w:rsidRPr="00822AB1" w:rsidRDefault="00822AB1" w:rsidP="00822AB1">
            <w:pPr>
              <w:ind w:left="0"/>
              <w:jc w:val="center"/>
              <w:rPr>
                <w:rFonts w:ascii="Times New Roman" w:eastAsia="Times New Roman" w:hAnsi="Times New Roman" w:cs="Times New Roman"/>
                <w:sz w:val="20"/>
                <w:szCs w:val="24"/>
              </w:rPr>
            </w:pPr>
            <w:r w:rsidRPr="00822AB1">
              <w:rPr>
                <w:rFonts w:ascii="Calibri" w:eastAsia="Times New Roman" w:hAnsi="Calibri" w:cs="Calibri"/>
                <w:color w:val="000000"/>
                <w:sz w:val="22"/>
              </w:rPr>
              <w:t>Attribute Selection</w:t>
            </w:r>
          </w:p>
        </w:tc>
        <w:tc>
          <w:tcPr>
            <w:tcW w:w="960" w:type="dxa"/>
            <w:noWrap/>
            <w:hideMark/>
          </w:tcPr>
          <w:p w:rsidR="00822AB1" w:rsidRPr="00822AB1" w:rsidRDefault="00822AB1" w:rsidP="00822AB1">
            <w:pPr>
              <w:ind w:left="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822AB1">
              <w:rPr>
                <w:rFonts w:ascii="Calibri" w:eastAsia="Times New Roman" w:hAnsi="Calibri" w:cs="Calibri"/>
                <w:color w:val="000000"/>
                <w:sz w:val="22"/>
              </w:rPr>
              <w:t>TP Rate</w:t>
            </w:r>
          </w:p>
        </w:tc>
        <w:tc>
          <w:tcPr>
            <w:tcW w:w="960" w:type="dxa"/>
            <w:noWrap/>
            <w:hideMark/>
          </w:tcPr>
          <w:p w:rsidR="00822AB1" w:rsidRPr="00822AB1" w:rsidRDefault="00822AB1" w:rsidP="00822AB1">
            <w:pPr>
              <w:ind w:left="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822AB1">
              <w:rPr>
                <w:rFonts w:ascii="Calibri" w:eastAsia="Times New Roman" w:hAnsi="Calibri" w:cs="Calibri"/>
                <w:color w:val="000000"/>
                <w:sz w:val="22"/>
              </w:rPr>
              <w:t>FP Rate</w:t>
            </w:r>
          </w:p>
        </w:tc>
      </w:tr>
      <w:tr w:rsidR="00822AB1" w:rsidRPr="00822AB1" w:rsidTr="00822AB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980" w:type="dxa"/>
            <w:noWrap/>
            <w:hideMark/>
          </w:tcPr>
          <w:p w:rsidR="00822AB1" w:rsidRPr="00822AB1" w:rsidRDefault="00822AB1" w:rsidP="00822AB1">
            <w:pPr>
              <w:ind w:left="0"/>
              <w:rPr>
                <w:rFonts w:ascii="Calibri" w:eastAsia="Times New Roman" w:hAnsi="Calibri" w:cs="Calibri"/>
                <w:color w:val="000000"/>
                <w:sz w:val="22"/>
              </w:rPr>
            </w:pPr>
            <w:r w:rsidRPr="00822AB1">
              <w:rPr>
                <w:rFonts w:ascii="Calibri" w:eastAsia="Times New Roman" w:hAnsi="Calibri" w:cs="Calibri"/>
                <w:color w:val="000000"/>
                <w:sz w:val="22"/>
              </w:rPr>
              <w:t>CFS</w:t>
            </w:r>
          </w:p>
        </w:tc>
        <w:tc>
          <w:tcPr>
            <w:tcW w:w="960" w:type="dxa"/>
            <w:noWrap/>
            <w:hideMark/>
          </w:tcPr>
          <w:p w:rsidR="00822AB1" w:rsidRPr="00822AB1" w:rsidRDefault="00822AB1" w:rsidP="00822AB1">
            <w:pPr>
              <w:ind w:left="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822AB1">
              <w:rPr>
                <w:rFonts w:ascii="Calibri" w:eastAsia="Times New Roman" w:hAnsi="Calibri" w:cs="Calibri"/>
                <w:color w:val="000000"/>
                <w:sz w:val="22"/>
              </w:rPr>
              <w:t>0.571</w:t>
            </w:r>
          </w:p>
        </w:tc>
        <w:tc>
          <w:tcPr>
            <w:tcW w:w="960" w:type="dxa"/>
            <w:noWrap/>
            <w:hideMark/>
          </w:tcPr>
          <w:p w:rsidR="00822AB1" w:rsidRPr="00822AB1" w:rsidRDefault="00822AB1" w:rsidP="00822AB1">
            <w:pPr>
              <w:ind w:left="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822AB1">
              <w:rPr>
                <w:rFonts w:ascii="Calibri" w:eastAsia="Times New Roman" w:hAnsi="Calibri" w:cs="Calibri"/>
                <w:color w:val="000000"/>
                <w:sz w:val="22"/>
              </w:rPr>
              <w:t>0.04</w:t>
            </w:r>
          </w:p>
        </w:tc>
      </w:tr>
      <w:tr w:rsidR="00822AB1" w:rsidRPr="00822AB1" w:rsidTr="00822AB1">
        <w:trPr>
          <w:trHeight w:val="290"/>
        </w:trPr>
        <w:tc>
          <w:tcPr>
            <w:cnfStyle w:val="001000000000" w:firstRow="0" w:lastRow="0" w:firstColumn="1" w:lastColumn="0" w:oddVBand="0" w:evenVBand="0" w:oddHBand="0" w:evenHBand="0" w:firstRowFirstColumn="0" w:firstRowLastColumn="0" w:lastRowFirstColumn="0" w:lastRowLastColumn="0"/>
            <w:tcW w:w="1980" w:type="dxa"/>
            <w:noWrap/>
            <w:hideMark/>
          </w:tcPr>
          <w:p w:rsidR="00822AB1" w:rsidRPr="00822AB1" w:rsidRDefault="00822AB1" w:rsidP="00822AB1">
            <w:pPr>
              <w:ind w:left="0"/>
              <w:rPr>
                <w:rFonts w:ascii="Calibri" w:eastAsia="Times New Roman" w:hAnsi="Calibri" w:cs="Calibri"/>
                <w:color w:val="000000"/>
                <w:sz w:val="22"/>
              </w:rPr>
            </w:pPr>
            <w:r w:rsidRPr="00822AB1">
              <w:rPr>
                <w:rFonts w:ascii="Calibri" w:eastAsia="Times New Roman" w:hAnsi="Calibri" w:cs="Calibri"/>
                <w:color w:val="000000"/>
                <w:sz w:val="22"/>
              </w:rPr>
              <w:t>OneRAttributeEval</w:t>
            </w:r>
          </w:p>
        </w:tc>
        <w:tc>
          <w:tcPr>
            <w:tcW w:w="960" w:type="dxa"/>
            <w:noWrap/>
            <w:hideMark/>
          </w:tcPr>
          <w:p w:rsidR="00822AB1" w:rsidRPr="00822AB1" w:rsidRDefault="00822AB1" w:rsidP="00822AB1">
            <w:pPr>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822AB1">
              <w:rPr>
                <w:rFonts w:ascii="Calibri" w:eastAsia="Times New Roman" w:hAnsi="Calibri" w:cs="Calibri"/>
                <w:color w:val="000000"/>
                <w:sz w:val="22"/>
              </w:rPr>
              <w:t>0.714</w:t>
            </w:r>
          </w:p>
        </w:tc>
        <w:tc>
          <w:tcPr>
            <w:tcW w:w="960" w:type="dxa"/>
            <w:noWrap/>
            <w:hideMark/>
          </w:tcPr>
          <w:p w:rsidR="00822AB1" w:rsidRPr="00822AB1" w:rsidRDefault="00822AB1" w:rsidP="00822AB1">
            <w:pPr>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822AB1">
              <w:rPr>
                <w:rFonts w:ascii="Calibri" w:eastAsia="Times New Roman" w:hAnsi="Calibri" w:cs="Calibri"/>
                <w:color w:val="000000"/>
                <w:sz w:val="22"/>
              </w:rPr>
              <w:t>0.072</w:t>
            </w:r>
          </w:p>
        </w:tc>
      </w:tr>
      <w:tr w:rsidR="00822AB1" w:rsidRPr="00822AB1" w:rsidTr="00822AB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980" w:type="dxa"/>
            <w:noWrap/>
            <w:hideMark/>
          </w:tcPr>
          <w:p w:rsidR="00822AB1" w:rsidRPr="00822AB1" w:rsidRDefault="00822AB1" w:rsidP="00822AB1">
            <w:pPr>
              <w:ind w:left="0"/>
              <w:rPr>
                <w:rFonts w:ascii="Calibri" w:eastAsia="Times New Roman" w:hAnsi="Calibri" w:cs="Calibri"/>
                <w:color w:val="000000"/>
                <w:sz w:val="22"/>
              </w:rPr>
            </w:pPr>
            <w:r w:rsidRPr="00822AB1">
              <w:rPr>
                <w:rFonts w:ascii="Calibri" w:eastAsia="Times New Roman" w:hAnsi="Calibri" w:cs="Calibri"/>
                <w:color w:val="000000"/>
                <w:sz w:val="22"/>
              </w:rPr>
              <w:t>InfoGained</w:t>
            </w:r>
          </w:p>
        </w:tc>
        <w:tc>
          <w:tcPr>
            <w:tcW w:w="960" w:type="dxa"/>
            <w:noWrap/>
            <w:hideMark/>
          </w:tcPr>
          <w:p w:rsidR="00822AB1" w:rsidRPr="00822AB1" w:rsidRDefault="00822AB1" w:rsidP="00822AB1">
            <w:pPr>
              <w:ind w:left="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822AB1">
              <w:rPr>
                <w:rFonts w:ascii="Calibri" w:eastAsia="Times New Roman" w:hAnsi="Calibri" w:cs="Calibri"/>
                <w:color w:val="000000"/>
                <w:sz w:val="22"/>
              </w:rPr>
              <w:t>0.786</w:t>
            </w:r>
          </w:p>
        </w:tc>
        <w:tc>
          <w:tcPr>
            <w:tcW w:w="960" w:type="dxa"/>
            <w:noWrap/>
            <w:hideMark/>
          </w:tcPr>
          <w:p w:rsidR="00822AB1" w:rsidRPr="00822AB1" w:rsidRDefault="00822AB1" w:rsidP="00822AB1">
            <w:pPr>
              <w:ind w:left="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822AB1">
              <w:rPr>
                <w:rFonts w:ascii="Calibri" w:eastAsia="Times New Roman" w:hAnsi="Calibri" w:cs="Calibri"/>
                <w:color w:val="000000"/>
                <w:sz w:val="22"/>
              </w:rPr>
              <w:t>0.093</w:t>
            </w:r>
          </w:p>
        </w:tc>
      </w:tr>
      <w:tr w:rsidR="00822AB1" w:rsidRPr="00822AB1" w:rsidTr="00822AB1">
        <w:trPr>
          <w:trHeight w:val="290"/>
        </w:trPr>
        <w:tc>
          <w:tcPr>
            <w:cnfStyle w:val="001000000000" w:firstRow="0" w:lastRow="0" w:firstColumn="1" w:lastColumn="0" w:oddVBand="0" w:evenVBand="0" w:oddHBand="0" w:evenHBand="0" w:firstRowFirstColumn="0" w:firstRowLastColumn="0" w:lastRowFirstColumn="0" w:lastRowLastColumn="0"/>
            <w:tcW w:w="1980" w:type="dxa"/>
            <w:noWrap/>
            <w:hideMark/>
          </w:tcPr>
          <w:p w:rsidR="00822AB1" w:rsidRPr="00822AB1" w:rsidRDefault="00822AB1" w:rsidP="00822AB1">
            <w:pPr>
              <w:ind w:left="0"/>
              <w:rPr>
                <w:rFonts w:ascii="Calibri" w:eastAsia="Times New Roman" w:hAnsi="Calibri" w:cs="Calibri"/>
                <w:color w:val="000000"/>
                <w:sz w:val="22"/>
              </w:rPr>
            </w:pPr>
            <w:r w:rsidRPr="00822AB1">
              <w:rPr>
                <w:rFonts w:ascii="Calibri" w:eastAsia="Times New Roman" w:hAnsi="Calibri" w:cs="Calibri"/>
                <w:color w:val="000000"/>
                <w:sz w:val="22"/>
              </w:rPr>
              <w:t>Correlation</w:t>
            </w:r>
          </w:p>
        </w:tc>
        <w:tc>
          <w:tcPr>
            <w:tcW w:w="960" w:type="dxa"/>
            <w:noWrap/>
            <w:hideMark/>
          </w:tcPr>
          <w:p w:rsidR="00822AB1" w:rsidRPr="00822AB1" w:rsidRDefault="00822AB1" w:rsidP="00822AB1">
            <w:pPr>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822AB1">
              <w:rPr>
                <w:rFonts w:ascii="Calibri" w:eastAsia="Times New Roman" w:hAnsi="Calibri" w:cs="Calibri"/>
                <w:color w:val="000000"/>
                <w:sz w:val="22"/>
              </w:rPr>
              <w:t>0.714</w:t>
            </w:r>
          </w:p>
        </w:tc>
        <w:tc>
          <w:tcPr>
            <w:tcW w:w="960" w:type="dxa"/>
            <w:noWrap/>
            <w:hideMark/>
          </w:tcPr>
          <w:p w:rsidR="00822AB1" w:rsidRPr="00822AB1" w:rsidRDefault="00822AB1" w:rsidP="00822AB1">
            <w:pPr>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822AB1">
              <w:rPr>
                <w:rFonts w:ascii="Calibri" w:eastAsia="Times New Roman" w:hAnsi="Calibri" w:cs="Calibri"/>
                <w:color w:val="000000"/>
                <w:sz w:val="22"/>
              </w:rPr>
              <w:t>0.086</w:t>
            </w:r>
          </w:p>
        </w:tc>
      </w:tr>
      <w:tr w:rsidR="00822AB1" w:rsidRPr="00822AB1" w:rsidTr="00822AB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980" w:type="dxa"/>
            <w:noWrap/>
            <w:hideMark/>
          </w:tcPr>
          <w:p w:rsidR="00822AB1" w:rsidRPr="00822AB1" w:rsidRDefault="00822AB1" w:rsidP="00822AB1">
            <w:pPr>
              <w:ind w:left="0"/>
              <w:rPr>
                <w:rFonts w:ascii="Calibri" w:eastAsia="Times New Roman" w:hAnsi="Calibri" w:cs="Calibri"/>
                <w:color w:val="000000"/>
                <w:sz w:val="22"/>
              </w:rPr>
            </w:pPr>
            <w:r w:rsidRPr="00822AB1">
              <w:rPr>
                <w:rFonts w:ascii="Calibri" w:eastAsia="Times New Roman" w:hAnsi="Calibri" w:cs="Calibri"/>
                <w:color w:val="000000"/>
                <w:sz w:val="22"/>
              </w:rPr>
              <w:t>Self-selected</w:t>
            </w:r>
          </w:p>
        </w:tc>
        <w:tc>
          <w:tcPr>
            <w:tcW w:w="960" w:type="dxa"/>
            <w:noWrap/>
            <w:hideMark/>
          </w:tcPr>
          <w:p w:rsidR="00822AB1" w:rsidRPr="00822AB1" w:rsidRDefault="00822AB1" w:rsidP="00822AB1">
            <w:pPr>
              <w:ind w:left="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822AB1">
              <w:rPr>
                <w:rFonts w:ascii="Calibri" w:eastAsia="Times New Roman" w:hAnsi="Calibri" w:cs="Calibri"/>
                <w:color w:val="000000"/>
                <w:sz w:val="22"/>
              </w:rPr>
              <w:t>0.643</w:t>
            </w:r>
          </w:p>
        </w:tc>
        <w:tc>
          <w:tcPr>
            <w:tcW w:w="960" w:type="dxa"/>
            <w:noWrap/>
            <w:hideMark/>
          </w:tcPr>
          <w:p w:rsidR="00822AB1" w:rsidRPr="00822AB1" w:rsidRDefault="00822AB1" w:rsidP="00822AB1">
            <w:pPr>
              <w:ind w:left="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822AB1">
              <w:rPr>
                <w:rFonts w:ascii="Calibri" w:eastAsia="Times New Roman" w:hAnsi="Calibri" w:cs="Calibri"/>
                <w:color w:val="000000"/>
                <w:sz w:val="22"/>
              </w:rPr>
              <w:t>0.072</w:t>
            </w:r>
          </w:p>
        </w:tc>
      </w:tr>
    </w:tbl>
    <w:p w:rsidR="00822AB1" w:rsidRDefault="00822AB1" w:rsidP="00D70D3D">
      <w:pPr>
        <w:ind w:left="720"/>
      </w:pPr>
    </w:p>
    <w:p w:rsidR="007C20BE" w:rsidRDefault="006F3B2F" w:rsidP="00D70D3D">
      <w:pPr>
        <w:ind w:left="720"/>
      </w:pPr>
      <w:r>
        <w:t>The best performer was the InfoGained attribute selection at 79% TP Rate. That selection consists of only 6 attributes:</w:t>
      </w:r>
    </w:p>
    <w:tbl>
      <w:tblPr>
        <w:tblStyle w:val="GridTable1Light-Accent5"/>
        <w:tblW w:w="10004" w:type="dxa"/>
        <w:tblLook w:val="04A0" w:firstRow="1" w:lastRow="0" w:firstColumn="1" w:lastColumn="0" w:noHBand="0" w:noVBand="1"/>
      </w:tblPr>
      <w:tblGrid>
        <w:gridCol w:w="1389"/>
        <w:gridCol w:w="4816"/>
        <w:gridCol w:w="1710"/>
        <w:gridCol w:w="2089"/>
      </w:tblGrid>
      <w:tr w:rsidR="006F3B2F" w:rsidRPr="006F3B2F" w:rsidTr="006F3B2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389" w:type="dxa"/>
            <w:noWrap/>
          </w:tcPr>
          <w:p w:rsidR="006F3B2F" w:rsidRPr="006F3B2F" w:rsidRDefault="006F3B2F" w:rsidP="006F3B2F">
            <w:pPr>
              <w:ind w:left="0"/>
              <w:jc w:val="center"/>
              <w:rPr>
                <w:rFonts w:ascii="Calibri" w:eastAsia="Times New Roman" w:hAnsi="Calibri" w:cs="Calibri"/>
                <w:color w:val="000000"/>
                <w:sz w:val="22"/>
              </w:rPr>
            </w:pPr>
            <w:r>
              <w:rPr>
                <w:rFonts w:ascii="Calibri" w:eastAsia="Times New Roman" w:hAnsi="Calibri" w:cs="Calibri"/>
                <w:color w:val="000000"/>
                <w:sz w:val="22"/>
              </w:rPr>
              <w:t>Attribute</w:t>
            </w:r>
          </w:p>
        </w:tc>
        <w:tc>
          <w:tcPr>
            <w:tcW w:w="4816" w:type="dxa"/>
          </w:tcPr>
          <w:p w:rsidR="006F3B2F" w:rsidRDefault="006F3B2F" w:rsidP="006F3B2F">
            <w:pPr>
              <w:ind w:left="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Description</w:t>
            </w:r>
          </w:p>
        </w:tc>
        <w:tc>
          <w:tcPr>
            <w:tcW w:w="1710" w:type="dxa"/>
          </w:tcPr>
          <w:p w:rsidR="006F3B2F" w:rsidRDefault="006F3B2F" w:rsidP="006F3B2F">
            <w:pPr>
              <w:ind w:left="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6F3B2F">
              <w:rPr>
                <w:rFonts w:ascii="Calibri" w:eastAsia="Times New Roman" w:hAnsi="Calibri" w:cs="Calibri"/>
                <w:color w:val="000000"/>
                <w:sz w:val="22"/>
              </w:rPr>
              <w:t>OneRAttribute</w:t>
            </w:r>
            <w:r w:rsidRPr="006F3B2F">
              <w:rPr>
                <w:rFonts w:ascii="Calibri" w:eastAsia="Times New Roman" w:hAnsi="Calibri" w:cs="Calibri"/>
                <w:color w:val="000000"/>
                <w:sz w:val="22"/>
              </w:rPr>
              <w:tab/>
            </w:r>
          </w:p>
        </w:tc>
        <w:tc>
          <w:tcPr>
            <w:tcW w:w="2089" w:type="dxa"/>
          </w:tcPr>
          <w:p w:rsidR="006F3B2F" w:rsidRPr="006F3B2F" w:rsidRDefault="006F3B2F" w:rsidP="006F3B2F">
            <w:pPr>
              <w:ind w:left="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6F3B2F">
              <w:rPr>
                <w:rFonts w:ascii="Calibri" w:eastAsia="Times New Roman" w:hAnsi="Calibri" w:cs="Calibri"/>
                <w:color w:val="000000"/>
                <w:sz w:val="22"/>
              </w:rPr>
              <w:t>Correlation</w:t>
            </w:r>
          </w:p>
        </w:tc>
      </w:tr>
      <w:tr w:rsidR="006F3B2F" w:rsidRPr="006F3B2F" w:rsidTr="006F3B2F">
        <w:trPr>
          <w:trHeight w:val="290"/>
        </w:trPr>
        <w:tc>
          <w:tcPr>
            <w:cnfStyle w:val="001000000000" w:firstRow="0" w:lastRow="0" w:firstColumn="1" w:lastColumn="0" w:oddVBand="0" w:evenVBand="0" w:oddHBand="0" w:evenHBand="0" w:firstRowFirstColumn="0" w:firstRowLastColumn="0" w:lastRowFirstColumn="0" w:lastRowLastColumn="0"/>
            <w:tcW w:w="1389" w:type="dxa"/>
            <w:noWrap/>
            <w:hideMark/>
          </w:tcPr>
          <w:p w:rsidR="006F3B2F" w:rsidRPr="006F3B2F" w:rsidRDefault="006F3B2F" w:rsidP="006F3B2F">
            <w:pPr>
              <w:ind w:left="0"/>
              <w:jc w:val="center"/>
              <w:rPr>
                <w:rFonts w:ascii="Calibri" w:eastAsia="Times New Roman" w:hAnsi="Calibri" w:cs="Calibri"/>
                <w:color w:val="000000"/>
                <w:sz w:val="22"/>
              </w:rPr>
            </w:pPr>
            <w:r w:rsidRPr="006F3B2F">
              <w:rPr>
                <w:rFonts w:ascii="Calibri" w:eastAsia="Times New Roman" w:hAnsi="Calibri" w:cs="Calibri"/>
                <w:color w:val="000000"/>
                <w:sz w:val="22"/>
              </w:rPr>
              <w:t>pt.diff.RS</w:t>
            </w:r>
          </w:p>
        </w:tc>
        <w:tc>
          <w:tcPr>
            <w:tcW w:w="4816" w:type="dxa"/>
          </w:tcPr>
          <w:p w:rsidR="006F3B2F" w:rsidRPr="006F3B2F" w:rsidRDefault="006F3B2F" w:rsidP="006F3B2F">
            <w:pPr>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Average of the difference in points scored to the points allowed to the opponent</w:t>
            </w:r>
          </w:p>
        </w:tc>
        <w:tc>
          <w:tcPr>
            <w:tcW w:w="1710" w:type="dxa"/>
          </w:tcPr>
          <w:p w:rsidR="006F3B2F" w:rsidRDefault="006F3B2F" w:rsidP="006F3B2F">
            <w:pPr>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6F3B2F">
              <w:rPr>
                <w:rFonts w:ascii="Calibri" w:eastAsia="Times New Roman" w:hAnsi="Calibri" w:cs="Calibri"/>
                <w:color w:val="FF0000"/>
                <w:sz w:val="22"/>
              </w:rPr>
              <w:t>No</w:t>
            </w:r>
          </w:p>
        </w:tc>
        <w:tc>
          <w:tcPr>
            <w:tcW w:w="2089" w:type="dxa"/>
          </w:tcPr>
          <w:p w:rsidR="006F3B2F" w:rsidRPr="006F3B2F" w:rsidRDefault="006F3B2F" w:rsidP="006F3B2F">
            <w:pPr>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B050"/>
                <w:sz w:val="22"/>
              </w:rPr>
            </w:pPr>
            <w:r w:rsidRPr="006F3B2F">
              <w:rPr>
                <w:rFonts w:ascii="Calibri" w:eastAsia="Times New Roman" w:hAnsi="Calibri" w:cs="Calibri"/>
                <w:color w:val="00B050"/>
                <w:sz w:val="22"/>
              </w:rPr>
              <w:t>Yes</w:t>
            </w:r>
          </w:p>
        </w:tc>
      </w:tr>
      <w:tr w:rsidR="006F3B2F" w:rsidRPr="006F3B2F" w:rsidTr="006F3B2F">
        <w:trPr>
          <w:trHeight w:val="290"/>
        </w:trPr>
        <w:tc>
          <w:tcPr>
            <w:cnfStyle w:val="001000000000" w:firstRow="0" w:lastRow="0" w:firstColumn="1" w:lastColumn="0" w:oddVBand="0" w:evenVBand="0" w:oddHBand="0" w:evenHBand="0" w:firstRowFirstColumn="0" w:firstRowLastColumn="0" w:lastRowFirstColumn="0" w:lastRowLastColumn="0"/>
            <w:tcW w:w="1389" w:type="dxa"/>
            <w:noWrap/>
            <w:hideMark/>
          </w:tcPr>
          <w:p w:rsidR="006F3B2F" w:rsidRPr="006F3B2F" w:rsidRDefault="006F3B2F" w:rsidP="006F3B2F">
            <w:pPr>
              <w:ind w:left="0"/>
              <w:jc w:val="center"/>
              <w:rPr>
                <w:rFonts w:ascii="Calibri" w:eastAsia="Times New Roman" w:hAnsi="Calibri" w:cs="Calibri"/>
                <w:color w:val="000000"/>
                <w:sz w:val="22"/>
              </w:rPr>
            </w:pPr>
            <w:r w:rsidRPr="006F3B2F">
              <w:rPr>
                <w:rFonts w:ascii="Calibri" w:eastAsia="Times New Roman" w:hAnsi="Calibri" w:cs="Calibri"/>
                <w:color w:val="000000"/>
                <w:sz w:val="22"/>
              </w:rPr>
              <w:t>fgm.RS</w:t>
            </w:r>
          </w:p>
        </w:tc>
        <w:tc>
          <w:tcPr>
            <w:tcW w:w="4816" w:type="dxa"/>
          </w:tcPr>
          <w:p w:rsidR="006F3B2F" w:rsidRPr="006F3B2F" w:rsidRDefault="006F3B2F" w:rsidP="006F3B2F">
            <w:pPr>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The number of shots made (2 and 3pts)</w:t>
            </w:r>
          </w:p>
        </w:tc>
        <w:tc>
          <w:tcPr>
            <w:tcW w:w="1710" w:type="dxa"/>
          </w:tcPr>
          <w:p w:rsidR="006F3B2F" w:rsidRPr="006F3B2F" w:rsidRDefault="006F3B2F" w:rsidP="006F3B2F">
            <w:pPr>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B050"/>
                <w:sz w:val="22"/>
              </w:rPr>
            </w:pPr>
            <w:r w:rsidRPr="006F3B2F">
              <w:rPr>
                <w:rFonts w:ascii="Calibri" w:eastAsia="Times New Roman" w:hAnsi="Calibri" w:cs="Calibri"/>
                <w:color w:val="00B050"/>
                <w:sz w:val="22"/>
              </w:rPr>
              <w:t>Yes</w:t>
            </w:r>
          </w:p>
        </w:tc>
        <w:tc>
          <w:tcPr>
            <w:tcW w:w="2089" w:type="dxa"/>
          </w:tcPr>
          <w:p w:rsidR="006F3B2F" w:rsidRPr="006F3B2F" w:rsidRDefault="006F3B2F" w:rsidP="006F3B2F">
            <w:pPr>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B050"/>
                <w:sz w:val="22"/>
              </w:rPr>
            </w:pPr>
            <w:r w:rsidRPr="006F3B2F">
              <w:rPr>
                <w:rFonts w:ascii="Calibri" w:eastAsia="Times New Roman" w:hAnsi="Calibri" w:cs="Calibri"/>
                <w:color w:val="00B050"/>
                <w:sz w:val="22"/>
              </w:rPr>
              <w:t>Yes</w:t>
            </w:r>
          </w:p>
        </w:tc>
      </w:tr>
      <w:tr w:rsidR="006F3B2F" w:rsidRPr="006F3B2F" w:rsidTr="006F3B2F">
        <w:trPr>
          <w:trHeight w:val="290"/>
        </w:trPr>
        <w:tc>
          <w:tcPr>
            <w:cnfStyle w:val="001000000000" w:firstRow="0" w:lastRow="0" w:firstColumn="1" w:lastColumn="0" w:oddVBand="0" w:evenVBand="0" w:oddHBand="0" w:evenHBand="0" w:firstRowFirstColumn="0" w:firstRowLastColumn="0" w:lastRowFirstColumn="0" w:lastRowLastColumn="0"/>
            <w:tcW w:w="1389" w:type="dxa"/>
            <w:noWrap/>
            <w:hideMark/>
          </w:tcPr>
          <w:p w:rsidR="006F3B2F" w:rsidRPr="006F3B2F" w:rsidRDefault="006F3B2F" w:rsidP="006F3B2F">
            <w:pPr>
              <w:ind w:left="0"/>
              <w:jc w:val="center"/>
              <w:rPr>
                <w:rFonts w:ascii="Calibri" w:eastAsia="Times New Roman" w:hAnsi="Calibri" w:cs="Calibri"/>
                <w:color w:val="000000"/>
                <w:sz w:val="22"/>
              </w:rPr>
            </w:pPr>
            <w:r w:rsidRPr="006F3B2F">
              <w:rPr>
                <w:rFonts w:ascii="Calibri" w:eastAsia="Times New Roman" w:hAnsi="Calibri" w:cs="Calibri"/>
                <w:color w:val="000000"/>
                <w:sz w:val="22"/>
              </w:rPr>
              <w:t>wperc.RS</w:t>
            </w:r>
          </w:p>
        </w:tc>
        <w:tc>
          <w:tcPr>
            <w:tcW w:w="4816" w:type="dxa"/>
          </w:tcPr>
          <w:p w:rsidR="006F3B2F" w:rsidRPr="006F3B2F" w:rsidRDefault="006F3B2F" w:rsidP="006F3B2F">
            <w:pPr>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The percent of games won during the season</w:t>
            </w:r>
          </w:p>
        </w:tc>
        <w:tc>
          <w:tcPr>
            <w:tcW w:w="1710" w:type="dxa"/>
          </w:tcPr>
          <w:p w:rsidR="006F3B2F" w:rsidRPr="006F3B2F" w:rsidRDefault="006F3B2F" w:rsidP="006F3B2F">
            <w:pPr>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B050"/>
                <w:sz w:val="22"/>
              </w:rPr>
            </w:pPr>
            <w:r w:rsidRPr="006F3B2F">
              <w:rPr>
                <w:rFonts w:ascii="Calibri" w:eastAsia="Times New Roman" w:hAnsi="Calibri" w:cs="Calibri"/>
                <w:color w:val="00B050"/>
                <w:sz w:val="22"/>
              </w:rPr>
              <w:t>Yes</w:t>
            </w:r>
          </w:p>
        </w:tc>
        <w:tc>
          <w:tcPr>
            <w:tcW w:w="2089" w:type="dxa"/>
          </w:tcPr>
          <w:p w:rsidR="006F3B2F" w:rsidRPr="006F3B2F" w:rsidRDefault="006F3B2F" w:rsidP="006F3B2F">
            <w:pPr>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B050"/>
                <w:sz w:val="22"/>
              </w:rPr>
            </w:pPr>
            <w:r w:rsidRPr="006F3B2F">
              <w:rPr>
                <w:rFonts w:ascii="Calibri" w:eastAsia="Times New Roman" w:hAnsi="Calibri" w:cs="Calibri"/>
                <w:color w:val="00B050"/>
                <w:sz w:val="22"/>
              </w:rPr>
              <w:t>Yes</w:t>
            </w:r>
          </w:p>
        </w:tc>
      </w:tr>
      <w:tr w:rsidR="006F3B2F" w:rsidRPr="006F3B2F" w:rsidTr="006F3B2F">
        <w:trPr>
          <w:trHeight w:val="290"/>
        </w:trPr>
        <w:tc>
          <w:tcPr>
            <w:cnfStyle w:val="001000000000" w:firstRow="0" w:lastRow="0" w:firstColumn="1" w:lastColumn="0" w:oddVBand="0" w:evenVBand="0" w:oddHBand="0" w:evenHBand="0" w:firstRowFirstColumn="0" w:firstRowLastColumn="0" w:lastRowFirstColumn="0" w:lastRowLastColumn="0"/>
            <w:tcW w:w="1389" w:type="dxa"/>
            <w:noWrap/>
            <w:hideMark/>
          </w:tcPr>
          <w:p w:rsidR="006F3B2F" w:rsidRPr="006F3B2F" w:rsidRDefault="006F3B2F" w:rsidP="006F3B2F">
            <w:pPr>
              <w:ind w:left="0"/>
              <w:jc w:val="center"/>
              <w:rPr>
                <w:rFonts w:ascii="Calibri" w:eastAsia="Times New Roman" w:hAnsi="Calibri" w:cs="Calibri"/>
                <w:color w:val="000000"/>
                <w:sz w:val="22"/>
              </w:rPr>
            </w:pPr>
            <w:r w:rsidRPr="006F3B2F">
              <w:rPr>
                <w:rFonts w:ascii="Calibri" w:eastAsia="Times New Roman" w:hAnsi="Calibri" w:cs="Calibri"/>
                <w:color w:val="000000"/>
                <w:sz w:val="22"/>
              </w:rPr>
              <w:t>lperc.RS</w:t>
            </w:r>
          </w:p>
        </w:tc>
        <w:tc>
          <w:tcPr>
            <w:tcW w:w="4816" w:type="dxa"/>
          </w:tcPr>
          <w:p w:rsidR="006F3B2F" w:rsidRPr="006F3B2F" w:rsidRDefault="006F3B2F" w:rsidP="006F3B2F">
            <w:pPr>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The percent of games lost during the season</w:t>
            </w:r>
          </w:p>
        </w:tc>
        <w:tc>
          <w:tcPr>
            <w:tcW w:w="1710" w:type="dxa"/>
          </w:tcPr>
          <w:p w:rsidR="006F3B2F" w:rsidRPr="006F3B2F" w:rsidRDefault="006F3B2F" w:rsidP="006F3B2F">
            <w:pPr>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B050"/>
                <w:sz w:val="22"/>
              </w:rPr>
            </w:pPr>
            <w:r w:rsidRPr="006F3B2F">
              <w:rPr>
                <w:rFonts w:ascii="Calibri" w:eastAsia="Times New Roman" w:hAnsi="Calibri" w:cs="Calibri"/>
                <w:color w:val="00B050"/>
                <w:sz w:val="22"/>
              </w:rPr>
              <w:t>Yes</w:t>
            </w:r>
          </w:p>
        </w:tc>
        <w:tc>
          <w:tcPr>
            <w:tcW w:w="2089" w:type="dxa"/>
          </w:tcPr>
          <w:p w:rsidR="006F3B2F" w:rsidRPr="006F3B2F" w:rsidRDefault="006F3B2F" w:rsidP="006F3B2F">
            <w:pPr>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B050"/>
                <w:sz w:val="22"/>
              </w:rPr>
            </w:pPr>
            <w:r w:rsidRPr="006F3B2F">
              <w:rPr>
                <w:rFonts w:ascii="Calibri" w:eastAsia="Times New Roman" w:hAnsi="Calibri" w:cs="Calibri"/>
                <w:color w:val="00B050"/>
                <w:sz w:val="22"/>
              </w:rPr>
              <w:t>Yes</w:t>
            </w:r>
          </w:p>
        </w:tc>
      </w:tr>
      <w:tr w:rsidR="006F3B2F" w:rsidRPr="006F3B2F" w:rsidTr="006F3B2F">
        <w:trPr>
          <w:trHeight w:val="290"/>
        </w:trPr>
        <w:tc>
          <w:tcPr>
            <w:cnfStyle w:val="001000000000" w:firstRow="0" w:lastRow="0" w:firstColumn="1" w:lastColumn="0" w:oddVBand="0" w:evenVBand="0" w:oddHBand="0" w:evenHBand="0" w:firstRowFirstColumn="0" w:firstRowLastColumn="0" w:lastRowFirstColumn="0" w:lastRowLastColumn="0"/>
            <w:tcW w:w="1389" w:type="dxa"/>
            <w:noWrap/>
            <w:hideMark/>
          </w:tcPr>
          <w:p w:rsidR="006F3B2F" w:rsidRPr="006F3B2F" w:rsidRDefault="006F3B2F" w:rsidP="006F3B2F">
            <w:pPr>
              <w:ind w:left="0"/>
              <w:jc w:val="center"/>
              <w:rPr>
                <w:rFonts w:ascii="Calibri" w:eastAsia="Times New Roman" w:hAnsi="Calibri" w:cs="Calibri"/>
                <w:color w:val="000000"/>
                <w:sz w:val="22"/>
              </w:rPr>
            </w:pPr>
            <w:r w:rsidRPr="006F3B2F">
              <w:rPr>
                <w:rFonts w:ascii="Calibri" w:eastAsia="Times New Roman" w:hAnsi="Calibri" w:cs="Calibri"/>
                <w:color w:val="000000"/>
                <w:sz w:val="22"/>
              </w:rPr>
              <w:t>region.TS</w:t>
            </w:r>
          </w:p>
        </w:tc>
        <w:tc>
          <w:tcPr>
            <w:tcW w:w="4816" w:type="dxa"/>
          </w:tcPr>
          <w:p w:rsidR="006F3B2F" w:rsidRPr="006F3B2F" w:rsidRDefault="006F3B2F" w:rsidP="006F3B2F">
            <w:pPr>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The region the team is assigned to pre-tournament</w:t>
            </w:r>
          </w:p>
        </w:tc>
        <w:tc>
          <w:tcPr>
            <w:tcW w:w="1710" w:type="dxa"/>
          </w:tcPr>
          <w:p w:rsidR="006F3B2F" w:rsidRPr="006F3B2F" w:rsidRDefault="006F3B2F" w:rsidP="006F3B2F">
            <w:pPr>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B050"/>
                <w:sz w:val="22"/>
              </w:rPr>
            </w:pPr>
            <w:r w:rsidRPr="006F3B2F">
              <w:rPr>
                <w:rFonts w:ascii="Calibri" w:eastAsia="Times New Roman" w:hAnsi="Calibri" w:cs="Calibri"/>
                <w:color w:val="00B050"/>
                <w:sz w:val="22"/>
              </w:rPr>
              <w:t>Yes</w:t>
            </w:r>
          </w:p>
        </w:tc>
        <w:tc>
          <w:tcPr>
            <w:tcW w:w="2089" w:type="dxa"/>
          </w:tcPr>
          <w:p w:rsidR="006F3B2F" w:rsidRDefault="006F3B2F" w:rsidP="006F3B2F">
            <w:pPr>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6F3B2F">
              <w:rPr>
                <w:rFonts w:ascii="Calibri" w:eastAsia="Times New Roman" w:hAnsi="Calibri" w:cs="Calibri"/>
                <w:color w:val="FF0000"/>
                <w:sz w:val="22"/>
              </w:rPr>
              <w:t>No</w:t>
            </w:r>
          </w:p>
        </w:tc>
      </w:tr>
      <w:tr w:rsidR="006F3B2F" w:rsidRPr="006F3B2F" w:rsidTr="006F3B2F">
        <w:trPr>
          <w:trHeight w:val="290"/>
        </w:trPr>
        <w:tc>
          <w:tcPr>
            <w:cnfStyle w:val="001000000000" w:firstRow="0" w:lastRow="0" w:firstColumn="1" w:lastColumn="0" w:oddVBand="0" w:evenVBand="0" w:oddHBand="0" w:evenHBand="0" w:firstRowFirstColumn="0" w:firstRowLastColumn="0" w:lastRowFirstColumn="0" w:lastRowLastColumn="0"/>
            <w:tcW w:w="1389" w:type="dxa"/>
            <w:noWrap/>
            <w:hideMark/>
          </w:tcPr>
          <w:p w:rsidR="006F3B2F" w:rsidRPr="006F3B2F" w:rsidRDefault="006F3B2F" w:rsidP="006F3B2F">
            <w:pPr>
              <w:ind w:left="0"/>
              <w:jc w:val="center"/>
              <w:rPr>
                <w:rFonts w:ascii="Calibri" w:eastAsia="Times New Roman" w:hAnsi="Calibri" w:cs="Calibri"/>
                <w:color w:val="000000"/>
                <w:sz w:val="22"/>
              </w:rPr>
            </w:pPr>
            <w:r w:rsidRPr="006F3B2F">
              <w:rPr>
                <w:rFonts w:ascii="Calibri" w:eastAsia="Times New Roman" w:hAnsi="Calibri" w:cs="Calibri"/>
                <w:color w:val="000000"/>
                <w:sz w:val="22"/>
              </w:rPr>
              <w:t>seed.num.TS</w:t>
            </w:r>
          </w:p>
        </w:tc>
        <w:tc>
          <w:tcPr>
            <w:tcW w:w="4816" w:type="dxa"/>
          </w:tcPr>
          <w:p w:rsidR="006F3B2F" w:rsidRPr="006F3B2F" w:rsidRDefault="006F3B2F" w:rsidP="006F3B2F">
            <w:pPr>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The seed the team is assigned to pre-tournament</w:t>
            </w:r>
          </w:p>
        </w:tc>
        <w:tc>
          <w:tcPr>
            <w:tcW w:w="1710" w:type="dxa"/>
          </w:tcPr>
          <w:p w:rsidR="006F3B2F" w:rsidRPr="006F3B2F" w:rsidRDefault="006F3B2F" w:rsidP="006F3B2F">
            <w:pPr>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B050"/>
                <w:sz w:val="22"/>
              </w:rPr>
            </w:pPr>
            <w:r w:rsidRPr="006F3B2F">
              <w:rPr>
                <w:rFonts w:ascii="Calibri" w:eastAsia="Times New Roman" w:hAnsi="Calibri" w:cs="Calibri"/>
                <w:color w:val="00B050"/>
                <w:sz w:val="22"/>
              </w:rPr>
              <w:t>Yes</w:t>
            </w:r>
          </w:p>
        </w:tc>
        <w:tc>
          <w:tcPr>
            <w:tcW w:w="2089" w:type="dxa"/>
          </w:tcPr>
          <w:p w:rsidR="006F3B2F" w:rsidRDefault="006F3B2F" w:rsidP="006F3B2F">
            <w:pPr>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6F3B2F">
              <w:rPr>
                <w:rFonts w:ascii="Calibri" w:eastAsia="Times New Roman" w:hAnsi="Calibri" w:cs="Calibri"/>
                <w:color w:val="00B050"/>
                <w:sz w:val="22"/>
              </w:rPr>
              <w:t>Yes</w:t>
            </w:r>
          </w:p>
        </w:tc>
      </w:tr>
    </w:tbl>
    <w:p w:rsidR="006F3B2F" w:rsidRDefault="006F3B2F" w:rsidP="00D70D3D">
      <w:pPr>
        <w:ind w:left="720"/>
      </w:pPr>
    </w:p>
    <w:p w:rsidR="00143F61" w:rsidRPr="00C95B99" w:rsidRDefault="006F3B2F" w:rsidP="00C95B99">
      <w:pPr>
        <w:ind w:left="720"/>
      </w:pPr>
      <w:r>
        <w:lastRenderedPageBreak/>
        <w:t xml:space="preserve">Many of these 6 attributes overlap with the other two best performing selections, OneRAttributeEval and Correlation. Reviewing these attributes, it’s evident that the two best indicators of whether a team may win the tournament is their scoring which leads to wins. This is represented by the point differential, field goals made, and win/loss percentage. Seeding is also important. The </w:t>
      </w:r>
      <w:r w:rsidR="00C95B99">
        <w:t xml:space="preserve">better </w:t>
      </w:r>
      <w:r>
        <w:t>seed</w:t>
      </w:r>
      <w:r w:rsidR="00C95B99">
        <w:t xml:space="preserve"> you have</w:t>
      </w:r>
      <w:r>
        <w:t>, the easier your competition should be throughout the tournament.</w:t>
      </w:r>
      <w:r w:rsidR="00C95B99">
        <w:t xml:space="preserve"> </w:t>
      </w:r>
    </w:p>
    <w:p w:rsidR="00143F61" w:rsidRDefault="00143F61" w:rsidP="00143F61">
      <w:pPr>
        <w:pStyle w:val="Heading1"/>
        <w:sectPr w:rsidR="00143F61" w:rsidSect="00B10307">
          <w:pgSz w:w="12240" w:h="15840"/>
          <w:pgMar w:top="1170" w:right="1440" w:bottom="720" w:left="1170" w:header="720" w:footer="720" w:gutter="0"/>
          <w:cols w:space="720"/>
          <w:docGrid w:linePitch="360"/>
        </w:sectPr>
      </w:pPr>
    </w:p>
    <w:p w:rsidR="00143F61" w:rsidRDefault="00143F61" w:rsidP="00143F61">
      <w:pPr>
        <w:pStyle w:val="Heading1"/>
      </w:pPr>
      <w:bookmarkStart w:id="53" w:name="_Appendix_A_–"/>
      <w:bookmarkStart w:id="54" w:name="_Toc479860389"/>
      <w:bookmarkEnd w:id="53"/>
      <w:r>
        <w:lastRenderedPageBreak/>
        <w:t>Appendix A – 2017 Bracket</w:t>
      </w:r>
      <w:r w:rsidR="008705A7">
        <w:rPr>
          <w:rStyle w:val="FootnoteReference"/>
        </w:rPr>
        <w:footnoteReference w:id="3"/>
      </w:r>
      <w:bookmarkEnd w:id="54"/>
    </w:p>
    <w:p w:rsidR="00D77A83" w:rsidRDefault="00997D43" w:rsidP="00D77A83">
      <w:pPr>
        <w:ind w:left="0"/>
        <w:sectPr w:rsidR="00D77A83" w:rsidSect="00143F61">
          <w:pgSz w:w="15840" w:h="12240" w:orient="landscape"/>
          <w:pgMar w:top="1440" w:right="1440" w:bottom="1440" w:left="1440" w:header="720" w:footer="720" w:gutter="0"/>
          <w:cols w:space="720"/>
          <w:docGrid w:linePitch="360"/>
        </w:sectPr>
      </w:pPr>
      <w:r>
        <w:object w:dxaOrig="4320" w:dyaOrig="33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6.5pt;height:427.5pt" o:ole="">
            <v:imagedata r:id="rId18" o:title=""/>
          </v:shape>
          <o:OLEObject Type="Embed" ProgID="FoxitReader.Document" ShapeID="_x0000_i1025" DrawAspect="Content" ObjectID="_1553604983" r:id="rId19"/>
        </w:object>
      </w:r>
      <w:r w:rsidR="00D77A83">
        <w:br w:type="page"/>
      </w:r>
    </w:p>
    <w:p w:rsidR="00D77A83" w:rsidRDefault="00D77A83" w:rsidP="00D77A83">
      <w:pPr>
        <w:pStyle w:val="Heading1"/>
      </w:pPr>
      <w:bookmarkStart w:id="55" w:name="_Appendix_B:_Kaggle"/>
      <w:bookmarkStart w:id="56" w:name="_Toc479860390"/>
      <w:bookmarkEnd w:id="55"/>
      <w:r>
        <w:lastRenderedPageBreak/>
        <w:t>Appendix B: Kaggle Data File Descriptions</w:t>
      </w:r>
      <w:bookmarkEnd w:id="56"/>
    </w:p>
    <w:p w:rsidR="00D77A83" w:rsidRPr="00D77A83" w:rsidRDefault="00D77A83" w:rsidP="00D77A83">
      <w:pPr>
        <w:pStyle w:val="NormalWeb"/>
        <w:shd w:val="clear" w:color="auto" w:fill="FFFFFF"/>
        <w:spacing w:before="158" w:beforeAutospacing="0" w:after="158" w:afterAutospacing="0"/>
        <w:ind w:left="0"/>
        <w:textAlignment w:val="baseline"/>
        <w:rPr>
          <w:rFonts w:ascii="Arial" w:hAnsi="Arial" w:cs="Arial"/>
        </w:rPr>
      </w:pPr>
      <w:r w:rsidRPr="00D77A83">
        <w:rPr>
          <w:rFonts w:ascii="Arial" w:hAnsi="Arial" w:cs="Arial"/>
        </w:rPr>
        <w:t>Below we describe the format and fields of the "essential" data files. Optional files may be added to the data while the competition is running. You can assume that we will provide the essential files for the current season. You should not assume that we will provide optional files for the current season.</w:t>
      </w:r>
    </w:p>
    <w:p w:rsidR="00D77A83" w:rsidRPr="00D77A83" w:rsidRDefault="00D77A83" w:rsidP="00D77A83">
      <w:pPr>
        <w:pStyle w:val="Heading2"/>
      </w:pPr>
      <w:bookmarkStart w:id="57" w:name="_Toc479860391"/>
      <w:r w:rsidRPr="00D77A83">
        <w:rPr>
          <w:rStyle w:val="Strong"/>
          <w:rFonts w:cs="Arial"/>
          <w:b w:val="0"/>
          <w:bCs/>
          <w:sz w:val="24"/>
          <w:szCs w:val="24"/>
          <w:bdr w:val="none" w:sz="0" w:space="0" w:color="auto" w:frame="1"/>
        </w:rPr>
        <w:t>Teams</w:t>
      </w:r>
      <w:bookmarkEnd w:id="57"/>
    </w:p>
    <w:p w:rsidR="00D77A83" w:rsidRPr="00D77A83" w:rsidRDefault="00D77A83" w:rsidP="00D77A83">
      <w:pPr>
        <w:pStyle w:val="NormalWeb"/>
        <w:shd w:val="clear" w:color="auto" w:fill="FFFFFF"/>
        <w:spacing w:before="158" w:beforeAutospacing="0" w:after="158" w:afterAutospacing="0"/>
        <w:ind w:left="720" w:firstLine="720"/>
        <w:textAlignment w:val="baseline"/>
        <w:rPr>
          <w:rFonts w:ascii="Arial" w:hAnsi="Arial" w:cs="Arial"/>
        </w:rPr>
      </w:pPr>
      <w:r w:rsidRPr="00D77A83">
        <w:rPr>
          <w:rFonts w:ascii="Arial" w:hAnsi="Arial" w:cs="Arial"/>
        </w:rPr>
        <w:t>This file identifies the different college teams present in the dataset. Each team has a 4 digit id number.</w:t>
      </w:r>
    </w:p>
    <w:p w:rsidR="00D77A83" w:rsidRPr="00D77A83" w:rsidRDefault="00D77A83" w:rsidP="00D77A83">
      <w:pPr>
        <w:pStyle w:val="Heading2"/>
      </w:pPr>
      <w:bookmarkStart w:id="58" w:name="_Toc479860392"/>
      <w:r w:rsidRPr="00D77A83">
        <w:rPr>
          <w:rStyle w:val="Strong"/>
          <w:rFonts w:cs="Arial"/>
          <w:b w:val="0"/>
          <w:bCs/>
          <w:sz w:val="24"/>
          <w:szCs w:val="24"/>
          <w:bdr w:val="none" w:sz="0" w:space="0" w:color="auto" w:frame="1"/>
        </w:rPr>
        <w:t>Seasons</w:t>
      </w:r>
      <w:bookmarkEnd w:id="58"/>
    </w:p>
    <w:p w:rsidR="00D77A83" w:rsidRPr="00D77A83" w:rsidRDefault="00D77A83" w:rsidP="00D77A83">
      <w:pPr>
        <w:pStyle w:val="NormalWeb"/>
        <w:shd w:val="clear" w:color="auto" w:fill="FFFFFF"/>
        <w:spacing w:before="158" w:beforeAutospacing="0" w:after="158" w:afterAutospacing="0"/>
        <w:textAlignment w:val="baseline"/>
        <w:rPr>
          <w:rFonts w:ascii="Arial" w:hAnsi="Arial" w:cs="Arial"/>
        </w:rPr>
      </w:pPr>
      <w:r w:rsidRPr="00D77A83">
        <w:rPr>
          <w:rFonts w:ascii="Arial" w:hAnsi="Arial" w:cs="Arial"/>
        </w:rPr>
        <w:t>This file identifies the different seasons included in the historical data, along with certain season-level properties.</w:t>
      </w:r>
    </w:p>
    <w:p w:rsidR="00D77A83" w:rsidRPr="00D77A83" w:rsidRDefault="00D77A83" w:rsidP="00D77A83">
      <w:pPr>
        <w:numPr>
          <w:ilvl w:val="0"/>
          <w:numId w:val="8"/>
        </w:numPr>
        <w:shd w:val="clear" w:color="auto" w:fill="FFFFFF"/>
        <w:spacing w:after="0" w:line="240" w:lineRule="auto"/>
        <w:ind w:left="1440" w:hanging="270"/>
        <w:textAlignment w:val="baseline"/>
        <w:rPr>
          <w:rFonts w:ascii="Arial" w:hAnsi="Arial" w:cs="Arial"/>
          <w:szCs w:val="24"/>
        </w:rPr>
      </w:pPr>
      <w:r w:rsidRPr="00D77A83">
        <w:rPr>
          <w:rFonts w:ascii="Arial" w:hAnsi="Arial" w:cs="Arial"/>
          <w:szCs w:val="24"/>
          <w:bdr w:val="none" w:sz="0" w:space="0" w:color="auto" w:frame="1"/>
        </w:rPr>
        <w:t>"season" - indicates the year in which the tournament was played</w:t>
      </w:r>
    </w:p>
    <w:p w:rsidR="00D77A83" w:rsidRPr="00D77A83" w:rsidRDefault="00D77A83" w:rsidP="00D77A83">
      <w:pPr>
        <w:numPr>
          <w:ilvl w:val="0"/>
          <w:numId w:val="8"/>
        </w:numPr>
        <w:shd w:val="clear" w:color="auto" w:fill="FFFFFF"/>
        <w:spacing w:after="0" w:line="240" w:lineRule="auto"/>
        <w:ind w:left="1440" w:hanging="270"/>
        <w:textAlignment w:val="baseline"/>
        <w:rPr>
          <w:rFonts w:ascii="Arial" w:hAnsi="Arial" w:cs="Arial"/>
          <w:szCs w:val="24"/>
        </w:rPr>
      </w:pPr>
      <w:r w:rsidRPr="00D77A83">
        <w:rPr>
          <w:rFonts w:ascii="Arial" w:hAnsi="Arial" w:cs="Arial"/>
          <w:szCs w:val="24"/>
          <w:bdr w:val="none" w:sz="0" w:space="0" w:color="auto" w:frame="1"/>
        </w:rPr>
        <w:t>"dayzero" - tells you the date corresponding to daynum=0 during that season. All game dates have been aligned upon a common scale so that the championship game of the final tournament is on daynum=154. Working backward, the national semifinals are always on daynum=152, the "play-in" games are on days 134/135, Selection Sunday is on day 132, and so on. All game data includes the day number in order to make it easier to perform date calculations. If you really want to know the exact date a game was played on, you can combine the game's "daynum" with the season's "dayzero". For instance, since day zero during the 2011-2012 season was 10/31/2011, if we know that the earliest regular season games that year were played on daynum=7, they were therefore played on 11/07/2011.</w:t>
      </w:r>
    </w:p>
    <w:p w:rsidR="00D77A83" w:rsidRPr="00D77A83" w:rsidRDefault="00D77A83" w:rsidP="00D77A83">
      <w:pPr>
        <w:numPr>
          <w:ilvl w:val="0"/>
          <w:numId w:val="8"/>
        </w:numPr>
        <w:shd w:val="clear" w:color="auto" w:fill="FFFFFF"/>
        <w:spacing w:after="0" w:line="240" w:lineRule="auto"/>
        <w:ind w:left="1440" w:hanging="270"/>
        <w:textAlignment w:val="baseline"/>
        <w:rPr>
          <w:rFonts w:ascii="Arial" w:hAnsi="Arial" w:cs="Arial"/>
          <w:szCs w:val="24"/>
        </w:rPr>
      </w:pPr>
      <w:r w:rsidRPr="00D77A83">
        <w:rPr>
          <w:rFonts w:ascii="Arial" w:hAnsi="Arial" w:cs="Arial"/>
          <w:szCs w:val="24"/>
          <w:bdr w:val="none" w:sz="0" w:space="0" w:color="auto" w:frame="1"/>
        </w:rPr>
        <w:t>"regionW/X/Y/Z" - by convention, the four regions in the final tournament are always named W, X, Y, and Z. Whichever region's name comes first alphabetically, that region will be Region W. And whichever Region plays against Region W in the national semifinals, that will be Region X. For the other two regions, whichever region's name comes first alphabetically, that region will be Region Y, and the other will be Region Z. This allows us to identify the regions and brackets in a standardized way in other files. For instance, during the 2012 tournament, the four regions were East, Midwest, South, and West. Being the first alphabetically, East becomes W. Since the East regional champion (Ohio State) played against the Midwest regional champion (Kansas) in the national semifinals, that makes Midwest be region X. For the other two (South and West), since South comes first alphabetically, that makes South Y and therefore West is Z. So for this season, the W/X/Y/Z are East,Midwest,South,West.</w:t>
      </w:r>
    </w:p>
    <w:p w:rsidR="00D77A83" w:rsidRDefault="00D77A83" w:rsidP="00D77A83">
      <w:pPr>
        <w:pStyle w:val="Heading2"/>
        <w:rPr>
          <w:rStyle w:val="Strong"/>
          <w:rFonts w:cs="Arial"/>
          <w:b w:val="0"/>
          <w:bCs/>
          <w:sz w:val="24"/>
          <w:szCs w:val="24"/>
          <w:bdr w:val="none" w:sz="0" w:space="0" w:color="auto" w:frame="1"/>
        </w:rPr>
      </w:pPr>
    </w:p>
    <w:p w:rsidR="00D77A83" w:rsidRPr="00D77A83" w:rsidRDefault="00D77A83" w:rsidP="00D77A83">
      <w:pPr>
        <w:pStyle w:val="Heading2"/>
      </w:pPr>
      <w:bookmarkStart w:id="59" w:name="_Toc479860393"/>
      <w:r w:rsidRPr="00D77A83">
        <w:rPr>
          <w:rStyle w:val="Strong"/>
          <w:rFonts w:cs="Arial"/>
          <w:b w:val="0"/>
          <w:bCs/>
          <w:sz w:val="24"/>
          <w:szCs w:val="24"/>
          <w:bdr w:val="none" w:sz="0" w:space="0" w:color="auto" w:frame="1"/>
        </w:rPr>
        <w:lastRenderedPageBreak/>
        <w:t>RegularSeasonCompactResults</w:t>
      </w:r>
      <w:bookmarkEnd w:id="59"/>
    </w:p>
    <w:p w:rsidR="00D77A83" w:rsidRPr="00D77A83" w:rsidRDefault="00D77A83" w:rsidP="00D77A83">
      <w:pPr>
        <w:pStyle w:val="NormalWeb"/>
        <w:shd w:val="clear" w:color="auto" w:fill="FFFFFF"/>
        <w:spacing w:before="158" w:beforeAutospacing="0" w:after="158" w:afterAutospacing="0"/>
        <w:ind w:left="1080"/>
        <w:textAlignment w:val="baseline"/>
        <w:rPr>
          <w:rFonts w:ascii="Arial" w:hAnsi="Arial" w:cs="Arial"/>
        </w:rPr>
      </w:pPr>
      <w:r w:rsidRPr="00D77A83">
        <w:rPr>
          <w:rFonts w:ascii="Arial" w:hAnsi="Arial" w:cs="Arial"/>
        </w:rPr>
        <w:t>This file identifies the game-by-game results for 32 seasons of historical data, from 1985 to 2015. Each year, it includes all games played from daynum 0 through 132 (which by definition is "Selection Sunday," the day that tournament pairings are announced). Each row in the file represents a single game played.</w:t>
      </w:r>
    </w:p>
    <w:p w:rsidR="00D77A83" w:rsidRPr="00D77A83" w:rsidRDefault="00D77A83" w:rsidP="00D77A83">
      <w:pPr>
        <w:numPr>
          <w:ilvl w:val="0"/>
          <w:numId w:val="9"/>
        </w:numPr>
        <w:shd w:val="clear" w:color="auto" w:fill="FFFFFF"/>
        <w:spacing w:after="0" w:line="240" w:lineRule="auto"/>
        <w:ind w:left="1440"/>
        <w:textAlignment w:val="baseline"/>
        <w:rPr>
          <w:rFonts w:ascii="Arial" w:hAnsi="Arial" w:cs="Arial"/>
          <w:szCs w:val="24"/>
        </w:rPr>
      </w:pPr>
      <w:r w:rsidRPr="00D77A83">
        <w:rPr>
          <w:rFonts w:ascii="Arial" w:hAnsi="Arial" w:cs="Arial"/>
          <w:szCs w:val="24"/>
          <w:bdr w:val="none" w:sz="0" w:space="0" w:color="auto" w:frame="1"/>
        </w:rPr>
        <w:t>"season" - this is the year of the associated entry in seasons.csv (the year in which the final tournament occurs)</w:t>
      </w:r>
    </w:p>
    <w:p w:rsidR="00D77A83" w:rsidRPr="00D77A83" w:rsidRDefault="00D77A83" w:rsidP="00D77A83">
      <w:pPr>
        <w:numPr>
          <w:ilvl w:val="0"/>
          <w:numId w:val="9"/>
        </w:numPr>
        <w:shd w:val="clear" w:color="auto" w:fill="FFFFFF"/>
        <w:spacing w:after="0" w:line="240" w:lineRule="auto"/>
        <w:ind w:left="1440"/>
        <w:textAlignment w:val="baseline"/>
        <w:rPr>
          <w:rFonts w:ascii="Arial" w:hAnsi="Arial" w:cs="Arial"/>
          <w:szCs w:val="24"/>
        </w:rPr>
      </w:pPr>
      <w:r w:rsidRPr="00D77A83">
        <w:rPr>
          <w:rFonts w:ascii="Arial" w:hAnsi="Arial" w:cs="Arial"/>
          <w:szCs w:val="24"/>
          <w:bdr w:val="none" w:sz="0" w:space="0" w:color="auto" w:frame="1"/>
        </w:rPr>
        <w:t>"daynum" - this integer always ranges from 0 to 132, and tells you what day the game was played on. It represents an offset from the "dayzero" date in the "seasons.csv" file. For example, the first game in the file was daynum=20. Combined with the fact from the "season.csv" file that day zero was 10/29/1984, that means the first game was played 20 days later, or 11/18/1984. There are no teams that ever played more than one game on a given date, so you can use this fact if you need a unique key. In order to accomplish this uniqueness, we had to adjust one game's date. In March 2008, the SEC postseason tournament had to reschedule one game (Georgia-Kentucky) to a subsequent day, so Georgia had to actually play two games on the same day. In order to enforce this uniqueness, we moved the game date for the Georgia-Kentucky game back to its original date.</w:t>
      </w:r>
    </w:p>
    <w:p w:rsidR="00D77A83" w:rsidRPr="00D77A83" w:rsidRDefault="00D77A83" w:rsidP="00D77A83">
      <w:pPr>
        <w:numPr>
          <w:ilvl w:val="0"/>
          <w:numId w:val="9"/>
        </w:numPr>
        <w:shd w:val="clear" w:color="auto" w:fill="FFFFFF"/>
        <w:spacing w:after="0" w:line="240" w:lineRule="auto"/>
        <w:ind w:left="1440"/>
        <w:textAlignment w:val="baseline"/>
        <w:rPr>
          <w:rFonts w:ascii="Arial" w:hAnsi="Arial" w:cs="Arial"/>
          <w:szCs w:val="24"/>
        </w:rPr>
      </w:pPr>
      <w:r w:rsidRPr="00D77A83">
        <w:rPr>
          <w:rFonts w:ascii="Arial" w:hAnsi="Arial" w:cs="Arial"/>
          <w:szCs w:val="24"/>
          <w:bdr w:val="none" w:sz="0" w:space="0" w:color="auto" w:frame="1"/>
        </w:rPr>
        <w:t>"wteam" - this identifies the id number of the team that won the game, as listed in the "teams.csv" file. No matter whether the game was won by the home team or visiting team, "wteam" always identifies the winning team.</w:t>
      </w:r>
    </w:p>
    <w:p w:rsidR="00D77A83" w:rsidRPr="00D77A83" w:rsidRDefault="00D77A83" w:rsidP="00D77A83">
      <w:pPr>
        <w:numPr>
          <w:ilvl w:val="0"/>
          <w:numId w:val="9"/>
        </w:numPr>
        <w:shd w:val="clear" w:color="auto" w:fill="FFFFFF"/>
        <w:spacing w:after="0" w:line="240" w:lineRule="auto"/>
        <w:ind w:left="1440"/>
        <w:textAlignment w:val="baseline"/>
        <w:rPr>
          <w:rFonts w:ascii="Arial" w:hAnsi="Arial" w:cs="Arial"/>
          <w:szCs w:val="24"/>
        </w:rPr>
      </w:pPr>
      <w:r w:rsidRPr="00D77A83">
        <w:rPr>
          <w:rFonts w:ascii="Arial" w:hAnsi="Arial" w:cs="Arial"/>
          <w:szCs w:val="24"/>
          <w:bdr w:val="none" w:sz="0" w:space="0" w:color="auto" w:frame="1"/>
        </w:rPr>
        <w:t>"wscore" - this identifies the number of points scored by the winning team.</w:t>
      </w:r>
    </w:p>
    <w:p w:rsidR="00D77A83" w:rsidRPr="00D77A83" w:rsidRDefault="00D77A83" w:rsidP="00D77A83">
      <w:pPr>
        <w:numPr>
          <w:ilvl w:val="0"/>
          <w:numId w:val="9"/>
        </w:numPr>
        <w:shd w:val="clear" w:color="auto" w:fill="FFFFFF"/>
        <w:spacing w:after="0" w:line="240" w:lineRule="auto"/>
        <w:ind w:left="1440"/>
        <w:textAlignment w:val="baseline"/>
        <w:rPr>
          <w:rFonts w:ascii="Arial" w:hAnsi="Arial" w:cs="Arial"/>
          <w:szCs w:val="24"/>
        </w:rPr>
      </w:pPr>
      <w:r w:rsidRPr="00D77A83">
        <w:rPr>
          <w:rFonts w:ascii="Arial" w:hAnsi="Arial" w:cs="Arial"/>
          <w:szCs w:val="24"/>
          <w:bdr w:val="none" w:sz="0" w:space="0" w:color="auto" w:frame="1"/>
        </w:rPr>
        <w:t>"lteam" - this identifies the id number of the team that lost the game.</w:t>
      </w:r>
    </w:p>
    <w:p w:rsidR="00D77A83" w:rsidRPr="00D77A83" w:rsidRDefault="00D77A83" w:rsidP="00D77A83">
      <w:pPr>
        <w:numPr>
          <w:ilvl w:val="0"/>
          <w:numId w:val="9"/>
        </w:numPr>
        <w:shd w:val="clear" w:color="auto" w:fill="FFFFFF"/>
        <w:spacing w:after="0" w:line="240" w:lineRule="auto"/>
        <w:ind w:left="1440"/>
        <w:textAlignment w:val="baseline"/>
        <w:rPr>
          <w:rFonts w:ascii="Arial" w:hAnsi="Arial" w:cs="Arial"/>
          <w:szCs w:val="24"/>
        </w:rPr>
      </w:pPr>
      <w:r w:rsidRPr="00D77A83">
        <w:rPr>
          <w:rFonts w:ascii="Arial" w:hAnsi="Arial" w:cs="Arial"/>
          <w:szCs w:val="24"/>
          <w:bdr w:val="none" w:sz="0" w:space="0" w:color="auto" w:frame="1"/>
        </w:rPr>
        <w:t>"lscore" - this identifies the number of points scored by the losing team.</w:t>
      </w:r>
    </w:p>
    <w:p w:rsidR="00D77A83" w:rsidRPr="00D77A83" w:rsidRDefault="00D77A83" w:rsidP="00D77A83">
      <w:pPr>
        <w:numPr>
          <w:ilvl w:val="0"/>
          <w:numId w:val="9"/>
        </w:numPr>
        <w:shd w:val="clear" w:color="auto" w:fill="FFFFFF"/>
        <w:spacing w:after="0" w:line="240" w:lineRule="auto"/>
        <w:ind w:left="1440"/>
        <w:textAlignment w:val="baseline"/>
        <w:rPr>
          <w:rFonts w:ascii="Arial" w:hAnsi="Arial" w:cs="Arial"/>
          <w:szCs w:val="24"/>
        </w:rPr>
      </w:pPr>
      <w:r w:rsidRPr="00D77A83">
        <w:rPr>
          <w:rFonts w:ascii="Arial" w:hAnsi="Arial" w:cs="Arial"/>
          <w:szCs w:val="24"/>
          <w:bdr w:val="none" w:sz="0" w:space="0" w:color="auto" w:frame="1"/>
        </w:rPr>
        <w:t>"numot" - this indicates the number of overtime periods in the game, an integer 0 or higher.</w:t>
      </w:r>
    </w:p>
    <w:p w:rsidR="00D77A83" w:rsidRPr="00D77A83" w:rsidRDefault="00D77A83" w:rsidP="00D77A83">
      <w:pPr>
        <w:numPr>
          <w:ilvl w:val="0"/>
          <w:numId w:val="9"/>
        </w:numPr>
        <w:shd w:val="clear" w:color="auto" w:fill="FFFFFF"/>
        <w:spacing w:after="0" w:line="240" w:lineRule="auto"/>
        <w:ind w:left="1440"/>
        <w:textAlignment w:val="baseline"/>
        <w:rPr>
          <w:rFonts w:ascii="Arial" w:hAnsi="Arial" w:cs="Arial"/>
          <w:szCs w:val="24"/>
        </w:rPr>
      </w:pPr>
      <w:r w:rsidRPr="00D77A83">
        <w:rPr>
          <w:rFonts w:ascii="Arial" w:hAnsi="Arial" w:cs="Arial"/>
          <w:szCs w:val="24"/>
          <w:bdr w:val="none" w:sz="0" w:space="0" w:color="auto" w:frame="1"/>
        </w:rPr>
        <w:t>"wloc" - this identifies the "location" of the winning team. If the winning team was the home team, this value will be "H". If the winning team was the visiting team, this value will be "A". If it was played on a neutral court, then this value will be "N". Sometimes it is unclear whether the site should be considered neutral, since it is near one team's home court, or even on their court during a tournament, but for this determination we have simply used the Kenneth Massey data in its current state, where the "@" sign is either listed with the winning team, the losing team, or neither team.</w:t>
      </w:r>
    </w:p>
    <w:p w:rsidR="00D77A83" w:rsidRPr="00D77A83" w:rsidRDefault="00D77A83" w:rsidP="00D77A83">
      <w:pPr>
        <w:pStyle w:val="Heading2"/>
      </w:pPr>
      <w:bookmarkStart w:id="60" w:name="_Toc479860394"/>
      <w:r w:rsidRPr="00D77A83">
        <w:rPr>
          <w:rStyle w:val="Strong"/>
          <w:rFonts w:cs="Arial"/>
          <w:b w:val="0"/>
          <w:bCs/>
          <w:sz w:val="24"/>
          <w:szCs w:val="24"/>
          <w:bdr w:val="none" w:sz="0" w:space="0" w:color="auto" w:frame="1"/>
        </w:rPr>
        <w:t>RegularSeasonDetailedResults</w:t>
      </w:r>
      <w:bookmarkEnd w:id="60"/>
    </w:p>
    <w:p w:rsidR="00D77A83" w:rsidRPr="00D77A83" w:rsidRDefault="00D77A83" w:rsidP="00D77A83">
      <w:pPr>
        <w:pStyle w:val="NormalWeb"/>
        <w:shd w:val="clear" w:color="auto" w:fill="FFFFFF"/>
        <w:spacing w:before="158" w:beforeAutospacing="0" w:after="158" w:afterAutospacing="0"/>
        <w:ind w:left="1080"/>
        <w:textAlignment w:val="baseline"/>
        <w:rPr>
          <w:rFonts w:ascii="Arial" w:hAnsi="Arial" w:cs="Arial"/>
        </w:rPr>
      </w:pPr>
      <w:r w:rsidRPr="00D77A83">
        <w:rPr>
          <w:rFonts w:ascii="Arial" w:hAnsi="Arial" w:cs="Arial"/>
        </w:rPr>
        <w:t>This file is a more detailed set of game results, covering seasons 2003-2016. This includes team-level total statistics for each game (total field goals attempted, offensive rebounds, etc.) The column names should be self-explanatory to basketball fans (as above, "w" or "l" refers to the winning or losing team):</w:t>
      </w:r>
    </w:p>
    <w:p w:rsidR="00D77A83" w:rsidRPr="00D77A83" w:rsidRDefault="00D77A83" w:rsidP="00D77A83">
      <w:pPr>
        <w:numPr>
          <w:ilvl w:val="0"/>
          <w:numId w:val="10"/>
        </w:numPr>
        <w:shd w:val="clear" w:color="auto" w:fill="FFFFFF"/>
        <w:spacing w:after="0" w:line="240" w:lineRule="auto"/>
        <w:ind w:left="1440"/>
        <w:textAlignment w:val="baseline"/>
        <w:rPr>
          <w:rFonts w:ascii="Arial" w:hAnsi="Arial" w:cs="Arial"/>
          <w:szCs w:val="24"/>
        </w:rPr>
      </w:pPr>
      <w:r w:rsidRPr="00D77A83">
        <w:rPr>
          <w:rFonts w:ascii="Arial" w:hAnsi="Arial" w:cs="Arial"/>
          <w:szCs w:val="24"/>
          <w:bdr w:val="none" w:sz="0" w:space="0" w:color="auto" w:frame="1"/>
        </w:rPr>
        <w:lastRenderedPageBreak/>
        <w:t>wfgm - field goals made</w:t>
      </w:r>
    </w:p>
    <w:p w:rsidR="00D77A83" w:rsidRPr="00D77A83" w:rsidRDefault="00D77A83" w:rsidP="00D77A83">
      <w:pPr>
        <w:numPr>
          <w:ilvl w:val="0"/>
          <w:numId w:val="10"/>
        </w:numPr>
        <w:shd w:val="clear" w:color="auto" w:fill="FFFFFF"/>
        <w:spacing w:after="0" w:line="240" w:lineRule="auto"/>
        <w:ind w:left="1440"/>
        <w:textAlignment w:val="baseline"/>
        <w:rPr>
          <w:rFonts w:ascii="Arial" w:hAnsi="Arial" w:cs="Arial"/>
          <w:szCs w:val="24"/>
        </w:rPr>
      </w:pPr>
      <w:r w:rsidRPr="00D77A83">
        <w:rPr>
          <w:rFonts w:ascii="Arial" w:hAnsi="Arial" w:cs="Arial"/>
          <w:szCs w:val="24"/>
          <w:bdr w:val="none" w:sz="0" w:space="0" w:color="auto" w:frame="1"/>
        </w:rPr>
        <w:t>wfga - field goals attempted</w:t>
      </w:r>
    </w:p>
    <w:p w:rsidR="00D77A83" w:rsidRPr="00D77A83" w:rsidRDefault="00D77A83" w:rsidP="00D77A83">
      <w:pPr>
        <w:numPr>
          <w:ilvl w:val="0"/>
          <w:numId w:val="10"/>
        </w:numPr>
        <w:shd w:val="clear" w:color="auto" w:fill="FFFFFF"/>
        <w:spacing w:after="0" w:line="240" w:lineRule="auto"/>
        <w:ind w:left="1440"/>
        <w:textAlignment w:val="baseline"/>
        <w:rPr>
          <w:rFonts w:ascii="Arial" w:hAnsi="Arial" w:cs="Arial"/>
          <w:szCs w:val="24"/>
        </w:rPr>
      </w:pPr>
      <w:r w:rsidRPr="00D77A83">
        <w:rPr>
          <w:rFonts w:ascii="Arial" w:hAnsi="Arial" w:cs="Arial"/>
          <w:szCs w:val="24"/>
          <w:bdr w:val="none" w:sz="0" w:space="0" w:color="auto" w:frame="1"/>
        </w:rPr>
        <w:t>wfgm3 - three pointers made</w:t>
      </w:r>
    </w:p>
    <w:p w:rsidR="00D77A83" w:rsidRPr="00D77A83" w:rsidRDefault="00D77A83" w:rsidP="00D77A83">
      <w:pPr>
        <w:numPr>
          <w:ilvl w:val="0"/>
          <w:numId w:val="10"/>
        </w:numPr>
        <w:shd w:val="clear" w:color="auto" w:fill="FFFFFF"/>
        <w:spacing w:after="0" w:line="240" w:lineRule="auto"/>
        <w:ind w:left="1440"/>
        <w:textAlignment w:val="baseline"/>
        <w:rPr>
          <w:rFonts w:ascii="Arial" w:hAnsi="Arial" w:cs="Arial"/>
          <w:szCs w:val="24"/>
        </w:rPr>
      </w:pPr>
      <w:r w:rsidRPr="00D77A83">
        <w:rPr>
          <w:rFonts w:ascii="Arial" w:hAnsi="Arial" w:cs="Arial"/>
          <w:szCs w:val="24"/>
          <w:bdr w:val="none" w:sz="0" w:space="0" w:color="auto" w:frame="1"/>
        </w:rPr>
        <w:t>wfga3 - three pointers attempted</w:t>
      </w:r>
    </w:p>
    <w:p w:rsidR="00D77A83" w:rsidRPr="00D77A83" w:rsidRDefault="00D77A83" w:rsidP="00D77A83">
      <w:pPr>
        <w:numPr>
          <w:ilvl w:val="0"/>
          <w:numId w:val="10"/>
        </w:numPr>
        <w:shd w:val="clear" w:color="auto" w:fill="FFFFFF"/>
        <w:spacing w:after="0" w:line="240" w:lineRule="auto"/>
        <w:ind w:left="1440"/>
        <w:textAlignment w:val="baseline"/>
        <w:rPr>
          <w:rFonts w:ascii="Arial" w:hAnsi="Arial" w:cs="Arial"/>
          <w:szCs w:val="24"/>
        </w:rPr>
      </w:pPr>
      <w:r w:rsidRPr="00D77A83">
        <w:rPr>
          <w:rFonts w:ascii="Arial" w:hAnsi="Arial" w:cs="Arial"/>
          <w:szCs w:val="24"/>
          <w:bdr w:val="none" w:sz="0" w:space="0" w:color="auto" w:frame="1"/>
        </w:rPr>
        <w:t>wftm - free throws made</w:t>
      </w:r>
    </w:p>
    <w:p w:rsidR="00D77A83" w:rsidRPr="00D77A83" w:rsidRDefault="00D77A83" w:rsidP="00D77A83">
      <w:pPr>
        <w:numPr>
          <w:ilvl w:val="0"/>
          <w:numId w:val="10"/>
        </w:numPr>
        <w:shd w:val="clear" w:color="auto" w:fill="FFFFFF"/>
        <w:spacing w:after="0" w:line="240" w:lineRule="auto"/>
        <w:ind w:left="1440"/>
        <w:textAlignment w:val="baseline"/>
        <w:rPr>
          <w:rFonts w:ascii="Arial" w:hAnsi="Arial" w:cs="Arial"/>
          <w:szCs w:val="24"/>
        </w:rPr>
      </w:pPr>
      <w:r w:rsidRPr="00D77A83">
        <w:rPr>
          <w:rFonts w:ascii="Arial" w:hAnsi="Arial" w:cs="Arial"/>
          <w:szCs w:val="24"/>
          <w:bdr w:val="none" w:sz="0" w:space="0" w:color="auto" w:frame="1"/>
        </w:rPr>
        <w:t>wfta - free throws attempted</w:t>
      </w:r>
    </w:p>
    <w:p w:rsidR="00D77A83" w:rsidRPr="00D77A83" w:rsidRDefault="00D77A83" w:rsidP="00D77A83">
      <w:pPr>
        <w:numPr>
          <w:ilvl w:val="0"/>
          <w:numId w:val="10"/>
        </w:numPr>
        <w:shd w:val="clear" w:color="auto" w:fill="FFFFFF"/>
        <w:spacing w:after="0" w:line="240" w:lineRule="auto"/>
        <w:ind w:left="1440"/>
        <w:textAlignment w:val="baseline"/>
        <w:rPr>
          <w:rFonts w:ascii="Arial" w:hAnsi="Arial" w:cs="Arial"/>
          <w:szCs w:val="24"/>
        </w:rPr>
      </w:pPr>
      <w:r w:rsidRPr="00D77A83">
        <w:rPr>
          <w:rFonts w:ascii="Arial" w:hAnsi="Arial" w:cs="Arial"/>
          <w:szCs w:val="24"/>
          <w:bdr w:val="none" w:sz="0" w:space="0" w:color="auto" w:frame="1"/>
        </w:rPr>
        <w:t>wor - offensive rebounds</w:t>
      </w:r>
    </w:p>
    <w:p w:rsidR="00D77A83" w:rsidRPr="00D77A83" w:rsidRDefault="00D77A83" w:rsidP="00D77A83">
      <w:pPr>
        <w:numPr>
          <w:ilvl w:val="0"/>
          <w:numId w:val="10"/>
        </w:numPr>
        <w:shd w:val="clear" w:color="auto" w:fill="FFFFFF"/>
        <w:spacing w:after="0" w:line="240" w:lineRule="auto"/>
        <w:ind w:left="1440"/>
        <w:textAlignment w:val="baseline"/>
        <w:rPr>
          <w:rFonts w:ascii="Arial" w:hAnsi="Arial" w:cs="Arial"/>
          <w:szCs w:val="24"/>
        </w:rPr>
      </w:pPr>
      <w:r w:rsidRPr="00D77A83">
        <w:rPr>
          <w:rFonts w:ascii="Arial" w:hAnsi="Arial" w:cs="Arial"/>
          <w:szCs w:val="24"/>
          <w:bdr w:val="none" w:sz="0" w:space="0" w:color="auto" w:frame="1"/>
        </w:rPr>
        <w:t>wdr - defensive rebounds</w:t>
      </w:r>
    </w:p>
    <w:p w:rsidR="00D77A83" w:rsidRPr="00D77A83" w:rsidRDefault="00D77A83" w:rsidP="00D77A83">
      <w:pPr>
        <w:numPr>
          <w:ilvl w:val="0"/>
          <w:numId w:val="10"/>
        </w:numPr>
        <w:shd w:val="clear" w:color="auto" w:fill="FFFFFF"/>
        <w:spacing w:after="0" w:line="240" w:lineRule="auto"/>
        <w:ind w:left="1440"/>
        <w:textAlignment w:val="baseline"/>
        <w:rPr>
          <w:rFonts w:ascii="Arial" w:hAnsi="Arial" w:cs="Arial"/>
          <w:szCs w:val="24"/>
        </w:rPr>
      </w:pPr>
      <w:r w:rsidRPr="00D77A83">
        <w:rPr>
          <w:rFonts w:ascii="Arial" w:hAnsi="Arial" w:cs="Arial"/>
          <w:szCs w:val="24"/>
          <w:bdr w:val="none" w:sz="0" w:space="0" w:color="auto" w:frame="1"/>
        </w:rPr>
        <w:t>wast - assists</w:t>
      </w:r>
    </w:p>
    <w:p w:rsidR="00D77A83" w:rsidRPr="00D77A83" w:rsidRDefault="00D77A83" w:rsidP="00D77A83">
      <w:pPr>
        <w:numPr>
          <w:ilvl w:val="0"/>
          <w:numId w:val="10"/>
        </w:numPr>
        <w:shd w:val="clear" w:color="auto" w:fill="FFFFFF"/>
        <w:spacing w:after="0" w:line="240" w:lineRule="auto"/>
        <w:ind w:left="1440"/>
        <w:textAlignment w:val="baseline"/>
        <w:rPr>
          <w:rFonts w:ascii="Arial" w:hAnsi="Arial" w:cs="Arial"/>
          <w:szCs w:val="24"/>
        </w:rPr>
      </w:pPr>
      <w:r w:rsidRPr="00D77A83">
        <w:rPr>
          <w:rFonts w:ascii="Arial" w:hAnsi="Arial" w:cs="Arial"/>
          <w:szCs w:val="24"/>
          <w:bdr w:val="none" w:sz="0" w:space="0" w:color="auto" w:frame="1"/>
        </w:rPr>
        <w:t>wto - turnovers</w:t>
      </w:r>
    </w:p>
    <w:p w:rsidR="00D77A83" w:rsidRPr="00D77A83" w:rsidRDefault="00D77A83" w:rsidP="00D77A83">
      <w:pPr>
        <w:numPr>
          <w:ilvl w:val="0"/>
          <w:numId w:val="10"/>
        </w:numPr>
        <w:shd w:val="clear" w:color="auto" w:fill="FFFFFF"/>
        <w:spacing w:after="0" w:line="240" w:lineRule="auto"/>
        <w:ind w:left="1440"/>
        <w:textAlignment w:val="baseline"/>
        <w:rPr>
          <w:rFonts w:ascii="Arial" w:hAnsi="Arial" w:cs="Arial"/>
          <w:szCs w:val="24"/>
        </w:rPr>
      </w:pPr>
      <w:r w:rsidRPr="00D77A83">
        <w:rPr>
          <w:rFonts w:ascii="Arial" w:hAnsi="Arial" w:cs="Arial"/>
          <w:szCs w:val="24"/>
          <w:bdr w:val="none" w:sz="0" w:space="0" w:color="auto" w:frame="1"/>
        </w:rPr>
        <w:t>wstl - steals</w:t>
      </w:r>
    </w:p>
    <w:p w:rsidR="00D77A83" w:rsidRPr="00D77A83" w:rsidRDefault="00D77A83" w:rsidP="00D77A83">
      <w:pPr>
        <w:numPr>
          <w:ilvl w:val="0"/>
          <w:numId w:val="10"/>
        </w:numPr>
        <w:shd w:val="clear" w:color="auto" w:fill="FFFFFF"/>
        <w:spacing w:after="0" w:line="240" w:lineRule="auto"/>
        <w:ind w:left="1440"/>
        <w:textAlignment w:val="baseline"/>
        <w:rPr>
          <w:rFonts w:ascii="Arial" w:hAnsi="Arial" w:cs="Arial"/>
          <w:szCs w:val="24"/>
        </w:rPr>
      </w:pPr>
      <w:r w:rsidRPr="00D77A83">
        <w:rPr>
          <w:rFonts w:ascii="Arial" w:hAnsi="Arial" w:cs="Arial"/>
          <w:szCs w:val="24"/>
          <w:bdr w:val="none" w:sz="0" w:space="0" w:color="auto" w:frame="1"/>
        </w:rPr>
        <w:t>wblk - blocks</w:t>
      </w:r>
    </w:p>
    <w:p w:rsidR="00D77A83" w:rsidRPr="00D77A83" w:rsidRDefault="00D77A83" w:rsidP="00D77A83">
      <w:pPr>
        <w:numPr>
          <w:ilvl w:val="0"/>
          <w:numId w:val="10"/>
        </w:numPr>
        <w:shd w:val="clear" w:color="auto" w:fill="FFFFFF"/>
        <w:spacing w:after="0" w:line="240" w:lineRule="auto"/>
        <w:ind w:left="1440"/>
        <w:textAlignment w:val="baseline"/>
        <w:rPr>
          <w:rFonts w:ascii="Arial" w:hAnsi="Arial" w:cs="Arial"/>
          <w:szCs w:val="24"/>
        </w:rPr>
      </w:pPr>
      <w:r w:rsidRPr="00D77A83">
        <w:rPr>
          <w:rFonts w:ascii="Arial" w:hAnsi="Arial" w:cs="Arial"/>
          <w:szCs w:val="24"/>
          <w:bdr w:val="none" w:sz="0" w:space="0" w:color="auto" w:frame="1"/>
        </w:rPr>
        <w:t>wpf - personal fouls</w:t>
      </w:r>
    </w:p>
    <w:p w:rsidR="00D77A83" w:rsidRPr="00D77A83" w:rsidRDefault="00D77A83" w:rsidP="00D77A83">
      <w:pPr>
        <w:pStyle w:val="Heading2"/>
      </w:pPr>
      <w:bookmarkStart w:id="61" w:name="_Toc479860395"/>
      <w:r w:rsidRPr="00D77A83">
        <w:rPr>
          <w:rStyle w:val="Strong"/>
          <w:rFonts w:cs="Arial"/>
          <w:b w:val="0"/>
          <w:bCs/>
          <w:sz w:val="24"/>
          <w:szCs w:val="24"/>
          <w:bdr w:val="none" w:sz="0" w:space="0" w:color="auto" w:frame="1"/>
        </w:rPr>
        <w:t>TourneyCompactResults</w:t>
      </w:r>
      <w:bookmarkEnd w:id="61"/>
    </w:p>
    <w:p w:rsidR="00D77A83" w:rsidRPr="00D77A83" w:rsidRDefault="00D77A83" w:rsidP="00D77A83">
      <w:pPr>
        <w:pStyle w:val="NormalWeb"/>
        <w:shd w:val="clear" w:color="auto" w:fill="FFFFFF"/>
        <w:spacing w:before="158" w:beforeAutospacing="0" w:after="158" w:afterAutospacing="0"/>
        <w:ind w:left="1080"/>
        <w:textAlignment w:val="baseline"/>
        <w:rPr>
          <w:rFonts w:ascii="Arial" w:hAnsi="Arial" w:cs="Arial"/>
        </w:rPr>
      </w:pPr>
      <w:r w:rsidRPr="00D77A83">
        <w:rPr>
          <w:rFonts w:ascii="Arial" w:hAnsi="Arial" w:cs="Arial"/>
        </w:rPr>
        <w:t>This file identifies the game-by-game NCAA tournament results for all seasons of historical data. The data is formatted exactly like the regular_season_compact_results.csv data. Note that these games also include the play-in games (which always occurred on day 134/135) for those years that had play-in games.</w:t>
      </w:r>
    </w:p>
    <w:p w:rsidR="00D77A83" w:rsidRPr="00D77A83" w:rsidRDefault="00D77A83" w:rsidP="00D77A83">
      <w:pPr>
        <w:pStyle w:val="Heading2"/>
      </w:pPr>
      <w:bookmarkStart w:id="62" w:name="_Toc479860396"/>
      <w:r w:rsidRPr="00D77A83">
        <w:rPr>
          <w:rStyle w:val="Strong"/>
          <w:rFonts w:cs="Arial"/>
          <w:b w:val="0"/>
          <w:bCs/>
          <w:sz w:val="24"/>
          <w:szCs w:val="24"/>
          <w:bdr w:val="none" w:sz="0" w:space="0" w:color="auto" w:frame="1"/>
        </w:rPr>
        <w:t>TourneyDetailedResults</w:t>
      </w:r>
      <w:bookmarkEnd w:id="62"/>
    </w:p>
    <w:p w:rsidR="00D77A83" w:rsidRPr="00D77A83" w:rsidRDefault="00D77A83" w:rsidP="00D77A83">
      <w:pPr>
        <w:pStyle w:val="NormalWeb"/>
        <w:shd w:val="clear" w:color="auto" w:fill="FFFFFF"/>
        <w:spacing w:before="158" w:beforeAutospacing="0" w:after="158" w:afterAutospacing="0"/>
        <w:ind w:left="1080"/>
        <w:textAlignment w:val="baseline"/>
        <w:rPr>
          <w:rFonts w:ascii="Arial" w:hAnsi="Arial" w:cs="Arial"/>
        </w:rPr>
      </w:pPr>
      <w:r w:rsidRPr="00D77A83">
        <w:rPr>
          <w:rFonts w:ascii="Arial" w:hAnsi="Arial" w:cs="Arial"/>
        </w:rPr>
        <w:t>This file contains the more detailed results for tournament games from 2003 onward.</w:t>
      </w:r>
    </w:p>
    <w:p w:rsidR="00D77A83" w:rsidRPr="00D77A83" w:rsidRDefault="00D77A83" w:rsidP="00D77A83">
      <w:pPr>
        <w:pStyle w:val="Heading2"/>
      </w:pPr>
      <w:bookmarkStart w:id="63" w:name="_Toc479860397"/>
      <w:r w:rsidRPr="00D77A83">
        <w:rPr>
          <w:rStyle w:val="Strong"/>
          <w:rFonts w:cs="Arial"/>
          <w:b w:val="0"/>
          <w:bCs/>
          <w:sz w:val="24"/>
          <w:szCs w:val="24"/>
          <w:bdr w:val="none" w:sz="0" w:space="0" w:color="auto" w:frame="1"/>
        </w:rPr>
        <w:t>TourneySeeds</w:t>
      </w:r>
      <w:bookmarkEnd w:id="63"/>
    </w:p>
    <w:p w:rsidR="00D77A83" w:rsidRPr="00D77A83" w:rsidRDefault="00D77A83" w:rsidP="00D77A83">
      <w:pPr>
        <w:pStyle w:val="NormalWeb"/>
        <w:shd w:val="clear" w:color="auto" w:fill="FFFFFF"/>
        <w:spacing w:before="158" w:beforeAutospacing="0" w:after="158" w:afterAutospacing="0"/>
        <w:ind w:left="1170"/>
        <w:textAlignment w:val="baseline"/>
        <w:rPr>
          <w:rFonts w:ascii="Arial" w:hAnsi="Arial" w:cs="Arial"/>
        </w:rPr>
      </w:pPr>
      <w:r w:rsidRPr="00D77A83">
        <w:rPr>
          <w:rFonts w:ascii="Arial" w:hAnsi="Arial" w:cs="Arial"/>
        </w:rPr>
        <w:t>This file identifies the seeds for all teams in each NCAA tournament, for all seasons of historical data. Thus, there are between 64-68 rows for each year, depending on the bracket structure.</w:t>
      </w:r>
    </w:p>
    <w:p w:rsidR="00D77A83" w:rsidRPr="00D77A83" w:rsidRDefault="00D77A83" w:rsidP="00D77A83">
      <w:pPr>
        <w:numPr>
          <w:ilvl w:val="0"/>
          <w:numId w:val="11"/>
        </w:numPr>
        <w:shd w:val="clear" w:color="auto" w:fill="FFFFFF"/>
        <w:spacing w:after="0" w:line="240" w:lineRule="auto"/>
        <w:ind w:left="1260"/>
        <w:textAlignment w:val="baseline"/>
        <w:rPr>
          <w:rFonts w:ascii="Arial" w:hAnsi="Arial" w:cs="Arial"/>
          <w:szCs w:val="24"/>
        </w:rPr>
      </w:pPr>
      <w:r w:rsidRPr="00D77A83">
        <w:rPr>
          <w:rFonts w:ascii="Arial" w:hAnsi="Arial" w:cs="Arial"/>
          <w:szCs w:val="24"/>
          <w:bdr w:val="none" w:sz="0" w:space="0" w:color="auto" w:frame="1"/>
        </w:rPr>
        <w:t>"season" - the year</w:t>
      </w:r>
    </w:p>
    <w:p w:rsidR="00D77A83" w:rsidRPr="00D77A83" w:rsidRDefault="00D77A83" w:rsidP="00D77A83">
      <w:pPr>
        <w:numPr>
          <w:ilvl w:val="0"/>
          <w:numId w:val="11"/>
        </w:numPr>
        <w:shd w:val="clear" w:color="auto" w:fill="FFFFFF"/>
        <w:spacing w:after="0" w:line="240" w:lineRule="auto"/>
        <w:ind w:left="1260"/>
        <w:textAlignment w:val="baseline"/>
        <w:rPr>
          <w:rFonts w:ascii="Arial" w:hAnsi="Arial" w:cs="Arial"/>
          <w:szCs w:val="24"/>
        </w:rPr>
      </w:pPr>
      <w:r w:rsidRPr="00D77A83">
        <w:rPr>
          <w:rFonts w:ascii="Arial" w:hAnsi="Arial" w:cs="Arial"/>
          <w:szCs w:val="24"/>
          <w:bdr w:val="none" w:sz="0" w:space="0" w:color="auto" w:frame="1"/>
        </w:rPr>
        <w:t>"seed" - this is a 3/4-character identifier of the seed, where the first character is either W, X, Y, or Z (identifying the region the team was in) and the next two digits (either 01, 02, ..., 15, or 16) tells you the seed within the region. For play-in teams, there is a fourth character (a or b) to further distinguish the seeds, since teams that face each other in the play-in games will have the same first three characters. For example, the first record in the file is seed W01, which means we are looking at the #1 seed in the W region (which we can see from the "seasons.csv" file was the East region). This seed is also referenced in the "tourney_slots.csv" file that tells us which bracket slots face which other bracket slots in which rounds.</w:t>
      </w:r>
    </w:p>
    <w:p w:rsidR="00D77A83" w:rsidRPr="00D77A83" w:rsidRDefault="00D77A83" w:rsidP="00D77A83">
      <w:pPr>
        <w:numPr>
          <w:ilvl w:val="0"/>
          <w:numId w:val="11"/>
        </w:numPr>
        <w:shd w:val="clear" w:color="auto" w:fill="FFFFFF"/>
        <w:spacing w:after="0" w:line="240" w:lineRule="auto"/>
        <w:ind w:left="1260"/>
        <w:textAlignment w:val="baseline"/>
        <w:rPr>
          <w:rFonts w:ascii="Arial" w:hAnsi="Arial" w:cs="Arial"/>
          <w:szCs w:val="24"/>
        </w:rPr>
      </w:pPr>
      <w:r w:rsidRPr="00D77A83">
        <w:rPr>
          <w:rFonts w:ascii="Arial" w:hAnsi="Arial" w:cs="Arial"/>
          <w:szCs w:val="24"/>
          <w:bdr w:val="none" w:sz="0" w:space="0" w:color="auto" w:frame="1"/>
        </w:rPr>
        <w:t>"team" - this identifies the id number of the team, as specified in the teams.csv file</w:t>
      </w:r>
    </w:p>
    <w:p w:rsidR="00D77A83" w:rsidRPr="00D77A83" w:rsidRDefault="00D77A83" w:rsidP="00D77A83">
      <w:pPr>
        <w:pStyle w:val="Heading2"/>
      </w:pPr>
      <w:bookmarkStart w:id="64" w:name="_Toc479860398"/>
      <w:r w:rsidRPr="00D77A83">
        <w:rPr>
          <w:rStyle w:val="Strong"/>
          <w:rFonts w:cs="Arial"/>
          <w:b w:val="0"/>
          <w:bCs/>
          <w:sz w:val="24"/>
          <w:szCs w:val="24"/>
          <w:bdr w:val="none" w:sz="0" w:space="0" w:color="auto" w:frame="1"/>
        </w:rPr>
        <w:lastRenderedPageBreak/>
        <w:t>TourneySlots</w:t>
      </w:r>
      <w:bookmarkEnd w:id="64"/>
    </w:p>
    <w:p w:rsidR="00D77A83" w:rsidRPr="00D77A83" w:rsidRDefault="00D77A83" w:rsidP="00D77A83">
      <w:pPr>
        <w:pStyle w:val="NormalWeb"/>
        <w:shd w:val="clear" w:color="auto" w:fill="FFFFFF"/>
        <w:spacing w:before="158" w:beforeAutospacing="0" w:after="158" w:afterAutospacing="0"/>
        <w:textAlignment w:val="baseline"/>
        <w:rPr>
          <w:rFonts w:ascii="Arial" w:hAnsi="Arial" w:cs="Arial"/>
        </w:rPr>
      </w:pPr>
      <w:r w:rsidRPr="00D77A83">
        <w:rPr>
          <w:rFonts w:ascii="Arial" w:hAnsi="Arial" w:cs="Arial"/>
        </w:rPr>
        <w:t>This file identifies the mechanism by which teams are paired against each other, depending upon their seeds. Because of the existence of play-in games for particular seed numbers, the pairings have small differences from year to year. If there were N teams in the tournament during a particular year, there were N-1 teams eliminated (leaving one champion) and therefore N-1 games played, as well as N-1 slots in the tournament bracket, and thus there will be N-1 records in this file for that season.</w:t>
      </w:r>
    </w:p>
    <w:p w:rsidR="00D77A83" w:rsidRPr="00D77A83" w:rsidRDefault="00D77A83" w:rsidP="00D77A83">
      <w:pPr>
        <w:numPr>
          <w:ilvl w:val="0"/>
          <w:numId w:val="12"/>
        </w:numPr>
        <w:shd w:val="clear" w:color="auto" w:fill="FFFFFF"/>
        <w:tabs>
          <w:tab w:val="left" w:pos="900"/>
        </w:tabs>
        <w:spacing w:after="0" w:line="240" w:lineRule="auto"/>
        <w:ind w:left="1440"/>
        <w:textAlignment w:val="baseline"/>
        <w:rPr>
          <w:rFonts w:ascii="Arial" w:hAnsi="Arial" w:cs="Arial"/>
          <w:szCs w:val="24"/>
        </w:rPr>
      </w:pPr>
      <w:r w:rsidRPr="00D77A83">
        <w:rPr>
          <w:rFonts w:ascii="Arial" w:hAnsi="Arial" w:cs="Arial"/>
          <w:szCs w:val="24"/>
          <w:bdr w:val="none" w:sz="0" w:space="0" w:color="auto" w:frame="1"/>
        </w:rPr>
        <w:t>"season" - the year</w:t>
      </w:r>
    </w:p>
    <w:p w:rsidR="00D77A83" w:rsidRPr="00D77A83" w:rsidRDefault="00D77A83" w:rsidP="00D77A83">
      <w:pPr>
        <w:numPr>
          <w:ilvl w:val="0"/>
          <w:numId w:val="12"/>
        </w:numPr>
        <w:shd w:val="clear" w:color="auto" w:fill="FFFFFF"/>
        <w:tabs>
          <w:tab w:val="left" w:pos="900"/>
        </w:tabs>
        <w:spacing w:before="60" w:after="60" w:line="240" w:lineRule="auto"/>
        <w:ind w:left="1440"/>
        <w:textAlignment w:val="baseline"/>
        <w:rPr>
          <w:rFonts w:ascii="Arial" w:hAnsi="Arial" w:cs="Arial"/>
          <w:szCs w:val="24"/>
        </w:rPr>
      </w:pPr>
      <w:r w:rsidRPr="00D77A83">
        <w:rPr>
          <w:rFonts w:ascii="Arial" w:hAnsi="Arial" w:cs="Arial"/>
          <w:szCs w:val="24"/>
        </w:rPr>
        <w:t>"slot" - this uniquely identifies one of the tournament games. For play-in games, it is a three-character string identifying the seed fulfilled by the winning team, such as W16 or Z13. For regular tournament games, it is a four-character string, where the first two characters tell you which round the game is (R1, R2, R3, R4, R5, or R6) and the second two characters tell you the expected seed of the favored team. Thus the first row is R1W1, identifying the Round 1 game played in the W bracket, where the favored team is the 1 seed. As a further example, the R2W1 slot indicates the Round 2 game that would have the 1 seed from the W bracket, assuming that all favored teams have won up to that point. The slot names are different for the final two rounds, where R5WX identifies the national semifinal game between the winners of regions W and X, and R5YZ identifies the national semifinal game between the winners of regions Y and Z, and R6CH identifies the championship game. The "slot" value is used in other columns in order to represent the advancement and pairings of winners of previous games.</w:t>
      </w:r>
    </w:p>
    <w:p w:rsidR="00D77A83" w:rsidRPr="00D77A83" w:rsidRDefault="00D77A83" w:rsidP="00D77A83">
      <w:pPr>
        <w:numPr>
          <w:ilvl w:val="0"/>
          <w:numId w:val="12"/>
        </w:numPr>
        <w:shd w:val="clear" w:color="auto" w:fill="FFFFFF"/>
        <w:tabs>
          <w:tab w:val="left" w:pos="900"/>
        </w:tabs>
        <w:spacing w:after="0" w:line="240" w:lineRule="auto"/>
        <w:ind w:left="1440"/>
        <w:textAlignment w:val="baseline"/>
        <w:rPr>
          <w:rFonts w:ascii="Arial" w:hAnsi="Arial" w:cs="Arial"/>
          <w:szCs w:val="24"/>
        </w:rPr>
      </w:pPr>
      <w:r w:rsidRPr="00D77A83">
        <w:rPr>
          <w:rFonts w:ascii="Arial" w:hAnsi="Arial" w:cs="Arial"/>
          <w:szCs w:val="24"/>
          <w:bdr w:val="none" w:sz="0" w:space="0" w:color="auto" w:frame="1"/>
        </w:rPr>
        <w:t>"strongseed" - this indicates the expected stronger-seeded team that plays in this game. For Round 1 games, a team seed is identified in this column (as listed in the "seed" column in the tourney_seeds.csv file), whereas for subsequent games, a slot is identified in this column. In the first record of this file (slot R1W1), we see that seed W01 is the "strongseed", which during the 1985 tournament would have been Georgetown. Whereas for games from Round 2 or later, rather than a team seed, we will see a "slot" referenced in this column. So in the 33rd record of this file (slot R2W1), it tells us that the winners of slots R1W1 and R1W8 will face each other in Round 2. Of course, in the last few games of the tournament - the national semifinals and finals - it's not really meaningful to talk about a "strong seed" or "weak seed", but those games are represented in the same format for the sake of uniformity.</w:t>
      </w:r>
    </w:p>
    <w:p w:rsidR="00D77A83" w:rsidRPr="00D77A83" w:rsidRDefault="00D77A83" w:rsidP="00D77A83">
      <w:pPr>
        <w:numPr>
          <w:ilvl w:val="0"/>
          <w:numId w:val="12"/>
        </w:numPr>
        <w:shd w:val="clear" w:color="auto" w:fill="FFFFFF"/>
        <w:tabs>
          <w:tab w:val="left" w:pos="900"/>
        </w:tabs>
        <w:spacing w:after="0" w:line="240" w:lineRule="auto"/>
        <w:ind w:left="1440"/>
        <w:textAlignment w:val="baseline"/>
        <w:rPr>
          <w:rFonts w:ascii="Arial" w:hAnsi="Arial" w:cs="Arial"/>
          <w:szCs w:val="24"/>
        </w:rPr>
      </w:pPr>
      <w:r w:rsidRPr="00D77A83">
        <w:rPr>
          <w:rFonts w:ascii="Arial" w:hAnsi="Arial" w:cs="Arial"/>
          <w:szCs w:val="24"/>
          <w:bdr w:val="none" w:sz="0" w:space="0" w:color="auto" w:frame="1"/>
        </w:rPr>
        <w:t>"weakseed" - this indicates the expected weaker-seeded team that plays in this game, assuming all favored teams have won so far. For Round 1 games, a team seed is identified in this column (as listed in the "seed" column in the tourney_seeds.csv file), whereas for subsequent games, a slot is identified in this column.</w:t>
      </w:r>
    </w:p>
    <w:p w:rsidR="002C27EC" w:rsidRPr="00D77A83" w:rsidRDefault="002C27EC" w:rsidP="00D77A83">
      <w:pPr>
        <w:tabs>
          <w:tab w:val="left" w:pos="900"/>
        </w:tabs>
        <w:rPr>
          <w:rFonts w:ascii="Arial" w:eastAsiaTheme="majorEastAsia" w:hAnsi="Arial" w:cs="Arial"/>
          <w:color w:val="4472C4" w:themeColor="accent1"/>
          <w:szCs w:val="24"/>
        </w:rPr>
      </w:pPr>
      <w:r w:rsidRPr="00D77A83">
        <w:rPr>
          <w:rFonts w:ascii="Arial" w:eastAsiaTheme="majorEastAsia" w:hAnsi="Arial" w:cs="Arial"/>
          <w:color w:val="4472C4" w:themeColor="accent1"/>
          <w:szCs w:val="24"/>
        </w:rPr>
        <w:br w:type="page"/>
      </w:r>
    </w:p>
    <w:bookmarkStart w:id="65" w:name="_Toc479860399" w:displacedByCustomXml="next"/>
    <w:sdt>
      <w:sdtPr>
        <w:rPr>
          <w:rFonts w:ascii="Arial" w:eastAsiaTheme="minorHAnsi" w:hAnsi="Arial" w:cs="Arial"/>
          <w:color w:val="auto"/>
          <w:sz w:val="24"/>
          <w:szCs w:val="22"/>
        </w:rPr>
        <w:id w:val="-116519113"/>
        <w:docPartObj>
          <w:docPartGallery w:val="Bibliographies"/>
          <w:docPartUnique/>
        </w:docPartObj>
      </w:sdtPr>
      <w:sdtContent>
        <w:p w:rsidR="002C27EC" w:rsidRPr="00C03D18" w:rsidRDefault="002C27EC" w:rsidP="002C27EC">
          <w:pPr>
            <w:pStyle w:val="Heading1"/>
            <w:rPr>
              <w:rFonts w:ascii="Arial" w:hAnsi="Arial" w:cs="Arial"/>
            </w:rPr>
          </w:pPr>
          <w:r w:rsidRPr="00C03D18">
            <w:rPr>
              <w:rFonts w:ascii="Arial" w:hAnsi="Arial" w:cs="Arial"/>
            </w:rPr>
            <w:t>References</w:t>
          </w:r>
          <w:bookmarkEnd w:id="65"/>
        </w:p>
        <w:sdt>
          <w:sdtPr>
            <w:rPr>
              <w:rFonts w:ascii="Arial" w:hAnsi="Arial" w:cs="Arial"/>
            </w:rPr>
            <w:id w:val="-573587230"/>
            <w:bibliography/>
          </w:sdtPr>
          <w:sdtContent>
            <w:p w:rsidR="00C03B35" w:rsidRDefault="002C27EC" w:rsidP="002C27EC">
              <w:pPr>
                <w:rPr>
                  <w:rFonts w:ascii="Arial" w:hAnsi="Arial" w:cs="Arial"/>
                  <w:b/>
                  <w:bCs/>
                  <w:noProof/>
                </w:rPr>
              </w:pPr>
              <w:r w:rsidRPr="00C03D18">
                <w:rPr>
                  <w:rFonts w:ascii="Arial" w:hAnsi="Arial" w:cs="Arial"/>
                </w:rPr>
                <w:fldChar w:fldCharType="begin"/>
              </w:r>
              <w:r w:rsidRPr="00C03D18">
                <w:rPr>
                  <w:rFonts w:ascii="Arial" w:hAnsi="Arial" w:cs="Arial"/>
                </w:rPr>
                <w:instrText xml:space="preserve"> BIBLIOGRAPHY </w:instrText>
              </w:r>
              <w:r w:rsidRPr="00C03D18">
                <w:rPr>
                  <w:rFonts w:ascii="Arial" w:hAnsi="Arial" w:cs="Arial"/>
                </w:rPr>
                <w:fldChar w:fldCharType="separate"/>
              </w:r>
              <w:r w:rsidRPr="00C03D18">
                <w:rPr>
                  <w:rFonts w:ascii="Arial" w:hAnsi="Arial" w:cs="Arial"/>
                  <w:b/>
                  <w:bCs/>
                  <w:noProof/>
                </w:rPr>
                <w:t>There are no sources in the current document.</w:t>
              </w:r>
              <w:r w:rsidRPr="00C03D18">
                <w:rPr>
                  <w:rFonts w:ascii="Arial" w:hAnsi="Arial" w:cs="Arial"/>
                  <w:b/>
                  <w:bCs/>
                  <w:noProof/>
                </w:rPr>
                <w:fldChar w:fldCharType="end"/>
              </w:r>
            </w:p>
            <w:p w:rsidR="00C03B35" w:rsidRDefault="0084391E" w:rsidP="00C03B35">
              <w:hyperlink r:id="rId20" w:history="1">
                <w:r w:rsidR="00C03B35" w:rsidRPr="007833FA">
                  <w:rPr>
                    <w:rStyle w:val="Hyperlink"/>
                  </w:rPr>
                  <w:t>https://en.wikipedia.org/wiki/NCAA_Division_I_Men%27s_Basketball_Tournament</w:t>
                </w:r>
              </w:hyperlink>
            </w:p>
            <w:p w:rsidR="00C03B35" w:rsidRDefault="0084391E" w:rsidP="00C03B35">
              <w:hyperlink r:id="rId21" w:history="1">
                <w:r w:rsidR="00C03B35" w:rsidRPr="007833FA">
                  <w:rPr>
                    <w:rStyle w:val="Hyperlink"/>
                  </w:rPr>
                  <w:t>https://en.wikipedia.org/wiki/NCAA_basketball_tournament_selection_process</w:t>
                </w:r>
              </w:hyperlink>
            </w:p>
            <w:p w:rsidR="00C03B35" w:rsidRDefault="0084391E" w:rsidP="00C03B35">
              <w:hyperlink r:id="rId22" w:history="1">
                <w:r w:rsidR="008705A7" w:rsidRPr="00D72B8C">
                  <w:rPr>
                    <w:rStyle w:val="Hyperlink"/>
                  </w:rPr>
                  <w:t>https://en.wikipedia.org/wiki/List_of_NCAA_Division_I_men%27s_basketball_programs</w:t>
                </w:r>
              </w:hyperlink>
            </w:p>
            <w:p w:rsidR="008705A7" w:rsidRDefault="0084391E" w:rsidP="00C03B35">
              <w:hyperlink r:id="rId23" w:history="1">
                <w:r w:rsidR="008705A7" w:rsidRPr="00D72B8C">
                  <w:rPr>
                    <w:rStyle w:val="Hyperlink"/>
                  </w:rPr>
                  <w:t>http://i.turner.ncaa.com/sites/default/files/external/printable-bracket/bracket-ncaa.pdf</w:t>
                </w:r>
              </w:hyperlink>
            </w:p>
            <w:p w:rsidR="009C2F44" w:rsidRDefault="0084391E" w:rsidP="009C2F44">
              <w:pPr>
                <w:rPr>
                  <w:rStyle w:val="Hyperlink"/>
                  <w:rFonts w:ascii="Arial" w:hAnsi="Arial" w:cs="Arial"/>
                  <w:sz w:val="22"/>
                </w:rPr>
              </w:pPr>
              <w:hyperlink r:id="rId24" w:history="1">
                <w:r w:rsidR="009C2F44" w:rsidRPr="00C03D18">
                  <w:rPr>
                    <w:rStyle w:val="Hyperlink"/>
                    <w:rFonts w:ascii="Arial" w:hAnsi="Arial" w:cs="Arial"/>
                    <w:sz w:val="22"/>
                  </w:rPr>
                  <w:t>https://www.kaggle.com/c/march-machine-learning-mania-2017/data</w:t>
                </w:r>
              </w:hyperlink>
            </w:p>
            <w:p w:rsidR="0043545A" w:rsidRPr="00C03D18" w:rsidRDefault="0043545A" w:rsidP="009C2F44">
              <w:pPr>
                <w:rPr>
                  <w:rStyle w:val="Hyperlink"/>
                  <w:rFonts w:ascii="Arial" w:hAnsi="Arial" w:cs="Arial"/>
                  <w:sz w:val="22"/>
                </w:rPr>
              </w:pPr>
              <w:r w:rsidRPr="0043545A">
                <w:rPr>
                  <w:rStyle w:val="Hyperlink"/>
                  <w:rFonts w:ascii="Arial" w:hAnsi="Arial" w:cs="Arial"/>
                  <w:sz w:val="22"/>
                </w:rPr>
                <w:t>http://machinelearningmastery.com/perform-feature-selection-machine-learning-data-weka/</w:t>
              </w:r>
            </w:p>
            <w:p w:rsidR="009C2F44" w:rsidRDefault="009C2F44" w:rsidP="00C03B35"/>
            <w:p w:rsidR="008705A7" w:rsidRPr="00A848AA" w:rsidRDefault="008705A7" w:rsidP="00C03B35"/>
            <w:p w:rsidR="002C27EC" w:rsidRPr="00C03D18" w:rsidRDefault="0084391E" w:rsidP="002C27EC">
              <w:pPr>
                <w:rPr>
                  <w:rFonts w:ascii="Arial" w:hAnsi="Arial" w:cs="Arial"/>
                </w:rPr>
              </w:pPr>
            </w:p>
          </w:sdtContent>
        </w:sdt>
      </w:sdtContent>
    </w:sdt>
    <w:p w:rsidR="002C27EC" w:rsidRPr="00C03D18" w:rsidRDefault="002C27EC" w:rsidP="002C27EC">
      <w:pPr>
        <w:pStyle w:val="Heading1"/>
        <w:rPr>
          <w:rFonts w:ascii="Arial" w:hAnsi="Arial" w:cs="Arial"/>
        </w:rPr>
      </w:pPr>
    </w:p>
    <w:p w:rsidR="002C27EC" w:rsidRPr="00C03D18" w:rsidRDefault="002C27EC" w:rsidP="002C27EC">
      <w:pPr>
        <w:pStyle w:val="Heading1"/>
        <w:rPr>
          <w:rFonts w:ascii="Arial" w:hAnsi="Arial" w:cs="Arial"/>
        </w:rPr>
      </w:pPr>
    </w:p>
    <w:p w:rsidR="002C27EC" w:rsidRPr="00C03D18" w:rsidRDefault="002C27EC" w:rsidP="002C27EC">
      <w:pPr>
        <w:pStyle w:val="Heading1"/>
        <w:rPr>
          <w:rFonts w:ascii="Arial" w:hAnsi="Arial" w:cs="Arial"/>
        </w:rPr>
      </w:pPr>
    </w:p>
    <w:p w:rsidR="002C27EC" w:rsidRPr="00C03D18" w:rsidRDefault="002C27EC" w:rsidP="002C27EC">
      <w:pPr>
        <w:pStyle w:val="Heading1"/>
        <w:rPr>
          <w:rFonts w:ascii="Arial" w:hAnsi="Arial" w:cs="Arial"/>
        </w:rPr>
      </w:pPr>
    </w:p>
    <w:p w:rsidR="002C27EC" w:rsidRPr="00C03D18" w:rsidRDefault="002C27EC" w:rsidP="002C27EC">
      <w:pPr>
        <w:pStyle w:val="Heading1"/>
        <w:rPr>
          <w:rFonts w:ascii="Arial" w:hAnsi="Arial" w:cs="Arial"/>
        </w:rPr>
      </w:pPr>
    </w:p>
    <w:p w:rsidR="002C27EC" w:rsidRPr="00C03D18" w:rsidRDefault="002C27EC" w:rsidP="002C27EC">
      <w:pPr>
        <w:pStyle w:val="Heading2"/>
        <w:rPr>
          <w:rFonts w:cs="Arial"/>
        </w:rPr>
      </w:pPr>
      <w:r w:rsidRPr="00C03D18">
        <w:rPr>
          <w:rFonts w:cs="Arial"/>
        </w:rPr>
        <w:tab/>
      </w:r>
    </w:p>
    <w:p w:rsidR="002C27EC" w:rsidRPr="00C03D18" w:rsidRDefault="002C27EC" w:rsidP="002C27EC">
      <w:pPr>
        <w:rPr>
          <w:rFonts w:ascii="Arial" w:hAnsi="Arial" w:cs="Arial"/>
        </w:rPr>
      </w:pPr>
      <w:r w:rsidRPr="00C03D18">
        <w:rPr>
          <w:rFonts w:ascii="Arial" w:hAnsi="Arial" w:cs="Arial"/>
        </w:rPr>
        <w:tab/>
      </w:r>
    </w:p>
    <w:bookmarkEnd w:id="4"/>
    <w:bookmarkEnd w:id="3"/>
    <w:bookmarkEnd w:id="2"/>
    <w:bookmarkEnd w:id="1"/>
    <w:bookmarkEnd w:id="0"/>
    <w:p w:rsidR="006175FC" w:rsidRPr="006175FC" w:rsidRDefault="006175FC" w:rsidP="006175FC">
      <w:pPr>
        <w:numPr>
          <w:ilvl w:val="0"/>
          <w:numId w:val="5"/>
        </w:numPr>
        <w:spacing w:line="330" w:lineRule="atLeast"/>
        <w:ind w:left="0"/>
        <w:textAlignment w:val="baseline"/>
        <w:rPr>
          <w:rFonts w:ascii="inherit" w:eastAsia="Times New Roman" w:hAnsi="inherit" w:cs="Arial"/>
          <w:color w:val="47494D"/>
          <w:sz w:val="21"/>
          <w:szCs w:val="21"/>
        </w:rPr>
      </w:pPr>
    </w:p>
    <w:p w:rsidR="006175FC" w:rsidRDefault="006175FC" w:rsidP="008F6259"/>
    <w:sectPr w:rsidR="006175FC" w:rsidSect="00D77A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2E88" w:rsidRDefault="00482E88" w:rsidP="00C74C82">
      <w:pPr>
        <w:spacing w:after="0" w:line="240" w:lineRule="auto"/>
      </w:pPr>
      <w:r>
        <w:separator/>
      </w:r>
    </w:p>
  </w:endnote>
  <w:endnote w:type="continuationSeparator" w:id="0">
    <w:p w:rsidR="00482E88" w:rsidRDefault="00482E88" w:rsidP="00C74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5AD3" w:rsidRDefault="00835AD3">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rsidR="00835AD3" w:rsidRDefault="00835AD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2E88" w:rsidRDefault="00482E88" w:rsidP="00C74C82">
      <w:pPr>
        <w:spacing w:after="0" w:line="240" w:lineRule="auto"/>
      </w:pPr>
      <w:r>
        <w:separator/>
      </w:r>
    </w:p>
  </w:footnote>
  <w:footnote w:type="continuationSeparator" w:id="0">
    <w:p w:rsidR="00482E88" w:rsidRDefault="00482E88" w:rsidP="00C74C82">
      <w:pPr>
        <w:spacing w:after="0" w:line="240" w:lineRule="auto"/>
      </w:pPr>
      <w:r>
        <w:continuationSeparator/>
      </w:r>
    </w:p>
  </w:footnote>
  <w:footnote w:id="1">
    <w:p w:rsidR="00433454" w:rsidRPr="000D7A4C" w:rsidRDefault="00433454" w:rsidP="000D7A4C">
      <w:pPr>
        <w:rPr>
          <w:rFonts w:ascii="Arial" w:hAnsi="Arial" w:cs="Arial"/>
          <w:color w:val="0000FF"/>
          <w:sz w:val="22"/>
          <w:u w:val="single"/>
        </w:rPr>
      </w:pPr>
      <w:r>
        <w:rPr>
          <w:rStyle w:val="FootnoteReference"/>
        </w:rPr>
        <w:footnoteRef/>
      </w:r>
      <w:r>
        <w:t xml:space="preserve"> </w:t>
      </w:r>
      <w:hyperlink r:id="rId1" w:history="1">
        <w:r w:rsidRPr="00C03D18">
          <w:rPr>
            <w:rStyle w:val="Hyperlink"/>
            <w:rFonts w:ascii="Arial" w:hAnsi="Arial" w:cs="Arial"/>
            <w:sz w:val="22"/>
          </w:rPr>
          <w:t>https://www.kaggle.com/c/march-machine-learning-mania-2017/data</w:t>
        </w:r>
      </w:hyperlink>
    </w:p>
  </w:footnote>
  <w:footnote w:id="2">
    <w:p w:rsidR="00433454" w:rsidRDefault="00433454" w:rsidP="009C2F44">
      <w:pPr>
        <w:pStyle w:val="FootnoteText"/>
        <w:rPr>
          <w:rFonts w:ascii="Arial" w:hAnsi="Arial" w:cs="Arial"/>
          <w:sz w:val="22"/>
        </w:rPr>
      </w:pPr>
      <w:r>
        <w:rPr>
          <w:rStyle w:val="FootnoteReference"/>
        </w:rPr>
        <w:footnoteRef/>
      </w:r>
      <w:r>
        <w:t xml:space="preserve"> </w:t>
      </w:r>
      <w:hyperlink r:id="rId2" w:history="1">
        <w:r w:rsidRPr="00D72B8C">
          <w:rPr>
            <w:rStyle w:val="Hyperlink"/>
            <w:rFonts w:ascii="Arial" w:hAnsi="Arial" w:cs="Arial"/>
            <w:sz w:val="22"/>
          </w:rPr>
          <w:t>http://www.masseyratings.com/</w:t>
        </w:r>
      </w:hyperlink>
    </w:p>
    <w:p w:rsidR="00433454" w:rsidRPr="009C2F44" w:rsidRDefault="00433454" w:rsidP="009C2F44">
      <w:pPr>
        <w:pStyle w:val="FootnoteText"/>
        <w:rPr>
          <w:rFonts w:ascii="Arial" w:hAnsi="Arial" w:cs="Arial"/>
          <w:sz w:val="22"/>
        </w:rPr>
      </w:pPr>
    </w:p>
  </w:footnote>
  <w:footnote w:id="3">
    <w:p w:rsidR="00433454" w:rsidRDefault="00433454">
      <w:pPr>
        <w:pStyle w:val="FootnoteText"/>
      </w:pPr>
      <w:r>
        <w:rPr>
          <w:rStyle w:val="FootnoteReference"/>
        </w:rPr>
        <w:footnoteRef/>
      </w:r>
      <w: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5AD3" w:rsidRDefault="00835AD3" w:rsidP="00835AD3">
    <w:pPr>
      <w:pStyle w:val="Header"/>
      <w:ind w:left="0"/>
    </w:pPr>
    <w:r>
      <w:t>Owen McCarron</w:t>
    </w:r>
    <w:r>
      <w:ptab w:relativeTo="margin" w:alignment="center" w:leader="none"/>
    </w:r>
    <w:r>
      <w:t>CS699 Spring 2017</w:t>
    </w:r>
    <w:r>
      <w:ptab w:relativeTo="margin" w:alignment="right" w:leader="none"/>
    </w:r>
    <w:r>
      <w:t>Final Project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7444F"/>
    <w:multiLevelType w:val="multilevel"/>
    <w:tmpl w:val="BB9E2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99408E"/>
    <w:multiLevelType w:val="hybridMultilevel"/>
    <w:tmpl w:val="A0E264D4"/>
    <w:lvl w:ilvl="0" w:tplc="602621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C24D82"/>
    <w:multiLevelType w:val="multilevel"/>
    <w:tmpl w:val="84505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810004"/>
    <w:multiLevelType w:val="hybridMultilevel"/>
    <w:tmpl w:val="10A625AE"/>
    <w:lvl w:ilvl="0" w:tplc="0B74D0E2">
      <w:start w:val="1"/>
      <w:numFmt w:val="decimal"/>
      <w:lvlText w:val="%1."/>
      <w:lvlJc w:val="left"/>
      <w:pPr>
        <w:ind w:left="1800" w:hanging="360"/>
      </w:pPr>
      <w:rPr>
        <w:rFonts w:eastAsiaTheme="minorHAnsi" w:hint="default"/>
        <w:color w:val="auto"/>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BCD5994"/>
    <w:multiLevelType w:val="hybridMultilevel"/>
    <w:tmpl w:val="573AB31E"/>
    <w:lvl w:ilvl="0" w:tplc="15745ED2">
      <w:start w:val="3"/>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EDB0DA5"/>
    <w:multiLevelType w:val="hybridMultilevel"/>
    <w:tmpl w:val="65E45C22"/>
    <w:lvl w:ilvl="0" w:tplc="610CA0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BD013B8"/>
    <w:multiLevelType w:val="multilevel"/>
    <w:tmpl w:val="4C2E0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755296"/>
    <w:multiLevelType w:val="multilevel"/>
    <w:tmpl w:val="390E5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1E6233"/>
    <w:multiLevelType w:val="multilevel"/>
    <w:tmpl w:val="F41EA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CD20335"/>
    <w:multiLevelType w:val="hybridMultilevel"/>
    <w:tmpl w:val="878EC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A75EC1"/>
    <w:multiLevelType w:val="multilevel"/>
    <w:tmpl w:val="BE0A1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B063C02"/>
    <w:multiLevelType w:val="hybridMultilevel"/>
    <w:tmpl w:val="C8E8F940"/>
    <w:lvl w:ilvl="0" w:tplc="886877AE">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B1031E1"/>
    <w:multiLevelType w:val="hybridMultilevel"/>
    <w:tmpl w:val="633429D6"/>
    <w:lvl w:ilvl="0" w:tplc="886877AE">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E16400D"/>
    <w:multiLevelType w:val="multilevel"/>
    <w:tmpl w:val="E6C6E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EA63EFC"/>
    <w:multiLevelType w:val="multilevel"/>
    <w:tmpl w:val="035A1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3C41BE6"/>
    <w:multiLevelType w:val="hybridMultilevel"/>
    <w:tmpl w:val="F2B6D7A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641952FE"/>
    <w:multiLevelType w:val="hybridMultilevel"/>
    <w:tmpl w:val="3E80285A"/>
    <w:lvl w:ilvl="0" w:tplc="74B24D38">
      <w:start w:val="1"/>
      <w:numFmt w:val="decimal"/>
      <w:lvlText w:val="%1."/>
      <w:lvlJc w:val="left"/>
      <w:pPr>
        <w:ind w:left="2160" w:hanging="360"/>
      </w:pPr>
      <w:rPr>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67562424"/>
    <w:multiLevelType w:val="multilevel"/>
    <w:tmpl w:val="6BC4BF14"/>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
      <w:lvlJc w:val="left"/>
      <w:pPr>
        <w:tabs>
          <w:tab w:val="num" w:pos="3600"/>
        </w:tabs>
        <w:ind w:left="3600" w:hanging="360"/>
      </w:pPr>
      <w:rPr>
        <w:rFonts w:ascii="Symbol" w:hAnsi="Symbol" w:hint="default"/>
        <w:sz w:val="20"/>
      </w:rPr>
    </w:lvl>
    <w:lvl w:ilvl="2" w:tentative="1">
      <w:start w:val="1"/>
      <w:numFmt w:val="bullet"/>
      <w:lvlText w:val=""/>
      <w:lvlJc w:val="left"/>
      <w:pPr>
        <w:tabs>
          <w:tab w:val="num" w:pos="4320"/>
        </w:tabs>
        <w:ind w:left="4320" w:hanging="360"/>
      </w:pPr>
      <w:rPr>
        <w:rFonts w:ascii="Symbol" w:hAnsi="Symbol" w:hint="default"/>
        <w:sz w:val="20"/>
      </w:rPr>
    </w:lvl>
    <w:lvl w:ilvl="3" w:tentative="1">
      <w:start w:val="1"/>
      <w:numFmt w:val="bullet"/>
      <w:lvlText w:val=""/>
      <w:lvlJc w:val="left"/>
      <w:pPr>
        <w:tabs>
          <w:tab w:val="num" w:pos="5040"/>
        </w:tabs>
        <w:ind w:left="5040" w:hanging="360"/>
      </w:pPr>
      <w:rPr>
        <w:rFonts w:ascii="Symbol" w:hAnsi="Symbol" w:hint="default"/>
        <w:sz w:val="20"/>
      </w:rPr>
    </w:lvl>
    <w:lvl w:ilvl="4" w:tentative="1">
      <w:start w:val="1"/>
      <w:numFmt w:val="bullet"/>
      <w:lvlText w:val=""/>
      <w:lvlJc w:val="left"/>
      <w:pPr>
        <w:tabs>
          <w:tab w:val="num" w:pos="5760"/>
        </w:tabs>
        <w:ind w:left="5760" w:hanging="360"/>
      </w:pPr>
      <w:rPr>
        <w:rFonts w:ascii="Symbol" w:hAnsi="Symbol" w:hint="default"/>
        <w:sz w:val="20"/>
      </w:rPr>
    </w:lvl>
    <w:lvl w:ilvl="5" w:tentative="1">
      <w:start w:val="1"/>
      <w:numFmt w:val="bullet"/>
      <w:lvlText w:val=""/>
      <w:lvlJc w:val="left"/>
      <w:pPr>
        <w:tabs>
          <w:tab w:val="num" w:pos="6480"/>
        </w:tabs>
        <w:ind w:left="6480" w:hanging="360"/>
      </w:pPr>
      <w:rPr>
        <w:rFonts w:ascii="Symbol" w:hAnsi="Symbol" w:hint="default"/>
        <w:sz w:val="20"/>
      </w:rPr>
    </w:lvl>
    <w:lvl w:ilvl="6" w:tentative="1">
      <w:start w:val="1"/>
      <w:numFmt w:val="bullet"/>
      <w:lvlText w:val=""/>
      <w:lvlJc w:val="left"/>
      <w:pPr>
        <w:tabs>
          <w:tab w:val="num" w:pos="7200"/>
        </w:tabs>
        <w:ind w:left="7200" w:hanging="360"/>
      </w:pPr>
      <w:rPr>
        <w:rFonts w:ascii="Symbol" w:hAnsi="Symbol" w:hint="default"/>
        <w:sz w:val="20"/>
      </w:rPr>
    </w:lvl>
    <w:lvl w:ilvl="7" w:tentative="1">
      <w:start w:val="1"/>
      <w:numFmt w:val="bullet"/>
      <w:lvlText w:val=""/>
      <w:lvlJc w:val="left"/>
      <w:pPr>
        <w:tabs>
          <w:tab w:val="num" w:pos="7920"/>
        </w:tabs>
        <w:ind w:left="7920" w:hanging="360"/>
      </w:pPr>
      <w:rPr>
        <w:rFonts w:ascii="Symbol" w:hAnsi="Symbol" w:hint="default"/>
        <w:sz w:val="20"/>
      </w:rPr>
    </w:lvl>
    <w:lvl w:ilvl="8" w:tentative="1">
      <w:start w:val="1"/>
      <w:numFmt w:val="bullet"/>
      <w:lvlText w:val=""/>
      <w:lvlJc w:val="left"/>
      <w:pPr>
        <w:tabs>
          <w:tab w:val="num" w:pos="8640"/>
        </w:tabs>
        <w:ind w:left="8640" w:hanging="360"/>
      </w:pPr>
      <w:rPr>
        <w:rFonts w:ascii="Symbol" w:hAnsi="Symbol" w:hint="default"/>
        <w:sz w:val="20"/>
      </w:rPr>
    </w:lvl>
  </w:abstractNum>
  <w:abstractNum w:abstractNumId="18" w15:restartNumberingAfterBreak="0">
    <w:nsid w:val="71465384"/>
    <w:multiLevelType w:val="hybridMultilevel"/>
    <w:tmpl w:val="27903B6C"/>
    <w:lvl w:ilvl="0" w:tplc="989057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B5E22E5"/>
    <w:multiLevelType w:val="multilevel"/>
    <w:tmpl w:val="C164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E207350"/>
    <w:multiLevelType w:val="hybridMultilevel"/>
    <w:tmpl w:val="330E14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6"/>
  </w:num>
  <w:num w:numId="2">
    <w:abstractNumId w:val="13"/>
  </w:num>
  <w:num w:numId="3">
    <w:abstractNumId w:val="0"/>
  </w:num>
  <w:num w:numId="4">
    <w:abstractNumId w:val="8"/>
  </w:num>
  <w:num w:numId="5">
    <w:abstractNumId w:val="14"/>
  </w:num>
  <w:num w:numId="6">
    <w:abstractNumId w:val="9"/>
  </w:num>
  <w:num w:numId="7">
    <w:abstractNumId w:val="20"/>
  </w:num>
  <w:num w:numId="8">
    <w:abstractNumId w:val="17"/>
  </w:num>
  <w:num w:numId="9">
    <w:abstractNumId w:val="19"/>
  </w:num>
  <w:num w:numId="10">
    <w:abstractNumId w:val="10"/>
  </w:num>
  <w:num w:numId="11">
    <w:abstractNumId w:val="7"/>
  </w:num>
  <w:num w:numId="12">
    <w:abstractNumId w:val="2"/>
  </w:num>
  <w:num w:numId="13">
    <w:abstractNumId w:val="18"/>
  </w:num>
  <w:num w:numId="14">
    <w:abstractNumId w:val="15"/>
  </w:num>
  <w:num w:numId="15">
    <w:abstractNumId w:val="3"/>
  </w:num>
  <w:num w:numId="16">
    <w:abstractNumId w:val="5"/>
  </w:num>
  <w:num w:numId="17">
    <w:abstractNumId w:val="4"/>
  </w:num>
  <w:num w:numId="18">
    <w:abstractNumId w:val="11"/>
  </w:num>
  <w:num w:numId="19">
    <w:abstractNumId w:val="12"/>
  </w:num>
  <w:num w:numId="20">
    <w:abstractNumId w:val="1"/>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259"/>
    <w:rsid w:val="00005F6A"/>
    <w:rsid w:val="00024712"/>
    <w:rsid w:val="000516F6"/>
    <w:rsid w:val="00061EA1"/>
    <w:rsid w:val="0006504D"/>
    <w:rsid w:val="000653C4"/>
    <w:rsid w:val="00071BBB"/>
    <w:rsid w:val="00096D3D"/>
    <w:rsid w:val="000C2E0D"/>
    <w:rsid w:val="000D7A4C"/>
    <w:rsid w:val="0012214B"/>
    <w:rsid w:val="00143F61"/>
    <w:rsid w:val="001D21D2"/>
    <w:rsid w:val="001D27EF"/>
    <w:rsid w:val="001E573A"/>
    <w:rsid w:val="001F4613"/>
    <w:rsid w:val="00212126"/>
    <w:rsid w:val="00262D31"/>
    <w:rsid w:val="002641E7"/>
    <w:rsid w:val="002C27EC"/>
    <w:rsid w:val="00323BC4"/>
    <w:rsid w:val="003363D8"/>
    <w:rsid w:val="00346FAD"/>
    <w:rsid w:val="003647B2"/>
    <w:rsid w:val="00391BC9"/>
    <w:rsid w:val="003A67B8"/>
    <w:rsid w:val="004051D9"/>
    <w:rsid w:val="004159CE"/>
    <w:rsid w:val="00433454"/>
    <w:rsid w:val="0043545A"/>
    <w:rsid w:val="00445F9B"/>
    <w:rsid w:val="00482E88"/>
    <w:rsid w:val="004C12E9"/>
    <w:rsid w:val="00521569"/>
    <w:rsid w:val="00522E9B"/>
    <w:rsid w:val="005643DD"/>
    <w:rsid w:val="005C2850"/>
    <w:rsid w:val="006175FC"/>
    <w:rsid w:val="006678CD"/>
    <w:rsid w:val="006A0F90"/>
    <w:rsid w:val="006D6C5F"/>
    <w:rsid w:val="006F3B2F"/>
    <w:rsid w:val="00756FBE"/>
    <w:rsid w:val="00771D16"/>
    <w:rsid w:val="007C20BE"/>
    <w:rsid w:val="00822AB1"/>
    <w:rsid w:val="008316DC"/>
    <w:rsid w:val="00835AD3"/>
    <w:rsid w:val="008363A7"/>
    <w:rsid w:val="0084391E"/>
    <w:rsid w:val="008705A7"/>
    <w:rsid w:val="0089496F"/>
    <w:rsid w:val="008C1980"/>
    <w:rsid w:val="008D04C1"/>
    <w:rsid w:val="008F6259"/>
    <w:rsid w:val="00945B65"/>
    <w:rsid w:val="00956360"/>
    <w:rsid w:val="00997D43"/>
    <w:rsid w:val="009A2098"/>
    <w:rsid w:val="009B2F7A"/>
    <w:rsid w:val="009B366C"/>
    <w:rsid w:val="009B554C"/>
    <w:rsid w:val="009C2F44"/>
    <w:rsid w:val="009D7D55"/>
    <w:rsid w:val="00A848AA"/>
    <w:rsid w:val="00A960D5"/>
    <w:rsid w:val="00B10307"/>
    <w:rsid w:val="00B460DF"/>
    <w:rsid w:val="00B83B06"/>
    <w:rsid w:val="00BC0FDB"/>
    <w:rsid w:val="00C03B35"/>
    <w:rsid w:val="00C474CB"/>
    <w:rsid w:val="00C676E1"/>
    <w:rsid w:val="00C74C82"/>
    <w:rsid w:val="00C95B99"/>
    <w:rsid w:val="00C974D3"/>
    <w:rsid w:val="00C978AC"/>
    <w:rsid w:val="00CB7CB9"/>
    <w:rsid w:val="00CC376C"/>
    <w:rsid w:val="00CE77A8"/>
    <w:rsid w:val="00D3323A"/>
    <w:rsid w:val="00D70244"/>
    <w:rsid w:val="00D70D3D"/>
    <w:rsid w:val="00D77A83"/>
    <w:rsid w:val="00D8004A"/>
    <w:rsid w:val="00DA58EF"/>
    <w:rsid w:val="00DD07DD"/>
    <w:rsid w:val="00E25EFF"/>
    <w:rsid w:val="00E3677E"/>
    <w:rsid w:val="00E6738A"/>
    <w:rsid w:val="00E73C60"/>
    <w:rsid w:val="00E912E3"/>
    <w:rsid w:val="00EA6CF5"/>
    <w:rsid w:val="00EB15D8"/>
    <w:rsid w:val="00EF0A31"/>
    <w:rsid w:val="00F41306"/>
    <w:rsid w:val="00FC6E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FA686"/>
  <w15:chartTrackingRefBased/>
  <w15:docId w15:val="{A0D86ED0-9EA1-4614-AEF3-1EFF44C3D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48AA"/>
    <w:pPr>
      <w:ind w:left="1440"/>
    </w:pPr>
    <w:rPr>
      <w:sz w:val="24"/>
    </w:rPr>
  </w:style>
  <w:style w:type="paragraph" w:styleId="Heading1">
    <w:name w:val="heading 1"/>
    <w:basedOn w:val="Normal"/>
    <w:next w:val="Normal"/>
    <w:link w:val="Heading1Char"/>
    <w:uiPriority w:val="9"/>
    <w:qFormat/>
    <w:rsid w:val="00A848AA"/>
    <w:pPr>
      <w:keepNext/>
      <w:keepLines/>
      <w:spacing w:before="240" w:after="0"/>
      <w:ind w:left="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link w:val="Heading2Char"/>
    <w:uiPriority w:val="9"/>
    <w:qFormat/>
    <w:rsid w:val="00B460DF"/>
    <w:pPr>
      <w:spacing w:beforeAutospacing="1" w:after="0" w:afterAutospacing="1" w:line="240" w:lineRule="auto"/>
      <w:ind w:left="720"/>
      <w:outlineLvl w:val="1"/>
    </w:pPr>
    <w:rPr>
      <w:rFonts w:ascii="Arial" w:eastAsia="Times New Roman" w:hAnsi="Arial" w:cs="Times New Roman"/>
      <w:bCs/>
      <w:color w:val="767171" w:themeColor="background2" w:themeShade="80"/>
      <w:sz w:val="28"/>
      <w:szCs w:val="36"/>
    </w:rPr>
  </w:style>
  <w:style w:type="paragraph" w:styleId="Heading3">
    <w:name w:val="heading 3"/>
    <w:basedOn w:val="Normal"/>
    <w:next w:val="Normal"/>
    <w:link w:val="Heading3Char"/>
    <w:uiPriority w:val="9"/>
    <w:unhideWhenUsed/>
    <w:qFormat/>
    <w:rsid w:val="002C27E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460DF"/>
    <w:rPr>
      <w:rFonts w:ascii="Arial" w:eastAsia="Times New Roman" w:hAnsi="Arial" w:cs="Times New Roman"/>
      <w:bCs/>
      <w:color w:val="767171" w:themeColor="background2" w:themeShade="80"/>
      <w:sz w:val="28"/>
      <w:szCs w:val="36"/>
    </w:rPr>
  </w:style>
  <w:style w:type="paragraph" w:styleId="NormalWeb">
    <w:name w:val="Normal (Web)"/>
    <w:basedOn w:val="Normal"/>
    <w:uiPriority w:val="99"/>
    <w:semiHidden/>
    <w:unhideWhenUsed/>
    <w:rsid w:val="006175FC"/>
    <w:pPr>
      <w:spacing w:before="100" w:beforeAutospacing="1" w:after="100" w:afterAutospacing="1" w:line="240" w:lineRule="auto"/>
    </w:pPr>
    <w:rPr>
      <w:rFonts w:ascii="Times New Roman" w:eastAsia="Times New Roman" w:hAnsi="Times New Roman" w:cs="Times New Roman"/>
      <w:szCs w:val="24"/>
    </w:rPr>
  </w:style>
  <w:style w:type="character" w:styleId="Hyperlink">
    <w:name w:val="Hyperlink"/>
    <w:basedOn w:val="DefaultParagraphFont"/>
    <w:uiPriority w:val="99"/>
    <w:unhideWhenUsed/>
    <w:rsid w:val="006175FC"/>
    <w:rPr>
      <w:color w:val="0000FF"/>
      <w:u w:val="single"/>
    </w:rPr>
  </w:style>
  <w:style w:type="character" w:customStyle="1" w:styleId="apple-converted-space">
    <w:name w:val="apple-converted-space"/>
    <w:basedOn w:val="DefaultParagraphFont"/>
    <w:rsid w:val="006175FC"/>
  </w:style>
  <w:style w:type="character" w:styleId="Strong">
    <w:name w:val="Strong"/>
    <w:basedOn w:val="DefaultParagraphFont"/>
    <w:uiPriority w:val="22"/>
    <w:qFormat/>
    <w:rsid w:val="006175FC"/>
    <w:rPr>
      <w:b/>
      <w:bCs/>
    </w:rPr>
  </w:style>
  <w:style w:type="character" w:customStyle="1" w:styleId="Heading1Char">
    <w:name w:val="Heading 1 Char"/>
    <w:basedOn w:val="DefaultParagraphFont"/>
    <w:link w:val="Heading1"/>
    <w:uiPriority w:val="9"/>
    <w:rsid w:val="00A848AA"/>
    <w:rPr>
      <w:rFonts w:asciiTheme="majorHAnsi" w:eastAsiaTheme="majorEastAsia" w:hAnsiTheme="majorHAnsi" w:cstheme="majorBidi"/>
      <w:color w:val="2F5496" w:themeColor="accent1" w:themeShade="BF"/>
      <w:sz w:val="36"/>
      <w:szCs w:val="32"/>
    </w:rPr>
  </w:style>
  <w:style w:type="character" w:customStyle="1" w:styleId="Heading3Char">
    <w:name w:val="Heading 3 Char"/>
    <w:basedOn w:val="DefaultParagraphFont"/>
    <w:link w:val="Heading3"/>
    <w:uiPriority w:val="9"/>
    <w:rsid w:val="002C27EC"/>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unhideWhenUsed/>
    <w:qFormat/>
    <w:rsid w:val="002C27EC"/>
    <w:pPr>
      <w:spacing w:after="0" w:line="240" w:lineRule="auto"/>
    </w:pPr>
    <w:rPr>
      <w:rFonts w:eastAsiaTheme="minorEastAsia"/>
      <w:sz w:val="20"/>
      <w:szCs w:val="20"/>
      <w:lang w:eastAsia="ja-JP"/>
    </w:rPr>
  </w:style>
  <w:style w:type="character" w:customStyle="1" w:styleId="NoSpacingChar">
    <w:name w:val="No Spacing Char"/>
    <w:basedOn w:val="DefaultParagraphFont"/>
    <w:link w:val="NoSpacing"/>
    <w:uiPriority w:val="1"/>
    <w:rsid w:val="002C27EC"/>
    <w:rPr>
      <w:rFonts w:eastAsiaTheme="minorEastAsia"/>
      <w:sz w:val="20"/>
      <w:szCs w:val="20"/>
      <w:lang w:eastAsia="ja-JP"/>
    </w:rPr>
  </w:style>
  <w:style w:type="paragraph" w:styleId="TOCHeading">
    <w:name w:val="TOC Heading"/>
    <w:basedOn w:val="Heading1"/>
    <w:next w:val="Normal"/>
    <w:uiPriority w:val="39"/>
    <w:unhideWhenUsed/>
    <w:qFormat/>
    <w:rsid w:val="002C27EC"/>
    <w:pPr>
      <w:spacing w:before="0" w:after="60" w:line="264" w:lineRule="auto"/>
      <w:outlineLvl w:val="9"/>
    </w:pPr>
    <w:rPr>
      <w:color w:val="4472C4" w:themeColor="accent1"/>
      <w:sz w:val="30"/>
      <w:szCs w:val="30"/>
      <w:lang w:eastAsia="ja-JP"/>
    </w:rPr>
  </w:style>
  <w:style w:type="paragraph" w:styleId="TOC3">
    <w:name w:val="toc 3"/>
    <w:basedOn w:val="Normal"/>
    <w:next w:val="Normal"/>
    <w:autoRedefine/>
    <w:uiPriority w:val="39"/>
    <w:unhideWhenUsed/>
    <w:rsid w:val="002C27EC"/>
    <w:pPr>
      <w:spacing w:before="120" w:after="100" w:line="264" w:lineRule="auto"/>
      <w:ind w:left="400"/>
    </w:pPr>
    <w:rPr>
      <w:rFonts w:eastAsiaTheme="minorEastAsia"/>
      <w:i/>
      <w:iCs/>
      <w:color w:val="44546A" w:themeColor="text2"/>
      <w:sz w:val="20"/>
      <w:szCs w:val="20"/>
      <w:lang w:eastAsia="ja-JP"/>
    </w:rPr>
  </w:style>
  <w:style w:type="paragraph" w:styleId="TOC1">
    <w:name w:val="toc 1"/>
    <w:basedOn w:val="Normal"/>
    <w:next w:val="Normal"/>
    <w:autoRedefine/>
    <w:uiPriority w:val="39"/>
    <w:unhideWhenUsed/>
    <w:rsid w:val="00A848AA"/>
    <w:pPr>
      <w:tabs>
        <w:tab w:val="right" w:leader="dot" w:pos="9350"/>
      </w:tabs>
      <w:spacing w:before="120" w:after="100" w:line="264" w:lineRule="auto"/>
      <w:ind w:left="200"/>
    </w:pPr>
    <w:rPr>
      <w:rFonts w:eastAsiaTheme="minorEastAsia"/>
      <w:color w:val="44546A" w:themeColor="text2"/>
      <w:sz w:val="20"/>
      <w:szCs w:val="20"/>
      <w:lang w:eastAsia="ja-JP"/>
    </w:rPr>
  </w:style>
  <w:style w:type="paragraph" w:styleId="TOC2">
    <w:name w:val="toc 2"/>
    <w:basedOn w:val="Normal"/>
    <w:next w:val="Normal"/>
    <w:autoRedefine/>
    <w:uiPriority w:val="39"/>
    <w:unhideWhenUsed/>
    <w:rsid w:val="002C27EC"/>
    <w:pPr>
      <w:spacing w:before="120" w:after="100" w:line="264" w:lineRule="auto"/>
      <w:ind w:left="200"/>
    </w:pPr>
    <w:rPr>
      <w:rFonts w:eastAsiaTheme="minorEastAsia"/>
      <w:color w:val="44546A" w:themeColor="text2"/>
      <w:sz w:val="20"/>
      <w:szCs w:val="20"/>
      <w:lang w:eastAsia="ja-JP"/>
    </w:rPr>
  </w:style>
  <w:style w:type="paragraph" w:styleId="ListParagraph">
    <w:name w:val="List Paragraph"/>
    <w:basedOn w:val="Normal"/>
    <w:uiPriority w:val="34"/>
    <w:qFormat/>
    <w:rsid w:val="002C27EC"/>
    <w:pPr>
      <w:ind w:left="720"/>
      <w:contextualSpacing/>
    </w:pPr>
  </w:style>
  <w:style w:type="table" w:styleId="GridTable4-Accent1">
    <w:name w:val="Grid Table 4 Accent 1"/>
    <w:basedOn w:val="TableNormal"/>
    <w:uiPriority w:val="49"/>
    <w:rsid w:val="002C27E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FollowedHyperlink">
    <w:name w:val="FollowedHyperlink"/>
    <w:basedOn w:val="DefaultParagraphFont"/>
    <w:uiPriority w:val="99"/>
    <w:semiHidden/>
    <w:unhideWhenUsed/>
    <w:rsid w:val="002C27EC"/>
    <w:rPr>
      <w:color w:val="954F72" w:themeColor="followedHyperlink"/>
      <w:u w:val="single"/>
    </w:rPr>
  </w:style>
  <w:style w:type="character" w:customStyle="1" w:styleId="Mention">
    <w:name w:val="Mention"/>
    <w:basedOn w:val="DefaultParagraphFont"/>
    <w:uiPriority w:val="99"/>
    <w:semiHidden/>
    <w:unhideWhenUsed/>
    <w:rsid w:val="00E3677E"/>
    <w:rPr>
      <w:color w:val="2B579A"/>
      <w:shd w:val="clear" w:color="auto" w:fill="E6E6E6"/>
    </w:rPr>
  </w:style>
  <w:style w:type="paragraph" w:styleId="FootnoteText">
    <w:name w:val="footnote text"/>
    <w:basedOn w:val="Normal"/>
    <w:link w:val="FootnoteTextChar"/>
    <w:uiPriority w:val="99"/>
    <w:semiHidden/>
    <w:unhideWhenUsed/>
    <w:rsid w:val="00C74C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74C82"/>
    <w:rPr>
      <w:sz w:val="20"/>
      <w:szCs w:val="20"/>
    </w:rPr>
  </w:style>
  <w:style w:type="character" w:styleId="FootnoteReference">
    <w:name w:val="footnote reference"/>
    <w:basedOn w:val="DefaultParagraphFont"/>
    <w:uiPriority w:val="99"/>
    <w:semiHidden/>
    <w:unhideWhenUsed/>
    <w:rsid w:val="00C74C82"/>
    <w:rPr>
      <w:vertAlign w:val="superscript"/>
    </w:rPr>
  </w:style>
  <w:style w:type="paragraph" w:styleId="Quote">
    <w:name w:val="Quote"/>
    <w:basedOn w:val="Normal"/>
    <w:next w:val="Normal"/>
    <w:link w:val="QuoteChar"/>
    <w:uiPriority w:val="29"/>
    <w:qFormat/>
    <w:rsid w:val="00445F9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445F9B"/>
    <w:rPr>
      <w:i/>
      <w:iCs/>
      <w:color w:val="404040" w:themeColor="text1" w:themeTint="BF"/>
      <w:sz w:val="24"/>
    </w:rPr>
  </w:style>
  <w:style w:type="paragraph" w:styleId="Header">
    <w:name w:val="header"/>
    <w:basedOn w:val="Normal"/>
    <w:link w:val="HeaderChar"/>
    <w:uiPriority w:val="99"/>
    <w:unhideWhenUsed/>
    <w:rsid w:val="008439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391E"/>
    <w:rPr>
      <w:sz w:val="24"/>
    </w:rPr>
  </w:style>
  <w:style w:type="paragraph" w:styleId="Footer">
    <w:name w:val="footer"/>
    <w:basedOn w:val="Normal"/>
    <w:link w:val="FooterChar"/>
    <w:uiPriority w:val="99"/>
    <w:unhideWhenUsed/>
    <w:rsid w:val="008439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391E"/>
    <w:rPr>
      <w:sz w:val="24"/>
    </w:rPr>
  </w:style>
  <w:style w:type="table" w:styleId="TableGrid">
    <w:name w:val="Table Grid"/>
    <w:basedOn w:val="TableNormal"/>
    <w:uiPriority w:val="39"/>
    <w:rsid w:val="002641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1D21D2"/>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5">
    <w:name w:val="Grid Table 2 Accent 5"/>
    <w:basedOn w:val="TableNormal"/>
    <w:uiPriority w:val="47"/>
    <w:rsid w:val="001D21D2"/>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1">
    <w:name w:val="Grid Table 3 Accent 1"/>
    <w:basedOn w:val="TableNormal"/>
    <w:uiPriority w:val="48"/>
    <w:rsid w:val="00DD07D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4-Accent4">
    <w:name w:val="Grid Table 4 Accent 4"/>
    <w:basedOn w:val="TableNormal"/>
    <w:uiPriority w:val="49"/>
    <w:rsid w:val="006F3B2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6F3B2F"/>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5">
    <w:name w:val="Grid Table 1 Light Accent 5"/>
    <w:basedOn w:val="TableNormal"/>
    <w:uiPriority w:val="46"/>
    <w:rsid w:val="006F3B2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62159">
      <w:bodyDiv w:val="1"/>
      <w:marLeft w:val="0"/>
      <w:marRight w:val="0"/>
      <w:marTop w:val="0"/>
      <w:marBottom w:val="0"/>
      <w:divBdr>
        <w:top w:val="none" w:sz="0" w:space="0" w:color="auto"/>
        <w:left w:val="none" w:sz="0" w:space="0" w:color="auto"/>
        <w:bottom w:val="none" w:sz="0" w:space="0" w:color="auto"/>
        <w:right w:val="none" w:sz="0" w:space="0" w:color="auto"/>
      </w:divBdr>
    </w:div>
    <w:div w:id="300429467">
      <w:bodyDiv w:val="1"/>
      <w:marLeft w:val="0"/>
      <w:marRight w:val="0"/>
      <w:marTop w:val="0"/>
      <w:marBottom w:val="0"/>
      <w:divBdr>
        <w:top w:val="none" w:sz="0" w:space="0" w:color="auto"/>
        <w:left w:val="none" w:sz="0" w:space="0" w:color="auto"/>
        <w:bottom w:val="none" w:sz="0" w:space="0" w:color="auto"/>
        <w:right w:val="none" w:sz="0" w:space="0" w:color="auto"/>
      </w:divBdr>
    </w:div>
    <w:div w:id="310137000">
      <w:bodyDiv w:val="1"/>
      <w:marLeft w:val="0"/>
      <w:marRight w:val="0"/>
      <w:marTop w:val="0"/>
      <w:marBottom w:val="0"/>
      <w:divBdr>
        <w:top w:val="none" w:sz="0" w:space="0" w:color="auto"/>
        <w:left w:val="none" w:sz="0" w:space="0" w:color="auto"/>
        <w:bottom w:val="none" w:sz="0" w:space="0" w:color="auto"/>
        <w:right w:val="none" w:sz="0" w:space="0" w:color="auto"/>
      </w:divBdr>
    </w:div>
    <w:div w:id="345911299">
      <w:bodyDiv w:val="1"/>
      <w:marLeft w:val="0"/>
      <w:marRight w:val="0"/>
      <w:marTop w:val="0"/>
      <w:marBottom w:val="0"/>
      <w:divBdr>
        <w:top w:val="none" w:sz="0" w:space="0" w:color="auto"/>
        <w:left w:val="none" w:sz="0" w:space="0" w:color="auto"/>
        <w:bottom w:val="none" w:sz="0" w:space="0" w:color="auto"/>
        <w:right w:val="none" w:sz="0" w:space="0" w:color="auto"/>
      </w:divBdr>
    </w:div>
    <w:div w:id="702825128">
      <w:bodyDiv w:val="1"/>
      <w:marLeft w:val="0"/>
      <w:marRight w:val="0"/>
      <w:marTop w:val="0"/>
      <w:marBottom w:val="0"/>
      <w:divBdr>
        <w:top w:val="none" w:sz="0" w:space="0" w:color="auto"/>
        <w:left w:val="none" w:sz="0" w:space="0" w:color="auto"/>
        <w:bottom w:val="none" w:sz="0" w:space="0" w:color="auto"/>
        <w:right w:val="none" w:sz="0" w:space="0" w:color="auto"/>
      </w:divBdr>
    </w:div>
    <w:div w:id="780731884">
      <w:bodyDiv w:val="1"/>
      <w:marLeft w:val="0"/>
      <w:marRight w:val="0"/>
      <w:marTop w:val="0"/>
      <w:marBottom w:val="0"/>
      <w:divBdr>
        <w:top w:val="none" w:sz="0" w:space="0" w:color="auto"/>
        <w:left w:val="none" w:sz="0" w:space="0" w:color="auto"/>
        <w:bottom w:val="none" w:sz="0" w:space="0" w:color="auto"/>
        <w:right w:val="none" w:sz="0" w:space="0" w:color="auto"/>
      </w:divBdr>
    </w:div>
    <w:div w:id="902134087">
      <w:bodyDiv w:val="1"/>
      <w:marLeft w:val="0"/>
      <w:marRight w:val="0"/>
      <w:marTop w:val="0"/>
      <w:marBottom w:val="0"/>
      <w:divBdr>
        <w:top w:val="none" w:sz="0" w:space="0" w:color="auto"/>
        <w:left w:val="none" w:sz="0" w:space="0" w:color="auto"/>
        <w:bottom w:val="none" w:sz="0" w:space="0" w:color="auto"/>
        <w:right w:val="none" w:sz="0" w:space="0" w:color="auto"/>
      </w:divBdr>
    </w:div>
    <w:div w:id="1407605394">
      <w:bodyDiv w:val="1"/>
      <w:marLeft w:val="0"/>
      <w:marRight w:val="0"/>
      <w:marTop w:val="0"/>
      <w:marBottom w:val="0"/>
      <w:divBdr>
        <w:top w:val="none" w:sz="0" w:space="0" w:color="auto"/>
        <w:left w:val="none" w:sz="0" w:space="0" w:color="auto"/>
        <w:bottom w:val="none" w:sz="0" w:space="0" w:color="auto"/>
        <w:right w:val="none" w:sz="0" w:space="0" w:color="auto"/>
      </w:divBdr>
    </w:div>
    <w:div w:id="1487088285">
      <w:bodyDiv w:val="1"/>
      <w:marLeft w:val="0"/>
      <w:marRight w:val="0"/>
      <w:marTop w:val="0"/>
      <w:marBottom w:val="0"/>
      <w:divBdr>
        <w:top w:val="none" w:sz="0" w:space="0" w:color="auto"/>
        <w:left w:val="none" w:sz="0" w:space="0" w:color="auto"/>
        <w:bottom w:val="none" w:sz="0" w:space="0" w:color="auto"/>
        <w:right w:val="none" w:sz="0" w:space="0" w:color="auto"/>
      </w:divBdr>
    </w:div>
    <w:div w:id="1570966826">
      <w:bodyDiv w:val="1"/>
      <w:marLeft w:val="0"/>
      <w:marRight w:val="0"/>
      <w:marTop w:val="0"/>
      <w:marBottom w:val="0"/>
      <w:divBdr>
        <w:top w:val="none" w:sz="0" w:space="0" w:color="auto"/>
        <w:left w:val="none" w:sz="0" w:space="0" w:color="auto"/>
        <w:bottom w:val="none" w:sz="0" w:space="0" w:color="auto"/>
        <w:right w:val="none" w:sz="0" w:space="0" w:color="auto"/>
      </w:divBdr>
      <w:divsChild>
        <w:div w:id="250093219">
          <w:marLeft w:val="0"/>
          <w:marRight w:val="0"/>
          <w:marTop w:val="0"/>
          <w:marBottom w:val="0"/>
          <w:divBdr>
            <w:top w:val="none" w:sz="0" w:space="0" w:color="auto"/>
            <w:left w:val="single" w:sz="6" w:space="0" w:color="DEDFE0"/>
            <w:bottom w:val="single" w:sz="6" w:space="0" w:color="DEDFE0"/>
            <w:right w:val="single" w:sz="6" w:space="0" w:color="DEDFE0"/>
          </w:divBdr>
          <w:divsChild>
            <w:div w:id="1498424470">
              <w:marLeft w:val="0"/>
              <w:marRight w:val="0"/>
              <w:marTop w:val="0"/>
              <w:marBottom w:val="0"/>
              <w:divBdr>
                <w:top w:val="none" w:sz="0" w:space="0" w:color="auto"/>
                <w:left w:val="none" w:sz="0" w:space="0" w:color="auto"/>
                <w:bottom w:val="none" w:sz="0" w:space="0" w:color="auto"/>
                <w:right w:val="none" w:sz="0" w:space="0" w:color="auto"/>
              </w:divBdr>
              <w:divsChild>
                <w:div w:id="212803615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1187404674">
          <w:marLeft w:val="0"/>
          <w:marRight w:val="0"/>
          <w:marTop w:val="0"/>
          <w:marBottom w:val="0"/>
          <w:divBdr>
            <w:top w:val="none" w:sz="0" w:space="0" w:color="auto"/>
            <w:left w:val="none" w:sz="0" w:space="0" w:color="auto"/>
            <w:bottom w:val="none" w:sz="0" w:space="0" w:color="auto"/>
            <w:right w:val="none" w:sz="0" w:space="0" w:color="auto"/>
          </w:divBdr>
          <w:divsChild>
            <w:div w:id="362899809">
              <w:marLeft w:val="0"/>
              <w:marRight w:val="0"/>
              <w:marTop w:val="0"/>
              <w:marBottom w:val="0"/>
              <w:divBdr>
                <w:top w:val="single" w:sz="6" w:space="6" w:color="DEDFE0"/>
                <w:left w:val="single" w:sz="6" w:space="18" w:color="DEDFE0"/>
                <w:bottom w:val="single" w:sz="6" w:space="6" w:color="DEDFE0"/>
                <w:right w:val="single" w:sz="6" w:space="18" w:color="DEDFE0"/>
              </w:divBdr>
              <w:divsChild>
                <w:div w:id="1885363817">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1758285920">
      <w:bodyDiv w:val="1"/>
      <w:marLeft w:val="0"/>
      <w:marRight w:val="0"/>
      <w:marTop w:val="0"/>
      <w:marBottom w:val="0"/>
      <w:divBdr>
        <w:top w:val="none" w:sz="0" w:space="0" w:color="auto"/>
        <w:left w:val="none" w:sz="0" w:space="0" w:color="auto"/>
        <w:bottom w:val="none" w:sz="0" w:space="0" w:color="auto"/>
        <w:right w:val="none" w:sz="0" w:space="0" w:color="auto"/>
      </w:divBdr>
    </w:div>
    <w:div w:id="1869028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2.xml"/><Relationship Id="rId18" Type="http://schemas.openxmlformats.org/officeDocument/2006/relationships/image" Target="media/image2.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yperlink" Target="https://en.wikipedia.org/wiki/NCAA_basketball_tournament_selection_process" TargetMode="External"/><Relationship Id="rId7" Type="http://schemas.openxmlformats.org/officeDocument/2006/relationships/footnotes" Target="footnotes.xml"/><Relationship Id="rId12" Type="http://schemas.openxmlformats.org/officeDocument/2006/relationships/chart" Target="charts/chart1.xml"/><Relationship Id="rId17" Type="http://schemas.openxmlformats.org/officeDocument/2006/relationships/chart" Target="charts/chart6.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hart" Target="charts/chart5.xml"/><Relationship Id="rId20" Type="http://schemas.openxmlformats.org/officeDocument/2006/relationships/hyperlink" Target="https://en.wikipedia.org/wiki/NCAA_Division_I_Men%27s_Basketball_Tournamen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www.kaggle.com/c/march-machine-learning-mania-2017/data" TargetMode="External"/><Relationship Id="rId5" Type="http://schemas.openxmlformats.org/officeDocument/2006/relationships/settings" Target="settings.xml"/><Relationship Id="rId15" Type="http://schemas.openxmlformats.org/officeDocument/2006/relationships/chart" Target="charts/chart4.xml"/><Relationship Id="rId23" Type="http://schemas.openxmlformats.org/officeDocument/2006/relationships/hyperlink" Target="http://i.turner.ncaa.com/sites/default/files/external/printable-bracket/bracket-ncaa.pdf" TargetMode="External"/><Relationship Id="rId10" Type="http://schemas.openxmlformats.org/officeDocument/2006/relationships/header" Target="header1.xml"/><Relationship Id="rId19"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chart" Target="charts/chart3.xml"/><Relationship Id="rId22" Type="http://schemas.openxmlformats.org/officeDocument/2006/relationships/hyperlink" Target="https://en.wikipedia.org/wiki/List_of_NCAA_Division_I_men%27s_basketball_programs" TargetMode="Externa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www.masseyratings.com/" TargetMode="External"/><Relationship Id="rId1" Type="http://schemas.openxmlformats.org/officeDocument/2006/relationships/hyperlink" Target="https://www.kaggle.com/c/march-machine-learning-mania-2017/data"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TP Rate - Tournament Losers</a:t>
            </a:r>
            <a:r>
              <a:rPr lang="en-US" sz="1400" b="0" i="0" u="none" strike="noStrike" baseline="0"/>
              <a:t>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IBK</c:v>
                </c:pt>
              </c:strCache>
            </c:strRef>
          </c:tx>
          <c:spPr>
            <a:solidFill>
              <a:schemeClr val="accent1"/>
            </a:solidFill>
            <a:ln>
              <a:noFill/>
            </a:ln>
            <a:effectLst/>
          </c:spPr>
          <c:invertIfNegative val="0"/>
          <c:cat>
            <c:strRef>
              <c:f>Sheet1!$A$2:$A$6</c:f>
              <c:strCache>
                <c:ptCount val="5"/>
                <c:pt idx="0">
                  <c:v>CFS</c:v>
                </c:pt>
                <c:pt idx="1">
                  <c:v>OneRAttributeEval</c:v>
                </c:pt>
                <c:pt idx="2">
                  <c:v>InfoGained</c:v>
                </c:pt>
                <c:pt idx="3">
                  <c:v>Correlation</c:v>
                </c:pt>
                <c:pt idx="4">
                  <c:v>Self-selected</c:v>
                </c:pt>
              </c:strCache>
            </c:strRef>
          </c:cat>
          <c:val>
            <c:numRef>
              <c:f>Sheet1!$B$2:$B$6</c:f>
              <c:numCache>
                <c:formatCode>General</c:formatCode>
                <c:ptCount val="5"/>
                <c:pt idx="0">
                  <c:v>0.98899999999999999</c:v>
                </c:pt>
                <c:pt idx="1">
                  <c:v>0.98599999999999999</c:v>
                </c:pt>
                <c:pt idx="2">
                  <c:v>0.98</c:v>
                </c:pt>
                <c:pt idx="3">
                  <c:v>0.98799999999999999</c:v>
                </c:pt>
                <c:pt idx="4">
                  <c:v>0.98799999999999999</c:v>
                </c:pt>
              </c:numCache>
            </c:numRef>
          </c:val>
          <c:extLst>
            <c:ext xmlns:c16="http://schemas.microsoft.com/office/drawing/2014/chart" uri="{C3380CC4-5D6E-409C-BE32-E72D297353CC}">
              <c16:uniqueId val="{00000000-EA77-4BA2-9BEE-CBAD03ECBF99}"/>
            </c:ext>
          </c:extLst>
        </c:ser>
        <c:ser>
          <c:idx val="1"/>
          <c:order val="1"/>
          <c:tx>
            <c:strRef>
              <c:f>Sheet1!$C$1</c:f>
              <c:strCache>
                <c:ptCount val="1"/>
                <c:pt idx="0">
                  <c:v>J48</c:v>
                </c:pt>
              </c:strCache>
            </c:strRef>
          </c:tx>
          <c:spPr>
            <a:solidFill>
              <a:schemeClr val="accent3"/>
            </a:solidFill>
            <a:ln>
              <a:noFill/>
            </a:ln>
            <a:effectLst/>
          </c:spPr>
          <c:invertIfNegative val="0"/>
          <c:cat>
            <c:strRef>
              <c:f>Sheet1!$A$2:$A$6</c:f>
              <c:strCache>
                <c:ptCount val="5"/>
                <c:pt idx="0">
                  <c:v>CFS</c:v>
                </c:pt>
                <c:pt idx="1">
                  <c:v>OneRAttributeEval</c:v>
                </c:pt>
                <c:pt idx="2">
                  <c:v>InfoGained</c:v>
                </c:pt>
                <c:pt idx="3">
                  <c:v>Correlation</c:v>
                </c:pt>
                <c:pt idx="4">
                  <c:v>Self-selected</c:v>
                </c:pt>
              </c:strCache>
            </c:strRef>
          </c:cat>
          <c:val>
            <c:numRef>
              <c:f>Sheet1!$C$2:$C$6</c:f>
              <c:numCache>
                <c:formatCode>General</c:formatCode>
                <c:ptCount val="5"/>
                <c:pt idx="0">
                  <c:v>1</c:v>
                </c:pt>
                <c:pt idx="1">
                  <c:v>1</c:v>
                </c:pt>
                <c:pt idx="2">
                  <c:v>1</c:v>
                </c:pt>
                <c:pt idx="3">
                  <c:v>0.99299999999999999</c:v>
                </c:pt>
                <c:pt idx="4">
                  <c:v>0.99299999999999999</c:v>
                </c:pt>
              </c:numCache>
            </c:numRef>
          </c:val>
          <c:extLst>
            <c:ext xmlns:c16="http://schemas.microsoft.com/office/drawing/2014/chart" uri="{C3380CC4-5D6E-409C-BE32-E72D297353CC}">
              <c16:uniqueId val="{00000001-EA77-4BA2-9BEE-CBAD03ECBF99}"/>
            </c:ext>
          </c:extLst>
        </c:ser>
        <c:ser>
          <c:idx val="2"/>
          <c:order val="2"/>
          <c:tx>
            <c:strRef>
              <c:f>Sheet1!$D$1</c:f>
              <c:strCache>
                <c:ptCount val="1"/>
                <c:pt idx="0">
                  <c:v>Logistics</c:v>
                </c:pt>
              </c:strCache>
            </c:strRef>
          </c:tx>
          <c:spPr>
            <a:solidFill>
              <a:schemeClr val="accent5"/>
            </a:solidFill>
            <a:ln>
              <a:noFill/>
            </a:ln>
            <a:effectLst/>
          </c:spPr>
          <c:invertIfNegative val="0"/>
          <c:cat>
            <c:strRef>
              <c:f>Sheet1!$A$2:$A$6</c:f>
              <c:strCache>
                <c:ptCount val="5"/>
                <c:pt idx="0">
                  <c:v>CFS</c:v>
                </c:pt>
                <c:pt idx="1">
                  <c:v>OneRAttributeEval</c:v>
                </c:pt>
                <c:pt idx="2">
                  <c:v>InfoGained</c:v>
                </c:pt>
                <c:pt idx="3">
                  <c:v>Correlation</c:v>
                </c:pt>
                <c:pt idx="4">
                  <c:v>Self-selected</c:v>
                </c:pt>
              </c:strCache>
            </c:strRef>
          </c:cat>
          <c:val>
            <c:numRef>
              <c:f>Sheet1!$D$2:$D$6</c:f>
              <c:numCache>
                <c:formatCode>General</c:formatCode>
                <c:ptCount val="5"/>
                <c:pt idx="0">
                  <c:v>0.999</c:v>
                </c:pt>
                <c:pt idx="1">
                  <c:v>0.98899999999999999</c:v>
                </c:pt>
                <c:pt idx="2">
                  <c:v>0.998</c:v>
                </c:pt>
                <c:pt idx="3">
                  <c:v>0.995</c:v>
                </c:pt>
                <c:pt idx="4">
                  <c:v>0.997</c:v>
                </c:pt>
              </c:numCache>
            </c:numRef>
          </c:val>
          <c:extLst>
            <c:ext xmlns:c16="http://schemas.microsoft.com/office/drawing/2014/chart" uri="{C3380CC4-5D6E-409C-BE32-E72D297353CC}">
              <c16:uniqueId val="{00000002-EA77-4BA2-9BEE-CBAD03ECBF99}"/>
            </c:ext>
          </c:extLst>
        </c:ser>
        <c:ser>
          <c:idx val="3"/>
          <c:order val="3"/>
          <c:tx>
            <c:strRef>
              <c:f>Sheet1!$E$1</c:f>
              <c:strCache>
                <c:ptCount val="1"/>
                <c:pt idx="0">
                  <c:v>NaiveBays</c:v>
                </c:pt>
              </c:strCache>
            </c:strRef>
          </c:tx>
          <c:spPr>
            <a:solidFill>
              <a:schemeClr val="accent1">
                <a:lumMod val="60000"/>
              </a:schemeClr>
            </a:solidFill>
            <a:ln>
              <a:noFill/>
            </a:ln>
            <a:effectLst/>
          </c:spPr>
          <c:invertIfNegative val="0"/>
          <c:cat>
            <c:strRef>
              <c:f>Sheet1!$A$2:$A$6</c:f>
              <c:strCache>
                <c:ptCount val="5"/>
                <c:pt idx="0">
                  <c:v>CFS</c:v>
                </c:pt>
                <c:pt idx="1">
                  <c:v>OneRAttributeEval</c:v>
                </c:pt>
                <c:pt idx="2">
                  <c:v>InfoGained</c:v>
                </c:pt>
                <c:pt idx="3">
                  <c:v>Correlation</c:v>
                </c:pt>
                <c:pt idx="4">
                  <c:v>Self-selected</c:v>
                </c:pt>
              </c:strCache>
            </c:strRef>
          </c:cat>
          <c:val>
            <c:numRef>
              <c:f>Sheet1!$E$2:$E$6</c:f>
              <c:numCache>
                <c:formatCode>General</c:formatCode>
                <c:ptCount val="5"/>
                <c:pt idx="0">
                  <c:v>0.96</c:v>
                </c:pt>
                <c:pt idx="1">
                  <c:v>0.92800000000000005</c:v>
                </c:pt>
                <c:pt idx="2">
                  <c:v>0.90700000000000003</c:v>
                </c:pt>
                <c:pt idx="3">
                  <c:v>0.91400000000000003</c:v>
                </c:pt>
                <c:pt idx="4">
                  <c:v>0.92800000000000005</c:v>
                </c:pt>
              </c:numCache>
            </c:numRef>
          </c:val>
          <c:extLst>
            <c:ext xmlns:c16="http://schemas.microsoft.com/office/drawing/2014/chart" uri="{C3380CC4-5D6E-409C-BE32-E72D297353CC}">
              <c16:uniqueId val="{00000003-EA77-4BA2-9BEE-CBAD03ECBF99}"/>
            </c:ext>
          </c:extLst>
        </c:ser>
        <c:dLbls>
          <c:showLegendKey val="0"/>
          <c:showVal val="0"/>
          <c:showCatName val="0"/>
          <c:showSerName val="0"/>
          <c:showPercent val="0"/>
          <c:showBubbleSize val="0"/>
        </c:dLbls>
        <c:gapWidth val="219"/>
        <c:overlap val="-27"/>
        <c:axId val="136004976"/>
        <c:axId val="136001648"/>
      </c:barChart>
      <c:catAx>
        <c:axId val="136004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001648"/>
        <c:crosses val="autoZero"/>
        <c:auto val="1"/>
        <c:lblAlgn val="ctr"/>
        <c:lblOffset val="100"/>
        <c:noMultiLvlLbl val="0"/>
      </c:catAx>
      <c:valAx>
        <c:axId val="136001648"/>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004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FP Rate - Tournament</a:t>
            </a:r>
            <a:r>
              <a:rPr lang="en-US" baseline="0"/>
              <a:t> Losers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IBK</c:v>
                </c:pt>
              </c:strCache>
            </c:strRef>
          </c:tx>
          <c:spPr>
            <a:solidFill>
              <a:schemeClr val="accent1"/>
            </a:solidFill>
            <a:ln>
              <a:noFill/>
            </a:ln>
            <a:effectLst/>
          </c:spPr>
          <c:invertIfNegative val="0"/>
          <c:cat>
            <c:strRef>
              <c:f>Sheet1!$A$2:$A$6</c:f>
              <c:strCache>
                <c:ptCount val="5"/>
                <c:pt idx="0">
                  <c:v>CFS</c:v>
                </c:pt>
                <c:pt idx="1">
                  <c:v>OneRAttributeEval</c:v>
                </c:pt>
                <c:pt idx="2">
                  <c:v>InfoGained</c:v>
                </c:pt>
                <c:pt idx="3">
                  <c:v>Correlation</c:v>
                </c:pt>
                <c:pt idx="4">
                  <c:v>Self-selected</c:v>
                </c:pt>
              </c:strCache>
            </c:strRef>
          </c:cat>
          <c:val>
            <c:numRef>
              <c:f>Sheet1!$B$2:$B$6</c:f>
              <c:numCache>
                <c:formatCode>General</c:formatCode>
                <c:ptCount val="5"/>
                <c:pt idx="0">
                  <c:v>1</c:v>
                </c:pt>
                <c:pt idx="1">
                  <c:v>0.85699999999999998</c:v>
                </c:pt>
                <c:pt idx="2">
                  <c:v>1</c:v>
                </c:pt>
                <c:pt idx="3">
                  <c:v>0.78600000000000003</c:v>
                </c:pt>
                <c:pt idx="4">
                  <c:v>0.92900000000000005</c:v>
                </c:pt>
              </c:numCache>
            </c:numRef>
          </c:val>
          <c:extLst>
            <c:ext xmlns:c16="http://schemas.microsoft.com/office/drawing/2014/chart" uri="{C3380CC4-5D6E-409C-BE32-E72D297353CC}">
              <c16:uniqueId val="{00000000-B08D-44B4-8DF7-086AFFC3D91F}"/>
            </c:ext>
          </c:extLst>
        </c:ser>
        <c:ser>
          <c:idx val="1"/>
          <c:order val="1"/>
          <c:tx>
            <c:strRef>
              <c:f>Sheet1!$C$1</c:f>
              <c:strCache>
                <c:ptCount val="1"/>
                <c:pt idx="0">
                  <c:v>J48</c:v>
                </c:pt>
              </c:strCache>
            </c:strRef>
          </c:tx>
          <c:spPr>
            <a:solidFill>
              <a:schemeClr val="accent2"/>
            </a:solidFill>
            <a:ln>
              <a:noFill/>
            </a:ln>
            <a:effectLst/>
          </c:spPr>
          <c:invertIfNegative val="0"/>
          <c:cat>
            <c:strRef>
              <c:f>Sheet1!$A$2:$A$6</c:f>
              <c:strCache>
                <c:ptCount val="5"/>
                <c:pt idx="0">
                  <c:v>CFS</c:v>
                </c:pt>
                <c:pt idx="1">
                  <c:v>OneRAttributeEval</c:v>
                </c:pt>
                <c:pt idx="2">
                  <c:v>InfoGained</c:v>
                </c:pt>
                <c:pt idx="3">
                  <c:v>Correlation</c:v>
                </c:pt>
                <c:pt idx="4">
                  <c:v>Self-selected</c:v>
                </c:pt>
              </c:strCache>
            </c:strRef>
          </c:cat>
          <c:val>
            <c:numRef>
              <c:f>Sheet1!$C$2:$C$6</c:f>
              <c:numCache>
                <c:formatCode>General</c:formatCode>
                <c:ptCount val="5"/>
                <c:pt idx="0">
                  <c:v>1</c:v>
                </c:pt>
                <c:pt idx="1">
                  <c:v>1</c:v>
                </c:pt>
                <c:pt idx="2">
                  <c:v>1</c:v>
                </c:pt>
                <c:pt idx="3">
                  <c:v>1</c:v>
                </c:pt>
                <c:pt idx="4">
                  <c:v>1</c:v>
                </c:pt>
              </c:numCache>
            </c:numRef>
          </c:val>
          <c:extLst>
            <c:ext xmlns:c16="http://schemas.microsoft.com/office/drawing/2014/chart" uri="{C3380CC4-5D6E-409C-BE32-E72D297353CC}">
              <c16:uniqueId val="{00000001-B08D-44B4-8DF7-086AFFC3D91F}"/>
            </c:ext>
          </c:extLst>
        </c:ser>
        <c:ser>
          <c:idx val="2"/>
          <c:order val="2"/>
          <c:tx>
            <c:strRef>
              <c:f>Sheet1!$D$1</c:f>
              <c:strCache>
                <c:ptCount val="1"/>
                <c:pt idx="0">
                  <c:v>Logistics</c:v>
                </c:pt>
              </c:strCache>
            </c:strRef>
          </c:tx>
          <c:spPr>
            <a:solidFill>
              <a:schemeClr val="accent3"/>
            </a:solidFill>
            <a:ln>
              <a:noFill/>
            </a:ln>
            <a:effectLst/>
          </c:spPr>
          <c:invertIfNegative val="0"/>
          <c:cat>
            <c:strRef>
              <c:f>Sheet1!$A$2:$A$6</c:f>
              <c:strCache>
                <c:ptCount val="5"/>
                <c:pt idx="0">
                  <c:v>CFS</c:v>
                </c:pt>
                <c:pt idx="1">
                  <c:v>OneRAttributeEval</c:v>
                </c:pt>
                <c:pt idx="2">
                  <c:v>InfoGained</c:v>
                </c:pt>
                <c:pt idx="3">
                  <c:v>Correlation</c:v>
                </c:pt>
                <c:pt idx="4">
                  <c:v>Self-selected</c:v>
                </c:pt>
              </c:strCache>
            </c:strRef>
          </c:cat>
          <c:val>
            <c:numRef>
              <c:f>Sheet1!$D$2:$D$6</c:f>
              <c:numCache>
                <c:formatCode>General</c:formatCode>
                <c:ptCount val="5"/>
                <c:pt idx="0">
                  <c:v>1</c:v>
                </c:pt>
                <c:pt idx="1">
                  <c:v>0.78600000000000003</c:v>
                </c:pt>
                <c:pt idx="2">
                  <c:v>1</c:v>
                </c:pt>
                <c:pt idx="3">
                  <c:v>1</c:v>
                </c:pt>
                <c:pt idx="4">
                  <c:v>1</c:v>
                </c:pt>
              </c:numCache>
            </c:numRef>
          </c:val>
          <c:extLst>
            <c:ext xmlns:c16="http://schemas.microsoft.com/office/drawing/2014/chart" uri="{C3380CC4-5D6E-409C-BE32-E72D297353CC}">
              <c16:uniqueId val="{00000002-B08D-44B4-8DF7-086AFFC3D91F}"/>
            </c:ext>
          </c:extLst>
        </c:ser>
        <c:ser>
          <c:idx val="3"/>
          <c:order val="3"/>
          <c:tx>
            <c:strRef>
              <c:f>Sheet1!$E$1</c:f>
              <c:strCache>
                <c:ptCount val="1"/>
                <c:pt idx="0">
                  <c:v>NaiveBays</c:v>
                </c:pt>
              </c:strCache>
            </c:strRef>
          </c:tx>
          <c:spPr>
            <a:solidFill>
              <a:schemeClr val="accent4"/>
            </a:solidFill>
            <a:ln>
              <a:noFill/>
            </a:ln>
            <a:effectLst/>
          </c:spPr>
          <c:invertIfNegative val="0"/>
          <c:cat>
            <c:strRef>
              <c:f>Sheet1!$A$2:$A$6</c:f>
              <c:strCache>
                <c:ptCount val="5"/>
                <c:pt idx="0">
                  <c:v>CFS</c:v>
                </c:pt>
                <c:pt idx="1">
                  <c:v>OneRAttributeEval</c:v>
                </c:pt>
                <c:pt idx="2">
                  <c:v>InfoGained</c:v>
                </c:pt>
                <c:pt idx="3">
                  <c:v>Correlation</c:v>
                </c:pt>
                <c:pt idx="4">
                  <c:v>Self-selected</c:v>
                </c:pt>
              </c:strCache>
            </c:strRef>
          </c:cat>
          <c:val>
            <c:numRef>
              <c:f>Sheet1!$E$2:$E$6</c:f>
              <c:numCache>
                <c:formatCode>General</c:formatCode>
                <c:ptCount val="5"/>
                <c:pt idx="0">
                  <c:v>0.42899999999999999</c:v>
                </c:pt>
                <c:pt idx="1">
                  <c:v>0.28599999999999998</c:v>
                </c:pt>
                <c:pt idx="2">
                  <c:v>0.214</c:v>
                </c:pt>
                <c:pt idx="3">
                  <c:v>0.28599999999999998</c:v>
                </c:pt>
                <c:pt idx="4">
                  <c:v>0.35699999999999998</c:v>
                </c:pt>
              </c:numCache>
            </c:numRef>
          </c:val>
          <c:extLst>
            <c:ext xmlns:c16="http://schemas.microsoft.com/office/drawing/2014/chart" uri="{C3380CC4-5D6E-409C-BE32-E72D297353CC}">
              <c16:uniqueId val="{00000003-B08D-44B4-8DF7-086AFFC3D91F}"/>
            </c:ext>
          </c:extLst>
        </c:ser>
        <c:dLbls>
          <c:showLegendKey val="0"/>
          <c:showVal val="0"/>
          <c:showCatName val="0"/>
          <c:showSerName val="0"/>
          <c:showPercent val="0"/>
          <c:showBubbleSize val="0"/>
        </c:dLbls>
        <c:gapWidth val="219"/>
        <c:overlap val="-27"/>
        <c:axId val="319217216"/>
        <c:axId val="319217632"/>
      </c:barChart>
      <c:catAx>
        <c:axId val="319217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9217632"/>
        <c:crosses val="autoZero"/>
        <c:auto val="1"/>
        <c:lblAlgn val="ctr"/>
        <c:lblOffset val="100"/>
        <c:noMultiLvlLbl val="0"/>
      </c:catAx>
      <c:valAx>
        <c:axId val="319217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9217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TN Rate - Tournament Winners</a:t>
            </a:r>
            <a:r>
              <a:rPr lang="en-US" sz="1400" b="0" i="0" u="none" strike="noStrike" baseline="0"/>
              <a:t>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IBK</c:v>
                </c:pt>
              </c:strCache>
            </c:strRef>
          </c:tx>
          <c:spPr>
            <a:solidFill>
              <a:schemeClr val="accent1"/>
            </a:solidFill>
            <a:ln>
              <a:noFill/>
            </a:ln>
            <a:effectLst/>
          </c:spPr>
          <c:invertIfNegative val="0"/>
          <c:cat>
            <c:strRef>
              <c:f>Sheet1!$A$2:$A$6</c:f>
              <c:strCache>
                <c:ptCount val="5"/>
                <c:pt idx="0">
                  <c:v>CFS</c:v>
                </c:pt>
                <c:pt idx="1">
                  <c:v>OneRAttributeEval</c:v>
                </c:pt>
                <c:pt idx="2">
                  <c:v>InfoGained</c:v>
                </c:pt>
                <c:pt idx="3">
                  <c:v>Correlation</c:v>
                </c:pt>
                <c:pt idx="4">
                  <c:v>Self-selected</c:v>
                </c:pt>
              </c:strCache>
            </c:strRef>
          </c:cat>
          <c:val>
            <c:numRef>
              <c:f>Sheet1!$B$2:$B$6</c:f>
              <c:numCache>
                <c:formatCode>General</c:formatCode>
                <c:ptCount val="5"/>
                <c:pt idx="0">
                  <c:v>0</c:v>
                </c:pt>
                <c:pt idx="1">
                  <c:v>0.14299999999999999</c:v>
                </c:pt>
                <c:pt idx="2">
                  <c:v>0</c:v>
                </c:pt>
                <c:pt idx="3">
                  <c:v>0.214</c:v>
                </c:pt>
                <c:pt idx="4">
                  <c:v>7.0999999999999994E-2</c:v>
                </c:pt>
              </c:numCache>
            </c:numRef>
          </c:val>
          <c:extLst>
            <c:ext xmlns:c16="http://schemas.microsoft.com/office/drawing/2014/chart" uri="{C3380CC4-5D6E-409C-BE32-E72D297353CC}">
              <c16:uniqueId val="{00000000-B0B7-4345-8CCF-A090EC206213}"/>
            </c:ext>
          </c:extLst>
        </c:ser>
        <c:ser>
          <c:idx val="1"/>
          <c:order val="1"/>
          <c:tx>
            <c:strRef>
              <c:f>Sheet1!$C$1</c:f>
              <c:strCache>
                <c:ptCount val="1"/>
                <c:pt idx="0">
                  <c:v>J48</c:v>
                </c:pt>
              </c:strCache>
            </c:strRef>
          </c:tx>
          <c:spPr>
            <a:solidFill>
              <a:schemeClr val="accent3"/>
            </a:solidFill>
            <a:ln>
              <a:noFill/>
            </a:ln>
            <a:effectLst/>
          </c:spPr>
          <c:invertIfNegative val="0"/>
          <c:cat>
            <c:strRef>
              <c:f>Sheet1!$A$2:$A$6</c:f>
              <c:strCache>
                <c:ptCount val="5"/>
                <c:pt idx="0">
                  <c:v>CFS</c:v>
                </c:pt>
                <c:pt idx="1">
                  <c:v>OneRAttributeEval</c:v>
                </c:pt>
                <c:pt idx="2">
                  <c:v>InfoGained</c:v>
                </c:pt>
                <c:pt idx="3">
                  <c:v>Correlation</c:v>
                </c:pt>
                <c:pt idx="4">
                  <c:v>Self-selected</c:v>
                </c:pt>
              </c:strCache>
            </c:strRef>
          </c:cat>
          <c:val>
            <c:numRef>
              <c:f>Sheet1!$C$2:$C$6</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B0B7-4345-8CCF-A090EC206213}"/>
            </c:ext>
          </c:extLst>
        </c:ser>
        <c:ser>
          <c:idx val="2"/>
          <c:order val="2"/>
          <c:tx>
            <c:strRef>
              <c:f>Sheet1!$D$1</c:f>
              <c:strCache>
                <c:ptCount val="1"/>
                <c:pt idx="0">
                  <c:v>Logistics</c:v>
                </c:pt>
              </c:strCache>
            </c:strRef>
          </c:tx>
          <c:spPr>
            <a:solidFill>
              <a:schemeClr val="accent5"/>
            </a:solidFill>
            <a:ln>
              <a:noFill/>
            </a:ln>
            <a:effectLst/>
          </c:spPr>
          <c:invertIfNegative val="0"/>
          <c:cat>
            <c:strRef>
              <c:f>Sheet1!$A$2:$A$6</c:f>
              <c:strCache>
                <c:ptCount val="5"/>
                <c:pt idx="0">
                  <c:v>CFS</c:v>
                </c:pt>
                <c:pt idx="1">
                  <c:v>OneRAttributeEval</c:v>
                </c:pt>
                <c:pt idx="2">
                  <c:v>InfoGained</c:v>
                </c:pt>
                <c:pt idx="3">
                  <c:v>Correlation</c:v>
                </c:pt>
                <c:pt idx="4">
                  <c:v>Self-selected</c:v>
                </c:pt>
              </c:strCache>
            </c:strRef>
          </c:cat>
          <c:val>
            <c:numRef>
              <c:f>Sheet1!$D$2:$D$6</c:f>
              <c:numCache>
                <c:formatCode>General</c:formatCode>
                <c:ptCount val="5"/>
                <c:pt idx="0">
                  <c:v>0</c:v>
                </c:pt>
                <c:pt idx="1">
                  <c:v>0.214</c:v>
                </c:pt>
                <c:pt idx="2">
                  <c:v>0</c:v>
                </c:pt>
                <c:pt idx="3">
                  <c:v>0</c:v>
                </c:pt>
                <c:pt idx="4">
                  <c:v>0</c:v>
                </c:pt>
              </c:numCache>
            </c:numRef>
          </c:val>
          <c:extLst>
            <c:ext xmlns:c16="http://schemas.microsoft.com/office/drawing/2014/chart" uri="{C3380CC4-5D6E-409C-BE32-E72D297353CC}">
              <c16:uniqueId val="{00000002-B0B7-4345-8CCF-A090EC206213}"/>
            </c:ext>
          </c:extLst>
        </c:ser>
        <c:ser>
          <c:idx val="3"/>
          <c:order val="3"/>
          <c:tx>
            <c:strRef>
              <c:f>Sheet1!$E$1</c:f>
              <c:strCache>
                <c:ptCount val="1"/>
                <c:pt idx="0">
                  <c:v>NaiveBays</c:v>
                </c:pt>
              </c:strCache>
            </c:strRef>
          </c:tx>
          <c:spPr>
            <a:solidFill>
              <a:schemeClr val="accent1">
                <a:lumMod val="60000"/>
              </a:schemeClr>
            </a:solidFill>
            <a:ln>
              <a:noFill/>
            </a:ln>
            <a:effectLst/>
          </c:spPr>
          <c:invertIfNegative val="0"/>
          <c:cat>
            <c:strRef>
              <c:f>Sheet1!$A$2:$A$6</c:f>
              <c:strCache>
                <c:ptCount val="5"/>
                <c:pt idx="0">
                  <c:v>CFS</c:v>
                </c:pt>
                <c:pt idx="1">
                  <c:v>OneRAttributeEval</c:v>
                </c:pt>
                <c:pt idx="2">
                  <c:v>InfoGained</c:v>
                </c:pt>
                <c:pt idx="3">
                  <c:v>Correlation</c:v>
                </c:pt>
                <c:pt idx="4">
                  <c:v>Self-selected</c:v>
                </c:pt>
              </c:strCache>
            </c:strRef>
          </c:cat>
          <c:val>
            <c:numRef>
              <c:f>Sheet1!$E$2:$E$6</c:f>
              <c:numCache>
                <c:formatCode>General</c:formatCode>
                <c:ptCount val="5"/>
                <c:pt idx="0">
                  <c:v>0.57099999999999995</c:v>
                </c:pt>
                <c:pt idx="1">
                  <c:v>0.71399999999999997</c:v>
                </c:pt>
                <c:pt idx="2">
                  <c:v>0.78600000000000003</c:v>
                </c:pt>
                <c:pt idx="3">
                  <c:v>0.71399999999999997</c:v>
                </c:pt>
                <c:pt idx="4">
                  <c:v>0.64300000000000002</c:v>
                </c:pt>
              </c:numCache>
            </c:numRef>
          </c:val>
          <c:extLst>
            <c:ext xmlns:c16="http://schemas.microsoft.com/office/drawing/2014/chart" uri="{C3380CC4-5D6E-409C-BE32-E72D297353CC}">
              <c16:uniqueId val="{00000003-B0B7-4345-8CCF-A090EC206213}"/>
            </c:ext>
          </c:extLst>
        </c:ser>
        <c:dLbls>
          <c:showLegendKey val="0"/>
          <c:showVal val="0"/>
          <c:showCatName val="0"/>
          <c:showSerName val="0"/>
          <c:showPercent val="0"/>
          <c:showBubbleSize val="0"/>
        </c:dLbls>
        <c:gapWidth val="219"/>
        <c:overlap val="-27"/>
        <c:axId val="136004976"/>
        <c:axId val="136001648"/>
      </c:barChart>
      <c:catAx>
        <c:axId val="136004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001648"/>
        <c:crosses val="autoZero"/>
        <c:auto val="1"/>
        <c:lblAlgn val="ctr"/>
        <c:lblOffset val="100"/>
        <c:noMultiLvlLbl val="0"/>
      </c:catAx>
      <c:valAx>
        <c:axId val="136001648"/>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004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FP Rate - Tournament</a:t>
            </a:r>
            <a:r>
              <a:rPr lang="en-US" baseline="0"/>
              <a:t> Losers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IBK</c:v>
                </c:pt>
              </c:strCache>
            </c:strRef>
          </c:tx>
          <c:spPr>
            <a:solidFill>
              <a:schemeClr val="accent1"/>
            </a:solidFill>
            <a:ln>
              <a:noFill/>
            </a:ln>
            <a:effectLst/>
          </c:spPr>
          <c:invertIfNegative val="0"/>
          <c:cat>
            <c:strRef>
              <c:f>Sheet1!$A$2:$A$6</c:f>
              <c:strCache>
                <c:ptCount val="5"/>
                <c:pt idx="0">
                  <c:v>CFS</c:v>
                </c:pt>
                <c:pt idx="1">
                  <c:v>OneRAttributeEval</c:v>
                </c:pt>
                <c:pt idx="2">
                  <c:v>InfoGained</c:v>
                </c:pt>
                <c:pt idx="3">
                  <c:v>Correlation</c:v>
                </c:pt>
                <c:pt idx="4">
                  <c:v>Self-selected</c:v>
                </c:pt>
              </c:strCache>
            </c:strRef>
          </c:cat>
          <c:val>
            <c:numRef>
              <c:f>Sheet1!$B$2:$B$6</c:f>
              <c:numCache>
                <c:formatCode>General</c:formatCode>
                <c:ptCount val="5"/>
                <c:pt idx="0">
                  <c:v>1.0999999999999999E-2</c:v>
                </c:pt>
                <c:pt idx="1">
                  <c:v>1.4E-2</c:v>
                </c:pt>
                <c:pt idx="2">
                  <c:v>0.02</c:v>
                </c:pt>
                <c:pt idx="3">
                  <c:v>1.2E-2</c:v>
                </c:pt>
                <c:pt idx="4">
                  <c:v>1.2E-2</c:v>
                </c:pt>
              </c:numCache>
            </c:numRef>
          </c:val>
          <c:extLst>
            <c:ext xmlns:c16="http://schemas.microsoft.com/office/drawing/2014/chart" uri="{C3380CC4-5D6E-409C-BE32-E72D297353CC}">
              <c16:uniqueId val="{00000000-2143-4147-82FE-7AB9926794DD}"/>
            </c:ext>
          </c:extLst>
        </c:ser>
        <c:ser>
          <c:idx val="1"/>
          <c:order val="1"/>
          <c:tx>
            <c:strRef>
              <c:f>Sheet1!$C$1</c:f>
              <c:strCache>
                <c:ptCount val="1"/>
                <c:pt idx="0">
                  <c:v>J48</c:v>
                </c:pt>
              </c:strCache>
            </c:strRef>
          </c:tx>
          <c:spPr>
            <a:solidFill>
              <a:schemeClr val="accent2"/>
            </a:solidFill>
            <a:ln>
              <a:noFill/>
            </a:ln>
            <a:effectLst/>
          </c:spPr>
          <c:invertIfNegative val="0"/>
          <c:cat>
            <c:strRef>
              <c:f>Sheet1!$A$2:$A$6</c:f>
              <c:strCache>
                <c:ptCount val="5"/>
                <c:pt idx="0">
                  <c:v>CFS</c:v>
                </c:pt>
                <c:pt idx="1">
                  <c:v>OneRAttributeEval</c:v>
                </c:pt>
                <c:pt idx="2">
                  <c:v>InfoGained</c:v>
                </c:pt>
                <c:pt idx="3">
                  <c:v>Correlation</c:v>
                </c:pt>
                <c:pt idx="4">
                  <c:v>Self-selected</c:v>
                </c:pt>
              </c:strCache>
            </c:strRef>
          </c:cat>
          <c:val>
            <c:numRef>
              <c:f>Sheet1!$C$2:$C$6</c:f>
              <c:numCache>
                <c:formatCode>General</c:formatCode>
                <c:ptCount val="5"/>
                <c:pt idx="0">
                  <c:v>0</c:v>
                </c:pt>
                <c:pt idx="1">
                  <c:v>0</c:v>
                </c:pt>
                <c:pt idx="2">
                  <c:v>0</c:v>
                </c:pt>
                <c:pt idx="3">
                  <c:v>7.0000000000000001E-3</c:v>
                </c:pt>
                <c:pt idx="4">
                  <c:v>7.0000000000000001E-3</c:v>
                </c:pt>
              </c:numCache>
            </c:numRef>
          </c:val>
          <c:extLst>
            <c:ext xmlns:c16="http://schemas.microsoft.com/office/drawing/2014/chart" uri="{C3380CC4-5D6E-409C-BE32-E72D297353CC}">
              <c16:uniqueId val="{00000001-2143-4147-82FE-7AB9926794DD}"/>
            </c:ext>
          </c:extLst>
        </c:ser>
        <c:ser>
          <c:idx val="2"/>
          <c:order val="2"/>
          <c:tx>
            <c:strRef>
              <c:f>Sheet1!$D$1</c:f>
              <c:strCache>
                <c:ptCount val="1"/>
                <c:pt idx="0">
                  <c:v>Logistics</c:v>
                </c:pt>
              </c:strCache>
            </c:strRef>
          </c:tx>
          <c:spPr>
            <a:solidFill>
              <a:schemeClr val="accent3"/>
            </a:solidFill>
            <a:ln>
              <a:noFill/>
            </a:ln>
            <a:effectLst/>
          </c:spPr>
          <c:invertIfNegative val="0"/>
          <c:cat>
            <c:strRef>
              <c:f>Sheet1!$A$2:$A$6</c:f>
              <c:strCache>
                <c:ptCount val="5"/>
                <c:pt idx="0">
                  <c:v>CFS</c:v>
                </c:pt>
                <c:pt idx="1">
                  <c:v>OneRAttributeEval</c:v>
                </c:pt>
                <c:pt idx="2">
                  <c:v>InfoGained</c:v>
                </c:pt>
                <c:pt idx="3">
                  <c:v>Correlation</c:v>
                </c:pt>
                <c:pt idx="4">
                  <c:v>Self-selected</c:v>
                </c:pt>
              </c:strCache>
            </c:strRef>
          </c:cat>
          <c:val>
            <c:numRef>
              <c:f>Sheet1!$D$2:$D$6</c:f>
              <c:numCache>
                <c:formatCode>General</c:formatCode>
                <c:ptCount val="5"/>
                <c:pt idx="0">
                  <c:v>1E-3</c:v>
                </c:pt>
                <c:pt idx="1">
                  <c:v>1.0999999999999999E-2</c:v>
                </c:pt>
                <c:pt idx="2">
                  <c:v>2E-3</c:v>
                </c:pt>
                <c:pt idx="3">
                  <c:v>5.0000000000000001E-3</c:v>
                </c:pt>
                <c:pt idx="4">
                  <c:v>3.0000000000000001E-3</c:v>
                </c:pt>
              </c:numCache>
            </c:numRef>
          </c:val>
          <c:extLst>
            <c:ext xmlns:c16="http://schemas.microsoft.com/office/drawing/2014/chart" uri="{C3380CC4-5D6E-409C-BE32-E72D297353CC}">
              <c16:uniqueId val="{00000002-2143-4147-82FE-7AB9926794DD}"/>
            </c:ext>
          </c:extLst>
        </c:ser>
        <c:ser>
          <c:idx val="3"/>
          <c:order val="3"/>
          <c:tx>
            <c:strRef>
              <c:f>Sheet1!$E$1</c:f>
              <c:strCache>
                <c:ptCount val="1"/>
                <c:pt idx="0">
                  <c:v>NaiveBays</c:v>
                </c:pt>
              </c:strCache>
            </c:strRef>
          </c:tx>
          <c:spPr>
            <a:solidFill>
              <a:schemeClr val="accent4"/>
            </a:solidFill>
            <a:ln>
              <a:noFill/>
            </a:ln>
            <a:effectLst/>
          </c:spPr>
          <c:invertIfNegative val="0"/>
          <c:cat>
            <c:strRef>
              <c:f>Sheet1!$A$2:$A$6</c:f>
              <c:strCache>
                <c:ptCount val="5"/>
                <c:pt idx="0">
                  <c:v>CFS</c:v>
                </c:pt>
                <c:pt idx="1">
                  <c:v>OneRAttributeEval</c:v>
                </c:pt>
                <c:pt idx="2">
                  <c:v>InfoGained</c:v>
                </c:pt>
                <c:pt idx="3">
                  <c:v>Correlation</c:v>
                </c:pt>
                <c:pt idx="4">
                  <c:v>Self-selected</c:v>
                </c:pt>
              </c:strCache>
            </c:strRef>
          </c:cat>
          <c:val>
            <c:numRef>
              <c:f>Sheet1!$E$2:$E$6</c:f>
              <c:numCache>
                <c:formatCode>General</c:formatCode>
                <c:ptCount val="5"/>
                <c:pt idx="0">
                  <c:v>0.04</c:v>
                </c:pt>
                <c:pt idx="1">
                  <c:v>7.1999999999999995E-2</c:v>
                </c:pt>
                <c:pt idx="2">
                  <c:v>9.2999999999999999E-2</c:v>
                </c:pt>
                <c:pt idx="3">
                  <c:v>8.5999999999999993E-2</c:v>
                </c:pt>
                <c:pt idx="4">
                  <c:v>7.1999999999999995E-2</c:v>
                </c:pt>
              </c:numCache>
            </c:numRef>
          </c:val>
          <c:extLst>
            <c:ext xmlns:c16="http://schemas.microsoft.com/office/drawing/2014/chart" uri="{C3380CC4-5D6E-409C-BE32-E72D297353CC}">
              <c16:uniqueId val="{00000003-2143-4147-82FE-7AB9926794DD}"/>
            </c:ext>
          </c:extLst>
        </c:ser>
        <c:dLbls>
          <c:showLegendKey val="0"/>
          <c:showVal val="0"/>
          <c:showCatName val="0"/>
          <c:showSerName val="0"/>
          <c:showPercent val="0"/>
          <c:showBubbleSize val="0"/>
        </c:dLbls>
        <c:gapWidth val="219"/>
        <c:overlap val="-27"/>
        <c:axId val="319217216"/>
        <c:axId val="319217632"/>
      </c:barChart>
      <c:catAx>
        <c:axId val="319217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9217632"/>
        <c:crosses val="autoZero"/>
        <c:auto val="1"/>
        <c:lblAlgn val="ctr"/>
        <c:lblOffset val="100"/>
        <c:noMultiLvlLbl val="0"/>
      </c:catAx>
      <c:valAx>
        <c:axId val="319217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9217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Accuracy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IBK</c:v>
                </c:pt>
              </c:strCache>
            </c:strRef>
          </c:tx>
          <c:spPr>
            <a:solidFill>
              <a:schemeClr val="accent1"/>
            </a:solidFill>
            <a:ln>
              <a:noFill/>
            </a:ln>
            <a:effectLst/>
          </c:spPr>
          <c:invertIfNegative val="0"/>
          <c:cat>
            <c:strRef>
              <c:f>Sheet1!$A$2:$A$6</c:f>
              <c:strCache>
                <c:ptCount val="5"/>
                <c:pt idx="0">
                  <c:v>CFS</c:v>
                </c:pt>
                <c:pt idx="1">
                  <c:v>OneRAttributeEval</c:v>
                </c:pt>
                <c:pt idx="2">
                  <c:v>InfoGained</c:v>
                </c:pt>
                <c:pt idx="3">
                  <c:v>Correlation</c:v>
                </c:pt>
                <c:pt idx="4">
                  <c:v>Self-selected</c:v>
                </c:pt>
              </c:strCache>
            </c:strRef>
          </c:cat>
          <c:val>
            <c:numRef>
              <c:f>Sheet1!$B$2:$B$6</c:f>
              <c:numCache>
                <c:formatCode>0.00%</c:formatCode>
                <c:ptCount val="5"/>
                <c:pt idx="0">
                  <c:v>0.97413799999999995</c:v>
                </c:pt>
                <c:pt idx="1">
                  <c:v>0.97305999999999993</c:v>
                </c:pt>
                <c:pt idx="2">
                  <c:v>0.97305999999999993</c:v>
                </c:pt>
                <c:pt idx="3">
                  <c:v>0.97629299999999997</c:v>
                </c:pt>
                <c:pt idx="4">
                  <c:v>0.97413799999999995</c:v>
                </c:pt>
              </c:numCache>
            </c:numRef>
          </c:val>
          <c:extLst>
            <c:ext xmlns:c16="http://schemas.microsoft.com/office/drawing/2014/chart" uri="{C3380CC4-5D6E-409C-BE32-E72D297353CC}">
              <c16:uniqueId val="{00000000-FAC6-4F6B-AE8D-363FEB45614A}"/>
            </c:ext>
          </c:extLst>
        </c:ser>
        <c:ser>
          <c:idx val="1"/>
          <c:order val="1"/>
          <c:tx>
            <c:strRef>
              <c:f>Sheet1!$C$1</c:f>
              <c:strCache>
                <c:ptCount val="1"/>
                <c:pt idx="0">
                  <c:v>J48</c:v>
                </c:pt>
              </c:strCache>
            </c:strRef>
          </c:tx>
          <c:spPr>
            <a:solidFill>
              <a:schemeClr val="accent3"/>
            </a:solidFill>
            <a:ln>
              <a:noFill/>
            </a:ln>
            <a:effectLst/>
          </c:spPr>
          <c:invertIfNegative val="0"/>
          <c:cat>
            <c:strRef>
              <c:f>Sheet1!$A$2:$A$6</c:f>
              <c:strCache>
                <c:ptCount val="5"/>
                <c:pt idx="0">
                  <c:v>CFS</c:v>
                </c:pt>
                <c:pt idx="1">
                  <c:v>OneRAttributeEval</c:v>
                </c:pt>
                <c:pt idx="2">
                  <c:v>InfoGained</c:v>
                </c:pt>
                <c:pt idx="3">
                  <c:v>Correlation</c:v>
                </c:pt>
                <c:pt idx="4">
                  <c:v>Self-selected</c:v>
                </c:pt>
              </c:strCache>
            </c:strRef>
          </c:cat>
          <c:val>
            <c:numRef>
              <c:f>Sheet1!$C$2:$C$6</c:f>
              <c:numCache>
                <c:formatCode>0.00%</c:formatCode>
                <c:ptCount val="5"/>
                <c:pt idx="0">
                  <c:v>0.98491399999999996</c:v>
                </c:pt>
                <c:pt idx="1">
                  <c:v>0.98491399999999996</c:v>
                </c:pt>
                <c:pt idx="2">
                  <c:v>0.98491399999999996</c:v>
                </c:pt>
                <c:pt idx="3">
                  <c:v>0.9784480000000001</c:v>
                </c:pt>
                <c:pt idx="4">
                  <c:v>0.9784480000000001</c:v>
                </c:pt>
              </c:numCache>
            </c:numRef>
          </c:val>
          <c:extLst>
            <c:ext xmlns:c16="http://schemas.microsoft.com/office/drawing/2014/chart" uri="{C3380CC4-5D6E-409C-BE32-E72D297353CC}">
              <c16:uniqueId val="{00000001-FAC6-4F6B-AE8D-363FEB45614A}"/>
            </c:ext>
          </c:extLst>
        </c:ser>
        <c:ser>
          <c:idx val="2"/>
          <c:order val="2"/>
          <c:tx>
            <c:strRef>
              <c:f>Sheet1!$D$1</c:f>
              <c:strCache>
                <c:ptCount val="1"/>
                <c:pt idx="0">
                  <c:v>Logistics</c:v>
                </c:pt>
              </c:strCache>
            </c:strRef>
          </c:tx>
          <c:spPr>
            <a:solidFill>
              <a:schemeClr val="accent5"/>
            </a:solidFill>
            <a:ln>
              <a:noFill/>
            </a:ln>
            <a:effectLst/>
          </c:spPr>
          <c:invertIfNegative val="0"/>
          <c:cat>
            <c:strRef>
              <c:f>Sheet1!$A$2:$A$6</c:f>
              <c:strCache>
                <c:ptCount val="5"/>
                <c:pt idx="0">
                  <c:v>CFS</c:v>
                </c:pt>
                <c:pt idx="1">
                  <c:v>OneRAttributeEval</c:v>
                </c:pt>
                <c:pt idx="2">
                  <c:v>InfoGained</c:v>
                </c:pt>
                <c:pt idx="3">
                  <c:v>Correlation</c:v>
                </c:pt>
                <c:pt idx="4">
                  <c:v>Self-selected</c:v>
                </c:pt>
              </c:strCache>
            </c:strRef>
          </c:cat>
          <c:val>
            <c:numRef>
              <c:f>Sheet1!$D$2:$D$6</c:f>
              <c:numCache>
                <c:formatCode>0.00%</c:formatCode>
                <c:ptCount val="5"/>
                <c:pt idx="0">
                  <c:v>0.98383600000000004</c:v>
                </c:pt>
                <c:pt idx="1">
                  <c:v>0.97737099999999999</c:v>
                </c:pt>
                <c:pt idx="2">
                  <c:v>0.97737099999999999</c:v>
                </c:pt>
                <c:pt idx="3">
                  <c:v>0.97952600000000001</c:v>
                </c:pt>
                <c:pt idx="4">
                  <c:v>0.98168099999999991</c:v>
                </c:pt>
              </c:numCache>
            </c:numRef>
          </c:val>
          <c:extLst>
            <c:ext xmlns:c16="http://schemas.microsoft.com/office/drawing/2014/chart" uri="{C3380CC4-5D6E-409C-BE32-E72D297353CC}">
              <c16:uniqueId val="{00000002-FAC6-4F6B-AE8D-363FEB45614A}"/>
            </c:ext>
          </c:extLst>
        </c:ser>
        <c:ser>
          <c:idx val="3"/>
          <c:order val="3"/>
          <c:tx>
            <c:strRef>
              <c:f>Sheet1!$E$1</c:f>
              <c:strCache>
                <c:ptCount val="1"/>
                <c:pt idx="0">
                  <c:v>NaiveBays</c:v>
                </c:pt>
              </c:strCache>
            </c:strRef>
          </c:tx>
          <c:spPr>
            <a:solidFill>
              <a:schemeClr val="accent1">
                <a:lumMod val="60000"/>
              </a:schemeClr>
            </a:solidFill>
            <a:ln>
              <a:noFill/>
            </a:ln>
            <a:effectLst/>
          </c:spPr>
          <c:invertIfNegative val="0"/>
          <c:cat>
            <c:strRef>
              <c:f>Sheet1!$A$2:$A$6</c:f>
              <c:strCache>
                <c:ptCount val="5"/>
                <c:pt idx="0">
                  <c:v>CFS</c:v>
                </c:pt>
                <c:pt idx="1">
                  <c:v>OneRAttributeEval</c:v>
                </c:pt>
                <c:pt idx="2">
                  <c:v>InfoGained</c:v>
                </c:pt>
                <c:pt idx="3">
                  <c:v>Correlation</c:v>
                </c:pt>
                <c:pt idx="4">
                  <c:v>Self-selected</c:v>
                </c:pt>
              </c:strCache>
            </c:strRef>
          </c:cat>
          <c:val>
            <c:numRef>
              <c:f>Sheet1!$E$2:$E$6</c:f>
              <c:numCache>
                <c:formatCode>0.00%</c:formatCode>
                <c:ptCount val="5"/>
                <c:pt idx="0">
                  <c:v>0.95369999999999999</c:v>
                </c:pt>
                <c:pt idx="1">
                  <c:v>0.92456900000000009</c:v>
                </c:pt>
                <c:pt idx="2">
                  <c:v>0.92456900000000009</c:v>
                </c:pt>
                <c:pt idx="3">
                  <c:v>0.91055999999999993</c:v>
                </c:pt>
                <c:pt idx="4">
                  <c:v>0.92349100000000006</c:v>
                </c:pt>
              </c:numCache>
            </c:numRef>
          </c:val>
          <c:extLst>
            <c:ext xmlns:c16="http://schemas.microsoft.com/office/drawing/2014/chart" uri="{C3380CC4-5D6E-409C-BE32-E72D297353CC}">
              <c16:uniqueId val="{00000003-FAC6-4F6B-AE8D-363FEB45614A}"/>
            </c:ext>
          </c:extLst>
        </c:ser>
        <c:dLbls>
          <c:showLegendKey val="0"/>
          <c:showVal val="0"/>
          <c:showCatName val="0"/>
          <c:showSerName val="0"/>
          <c:showPercent val="0"/>
          <c:showBubbleSize val="0"/>
        </c:dLbls>
        <c:gapWidth val="219"/>
        <c:overlap val="-27"/>
        <c:axId val="136004976"/>
        <c:axId val="136001648"/>
      </c:barChart>
      <c:catAx>
        <c:axId val="136004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001648"/>
        <c:crosses val="autoZero"/>
        <c:auto val="1"/>
        <c:lblAlgn val="ctr"/>
        <c:lblOffset val="100"/>
        <c:noMultiLvlLbl val="0"/>
      </c:catAx>
      <c:valAx>
        <c:axId val="136001648"/>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004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a:effectLst/>
              </a:rPr>
              <a:t>Receiver operating characteristic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IBK</c:v>
                </c:pt>
              </c:strCache>
            </c:strRef>
          </c:tx>
          <c:spPr>
            <a:solidFill>
              <a:schemeClr val="accent1"/>
            </a:solidFill>
            <a:ln>
              <a:noFill/>
            </a:ln>
            <a:effectLst/>
          </c:spPr>
          <c:invertIfNegative val="0"/>
          <c:cat>
            <c:strRef>
              <c:f>Sheet1!$A$2:$A$6</c:f>
              <c:strCache>
                <c:ptCount val="5"/>
                <c:pt idx="0">
                  <c:v>CFS</c:v>
                </c:pt>
                <c:pt idx="1">
                  <c:v>OneRAttributeEval</c:v>
                </c:pt>
                <c:pt idx="2">
                  <c:v>InfoGained</c:v>
                </c:pt>
                <c:pt idx="3">
                  <c:v>Correlation</c:v>
                </c:pt>
                <c:pt idx="4">
                  <c:v>Self-selected</c:v>
                </c:pt>
              </c:strCache>
            </c:strRef>
          </c:cat>
          <c:val>
            <c:numRef>
              <c:f>Sheet1!$B$2:$B$6</c:f>
              <c:numCache>
                <c:formatCode>0.00</c:formatCode>
                <c:ptCount val="5"/>
                <c:pt idx="0">
                  <c:v>0.52100000000000002</c:v>
                </c:pt>
                <c:pt idx="1">
                  <c:v>0.57899999999999996</c:v>
                </c:pt>
                <c:pt idx="2">
                  <c:v>0.51700000000000002</c:v>
                </c:pt>
                <c:pt idx="3">
                  <c:v>0.60799999999999998</c:v>
                </c:pt>
                <c:pt idx="4">
                  <c:v>0.55000000000000004</c:v>
                </c:pt>
              </c:numCache>
            </c:numRef>
          </c:val>
          <c:extLst>
            <c:ext xmlns:c16="http://schemas.microsoft.com/office/drawing/2014/chart" uri="{C3380CC4-5D6E-409C-BE32-E72D297353CC}">
              <c16:uniqueId val="{00000000-4825-433C-85D4-4BBA6EEB63C0}"/>
            </c:ext>
          </c:extLst>
        </c:ser>
        <c:ser>
          <c:idx val="1"/>
          <c:order val="1"/>
          <c:tx>
            <c:strRef>
              <c:f>Sheet1!$C$1</c:f>
              <c:strCache>
                <c:ptCount val="1"/>
                <c:pt idx="0">
                  <c:v>J48</c:v>
                </c:pt>
              </c:strCache>
            </c:strRef>
          </c:tx>
          <c:spPr>
            <a:solidFill>
              <a:schemeClr val="accent3"/>
            </a:solidFill>
            <a:ln>
              <a:noFill/>
            </a:ln>
            <a:effectLst/>
          </c:spPr>
          <c:invertIfNegative val="0"/>
          <c:cat>
            <c:strRef>
              <c:f>Sheet1!$A$2:$A$6</c:f>
              <c:strCache>
                <c:ptCount val="5"/>
                <c:pt idx="0">
                  <c:v>CFS</c:v>
                </c:pt>
                <c:pt idx="1">
                  <c:v>OneRAttributeEval</c:v>
                </c:pt>
                <c:pt idx="2">
                  <c:v>InfoGained</c:v>
                </c:pt>
                <c:pt idx="3">
                  <c:v>Correlation</c:v>
                </c:pt>
                <c:pt idx="4">
                  <c:v>Self-selected</c:v>
                </c:pt>
              </c:strCache>
            </c:strRef>
          </c:cat>
          <c:val>
            <c:numRef>
              <c:f>Sheet1!$C$2:$C$6</c:f>
              <c:numCache>
                <c:formatCode>0.00</c:formatCode>
                <c:ptCount val="5"/>
                <c:pt idx="0">
                  <c:v>0.41299999999999998</c:v>
                </c:pt>
                <c:pt idx="1">
                  <c:v>0.41299999999999998</c:v>
                </c:pt>
                <c:pt idx="2">
                  <c:v>0.41299999999999998</c:v>
                </c:pt>
                <c:pt idx="3">
                  <c:v>0.56200000000000006</c:v>
                </c:pt>
                <c:pt idx="4">
                  <c:v>0.432</c:v>
                </c:pt>
              </c:numCache>
            </c:numRef>
          </c:val>
          <c:extLst>
            <c:ext xmlns:c16="http://schemas.microsoft.com/office/drawing/2014/chart" uri="{C3380CC4-5D6E-409C-BE32-E72D297353CC}">
              <c16:uniqueId val="{00000001-4825-433C-85D4-4BBA6EEB63C0}"/>
            </c:ext>
          </c:extLst>
        </c:ser>
        <c:ser>
          <c:idx val="2"/>
          <c:order val="2"/>
          <c:tx>
            <c:strRef>
              <c:f>Sheet1!$D$1</c:f>
              <c:strCache>
                <c:ptCount val="1"/>
                <c:pt idx="0">
                  <c:v>Logistics</c:v>
                </c:pt>
              </c:strCache>
            </c:strRef>
          </c:tx>
          <c:spPr>
            <a:solidFill>
              <a:schemeClr val="accent5"/>
            </a:solidFill>
            <a:ln>
              <a:noFill/>
            </a:ln>
            <a:effectLst/>
          </c:spPr>
          <c:invertIfNegative val="0"/>
          <c:cat>
            <c:strRef>
              <c:f>Sheet1!$A$2:$A$6</c:f>
              <c:strCache>
                <c:ptCount val="5"/>
                <c:pt idx="0">
                  <c:v>CFS</c:v>
                </c:pt>
                <c:pt idx="1">
                  <c:v>OneRAttributeEval</c:v>
                </c:pt>
                <c:pt idx="2">
                  <c:v>InfoGained</c:v>
                </c:pt>
                <c:pt idx="3">
                  <c:v>Correlation</c:v>
                </c:pt>
                <c:pt idx="4">
                  <c:v>Self-selected</c:v>
                </c:pt>
              </c:strCache>
            </c:strRef>
          </c:cat>
          <c:val>
            <c:numRef>
              <c:f>Sheet1!$D$2:$D$6</c:f>
              <c:numCache>
                <c:formatCode>0.00</c:formatCode>
                <c:ptCount val="5"/>
                <c:pt idx="0">
                  <c:v>0.83499999999999996</c:v>
                </c:pt>
                <c:pt idx="1">
                  <c:v>0.77400000000000002</c:v>
                </c:pt>
                <c:pt idx="2">
                  <c:v>0.82599999999999996</c:v>
                </c:pt>
                <c:pt idx="3">
                  <c:v>0.88900000000000001</c:v>
                </c:pt>
                <c:pt idx="4">
                  <c:v>0.89700000000000002</c:v>
                </c:pt>
              </c:numCache>
            </c:numRef>
          </c:val>
          <c:extLst>
            <c:ext xmlns:c16="http://schemas.microsoft.com/office/drawing/2014/chart" uri="{C3380CC4-5D6E-409C-BE32-E72D297353CC}">
              <c16:uniqueId val="{00000002-4825-433C-85D4-4BBA6EEB63C0}"/>
            </c:ext>
          </c:extLst>
        </c:ser>
        <c:ser>
          <c:idx val="3"/>
          <c:order val="3"/>
          <c:tx>
            <c:strRef>
              <c:f>Sheet1!$E$1</c:f>
              <c:strCache>
                <c:ptCount val="1"/>
                <c:pt idx="0">
                  <c:v>NaiveBays</c:v>
                </c:pt>
              </c:strCache>
            </c:strRef>
          </c:tx>
          <c:spPr>
            <a:solidFill>
              <a:schemeClr val="accent1">
                <a:lumMod val="60000"/>
              </a:schemeClr>
            </a:solidFill>
            <a:ln>
              <a:noFill/>
            </a:ln>
            <a:effectLst/>
          </c:spPr>
          <c:invertIfNegative val="0"/>
          <c:cat>
            <c:strRef>
              <c:f>Sheet1!$A$2:$A$6</c:f>
              <c:strCache>
                <c:ptCount val="5"/>
                <c:pt idx="0">
                  <c:v>CFS</c:v>
                </c:pt>
                <c:pt idx="1">
                  <c:v>OneRAttributeEval</c:v>
                </c:pt>
                <c:pt idx="2">
                  <c:v>InfoGained</c:v>
                </c:pt>
                <c:pt idx="3">
                  <c:v>Correlation</c:v>
                </c:pt>
                <c:pt idx="4">
                  <c:v>Self-selected</c:v>
                </c:pt>
              </c:strCache>
            </c:strRef>
          </c:cat>
          <c:val>
            <c:numRef>
              <c:f>Sheet1!$E$2:$E$6</c:f>
              <c:numCache>
                <c:formatCode>0.00</c:formatCode>
                <c:ptCount val="5"/>
                <c:pt idx="0">
                  <c:v>0.90300000000000002</c:v>
                </c:pt>
                <c:pt idx="1">
                  <c:v>0.89100000000000001</c:v>
                </c:pt>
                <c:pt idx="2">
                  <c:v>0.90900000000000003</c:v>
                </c:pt>
                <c:pt idx="3">
                  <c:v>0.90600000000000003</c:v>
                </c:pt>
                <c:pt idx="4">
                  <c:v>0.90400000000000003</c:v>
                </c:pt>
              </c:numCache>
            </c:numRef>
          </c:val>
          <c:extLst>
            <c:ext xmlns:c16="http://schemas.microsoft.com/office/drawing/2014/chart" uri="{C3380CC4-5D6E-409C-BE32-E72D297353CC}">
              <c16:uniqueId val="{00000003-4825-433C-85D4-4BBA6EEB63C0}"/>
            </c:ext>
          </c:extLst>
        </c:ser>
        <c:dLbls>
          <c:showLegendKey val="0"/>
          <c:showVal val="0"/>
          <c:showCatName val="0"/>
          <c:showSerName val="0"/>
          <c:showPercent val="0"/>
          <c:showBubbleSize val="0"/>
        </c:dLbls>
        <c:gapWidth val="219"/>
        <c:overlap val="-27"/>
        <c:axId val="136004976"/>
        <c:axId val="136001648"/>
      </c:barChart>
      <c:catAx>
        <c:axId val="136004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001648"/>
        <c:crosses val="autoZero"/>
        <c:auto val="1"/>
        <c:lblAlgn val="ctr"/>
        <c:lblOffset val="100"/>
        <c:noMultiLvlLbl val="0"/>
      </c:catAx>
      <c:valAx>
        <c:axId val="136001648"/>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004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410C9C4304C44B4B0651BD527D20B47"/>
        <w:category>
          <w:name w:val="General"/>
          <w:gallery w:val="placeholder"/>
        </w:category>
        <w:types>
          <w:type w:val="bbPlcHdr"/>
        </w:types>
        <w:behaviors>
          <w:behavior w:val="content"/>
        </w:behaviors>
        <w:guid w:val="{D2DB7FCC-7F8F-48EF-8DDE-2919CD158F2C}"/>
      </w:docPartPr>
      <w:docPartBody>
        <w:p w:rsidR="0019095E" w:rsidRDefault="0019095E" w:rsidP="0019095E">
          <w:pPr>
            <w:pStyle w:val="9410C9C4304C44B4B0651BD527D20B47"/>
          </w:pPr>
          <w:r>
            <w:rPr>
              <w:rFonts w:asciiTheme="majorHAnsi" w:hAnsiTheme="majorHAnsi"/>
              <w:color w:val="FFFFFF" w:themeColor="background1"/>
              <w:sz w:val="96"/>
              <w:szCs w:val="96"/>
            </w:rPr>
            <w:t>[Document title]</w:t>
          </w:r>
        </w:p>
      </w:docPartBody>
    </w:docPart>
    <w:docPart>
      <w:docPartPr>
        <w:name w:val="D6F414AA93C746E9873932A6AC04E612"/>
        <w:category>
          <w:name w:val="General"/>
          <w:gallery w:val="placeholder"/>
        </w:category>
        <w:types>
          <w:type w:val="bbPlcHdr"/>
        </w:types>
        <w:behaviors>
          <w:behavior w:val="content"/>
        </w:behaviors>
        <w:guid w:val="{2E52F130-BE5E-4C88-9A93-428C2E50741E}"/>
      </w:docPartPr>
      <w:docPartBody>
        <w:p w:rsidR="0019095E" w:rsidRDefault="0019095E" w:rsidP="0019095E">
          <w:pPr>
            <w:pStyle w:val="D6F414AA93C746E9873932A6AC04E612"/>
          </w:pPr>
          <w:r>
            <w:rPr>
              <w:color w:val="FFFFFF" w:themeColor="background1"/>
              <w:sz w:val="32"/>
              <w:szCs w:val="32"/>
            </w:rPr>
            <w:t>[Document subtitle]</w:t>
          </w:r>
        </w:p>
      </w:docPartBody>
    </w:docPart>
    <w:docPart>
      <w:docPartPr>
        <w:name w:val="4E8C0241EBD04EC49158B4A33EFA589A"/>
        <w:category>
          <w:name w:val="General"/>
          <w:gallery w:val="placeholder"/>
        </w:category>
        <w:types>
          <w:type w:val="bbPlcHdr"/>
        </w:types>
        <w:behaviors>
          <w:behavior w:val="content"/>
        </w:behaviors>
        <w:guid w:val="{23967936-DA5C-4E2B-8A28-9AF87548A0C9}"/>
      </w:docPartPr>
      <w:docPartBody>
        <w:p w:rsidR="0019095E" w:rsidRDefault="0019095E" w:rsidP="0019095E">
          <w:pPr>
            <w:pStyle w:val="4E8C0241EBD04EC49158B4A33EFA589A"/>
          </w:pPr>
          <w:r>
            <w:rPr>
              <w:color w:val="FFFFFF" w:themeColor="background1"/>
            </w:rPr>
            <w:t>[Author name]</w:t>
          </w:r>
        </w:p>
      </w:docPartBody>
    </w:docPart>
    <w:docPart>
      <w:docPartPr>
        <w:name w:val="1114AD0D14654723AA9E0E1DC66C80F9"/>
        <w:category>
          <w:name w:val="General"/>
          <w:gallery w:val="placeholder"/>
        </w:category>
        <w:types>
          <w:type w:val="bbPlcHdr"/>
        </w:types>
        <w:behaviors>
          <w:behavior w:val="content"/>
        </w:behaviors>
        <w:guid w:val="{91AA70A3-59A4-4F06-B608-3C6F0DBB63A1}"/>
      </w:docPartPr>
      <w:docPartBody>
        <w:p w:rsidR="0019095E" w:rsidRDefault="0019095E" w:rsidP="0019095E">
          <w:pPr>
            <w:pStyle w:val="1114AD0D14654723AA9E0E1DC66C80F9"/>
          </w:pPr>
          <w:r>
            <w:rPr>
              <w:color w:val="FFFFFF" w:themeColor="background1"/>
            </w:rPr>
            <w:t>[Date]</w:t>
          </w:r>
        </w:p>
      </w:docPartBody>
    </w:docPart>
    <w:docPart>
      <w:docPartPr>
        <w:name w:val="205A257A33924D30AE8D931D79F1EC4F"/>
        <w:category>
          <w:name w:val="General"/>
          <w:gallery w:val="placeholder"/>
        </w:category>
        <w:types>
          <w:type w:val="bbPlcHdr"/>
        </w:types>
        <w:behaviors>
          <w:behavior w:val="content"/>
        </w:behaviors>
        <w:guid w:val="{2BBEE0E6-0C07-4E4C-A64A-E0F8073844A1}"/>
      </w:docPartPr>
      <w:docPartBody>
        <w:p w:rsidR="0019095E" w:rsidRDefault="0019095E" w:rsidP="0019095E">
          <w:pPr>
            <w:pStyle w:val="205A257A33924D30AE8D931D79F1EC4F"/>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095E"/>
    <w:rsid w:val="0019095E"/>
    <w:rsid w:val="008D7D85"/>
    <w:rsid w:val="00B44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410C9C4304C44B4B0651BD527D20B47">
    <w:name w:val="9410C9C4304C44B4B0651BD527D20B47"/>
    <w:rsid w:val="0019095E"/>
  </w:style>
  <w:style w:type="paragraph" w:customStyle="1" w:styleId="D6F414AA93C746E9873932A6AC04E612">
    <w:name w:val="D6F414AA93C746E9873932A6AC04E612"/>
    <w:rsid w:val="0019095E"/>
  </w:style>
  <w:style w:type="paragraph" w:customStyle="1" w:styleId="4E8C0241EBD04EC49158B4A33EFA589A">
    <w:name w:val="4E8C0241EBD04EC49158B4A33EFA589A"/>
    <w:rsid w:val="0019095E"/>
  </w:style>
  <w:style w:type="paragraph" w:customStyle="1" w:styleId="1114AD0D14654723AA9E0E1DC66C80F9">
    <w:name w:val="1114AD0D14654723AA9E0E1DC66C80F9"/>
    <w:rsid w:val="0019095E"/>
  </w:style>
  <w:style w:type="paragraph" w:customStyle="1" w:styleId="205A257A33924D30AE8D931D79F1EC4F">
    <w:name w:val="205A257A33924D30AE8D931D79F1EC4F"/>
    <w:rsid w:val="0019095E"/>
  </w:style>
  <w:style w:type="paragraph" w:customStyle="1" w:styleId="3846ADD87A5D468BBCDC47903C7E7AC7">
    <w:name w:val="3846ADD87A5D468BBCDC47903C7E7AC7"/>
    <w:rsid w:val="00B444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tes</b:Tag>
    <b:SourceType>Book</b:SourceType>
    <b:Guid>{2A700833-9431-4FD3-8464-9E1A747CB858}</b:Guid>
    <b:Author>
      <b:Author>
        <b:NameList>
          <b:Person>
            <b:Last>test</b:Last>
          </b:Person>
        </b:NameList>
      </b:Author>
    </b:Author>
    <b:Title>test</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8246E3-47A5-4D5C-B518-AF82CD289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30</Pages>
  <Words>5338</Words>
  <Characters>30430</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Mining Madness</vt:lpstr>
    </vt:vector>
  </TitlesOfParts>
  <Company/>
  <LinksUpToDate>false</LinksUpToDate>
  <CharactersWithSpaces>35697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Mining Madness</dc:title>
  <dc:subject>Predicting the winner of the NCCAA Division I Men’s Basketball Tournament using performance data from the regular season.</dc:subject>
  <dc:creator>Owen McCarron</dc:creator>
  <cp:keywords/>
  <dc:description/>
  <cp:lastModifiedBy>Owen McCarron</cp:lastModifiedBy>
  <cp:revision>4</cp:revision>
  <dcterms:created xsi:type="dcterms:W3CDTF">2017-04-13T19:50:00Z</dcterms:created>
  <dcterms:modified xsi:type="dcterms:W3CDTF">2017-04-13T20:10:00Z</dcterms:modified>
  <cp:category>CS699 – Spring 2017</cp:category>
</cp:coreProperties>
</file>