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02C06" w14:textId="77777777" w:rsidR="006357B5" w:rsidRDefault="006357B5" w:rsidP="006357B5">
      <w:pPr>
        <w:pStyle w:val="p1"/>
        <w:rPr>
          <w:sz w:val="24"/>
          <w:szCs w:val="24"/>
        </w:rPr>
      </w:pPr>
      <w:r w:rsidRPr="006357B5">
        <w:rPr>
          <w:sz w:val="24"/>
          <w:szCs w:val="24"/>
        </w:rPr>
        <w:t>You are being invited to participate in a research study that investigates how people make choices among a small number of options. The study is funded by the Social Sciences and Humanities Research Council of Canada and is being conducted by Tony Marley, a professor in the Department of Psychology at the University of Victoria, Canada, and William McCausland, a professor in the Department of Economics at the University of Montreal, Canada. You may contact the researchers by email with any questions or concerns: Tony Marley +1 (250) 472-2067 (ajmarley@uvic.ca); William McCausland +1 (514) 343-7281 (</w:t>
      </w:r>
      <w:hyperlink r:id="rId4" w:history="1">
        <w:r w:rsidRPr="00680E6D">
          <w:rPr>
            <w:rStyle w:val="Hyperlink"/>
            <w:sz w:val="24"/>
            <w:szCs w:val="24"/>
          </w:rPr>
          <w:t>william.j.mccausland@umontreal.ca)</w:t>
        </w:r>
      </w:hyperlink>
    </w:p>
    <w:p w14:paraId="7F559AAC" w14:textId="77777777" w:rsidR="006357B5" w:rsidRPr="006357B5" w:rsidRDefault="006357B5" w:rsidP="006357B5">
      <w:pPr>
        <w:pStyle w:val="p1"/>
        <w:rPr>
          <w:sz w:val="24"/>
          <w:szCs w:val="24"/>
        </w:rPr>
      </w:pPr>
    </w:p>
    <w:p w14:paraId="121BB70B" w14:textId="77777777" w:rsidR="006357B5" w:rsidRPr="006357B5" w:rsidRDefault="006357B5" w:rsidP="006357B5">
      <w:pPr>
        <w:pStyle w:val="p1"/>
        <w:rPr>
          <w:sz w:val="24"/>
          <w:szCs w:val="24"/>
        </w:rPr>
      </w:pPr>
      <w:r w:rsidRPr="006357B5">
        <w:rPr>
          <w:sz w:val="24"/>
          <w:szCs w:val="24"/>
        </w:rPr>
        <w:t>The purpose of this study is to investigate how people make choices from a small set of available options. Participating takes approximately 25 minutes, and you will be compensated in accordance with the amounts stated in your email invitation from Sampling Information International to participate in this survey. With our research, we hope to learn about how different people make choices in different choice contexts.</w:t>
      </w:r>
    </w:p>
    <w:p w14:paraId="4C49CC87" w14:textId="77777777" w:rsidR="006357B5" w:rsidRDefault="006357B5" w:rsidP="006357B5">
      <w:pPr>
        <w:pStyle w:val="p1"/>
        <w:rPr>
          <w:sz w:val="24"/>
          <w:szCs w:val="24"/>
        </w:rPr>
      </w:pPr>
    </w:p>
    <w:p w14:paraId="46384556" w14:textId="77777777" w:rsidR="006357B5" w:rsidRPr="006357B5" w:rsidRDefault="006357B5" w:rsidP="006357B5">
      <w:pPr>
        <w:pStyle w:val="p1"/>
        <w:rPr>
          <w:sz w:val="24"/>
          <w:szCs w:val="24"/>
        </w:rPr>
      </w:pPr>
      <w:r w:rsidRPr="006357B5">
        <w:rPr>
          <w:sz w:val="24"/>
          <w:szCs w:val="24"/>
        </w:rPr>
        <w:t xml:space="preserve">You have been selected for participation in this research according to Sampling Information International's standard recruiting procedures. If you consent to voluntarily participate, you will be responding to several </w:t>
      </w:r>
      <w:proofErr w:type="gramStart"/>
      <w:r w:rsidRPr="006357B5">
        <w:rPr>
          <w:sz w:val="24"/>
          <w:szCs w:val="24"/>
        </w:rPr>
        <w:t>multiple choice</w:t>
      </w:r>
      <w:proofErr w:type="gramEnd"/>
      <w:r w:rsidRPr="006357B5">
        <w:rPr>
          <w:sz w:val="24"/>
          <w:szCs w:val="24"/>
        </w:rPr>
        <w:t xml:space="preserve"> questions. For each question, you will see on your screen two, three, four or five different options. For each question, your task is to choose one option, according to the criterion provided. In some cases, choices are subjective judgements or preferences, and there is no right answer. In other cases, you will be asked to make perceptual judgements where there is an objectively correct answer, though there is no penalty for incorrect answers. There are no known or anticipated risks to you by participating in this research. Benefits to you include monetary compensation and the satisfaction of contributing to basic research on how people make choices.</w:t>
      </w:r>
    </w:p>
    <w:p w14:paraId="77C8DC77" w14:textId="77777777" w:rsidR="006357B5" w:rsidRDefault="006357B5" w:rsidP="006357B5">
      <w:pPr>
        <w:pStyle w:val="p1"/>
        <w:rPr>
          <w:sz w:val="24"/>
          <w:szCs w:val="24"/>
        </w:rPr>
      </w:pPr>
    </w:p>
    <w:p w14:paraId="6FBEB478" w14:textId="77777777" w:rsidR="006357B5" w:rsidRPr="006357B5" w:rsidRDefault="006357B5" w:rsidP="006357B5">
      <w:pPr>
        <w:pStyle w:val="p1"/>
        <w:rPr>
          <w:sz w:val="24"/>
          <w:szCs w:val="24"/>
        </w:rPr>
      </w:pPr>
      <w:r w:rsidRPr="006357B5">
        <w:rPr>
          <w:sz w:val="24"/>
          <w:szCs w:val="24"/>
        </w:rPr>
        <w:t>Your participation is voluntary and you have the right to withdraw at any time without having to provide an explanation. If you withdraw from the study, your data will be deleted from the computer. In terms of protecting your anonymity, no identifying information will be associated with the record of your data. Your confidentiality and the confidentiality of the data will be protected by storing it on a secured computer that is password protected and only accessible by the researchers</w:t>
      </w:r>
      <w:r w:rsidRPr="006357B5">
        <w:rPr>
          <w:b/>
          <w:bCs/>
          <w:i/>
          <w:iCs/>
          <w:sz w:val="24"/>
          <w:szCs w:val="24"/>
        </w:rPr>
        <w:t xml:space="preserve">. </w:t>
      </w:r>
      <w:r w:rsidRPr="006357B5">
        <w:rPr>
          <w:sz w:val="24"/>
          <w:szCs w:val="24"/>
        </w:rPr>
        <w:t xml:space="preserve">Please be advised that this research study includes data storage in the U.S.A. As such, there is a possibility that information about you that is gathered for this research study may be accessed without your knowledge or consent by the U.S. government in </w:t>
      </w:r>
      <w:r>
        <w:rPr>
          <w:sz w:val="24"/>
          <w:szCs w:val="24"/>
        </w:rPr>
        <w:t>compliance with the U.S. Freedom</w:t>
      </w:r>
      <w:r w:rsidRPr="006357B5">
        <w:rPr>
          <w:sz w:val="24"/>
          <w:szCs w:val="24"/>
        </w:rPr>
        <w:t xml:space="preserve"> Act.</w:t>
      </w:r>
    </w:p>
    <w:p w14:paraId="021E4786" w14:textId="77777777" w:rsidR="006357B5" w:rsidRDefault="006357B5" w:rsidP="006357B5">
      <w:pPr>
        <w:pStyle w:val="p1"/>
        <w:rPr>
          <w:sz w:val="24"/>
          <w:szCs w:val="24"/>
        </w:rPr>
      </w:pPr>
    </w:p>
    <w:p w14:paraId="5EAA90C2" w14:textId="77777777" w:rsidR="006357B5" w:rsidRPr="006357B5" w:rsidRDefault="006357B5" w:rsidP="006357B5">
      <w:pPr>
        <w:pStyle w:val="p1"/>
        <w:rPr>
          <w:sz w:val="24"/>
          <w:szCs w:val="24"/>
        </w:rPr>
      </w:pPr>
      <w:r w:rsidRPr="006357B5">
        <w:rPr>
          <w:sz w:val="24"/>
          <w:szCs w:val="24"/>
        </w:rPr>
        <w:t xml:space="preserve">The data from this study will be analyzed and the results presented at scholarly meetings and published in professional outlets. In keeping with professional policies, the anonymous raw data used in such published reports is to be made available upon request by other professionals after the publication of the initial report. By giving your consent to take part in this study, you are consenting to having your anonymous data analyzed for this study and to be included among the raw data provided to colleagues who may request those data in the future. Electronic copies of the data will be retained indefinitely after publication of the results and may be reanalyzed </w:t>
      </w:r>
      <w:proofErr w:type="gramStart"/>
      <w:r w:rsidRPr="006357B5">
        <w:rPr>
          <w:sz w:val="24"/>
          <w:szCs w:val="24"/>
        </w:rPr>
        <w:t>at a later time</w:t>
      </w:r>
      <w:proofErr w:type="gramEnd"/>
      <w:r w:rsidRPr="006357B5">
        <w:rPr>
          <w:sz w:val="24"/>
          <w:szCs w:val="24"/>
        </w:rPr>
        <w:t>, though no identifying information will be attached.</w:t>
      </w:r>
    </w:p>
    <w:p w14:paraId="50803B58" w14:textId="77777777" w:rsidR="006357B5" w:rsidRPr="006357B5" w:rsidRDefault="006357B5" w:rsidP="006357B5">
      <w:pPr>
        <w:pStyle w:val="p1"/>
        <w:rPr>
          <w:sz w:val="24"/>
          <w:szCs w:val="24"/>
        </w:rPr>
      </w:pPr>
      <w:r w:rsidRPr="006357B5">
        <w:rPr>
          <w:sz w:val="24"/>
          <w:szCs w:val="24"/>
        </w:rPr>
        <w:lastRenderedPageBreak/>
        <w:t>In addition to being able to directly contact Dr. Marley or Dr. McCausland, you may verify the ethical approval of this study, or raise any concerns you might have, by contacting the Human Research Ethics Office at the University of Victoria (+1-250-472-4545 or ethics@uvic.ca).</w:t>
      </w:r>
    </w:p>
    <w:p w14:paraId="627179C8" w14:textId="77777777" w:rsidR="006357B5" w:rsidRPr="006357B5" w:rsidRDefault="006357B5" w:rsidP="006357B5">
      <w:pPr>
        <w:pStyle w:val="p1"/>
        <w:rPr>
          <w:sz w:val="24"/>
          <w:szCs w:val="24"/>
        </w:rPr>
      </w:pPr>
      <w:r w:rsidRPr="006357B5">
        <w:rPr>
          <w:sz w:val="24"/>
          <w:szCs w:val="24"/>
        </w:rPr>
        <w:t xml:space="preserve">By clicking on "I agree to take part (Proceed to survey)" (below), </w:t>
      </w:r>
      <w:r w:rsidRPr="006357B5">
        <w:rPr>
          <w:b/>
          <w:bCs/>
          <w:sz w:val="24"/>
          <w:szCs w:val="24"/>
        </w:rPr>
        <w:t xml:space="preserve">YOUR FREE AND INFORMED CONSENT IS IMPLIED </w:t>
      </w:r>
      <w:r w:rsidRPr="006357B5">
        <w:rPr>
          <w:sz w:val="24"/>
          <w:szCs w:val="24"/>
        </w:rPr>
        <w:t>and indicates that you understand the above conditions of participation in this study and that you have</w:t>
      </w:r>
      <w:r>
        <w:rPr>
          <w:rFonts w:ascii="Calibri" w:hAnsi="Calibri"/>
          <w:b/>
          <w:bCs/>
          <w:sz w:val="24"/>
          <w:szCs w:val="24"/>
        </w:rPr>
        <w:t xml:space="preserve"> </w:t>
      </w:r>
      <w:r w:rsidRPr="006357B5">
        <w:rPr>
          <w:sz w:val="24"/>
          <w:szCs w:val="24"/>
        </w:rPr>
        <w:t>had the opportunity to have your questions answered by the researchers. You can withdraw at any time by simply closing the page in your web browser.</w:t>
      </w:r>
    </w:p>
    <w:p w14:paraId="3659CD31" w14:textId="77777777" w:rsidR="006357B5" w:rsidRPr="006357B5" w:rsidRDefault="006357B5" w:rsidP="006357B5">
      <w:pPr>
        <w:pStyle w:val="p1"/>
        <w:rPr>
          <w:sz w:val="24"/>
          <w:szCs w:val="24"/>
        </w:rPr>
      </w:pPr>
      <w:r w:rsidRPr="006357B5">
        <w:rPr>
          <w:sz w:val="24"/>
          <w:szCs w:val="24"/>
        </w:rPr>
        <w:t xml:space="preserve">○ I </w:t>
      </w:r>
      <w:r w:rsidRPr="006357B5">
        <w:rPr>
          <w:b/>
          <w:bCs/>
          <w:sz w:val="24"/>
          <w:szCs w:val="24"/>
        </w:rPr>
        <w:t xml:space="preserve">agree </w:t>
      </w:r>
      <w:r w:rsidRPr="006357B5">
        <w:rPr>
          <w:sz w:val="24"/>
          <w:szCs w:val="24"/>
        </w:rPr>
        <w:t xml:space="preserve">to take part (Proceed to survey) ○ I </w:t>
      </w:r>
      <w:r w:rsidRPr="006357B5">
        <w:rPr>
          <w:b/>
          <w:bCs/>
          <w:sz w:val="24"/>
          <w:szCs w:val="24"/>
        </w:rPr>
        <w:t xml:space="preserve">do not </w:t>
      </w:r>
      <w:r w:rsidRPr="006357B5">
        <w:rPr>
          <w:sz w:val="24"/>
          <w:szCs w:val="24"/>
        </w:rPr>
        <w:t>wish to take part</w:t>
      </w:r>
    </w:p>
    <w:p w14:paraId="2E219AFB" w14:textId="77777777" w:rsidR="009F0650" w:rsidRPr="006357B5" w:rsidRDefault="006357B5">
      <w:bookmarkStart w:id="0" w:name="_GoBack"/>
      <w:bookmarkEnd w:id="0"/>
    </w:p>
    <w:sectPr w:rsidR="009F0650" w:rsidRPr="006357B5" w:rsidSect="003C1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B5"/>
    <w:rsid w:val="003C17E2"/>
    <w:rsid w:val="006357B5"/>
    <w:rsid w:val="008219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620F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357B5"/>
    <w:rPr>
      <w:rFonts w:ascii="Times New Roman" w:hAnsi="Times New Roman" w:cs="Times New Roman"/>
      <w:color w:val="000000"/>
      <w:sz w:val="15"/>
      <w:szCs w:val="15"/>
    </w:rPr>
  </w:style>
  <w:style w:type="paragraph" w:customStyle="1" w:styleId="p2">
    <w:name w:val="p2"/>
    <w:basedOn w:val="Normal"/>
    <w:rsid w:val="006357B5"/>
    <w:rPr>
      <w:rFonts w:ascii="Calibri" w:hAnsi="Calibri" w:cs="Times New Roman"/>
      <w:color w:val="000000"/>
      <w:sz w:val="15"/>
      <w:szCs w:val="15"/>
    </w:rPr>
  </w:style>
  <w:style w:type="character" w:customStyle="1" w:styleId="s2">
    <w:name w:val="s2"/>
    <w:basedOn w:val="DefaultParagraphFont"/>
    <w:rsid w:val="006357B5"/>
    <w:rPr>
      <w:rFonts w:ascii="Calibri" w:hAnsi="Calibri" w:hint="default"/>
      <w:sz w:val="15"/>
      <w:szCs w:val="15"/>
    </w:rPr>
  </w:style>
  <w:style w:type="character" w:customStyle="1" w:styleId="apple-converted-space">
    <w:name w:val="apple-converted-space"/>
    <w:basedOn w:val="DefaultParagraphFont"/>
    <w:rsid w:val="006357B5"/>
  </w:style>
  <w:style w:type="character" w:styleId="Hyperlink">
    <w:name w:val="Hyperlink"/>
    <w:basedOn w:val="DefaultParagraphFont"/>
    <w:uiPriority w:val="99"/>
    <w:unhideWhenUsed/>
    <w:rsid w:val="006357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william.j.mccausland@umontreal.c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3618</Characters>
  <Application>Microsoft Macintosh Word</Application>
  <DocSecurity>0</DocSecurity>
  <Lines>30</Lines>
  <Paragraphs>8</Paragraphs>
  <ScaleCrop>false</ScaleCrop>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william.j.mccausland@umontreal.ca</dc:creator>
  <cp:keywords/>
  <dc:description/>
  <cp:lastModifiedBy>william.j.mccausland@umontreal.ca</cp:lastModifiedBy>
  <cp:revision>1</cp:revision>
  <dcterms:created xsi:type="dcterms:W3CDTF">2017-06-10T19:46:00Z</dcterms:created>
  <dcterms:modified xsi:type="dcterms:W3CDTF">2017-06-10T19:49:00Z</dcterms:modified>
</cp:coreProperties>
</file>