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 xml:space="preserve">2020 11 </w:t>
      </w:r>
      <w:r>
        <w:rPr>
          <w:b w:val="false"/>
          <w:bCs w:val="false"/>
          <w:sz w:val="28"/>
          <w:szCs w:val="28"/>
        </w:rPr>
        <w:t>16</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Korash Assani</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Defining some jargon terms again in the middle of the talk --- some people will have forgotten the background by the time you reach the middle.</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pPr>
      <w:r>
        <w:rPr>
          <w:b w:val="false"/>
          <w:bCs w:val="false"/>
          <w:sz w:val="28"/>
          <w:szCs w:val="28"/>
        </w:rPr>
        <w:t xml:space="preserve">Continue explaining relevant background and breaking down the difficult concepts like you did in this talk! </w:t>
      </w:r>
      <w:r>
        <w:rPr>
          <w:b w:val="false"/>
          <w:bCs w:val="false"/>
          <w:sz w:val="28"/>
          <w:szCs w:val="28"/>
        </w:rPr>
        <w:t>Good job.</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LibreOffice/6.0.7.3$Linux_X86_64 LibreOffice_project/00m0$Build-3</Application>
  <Pages>1</Pages>
  <Words>138</Words>
  <Characters>772</Characters>
  <CharactersWithSpaces>898</CharactersWithSpaces>
  <Paragraphs>13</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2020-11-20T22:49:49Z</dcterms:modified>
  <cp:revision>27</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