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Gabarito ExtraBold" w:cs="Gabarito ExtraBold" w:eastAsia="Gabarito ExtraBold" w:hAnsi="Gabarito ExtraBold"/>
          <w:b w:val="1"/>
          <w:bCs w:val="1"/>
          <w:color w:val="a41034"/>
          <w:sz w:val="44"/>
          <w:szCs w:val="44"/>
        </w:rPr>
      </w:pPr>
      <w:r w:rsidDel="00000000" w:rsidR="00000000" w:rsidRPr="00000000">
        <w:rPr>
          <w:rFonts w:ascii="Gabarito ExtraBold" w:cs="Gabarito ExtraBold" w:eastAsia="Gabarito ExtraBold" w:hAnsi="Gabarito ExtraBold"/>
          <w:b w:val="1"/>
          <w:bCs w:val="1"/>
          <w:color w:val="a41034"/>
          <w:sz w:val="44"/>
          <w:szCs w:val="44"/>
          <w:rtl w:val="0"/>
        </w:rPr>
        <w:t xml:space="preserve">MING CAT CHIA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Scrum Master &amp; Product Owner</w:t>
      </w:r>
    </w:p>
    <w:p w:rsidR="00000000" w:rsidDel="00000000" w:rsidP="00000000" w:rsidRDefault="00000000" w:rsidRPr="00000000" w14:paraId="00000003">
      <w:pPr>
        <w:spacing w:after="0" w:before="120" w:line="276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Singapore • chiamingcat@gmail.com • (+65) 9712 1396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line="276" w:lineRule="auto"/>
        <w:rPr>
          <w:rFonts w:ascii="Gabarito" w:cs="Gabarito" w:eastAsia="Gabarito" w:hAnsi="Gabarito"/>
          <w:b w:val="1"/>
          <w:bCs w:val="1"/>
          <w:color w:val="a41034"/>
        </w:rPr>
      </w:pPr>
      <w:r w:rsidDel="00000000" w:rsidR="00000000" w:rsidRPr="00000000">
        <w:rPr>
          <w:rFonts w:ascii="Gabarito" w:cs="Gabarito" w:eastAsia="Gabarito" w:hAnsi="Gabarito"/>
          <w:b w:val="1"/>
          <w:bCs w:val="1"/>
          <w:color w:val="a410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Certified Scrum Product Owner (PSPO I)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specializing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0-to-1 product strategy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and agile delivery. Proven track record in building digital asset platforms from scratch, increasing development efficiency by 37% and feature adoption by 25%. Expert at leveraging a background in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Psychology and Cyber Forensics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to design data-driven incentive mechanics and growth-oriented roadmaps. Execution-focused leader with extensive experience managing cross-functional teams and navigating risk-sensitive fintech environments.</w:t>
      </w:r>
    </w:p>
    <w:p w:rsidR="00000000" w:rsidDel="00000000" w:rsidP="00000000" w:rsidRDefault="00000000" w:rsidRPr="00000000" w14:paraId="00000006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tabs>
          <w:tab w:val="right" w:leader="none" w:pos="10824"/>
        </w:tabs>
        <w:spacing w:line="276" w:lineRule="auto"/>
        <w:rPr>
          <w:rFonts w:ascii="Gabarito" w:cs="Gabarito" w:eastAsia="Gabarito" w:hAnsi="Gabarito"/>
          <w:b w:val="1"/>
          <w:bCs w:val="1"/>
          <w:color w:val="a41034"/>
        </w:rPr>
      </w:pPr>
      <w:r w:rsidDel="00000000" w:rsidR="00000000" w:rsidRPr="00000000">
        <w:rPr>
          <w:rFonts w:ascii="Gabarito" w:cs="Gabarito" w:eastAsia="Gabarito" w:hAnsi="Gabarito"/>
          <w:b w:val="1"/>
          <w:bCs w:val="1"/>
          <w:color w:val="a41034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Mintable &amp; Mintology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09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Scrum Master cum Product Owner (previously User Growth Specialist)</w:t>
        <w:tab/>
        <w:t xml:space="preserve">Mar 2022 – Present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0-to-1 Product Ownership: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Spearheaded the end-to-end launch of Mintable and Mintology, managing the full product lifecycle from concept and user validation to deployment and scaling.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Speed to Market: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Reduced average feature lead time from 4 weeks to 2.5 weeks (37.5% improvement) by redesigning development flows and streamlining dev-to-design handoffs.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Agile Leadership: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Facilitate all Scrum ceremonies for a team of 8 (Developers, QA, Customer Success), removing architectural blockers and increasing throughput by 20%.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User Research &amp; Validation: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Conducted direct user interviews and desktop research to assess the viability of new product lines, such as Shopify plug-ins, ensuring market-fit before development.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Growth &amp; Cross-Functional Collaboration: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Worked closely with developers, UI/UX and marketing teams across 3 products to launch user-centric features and improve product positioning, contributing to a 25% increase in feature adoption through A/B testing and data-driven roadmap prioritization.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right" w:leader="none" w:pos="10824"/>
        </w:tabs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Operational Excellence: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Reduced sync meeting time by 30% via asynchronous updates and centralized ClickUp dashboards.</w:t>
      </w:r>
    </w:p>
    <w:p w:rsidR="00000000" w:rsidDel="00000000" w:rsidP="00000000" w:rsidRDefault="00000000" w:rsidRPr="00000000" w14:paraId="00000010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Freelance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12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Vietnamese - English Translator cum QA Analyst</w:t>
        <w:tab/>
        <w:t xml:space="preserve">Nov 2020 – Present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24"/>
        </w:tabs>
        <w:spacing w:after="0" w:before="0" w:line="240" w:lineRule="auto"/>
        <w:ind w:left="567" w:right="0" w:hanging="283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Operational Efficiency: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Reduced production time for legal, research, and media projects by 50% through workflow optimization and specialized translation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24"/>
        </w:tabs>
        <w:spacing w:after="160" w:before="0" w:line="240" w:lineRule="auto"/>
        <w:ind w:left="567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Accenture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16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Risk Operations Analyst</w:t>
        <w:tab/>
        <w:t xml:space="preserve">Dec 2020 – Feb 2022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Compliance &amp; Risk: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Enforced operational risk policies in line with MAS regulatory standards, processing ~700 cases daily with 95% accuracy to safeguard platform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Process Improvement: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Refined mitigation strategies and operating procedures to prevent fraudulent transactions and enhance team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Student Coin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1B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Community Relations Manager</w:t>
        <w:tab/>
        <w:t xml:space="preserve">Nov 2020 – Sep 2021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User Growth: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Managed 27 international forums for an early-stage crypto startup, driving a 40% increase in active user participation.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Team Management: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Supervised and trained 20 moderators to streamline global communication and investor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KOSH Consulting Group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20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Analyst Intern</w:t>
        <w:tab/>
        <w:t xml:space="preserve">Oct 2020 – Jan 2021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Project Leadership: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Led the Vietnam Norming Project, attracting 150+ sign-ups in 3 days through targeted marketing and research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Bain &amp; Company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24">
      <w:pPr>
        <w:tabs>
          <w:tab w:val="right" w:leader="none" w:pos="10824"/>
        </w:tabs>
        <w:spacing w:after="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Translator cum Data Analyst cum Admin</w:t>
        <w:tab/>
        <w:t xml:space="preserve">May 2020 – Oct 2020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Strategic Support: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Conducted literature reviews and data analysis for consulting projects involving Cargill and KFC Vietnam.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spacing w:line="276" w:lineRule="auto"/>
        <w:rPr>
          <w:rFonts w:ascii="Gabarito" w:cs="Gabarito" w:eastAsia="Gabarito" w:hAnsi="Gabarito"/>
          <w:b w:val="1"/>
          <w:bCs w:val="1"/>
          <w:color w:val="a41034"/>
        </w:rPr>
      </w:pPr>
      <w:r w:rsidDel="00000000" w:rsidR="00000000" w:rsidRPr="00000000">
        <w:rPr>
          <w:rFonts w:ascii="Gabarito" w:cs="Gabarito" w:eastAsia="Gabarito" w:hAnsi="Gabarito"/>
          <w:b w:val="1"/>
          <w:bCs w:val="1"/>
          <w:color w:val="a41034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Murdoch University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29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Bachelor Degree of Cyber Forensics</w:t>
        <w:tab/>
        <w:t xml:space="preserve">May 2023 – Jan 2025</w:t>
      </w:r>
    </w:p>
    <w:p w:rsidR="00000000" w:rsidDel="00000000" w:rsidP="00000000" w:rsidRDefault="00000000" w:rsidRPr="00000000" w14:paraId="0000002A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Temasek Polytechnic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Singapore</w:t>
      </w:r>
    </w:p>
    <w:p w:rsidR="00000000" w:rsidDel="00000000" w:rsidP="00000000" w:rsidRDefault="00000000" w:rsidRPr="00000000" w14:paraId="0000002C">
      <w:pPr>
        <w:tabs>
          <w:tab w:val="right" w:leader="none" w:pos="10824"/>
        </w:tabs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Diploma of Psychology</w:t>
        <w:tab/>
        <w:t xml:space="preserve">Apr 2018 – Feb 2021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4" w:val="single"/>
        </w:pBdr>
        <w:spacing w:line="276" w:lineRule="auto"/>
        <w:rPr>
          <w:rFonts w:ascii="Gabarito" w:cs="Gabarito" w:eastAsia="Gabarito" w:hAnsi="Gabarito"/>
          <w:b w:val="1"/>
          <w:bCs w:val="1"/>
          <w:color w:val="a41034"/>
        </w:rPr>
      </w:pPr>
      <w:r w:rsidDel="00000000" w:rsidR="00000000" w:rsidRPr="00000000">
        <w:rPr>
          <w:rFonts w:ascii="Gabarito" w:cs="Gabarito" w:eastAsia="Gabarito" w:hAnsi="Gabarito"/>
          <w:b w:val="1"/>
          <w:bCs w:val="1"/>
          <w:color w:val="a41034"/>
          <w:rtl w:val="0"/>
        </w:rPr>
        <w:t xml:space="preserve">Skills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Professional Scrum Product Owner I (PSPO I), Google Project Management Professional Certificate.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PM &amp; Agile: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Roadmap Planning, Backlog Prioritization, Sprint Facilitation, PRD Writing, 0-to-1 Strategy.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ClickUp, Miro, Figma, Google Analytics, Looker Studio, SQL, Zendesk, Qase, ChatGPT, Claude, Gemini,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Vietnamese (Native), English (Fluent), Chinese (Basic).</w:t>
      </w:r>
    </w:p>
    <w:p w:rsidR="00000000" w:rsidDel="00000000" w:rsidP="00000000" w:rsidRDefault="00000000" w:rsidRPr="00000000" w14:paraId="00000033">
      <w:pPr>
        <w:spacing w:after="0" w:line="276" w:lineRule="auto"/>
        <w:ind w:left="28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line="276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Gabarito" w:cs="Gabarito" w:eastAsia="Gabarito" w:hAnsi="Gabarito"/>
          <w:b w:val="1"/>
          <w:bCs w:val="1"/>
          <w:color w:val="a41034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President, Vietnamese Youth Alliance (VNYA):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Supervised 25 members, coordinated language sessions with NYC, and grew Facebook following from 2k to 3k in one month.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Head of Logistics: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Successfully planned "Vietnam Lah! 2019" attracting over 1,000 participants.</w:t>
      </w:r>
    </w:p>
    <w:p w:rsidR="00000000" w:rsidDel="00000000" w:rsidP="00000000" w:rsidRDefault="00000000" w:rsidRPr="00000000" w14:paraId="00000037">
      <w:pPr>
        <w:spacing w:after="0" w:line="276" w:lineRule="auto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6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Gabarito ExtraBold">
    <w:embedBold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Gabarito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3C3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3C3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3C3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3C3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3C3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3C3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3C3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3C3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3C3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3C3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3C3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3C3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B3C3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B3C3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3C3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3C3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3C3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3C3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3C3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3C3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3C36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B3C3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2410"/>
    <w:pPr>
      <w:spacing w:after="0" w:line="240" w:lineRule="auto"/>
    </w:pPr>
    <w:rPr>
      <w:rFonts w:eastAsiaTheme="minorHAnsi"/>
      <w:kern w:val="0"/>
      <w:sz w:val="22"/>
      <w:szCs w:val="22"/>
      <w:lang w:eastAsia="en-US"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 w:customStyle="1">
    <w:name w:val="Table Grid1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" w:customStyle="1">
    <w:name w:val="Table Grid2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E2FFB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F22622"/>
    <w:pPr>
      <w:spacing w:after="0" w:line="240" w:lineRule="auto"/>
    </w:pPr>
  </w:style>
  <w:style w:type="paragraph" w:styleId="NormalWeb">
    <w:name w:val="Normal (Web)"/>
    <w:basedOn w:val="Normal"/>
    <w:uiPriority w:val="99"/>
    <w:unhideWhenUsed w:val="1"/>
    <w:rsid w:val="009476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zh-CN" w:val="en-V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Gabarito-bold.ttf"/><Relationship Id="rId10" Type="http://schemas.openxmlformats.org/officeDocument/2006/relationships/font" Target="fonts/Gabarito-regular.ttf"/><Relationship Id="rId9" Type="http://schemas.openxmlformats.org/officeDocument/2006/relationships/font" Target="fonts/NotoSansSymbols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GabaritoExtraBold-bold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0gsY3ea6mPsYZ3BvIKorQoP5Xw==">CgMxLjA4AHIhMUxXRzcwb2xtMDROY21mYmZOYXFhYXJ0ajY1X0pMWGtG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2026-01-30T09:04:00Z</dcterms:created>
  <dc:creator>Sebastian Michael Morgan</dc:creator>
</cp:coreProperties>
</file>