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Chapters 14–15 Student Notes</w:t>
      </w:r>
    </w:p>
    <w:p>
      <w:pPr>
        <w:pStyle w:val="Subtitle"/>
      </w:pPr>
      <w:r>
        <w:t xml:space="preserve">Gateways 16e – Psychological Disorders and Therapies</w:t>
      </w:r>
    </w:p>
    <w:bookmarkStart w:id="40" w:name="Xd55f2c48eb174cef7a57b66e063697d49d1bbd1"/>
    <w:p>
      <w:pPr>
        <w:pStyle w:val="Heading1"/>
      </w:pPr>
      <w:r>
        <w:t xml:space="preserve">Slides – Psychological Disorders and Treatment</w:t>
      </w:r>
    </w:p>
    <w:bookmarkStart w:id="28" w:name="understanding-psychological-disorders"/>
    <w:p>
      <w:pPr>
        <w:pStyle w:val="Heading2"/>
      </w:pPr>
      <w:r>
        <w:t xml:space="preserve">Understanding Psychological Disorders</w:t>
      </w:r>
    </w:p>
    <w:bookmarkStart w:id="20" w:name="why-this-topic-matters"/>
    <w:p>
      <w:pPr>
        <w:pStyle w:val="Heading3"/>
      </w:pPr>
      <w:r>
        <w:t xml:space="preserve">Why This Topic Matters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Psychological disorders</w:t>
      </w:r>
      <w:r>
        <w:t xml:space="preserve"> </w:t>
      </w:r>
      <w:r>
        <w:t xml:space="preserve">can disrupt school, work, relationships, and health.</w:t>
      </w:r>
    </w:p>
    <w:p>
      <w:pPr>
        <w:pStyle w:val="Compact"/>
        <w:numPr>
          <w:ilvl w:val="0"/>
          <w:numId w:val="1001"/>
        </w:numPr>
      </w:pPr>
      <w:r>
        <w:t xml:space="preserve">Many people you know have been affected by these problems, directly or indirectly.</w:t>
      </w:r>
    </w:p>
    <w:p>
      <w:pPr>
        <w:pStyle w:val="Compact"/>
        <w:numPr>
          <w:ilvl w:val="0"/>
          <w:numId w:val="1001"/>
        </w:numPr>
      </w:pPr>
      <w:r>
        <w:t xml:space="preserve">Psychology uses</w:t>
      </w:r>
      <w:r>
        <w:t xml:space="preserve"> </w:t>
      </w:r>
      <w:r>
        <w:rPr>
          <w:b/>
          <w:bCs/>
        </w:rPr>
        <w:t xml:space="preserve">research</w:t>
      </w:r>
      <w:r>
        <w:t xml:space="preserve"> </w:t>
      </w:r>
      <w:r>
        <w:t xml:space="preserve">to understand these problems and to find ways to reduce suffering and improve functioning.</w:t>
      </w:r>
    </w:p>
    <w:p>
      <w:pPr>
        <w:pStyle w:val="FirstParagraph"/>
      </w:pPr>
      <w:r>
        <w:t xml:space="preserve">Goal: motivate and humanize the topic.</w:t>
      </w:r>
    </w:p>
    <w:p>
      <w:pPr>
        <w:pStyle w:val="Compact"/>
        <w:numPr>
          <w:ilvl w:val="0"/>
          <w:numId w:val="1002"/>
        </w:numPr>
      </w:pPr>
      <w:r>
        <w:t xml:space="preserve">Emphasize prevalence and impact without sensationalizing.</w:t>
      </w:r>
    </w:p>
    <w:p>
      <w:pPr>
        <w:pStyle w:val="Compact"/>
        <w:numPr>
          <w:ilvl w:val="0"/>
          <w:numId w:val="1002"/>
        </w:numPr>
      </w:pPr>
      <w:r>
        <w:t xml:space="preserve">Connect to students’ real worlds:</w:t>
      </w:r>
      <w:r>
        <w:t xml:space="preserve"> </w:t>
      </w:r>
      <w:r>
        <w:t xml:space="preserve">“Most of you either have struggled with this or know someone who has.”</w:t>
      </w:r>
    </w:p>
    <w:p>
      <w:pPr>
        <w:pStyle w:val="Compact"/>
        <w:numPr>
          <w:ilvl w:val="0"/>
          <w:numId w:val="1002"/>
        </w:numPr>
      </w:pPr>
      <w:r>
        <w:t xml:space="preserve">Set expectations: this unit is about understanding and using evidence, not casually diagnosing people.</w:t>
      </w:r>
    </w:p>
    <w:bookmarkEnd w:id="20"/>
    <w:bookmarkStart w:id="21" w:name="what-we-mean-by-psychopathology"/>
    <w:p>
      <w:pPr>
        <w:pStyle w:val="Heading3"/>
      </w:pPr>
      <w:r>
        <w:t xml:space="preserve">What We Mean by Psychopathology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Psychopathology</w:t>
      </w:r>
      <w:r>
        <w:t xml:space="preserve"> </w:t>
      </w:r>
      <w:r>
        <w:t xml:space="preserve">is the scientific study of mental, emotional, and behavioral disorders.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psychological disorder</w:t>
      </w:r>
      <w:r>
        <w:t xml:space="preserve"> </w:t>
      </w:r>
      <w:r>
        <w:t xml:space="preserve">is a pattern of thoughts, feelings, or behaviors that:</w:t>
      </w:r>
    </w:p>
    <w:p>
      <w:pPr>
        <w:pStyle w:val="Compact"/>
        <w:numPr>
          <w:ilvl w:val="1"/>
          <w:numId w:val="1004"/>
        </w:numPr>
      </w:pPr>
      <w:r>
        <w:t xml:space="preserve">Causes significant</w:t>
      </w:r>
      <w:r>
        <w:t xml:space="preserve"> </w:t>
      </w:r>
      <w:r>
        <w:rPr>
          <w:b/>
          <w:bCs/>
        </w:rPr>
        <w:t xml:space="preserve">distress</w:t>
      </w:r>
      <w:r>
        <w:t xml:space="preserve"> </w:t>
      </w:r>
      <w:r>
        <w:t xml:space="preserve">to the person, and/or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Interferes</w:t>
      </w:r>
      <w:r>
        <w:t xml:space="preserve"> </w:t>
      </w:r>
      <w:r>
        <w:t xml:space="preserve">with daily life (work, school, relationships, self-care).</w:t>
      </w:r>
    </w:p>
    <w:p>
      <w:pPr>
        <w:pStyle w:val="Compact"/>
        <w:numPr>
          <w:ilvl w:val="0"/>
          <w:numId w:val="1003"/>
        </w:numPr>
      </w:pPr>
      <w:r>
        <w:t xml:space="preserve">Not every unpleasant feeling or hard week meets this definition.</w:t>
      </w:r>
    </w:p>
    <w:p>
      <w:pPr>
        <w:pStyle w:val="FirstParagraph"/>
      </w:pPr>
      <w:r>
        <w:t xml:space="preserve">This slide anchors the basic vocabulary.</w:t>
      </w:r>
    </w:p>
    <w:p>
      <w:pPr>
        <w:pStyle w:val="Compact"/>
        <w:numPr>
          <w:ilvl w:val="0"/>
          <w:numId w:val="1005"/>
        </w:numPr>
      </w:pPr>
      <w:r>
        <w:t xml:space="preserve">Keep the distinction clear:</w:t>
      </w:r>
    </w:p>
    <w:p>
      <w:pPr>
        <w:pStyle w:val="Compact"/>
        <w:numPr>
          <w:ilvl w:val="1"/>
          <w:numId w:val="1006"/>
        </w:numPr>
      </w:pPr>
      <w:r>
        <w:t xml:space="preserve">Psychopathology = field of study.</w:t>
      </w:r>
    </w:p>
    <w:p>
      <w:pPr>
        <w:pStyle w:val="Compact"/>
        <w:numPr>
          <w:ilvl w:val="1"/>
          <w:numId w:val="1006"/>
        </w:numPr>
      </w:pPr>
      <w:r>
        <w:t xml:space="preserve">Psychological disorder = the condition itself.</w:t>
      </w:r>
    </w:p>
    <w:p>
      <w:pPr>
        <w:pStyle w:val="Compact"/>
        <w:numPr>
          <w:ilvl w:val="0"/>
          <w:numId w:val="1005"/>
        </w:numPr>
      </w:pPr>
      <w:r>
        <w:t xml:space="preserve">Stress the role of impairment and distress as central parts of the definition.</w:t>
      </w:r>
    </w:p>
    <w:bookmarkEnd w:id="21"/>
    <w:bookmarkStart w:id="22" w:name="clues-for-judging-abnormal-behavior"/>
    <w:p>
      <w:pPr>
        <w:pStyle w:val="Heading3"/>
      </w:pPr>
      <w:r>
        <w:t xml:space="preserve">Clues for Judging Abnormal Behavior</w:t>
      </w:r>
    </w:p>
    <w:p>
      <w:pPr>
        <w:pStyle w:val="Compact"/>
        <w:numPr>
          <w:ilvl w:val="0"/>
          <w:numId w:val="1007"/>
        </w:numPr>
      </w:pPr>
      <w:r>
        <w:t xml:space="preserve">When we ask</w:t>
      </w:r>
      <w:r>
        <w:t xml:space="preserve"> </w:t>
      </w:r>
      <w:r>
        <w:t xml:space="preserve">“Is this abnormal?”</w:t>
      </w:r>
      <w:r>
        <w:t xml:space="preserve"> </w:t>
      </w:r>
      <w:r>
        <w:t xml:space="preserve">psychologists consider four</w:t>
      </w:r>
      <w:r>
        <w:t xml:space="preserve"> </w:t>
      </w:r>
      <w:r>
        <w:rPr>
          <w:b/>
          <w:bCs/>
        </w:rPr>
        <w:t xml:space="preserve">clues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Statistical abnormality</w:t>
      </w:r>
      <w:r>
        <w:t xml:space="preserve"> </w:t>
      </w:r>
      <w:r>
        <w:t xml:space="preserve">– is it very rare compared to most people?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Social nonconformity</w:t>
      </w:r>
      <w:r>
        <w:t xml:space="preserve"> </w:t>
      </w:r>
      <w:r>
        <w:t xml:space="preserve">– does it seriously violate social norms or expectations?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Subjective discomfort</w:t>
      </w:r>
      <w:r>
        <w:t xml:space="preserve"> </w:t>
      </w:r>
      <w:r>
        <w:t xml:space="preserve">– does it cause intense, ongoing emotional pain?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Maladaptive behavior</w:t>
      </w:r>
      <w:r>
        <w:t xml:space="preserve"> </w:t>
      </w:r>
      <w:r>
        <w:t xml:space="preserve">– does it seriously interfere with daily functioning?</w:t>
      </w:r>
    </w:p>
    <w:p>
      <w:pPr>
        <w:pStyle w:val="FirstParagraph"/>
      </w:pPr>
      <w:r>
        <w:t xml:space="preserve">Map directly to 14.1.</w:t>
      </w:r>
    </w:p>
    <w:p>
      <w:pPr>
        <w:pStyle w:val="Compact"/>
        <w:numPr>
          <w:ilvl w:val="0"/>
          <w:numId w:val="1009"/>
        </w:numPr>
      </w:pPr>
      <w:r>
        <w:t xml:space="preserve">Keep one idea per bullet but include the textbook term and a short gloss.</w:t>
      </w:r>
    </w:p>
    <w:p>
      <w:pPr>
        <w:pStyle w:val="Compact"/>
        <w:numPr>
          <w:ilvl w:val="0"/>
          <w:numId w:val="1009"/>
        </w:numPr>
      </w:pPr>
      <w:r>
        <w:t xml:space="preserve">You can quickly illustrate each with a short example:</w:t>
      </w:r>
    </w:p>
    <w:p>
      <w:pPr>
        <w:pStyle w:val="Compact"/>
        <w:numPr>
          <w:ilvl w:val="1"/>
          <w:numId w:val="1010"/>
        </w:numPr>
      </w:pPr>
      <w:r>
        <w:t xml:space="preserve">Statistical abnormality: extremely high depression scores.</w:t>
      </w:r>
    </w:p>
    <w:p>
      <w:pPr>
        <w:pStyle w:val="Compact"/>
        <w:numPr>
          <w:ilvl w:val="1"/>
          <w:numId w:val="1010"/>
        </w:numPr>
      </w:pPr>
      <w:r>
        <w:t xml:space="preserve">Social nonconformity: grossly inappropriate public behavior.</w:t>
      </w:r>
    </w:p>
    <w:p>
      <w:pPr>
        <w:pStyle w:val="Compact"/>
        <w:numPr>
          <w:ilvl w:val="1"/>
          <w:numId w:val="1010"/>
        </w:numPr>
      </w:pPr>
      <w:r>
        <w:t xml:space="preserve">Subjective discomfort: feeling tormented by intrusive thoughts.</w:t>
      </w:r>
    </w:p>
    <w:p>
      <w:pPr>
        <w:pStyle w:val="Compact"/>
        <w:numPr>
          <w:ilvl w:val="1"/>
          <w:numId w:val="1010"/>
        </w:numPr>
      </w:pPr>
      <w:r>
        <w:t xml:space="preserve">Maladaptive behavior: unable to maintain hygiene or work.</w:t>
      </w:r>
    </w:p>
    <w:bookmarkEnd w:id="22"/>
    <w:bookmarkStart w:id="23" w:name="using-the-four-clues"/>
    <w:p>
      <w:pPr>
        <w:pStyle w:val="Heading3"/>
      </w:pPr>
      <w:r>
        <w:t xml:space="preserve">Using the Four Clues</w:t>
      </w:r>
    </w:p>
    <w:p>
      <w:pPr>
        <w:pStyle w:val="Compact"/>
        <w:numPr>
          <w:ilvl w:val="0"/>
          <w:numId w:val="1011"/>
        </w:numPr>
      </w:pPr>
      <w:r>
        <w:t xml:space="preserve">These four clues are</w:t>
      </w:r>
      <w:r>
        <w:t xml:space="preserve"> </w:t>
      </w:r>
      <w:r>
        <w:rPr>
          <w:b/>
          <w:bCs/>
        </w:rPr>
        <w:t xml:space="preserve">guides</w:t>
      </w:r>
      <w:r>
        <w:t xml:space="preserve">, not strict rules.</w:t>
      </w:r>
    </w:p>
    <w:p>
      <w:pPr>
        <w:pStyle w:val="Compact"/>
        <w:numPr>
          <w:ilvl w:val="0"/>
          <w:numId w:val="101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psychological disorder</w:t>
      </w:r>
      <w:r>
        <w:t xml:space="preserve"> </w:t>
      </w:r>
      <w:r>
        <w:t xml:space="preserve">usually involves:</w:t>
      </w:r>
    </w:p>
    <w:p>
      <w:pPr>
        <w:pStyle w:val="Compact"/>
        <w:numPr>
          <w:ilvl w:val="1"/>
          <w:numId w:val="1012"/>
        </w:numPr>
      </w:pPr>
      <w:r>
        <w:t xml:space="preserve">More than one clue at the same time.</w:t>
      </w:r>
    </w:p>
    <w:p>
      <w:pPr>
        <w:pStyle w:val="Compact"/>
        <w:numPr>
          <w:ilvl w:val="1"/>
          <w:numId w:val="1012"/>
        </w:numPr>
      </w:pPr>
      <w:r>
        <w:t xml:space="preserve">Especially</w:t>
      </w:r>
      <w:r>
        <w:t xml:space="preserve"> </w:t>
      </w:r>
      <w:r>
        <w:rPr>
          <w:b/>
          <w:bCs/>
        </w:rPr>
        <w:t xml:space="preserve">subjective discomfort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maladaptive behavior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We always consider</w:t>
      </w:r>
      <w:r>
        <w:t xml:space="preserve"> </w:t>
      </w:r>
      <w:r>
        <w:rPr>
          <w:b/>
          <w:bCs/>
        </w:rPr>
        <w:t xml:space="preserve">context</w:t>
      </w:r>
      <w:r>
        <w:t xml:space="preserve">,</w:t>
      </w:r>
      <w:r>
        <w:t xml:space="preserve"> </w:t>
      </w:r>
      <w:r>
        <w:rPr>
          <w:b/>
          <w:bCs/>
        </w:rPr>
        <w:t xml:space="preserve">severity</w:t>
      </w:r>
      <w:r>
        <w:t xml:space="preserve">,</w:t>
      </w:r>
      <w:r>
        <w:t xml:space="preserve"> </w:t>
      </w:r>
      <w:r>
        <w:rPr>
          <w:b/>
          <w:bCs/>
        </w:rPr>
        <w:t xml:space="preserve">duration</w:t>
      </w:r>
      <w:r>
        <w:t xml:space="preserve">, and</w:t>
      </w:r>
      <w:r>
        <w:t xml:space="preserve"> </w:t>
      </w:r>
      <w:r>
        <w:rPr>
          <w:b/>
          <w:bCs/>
        </w:rPr>
        <w:t xml:space="preserve">impact</w:t>
      </w:r>
      <w:r>
        <w:t xml:space="preserve"> </w:t>
      </w:r>
      <w:r>
        <w:t xml:space="preserve">before using a diagnostic label.</w:t>
      </w:r>
    </w:p>
    <w:p>
      <w:pPr>
        <w:pStyle w:val="FirstParagraph"/>
      </w:pPr>
      <w:r>
        <w:t xml:space="preserve">Clarify how the clues are used, not just listed.</w:t>
      </w:r>
    </w:p>
    <w:p>
      <w:pPr>
        <w:pStyle w:val="Compact"/>
        <w:numPr>
          <w:ilvl w:val="0"/>
          <w:numId w:val="1013"/>
        </w:numPr>
      </w:pPr>
      <w:r>
        <w:t xml:space="preserve">Emphasize that a single unusual behavior is not enough to call something a disorder.</w:t>
      </w:r>
    </w:p>
    <w:p>
      <w:pPr>
        <w:pStyle w:val="Compact"/>
        <w:numPr>
          <w:ilvl w:val="0"/>
          <w:numId w:val="1013"/>
        </w:numPr>
      </w:pPr>
      <w:r>
        <w:t xml:space="preserve">Use the questions from your notes:</w:t>
      </w:r>
    </w:p>
    <w:p>
      <w:pPr>
        <w:pStyle w:val="Compact"/>
        <w:numPr>
          <w:ilvl w:val="1"/>
          <w:numId w:val="1014"/>
        </w:numPr>
      </w:pPr>
      <w:r>
        <w:t xml:space="preserve">How severe is it?</w:t>
      </w:r>
    </w:p>
    <w:p>
      <w:pPr>
        <w:pStyle w:val="Compact"/>
        <w:numPr>
          <w:ilvl w:val="1"/>
          <w:numId w:val="1014"/>
        </w:numPr>
      </w:pPr>
      <w:r>
        <w:t xml:space="preserve">How long has it lasted?</w:t>
      </w:r>
    </w:p>
    <w:p>
      <w:pPr>
        <w:pStyle w:val="Compact"/>
        <w:numPr>
          <w:ilvl w:val="1"/>
          <w:numId w:val="1014"/>
        </w:numPr>
      </w:pPr>
      <w:r>
        <w:t xml:space="preserve">How much does it interfere with work, school, relationships, self-care?</w:t>
      </w:r>
    </w:p>
    <w:bookmarkEnd w:id="23"/>
    <w:bookmarkStart w:id="24" w:name="dsm-5-and-diagnosis"/>
    <w:p>
      <w:pPr>
        <w:pStyle w:val="Heading3"/>
      </w:pPr>
      <w:r>
        <w:t xml:space="preserve">DSM-5 and Diagnosis</w:t>
      </w:r>
    </w:p>
    <w:p>
      <w:pPr>
        <w:pStyle w:val="Compact"/>
        <w:numPr>
          <w:ilvl w:val="0"/>
          <w:numId w:val="1015"/>
        </w:numPr>
      </w:pPr>
      <w:r>
        <w:t xml:space="preserve">Psychological problems are classified using the</w:t>
      </w:r>
      <w:r>
        <w:t xml:space="preserve"> </w:t>
      </w:r>
      <w:r>
        <w:rPr>
          <w:b/>
          <w:bCs/>
        </w:rPr>
        <w:t xml:space="preserve">DSM-5</w:t>
      </w:r>
      <w:r>
        <w:t xml:space="preserve"> </w:t>
      </w:r>
      <w:r>
        <w:t xml:space="preserve">(</w:t>
      </w:r>
      <w:r>
        <w:rPr>
          <w:i/>
          <w:iCs/>
        </w:rPr>
        <w:t xml:space="preserve">Diagnostic and Statistical Manual of Mental Disorders, Fifth Edition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diagnosis</w:t>
      </w:r>
      <w:r>
        <w:t xml:space="preserve"> </w:t>
      </w:r>
      <w:r>
        <w:t xml:space="preserve">is given when a person’s symptoms match the</w:t>
      </w:r>
      <w:r>
        <w:t xml:space="preserve"> </w:t>
      </w:r>
      <w:r>
        <w:rPr>
          <w:b/>
          <w:bCs/>
        </w:rPr>
        <w:t xml:space="preserve">criteria</w:t>
      </w:r>
      <w:r>
        <w:t xml:space="preserve"> </w:t>
      </w:r>
      <w:r>
        <w:t xml:space="preserve">for a specific disorder in the DSM-5.</w:t>
      </w:r>
    </w:p>
    <w:p>
      <w:pPr>
        <w:pStyle w:val="Compact"/>
        <w:numPr>
          <w:ilvl w:val="0"/>
          <w:numId w:val="1015"/>
        </w:numPr>
      </w:pPr>
      <w:r>
        <w:t xml:space="preserve">People can be</w:t>
      </w:r>
      <w:r>
        <w:t xml:space="preserve"> </w:t>
      </w:r>
      <w:r>
        <w:rPr>
          <w:b/>
          <w:bCs/>
        </w:rPr>
        <w:t xml:space="preserve">comorbid</w:t>
      </w:r>
      <w:r>
        <w:t xml:space="preserve">, meaning they meet criteria for more than one disorder at the same time.</w:t>
      </w:r>
    </w:p>
    <w:p>
      <w:pPr>
        <w:pStyle w:val="FirstParagraph"/>
      </w:pPr>
      <w:r>
        <w:t xml:space="preserve">Direct tie to 14.1</w:t>
      </w:r>
      <w:r>
        <w:t xml:space="preserve"> </w:t>
      </w:r>
      <w:r>
        <w:t xml:space="preserve">“How disorders are classified and diagnosed.”</w:t>
      </w:r>
    </w:p>
    <w:p>
      <w:pPr>
        <w:pStyle w:val="Compact"/>
        <w:numPr>
          <w:ilvl w:val="0"/>
          <w:numId w:val="1016"/>
        </w:numPr>
      </w:pPr>
      <w:r>
        <w:t xml:space="preserve">Explain that DSM-5 is a shared reference manual used by mental health professionals.</w:t>
      </w:r>
    </w:p>
    <w:p>
      <w:pPr>
        <w:pStyle w:val="Compact"/>
        <w:numPr>
          <w:ilvl w:val="0"/>
          <w:numId w:val="1016"/>
        </w:numPr>
      </w:pPr>
      <w:r>
        <w:t xml:space="preserve">“Criteria”</w:t>
      </w:r>
      <w:r>
        <w:t xml:space="preserve"> </w:t>
      </w:r>
      <w:r>
        <w:t xml:space="preserve">are specific symptom lists and time frames (e.g., number of symptoms, duration).</w:t>
      </w:r>
    </w:p>
    <w:p>
      <w:pPr>
        <w:pStyle w:val="Compact"/>
        <w:numPr>
          <w:ilvl w:val="0"/>
          <w:numId w:val="1016"/>
        </w:numPr>
      </w:pPr>
      <w:r>
        <w:t xml:space="preserve">Stress that comorbidity is common (for example, depression + anxiety, or substance use + another disorder).</w:t>
      </w:r>
    </w:p>
    <w:bookmarkEnd w:id="24"/>
    <w:bookmarkStart w:id="25" w:name="symptom-types-and-revisions"/>
    <w:p>
      <w:pPr>
        <w:pStyle w:val="Heading3"/>
      </w:pPr>
      <w:r>
        <w:t xml:space="preserve">Symptom Types and Revisions</w:t>
      </w:r>
    </w:p>
    <w:p>
      <w:pPr>
        <w:pStyle w:val="Compact"/>
        <w:numPr>
          <w:ilvl w:val="0"/>
          <w:numId w:val="1017"/>
        </w:numPr>
      </w:pPr>
      <w:r>
        <w:t xml:space="preserve">DSM-5 describes symptoms in terms of: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Positive symptoms</w:t>
      </w:r>
      <w:r>
        <w:t xml:space="preserve"> </w:t>
      </w:r>
      <w:r>
        <w:t xml:space="preserve">– behaviors or experiences that are</w:t>
      </w:r>
      <w:r>
        <w:t xml:space="preserve"> </w:t>
      </w:r>
      <w:r>
        <w:t xml:space="preserve">“added”</w:t>
      </w:r>
      <w:r>
        <w:t xml:space="preserve"> </w:t>
      </w:r>
      <w:r>
        <w:t xml:space="preserve">(for example, hallucinations, delusions).</w:t>
      </w:r>
    </w:p>
    <w:p>
      <w:pPr>
        <w:pStyle w:val="Compact"/>
        <w:numPr>
          <w:ilvl w:val="1"/>
          <w:numId w:val="1018"/>
        </w:numPr>
      </w:pPr>
      <w:r>
        <w:rPr>
          <w:b/>
          <w:bCs/>
        </w:rPr>
        <w:t xml:space="preserve">Negative symptoms</w:t>
      </w:r>
      <w:r>
        <w:t xml:space="preserve"> </w:t>
      </w:r>
      <w:r>
        <w:t xml:space="preserve">– losses or deficits (for example, flat affect, lack of speech).</w:t>
      </w:r>
    </w:p>
    <w:p>
      <w:pPr>
        <w:pStyle w:val="Compact"/>
        <w:numPr>
          <w:ilvl w:val="0"/>
          <w:numId w:val="1017"/>
        </w:numPr>
      </w:pPr>
      <w:r>
        <w:t xml:space="preserve">DSM categories are</w:t>
      </w:r>
      <w:r>
        <w:t xml:space="preserve"> </w:t>
      </w:r>
      <w:r>
        <w:rPr>
          <w:b/>
          <w:bCs/>
        </w:rPr>
        <w:t xml:space="preserve">revised over time</w:t>
      </w:r>
      <w:r>
        <w:t xml:space="preserve"> </w:t>
      </w:r>
      <w:r>
        <w:t xml:space="preserve">as research and social norms change.</w:t>
      </w:r>
    </w:p>
    <w:p>
      <w:pPr>
        <w:pStyle w:val="Compact"/>
        <w:numPr>
          <w:ilvl w:val="1"/>
          <w:numId w:val="1019"/>
        </w:numPr>
      </w:pPr>
      <w:r>
        <w:t xml:space="preserve">New disorders can be added.</w:t>
      </w:r>
    </w:p>
    <w:p>
      <w:pPr>
        <w:pStyle w:val="Compact"/>
        <w:numPr>
          <w:ilvl w:val="1"/>
          <w:numId w:val="1019"/>
        </w:numPr>
      </w:pPr>
      <w:r>
        <w:t xml:space="preserve">Criteria for existing disorders can be changed or removed.</w:t>
      </w:r>
    </w:p>
    <w:p>
      <w:pPr>
        <w:pStyle w:val="FirstParagraph"/>
      </w:pPr>
      <w:r>
        <w:t xml:space="preserve">Finish the classification picture.</w:t>
      </w:r>
    </w:p>
    <w:p>
      <w:pPr>
        <w:pStyle w:val="Compact"/>
        <w:numPr>
          <w:ilvl w:val="0"/>
          <w:numId w:val="1020"/>
        </w:numPr>
      </w:pPr>
      <w:r>
        <w:t xml:space="preserve">Use schizophrenia as an example of a disorder with positive and negative symptoms.</w:t>
      </w:r>
    </w:p>
    <w:p>
      <w:pPr>
        <w:pStyle w:val="Compact"/>
        <w:numPr>
          <w:ilvl w:val="0"/>
          <w:numId w:val="1020"/>
        </w:numPr>
      </w:pPr>
      <w:r>
        <w:t xml:space="preserve">Give one quick historical note (e.g., homosexuality was once in DSM, now removed) to show that DSM is a practical, evolving system, not a fixed list of</w:t>
      </w:r>
      <w:r>
        <w:t xml:space="preserve"> </w:t>
      </w:r>
      <w:r>
        <w:t xml:space="preserve">“natural kinds.”</w:t>
      </w:r>
    </w:p>
    <w:bookmarkEnd w:id="25"/>
    <w:bookmarkStart w:id="26" w:name="causes-the-biopsychosocial-model"/>
    <w:p>
      <w:pPr>
        <w:pStyle w:val="Heading3"/>
      </w:pPr>
      <w:r>
        <w:t xml:space="preserve">Causes: The Biopsychosocial Model</w:t>
      </w:r>
    </w:p>
    <w:p>
      <w:pPr>
        <w:pStyle w:val="Compact"/>
        <w:numPr>
          <w:ilvl w:val="0"/>
          <w:numId w:val="102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biopsychosocial model</w:t>
      </w:r>
      <w:r>
        <w:t xml:space="preserve"> </w:t>
      </w:r>
      <w:r>
        <w:t xml:space="preserve">says that mental disorders arise from: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Biological factors</w:t>
      </w:r>
      <w:r>
        <w:t xml:space="preserve"> </w:t>
      </w:r>
      <w:r>
        <w:t xml:space="preserve">such as genetics, brain structure and chemistry, and physical illness.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Psychological factors</w:t>
      </w:r>
      <w:r>
        <w:t xml:space="preserve"> </w:t>
      </w:r>
      <w:r>
        <w:t xml:space="preserve">such as learning history, thoughts, coping skills, and personality.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Social and cultural factors</w:t>
      </w:r>
      <w:r>
        <w:t xml:space="preserve"> </w:t>
      </w:r>
      <w:r>
        <w:t xml:space="preserve">such as relationships, family environment, culture, trauma, and stress.</w:t>
      </w:r>
    </w:p>
    <w:p>
      <w:pPr>
        <w:pStyle w:val="Compact"/>
        <w:numPr>
          <w:ilvl w:val="0"/>
          <w:numId w:val="1021"/>
        </w:numPr>
      </w:pPr>
      <w:r>
        <w:t xml:space="preserve">No single factor explains most disorders; different factors interact over time.</w:t>
      </w:r>
    </w:p>
    <w:p>
      <w:pPr>
        <w:pStyle w:val="FirstParagraph"/>
      </w:pPr>
      <w:r>
        <w:t xml:space="preserve">Map directly to the</w:t>
      </w:r>
      <w:r>
        <w:t xml:space="preserve"> </w:t>
      </w:r>
      <w:r>
        <w:t xml:space="preserve">“Causes”</w:t>
      </w:r>
      <w:r>
        <w:t xml:space="preserve"> </w:t>
      </w:r>
      <w:r>
        <w:t xml:space="preserve">subsection.</w:t>
      </w:r>
    </w:p>
    <w:p>
      <w:pPr>
        <w:pStyle w:val="Compact"/>
        <w:numPr>
          <w:ilvl w:val="0"/>
          <w:numId w:val="1023"/>
        </w:numPr>
      </w:pPr>
      <w:r>
        <w:t xml:space="preserve">You can draw a simple three-part diagram on the board or show a Venn diagram if you like.</w:t>
      </w:r>
    </w:p>
    <w:p>
      <w:pPr>
        <w:pStyle w:val="Compact"/>
        <w:numPr>
          <w:ilvl w:val="0"/>
          <w:numId w:val="1023"/>
        </w:numPr>
      </w:pPr>
      <w:r>
        <w:t xml:space="preserve">Stress that this model helps avoid oversimplified explanations like</w:t>
      </w:r>
      <w:r>
        <w:t xml:space="preserve"> </w:t>
      </w:r>
      <w:r>
        <w:t xml:space="preserve">“it’s just genetic”</w:t>
      </w:r>
      <w:r>
        <w:t xml:space="preserve"> </w:t>
      </w:r>
      <w:r>
        <w:t xml:space="preserve">or</w:t>
      </w:r>
      <w:r>
        <w:t xml:space="preserve"> </w:t>
      </w:r>
      <w:r>
        <w:t xml:space="preserve">“it’s just bad choices.”</w:t>
      </w:r>
    </w:p>
    <w:bookmarkEnd w:id="26"/>
    <w:bookmarkStart w:id="27" w:name="causes-the-diathesisstress-idea"/>
    <w:p>
      <w:pPr>
        <w:pStyle w:val="Heading3"/>
      </w:pPr>
      <w:r>
        <w:t xml:space="preserve">Causes: The Diathesis–Stress Idea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diathesis–stress model</w:t>
      </w:r>
      <w:r>
        <w:t xml:space="preserve"> </w:t>
      </w:r>
      <w:r>
        <w:t xml:space="preserve">is one way to apply the biopsychosocial approach.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Diathesis</w:t>
      </w:r>
      <w:r>
        <w:t xml:space="preserve"> </w:t>
      </w:r>
      <w:r>
        <w:t xml:space="preserve">means a vulnerability or predisposition (for example, genetic risk or early-life experiences).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Stress</w:t>
      </w:r>
      <w:r>
        <w:t xml:space="preserve"> </w:t>
      </w:r>
      <w:r>
        <w:t xml:space="preserve">means life events and ongoing pressures (for example, trauma, loss, chronic stress).</w:t>
      </w:r>
    </w:p>
    <w:p>
      <w:pPr>
        <w:pStyle w:val="Compact"/>
        <w:numPr>
          <w:ilvl w:val="0"/>
          <w:numId w:val="1024"/>
        </w:numPr>
      </w:pPr>
      <w:r>
        <w:t xml:space="preserve">A disorder often develops when a</w:t>
      </w:r>
      <w:r>
        <w:t xml:space="preserve"> </w:t>
      </w:r>
      <w:r>
        <w:rPr>
          <w:b/>
          <w:bCs/>
        </w:rPr>
        <w:t xml:space="preserve">vulnerable person</w:t>
      </w:r>
      <w:r>
        <w:t xml:space="preserve"> </w:t>
      </w:r>
      <w:r>
        <w:t xml:space="preserve">experiences enough</w:t>
      </w:r>
      <w:r>
        <w:t xml:space="preserve"> </w:t>
      </w:r>
      <w:r>
        <w:rPr>
          <w:b/>
          <w:bCs/>
        </w:rPr>
        <w:t xml:space="preserve">stress</w:t>
      </w:r>
      <w:r>
        <w:t xml:space="preserve">.</w:t>
      </w:r>
    </w:p>
    <w:p>
      <w:pPr>
        <w:pStyle w:val="FirstParagraph"/>
      </w:pPr>
      <w:r>
        <w:t xml:space="preserve">Conclude 14.1 with a clear, simple version of diathesis–stress.</w:t>
      </w:r>
    </w:p>
    <w:p>
      <w:pPr>
        <w:pStyle w:val="Compact"/>
        <w:numPr>
          <w:ilvl w:val="0"/>
          <w:numId w:val="1025"/>
        </w:numPr>
      </w:pPr>
      <w:r>
        <w:t xml:space="preserve">Use a straightforward example:</w:t>
      </w:r>
    </w:p>
    <w:p>
      <w:pPr>
        <w:pStyle w:val="Compact"/>
        <w:numPr>
          <w:ilvl w:val="1"/>
          <w:numId w:val="1026"/>
        </w:numPr>
      </w:pPr>
      <w:r>
        <w:t xml:space="preserve">A person with a family history of depression (diathesis) who faces major losses and high stress (stress).</w:t>
      </w:r>
    </w:p>
    <w:p>
      <w:pPr>
        <w:pStyle w:val="Compact"/>
        <w:numPr>
          <w:ilvl w:val="0"/>
          <w:numId w:val="1025"/>
        </w:numPr>
      </w:pPr>
      <w:r>
        <w:t xml:space="preserve">Emphasize: diathesis–stress is not blaming the person; it describes how risk and environment work together.</w:t>
      </w:r>
    </w:p>
    <w:bookmarkEnd w:id="27"/>
    <w:bookmarkEnd w:id="28"/>
    <w:bookmarkStart w:id="31" w:name="psychotic-disorders"/>
    <w:p>
      <w:pPr>
        <w:pStyle w:val="Heading2"/>
      </w:pPr>
      <w:r>
        <w:t xml:space="preserve">Psychotic Disorders</w:t>
      </w:r>
    </w:p>
    <w:bookmarkStart w:id="29" w:name="what-psychotic-disorders-have-in-common"/>
    <w:p>
      <w:pPr>
        <w:pStyle w:val="Heading3"/>
      </w:pPr>
      <w:r>
        <w:t xml:space="preserve">What Psychotic Disorders Have in Common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Psychotic disorders</w:t>
      </w:r>
      <w:r>
        <w:t xml:space="preserve"> </w:t>
      </w:r>
      <w:r>
        <w:t xml:space="preserve">involve a loss of contact with</w:t>
      </w:r>
      <w:r>
        <w:t xml:space="preserve"> </w:t>
      </w:r>
      <w:r>
        <w:rPr>
          <w:b/>
          <w:bCs/>
        </w:rPr>
        <w:t xml:space="preserve">reality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People with psychotic symptoms may:</w:t>
      </w:r>
    </w:p>
    <w:p>
      <w:pPr>
        <w:pStyle w:val="Compact"/>
        <w:numPr>
          <w:ilvl w:val="1"/>
          <w:numId w:val="1028"/>
        </w:numPr>
      </w:pPr>
      <w:r>
        <w:t xml:space="preserve">Have</w:t>
      </w:r>
      <w:r>
        <w:t xml:space="preserve"> </w:t>
      </w:r>
      <w:r>
        <w:rPr>
          <w:b/>
          <w:bCs/>
        </w:rPr>
        <w:t xml:space="preserve">hallucinations</w:t>
      </w:r>
      <w:r>
        <w:t xml:space="preserve">, such as hearing voices that are not really there.</w:t>
      </w:r>
    </w:p>
    <w:p>
      <w:pPr>
        <w:pStyle w:val="Compact"/>
        <w:numPr>
          <w:ilvl w:val="1"/>
          <w:numId w:val="1028"/>
        </w:numPr>
      </w:pPr>
      <w:r>
        <w:t xml:space="preserve">Have</w:t>
      </w:r>
      <w:r>
        <w:t xml:space="preserve"> </w:t>
      </w:r>
      <w:r>
        <w:rPr>
          <w:b/>
          <w:bCs/>
        </w:rPr>
        <w:t xml:space="preserve">delusions</w:t>
      </w:r>
      <w:r>
        <w:t xml:space="preserve">, such as believing they are being plotted against without evidence.</w:t>
      </w:r>
    </w:p>
    <w:p>
      <w:pPr>
        <w:pStyle w:val="Compact"/>
        <w:numPr>
          <w:ilvl w:val="1"/>
          <w:numId w:val="1028"/>
        </w:numPr>
      </w:pPr>
      <w:r>
        <w:t xml:space="preserve">Show</w:t>
      </w:r>
      <w:r>
        <w:t xml:space="preserve"> </w:t>
      </w:r>
      <w:r>
        <w:rPr>
          <w:b/>
          <w:bCs/>
        </w:rPr>
        <w:t xml:space="preserve">disorganized thinking or speech</w:t>
      </w:r>
      <w:r>
        <w:t xml:space="preserve">, making their ideas hard to follow.</w:t>
      </w:r>
    </w:p>
    <w:p>
      <w:pPr>
        <w:pStyle w:val="FirstParagraph"/>
      </w:pPr>
      <w:r>
        <w:t xml:space="preserve">Based on 14.2.</w:t>
      </w:r>
    </w:p>
    <w:p>
      <w:pPr>
        <w:pStyle w:val="Compact"/>
        <w:numPr>
          <w:ilvl w:val="0"/>
          <w:numId w:val="1029"/>
        </w:numPr>
      </w:pPr>
      <w:r>
        <w:t xml:space="preserve">Clarify the difference between hallucinations and illusions if needed.</w:t>
      </w:r>
    </w:p>
    <w:p>
      <w:pPr>
        <w:pStyle w:val="Compact"/>
        <w:numPr>
          <w:ilvl w:val="0"/>
          <w:numId w:val="1029"/>
        </w:numPr>
      </w:pPr>
      <w:r>
        <w:t xml:space="preserve">Explain that these symptoms can be very distressing and disruptive, and they can appear in several different disorders.</w:t>
      </w:r>
    </w:p>
    <w:bookmarkEnd w:id="29"/>
    <w:bookmarkStart w:id="30" w:name="delusional-disorders-and-schizophrenia"/>
    <w:p>
      <w:pPr>
        <w:pStyle w:val="Heading3"/>
      </w:pPr>
      <w:r>
        <w:t xml:space="preserve">Delusional Disorders and Schizophrenia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Delusional disorders</w:t>
      </w:r>
      <w:r>
        <w:t xml:space="preserve"> </w:t>
      </w:r>
      <w:r>
        <w:t xml:space="preserve">are marked mainly by strong, false beliefs that persist despite clear evidence to the contrary.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Schizophrenia</w:t>
      </w:r>
      <w:r>
        <w:t xml:space="preserve"> </w:t>
      </w:r>
      <w:r>
        <w:t xml:space="preserve">often includes: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Hallucinations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delusions</w:t>
      </w:r>
      <w:r>
        <w:t xml:space="preserve">.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Disorganized thought and speech</w:t>
      </w:r>
      <w:r>
        <w:t xml:space="preserve">.</w:t>
      </w:r>
    </w:p>
    <w:p>
      <w:pPr>
        <w:pStyle w:val="Compact"/>
        <w:numPr>
          <w:ilvl w:val="1"/>
          <w:numId w:val="1031"/>
        </w:numPr>
      </w:pPr>
      <w:r>
        <w:rPr>
          <w:b/>
          <w:bCs/>
        </w:rPr>
        <w:t xml:space="preserve">Negative symptoms</w:t>
      </w:r>
      <w:r>
        <w:t xml:space="preserve"> </w:t>
      </w:r>
      <w:r>
        <w:t xml:space="preserve">such as reduced emotional expression or lack of motivation.</w:t>
      </w:r>
    </w:p>
    <w:p>
      <w:pPr>
        <w:pStyle w:val="Compact"/>
        <w:numPr>
          <w:ilvl w:val="0"/>
          <w:numId w:val="1030"/>
        </w:numPr>
      </w:pPr>
      <w:r>
        <w:t xml:space="preserve">Schizophrenia is typically long-term and can be very disabling, but treatment can help many people.</w:t>
      </w:r>
    </w:p>
    <w:p>
      <w:pPr>
        <w:pStyle w:val="FirstParagraph"/>
      </w:pPr>
      <w:r>
        <w:t xml:space="preserve">Keep this slide tightly tied to 16e’s 14.2 section.</w:t>
      </w:r>
    </w:p>
    <w:p>
      <w:pPr>
        <w:pStyle w:val="Compact"/>
        <w:numPr>
          <w:ilvl w:val="0"/>
          <w:numId w:val="1032"/>
        </w:numPr>
      </w:pPr>
      <w:r>
        <w:t xml:space="preserve">Make clear that delusional disorder focuses more narrowly on delusions, whereas schizophrenia involves a broader set of symptoms.</w:t>
      </w:r>
    </w:p>
    <w:p>
      <w:pPr>
        <w:pStyle w:val="Compact"/>
        <w:numPr>
          <w:ilvl w:val="0"/>
          <w:numId w:val="1032"/>
        </w:numPr>
      </w:pPr>
      <w:r>
        <w:t xml:space="preserve">Avoid over-detailing subtypes; focus on the core pattern.</w:t>
      </w:r>
    </w:p>
    <w:bookmarkEnd w:id="30"/>
    <w:bookmarkEnd w:id="31"/>
    <w:bookmarkStart w:id="34" w:name="mood-and-personality-disorders"/>
    <w:p>
      <w:pPr>
        <w:pStyle w:val="Heading2"/>
      </w:pPr>
      <w:r>
        <w:t xml:space="preserve">Mood and Personality Disorders</w:t>
      </w:r>
    </w:p>
    <w:bookmarkStart w:id="32" w:name="mood-disorders"/>
    <w:p>
      <w:pPr>
        <w:pStyle w:val="Heading3"/>
      </w:pPr>
      <w:r>
        <w:t xml:space="preserve">Mood Disorders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Mood disorders</w:t>
      </w:r>
      <w:r>
        <w:t xml:space="preserve"> </w:t>
      </w:r>
      <w:r>
        <w:t xml:space="preserve">involve major disturbances in</w:t>
      </w:r>
      <w:r>
        <w:t xml:space="preserve"> </w:t>
      </w:r>
      <w:r>
        <w:rPr>
          <w:b/>
          <w:bCs/>
        </w:rPr>
        <w:t xml:space="preserve">emotion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Depressive disorders</w:t>
      </w:r>
      <w:r>
        <w:t xml:space="preserve"> </w:t>
      </w:r>
      <w:r>
        <w:t xml:space="preserve">may include:</w:t>
      </w:r>
    </w:p>
    <w:p>
      <w:pPr>
        <w:pStyle w:val="Compact"/>
        <w:numPr>
          <w:ilvl w:val="1"/>
          <w:numId w:val="1034"/>
        </w:numPr>
      </w:pPr>
      <w:r>
        <w:t xml:space="preserve">Persistent low mood and loss of interest.</w:t>
      </w:r>
    </w:p>
    <w:p>
      <w:pPr>
        <w:pStyle w:val="Compact"/>
        <w:numPr>
          <w:ilvl w:val="1"/>
          <w:numId w:val="1034"/>
        </w:numPr>
      </w:pPr>
      <w:r>
        <w:t xml:space="preserve">Changes in sleep and appetite and low energy.</w:t>
      </w:r>
    </w:p>
    <w:p>
      <w:pPr>
        <w:pStyle w:val="Compact"/>
        <w:numPr>
          <w:ilvl w:val="1"/>
          <w:numId w:val="1034"/>
        </w:numPr>
      </w:pPr>
      <w:r>
        <w:t xml:space="preserve">Feelings of worthlessness or guilt and possible thoughts of death or suicide.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Bipolar and related disorders</w:t>
      </w:r>
      <w:r>
        <w:t xml:space="preserve"> </w:t>
      </w:r>
      <w:r>
        <w:t xml:space="preserve">involve shifts between: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Depressive episodes</w:t>
      </w:r>
      <w:r>
        <w:t xml:space="preserve"> </w:t>
      </w:r>
      <w:r>
        <w:t xml:space="preserve">and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Manic or hypomanic episodes</w:t>
      </w:r>
      <w:r>
        <w:t xml:space="preserve"> </w:t>
      </w:r>
      <w:r>
        <w:t xml:space="preserve">with elevated mood, high energy, and impulsive behavior.</w:t>
      </w:r>
    </w:p>
    <w:p>
      <w:pPr>
        <w:pStyle w:val="FirstParagraph"/>
      </w:pPr>
      <w:r>
        <w:t xml:space="preserve">Based on 14.3.</w:t>
      </w:r>
    </w:p>
    <w:p>
      <w:pPr>
        <w:pStyle w:val="Compact"/>
        <w:numPr>
          <w:ilvl w:val="0"/>
          <w:numId w:val="1036"/>
        </w:numPr>
      </w:pPr>
      <w:r>
        <w:t xml:space="preserve">Differentiate depression from ordinary sadness by duration, severity, and impairment.</w:t>
      </w:r>
    </w:p>
    <w:p>
      <w:pPr>
        <w:pStyle w:val="Compact"/>
        <w:numPr>
          <w:ilvl w:val="0"/>
          <w:numId w:val="1036"/>
        </w:numPr>
      </w:pPr>
      <w:r>
        <w:t xml:space="preserve">Define</w:t>
      </w:r>
      <w:r>
        <w:t xml:space="preserve"> </w:t>
      </w:r>
      <w:r>
        <w:rPr>
          <w:b/>
          <w:bCs/>
        </w:rPr>
        <w:t xml:space="preserve">mania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hypomania</w:t>
      </w:r>
      <w:r>
        <w:t xml:space="preserve"> </w:t>
      </w:r>
      <w:r>
        <w:t xml:space="preserve">in simple terms (energy, mood, sleep, risk).</w:t>
      </w:r>
    </w:p>
    <w:p>
      <w:pPr>
        <w:pStyle w:val="Compact"/>
        <w:numPr>
          <w:ilvl w:val="0"/>
          <w:numId w:val="1036"/>
        </w:numPr>
      </w:pPr>
      <w:r>
        <w:t xml:space="preserve">Emphasize that mood disorders can be treated and that many people improve with help.</w:t>
      </w:r>
    </w:p>
    <w:bookmarkEnd w:id="32"/>
    <w:bookmarkStart w:id="33" w:name="personality-disorders"/>
    <w:p>
      <w:pPr>
        <w:pStyle w:val="Heading3"/>
      </w:pPr>
      <w:r>
        <w:t xml:space="preserve">Personality Disorders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Personality disorders</w:t>
      </w:r>
      <w:r>
        <w:t xml:space="preserve"> </w:t>
      </w:r>
      <w:r>
        <w:t xml:space="preserve">involve long-standing patterns of:</w:t>
      </w:r>
    </w:p>
    <w:p>
      <w:pPr>
        <w:pStyle w:val="Compact"/>
        <w:numPr>
          <w:ilvl w:val="1"/>
          <w:numId w:val="1038"/>
        </w:numPr>
      </w:pPr>
      <w:r>
        <w:t xml:space="preserve">Thinking.</w:t>
      </w:r>
    </w:p>
    <w:p>
      <w:pPr>
        <w:pStyle w:val="Compact"/>
        <w:numPr>
          <w:ilvl w:val="1"/>
          <w:numId w:val="1038"/>
        </w:numPr>
      </w:pPr>
      <w:r>
        <w:t xml:space="preserve">Feeling.</w:t>
      </w:r>
    </w:p>
    <w:p>
      <w:pPr>
        <w:pStyle w:val="Compact"/>
        <w:numPr>
          <w:ilvl w:val="1"/>
          <w:numId w:val="1038"/>
        </w:numPr>
      </w:pPr>
      <w:r>
        <w:t xml:space="preserve">Behaving.</w:t>
      </w:r>
    </w:p>
    <w:p>
      <w:pPr>
        <w:pStyle w:val="Compact"/>
        <w:numPr>
          <w:ilvl w:val="0"/>
          <w:numId w:val="1037"/>
        </w:numPr>
      </w:pPr>
      <w:r>
        <w:t xml:space="preserve">These patterns are:</w:t>
      </w:r>
    </w:p>
    <w:p>
      <w:pPr>
        <w:pStyle w:val="Compact"/>
        <w:numPr>
          <w:ilvl w:val="1"/>
          <w:numId w:val="1039"/>
        </w:numPr>
      </w:pPr>
      <w:r>
        <w:rPr>
          <w:b/>
          <w:bCs/>
        </w:rPr>
        <w:t xml:space="preserve">Inflexible</w:t>
      </w:r>
      <w:r>
        <w:t xml:space="preserve"> </w:t>
      </w:r>
      <w:r>
        <w:t xml:space="preserve">across many situations.</w:t>
      </w:r>
    </w:p>
    <w:p>
      <w:pPr>
        <w:pStyle w:val="Compact"/>
        <w:numPr>
          <w:ilvl w:val="1"/>
          <w:numId w:val="1039"/>
        </w:numPr>
      </w:pPr>
      <w:r>
        <w:t xml:space="preserve">Cause significant</w:t>
      </w:r>
      <w:r>
        <w:t xml:space="preserve"> </w:t>
      </w:r>
      <w:r>
        <w:rPr>
          <w:b/>
          <w:bCs/>
        </w:rPr>
        <w:t xml:space="preserve">distress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impairment</w:t>
      </w:r>
      <w:r>
        <w:t xml:space="preserve"> </w:t>
      </w:r>
      <w:r>
        <w:t xml:space="preserve">in life.</w:t>
      </w:r>
    </w:p>
    <w:p>
      <w:pPr>
        <w:pStyle w:val="Compact"/>
        <w:numPr>
          <w:ilvl w:val="0"/>
          <w:numId w:val="1037"/>
        </w:numPr>
      </w:pPr>
      <w:r>
        <w:t xml:space="preserve">Examples include enduring patterns of:</w:t>
      </w:r>
    </w:p>
    <w:p>
      <w:pPr>
        <w:pStyle w:val="Compact"/>
        <w:numPr>
          <w:ilvl w:val="1"/>
          <w:numId w:val="1040"/>
        </w:numPr>
      </w:pPr>
      <w:r>
        <w:t xml:space="preserve">Distrust of others.</w:t>
      </w:r>
    </w:p>
    <w:p>
      <w:pPr>
        <w:pStyle w:val="Compact"/>
        <w:numPr>
          <w:ilvl w:val="1"/>
          <w:numId w:val="1040"/>
        </w:numPr>
      </w:pPr>
      <w:r>
        <w:t xml:space="preserve">Instability in relationships and self-image.</w:t>
      </w:r>
    </w:p>
    <w:p>
      <w:pPr>
        <w:pStyle w:val="Compact"/>
        <w:numPr>
          <w:ilvl w:val="1"/>
          <w:numId w:val="1040"/>
        </w:numPr>
      </w:pPr>
      <w:r>
        <w:t xml:space="preserve">Strong need for admiration with low empathy.</w:t>
      </w:r>
    </w:p>
    <w:p>
      <w:pPr>
        <w:pStyle w:val="FirstParagraph"/>
      </w:pPr>
      <w:r>
        <w:t xml:space="preserve">Stay high-level; you do not need to name each specific diagnosis here.</w:t>
      </w:r>
    </w:p>
    <w:p>
      <w:pPr>
        <w:pStyle w:val="Compact"/>
        <w:numPr>
          <w:ilvl w:val="0"/>
          <w:numId w:val="1041"/>
        </w:numPr>
      </w:pPr>
      <w:r>
        <w:t xml:space="preserve">Make clear that personality disorders are not</w:t>
      </w:r>
      <w:r>
        <w:t xml:space="preserve"> </w:t>
      </w:r>
      <w:r>
        <w:t xml:space="preserve">“bad personality,”</w:t>
      </w:r>
      <w:r>
        <w:t xml:space="preserve"> </w:t>
      </w:r>
      <w:r>
        <w:t xml:space="preserve">but long-term patterns that cause problems for the person and others.</w:t>
      </w:r>
    </w:p>
    <w:p>
      <w:pPr>
        <w:pStyle w:val="Compact"/>
        <w:numPr>
          <w:ilvl w:val="0"/>
          <w:numId w:val="1041"/>
        </w:numPr>
      </w:pPr>
      <w:r>
        <w:t xml:space="preserve">Emphasize that change is possible but often slower and more complex than for some other disorders.</w:t>
      </w:r>
    </w:p>
    <w:bookmarkEnd w:id="33"/>
    <w:bookmarkEnd w:id="34"/>
    <w:bookmarkStart w:id="37" w:name="anxiety-and-related-disorders"/>
    <w:p>
      <w:pPr>
        <w:pStyle w:val="Heading2"/>
      </w:pPr>
      <w:r>
        <w:t xml:space="preserve">Anxiety and Related Disorders</w:t>
      </w:r>
    </w:p>
    <w:bookmarkStart w:id="35" w:name="anxiety-disorders"/>
    <w:p>
      <w:pPr>
        <w:pStyle w:val="Heading3"/>
      </w:pPr>
      <w:r>
        <w:t xml:space="preserve">Anxiety Disorders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Anxiety disorders</w:t>
      </w:r>
      <w:r>
        <w:t xml:space="preserve"> </w:t>
      </w:r>
      <w:r>
        <w:t xml:space="preserve">feature excessive, unrealistic</w:t>
      </w:r>
      <w:r>
        <w:t xml:space="preserve"> </w:t>
      </w:r>
      <w:r>
        <w:rPr>
          <w:b/>
          <w:bCs/>
        </w:rPr>
        <w:t xml:space="preserve">fear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anxiety</w:t>
      </w:r>
      <w:r>
        <w:t xml:space="preserve"> </w:t>
      </w:r>
      <w:r>
        <w:t xml:space="preserve">that interferes with functioning.</w:t>
      </w:r>
    </w:p>
    <w:p>
      <w:pPr>
        <w:pStyle w:val="Compact"/>
        <w:numPr>
          <w:ilvl w:val="0"/>
          <w:numId w:val="1042"/>
        </w:numPr>
      </w:pPr>
      <w:r>
        <w:t xml:space="preserve">Examples include:</w:t>
      </w:r>
    </w:p>
    <w:p>
      <w:pPr>
        <w:pStyle w:val="Compact"/>
        <w:numPr>
          <w:ilvl w:val="1"/>
          <w:numId w:val="1043"/>
        </w:numPr>
      </w:pPr>
      <w:r>
        <w:rPr>
          <w:b/>
          <w:bCs/>
        </w:rPr>
        <w:t xml:space="preserve">Generalized anxiety disorder (GAD):</w:t>
      </w:r>
      <w:r>
        <w:t xml:space="preserve"> </w:t>
      </w:r>
      <w:r>
        <w:t xml:space="preserve">chronic, widespread worry about many aspects of life.</w:t>
      </w:r>
    </w:p>
    <w:p>
      <w:pPr>
        <w:pStyle w:val="Compact"/>
        <w:numPr>
          <w:ilvl w:val="1"/>
          <w:numId w:val="1043"/>
        </w:numPr>
      </w:pPr>
      <w:r>
        <w:rPr>
          <w:b/>
          <w:bCs/>
        </w:rPr>
        <w:t xml:space="preserve">Panic disorder:</w:t>
      </w:r>
      <w:r>
        <w:t xml:space="preserve"> </w:t>
      </w:r>
      <w:r>
        <w:t xml:space="preserve">repeated panic attacks and persistent concern about having more.</w:t>
      </w:r>
    </w:p>
    <w:p>
      <w:pPr>
        <w:pStyle w:val="Compact"/>
        <w:numPr>
          <w:ilvl w:val="1"/>
          <w:numId w:val="1043"/>
        </w:numPr>
      </w:pPr>
      <w:r>
        <w:rPr>
          <w:b/>
          <w:bCs/>
        </w:rPr>
        <w:t xml:space="preserve">Specific phobias:</w:t>
      </w:r>
      <w:r>
        <w:t xml:space="preserve"> </w:t>
      </w:r>
      <w:r>
        <w:t xml:space="preserve">intense, irrational fear of particular objects or situations (for example, heights, animals).</w:t>
      </w:r>
    </w:p>
    <w:p>
      <w:pPr>
        <w:pStyle w:val="FirstParagraph"/>
      </w:pPr>
      <w:r>
        <w:t xml:space="preserve">Use 14.4’s anxiety examples.</w:t>
      </w:r>
    </w:p>
    <w:p>
      <w:pPr>
        <w:pStyle w:val="Compact"/>
        <w:numPr>
          <w:ilvl w:val="0"/>
          <w:numId w:val="1044"/>
        </w:numPr>
      </w:pPr>
      <w:r>
        <w:t xml:space="preserve">Tie back to the earlier criteria: subjective discomfort and maladaptive behavior are central here.</w:t>
      </w:r>
    </w:p>
    <w:p>
      <w:pPr>
        <w:pStyle w:val="Compact"/>
        <w:numPr>
          <w:ilvl w:val="0"/>
          <w:numId w:val="1044"/>
        </w:numPr>
      </w:pPr>
      <w:r>
        <w:t xml:space="preserve">Clarify that everyone feels anxiety; these disorders involve anxiety that is more intense, longer-lasting, and more interfering.</w:t>
      </w:r>
    </w:p>
    <w:bookmarkEnd w:id="35"/>
    <w:bookmarkStart w:id="36" w:name="anxiety-related-disorders"/>
    <w:p>
      <w:pPr>
        <w:pStyle w:val="Heading3"/>
      </w:pPr>
      <w:r>
        <w:t xml:space="preserve">Anxiety-Related Disorders</w:t>
      </w:r>
    </w:p>
    <w:p>
      <w:pPr>
        <w:pStyle w:val="Compact"/>
        <w:numPr>
          <w:ilvl w:val="0"/>
          <w:numId w:val="1045"/>
        </w:numPr>
      </w:pPr>
      <w:r>
        <w:t xml:space="preserve">Some conditions share anxiety features but are classified separately in DSM-5.</w:t>
      </w:r>
    </w:p>
    <w:p>
      <w:pPr>
        <w:pStyle w:val="Compact"/>
        <w:numPr>
          <w:ilvl w:val="0"/>
          <w:numId w:val="1045"/>
        </w:numPr>
      </w:pPr>
      <w:r>
        <w:t xml:space="preserve">Examples include: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Obsessive-compulsive disorder (OCD):</w:t>
      </w:r>
      <w:r>
        <w:t xml:space="preserve"> </w:t>
      </w:r>
      <w:r>
        <w:t xml:space="preserve">recurring unwanted thoughts and repetitive behaviors done to reduce anxiety.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Trauma- and stressor-related disorders</w:t>
      </w:r>
      <w:r>
        <w:t xml:space="preserve"> </w:t>
      </w:r>
      <w:r>
        <w:t xml:space="preserve">such as</w:t>
      </w:r>
      <w:r>
        <w:t xml:space="preserve"> </w:t>
      </w:r>
      <w:r>
        <w:rPr>
          <w:b/>
          <w:bCs/>
        </w:rPr>
        <w:t xml:space="preserve">PTSD</w:t>
      </w:r>
      <w:r>
        <w:t xml:space="preserve">:</w:t>
      </w:r>
    </w:p>
    <w:p>
      <w:pPr>
        <w:pStyle w:val="Compact"/>
        <w:numPr>
          <w:ilvl w:val="2"/>
          <w:numId w:val="1047"/>
        </w:numPr>
      </w:pPr>
      <w:r>
        <w:t xml:space="preserve">Intrusive memories and nightmares.</w:t>
      </w:r>
    </w:p>
    <w:p>
      <w:pPr>
        <w:pStyle w:val="Compact"/>
        <w:numPr>
          <w:ilvl w:val="2"/>
          <w:numId w:val="1047"/>
        </w:numPr>
      </w:pPr>
      <w:r>
        <w:t xml:space="preserve">Avoidance of reminders.</w:t>
      </w:r>
    </w:p>
    <w:p>
      <w:pPr>
        <w:pStyle w:val="Compact"/>
        <w:numPr>
          <w:ilvl w:val="2"/>
          <w:numId w:val="1047"/>
        </w:numPr>
      </w:pPr>
      <w:r>
        <w:t xml:space="preserve">Feeling constantly</w:t>
      </w:r>
      <w:r>
        <w:t xml:space="preserve"> </w:t>
      </w:r>
      <w:r>
        <w:t xml:space="preserve">“on guard”</w:t>
      </w:r>
      <w:r>
        <w:t xml:space="preserve"> </w:t>
      </w:r>
      <w:r>
        <w:t xml:space="preserve">or easily startled.</w:t>
      </w:r>
    </w:p>
    <w:p>
      <w:pPr>
        <w:pStyle w:val="FirstParagraph"/>
      </w:pPr>
      <w:r>
        <w:t xml:space="preserve">Continue from 14.4.</w:t>
      </w:r>
    </w:p>
    <w:p>
      <w:pPr>
        <w:pStyle w:val="Compact"/>
        <w:numPr>
          <w:ilvl w:val="0"/>
          <w:numId w:val="1048"/>
        </w:numPr>
      </w:pPr>
      <w:r>
        <w:t xml:space="preserve">For OCD, highlight the cycle between obsessions and compulsions.</w:t>
      </w:r>
    </w:p>
    <w:p>
      <w:pPr>
        <w:pStyle w:val="Compact"/>
        <w:numPr>
          <w:ilvl w:val="0"/>
          <w:numId w:val="1048"/>
        </w:numPr>
      </w:pPr>
      <w:r>
        <w:t xml:space="preserve">For PTSD, emphasize the link to trauma and the characteristic symptom clusters.</w:t>
      </w:r>
    </w:p>
    <w:bookmarkEnd w:id="36"/>
    <w:bookmarkEnd w:id="37"/>
    <w:bookmarkStart w:id="39" w:name="perseverance-and-skill-set"/>
    <w:p>
      <w:pPr>
        <w:pStyle w:val="Heading2"/>
      </w:pPr>
      <w:r>
        <w:t xml:space="preserve">Perseverance and Skill Set</w:t>
      </w:r>
    </w:p>
    <w:bookmarkStart w:id="38" w:name="perseverance-and-recovery"/>
    <w:p>
      <w:pPr>
        <w:pStyle w:val="Heading3"/>
      </w:pPr>
      <w:r>
        <w:t xml:space="preserve">Perseverance and Recovery</w:t>
      </w:r>
    </w:p>
    <w:p>
      <w:pPr>
        <w:pStyle w:val="Compact"/>
        <w:numPr>
          <w:ilvl w:val="0"/>
          <w:numId w:val="1049"/>
        </w:numPr>
      </w:pPr>
      <w:r>
        <w:t xml:space="preserve">The textbook highlights</w:t>
      </w:r>
      <w:r>
        <w:t xml:space="preserve"> </w:t>
      </w:r>
      <w:r>
        <w:rPr>
          <w:b/>
          <w:bCs/>
        </w:rPr>
        <w:t xml:space="preserve">perseverance</w:t>
      </w:r>
      <w:r>
        <w:t xml:space="preserve"> </w:t>
      </w:r>
      <w:r>
        <w:t xml:space="preserve">as an important skill in mental health.</w:t>
      </w:r>
    </w:p>
    <w:p>
      <w:pPr>
        <w:pStyle w:val="Compact"/>
        <w:numPr>
          <w:ilvl w:val="0"/>
          <w:numId w:val="1049"/>
        </w:numPr>
      </w:pPr>
      <w:r>
        <w:t xml:space="preserve">Perseverance means continuing to work toward goals despite obstacles and setbacks.</w:t>
      </w:r>
    </w:p>
    <w:p>
      <w:pPr>
        <w:pStyle w:val="Compact"/>
        <w:numPr>
          <w:ilvl w:val="0"/>
          <w:numId w:val="1049"/>
        </w:numPr>
      </w:pPr>
      <w:r>
        <w:t xml:space="preserve">Sticking with treatment and coping strategies over time is important for recovery.</w:t>
      </w:r>
    </w:p>
    <w:p>
      <w:pPr>
        <w:pStyle w:val="FirstParagraph"/>
      </w:pPr>
      <w:r>
        <w:t xml:space="preserve">Use 14.5.</w:t>
      </w:r>
    </w:p>
    <w:p>
      <w:pPr>
        <w:pStyle w:val="Compact"/>
        <w:numPr>
          <w:ilvl w:val="0"/>
          <w:numId w:val="1050"/>
        </w:numPr>
      </w:pPr>
      <w:r>
        <w:t xml:space="preserve">Connect perseverance to real-life challenges: returning to class, rebuilding routines, practicing skills even when motivation is low.</w:t>
      </w:r>
    </w:p>
    <w:p>
      <w:pPr>
        <w:pStyle w:val="Compact"/>
        <w:numPr>
          <w:ilvl w:val="0"/>
          <w:numId w:val="1050"/>
        </w:numPr>
      </w:pPr>
      <w:r>
        <w:t xml:space="preserve">Encourage students to think about how patience and persistence apply to their own challenges, not just to formal treatment.</w:t>
      </w:r>
    </w:p>
    <w:bookmarkEnd w:id="38"/>
    <w:bookmarkEnd w:id="39"/>
    <w:bookmarkEnd w:id="40"/>
    <w:bookmarkStart w:id="58" w:name="chapter-15-therapies"/>
    <w:p>
      <w:pPr>
        <w:pStyle w:val="Heading1"/>
      </w:pPr>
      <w:r>
        <w:t xml:space="preserve">Chapter 15 – Therapies</w:t>
      </w:r>
    </w:p>
    <w:bookmarkStart w:id="43" w:name="understanding-therapies"/>
    <w:p>
      <w:pPr>
        <w:pStyle w:val="Heading2"/>
      </w:pPr>
      <w:r>
        <w:t xml:space="preserve">Understanding Therapies</w:t>
      </w:r>
    </w:p>
    <w:bookmarkStart w:id="41" w:name="what-is-psychotherapy"/>
    <w:p>
      <w:pPr>
        <w:pStyle w:val="Heading3"/>
      </w:pPr>
      <w:r>
        <w:t xml:space="preserve">What Is Psychotherapy?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Psychotherapy</w:t>
      </w:r>
      <w:r>
        <w:t xml:space="preserve"> </w:t>
      </w:r>
      <w:r>
        <w:t xml:space="preserve">is a professional relationship focused on helping people change thoughts, feelings, and behaviors.</w:t>
      </w:r>
    </w:p>
    <w:p>
      <w:pPr>
        <w:pStyle w:val="Compact"/>
        <w:numPr>
          <w:ilvl w:val="0"/>
          <w:numId w:val="1051"/>
        </w:numPr>
      </w:pPr>
      <w:r>
        <w:t xml:space="preserve">Different approaches grew out of:</w:t>
      </w:r>
    </w:p>
    <w:p>
      <w:pPr>
        <w:pStyle w:val="Compact"/>
        <w:numPr>
          <w:ilvl w:val="1"/>
          <w:numId w:val="1052"/>
        </w:numPr>
      </w:pPr>
      <w:r>
        <w:rPr>
          <w:b/>
          <w:bCs/>
        </w:rPr>
        <w:t xml:space="preserve">Psychoanalysis</w:t>
      </w:r>
      <w:r>
        <w:t xml:space="preserve"> </w:t>
      </w:r>
      <w:r>
        <w:t xml:space="preserve">(Freud and later psychodynamic therapies).</w:t>
      </w:r>
    </w:p>
    <w:p>
      <w:pPr>
        <w:pStyle w:val="Compact"/>
        <w:numPr>
          <w:ilvl w:val="1"/>
          <w:numId w:val="1052"/>
        </w:numPr>
      </w:pPr>
      <w:r>
        <w:rPr>
          <w:b/>
          <w:bCs/>
        </w:rPr>
        <w:t xml:space="preserve">Learning theory</w:t>
      </w:r>
      <w:r>
        <w:t xml:space="preserve"> </w:t>
      </w:r>
      <w:r>
        <w:t xml:space="preserve">(behavior therapies).</w:t>
      </w:r>
    </w:p>
    <w:p>
      <w:pPr>
        <w:pStyle w:val="Compact"/>
        <w:numPr>
          <w:ilvl w:val="1"/>
          <w:numId w:val="1052"/>
        </w:numPr>
      </w:pPr>
      <w:r>
        <w:rPr>
          <w:b/>
          <w:bCs/>
        </w:rPr>
        <w:t xml:space="preserve">Cognitive and humanistic</w:t>
      </w:r>
      <w:r>
        <w:t xml:space="preserve"> </w:t>
      </w:r>
      <w:r>
        <w:t xml:space="preserve">perspectives.</w:t>
      </w:r>
    </w:p>
    <w:p>
      <w:pPr>
        <w:pStyle w:val="FirstParagraph"/>
      </w:pPr>
      <w:r>
        <w:t xml:space="preserve">Based on 15.1.</w:t>
      </w:r>
    </w:p>
    <w:p>
      <w:pPr>
        <w:pStyle w:val="Compact"/>
        <w:numPr>
          <w:ilvl w:val="0"/>
          <w:numId w:val="1053"/>
        </w:numPr>
      </w:pPr>
      <w:r>
        <w:t xml:space="preserve">Provide a quick historical overview without going deep into dates.</w:t>
      </w:r>
    </w:p>
    <w:p>
      <w:pPr>
        <w:pStyle w:val="Compact"/>
        <w:numPr>
          <w:ilvl w:val="0"/>
          <w:numId w:val="1053"/>
        </w:numPr>
      </w:pPr>
      <w:r>
        <w:t xml:space="preserve">Emphasize that all psychotherapies are structured, intentional efforts to improve mental health, not just</w:t>
      </w:r>
      <w:r>
        <w:t xml:space="preserve"> </w:t>
      </w:r>
      <w:r>
        <w:t xml:space="preserve">“talking.”</w:t>
      </w:r>
    </w:p>
    <w:bookmarkEnd w:id="41"/>
    <w:bookmarkStart w:id="42" w:name="how-therapies-differ"/>
    <w:p>
      <w:pPr>
        <w:pStyle w:val="Heading3"/>
      </w:pPr>
      <w:r>
        <w:t xml:space="preserve">How Therapies Differ</w:t>
      </w:r>
    </w:p>
    <w:p>
      <w:pPr>
        <w:pStyle w:val="Compact"/>
        <w:numPr>
          <w:ilvl w:val="0"/>
          <w:numId w:val="1054"/>
        </w:numPr>
      </w:pPr>
      <w:r>
        <w:t xml:space="preserve">Psychotherapies can be described along several dimensions:</w:t>
      </w:r>
    </w:p>
    <w:p>
      <w:pPr>
        <w:pStyle w:val="Compact"/>
        <w:numPr>
          <w:ilvl w:val="1"/>
          <w:numId w:val="1055"/>
        </w:numPr>
      </w:pPr>
      <w:r>
        <w:rPr>
          <w:b/>
          <w:bCs/>
        </w:rPr>
        <w:t xml:space="preserve">Insight vs action:</w:t>
      </w:r>
      <w:r>
        <w:t xml:space="preserve"> </w:t>
      </w:r>
      <w:r>
        <w:t xml:space="preserve">understanding vs changing behavior and thoughts.</w:t>
      </w:r>
    </w:p>
    <w:p>
      <w:pPr>
        <w:pStyle w:val="Compact"/>
        <w:numPr>
          <w:ilvl w:val="1"/>
          <w:numId w:val="1055"/>
        </w:numPr>
      </w:pPr>
      <w:r>
        <w:rPr>
          <w:b/>
          <w:bCs/>
        </w:rPr>
        <w:t xml:space="preserve">Directive vs nondirective:</w:t>
      </w:r>
      <w:r>
        <w:t xml:space="preserve"> </w:t>
      </w:r>
      <w:r>
        <w:t xml:space="preserve">therapist-led vs client-led work.</w:t>
      </w:r>
    </w:p>
    <w:p>
      <w:pPr>
        <w:pStyle w:val="Compact"/>
        <w:numPr>
          <w:ilvl w:val="1"/>
          <w:numId w:val="1055"/>
        </w:numPr>
      </w:pPr>
      <w:r>
        <w:rPr>
          <w:b/>
          <w:bCs/>
        </w:rPr>
        <w:t xml:space="preserve">Open-ended vs time-limited:</w:t>
      </w:r>
      <w:r>
        <w:t xml:space="preserve"> </w:t>
      </w:r>
      <w:r>
        <w:t xml:space="preserve">flexible duration vs set number of sessions.</w:t>
      </w:r>
    </w:p>
    <w:p>
      <w:pPr>
        <w:pStyle w:val="Compact"/>
        <w:numPr>
          <w:ilvl w:val="0"/>
          <w:numId w:val="1054"/>
        </w:numPr>
      </w:pPr>
      <w:r>
        <w:t xml:space="preserve">Therapy can be:</w:t>
      </w:r>
    </w:p>
    <w:p>
      <w:pPr>
        <w:pStyle w:val="Compact"/>
        <w:numPr>
          <w:ilvl w:val="1"/>
          <w:numId w:val="1056"/>
        </w:numPr>
      </w:pPr>
      <w:r>
        <w:t xml:space="preserve">Individual or group.</w:t>
      </w:r>
    </w:p>
    <w:p>
      <w:pPr>
        <w:pStyle w:val="Compact"/>
        <w:numPr>
          <w:ilvl w:val="1"/>
          <w:numId w:val="1056"/>
        </w:numPr>
      </w:pPr>
      <w:r>
        <w:t xml:space="preserve">In-person or remote.</w:t>
      </w:r>
    </w:p>
    <w:p>
      <w:pPr>
        <w:pStyle w:val="FirstParagraph"/>
      </w:pPr>
      <w:r>
        <w:t xml:space="preserve">Tie directly to the</w:t>
      </w:r>
      <w:r>
        <w:t xml:space="preserve"> </w:t>
      </w:r>
      <w:r>
        <w:t xml:space="preserve">“four characteristics”</w:t>
      </w:r>
      <w:r>
        <w:t xml:space="preserve"> </w:t>
      </w:r>
      <w:r>
        <w:t xml:space="preserve">in 15.1.</w:t>
      </w:r>
    </w:p>
    <w:p>
      <w:pPr>
        <w:pStyle w:val="Compact"/>
        <w:numPr>
          <w:ilvl w:val="0"/>
          <w:numId w:val="1057"/>
        </w:numPr>
      </w:pPr>
      <w:r>
        <w:t xml:space="preserve">Clarify each dimension with simple examples:</w:t>
      </w:r>
    </w:p>
    <w:p>
      <w:pPr>
        <w:pStyle w:val="Compact"/>
        <w:numPr>
          <w:ilvl w:val="1"/>
          <w:numId w:val="1058"/>
        </w:numPr>
      </w:pPr>
      <w:r>
        <w:t xml:space="preserve">Insight: exploring past and feelings.</w:t>
      </w:r>
    </w:p>
    <w:p>
      <w:pPr>
        <w:pStyle w:val="Compact"/>
        <w:numPr>
          <w:ilvl w:val="1"/>
          <w:numId w:val="1058"/>
        </w:numPr>
      </w:pPr>
      <w:r>
        <w:t xml:space="preserve">Action: practicing new skills.</w:t>
      </w:r>
    </w:p>
    <w:p>
      <w:pPr>
        <w:pStyle w:val="Compact"/>
        <w:numPr>
          <w:ilvl w:val="1"/>
          <w:numId w:val="1058"/>
        </w:numPr>
      </w:pPr>
      <w:r>
        <w:t xml:space="preserve">Directive: therapist gives homework.</w:t>
      </w:r>
    </w:p>
    <w:p>
      <w:pPr>
        <w:pStyle w:val="Compact"/>
        <w:numPr>
          <w:ilvl w:val="1"/>
          <w:numId w:val="1058"/>
        </w:numPr>
      </w:pPr>
      <w:r>
        <w:t xml:space="preserve">Nondirective: therapist mainly listens and reflects.</w:t>
      </w:r>
    </w:p>
    <w:bookmarkEnd w:id="42"/>
    <w:bookmarkEnd w:id="43"/>
    <w:bookmarkStart w:id="47" w:name="behavior-therapies"/>
    <w:p>
      <w:pPr>
        <w:pStyle w:val="Heading2"/>
      </w:pPr>
      <w:r>
        <w:t xml:space="preserve">Behavior Therapies</w:t>
      </w:r>
    </w:p>
    <w:bookmarkStart w:id="44" w:name="behavior-therapies-1"/>
    <w:p>
      <w:pPr>
        <w:pStyle w:val="Heading3"/>
      </w:pPr>
      <w:r>
        <w:t xml:space="preserve">Behavior Therapies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Behavior therapies</w:t>
      </w:r>
      <w:r>
        <w:t xml:space="preserve"> </w:t>
      </w:r>
      <w:r>
        <w:t xml:space="preserve">focus on</w:t>
      </w:r>
      <w:r>
        <w:t xml:space="preserve"> </w:t>
      </w:r>
      <w:r>
        <w:rPr>
          <w:b/>
          <w:bCs/>
        </w:rPr>
        <w:t xml:space="preserve">changing maladaptive behavior</w:t>
      </w:r>
      <w:r>
        <w:t xml:space="preserve"> </w:t>
      </w:r>
      <w:r>
        <w:t xml:space="preserve">using learning principles.</w:t>
      </w:r>
    </w:p>
    <w:p>
      <w:pPr>
        <w:pStyle w:val="Compact"/>
        <w:numPr>
          <w:ilvl w:val="0"/>
          <w:numId w:val="1059"/>
        </w:numPr>
      </w:pPr>
      <w:r>
        <w:t xml:space="preserve">They apply:</w:t>
      </w:r>
    </w:p>
    <w:p>
      <w:pPr>
        <w:pStyle w:val="Compact"/>
        <w:numPr>
          <w:ilvl w:val="1"/>
          <w:numId w:val="1060"/>
        </w:numPr>
      </w:pPr>
      <w:r>
        <w:rPr>
          <w:b/>
          <w:bCs/>
        </w:rPr>
        <w:t xml:space="preserve">Classical conditioning</w:t>
      </w:r>
      <w:r>
        <w:t xml:space="preserve"> </w:t>
      </w:r>
      <w:r>
        <w:t xml:space="preserve">to change responses to stimuli.</w:t>
      </w:r>
    </w:p>
    <w:p>
      <w:pPr>
        <w:pStyle w:val="Compact"/>
        <w:numPr>
          <w:ilvl w:val="1"/>
          <w:numId w:val="1060"/>
        </w:numPr>
      </w:pPr>
      <w:r>
        <w:rPr>
          <w:b/>
          <w:bCs/>
        </w:rPr>
        <w:t xml:space="preserve">Operant conditioning</w:t>
      </w:r>
      <w:r>
        <w:t xml:space="preserve"> </w:t>
      </w:r>
      <w:r>
        <w:t xml:space="preserve">to change the consequences that follow behavior.</w:t>
      </w:r>
    </w:p>
    <w:p>
      <w:pPr>
        <w:pStyle w:val="Compact"/>
        <w:numPr>
          <w:ilvl w:val="0"/>
          <w:numId w:val="1059"/>
        </w:numPr>
      </w:pPr>
      <w:r>
        <w:t xml:space="preserve">They emphasize behavior change and skill-building more than deep</w:t>
      </w:r>
      <w:r>
        <w:t xml:space="preserve"> </w:t>
      </w:r>
      <w:r>
        <w:t xml:space="preserve">“insight.”</w:t>
      </w:r>
    </w:p>
    <w:p>
      <w:pPr>
        <w:pStyle w:val="FirstParagraph"/>
      </w:pPr>
      <w:r>
        <w:t xml:space="preserve">Based on 15.2.</w:t>
      </w:r>
    </w:p>
    <w:p>
      <w:pPr>
        <w:pStyle w:val="Compact"/>
        <w:numPr>
          <w:ilvl w:val="0"/>
          <w:numId w:val="1061"/>
        </w:numPr>
      </w:pPr>
      <w:r>
        <w:t xml:space="preserve">Give one or two concise illustrations of classical and operant approaches, but keep the details for discussion or later slides if needed.</w:t>
      </w:r>
    </w:p>
    <w:bookmarkEnd w:id="44"/>
    <w:bookmarkStart w:id="45" w:name="classical-conditioning-techniques"/>
    <w:p>
      <w:pPr>
        <w:pStyle w:val="Heading3"/>
      </w:pPr>
      <w:r>
        <w:t xml:space="preserve">Classical Conditioning Techniques</w:t>
      </w:r>
    </w:p>
    <w:p>
      <w:pPr>
        <w:pStyle w:val="Compact"/>
        <w:numPr>
          <w:ilvl w:val="0"/>
          <w:numId w:val="1062"/>
        </w:numPr>
      </w:pPr>
      <w:r>
        <w:t xml:space="preserve">Behavior therapies based on classical conditioning include: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Aversion therapy:</w:t>
      </w:r>
      <w:r>
        <w:t xml:space="preserve"> </w:t>
      </w:r>
      <w:r>
        <w:t xml:space="preserve">pairing an unwanted behavior with something unpleasant to reduce it.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Exposure therapies:</w:t>
      </w:r>
      <w:r>
        <w:t xml:space="preserve"> </w:t>
      </w:r>
      <w:r>
        <w:t xml:space="preserve">safely facing feared situations or cues to reduce anxiety over time.</w:t>
      </w:r>
    </w:p>
    <w:p>
      <w:pPr>
        <w:pStyle w:val="Compact"/>
        <w:numPr>
          <w:ilvl w:val="2"/>
          <w:numId w:val="1064"/>
        </w:numPr>
      </w:pPr>
      <w:r>
        <w:rPr>
          <w:b/>
          <w:bCs/>
        </w:rPr>
        <w:t xml:space="preserve">Flooding:</w:t>
      </w:r>
      <w:r>
        <w:t xml:space="preserve"> </w:t>
      </w:r>
      <w:r>
        <w:t xml:space="preserve">facing the fear all at once.</w:t>
      </w:r>
    </w:p>
    <w:p>
      <w:pPr>
        <w:pStyle w:val="Compact"/>
        <w:numPr>
          <w:ilvl w:val="2"/>
          <w:numId w:val="1064"/>
        </w:numPr>
      </w:pPr>
      <w:r>
        <w:rPr>
          <w:b/>
          <w:bCs/>
        </w:rPr>
        <w:t xml:space="preserve">Systematic desensitization:</w:t>
      </w:r>
      <w:r>
        <w:t xml:space="preserve"> </w:t>
      </w:r>
      <w:r>
        <w:t xml:space="preserve">gradual exposure paired with relaxation.</w:t>
      </w:r>
    </w:p>
    <w:p>
      <w:pPr>
        <w:pStyle w:val="Compact"/>
        <w:numPr>
          <w:ilvl w:val="2"/>
          <w:numId w:val="1064"/>
        </w:numPr>
      </w:pPr>
      <w:r>
        <w:rPr>
          <w:b/>
          <w:bCs/>
        </w:rPr>
        <w:t xml:space="preserve">Modeling:</w:t>
      </w:r>
      <w:r>
        <w:t xml:space="preserve"> </w:t>
      </w:r>
      <w:r>
        <w:t xml:space="preserve">observing others confronting fears.</w:t>
      </w:r>
    </w:p>
    <w:p>
      <w:pPr>
        <w:pStyle w:val="FirstParagraph"/>
      </w:pPr>
      <w:r>
        <w:t xml:space="preserve">Pull directly from 15.2.</w:t>
      </w:r>
    </w:p>
    <w:p>
      <w:pPr>
        <w:pStyle w:val="Compact"/>
        <w:numPr>
          <w:ilvl w:val="0"/>
          <w:numId w:val="1065"/>
        </w:numPr>
      </w:pPr>
      <w:r>
        <w:t xml:space="preserve">Emphasize that these approaches aim to weaken learned associations that maintain fear or unwanted behavior.</w:t>
      </w:r>
    </w:p>
    <w:bookmarkEnd w:id="45"/>
    <w:bookmarkStart w:id="46" w:name="operant-conditioning-techniques"/>
    <w:p>
      <w:pPr>
        <w:pStyle w:val="Heading3"/>
      </w:pPr>
      <w:r>
        <w:t xml:space="preserve">Operant Conditioning Techniques</w:t>
      </w:r>
    </w:p>
    <w:p>
      <w:pPr>
        <w:pStyle w:val="Compact"/>
        <w:numPr>
          <w:ilvl w:val="0"/>
          <w:numId w:val="1066"/>
        </w:numPr>
      </w:pPr>
      <w:r>
        <w:t xml:space="preserve">Behavior therapies based on operant conditioning:</w:t>
      </w:r>
    </w:p>
    <w:p>
      <w:pPr>
        <w:pStyle w:val="Compact"/>
        <w:numPr>
          <w:ilvl w:val="1"/>
          <w:numId w:val="1067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reinforcement</w:t>
      </w:r>
      <w:r>
        <w:t xml:space="preserve"> </w:t>
      </w:r>
      <w:r>
        <w:t xml:space="preserve">to increase desired behaviors.</w:t>
      </w:r>
    </w:p>
    <w:p>
      <w:pPr>
        <w:pStyle w:val="Compact"/>
        <w:numPr>
          <w:ilvl w:val="1"/>
          <w:numId w:val="1067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extinction</w:t>
      </w:r>
      <w:r>
        <w:t xml:space="preserve"> </w:t>
      </w:r>
      <w:r>
        <w:t xml:space="preserve">or mild consequences to reduce undesired behaviors.</w:t>
      </w:r>
    </w:p>
    <w:p>
      <w:pPr>
        <w:pStyle w:val="Compact"/>
        <w:numPr>
          <w:ilvl w:val="0"/>
          <w:numId w:val="1066"/>
        </w:numPr>
      </w:pPr>
      <w:r>
        <w:t xml:space="preserve">Tools include:</w:t>
      </w:r>
    </w:p>
    <w:p>
      <w:pPr>
        <w:pStyle w:val="Compact"/>
        <w:numPr>
          <w:ilvl w:val="1"/>
          <w:numId w:val="1068"/>
        </w:numPr>
      </w:pPr>
      <w:r>
        <w:t xml:space="preserve">Rewarding positive behaviors.</w:t>
      </w:r>
    </w:p>
    <w:p>
      <w:pPr>
        <w:pStyle w:val="Compact"/>
        <w:numPr>
          <w:ilvl w:val="1"/>
          <w:numId w:val="1068"/>
        </w:numPr>
      </w:pPr>
      <w:r>
        <w:t xml:space="preserve">Removing rewards for problem behaviors.</w:t>
      </w:r>
    </w:p>
    <w:p>
      <w:pPr>
        <w:pStyle w:val="Compact"/>
        <w:numPr>
          <w:ilvl w:val="1"/>
          <w:numId w:val="1068"/>
        </w:numPr>
      </w:pPr>
      <w:r>
        <w:rPr>
          <w:b/>
          <w:bCs/>
        </w:rPr>
        <w:t xml:space="preserve">Token economies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time-out</w:t>
      </w:r>
      <w:r>
        <w:t xml:space="preserve"> </w:t>
      </w:r>
      <w:r>
        <w:t xml:space="preserve">procedures.</w:t>
      </w:r>
    </w:p>
    <w:p>
      <w:pPr>
        <w:pStyle w:val="Compact"/>
        <w:numPr>
          <w:ilvl w:val="1"/>
          <w:numId w:val="1068"/>
        </w:numPr>
      </w:pPr>
      <w:r>
        <w:rPr>
          <w:b/>
          <w:bCs/>
        </w:rPr>
        <w:t xml:space="preserve">Intensive behavioral intervention (IBI)</w:t>
      </w:r>
      <w:r>
        <w:t xml:space="preserve"> </w:t>
      </w:r>
      <w:r>
        <w:t xml:space="preserve">in structured programs.</w:t>
      </w:r>
    </w:p>
    <w:p>
      <w:pPr>
        <w:pStyle w:val="FirstParagraph"/>
      </w:pPr>
      <w:r>
        <w:t xml:space="preserve">Continue from 15.2.</w:t>
      </w:r>
    </w:p>
    <w:p>
      <w:pPr>
        <w:pStyle w:val="Compact"/>
        <w:numPr>
          <w:ilvl w:val="0"/>
          <w:numId w:val="1069"/>
        </w:numPr>
      </w:pPr>
      <w:r>
        <w:t xml:space="preserve">Mention that token economies and IBI are often used in schools and with children with autism, but similar ideas show up in everyday behavior plans.</w:t>
      </w:r>
    </w:p>
    <w:bookmarkEnd w:id="46"/>
    <w:bookmarkEnd w:id="47"/>
    <w:bookmarkStart w:id="50" w:name="cognitive-and-humanistic-therapies"/>
    <w:p>
      <w:pPr>
        <w:pStyle w:val="Heading2"/>
      </w:pPr>
      <w:r>
        <w:t xml:space="preserve">Cognitive and Humanistic Therapies</w:t>
      </w:r>
    </w:p>
    <w:bookmarkStart w:id="48" w:name="cognitive-therapies"/>
    <w:p>
      <w:pPr>
        <w:pStyle w:val="Heading3"/>
      </w:pPr>
      <w:r>
        <w:t xml:space="preserve">Cognitive Therapies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Cognitive therapies</w:t>
      </w:r>
      <w:r>
        <w:t xml:space="preserve"> </w:t>
      </w:r>
      <w:r>
        <w:t xml:space="preserve">focus on changing</w:t>
      </w:r>
      <w:r>
        <w:t xml:space="preserve"> </w:t>
      </w:r>
      <w:r>
        <w:rPr>
          <w:b/>
          <w:bCs/>
        </w:rPr>
        <w:t xml:space="preserve">distorted thinking</w:t>
      </w:r>
      <w:r>
        <w:t xml:space="preserve"> </w:t>
      </w:r>
      <w:r>
        <w:t xml:space="preserve">and teaching coping skills.</w:t>
      </w:r>
    </w:p>
    <w:p>
      <w:pPr>
        <w:pStyle w:val="Compact"/>
        <w:numPr>
          <w:ilvl w:val="0"/>
          <w:numId w:val="1070"/>
        </w:numPr>
      </w:pPr>
      <w:r>
        <w:t xml:space="preserve">Key approaches:</w:t>
      </w:r>
    </w:p>
    <w:p>
      <w:pPr>
        <w:pStyle w:val="Compact"/>
        <w:numPr>
          <w:ilvl w:val="1"/>
          <w:numId w:val="1071"/>
        </w:numPr>
      </w:pPr>
      <w:r>
        <w:rPr>
          <w:b/>
          <w:bCs/>
        </w:rPr>
        <w:t xml:space="preserve">Beck’s cognitive therapy:</w:t>
      </w:r>
      <w:r>
        <w:t xml:space="preserve"> </w:t>
      </w:r>
      <w:r>
        <w:t xml:space="preserve">targets patterns like</w:t>
      </w:r>
      <w:r>
        <w:t xml:space="preserve"> </w:t>
      </w:r>
      <w:r>
        <w:t xml:space="preserve">“all-or-nothing”</w:t>
      </w:r>
      <w:r>
        <w:t xml:space="preserve"> </w:t>
      </w:r>
      <w:r>
        <w:t xml:space="preserve">thinking and overgeneralization.</w:t>
      </w:r>
    </w:p>
    <w:p>
      <w:pPr>
        <w:pStyle w:val="Compact"/>
        <w:numPr>
          <w:ilvl w:val="1"/>
          <w:numId w:val="1071"/>
        </w:numPr>
      </w:pPr>
      <w:r>
        <w:rPr>
          <w:b/>
          <w:bCs/>
        </w:rPr>
        <w:t xml:space="preserve">Cognitive-behavioral therapy (CBT):</w:t>
      </w:r>
      <w:r>
        <w:t xml:space="preserve"> </w:t>
      </w:r>
      <w:r>
        <w:t xml:space="preserve">integrates cognitive and behavioral methods.</w:t>
      </w:r>
    </w:p>
    <w:p>
      <w:pPr>
        <w:pStyle w:val="Compact"/>
        <w:numPr>
          <w:ilvl w:val="1"/>
          <w:numId w:val="1071"/>
        </w:numPr>
      </w:pPr>
      <w:r>
        <w:rPr>
          <w:b/>
          <w:bCs/>
        </w:rPr>
        <w:t xml:space="preserve">Rational-emotive behavior therapy (REBT):</w:t>
      </w:r>
      <w:r>
        <w:t xml:space="preserve"> </w:t>
      </w:r>
      <w:r>
        <w:t xml:space="preserve">helps clients identify and replace rigid</w:t>
      </w:r>
      <w:r>
        <w:t xml:space="preserve"> </w:t>
      </w:r>
      <w:r>
        <w:t xml:space="preserve">“musts”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“shoulds.”</w:t>
      </w:r>
    </w:p>
    <w:p>
      <w:pPr>
        <w:pStyle w:val="FirstParagraph"/>
      </w:pPr>
      <w:r>
        <w:t xml:space="preserve">Use 15.3.</w:t>
      </w:r>
    </w:p>
    <w:p>
      <w:pPr>
        <w:pStyle w:val="Compact"/>
        <w:numPr>
          <w:ilvl w:val="0"/>
          <w:numId w:val="1072"/>
        </w:numPr>
      </w:pPr>
      <w:r>
        <w:t xml:space="preserve">Emphasize that cognitive therapies help clients examine the accuracy and helpfulness of their thoughts.</w:t>
      </w:r>
    </w:p>
    <w:p>
      <w:pPr>
        <w:pStyle w:val="Compact"/>
        <w:numPr>
          <w:ilvl w:val="0"/>
          <w:numId w:val="1072"/>
        </w:numPr>
      </w:pPr>
      <w:r>
        <w:t xml:space="preserve">Note that CBT is one of the most widely studied and used therapies.</w:t>
      </w:r>
    </w:p>
    <w:bookmarkEnd w:id="48"/>
    <w:bookmarkStart w:id="49" w:name="humanistic-therapies"/>
    <w:p>
      <w:pPr>
        <w:pStyle w:val="Heading3"/>
      </w:pPr>
      <w:r>
        <w:t xml:space="preserve">Humanistic Therapies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Humanistic therapies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insight-oriented</w:t>
      </w:r>
      <w:r>
        <w:t xml:space="preserve"> </w:t>
      </w:r>
      <w:r>
        <w:t xml:space="preserve">and emphasize:</w:t>
      </w:r>
    </w:p>
    <w:p>
      <w:pPr>
        <w:pStyle w:val="Compact"/>
        <w:numPr>
          <w:ilvl w:val="1"/>
          <w:numId w:val="1074"/>
        </w:numPr>
      </w:pPr>
      <w:r>
        <w:t xml:space="preserve">Personal growth and self-acceptance.</w:t>
      </w:r>
    </w:p>
    <w:p>
      <w:pPr>
        <w:pStyle w:val="Compact"/>
        <w:numPr>
          <w:ilvl w:val="1"/>
          <w:numId w:val="1074"/>
        </w:numPr>
      </w:pPr>
      <w:r>
        <w:t xml:space="preserve">Finding meaning and purpose.</w:t>
      </w:r>
    </w:p>
    <w:p>
      <w:pPr>
        <w:pStyle w:val="Compact"/>
        <w:numPr>
          <w:ilvl w:val="0"/>
          <w:numId w:val="1073"/>
        </w:numPr>
      </w:pPr>
      <w:r>
        <w:t xml:space="preserve">Common elements:</w:t>
      </w:r>
    </w:p>
    <w:p>
      <w:pPr>
        <w:pStyle w:val="Compact"/>
        <w:numPr>
          <w:ilvl w:val="1"/>
          <w:numId w:val="1075"/>
        </w:numPr>
      </w:pPr>
      <w:r>
        <w:t xml:space="preserve">Seeing the client as basically good and capable of growth.</w:t>
      </w:r>
    </w:p>
    <w:p>
      <w:pPr>
        <w:pStyle w:val="Compact"/>
        <w:numPr>
          <w:ilvl w:val="1"/>
          <w:numId w:val="1075"/>
        </w:numPr>
      </w:pPr>
      <w:r>
        <w:t xml:space="preserve">Providing warmth, empathy, and genuine respect.</w:t>
      </w:r>
    </w:p>
    <w:p>
      <w:pPr>
        <w:pStyle w:val="Compact"/>
        <w:numPr>
          <w:ilvl w:val="1"/>
          <w:numId w:val="1075"/>
        </w:numPr>
      </w:pPr>
      <w:r>
        <w:t xml:space="preserve">Letting the client lead exploration while the therapist supports and reflects.</w:t>
      </w:r>
    </w:p>
    <w:p>
      <w:pPr>
        <w:pStyle w:val="FirstParagraph"/>
      </w:pPr>
      <w:r>
        <w:t xml:space="preserve">Based on 15.3.</w:t>
      </w:r>
    </w:p>
    <w:p>
      <w:pPr>
        <w:pStyle w:val="Compact"/>
        <w:numPr>
          <w:ilvl w:val="0"/>
          <w:numId w:val="1076"/>
        </w:numPr>
      </w:pPr>
      <w:r>
        <w:t xml:space="preserve">You can highlight client-centered therapy as a key example.</w:t>
      </w:r>
    </w:p>
    <w:p>
      <w:pPr>
        <w:pStyle w:val="Compact"/>
        <w:numPr>
          <w:ilvl w:val="0"/>
          <w:numId w:val="1076"/>
        </w:numPr>
      </w:pPr>
      <w:r>
        <w:t xml:space="preserve">Stress the importance of the therapeutic relationship in humanistic approaches.</w:t>
      </w:r>
    </w:p>
    <w:bookmarkEnd w:id="49"/>
    <w:bookmarkEnd w:id="50"/>
    <w:bookmarkStart w:id="53" w:name="medical-treatments-and-systems"/>
    <w:p>
      <w:pPr>
        <w:pStyle w:val="Heading2"/>
      </w:pPr>
      <w:r>
        <w:t xml:space="preserve">Medical Treatments and Systems</w:t>
      </w:r>
    </w:p>
    <w:bookmarkStart w:id="51" w:name="medical-therapies"/>
    <w:p>
      <w:pPr>
        <w:pStyle w:val="Heading3"/>
      </w:pPr>
      <w:r>
        <w:t xml:space="preserve">Medical Therapies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Pharmacotherapy (medications)</w:t>
      </w:r>
      <w:r>
        <w:t xml:space="preserve"> </w:t>
      </w:r>
      <w:r>
        <w:t xml:space="preserve">uses drugs to change brain chemistry and reduce symptoms.</w:t>
      </w:r>
    </w:p>
    <w:p>
      <w:pPr>
        <w:pStyle w:val="Compact"/>
        <w:numPr>
          <w:ilvl w:val="1"/>
          <w:numId w:val="1078"/>
        </w:numPr>
      </w:pPr>
      <w:r>
        <w:t xml:space="preserve">Examples: antidepressants, antipsychotics, mood stabilizers, antianxiety drugs.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Brain stimulation therapies</w:t>
      </w:r>
      <w:r>
        <w:t xml:space="preserve"> </w:t>
      </w:r>
      <w:r>
        <w:t xml:space="preserve">(for example, ECT) may be used for severe, treatment-resistant conditions.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Psychosurgery</w:t>
      </w:r>
      <w:r>
        <w:t xml:space="preserve"> </w:t>
      </w:r>
      <w:r>
        <w:t xml:space="preserve">is rare and reserved for extreme cases when other treatments have failed.</w:t>
      </w:r>
    </w:p>
    <w:p>
      <w:pPr>
        <w:pStyle w:val="FirstParagraph"/>
      </w:pPr>
      <w:r>
        <w:t xml:space="preserve">Pull from 15.4.</w:t>
      </w:r>
    </w:p>
    <w:p>
      <w:pPr>
        <w:pStyle w:val="Compact"/>
        <w:numPr>
          <w:ilvl w:val="0"/>
          <w:numId w:val="1079"/>
        </w:numPr>
      </w:pPr>
      <w:r>
        <w:t xml:space="preserve">Emphasize that medications can be very helpful for some conditions but are not magic cures.</w:t>
      </w:r>
    </w:p>
    <w:p>
      <w:pPr>
        <w:pStyle w:val="Compact"/>
        <w:numPr>
          <w:ilvl w:val="0"/>
          <w:numId w:val="1079"/>
        </w:numPr>
      </w:pPr>
      <w:r>
        <w:t xml:space="preserve">Explain that ECT is typically used for severe depression that has not responded to other treatments.</w:t>
      </w:r>
    </w:p>
    <w:p>
      <w:pPr>
        <w:pStyle w:val="Compact"/>
        <w:numPr>
          <w:ilvl w:val="0"/>
          <w:numId w:val="1079"/>
        </w:numPr>
      </w:pPr>
      <w:r>
        <w:t xml:space="preserve">Note that psychosurgery is now highly uncommon and tightly regulated.</w:t>
      </w:r>
    </w:p>
    <w:bookmarkEnd w:id="51"/>
    <w:bookmarkStart w:id="52" w:name="X8aee472c13742a7a9c5a2eef3a3b8ccfc804470"/>
    <w:p>
      <w:pPr>
        <w:pStyle w:val="Heading3"/>
      </w:pPr>
      <w:r>
        <w:t xml:space="preserve">Hospitalization and Community Mental Health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Hospitalization</w:t>
      </w:r>
      <w:r>
        <w:t xml:space="preserve"> </w:t>
      </w:r>
      <w:r>
        <w:t xml:space="preserve">provides:</w:t>
      </w:r>
    </w:p>
    <w:p>
      <w:pPr>
        <w:pStyle w:val="Compact"/>
        <w:numPr>
          <w:ilvl w:val="1"/>
          <w:numId w:val="1081"/>
        </w:numPr>
      </w:pPr>
      <w:r>
        <w:t xml:space="preserve">A safe, structured setting for people in crisis.</w:t>
      </w:r>
    </w:p>
    <w:p>
      <w:pPr>
        <w:pStyle w:val="Compact"/>
        <w:numPr>
          <w:ilvl w:val="1"/>
          <w:numId w:val="1081"/>
        </w:numPr>
      </w:pPr>
      <w:r>
        <w:t xml:space="preserve">Short-term intensive treatment when safety is a concern.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Community mental health centers</w:t>
      </w:r>
      <w:r>
        <w:t xml:space="preserve"> </w:t>
      </w:r>
      <w:r>
        <w:t xml:space="preserve">aim to:</w:t>
      </w:r>
    </w:p>
    <w:p>
      <w:pPr>
        <w:pStyle w:val="Compact"/>
        <w:numPr>
          <w:ilvl w:val="1"/>
          <w:numId w:val="1082"/>
        </w:numPr>
      </w:pPr>
      <w:r>
        <w:t xml:space="preserve">Prevent or reduce the need for hospitalization.</w:t>
      </w:r>
    </w:p>
    <w:p>
      <w:pPr>
        <w:pStyle w:val="Compact"/>
        <w:numPr>
          <w:ilvl w:val="1"/>
          <w:numId w:val="1082"/>
        </w:numPr>
      </w:pPr>
      <w:r>
        <w:t xml:space="preserve">Offer services such as education, consultation, crisis intervention, and ongoing support.</w:t>
      </w:r>
    </w:p>
    <w:p>
      <w:pPr>
        <w:pStyle w:val="FirstParagraph"/>
      </w:pPr>
      <w:r>
        <w:t xml:space="preserve">Continue from 15.4.</w:t>
      </w:r>
    </w:p>
    <w:p>
      <w:pPr>
        <w:pStyle w:val="Compact"/>
        <w:numPr>
          <w:ilvl w:val="0"/>
          <w:numId w:val="1083"/>
        </w:numPr>
      </w:pPr>
      <w:r>
        <w:t xml:space="preserve">Explain typical reasons for hospitalization (suicidal intent, severe psychosis).</w:t>
      </w:r>
    </w:p>
    <w:p>
      <w:pPr>
        <w:pStyle w:val="Compact"/>
        <w:numPr>
          <w:ilvl w:val="0"/>
          <w:numId w:val="1083"/>
        </w:numPr>
      </w:pPr>
      <w:r>
        <w:t xml:space="preserve">Emphasize that community programs help people live in their communities with support rather than in long-term institutions.</w:t>
      </w:r>
    </w:p>
    <w:bookmarkEnd w:id="52"/>
    <w:bookmarkEnd w:id="53"/>
    <w:bookmarkStart w:id="57" w:name="ethics-skills-and-stigma"/>
    <w:p>
      <w:pPr>
        <w:pStyle w:val="Heading2"/>
      </w:pPr>
      <w:r>
        <w:t xml:space="preserve">Ethics, Skills, and Stigma</w:t>
      </w:r>
    </w:p>
    <w:bookmarkStart w:id="54" w:name="ethics-in-mental-health-practice"/>
    <w:p>
      <w:pPr>
        <w:pStyle w:val="Heading3"/>
      </w:pPr>
      <w:r>
        <w:t xml:space="preserve">Ethics in Mental Health Practice</w:t>
      </w:r>
    </w:p>
    <w:p>
      <w:pPr>
        <w:pStyle w:val="Compact"/>
        <w:numPr>
          <w:ilvl w:val="0"/>
          <w:numId w:val="1084"/>
        </w:numPr>
      </w:pPr>
      <w:r>
        <w:t xml:space="preserve">Ethical practice protects:</w:t>
      </w:r>
    </w:p>
    <w:p>
      <w:pPr>
        <w:pStyle w:val="Compact"/>
        <w:numPr>
          <w:ilvl w:val="1"/>
          <w:numId w:val="1085"/>
        </w:numPr>
      </w:pPr>
      <w:r>
        <w:rPr>
          <w:b/>
          <w:bCs/>
        </w:rPr>
        <w:t xml:space="preserve">Safety</w:t>
      </w:r>
    </w:p>
    <w:p>
      <w:pPr>
        <w:pStyle w:val="Compact"/>
        <w:numPr>
          <w:ilvl w:val="1"/>
          <w:numId w:val="1085"/>
        </w:numPr>
      </w:pPr>
      <w:r>
        <w:rPr>
          <w:b/>
          <w:bCs/>
        </w:rPr>
        <w:t xml:space="preserve">Rights</w:t>
      </w:r>
    </w:p>
    <w:p>
      <w:pPr>
        <w:pStyle w:val="Compact"/>
        <w:numPr>
          <w:ilvl w:val="1"/>
          <w:numId w:val="1085"/>
        </w:numPr>
      </w:pPr>
      <w:r>
        <w:rPr>
          <w:b/>
          <w:bCs/>
        </w:rPr>
        <w:t xml:space="preserve">Dignity</w:t>
      </w:r>
    </w:p>
    <w:p>
      <w:pPr>
        <w:pStyle w:val="Compact"/>
        <w:numPr>
          <w:ilvl w:val="0"/>
          <w:numId w:val="1084"/>
        </w:numPr>
      </w:pPr>
      <w:r>
        <w:t xml:space="preserve">Key principles:</w:t>
      </w:r>
    </w:p>
    <w:p>
      <w:pPr>
        <w:pStyle w:val="Compact"/>
        <w:numPr>
          <w:ilvl w:val="1"/>
          <w:numId w:val="1086"/>
        </w:numPr>
      </w:pPr>
      <w:r>
        <w:rPr>
          <w:b/>
          <w:bCs/>
        </w:rPr>
        <w:t xml:space="preserve">Confidentiality</w:t>
      </w:r>
      <w:r>
        <w:t xml:space="preserve"> </w:t>
      </w:r>
      <w:r>
        <w:t xml:space="preserve">– keeping client information private with defined exceptions.</w:t>
      </w:r>
    </w:p>
    <w:p>
      <w:pPr>
        <w:pStyle w:val="Compact"/>
        <w:numPr>
          <w:ilvl w:val="1"/>
          <w:numId w:val="1086"/>
        </w:numPr>
      </w:pPr>
      <w:r>
        <w:rPr>
          <w:b/>
          <w:bCs/>
        </w:rPr>
        <w:t xml:space="preserve">Informed consent</w:t>
      </w:r>
      <w:r>
        <w:t xml:space="preserve"> </w:t>
      </w:r>
      <w:r>
        <w:t xml:space="preserve">– clients know what treatment involves and agree voluntarily.</w:t>
      </w:r>
    </w:p>
    <w:p>
      <w:pPr>
        <w:pStyle w:val="Compact"/>
        <w:numPr>
          <w:ilvl w:val="1"/>
          <w:numId w:val="1086"/>
        </w:numPr>
      </w:pPr>
      <w:r>
        <w:rPr>
          <w:b/>
          <w:bCs/>
        </w:rPr>
        <w:t xml:space="preserve">Professional boundaries</w:t>
      </w:r>
      <w:r>
        <w:t xml:space="preserve"> </w:t>
      </w:r>
      <w:r>
        <w:t xml:space="preserve">– maintaining a helpful, non-exploitative relationship.</w:t>
      </w:r>
    </w:p>
    <w:p>
      <w:pPr>
        <w:pStyle w:val="Compact"/>
        <w:numPr>
          <w:ilvl w:val="1"/>
          <w:numId w:val="1086"/>
        </w:numPr>
      </w:pPr>
      <w:r>
        <w:rPr>
          <w:b/>
          <w:bCs/>
        </w:rPr>
        <w:t xml:space="preserve">Cultural responsiveness</w:t>
      </w:r>
      <w:r>
        <w:t xml:space="preserve"> </w:t>
      </w:r>
      <w:r>
        <w:t xml:space="preserve">– respecting clients’ backgrounds and values.</w:t>
      </w:r>
    </w:p>
    <w:p>
      <w:pPr>
        <w:pStyle w:val="FirstParagraph"/>
      </w:pPr>
      <w:r>
        <w:t xml:space="preserve">Align with your ethics section.</w:t>
      </w:r>
    </w:p>
    <w:p>
      <w:pPr>
        <w:pStyle w:val="Compact"/>
        <w:numPr>
          <w:ilvl w:val="0"/>
          <w:numId w:val="1087"/>
        </w:numPr>
      </w:pPr>
      <w:r>
        <w:t xml:space="preserve">Use simple examples to illustrate each principle.</w:t>
      </w:r>
    </w:p>
    <w:p>
      <w:pPr>
        <w:pStyle w:val="Compact"/>
        <w:numPr>
          <w:ilvl w:val="0"/>
          <w:numId w:val="1087"/>
        </w:numPr>
      </w:pPr>
      <w:r>
        <w:t xml:space="preserve">Stress that ethics are part of every step of assessment and treatment, not separate content.</w:t>
      </w:r>
    </w:p>
    <w:bookmarkEnd w:id="54"/>
    <w:bookmarkStart w:id="55" w:name="perseverance-and-managing-mental-health"/>
    <w:p>
      <w:pPr>
        <w:pStyle w:val="Heading3"/>
      </w:pPr>
      <w:r>
        <w:t xml:space="preserve">Perseverance and Managing Mental Health</w:t>
      </w:r>
    </w:p>
    <w:p>
      <w:pPr>
        <w:pStyle w:val="Compact"/>
        <w:numPr>
          <w:ilvl w:val="0"/>
          <w:numId w:val="1088"/>
        </w:numPr>
      </w:pPr>
      <w:r>
        <w:t xml:space="preserve">Change is often</w:t>
      </w:r>
      <w:r>
        <w:t xml:space="preserve"> </w:t>
      </w:r>
      <w:r>
        <w:rPr>
          <w:b/>
          <w:bCs/>
        </w:rPr>
        <w:t xml:space="preserve">slow</w:t>
      </w:r>
      <w:r>
        <w:t xml:space="preserve"> </w:t>
      </w:r>
      <w:r>
        <w:t xml:space="preserve">and uneven.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Perseverance</w:t>
      </w:r>
      <w:r>
        <w:t xml:space="preserve"> </w:t>
      </w:r>
      <w:r>
        <w:t xml:space="preserve">means continuing to work toward mental health goals despite setbacks.</w:t>
      </w:r>
    </w:p>
    <w:p>
      <w:pPr>
        <w:pStyle w:val="Compact"/>
        <w:numPr>
          <w:ilvl w:val="0"/>
          <w:numId w:val="1088"/>
        </w:numPr>
      </w:pPr>
      <w:r>
        <w:t xml:space="preserve">You can build skills to:</w:t>
      </w:r>
    </w:p>
    <w:p>
      <w:pPr>
        <w:pStyle w:val="Compact"/>
        <w:numPr>
          <w:ilvl w:val="1"/>
          <w:numId w:val="1089"/>
        </w:numPr>
      </w:pPr>
      <w:r>
        <w:t xml:space="preserve">Support your own mental health.</w:t>
      </w:r>
    </w:p>
    <w:p>
      <w:pPr>
        <w:pStyle w:val="Compact"/>
        <w:numPr>
          <w:ilvl w:val="1"/>
          <w:numId w:val="1089"/>
        </w:numPr>
      </w:pPr>
      <w:r>
        <w:t xml:space="preserve">Support others in seeking and staying in treatment.</w:t>
      </w:r>
    </w:p>
    <w:p>
      <w:pPr>
        <w:pStyle w:val="FirstParagraph"/>
      </w:pPr>
      <w:r>
        <w:t xml:space="preserve">Use 14.5 and 15.5.</w:t>
      </w:r>
    </w:p>
    <w:p>
      <w:pPr>
        <w:pStyle w:val="Compact"/>
        <w:numPr>
          <w:ilvl w:val="0"/>
          <w:numId w:val="1090"/>
        </w:numPr>
      </w:pPr>
      <w:r>
        <w:t xml:space="preserve">Encourage realistic expectations about recovery.</w:t>
      </w:r>
    </w:p>
    <w:p>
      <w:pPr>
        <w:pStyle w:val="Compact"/>
        <w:numPr>
          <w:ilvl w:val="0"/>
          <w:numId w:val="1090"/>
        </w:numPr>
      </w:pPr>
      <w:r>
        <w:t xml:space="preserve">Connect perseverance to sticking with therapy, using coping skills consistently, and seeking help when needed.</w:t>
      </w:r>
    </w:p>
    <w:bookmarkEnd w:id="55"/>
    <w:bookmarkStart w:id="56" w:name="stigma-culture-and-evidence"/>
    <w:p>
      <w:pPr>
        <w:pStyle w:val="Heading3"/>
      </w:pPr>
      <w:r>
        <w:t xml:space="preserve">Stigma, Culture, and Evidence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Stigma</w:t>
      </w:r>
      <w:r>
        <w:t xml:space="preserve"> </w:t>
      </w:r>
      <w:r>
        <w:t xml:space="preserve">can:</w:t>
      </w:r>
    </w:p>
    <w:p>
      <w:pPr>
        <w:pStyle w:val="Compact"/>
        <w:numPr>
          <w:ilvl w:val="1"/>
          <w:numId w:val="1092"/>
        </w:numPr>
      </w:pPr>
      <w:r>
        <w:t xml:space="preserve">Make people less likely to seek or continue treatment.</w:t>
      </w:r>
    </w:p>
    <w:p>
      <w:pPr>
        <w:pStyle w:val="Compact"/>
        <w:numPr>
          <w:ilvl w:val="1"/>
          <w:numId w:val="1092"/>
        </w:numPr>
      </w:pPr>
      <w:r>
        <w:t xml:space="preserve">Increase shame and isolation.</w:t>
      </w:r>
    </w:p>
    <w:p>
      <w:pPr>
        <w:pStyle w:val="Compact"/>
        <w:numPr>
          <w:ilvl w:val="1"/>
          <w:numId w:val="1092"/>
        </w:numPr>
      </w:pPr>
      <w:r>
        <w:t xml:space="preserve">Contribute to discrimination in work, school, and relationships.</w:t>
      </w:r>
    </w:p>
    <w:p>
      <w:pPr>
        <w:pStyle w:val="Compact"/>
        <w:numPr>
          <w:ilvl w:val="0"/>
          <w:numId w:val="1091"/>
        </w:numPr>
      </w:pPr>
      <w:r>
        <w:t xml:space="preserve">Culture and identity influence:</w:t>
      </w:r>
    </w:p>
    <w:p>
      <w:pPr>
        <w:pStyle w:val="Compact"/>
        <w:numPr>
          <w:ilvl w:val="1"/>
          <w:numId w:val="1093"/>
        </w:numPr>
      </w:pPr>
      <w:r>
        <w:t xml:space="preserve">How distress is expressed and understood.</w:t>
      </w:r>
    </w:p>
    <w:p>
      <w:pPr>
        <w:pStyle w:val="Compact"/>
        <w:numPr>
          <w:ilvl w:val="1"/>
          <w:numId w:val="1093"/>
        </w:numPr>
      </w:pPr>
      <w:r>
        <w:t xml:space="preserve">How behavior is interpreted by others.</w:t>
      </w:r>
    </w:p>
    <w:p>
      <w:pPr>
        <w:pStyle w:val="Compact"/>
        <w:numPr>
          <w:ilvl w:val="1"/>
          <w:numId w:val="1093"/>
        </w:numPr>
      </w:pPr>
      <w:r>
        <w:t xml:space="preserve">How much people trust mental health systems.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Research evidence</w:t>
      </w:r>
      <w:r>
        <w:t xml:space="preserve"> </w:t>
      </w:r>
      <w:r>
        <w:t xml:space="preserve">helps:</w:t>
      </w:r>
    </w:p>
    <w:p>
      <w:pPr>
        <w:pStyle w:val="Compact"/>
        <w:numPr>
          <w:ilvl w:val="1"/>
          <w:numId w:val="1094"/>
        </w:numPr>
      </w:pPr>
      <w:r>
        <w:t xml:space="preserve">Correct myths (for example, most people with mental illness are not violent).</w:t>
      </w:r>
    </w:p>
    <w:p>
      <w:pPr>
        <w:pStyle w:val="Compact"/>
        <w:numPr>
          <w:ilvl w:val="1"/>
          <w:numId w:val="1094"/>
        </w:numPr>
      </w:pPr>
      <w:r>
        <w:t xml:space="preserve">Support more fair and compassionate attitudes.</w:t>
      </w:r>
    </w:p>
    <w:p>
      <w:pPr>
        <w:pStyle w:val="FirstParagraph"/>
      </w:pPr>
      <w:r>
        <w:t xml:space="preserve">Use your access, equity, and stigma notes.</w:t>
      </w:r>
    </w:p>
    <w:p>
      <w:pPr>
        <w:pStyle w:val="Compact"/>
        <w:numPr>
          <w:ilvl w:val="0"/>
          <w:numId w:val="1095"/>
        </w:numPr>
      </w:pPr>
      <w:r>
        <w:t xml:space="preserve">Identify common myths (</w:t>
      </w:r>
      <w:r>
        <w:t xml:space="preserve">“people with mental illness are dangerous,”</w:t>
      </w:r>
      <w:r>
        <w:t xml:space="preserve"> </w:t>
      </w:r>
      <w:r>
        <w:t xml:space="preserve">“therapy never works,”</w:t>
      </w:r>
      <w:r>
        <w:t xml:space="preserve"> </w:t>
      </w:r>
      <w:r>
        <w:t xml:space="preserve">“getting help is weakness”</w:t>
      </w:r>
      <w:r>
        <w:t xml:space="preserve">) and gently correct them with data.</w:t>
      </w:r>
    </w:p>
    <w:p>
      <w:pPr>
        <w:pStyle w:val="Compact"/>
        <w:numPr>
          <w:ilvl w:val="0"/>
          <w:numId w:val="1095"/>
        </w:numPr>
      </w:pPr>
      <w:r>
        <w:t xml:space="preserve">Emphasize that science can support more accurate and humane views of mental illness.</w:t>
      </w:r>
    </w:p>
    <w:bookmarkEnd w:id="56"/>
    <w:bookmarkEnd w:id="57"/>
    <w:bookmarkEnd w:id="58"/>
    <w:bookmarkStart w:id="72" w:name="chapter-14-psychological-disorders"/>
    <w:p>
      <w:pPr>
        <w:pStyle w:val="Heading1"/>
      </w:pPr>
      <w:r>
        <w:t xml:space="preserve">Chapter 14 – Psychological Disorders</w:t>
      </w:r>
    </w:p>
    <w:bookmarkStart w:id="59" w:name="X3a4fdef4f74d133ab2e5567cb116f195eb1865a"/>
    <w:p>
      <w:pPr>
        <w:pStyle w:val="Heading2"/>
      </w:pPr>
      <w:r>
        <w:t xml:space="preserve">Student Notes (16e-faithful, aligned with our Block 8 plan)</w:t>
      </w:r>
    </w:p>
    <w:p>
      <w:r>
        <w:pict>
          <v:rect style="width:0;height:1.5pt" o:hralign="center" o:hrstd="t" o:hr="t"/>
        </w:pict>
      </w:r>
    </w:p>
    <w:bookmarkEnd w:id="59"/>
    <w:bookmarkStart w:id="63" w:name="X55a721b93102e34a6a23bf2af9abf0aaf95d2f6"/>
    <w:p>
      <w:pPr>
        <w:pStyle w:val="Heading2"/>
      </w:pPr>
      <w:r>
        <w:t xml:space="preserve">14.1 Psychopathology: Classification and Causes</w:t>
      </w:r>
    </w:p>
    <w:p>
      <w:pPr>
        <w:pStyle w:val="FirstParagraph"/>
      </w:pPr>
      <w:r>
        <w:rPr>
          <w:b/>
          <w:bCs/>
        </w:rPr>
        <w:t xml:space="preserve">Psychopathology</w:t>
      </w:r>
      <w:r>
        <w:t xml:space="preserve"> </w:t>
      </w:r>
      <w:r>
        <w:t xml:space="preserve">is the study of mental, behavioral, and emotional disorders.</w:t>
      </w:r>
    </w:p>
    <w:bookmarkStart w:id="60" w:name="Xb625e3641f72e712ebfe57dfb9d35ad5364b647"/>
    <w:p>
      <w:pPr>
        <w:pStyle w:val="Heading3"/>
      </w:pPr>
      <w:r>
        <w:t xml:space="preserve">Four things to consider when deciding whether behavior is abnormal</w:t>
      </w:r>
    </w:p>
    <w:p>
      <w:pPr>
        <w:pStyle w:val="FirstParagraph"/>
      </w:pPr>
      <w:r>
        <w:t xml:space="preserve">The textbook identifies four key ideas to think about when deciding if behavior is abnormal: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Statistical abnormality</w:t>
      </w:r>
    </w:p>
    <w:p>
      <w:pPr>
        <w:pStyle w:val="Compact"/>
        <w:numPr>
          <w:ilvl w:val="1"/>
          <w:numId w:val="1097"/>
        </w:numPr>
      </w:pPr>
      <w:r>
        <w:t xml:space="preserve">Behavior is rare or falls far from the average.</w:t>
      </w:r>
    </w:p>
    <w:p>
      <w:pPr>
        <w:pStyle w:val="Compact"/>
        <w:numPr>
          <w:ilvl w:val="1"/>
          <w:numId w:val="1097"/>
        </w:numPr>
      </w:pPr>
      <w:r>
        <w:t xml:space="preserve">Example: very extreme scores on a depression scale compared to most people.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Nonconformity (social nonconformity)</w:t>
      </w:r>
    </w:p>
    <w:p>
      <w:pPr>
        <w:pStyle w:val="Compact"/>
        <w:numPr>
          <w:ilvl w:val="1"/>
          <w:numId w:val="1098"/>
        </w:numPr>
      </w:pPr>
      <w:r>
        <w:t xml:space="preserve">Behavior seriously violates social norms or expectations.</w:t>
      </w:r>
    </w:p>
    <w:p>
      <w:pPr>
        <w:pStyle w:val="Compact"/>
        <w:numPr>
          <w:ilvl w:val="1"/>
          <w:numId w:val="1098"/>
        </w:numPr>
      </w:pPr>
      <w:r>
        <w:t xml:space="preserve">Example: acting in ways that are grossly inappropriate for the situation, such as shouting at strangers in a quiet library.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Subjective discomfort</w:t>
      </w:r>
    </w:p>
    <w:p>
      <w:pPr>
        <w:pStyle w:val="Compact"/>
        <w:numPr>
          <w:ilvl w:val="1"/>
          <w:numId w:val="1099"/>
        </w:numPr>
      </w:pPr>
      <w:r>
        <w:t xml:space="preserve">The person feels intense, ongoing emotional pain or distress about their own thoughts or behavior.</w:t>
      </w:r>
    </w:p>
    <w:p>
      <w:pPr>
        <w:pStyle w:val="Compact"/>
        <w:numPr>
          <w:ilvl w:val="1"/>
          <w:numId w:val="1099"/>
        </w:numPr>
      </w:pPr>
      <w:r>
        <w:t xml:space="preserve">Example: someone feels tormented by constant, unwanted intrusive thoughts.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Maladaptive behavior</w:t>
      </w:r>
    </w:p>
    <w:p>
      <w:pPr>
        <w:pStyle w:val="Compact"/>
        <w:numPr>
          <w:ilvl w:val="1"/>
          <w:numId w:val="1100"/>
        </w:numPr>
      </w:pPr>
      <w:r>
        <w:t xml:space="preserve">The behavior seriously interferes with a person’s ability to function (work, school, relationships, self-care).</w:t>
      </w:r>
    </w:p>
    <w:p>
      <w:pPr>
        <w:pStyle w:val="Compact"/>
        <w:numPr>
          <w:ilvl w:val="1"/>
          <w:numId w:val="1100"/>
        </w:numPr>
      </w:pPr>
      <w:r>
        <w:t xml:space="preserve">Example: someone who stops going to work, cannot maintain hygiene, or cannot manage daily tasks because of their symptoms.</w:t>
      </w:r>
    </w:p>
    <w:p>
      <w:pPr>
        <w:pStyle w:val="FirstParagraph"/>
      </w:pPr>
      <w:r>
        <w:rPr>
          <w:b/>
          <w:bCs/>
        </w:rPr>
        <w:t xml:space="preserve">Key points:</w:t>
      </w:r>
    </w:p>
    <w:p>
      <w:pPr>
        <w:pStyle w:val="Compact"/>
        <w:numPr>
          <w:ilvl w:val="0"/>
          <w:numId w:val="1101"/>
        </w:numPr>
      </w:pPr>
      <w:r>
        <w:t xml:space="preserve">These four ideas are guides, not strict rules.</w:t>
      </w:r>
    </w:p>
    <w:p>
      <w:pPr>
        <w:pStyle w:val="Compact"/>
        <w:numPr>
          <w:ilvl w:val="0"/>
          <w:numId w:val="1101"/>
        </w:numPr>
      </w:pPr>
      <w:r>
        <w:t xml:space="preserve">A psychological disorder usually involves more than one of these, especially subjective discomfort and maladaptive behavior.</w:t>
      </w:r>
    </w:p>
    <w:bookmarkEnd w:id="60"/>
    <w:bookmarkStart w:id="61" w:name="X630a4ee250c32c818f94bb38555fa97300368b3"/>
    <w:p>
      <w:pPr>
        <w:pStyle w:val="Heading3"/>
      </w:pPr>
      <w:r>
        <w:t xml:space="preserve">How disorders are classified and diagnosed</w:t>
      </w:r>
    </w:p>
    <w:p>
      <w:pPr>
        <w:pStyle w:val="Compact"/>
        <w:numPr>
          <w:ilvl w:val="0"/>
          <w:numId w:val="1102"/>
        </w:numPr>
      </w:pPr>
      <w:r>
        <w:t xml:space="preserve">Psychological problems are classified using the</w:t>
      </w:r>
      <w:r>
        <w:t xml:space="preserve"> </w:t>
      </w:r>
      <w:r>
        <w:rPr>
          <w:b/>
          <w:bCs/>
        </w:rPr>
        <w:t xml:space="preserve">Diagnostic and Statistical Manual of Mental Disorders, Fifth Edition (DSM-5)</w:t>
      </w:r>
      <w:r>
        <w:t xml:space="preserve">.</w:t>
      </w:r>
    </w:p>
    <w:p>
      <w:pPr>
        <w:pStyle w:val="Compact"/>
        <w:numPr>
          <w:ilvl w:val="0"/>
          <w:numId w:val="11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diagnosis</w:t>
      </w:r>
      <w:r>
        <w:t xml:space="preserve"> </w:t>
      </w:r>
      <w:r>
        <w:t xml:space="preserve">is made by checking which symptoms are present and which are absent, and seeing if they match the</w:t>
      </w:r>
      <w:r>
        <w:t xml:space="preserve"> </w:t>
      </w:r>
      <w:r>
        <w:rPr>
          <w:b/>
          <w:bCs/>
        </w:rPr>
        <w:t xml:space="preserve">criteria</w:t>
      </w:r>
      <w:r>
        <w:t xml:space="preserve"> </w:t>
      </w:r>
      <w:r>
        <w:t xml:space="preserve">for a particular disorder.</w:t>
      </w:r>
    </w:p>
    <w:p>
      <w:pPr>
        <w:pStyle w:val="Compact"/>
        <w:numPr>
          <w:ilvl w:val="0"/>
          <w:numId w:val="1102"/>
        </w:numPr>
      </w:pPr>
      <w:r>
        <w:t xml:space="preserve">People can be</w:t>
      </w:r>
      <w:r>
        <w:t xml:space="preserve"> </w:t>
      </w:r>
      <w:r>
        <w:rPr>
          <w:b/>
          <w:bCs/>
        </w:rPr>
        <w:t xml:space="preserve">comorbid</w:t>
      </w:r>
      <w:r>
        <w:t xml:space="preserve">, meaning they show symptoms that fit criteria for more than one disorder at the same time.</w:t>
      </w:r>
    </w:p>
    <w:p>
      <w:pPr>
        <w:pStyle w:val="Compact"/>
        <w:numPr>
          <w:ilvl w:val="0"/>
          <w:numId w:val="1102"/>
        </w:numPr>
      </w:pPr>
      <w:r>
        <w:t xml:space="preserve">DSM categories are revised over time as research and social norms change; categories can be added, changed, or removed.</w:t>
      </w:r>
    </w:p>
    <w:p>
      <w:pPr>
        <w:pStyle w:val="FirstParagraph"/>
      </w:pPr>
      <w:r>
        <w:t xml:space="preserve">The DSM describes symptoms in terms of: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Positive symptoms</w:t>
      </w:r>
      <w:r>
        <w:t xml:space="preserve"> </w:t>
      </w:r>
      <w:r>
        <w:t xml:space="preserve">– behaviors or experiences that are more than normal (for example, hallucinations, delusions).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Negative symptoms</w:t>
      </w:r>
      <w:r>
        <w:t xml:space="preserve"> </w:t>
      </w:r>
      <w:r>
        <w:t xml:space="preserve">– losses or deficits compared to normal (for example, flat affect, lack of speech).</w:t>
      </w:r>
    </w:p>
    <w:bookmarkEnd w:id="61"/>
    <w:bookmarkStart w:id="62" w:name="X3410eecfae66e81a597f66c1c6e22be8ea30eed"/>
    <w:p>
      <w:pPr>
        <w:pStyle w:val="Heading3"/>
      </w:pPr>
      <w:r>
        <w:t xml:space="preserve">Causes of mental illness and the biopsychosocial model</w:t>
      </w:r>
    </w:p>
    <w:p>
      <w:pPr>
        <w:pStyle w:val="FirstParagraph"/>
      </w:pPr>
      <w:r>
        <w:t xml:space="preserve">The chapter emphasizes the</w:t>
      </w:r>
      <w:r>
        <w:t xml:space="preserve"> </w:t>
      </w:r>
      <w:r>
        <w:rPr>
          <w:b/>
          <w:bCs/>
        </w:rPr>
        <w:t xml:space="preserve">biopsychosocial model</w:t>
      </w:r>
      <w:r>
        <w:t xml:space="preserve">: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Biological factors:</w:t>
      </w:r>
      <w:r>
        <w:t xml:space="preserve"> </w:t>
      </w:r>
      <w:r>
        <w:t xml:space="preserve">genetics, brain structure and chemistry, physical illness.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Psychological factors:</w:t>
      </w:r>
      <w:r>
        <w:t xml:space="preserve"> </w:t>
      </w:r>
      <w:r>
        <w:t xml:space="preserve">learning history, thoughts, coping skills, personality.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Social and cultural factors:</w:t>
      </w:r>
      <w:r>
        <w:t xml:space="preserve"> </w:t>
      </w:r>
      <w:r>
        <w:t xml:space="preserve">relationships, family environment, culture, life stress, trauma, socioeconomic conditions.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diathesis–stress</w:t>
      </w:r>
      <w:r>
        <w:t xml:space="preserve"> </w:t>
      </w:r>
      <w:r>
        <w:t xml:space="preserve">idea fits here: people may have a predisposition (diathesis) that, combined with stress, leads to a disorder.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psychotic-disorders-1"/>
    <w:p>
      <w:pPr>
        <w:pStyle w:val="Heading2"/>
      </w:pPr>
      <w:r>
        <w:t xml:space="preserve">14.2 Psychotic Disorders</w:t>
      </w:r>
    </w:p>
    <w:p>
      <w:pPr>
        <w:pStyle w:val="FirstParagraph"/>
      </w:pPr>
      <w:r>
        <w:t xml:space="preserve">Psychotic disorders involve a loss of contact with reality.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Delusional disorders</w:t>
      </w:r>
    </w:p>
    <w:p>
      <w:pPr>
        <w:pStyle w:val="Compact"/>
        <w:numPr>
          <w:ilvl w:val="1"/>
          <w:numId w:val="1106"/>
        </w:numPr>
      </w:pPr>
      <w:r>
        <w:t xml:space="preserve">Main feature: strong, false beliefs that are not shared by others and persist despite evidence to the contrary.</w:t>
      </w:r>
    </w:p>
    <w:p>
      <w:pPr>
        <w:pStyle w:val="Compact"/>
        <w:numPr>
          <w:ilvl w:val="1"/>
          <w:numId w:val="1106"/>
        </w:numPr>
      </w:pPr>
      <w:r>
        <w:t xml:space="preserve">Example: believing you are being plotted against without any real proof.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Schizophrenia</w:t>
      </w:r>
    </w:p>
    <w:p>
      <w:pPr>
        <w:pStyle w:val="Compact"/>
        <w:numPr>
          <w:ilvl w:val="1"/>
          <w:numId w:val="1107"/>
        </w:numPr>
      </w:pPr>
      <w:r>
        <w:t xml:space="preserve">Often involves:</w:t>
      </w:r>
    </w:p>
    <w:p>
      <w:pPr>
        <w:pStyle w:val="Compact"/>
        <w:numPr>
          <w:ilvl w:val="2"/>
          <w:numId w:val="1108"/>
        </w:numPr>
      </w:pPr>
      <w:r>
        <w:t xml:space="preserve">Hallucinations (most often hearing voices).</w:t>
      </w:r>
    </w:p>
    <w:p>
      <w:pPr>
        <w:pStyle w:val="Compact"/>
        <w:numPr>
          <w:ilvl w:val="2"/>
          <w:numId w:val="1108"/>
        </w:numPr>
      </w:pPr>
      <w:r>
        <w:t xml:space="preserve">Delusions (paranoid or grandiose beliefs).</w:t>
      </w:r>
    </w:p>
    <w:p>
      <w:pPr>
        <w:pStyle w:val="Compact"/>
        <w:numPr>
          <w:ilvl w:val="2"/>
          <w:numId w:val="1108"/>
        </w:numPr>
      </w:pPr>
      <w:r>
        <w:t xml:space="preserve">Disorganized thought and speech.</w:t>
      </w:r>
    </w:p>
    <w:p>
      <w:pPr>
        <w:pStyle w:val="Compact"/>
        <w:numPr>
          <w:ilvl w:val="2"/>
          <w:numId w:val="1108"/>
        </w:numPr>
      </w:pPr>
      <w:r>
        <w:t xml:space="preserve">Negative symptoms such as reduced emotional expression or lack of motivation.</w:t>
      </w:r>
    </w:p>
    <w:p>
      <w:pPr>
        <w:pStyle w:val="Compact"/>
        <w:numPr>
          <w:ilvl w:val="1"/>
          <w:numId w:val="1107"/>
        </w:numPr>
      </w:pPr>
      <w:r>
        <w:t xml:space="preserve">Typically long-term and can be very disabling, but treatment can help many people.</w:t>
      </w:r>
    </w:p>
    <w:p>
      <w:r>
        <w:pict>
          <v:rect style="width:0;height:1.5pt" o:hralign="center" o:hrstd="t" o:hr="t"/>
        </w:pict>
      </w:r>
    </w:p>
    <w:bookmarkEnd w:id="64"/>
    <w:bookmarkStart w:id="67" w:name="mood-and-personality-disorders-1"/>
    <w:p>
      <w:pPr>
        <w:pStyle w:val="Heading2"/>
      </w:pPr>
      <w:r>
        <w:t xml:space="preserve">14.3 Mood and Personality Disorders</w:t>
      </w:r>
    </w:p>
    <w:bookmarkStart w:id="65" w:name="mood-disorders-1"/>
    <w:p>
      <w:pPr>
        <w:pStyle w:val="Heading3"/>
      </w:pPr>
      <w:r>
        <w:t xml:space="preserve">Mood disorders</w:t>
      </w:r>
    </w:p>
    <w:p>
      <w:pPr>
        <w:pStyle w:val="FirstParagraph"/>
      </w:pPr>
      <w:r>
        <w:t xml:space="preserve">Mood disorders involve major disturbances in emotion, such as long-lasting sadness or extreme swings.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Depressive disorders</w:t>
      </w:r>
    </w:p>
    <w:p>
      <w:pPr>
        <w:pStyle w:val="Compact"/>
        <w:numPr>
          <w:ilvl w:val="1"/>
          <w:numId w:val="1110"/>
        </w:numPr>
      </w:pPr>
      <w:r>
        <w:t xml:space="preserve">Persistent low mood, loss of interest, changes in sleep and appetite, fatigue, feelings of worthlessness, possible thoughts of death or suicide.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Bipolar and related disorders</w:t>
      </w:r>
    </w:p>
    <w:p>
      <w:pPr>
        <w:pStyle w:val="Compact"/>
        <w:numPr>
          <w:ilvl w:val="1"/>
          <w:numId w:val="1111"/>
        </w:numPr>
      </w:pPr>
      <w:r>
        <w:t xml:space="preserve">Shifts between depression and</w:t>
      </w:r>
      <w:r>
        <w:t xml:space="preserve"> </w:t>
      </w:r>
      <w:r>
        <w:rPr>
          <w:b/>
          <w:bCs/>
        </w:rPr>
        <w:t xml:space="preserve">mania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hypomania</w:t>
      </w:r>
      <w:r>
        <w:t xml:space="preserve">:</w:t>
      </w:r>
    </w:p>
    <w:p>
      <w:pPr>
        <w:pStyle w:val="Compact"/>
        <w:numPr>
          <w:ilvl w:val="2"/>
          <w:numId w:val="1112"/>
        </w:numPr>
      </w:pPr>
      <w:r>
        <w:t xml:space="preserve">Elevated mood.</w:t>
      </w:r>
    </w:p>
    <w:p>
      <w:pPr>
        <w:pStyle w:val="Compact"/>
        <w:numPr>
          <w:ilvl w:val="2"/>
          <w:numId w:val="1112"/>
        </w:numPr>
      </w:pPr>
      <w:r>
        <w:t xml:space="preserve">Increased energy.</w:t>
      </w:r>
    </w:p>
    <w:p>
      <w:pPr>
        <w:pStyle w:val="Compact"/>
        <w:numPr>
          <w:ilvl w:val="2"/>
          <w:numId w:val="1112"/>
        </w:numPr>
      </w:pPr>
      <w:r>
        <w:t xml:space="preserve">Decreased need for sleep.</w:t>
      </w:r>
    </w:p>
    <w:p>
      <w:pPr>
        <w:pStyle w:val="Compact"/>
        <w:numPr>
          <w:ilvl w:val="2"/>
          <w:numId w:val="1112"/>
        </w:numPr>
      </w:pPr>
      <w:r>
        <w:t xml:space="preserve">Racing thoughts.</w:t>
      </w:r>
    </w:p>
    <w:p>
      <w:pPr>
        <w:pStyle w:val="Compact"/>
        <w:numPr>
          <w:ilvl w:val="2"/>
          <w:numId w:val="1112"/>
        </w:numPr>
      </w:pPr>
      <w:r>
        <w:t xml:space="preserve">Impulsive or risky behavior.</w:t>
      </w:r>
    </w:p>
    <w:bookmarkEnd w:id="65"/>
    <w:bookmarkStart w:id="66" w:name="personality-disorders-1"/>
    <w:p>
      <w:pPr>
        <w:pStyle w:val="Heading3"/>
      </w:pPr>
      <w:r>
        <w:t xml:space="preserve">Personality disorders</w:t>
      </w:r>
    </w:p>
    <w:p>
      <w:pPr>
        <w:pStyle w:val="Compact"/>
        <w:numPr>
          <w:ilvl w:val="0"/>
          <w:numId w:val="1113"/>
        </w:numPr>
      </w:pPr>
      <w:r>
        <w:t xml:space="preserve">Long-standing patterns of thinking, feeling, and behaving that:</w:t>
      </w:r>
    </w:p>
    <w:p>
      <w:pPr>
        <w:pStyle w:val="Compact"/>
        <w:numPr>
          <w:ilvl w:val="1"/>
          <w:numId w:val="1114"/>
        </w:numPr>
      </w:pPr>
      <w:r>
        <w:t xml:space="preserve">Are inflexible across situations.</w:t>
      </w:r>
    </w:p>
    <w:p>
      <w:pPr>
        <w:pStyle w:val="Compact"/>
        <w:numPr>
          <w:ilvl w:val="1"/>
          <w:numId w:val="1114"/>
        </w:numPr>
      </w:pPr>
      <w:r>
        <w:t xml:space="preserve">Cause significant distress or impairment.</w:t>
      </w:r>
    </w:p>
    <w:p>
      <w:pPr>
        <w:pStyle w:val="Compact"/>
        <w:numPr>
          <w:ilvl w:val="0"/>
          <w:numId w:val="1113"/>
        </w:numPr>
      </w:pPr>
      <w:r>
        <w:t xml:space="preserve">Examples include enduring patterns of:</w:t>
      </w:r>
    </w:p>
    <w:p>
      <w:pPr>
        <w:pStyle w:val="Compact"/>
        <w:numPr>
          <w:ilvl w:val="1"/>
          <w:numId w:val="1115"/>
        </w:numPr>
      </w:pPr>
      <w:r>
        <w:t xml:space="preserve">Distrust.</w:t>
      </w:r>
    </w:p>
    <w:p>
      <w:pPr>
        <w:pStyle w:val="Compact"/>
        <w:numPr>
          <w:ilvl w:val="1"/>
          <w:numId w:val="1115"/>
        </w:numPr>
      </w:pPr>
      <w:r>
        <w:t xml:space="preserve">Instability in relationships and self-image.</w:t>
      </w:r>
    </w:p>
    <w:p>
      <w:pPr>
        <w:pStyle w:val="Compact"/>
        <w:numPr>
          <w:ilvl w:val="1"/>
          <w:numId w:val="1115"/>
        </w:numPr>
      </w:pPr>
      <w:r>
        <w:t xml:space="preserve">Strong need for admiration with lack of empathy.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anxiety-and-anxiety-related-disorders"/>
    <w:p>
      <w:pPr>
        <w:pStyle w:val="Heading2"/>
      </w:pPr>
      <w:r>
        <w:t xml:space="preserve">14.4 Anxiety and Anxiety-Related Disorders</w:t>
      </w:r>
    </w:p>
    <w:bookmarkStart w:id="68" w:name="anxiety-disorders-1"/>
    <w:p>
      <w:pPr>
        <w:pStyle w:val="Heading3"/>
      </w:pPr>
      <w:r>
        <w:t xml:space="preserve">Anxiety disorders</w:t>
      </w:r>
    </w:p>
    <w:p>
      <w:pPr>
        <w:pStyle w:val="Compact"/>
        <w:numPr>
          <w:ilvl w:val="0"/>
          <w:numId w:val="1116"/>
        </w:numPr>
      </w:pPr>
      <w:r>
        <w:t xml:space="preserve">Feature excessive, unrealistic fear or anxiety that interferes with functioning.</w:t>
      </w:r>
    </w:p>
    <w:p>
      <w:pPr>
        <w:pStyle w:val="FirstParagraph"/>
      </w:pPr>
      <w:r>
        <w:rPr>
          <w:b/>
          <w:bCs/>
        </w:rPr>
        <w:t xml:space="preserve">Examples: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Generalized anxiety disorder:</w:t>
      </w:r>
      <w:r>
        <w:t xml:space="preserve"> </w:t>
      </w:r>
      <w:r>
        <w:t xml:space="preserve">chronic, widespread worry about many aspects of life.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Panic disorder:</w:t>
      </w:r>
      <w:r>
        <w:t xml:space="preserve"> </w:t>
      </w:r>
      <w:r>
        <w:t xml:space="preserve">repeated panic attacks and persistent concern about having more.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Phobias:</w:t>
      </w:r>
      <w:r>
        <w:t xml:space="preserve"> </w:t>
      </w:r>
      <w:r>
        <w:t xml:space="preserve">intense, irrational fear of specific objects or situations (for example, heights, animals).</w:t>
      </w:r>
    </w:p>
    <w:bookmarkEnd w:id="68"/>
    <w:bookmarkStart w:id="69" w:name="anxiety-related-disorders-1"/>
    <w:p>
      <w:pPr>
        <w:pStyle w:val="Heading3"/>
      </w:pPr>
      <w:r>
        <w:t xml:space="preserve">Anxiety-related disorders</w:t>
      </w:r>
    </w:p>
    <w:p>
      <w:pPr>
        <w:pStyle w:val="FirstParagraph"/>
      </w:pPr>
      <w:r>
        <w:t xml:space="preserve">These conditions share anxiety features but are classified separately in DSM-5.</w:t>
      </w:r>
    </w:p>
    <w:p>
      <w:pPr>
        <w:pStyle w:val="BodyText"/>
      </w:pPr>
      <w:r>
        <w:rPr>
          <w:b/>
          <w:bCs/>
        </w:rPr>
        <w:t xml:space="preserve">Examples include: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Obsessive-compulsive disorder (OCD):</w:t>
      </w:r>
      <w:r>
        <w:t xml:space="preserve"> </w:t>
      </w:r>
      <w:r>
        <w:t xml:space="preserve">recurring unwanted thoughts and repetitive behaviors done to reduce anxiety.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Trauma- and stressor-related disorders</w:t>
      </w:r>
      <w:r>
        <w:t xml:space="preserve"> </w:t>
      </w:r>
      <w:r>
        <w:t xml:space="preserve">such as</w:t>
      </w:r>
      <w:r>
        <w:t xml:space="preserve"> </w:t>
      </w:r>
      <w:r>
        <w:rPr>
          <w:b/>
          <w:bCs/>
        </w:rPr>
        <w:t xml:space="preserve">PTSD</w:t>
      </w:r>
      <w:r>
        <w:t xml:space="preserve">:</w:t>
      </w:r>
    </w:p>
    <w:p>
      <w:pPr>
        <w:pStyle w:val="Compact"/>
        <w:numPr>
          <w:ilvl w:val="1"/>
          <w:numId w:val="1119"/>
        </w:numPr>
      </w:pPr>
      <w:r>
        <w:t xml:space="preserve">Intrusive memories.</w:t>
      </w:r>
    </w:p>
    <w:p>
      <w:pPr>
        <w:pStyle w:val="Compact"/>
        <w:numPr>
          <w:ilvl w:val="1"/>
          <w:numId w:val="1119"/>
        </w:numPr>
      </w:pPr>
      <w:r>
        <w:t xml:space="preserve">Nightmares.</w:t>
      </w:r>
    </w:p>
    <w:p>
      <w:pPr>
        <w:pStyle w:val="Compact"/>
        <w:numPr>
          <w:ilvl w:val="1"/>
          <w:numId w:val="1119"/>
        </w:numPr>
      </w:pPr>
      <w:r>
        <w:t xml:space="preserve">Avoidance.</w:t>
      </w:r>
    </w:p>
    <w:p>
      <w:pPr>
        <w:pStyle w:val="Compact"/>
        <w:numPr>
          <w:ilvl w:val="1"/>
          <w:numId w:val="1119"/>
        </w:numPr>
      </w:pPr>
      <w:r>
        <w:t xml:space="preserve">Hyperarousal following trauma.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X0fa9a9cd111ff5a77116e12d8b4723db0a9c9cd"/>
    <w:p>
      <w:pPr>
        <w:pStyle w:val="Heading2"/>
      </w:pPr>
      <w:r>
        <w:t xml:space="preserve">14.5 Psychology and Your Skill Set: Perseverance</w:t>
      </w:r>
    </w:p>
    <w:p>
      <w:pPr>
        <w:pStyle w:val="FirstParagraph"/>
      </w:pPr>
      <w:r>
        <w:t xml:space="preserve">This section focuses on</w:t>
      </w:r>
      <w:r>
        <w:t xml:space="preserve"> </w:t>
      </w:r>
      <w:r>
        <w:rPr>
          <w:b/>
          <w:bCs/>
        </w:rPr>
        <w:t xml:space="preserve">perseverance</w:t>
      </w:r>
      <w:r>
        <w:t xml:space="preserve">, often discussed in terms of</w:t>
      </w:r>
      <w:r>
        <w:t xml:space="preserve"> </w:t>
      </w:r>
      <w:r>
        <w:t xml:space="preserve">“grit”</w:t>
      </w:r>
      <w:r>
        <w:t xml:space="preserve">:</w:t>
      </w:r>
    </w:p>
    <w:p>
      <w:pPr>
        <w:pStyle w:val="Compact"/>
        <w:numPr>
          <w:ilvl w:val="0"/>
          <w:numId w:val="1120"/>
        </w:numPr>
      </w:pPr>
      <w:r>
        <w:t xml:space="preserve">Perseverance means continuing to work toward goals despite obstacles and setbacks.</w:t>
      </w:r>
    </w:p>
    <w:p>
      <w:pPr>
        <w:pStyle w:val="Compact"/>
        <w:numPr>
          <w:ilvl w:val="0"/>
          <w:numId w:val="1120"/>
        </w:numPr>
      </w:pPr>
      <w:r>
        <w:t xml:space="preserve">The text highlights how sticking with treatment and coping strategies over time is important for recovery.</w:t>
      </w:r>
    </w:p>
    <w:p>
      <w:pPr>
        <w:pStyle w:val="Compact"/>
        <w:numPr>
          <w:ilvl w:val="0"/>
          <w:numId w:val="1120"/>
        </w:numPr>
      </w:pPr>
      <w:r>
        <w:t xml:space="preserve">Students are encouraged to:</w:t>
      </w:r>
    </w:p>
    <w:p>
      <w:pPr>
        <w:pStyle w:val="Compact"/>
        <w:numPr>
          <w:ilvl w:val="1"/>
          <w:numId w:val="1121"/>
        </w:numPr>
      </w:pPr>
      <w:r>
        <w:t xml:space="preserve">Recognize that change can be slow.</w:t>
      </w:r>
    </w:p>
    <w:p>
      <w:pPr>
        <w:pStyle w:val="Compact"/>
        <w:numPr>
          <w:ilvl w:val="1"/>
          <w:numId w:val="1121"/>
        </w:numPr>
      </w:pPr>
      <w:r>
        <w:t xml:space="preserve">Practice balancing persistence with self-care.</w:t>
      </w:r>
    </w:p>
    <w:p>
      <w:pPr>
        <w:pStyle w:val="Compact"/>
        <w:numPr>
          <w:ilvl w:val="1"/>
          <w:numId w:val="1121"/>
        </w:numPr>
      </w:pPr>
      <w:r>
        <w:t xml:space="preserve">Think about how to apply these ideas to their own challenges.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90" w:name="chapter-15-therapies-1"/>
    <w:p>
      <w:pPr>
        <w:pStyle w:val="Heading1"/>
      </w:pPr>
      <w:r>
        <w:t xml:space="preserve">Chapter 15 – Therapies</w:t>
      </w:r>
    </w:p>
    <w:bookmarkStart w:id="73" w:name="Xc1f5e8496ebd375ee879a28426083e2ad6f8286"/>
    <w:p>
      <w:pPr>
        <w:pStyle w:val="Heading2"/>
      </w:pPr>
      <w:r>
        <w:t xml:space="preserve">Student Notes (16e-faithful, aligned with our Block 8 plan)</w:t>
      </w:r>
    </w:p>
    <w:p>
      <w:r>
        <w:pict>
          <v:rect style="width:0;height:1.5pt" o:hralign="center" o:hrstd="t" o:hr="t"/>
        </w:pict>
      </w:r>
    </w:p>
    <w:bookmarkEnd w:id="73"/>
    <w:bookmarkStart w:id="77" w:name="X27afc3cca5ae5f19abceb733db47b35725b7659"/>
    <w:p>
      <w:pPr>
        <w:pStyle w:val="Heading2"/>
      </w:pPr>
      <w:r>
        <w:t xml:space="preserve">15.1 The Origins and Effectiveness of Psychotherapy</w:t>
      </w:r>
    </w:p>
    <w:bookmarkStart w:id="74" w:name="a-brief-history-of-psychotherapy"/>
    <w:p>
      <w:pPr>
        <w:pStyle w:val="Heading3"/>
      </w:pPr>
      <w:r>
        <w:t xml:space="preserve">A brief history of psychotherapy</w:t>
      </w:r>
    </w:p>
    <w:p>
      <w:pPr>
        <w:pStyle w:val="Compact"/>
        <w:numPr>
          <w:ilvl w:val="0"/>
          <w:numId w:val="1122"/>
        </w:numPr>
      </w:pPr>
      <w:r>
        <w:t xml:space="preserve">Early roots in</w:t>
      </w:r>
      <w:r>
        <w:t xml:space="preserve"> </w:t>
      </w:r>
      <w:r>
        <w:rPr>
          <w:b/>
          <w:bCs/>
        </w:rPr>
        <w:t xml:space="preserve">psychoanalysis</w:t>
      </w:r>
      <w:r>
        <w:t xml:space="preserve"> </w:t>
      </w:r>
      <w:r>
        <w:t xml:space="preserve">(Freud): talking about thoughts, dreams, and childhood experiences to uncover unconscious conflicts.</w:t>
      </w:r>
    </w:p>
    <w:p>
      <w:pPr>
        <w:pStyle w:val="Compact"/>
        <w:numPr>
          <w:ilvl w:val="0"/>
          <w:numId w:val="1122"/>
        </w:numPr>
      </w:pPr>
      <w:r>
        <w:t xml:space="preserve">Later developments include: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Behavior therapies</w:t>
      </w:r>
      <w:r>
        <w:t xml:space="preserve"> </w:t>
      </w:r>
      <w:r>
        <w:t xml:space="preserve">(influenced by learning theory).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Cognitive therapies</w:t>
      </w:r>
      <w:r>
        <w:t xml:space="preserve"> </w:t>
      </w:r>
      <w:r>
        <w:t xml:space="preserve">(focused on thought patterns).</w:t>
      </w:r>
    </w:p>
    <w:p>
      <w:pPr>
        <w:pStyle w:val="Compact"/>
        <w:numPr>
          <w:ilvl w:val="1"/>
          <w:numId w:val="1123"/>
        </w:numPr>
      </w:pPr>
      <w:r>
        <w:rPr>
          <w:b/>
          <w:bCs/>
        </w:rPr>
        <w:t xml:space="preserve">Humanistic therapies</w:t>
      </w:r>
      <w:r>
        <w:t xml:space="preserve"> </w:t>
      </w:r>
      <w:r>
        <w:t xml:space="preserve">(focused on growth and self-acceptance).</w:t>
      </w:r>
    </w:p>
    <w:bookmarkEnd w:id="74"/>
    <w:bookmarkStart w:id="75" w:name="Xa1c67f7ad438ca2afa798726d27fd214848e603"/>
    <w:p>
      <w:pPr>
        <w:pStyle w:val="Heading3"/>
      </w:pPr>
      <w:r>
        <w:t xml:space="preserve">Four characteristics that distinguish psychotherapies</w:t>
      </w:r>
    </w:p>
    <w:p>
      <w:pPr>
        <w:pStyle w:val="FirstParagraph"/>
      </w:pPr>
      <w:r>
        <w:t xml:space="preserve">Psychotherapies can be described along these dimensions: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Insight-oriented vs action-oriented</w:t>
      </w:r>
    </w:p>
    <w:p>
      <w:pPr>
        <w:pStyle w:val="Compact"/>
        <w:numPr>
          <w:ilvl w:val="1"/>
          <w:numId w:val="1125"/>
        </w:numPr>
      </w:pPr>
      <w:r>
        <w:t xml:space="preserve">Insight-oriented: focus on understanding thoughts and feelings (for example, psychodynamic, humanistic).</w:t>
      </w:r>
    </w:p>
    <w:p>
      <w:pPr>
        <w:pStyle w:val="Compact"/>
        <w:numPr>
          <w:ilvl w:val="1"/>
          <w:numId w:val="1125"/>
        </w:numPr>
      </w:pPr>
      <w:r>
        <w:t xml:space="preserve">Action-oriented: focus on changing behaviors and thoughts directly (for example, behavioral, cognitive-behavioral).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Directive vs nondirective</w:t>
      </w:r>
    </w:p>
    <w:p>
      <w:pPr>
        <w:pStyle w:val="Compact"/>
        <w:numPr>
          <w:ilvl w:val="1"/>
          <w:numId w:val="1126"/>
        </w:numPr>
      </w:pPr>
      <w:r>
        <w:t xml:space="preserve">Directive: therapist takes an active role in guiding the client, giving advice, or assigning tasks.</w:t>
      </w:r>
    </w:p>
    <w:p>
      <w:pPr>
        <w:pStyle w:val="Compact"/>
        <w:numPr>
          <w:ilvl w:val="1"/>
          <w:numId w:val="1126"/>
        </w:numPr>
      </w:pPr>
      <w:r>
        <w:t xml:space="preserve">Nondirective: therapist mainly reflects and supports, letting the client lead.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Open-ended vs time-limited</w:t>
      </w:r>
    </w:p>
    <w:p>
      <w:pPr>
        <w:pStyle w:val="Compact"/>
        <w:numPr>
          <w:ilvl w:val="1"/>
          <w:numId w:val="1127"/>
        </w:numPr>
      </w:pPr>
      <w:r>
        <w:t xml:space="preserve">Open-ended: duration is flexible.</w:t>
      </w:r>
    </w:p>
    <w:p>
      <w:pPr>
        <w:pStyle w:val="Compact"/>
        <w:numPr>
          <w:ilvl w:val="1"/>
          <w:numId w:val="1127"/>
        </w:numPr>
      </w:pPr>
      <w:r>
        <w:t xml:space="preserve">Time-limited: set number of sessions.</w:t>
      </w:r>
    </w:p>
    <w:p>
      <w:pPr>
        <w:pStyle w:val="Compact"/>
        <w:numPr>
          <w:ilvl w:val="0"/>
          <w:numId w:val="1124"/>
        </w:numPr>
      </w:pPr>
      <w:r>
        <w:rPr>
          <w:b/>
          <w:bCs/>
        </w:rPr>
        <w:t xml:space="preserve">Individual vs group; in-person vs remote</w:t>
      </w:r>
    </w:p>
    <w:p>
      <w:pPr>
        <w:pStyle w:val="Compact"/>
        <w:numPr>
          <w:ilvl w:val="1"/>
          <w:numId w:val="1128"/>
        </w:numPr>
      </w:pPr>
      <w:r>
        <w:t xml:space="preserve">Therapy can be one-on-one, in a group, or with couples/families.</w:t>
      </w:r>
    </w:p>
    <w:p>
      <w:pPr>
        <w:pStyle w:val="Compact"/>
        <w:numPr>
          <w:ilvl w:val="1"/>
          <w:numId w:val="1128"/>
        </w:numPr>
      </w:pPr>
      <w:r>
        <w:t xml:space="preserve">It can be delivered face-to-face or via phone/Internet.</w:t>
      </w:r>
    </w:p>
    <w:bookmarkEnd w:id="75"/>
    <w:bookmarkStart w:id="76" w:name="core-features-of-effective-psychotherapy"/>
    <w:p>
      <w:pPr>
        <w:pStyle w:val="Heading3"/>
      </w:pPr>
      <w:r>
        <w:t xml:space="preserve">Core features of effective psychotherapy</w:t>
      </w:r>
    </w:p>
    <w:p>
      <w:pPr>
        <w:pStyle w:val="FirstParagraph"/>
      </w:pPr>
      <w:r>
        <w:t xml:space="preserve">The effectiveness of therapy depends on: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Client characteristics</w:t>
      </w:r>
    </w:p>
    <w:p>
      <w:pPr>
        <w:pStyle w:val="Compact"/>
        <w:numPr>
          <w:ilvl w:val="1"/>
          <w:numId w:val="1130"/>
        </w:numPr>
      </w:pPr>
      <w:r>
        <w:t xml:space="preserve">Motivation, expectations, and resources.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Therapist characteristics</w:t>
      </w:r>
    </w:p>
    <w:p>
      <w:pPr>
        <w:pStyle w:val="Compact"/>
        <w:numPr>
          <w:ilvl w:val="1"/>
          <w:numId w:val="1131"/>
        </w:numPr>
      </w:pPr>
      <w:r>
        <w:t xml:space="preserve">Warmth, empathy, experience, cultural competence.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Therapeutic alliance</w:t>
      </w:r>
    </w:p>
    <w:p>
      <w:pPr>
        <w:pStyle w:val="Compact"/>
        <w:numPr>
          <w:ilvl w:val="1"/>
          <w:numId w:val="1132"/>
        </w:numPr>
      </w:pPr>
      <w:r>
        <w:t xml:space="preserve">The quality of the working relationship and mutual trust between client and therapist.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Nature of the problem</w:t>
      </w:r>
    </w:p>
    <w:p>
      <w:pPr>
        <w:pStyle w:val="Compact"/>
        <w:numPr>
          <w:ilvl w:val="1"/>
          <w:numId w:val="1133"/>
        </w:numPr>
      </w:pPr>
      <w:r>
        <w:t xml:space="preserve">Some problems respond better to certain approaches than others.</w:t>
      </w:r>
    </w:p>
    <w:p>
      <w:pPr>
        <w:pStyle w:val="FirstParagraph"/>
      </w:pPr>
      <w:r>
        <w:t xml:space="preserve">Overall, research shows that psychotherapy is often more helpful than no treatment at all across many problems.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behavior-therapies-2"/>
    <w:p>
      <w:pPr>
        <w:pStyle w:val="Heading2"/>
      </w:pPr>
      <w:r>
        <w:t xml:space="preserve">15.2 Behavior Therapies</w:t>
      </w:r>
    </w:p>
    <w:p>
      <w:pPr>
        <w:pStyle w:val="FirstParagraph"/>
      </w:pPr>
      <w:r>
        <w:t xml:space="preserve">Behavior therapies focus on</w:t>
      </w:r>
      <w:r>
        <w:t xml:space="preserve"> </w:t>
      </w:r>
      <w:r>
        <w:rPr>
          <w:b/>
          <w:bCs/>
        </w:rPr>
        <w:t xml:space="preserve">changing maladaptive behavior</w:t>
      </w:r>
      <w:r>
        <w:t xml:space="preserve">, often using principles of conditioning.</w:t>
      </w:r>
    </w:p>
    <w:bookmarkStart w:id="78" w:name="main-elements-of-behavior-therapies"/>
    <w:p>
      <w:pPr>
        <w:pStyle w:val="Heading3"/>
      </w:pPr>
      <w:r>
        <w:t xml:space="preserve">Main elements of behavior therapies</w:t>
      </w:r>
    </w:p>
    <w:p>
      <w:pPr>
        <w:pStyle w:val="Compact"/>
        <w:numPr>
          <w:ilvl w:val="0"/>
          <w:numId w:val="1134"/>
        </w:numPr>
      </w:pPr>
      <w:r>
        <w:t xml:space="preserve">Behavior therapists apply</w:t>
      </w:r>
      <w:r>
        <w:t xml:space="preserve"> </w:t>
      </w:r>
      <w:r>
        <w:rPr>
          <w:b/>
          <w:bCs/>
        </w:rPr>
        <w:t xml:space="preserve">classical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operant conditioning</w:t>
      </w:r>
      <w:r>
        <w:t xml:space="preserve"> </w:t>
      </w:r>
      <w:r>
        <w:t xml:space="preserve">to directly change problematic behaviors and thoughts.</w:t>
      </w:r>
    </w:p>
    <w:p>
      <w:pPr>
        <w:pStyle w:val="Compact"/>
        <w:numPr>
          <w:ilvl w:val="0"/>
          <w:numId w:val="1134"/>
        </w:numPr>
      </w:pPr>
      <w:r>
        <w:t xml:space="preserve">They emphasize behavior change and skill-building more than deep</w:t>
      </w:r>
      <w:r>
        <w:t xml:space="preserve"> </w:t>
      </w:r>
      <w:r>
        <w:t xml:space="preserve">“insight.”</w:t>
      </w:r>
    </w:p>
    <w:bookmarkEnd w:id="78"/>
    <w:bookmarkStart w:id="79" w:name="Xc74405245b1b018748aea50bf7c4711dca110a9"/>
    <w:p>
      <w:pPr>
        <w:pStyle w:val="Heading3"/>
      </w:pPr>
      <w:r>
        <w:t xml:space="preserve">Therapies based on classical conditioning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Aversion therapy</w:t>
      </w:r>
    </w:p>
    <w:p>
      <w:pPr>
        <w:pStyle w:val="Compact"/>
        <w:numPr>
          <w:ilvl w:val="1"/>
          <w:numId w:val="1136"/>
        </w:numPr>
      </w:pPr>
      <w:r>
        <w:t xml:space="preserve">Pairs an unwanted behavior (for example, heavy drinking) with something unpleasant to reduce that behavior.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Exposure therapies</w:t>
      </w:r>
    </w:p>
    <w:p>
      <w:pPr>
        <w:pStyle w:val="Compact"/>
        <w:numPr>
          <w:ilvl w:val="1"/>
          <w:numId w:val="1137"/>
        </w:numPr>
      </w:pPr>
      <w:r>
        <w:t xml:space="preserve">Help people face feared situations or cues safely, to reduce anxiety over time.</w:t>
      </w:r>
    </w:p>
    <w:p>
      <w:pPr>
        <w:pStyle w:val="Compact"/>
        <w:numPr>
          <w:ilvl w:val="1"/>
          <w:numId w:val="1137"/>
        </w:numPr>
      </w:pPr>
      <w:r>
        <w:t xml:space="preserve">Types include:</w:t>
      </w:r>
    </w:p>
    <w:p>
      <w:pPr>
        <w:pStyle w:val="Compact"/>
        <w:numPr>
          <w:ilvl w:val="2"/>
          <w:numId w:val="1138"/>
        </w:numPr>
      </w:pPr>
      <w:r>
        <w:rPr>
          <w:b/>
          <w:bCs/>
        </w:rPr>
        <w:t xml:space="preserve">Flooding:</w:t>
      </w:r>
      <w:r>
        <w:t xml:space="preserve"> </w:t>
      </w:r>
      <w:r>
        <w:t xml:space="preserve">facing the fear all at once.</w:t>
      </w:r>
    </w:p>
    <w:p>
      <w:pPr>
        <w:pStyle w:val="Compact"/>
        <w:numPr>
          <w:ilvl w:val="2"/>
          <w:numId w:val="1138"/>
        </w:numPr>
      </w:pPr>
      <w:r>
        <w:rPr>
          <w:b/>
          <w:bCs/>
        </w:rPr>
        <w:t xml:space="preserve">Systematic desensitization:</w:t>
      </w:r>
      <w:r>
        <w:t xml:space="preserve"> </w:t>
      </w:r>
      <w:r>
        <w:t xml:space="preserve">gradual exposure paired with relaxation.</w:t>
      </w:r>
    </w:p>
    <w:p>
      <w:pPr>
        <w:pStyle w:val="Compact"/>
        <w:numPr>
          <w:ilvl w:val="2"/>
          <w:numId w:val="1138"/>
        </w:numPr>
      </w:pPr>
      <w:r>
        <w:rPr>
          <w:b/>
          <w:bCs/>
        </w:rPr>
        <w:t xml:space="preserve">Modeling:</w:t>
      </w:r>
      <w:r>
        <w:t xml:space="preserve"> </w:t>
      </w:r>
      <w:r>
        <w:t xml:space="preserve">observing others confronting fears.</w:t>
      </w:r>
    </w:p>
    <w:p>
      <w:pPr>
        <w:pStyle w:val="FirstParagraph"/>
      </w:pPr>
      <w:r>
        <w:t xml:space="preserve">These techniques aim to weaken learned fear responses.</w:t>
      </w:r>
    </w:p>
    <w:bookmarkEnd w:id="79"/>
    <w:bookmarkStart w:id="80" w:name="therapies-based-on-operant-conditioning"/>
    <w:p>
      <w:pPr>
        <w:pStyle w:val="Heading3"/>
      </w:pPr>
      <w:r>
        <w:t xml:space="preserve">Therapies based on operant conditioning</w:t>
      </w:r>
    </w:p>
    <w:p>
      <w:pPr>
        <w:pStyle w:val="Compact"/>
        <w:numPr>
          <w:ilvl w:val="0"/>
          <w:numId w:val="1139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reinforcement</w:t>
      </w:r>
      <w:r>
        <w:t xml:space="preserve"> </w:t>
      </w:r>
      <w:r>
        <w:t xml:space="preserve">and other consequences to reduce undesired behaviors and increase desired ones.</w:t>
      </w:r>
    </w:p>
    <w:p>
      <w:pPr>
        <w:pStyle w:val="FirstParagraph"/>
      </w:pPr>
      <w:r>
        <w:rPr>
          <w:b/>
          <w:bCs/>
        </w:rPr>
        <w:t xml:space="preserve">Tools include:</w:t>
      </w:r>
    </w:p>
    <w:p>
      <w:pPr>
        <w:pStyle w:val="Compact"/>
        <w:numPr>
          <w:ilvl w:val="0"/>
          <w:numId w:val="1140"/>
        </w:numPr>
      </w:pPr>
      <w:r>
        <w:t xml:space="preserve">Positive reinforcement: rewarding desirable behaviors.</w:t>
      </w:r>
    </w:p>
    <w:p>
      <w:pPr>
        <w:pStyle w:val="Compact"/>
        <w:numPr>
          <w:ilvl w:val="0"/>
          <w:numId w:val="1140"/>
        </w:numPr>
      </w:pPr>
      <w:r>
        <w:t xml:space="preserve">Non-reinforcement and extinction: removing rewards to reduce unwanted behaviors.</w:t>
      </w:r>
    </w:p>
    <w:p>
      <w:pPr>
        <w:pStyle w:val="Compact"/>
        <w:numPr>
          <w:ilvl w:val="0"/>
          <w:numId w:val="1140"/>
        </w:numPr>
      </w:pPr>
      <w:r>
        <w:t xml:space="preserve">Punishment: adding unpleasant consequences to discourage behavior (used carefully).</w:t>
      </w:r>
    </w:p>
    <w:p>
      <w:pPr>
        <w:pStyle w:val="Compact"/>
        <w:numPr>
          <w:ilvl w:val="0"/>
          <w:numId w:val="1140"/>
        </w:numPr>
      </w:pPr>
      <w:r>
        <w:t xml:space="preserve">Shaping: reinforcing small steps toward a desired behavior.</w:t>
      </w:r>
    </w:p>
    <w:p>
      <w:pPr>
        <w:pStyle w:val="Compact"/>
        <w:numPr>
          <w:ilvl w:val="0"/>
          <w:numId w:val="1140"/>
        </w:numPr>
      </w:pPr>
      <w:r>
        <w:t xml:space="preserve">Stimulus control: managing cues that trigger behaviors.</w:t>
      </w:r>
    </w:p>
    <w:p>
      <w:pPr>
        <w:pStyle w:val="Compact"/>
        <w:numPr>
          <w:ilvl w:val="0"/>
          <w:numId w:val="1140"/>
        </w:numPr>
      </w:pPr>
      <w:r>
        <w:t xml:space="preserve">Time-out: removing access to reinforcement after misbehavior.</w:t>
      </w:r>
    </w:p>
    <w:p>
      <w:pPr>
        <w:pStyle w:val="FirstParagraph"/>
      </w:pPr>
      <w:r>
        <w:rPr>
          <w:b/>
          <w:bCs/>
        </w:rPr>
        <w:t xml:space="preserve">Examples: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Token economies:</w:t>
      </w:r>
      <w:r>
        <w:t xml:space="preserve"> </w:t>
      </w:r>
      <w:r>
        <w:t xml:space="preserve">people earn tokens for positive behaviors and exchange them for rewards.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Intensive behavioral intervention (IBI):</w:t>
      </w:r>
      <w:r>
        <w:t xml:space="preserve"> </w:t>
      </w:r>
      <w:r>
        <w:t xml:space="preserve">structured behavioral programs, often used with children with autism.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4" w:name="cognitive-and-humanistic-therapies-1"/>
    <w:p>
      <w:pPr>
        <w:pStyle w:val="Heading2"/>
      </w:pPr>
      <w:r>
        <w:t xml:space="preserve">15.3 Cognitive and Humanistic Therapies</w:t>
      </w:r>
    </w:p>
    <w:bookmarkStart w:id="82" w:name="cognitive-therapies-1"/>
    <w:p>
      <w:pPr>
        <w:pStyle w:val="Heading3"/>
      </w:pPr>
      <w:r>
        <w:t xml:space="preserve">Cognitive therapies</w:t>
      </w:r>
    </w:p>
    <w:p>
      <w:pPr>
        <w:pStyle w:val="FirstParagraph"/>
      </w:pPr>
      <w:r>
        <w:t xml:space="preserve">Cognitive therapies focus on</w:t>
      </w:r>
      <w:r>
        <w:t xml:space="preserve"> </w:t>
      </w:r>
      <w:r>
        <w:rPr>
          <w:b/>
          <w:bCs/>
        </w:rPr>
        <w:t xml:space="preserve">distorted thinking</w:t>
      </w:r>
      <w:r>
        <w:t xml:space="preserve"> </w:t>
      </w:r>
      <w:r>
        <w:t xml:space="preserve">and teach coping skills.</w:t>
      </w:r>
    </w:p>
    <w:p>
      <w:pPr>
        <w:pStyle w:val="BodyText"/>
      </w:pPr>
      <w:r>
        <w:rPr>
          <w:b/>
          <w:bCs/>
        </w:rPr>
        <w:t xml:space="preserve">Key approaches: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Beck’s cognitive therapy</w:t>
      </w:r>
    </w:p>
    <w:p>
      <w:pPr>
        <w:pStyle w:val="Compact"/>
        <w:numPr>
          <w:ilvl w:val="1"/>
          <w:numId w:val="1143"/>
        </w:numPr>
      </w:pPr>
      <w:r>
        <w:t xml:space="preserve">Targets patterns like selective perception (only seeing the negative), overgeneralization, and all-or-nothing thinking.</w:t>
      </w:r>
    </w:p>
    <w:p>
      <w:pPr>
        <w:pStyle w:val="Compact"/>
        <w:numPr>
          <w:ilvl w:val="1"/>
          <w:numId w:val="1143"/>
        </w:numPr>
      </w:pPr>
      <w:r>
        <w:t xml:space="preserve">Helps clients identify and change these thought patterns.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Cognitive-behavioral therapy (CBT)</w:t>
      </w:r>
    </w:p>
    <w:p>
      <w:pPr>
        <w:pStyle w:val="Compact"/>
        <w:numPr>
          <w:ilvl w:val="1"/>
          <w:numId w:val="1144"/>
        </w:numPr>
      </w:pPr>
      <w:r>
        <w:t xml:space="preserve">Integrates cognitive and behavioral methods.</w:t>
      </w:r>
    </w:p>
    <w:p>
      <w:pPr>
        <w:pStyle w:val="Compact"/>
        <w:numPr>
          <w:ilvl w:val="1"/>
          <w:numId w:val="1144"/>
        </w:numPr>
      </w:pPr>
      <w:r>
        <w:t xml:space="preserve">Clients learn to challenge distorted thoughts and test new behaviors.</w:t>
      </w:r>
    </w:p>
    <w:p>
      <w:pPr>
        <w:pStyle w:val="Compact"/>
        <w:numPr>
          <w:ilvl w:val="0"/>
          <w:numId w:val="1142"/>
        </w:numPr>
      </w:pPr>
      <w:r>
        <w:rPr>
          <w:b/>
          <w:bCs/>
        </w:rPr>
        <w:t xml:space="preserve">Rational-emotive behavior therapy (REBT)</w:t>
      </w:r>
    </w:p>
    <w:p>
      <w:pPr>
        <w:pStyle w:val="Compact"/>
        <w:numPr>
          <w:ilvl w:val="1"/>
          <w:numId w:val="1145"/>
        </w:numPr>
      </w:pPr>
      <w:r>
        <w:t xml:space="preserve">Trains clients to identify irrational beliefs (</w:t>
      </w:r>
      <w:r>
        <w:t xml:space="preserve">“musts,”</w:t>
      </w:r>
      <w:r>
        <w:t xml:space="preserve"> </w:t>
      </w:r>
      <w:r>
        <w:t xml:space="preserve">“shoulds”</w:t>
      </w:r>
      <w:r>
        <w:t xml:space="preserve">) and replace them with more realistic, flexible thoughts.</w:t>
      </w:r>
    </w:p>
    <w:p>
      <w:pPr>
        <w:pStyle w:val="FirstParagraph"/>
      </w:pPr>
      <w:r>
        <w:t xml:space="preserve">Overall, cognitive therapies aim to modify the thoughts that fuel distress and to build more effective coping.</w:t>
      </w:r>
    </w:p>
    <w:bookmarkEnd w:id="82"/>
    <w:bookmarkStart w:id="83" w:name="humanistic-therapies-1"/>
    <w:p>
      <w:pPr>
        <w:pStyle w:val="Heading3"/>
      </w:pPr>
      <w:r>
        <w:t xml:space="preserve">Humanistic therapies</w:t>
      </w:r>
    </w:p>
    <w:p>
      <w:pPr>
        <w:pStyle w:val="FirstParagraph"/>
      </w:pPr>
      <w:r>
        <w:t xml:space="preserve">Humanistic therapies are</w:t>
      </w:r>
      <w:r>
        <w:t xml:space="preserve"> </w:t>
      </w:r>
      <w:r>
        <w:rPr>
          <w:b/>
          <w:bCs/>
        </w:rPr>
        <w:t xml:space="preserve">insight-oriented</w:t>
      </w:r>
      <w:r>
        <w:t xml:space="preserve">:</w:t>
      </w:r>
    </w:p>
    <w:p>
      <w:pPr>
        <w:pStyle w:val="Compact"/>
        <w:numPr>
          <w:ilvl w:val="0"/>
          <w:numId w:val="1146"/>
        </w:numPr>
      </w:pPr>
      <w:r>
        <w:t xml:space="preserve">They help clients gain deeper understanding of their own thoughts, emotions, and behaviors.</w:t>
      </w:r>
    </w:p>
    <w:p>
      <w:pPr>
        <w:pStyle w:val="Compact"/>
        <w:numPr>
          <w:ilvl w:val="0"/>
          <w:numId w:val="1146"/>
        </w:numPr>
      </w:pPr>
      <w:r>
        <w:t xml:space="preserve">Emphasize personal growth, self-acceptance, and finding meaning.</w:t>
      </w:r>
    </w:p>
    <w:p>
      <w:pPr>
        <w:pStyle w:val="FirstParagraph"/>
      </w:pPr>
      <w:r>
        <w:rPr>
          <w:b/>
          <w:bCs/>
        </w:rPr>
        <w:t xml:space="preserve">Common elements:</w:t>
      </w:r>
    </w:p>
    <w:p>
      <w:pPr>
        <w:pStyle w:val="Compact"/>
        <w:numPr>
          <w:ilvl w:val="0"/>
          <w:numId w:val="1147"/>
        </w:numPr>
      </w:pPr>
      <w:r>
        <w:t xml:space="preserve">Seeing the client as basically good and capable of growth.</w:t>
      </w:r>
    </w:p>
    <w:p>
      <w:pPr>
        <w:pStyle w:val="Compact"/>
        <w:numPr>
          <w:ilvl w:val="0"/>
          <w:numId w:val="1147"/>
        </w:numPr>
      </w:pPr>
      <w:r>
        <w:t xml:space="preserve">Providing warmth, empathy, and genuine respect.</w:t>
      </w:r>
    </w:p>
    <w:p>
      <w:pPr>
        <w:pStyle w:val="Compact"/>
        <w:numPr>
          <w:ilvl w:val="0"/>
          <w:numId w:val="1147"/>
        </w:numPr>
      </w:pPr>
      <w:r>
        <w:t xml:space="preserve">Letting the client lead the exploration while the therapist offers support and reflection.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7" w:name="medical-therapies-1"/>
    <w:p>
      <w:pPr>
        <w:pStyle w:val="Heading2"/>
      </w:pPr>
      <w:r>
        <w:t xml:space="preserve">15.4 Medical Therapies</w:t>
      </w:r>
    </w:p>
    <w:bookmarkStart w:id="85" w:name="main-types-of-medical-therapies"/>
    <w:p>
      <w:pPr>
        <w:pStyle w:val="Heading3"/>
      </w:pPr>
      <w:r>
        <w:t xml:space="preserve">Main types of medical therapies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Pharmacotherapy (medications)</w:t>
      </w:r>
    </w:p>
    <w:p>
      <w:pPr>
        <w:pStyle w:val="Compact"/>
        <w:numPr>
          <w:ilvl w:val="1"/>
          <w:numId w:val="1149"/>
        </w:numPr>
      </w:pPr>
      <w:r>
        <w:t xml:space="preserve">Use of drugs (for example, antidepressants, antipsychotics, mood stabilizers) to change brain chemistry and reduce symptoms.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Brain stimulation therapies</w:t>
      </w:r>
    </w:p>
    <w:p>
      <w:pPr>
        <w:pStyle w:val="Compact"/>
        <w:numPr>
          <w:ilvl w:val="1"/>
          <w:numId w:val="1150"/>
        </w:numPr>
      </w:pPr>
      <w:r>
        <w:t xml:space="preserve">Methods like electroconvulsive therapy (ECT), used especially for severe depression that has not responded to other treatments.</w:t>
      </w:r>
    </w:p>
    <w:p>
      <w:pPr>
        <w:pStyle w:val="Compact"/>
        <w:numPr>
          <w:ilvl w:val="0"/>
          <w:numId w:val="1148"/>
        </w:numPr>
      </w:pPr>
      <w:r>
        <w:rPr>
          <w:b/>
          <w:bCs/>
        </w:rPr>
        <w:t xml:space="preserve">Psychosurgery</w:t>
      </w:r>
    </w:p>
    <w:p>
      <w:pPr>
        <w:pStyle w:val="Compact"/>
        <w:numPr>
          <w:ilvl w:val="1"/>
          <w:numId w:val="1151"/>
        </w:numPr>
      </w:pPr>
      <w:r>
        <w:t xml:space="preserve">Rare surgical procedures on the brain for severe conditions that do not respond to other treatments; much less common now and tightly controlled.</w:t>
      </w:r>
    </w:p>
    <w:bookmarkEnd w:id="85"/>
    <w:bookmarkStart w:id="86" w:name="Xb0218fe68eb4fa85991ef75a00510a1227c4370"/>
    <w:p>
      <w:pPr>
        <w:pStyle w:val="Heading3"/>
      </w:pPr>
      <w:r>
        <w:t xml:space="preserve">Hospitalization and community mental health programs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Hospitalization</w:t>
      </w:r>
    </w:p>
    <w:p>
      <w:pPr>
        <w:pStyle w:val="Compact"/>
        <w:numPr>
          <w:ilvl w:val="1"/>
          <w:numId w:val="1153"/>
        </w:numPr>
      </w:pPr>
      <w:r>
        <w:t xml:space="preserve">Provides a protected setting for intensive treatment when there is serious risk (for example, suicidal intent, severe psychosis).</w:t>
      </w:r>
    </w:p>
    <w:p>
      <w:pPr>
        <w:pStyle w:val="Compact"/>
        <w:numPr>
          <w:ilvl w:val="0"/>
          <w:numId w:val="1152"/>
        </w:numPr>
      </w:pPr>
      <w:r>
        <w:rPr>
          <w:b/>
          <w:bCs/>
        </w:rPr>
        <w:t xml:space="preserve">Community mental health centers</w:t>
      </w:r>
    </w:p>
    <w:p>
      <w:pPr>
        <w:pStyle w:val="Compact"/>
        <w:numPr>
          <w:ilvl w:val="1"/>
          <w:numId w:val="1154"/>
        </w:numPr>
      </w:pPr>
      <w:r>
        <w:t xml:space="preserve">Aim to prevent or reduce the need for hospitalization.</w:t>
      </w:r>
    </w:p>
    <w:p>
      <w:pPr>
        <w:pStyle w:val="Compact"/>
        <w:numPr>
          <w:ilvl w:val="1"/>
          <w:numId w:val="1154"/>
        </w:numPr>
      </w:pPr>
      <w:r>
        <w:t xml:space="preserve">Offer services like education, consultation, crisis intervention, and ongoing support in the community.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9" w:name="X3f0454d449256ff59095d7b354d9f2287eb75a2"/>
    <w:p>
      <w:pPr>
        <w:pStyle w:val="Heading2"/>
      </w:pPr>
      <w:r>
        <w:t xml:space="preserve">15.5 Psychology and Your Skill Set: Managing Mental Health Issues</w:t>
      </w:r>
    </w:p>
    <w:p>
      <w:pPr>
        <w:pStyle w:val="FirstParagraph"/>
      </w:pPr>
      <w:r>
        <w:t xml:space="preserve">This section emphasizes</w:t>
      </w:r>
      <w:r>
        <w:t xml:space="preserve"> </w:t>
      </w:r>
      <w:r>
        <w:rPr>
          <w:b/>
          <w:bCs/>
        </w:rPr>
        <w:t xml:space="preserve">skills</w:t>
      </w:r>
      <w:r>
        <w:t xml:space="preserve"> </w:t>
      </w:r>
      <w:r>
        <w:t xml:space="preserve">for dealing with mental health problems in everyday life.</w:t>
      </w:r>
    </w:p>
    <w:bookmarkStart w:id="88" w:name="key-ideas-include"/>
    <w:p>
      <w:pPr>
        <w:pStyle w:val="Heading3"/>
      </w:pPr>
      <w:r>
        <w:t xml:space="preserve">Key ideas include: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Basic counseling skills</w:t>
      </w:r>
    </w:p>
    <w:p>
      <w:pPr>
        <w:pStyle w:val="Compact"/>
        <w:numPr>
          <w:ilvl w:val="1"/>
          <w:numId w:val="1156"/>
        </w:numPr>
      </w:pPr>
      <w:r>
        <w:t xml:space="preserve">Listening carefully, showing empathy, and avoiding judgment when someone shares their struggles.</w:t>
      </w:r>
    </w:p>
    <w:p>
      <w:pPr>
        <w:pStyle w:val="Compact"/>
        <w:numPr>
          <w:ilvl w:val="1"/>
          <w:numId w:val="1156"/>
        </w:numPr>
      </w:pPr>
      <w:r>
        <w:t xml:space="preserve">Knowing how to encourage someone to seek professional help when needed.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Getting counseling</w:t>
      </w:r>
    </w:p>
    <w:p>
      <w:pPr>
        <w:pStyle w:val="Compact"/>
        <w:numPr>
          <w:ilvl w:val="1"/>
          <w:numId w:val="1157"/>
        </w:numPr>
      </w:pPr>
      <w:r>
        <w:t xml:space="preserve">Understanding that seeking help is a sign of strength, not weakness.</w:t>
      </w:r>
    </w:p>
    <w:p>
      <w:pPr>
        <w:pStyle w:val="Compact"/>
        <w:numPr>
          <w:ilvl w:val="1"/>
          <w:numId w:val="1157"/>
        </w:numPr>
      </w:pPr>
      <w:r>
        <w:t xml:space="preserve">Knowing steps to find support (talking to a trusted adult, contacting a counseling center, exploring community resources).</w:t>
      </w:r>
    </w:p>
    <w:p>
      <w:pPr>
        <w:pStyle w:val="FirstParagraph"/>
      </w:pPr>
      <w:r>
        <w:rPr>
          <w:b/>
          <w:bCs/>
        </w:rPr>
        <w:t xml:space="preserve">The message:</w:t>
      </w:r>
    </w:p>
    <w:p>
      <w:pPr>
        <w:pStyle w:val="Compact"/>
        <w:numPr>
          <w:ilvl w:val="0"/>
          <w:numId w:val="1158"/>
        </w:numPr>
      </w:pPr>
      <w:r>
        <w:t xml:space="preserve">Many psychological problems can be helped.</w:t>
      </w:r>
    </w:p>
    <w:p>
      <w:pPr>
        <w:pStyle w:val="Compact"/>
        <w:numPr>
          <w:ilvl w:val="0"/>
          <w:numId w:val="1158"/>
        </w:numPr>
      </w:pPr>
      <w:r>
        <w:t xml:space="preserve">You can play a role in supporting others and in getting help for yourself when you need it.</w:t>
      </w:r>
    </w:p>
    <w:bookmarkEnd w:id="88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Chapters 14–15 Student Notes</dc:title>
  <dc:creator/>
  <cp:keywords/>
  <dcterms:created xsi:type="dcterms:W3CDTF">2025-11-17T16:36:13Z</dcterms:created>
  <dcterms:modified xsi:type="dcterms:W3CDTF">2025-11-17T16:36:13Z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subtitle">
    <vt:lpwstr>Gateways 16e – Psychological Disorders and Therapies</vt:lpwstr>
  </property>
  <property fmtid="{D5CDD505-2E9C-101B-9397-08002B2CF9AE}" pid="8" name="toc-title">
    <vt:lpwstr>Table of contents</vt:lpwstr>
  </property>
</Properties>
</file>