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HW9.1 Period and Frequency (Homework)</w:t>
      </w:r>
    </w:p>
    <w:p>
      <w:r>
        <w:t>A mass-spring system makes 50 complete oscillations in 10 seconds. What is the period and frequency?</w:t>
      </w:r>
    </w:p>
    <w:p>
      <w:r>
        <w:t>A mass-spring system oscillates with a frequency of 20 Hz. What is the period?</w:t>
      </w:r>
    </w:p>
    <w:p>
      <w:r>
        <w:t>A simple pendulum oscillates with a period of 2 seconds. How many oscillations in 30 seconds?</w:t>
      </w:r>
    </w:p>
    <w:p>
      <w:r>
        <w:t>A simple pendulum oscillates with a period of 7 seconds. Time for 15 cycles?</w:t>
      </w:r>
    </w:p>
    <w:p>
      <w:r>
        <w:t>A mass-spring system oscillates with a period of 0.5 s. What is the frequency?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