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DB74B" w14:textId="5164E44D" w:rsidR="00A14E04" w:rsidRDefault="00A14E04" w:rsidP="00A14E04">
      <w:pPr>
        <w:jc w:val="center"/>
        <w:rPr>
          <w:rFonts w:ascii="Calibri" w:hAnsi="Calibri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Times New Roman"/>
          <w:b/>
          <w:bCs/>
          <w:color w:val="000000"/>
          <w:sz w:val="36"/>
          <w:szCs w:val="36"/>
        </w:rPr>
        <w:t>SimVascular</w:t>
      </w:r>
      <w:proofErr w:type="spellEnd"/>
      <w:r>
        <w:rPr>
          <w:rFonts w:ascii="Calibri" w:hAnsi="Calibri" w:cs="Times New Roman"/>
          <w:b/>
          <w:bCs/>
          <w:color w:val="000000"/>
          <w:sz w:val="36"/>
          <w:szCs w:val="36"/>
        </w:rPr>
        <w:t xml:space="preserve"> Coding Standards and Guidelines</w:t>
      </w:r>
    </w:p>
    <w:p w14:paraId="2BA98336" w14:textId="16088AFB" w:rsidR="00A14E04" w:rsidRPr="00A14E04" w:rsidRDefault="00A14E04" w:rsidP="00A14E04">
      <w:pPr>
        <w:jc w:val="center"/>
        <w:rPr>
          <w:rFonts w:ascii="Calibri" w:hAnsi="Calibri" w:cs="Times New Roman"/>
          <w:bCs/>
          <w:color w:val="000000"/>
          <w:sz w:val="20"/>
          <w:szCs w:val="20"/>
        </w:rPr>
      </w:pPr>
      <w:r w:rsidRPr="00A14E04">
        <w:rPr>
          <w:rFonts w:ascii="Calibri" w:hAnsi="Calibri" w:cs="Times New Roman"/>
          <w:bCs/>
          <w:color w:val="000000"/>
          <w:sz w:val="20"/>
          <w:szCs w:val="20"/>
        </w:rPr>
        <w:t>Contact: Adam Updegrove, updega2@</w:t>
      </w:r>
      <w:r w:rsidR="00735EF5">
        <w:rPr>
          <w:rFonts w:ascii="Calibri" w:hAnsi="Calibri" w:cs="Times New Roman"/>
          <w:bCs/>
          <w:color w:val="000000"/>
          <w:sz w:val="20"/>
          <w:szCs w:val="20"/>
        </w:rPr>
        <w:t>berkeley.edu</w:t>
      </w:r>
    </w:p>
    <w:p w14:paraId="2C3D9409" w14:textId="04DDCF54" w:rsidR="00A14E04" w:rsidRPr="00A14E04" w:rsidRDefault="00735EF5" w:rsidP="00A14E04">
      <w:pPr>
        <w:jc w:val="center"/>
        <w:rPr>
          <w:rFonts w:ascii="Calibri" w:hAnsi="Calibri" w:cs="Times New Roman"/>
          <w:bCs/>
          <w:color w:val="000000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0"/>
          <w:szCs w:val="20"/>
        </w:rPr>
        <w:t>Doc</w:t>
      </w:r>
      <w:r w:rsidR="00A14E04" w:rsidRPr="00A14E04">
        <w:rPr>
          <w:rFonts w:ascii="Calibri" w:hAnsi="Calibri" w:cs="Times New Roman"/>
          <w:bCs/>
          <w:color w:val="000000"/>
          <w:sz w:val="20"/>
          <w:szCs w:val="20"/>
        </w:rPr>
        <w:t xml:space="preserve"> date: June 6, 2016</w:t>
      </w:r>
    </w:p>
    <w:p w14:paraId="5167CA84" w14:textId="77777777" w:rsidR="0042256A" w:rsidRDefault="0042256A" w:rsidP="00CE28DF">
      <w:pPr>
        <w:rPr>
          <w:rFonts w:ascii="Cambria" w:hAnsi="Cambria" w:cs="Times New Roman"/>
          <w:color w:val="000000"/>
        </w:rPr>
      </w:pPr>
    </w:p>
    <w:p w14:paraId="4954196D" w14:textId="77777777" w:rsidR="00CE28DF" w:rsidRPr="00CE28DF" w:rsidRDefault="00CE28DF" w:rsidP="00CE28DF">
      <w:pPr>
        <w:rPr>
          <w:rFonts w:ascii="Times" w:hAnsi="Times" w:cs="Times New Roman"/>
          <w:sz w:val="20"/>
          <w:szCs w:val="20"/>
        </w:rPr>
      </w:pPr>
      <w:r w:rsidRPr="00CE28DF">
        <w:rPr>
          <w:rFonts w:ascii="Calibri" w:hAnsi="Calibri" w:cs="Times New Roman"/>
          <w:b/>
          <w:bCs/>
          <w:color w:val="000000"/>
          <w:sz w:val="36"/>
          <w:szCs w:val="36"/>
        </w:rPr>
        <w:t>Coding Conventions</w:t>
      </w:r>
    </w:p>
    <w:p w14:paraId="3A6042A4" w14:textId="77777777" w:rsidR="00CE28DF" w:rsidRPr="00CE28DF" w:rsidRDefault="00CE28DF" w:rsidP="00CE28DF">
      <w:pPr>
        <w:rPr>
          <w:rFonts w:ascii="Times" w:eastAsia="Times New Roman" w:hAnsi="Times" w:cs="Times New Roman"/>
          <w:sz w:val="20"/>
          <w:szCs w:val="20"/>
        </w:rPr>
      </w:pPr>
    </w:p>
    <w:p w14:paraId="19E95177" w14:textId="4E8D3FC3" w:rsidR="00CE28DF" w:rsidRPr="00CE28DF" w:rsidRDefault="00CE28DF" w:rsidP="00CE28DF">
      <w:pPr>
        <w:rPr>
          <w:rFonts w:ascii="Times" w:hAnsi="Times" w:cs="Times New Roman"/>
          <w:sz w:val="20"/>
          <w:szCs w:val="20"/>
        </w:rPr>
      </w:pPr>
      <w:r w:rsidRPr="00CE28DF">
        <w:rPr>
          <w:rFonts w:ascii="Cambria" w:hAnsi="Cambria" w:cs="Times New Roman"/>
          <w:color w:val="000000"/>
        </w:rPr>
        <w:tab/>
        <w:t xml:space="preserve">Coding in </w:t>
      </w:r>
      <w:proofErr w:type="gramStart"/>
      <w:r w:rsidRPr="00CE28DF">
        <w:rPr>
          <w:rFonts w:ascii="Cambria" w:hAnsi="Cambria" w:cs="Times New Roman"/>
          <w:color w:val="000000"/>
        </w:rPr>
        <w:t>a consistent</w:t>
      </w:r>
      <w:proofErr w:type="gramEnd"/>
      <w:r w:rsidRPr="00CE28DF">
        <w:rPr>
          <w:rFonts w:ascii="Cambria" w:hAnsi="Cambria" w:cs="Times New Roman"/>
          <w:color w:val="000000"/>
        </w:rPr>
        <w:t xml:space="preserve"> style eases shared development</w:t>
      </w:r>
      <w:r>
        <w:rPr>
          <w:rFonts w:ascii="Cambria" w:hAnsi="Cambria" w:cs="Times New Roman"/>
          <w:color w:val="000000"/>
        </w:rPr>
        <w:t xml:space="preserve">. </w:t>
      </w:r>
      <w:r w:rsidRPr="00CE28DF">
        <w:rPr>
          <w:rFonts w:ascii="Cambria" w:hAnsi="Cambria" w:cs="Times New Roman"/>
          <w:color w:val="000000"/>
        </w:rPr>
        <w:t xml:space="preserve">All code that is contributed to </w:t>
      </w:r>
      <w:proofErr w:type="spellStart"/>
      <w:r>
        <w:rPr>
          <w:rFonts w:ascii="Cambria" w:hAnsi="Cambria" w:cs="Times New Roman"/>
          <w:color w:val="000000"/>
        </w:rPr>
        <w:t>SimVascular</w:t>
      </w:r>
      <w:proofErr w:type="spellEnd"/>
      <w:r>
        <w:rPr>
          <w:rFonts w:ascii="Cambria" w:hAnsi="Cambria" w:cs="Times New Roman"/>
          <w:color w:val="000000"/>
        </w:rPr>
        <w:t xml:space="preserve"> </w:t>
      </w:r>
      <w:r w:rsidRPr="00CE28DF">
        <w:rPr>
          <w:rFonts w:ascii="Cambria" w:hAnsi="Cambria" w:cs="Times New Roman"/>
          <w:color w:val="000000"/>
        </w:rPr>
        <w:t>must</w:t>
      </w:r>
      <w:r w:rsidR="002A148A">
        <w:rPr>
          <w:rFonts w:ascii="Cambria" w:hAnsi="Cambria" w:cs="Times New Roman"/>
          <w:color w:val="000000"/>
        </w:rPr>
        <w:t xml:space="preserve"> conform to the following style </w:t>
      </w:r>
      <w:r w:rsidRPr="00CE28DF">
        <w:rPr>
          <w:rFonts w:ascii="Cambria" w:hAnsi="Cambria" w:cs="Times New Roman"/>
          <w:color w:val="000000"/>
        </w:rPr>
        <w:t>guidelines.  Exceptions are permissible, foll</w:t>
      </w:r>
      <w:r>
        <w:rPr>
          <w:rFonts w:ascii="Cambria" w:hAnsi="Cambria" w:cs="Times New Roman"/>
          <w:color w:val="000000"/>
        </w:rPr>
        <w:t>owing discussion in code review.</w:t>
      </w:r>
    </w:p>
    <w:p w14:paraId="26E70B70" w14:textId="77777777" w:rsidR="00CE28DF" w:rsidRPr="00CE28DF" w:rsidRDefault="00CE28DF" w:rsidP="00CE28DF">
      <w:pPr>
        <w:rPr>
          <w:rFonts w:ascii="Times" w:eastAsia="Times New Roman" w:hAnsi="Times" w:cs="Times New Roman"/>
          <w:sz w:val="20"/>
          <w:szCs w:val="20"/>
        </w:rPr>
      </w:pPr>
    </w:p>
    <w:p w14:paraId="50BA3A82" w14:textId="77777777" w:rsidR="00895280" w:rsidRDefault="00895280" w:rsidP="000231A2">
      <w:pPr>
        <w:numPr>
          <w:ilvl w:val="0"/>
          <w:numId w:val="10"/>
        </w:numPr>
        <w:tabs>
          <w:tab w:val="left" w:pos="540"/>
        </w:tabs>
        <w:spacing w:line="0" w:lineRule="atLeast"/>
        <w:ind w:left="540" w:hanging="540"/>
        <w:textAlignment w:val="baseline"/>
        <w:rPr>
          <w:rFonts w:cs="Times New Roman"/>
          <w:b/>
          <w:color w:val="000000"/>
        </w:rPr>
      </w:pPr>
      <w:r w:rsidRPr="007950E9">
        <w:rPr>
          <w:rFonts w:cs="Times New Roman"/>
          <w:b/>
          <w:color w:val="000000"/>
        </w:rPr>
        <w:t xml:space="preserve">All code that is compiled into </w:t>
      </w:r>
      <w:proofErr w:type="spellStart"/>
      <w:r w:rsidRPr="007950E9">
        <w:rPr>
          <w:rFonts w:cs="Times New Roman"/>
          <w:b/>
          <w:color w:val="000000"/>
        </w:rPr>
        <w:t>SimVascular</w:t>
      </w:r>
      <w:proofErr w:type="spellEnd"/>
      <w:r w:rsidRPr="007950E9">
        <w:rPr>
          <w:rFonts w:cs="Times New Roman"/>
          <w:b/>
          <w:color w:val="000000"/>
        </w:rPr>
        <w:t xml:space="preserve"> by default must be compatible with </w:t>
      </w:r>
      <w:proofErr w:type="spellStart"/>
      <w:r w:rsidRPr="007950E9">
        <w:rPr>
          <w:rFonts w:cs="Times New Roman"/>
          <w:b/>
          <w:color w:val="000000"/>
        </w:rPr>
        <w:t>SimVascular’s</w:t>
      </w:r>
      <w:proofErr w:type="spellEnd"/>
      <w:r w:rsidRPr="007950E9">
        <w:rPr>
          <w:rFonts w:cs="Times New Roman"/>
          <w:b/>
          <w:color w:val="000000"/>
        </w:rPr>
        <w:t xml:space="preserve"> license.</w:t>
      </w:r>
    </w:p>
    <w:p w14:paraId="23BABB1C" w14:textId="77777777" w:rsidR="004C013B" w:rsidRPr="007950E9" w:rsidRDefault="004C013B" w:rsidP="004C013B">
      <w:pPr>
        <w:tabs>
          <w:tab w:val="left" w:pos="540"/>
        </w:tabs>
        <w:spacing w:line="0" w:lineRule="atLeast"/>
        <w:ind w:left="540"/>
        <w:textAlignment w:val="baseline"/>
        <w:rPr>
          <w:rFonts w:cs="Times New Roman"/>
          <w:b/>
          <w:color w:val="000000"/>
        </w:rPr>
      </w:pPr>
    </w:p>
    <w:p w14:paraId="643A1036" w14:textId="5009005B" w:rsidR="004C013B" w:rsidRDefault="00895280" w:rsidP="004C013B">
      <w:pPr>
        <w:pStyle w:val="ListParagraph"/>
        <w:numPr>
          <w:ilvl w:val="0"/>
          <w:numId w:val="10"/>
        </w:numPr>
        <w:tabs>
          <w:tab w:val="num" w:pos="540"/>
          <w:tab w:val="left" w:pos="900"/>
        </w:tabs>
        <w:spacing w:line="0" w:lineRule="atLeast"/>
        <w:ind w:hanging="720"/>
        <w:rPr>
          <w:rFonts w:cs="Times New Roman"/>
          <w:b/>
          <w:color w:val="000000"/>
        </w:rPr>
      </w:pPr>
      <w:r w:rsidRPr="007950E9">
        <w:rPr>
          <w:rFonts w:eastAsia="Times New Roman" w:cs="Times New Roman"/>
          <w:b/>
        </w:rPr>
        <w:t>C</w:t>
      </w:r>
      <w:r w:rsidRPr="007950E9">
        <w:rPr>
          <w:rFonts w:cs="Times New Roman"/>
          <w:b/>
          <w:color w:val="000000"/>
        </w:rPr>
        <w:t>opyright notices should appear at the top of header and implementation files.</w:t>
      </w:r>
    </w:p>
    <w:p w14:paraId="5DD31957" w14:textId="77777777" w:rsidR="0042256A" w:rsidRPr="0042256A" w:rsidRDefault="0042256A" w:rsidP="0042256A">
      <w:pPr>
        <w:tabs>
          <w:tab w:val="num" w:pos="540"/>
          <w:tab w:val="left" w:pos="900"/>
        </w:tabs>
        <w:spacing w:line="0" w:lineRule="atLeast"/>
        <w:rPr>
          <w:rFonts w:cs="Times New Roman"/>
          <w:b/>
          <w:color w:val="000000"/>
        </w:rPr>
      </w:pPr>
    </w:p>
    <w:p w14:paraId="6F926254" w14:textId="1202C6D3" w:rsidR="0042256A" w:rsidRPr="0042256A" w:rsidRDefault="0042256A" w:rsidP="0042256A">
      <w:pPr>
        <w:pStyle w:val="ListParagraph"/>
        <w:tabs>
          <w:tab w:val="left" w:pos="900"/>
        </w:tabs>
        <w:spacing w:line="0" w:lineRule="atLeast"/>
        <w:rPr>
          <w:rFonts w:cs="Times New Roman"/>
          <w:b/>
          <w:color w:val="0000FF"/>
        </w:rPr>
      </w:pPr>
      <w:r>
        <w:rPr>
          <w:rFonts w:cs="Times New Roman"/>
          <w:b/>
          <w:color w:val="0000FF"/>
        </w:rPr>
        <w:t>------------------- OLD, needs to be adjusted for new SV ---------------------------</w:t>
      </w:r>
    </w:p>
    <w:p w14:paraId="4DA8EA87" w14:textId="77777777" w:rsidR="004C013B" w:rsidRPr="007950E9" w:rsidRDefault="004C013B" w:rsidP="004C013B">
      <w:pPr>
        <w:pStyle w:val="ListParagraph"/>
        <w:tabs>
          <w:tab w:val="left" w:pos="900"/>
        </w:tabs>
        <w:spacing w:line="0" w:lineRule="atLeast"/>
        <w:rPr>
          <w:rFonts w:cs="Times New Roman"/>
          <w:b/>
          <w:color w:val="000000"/>
        </w:rPr>
      </w:pPr>
    </w:p>
    <w:p w14:paraId="0952F71D" w14:textId="191C5916" w:rsidR="00895280" w:rsidRPr="0042256A" w:rsidRDefault="00895280" w:rsidP="00895280">
      <w:pPr>
        <w:pStyle w:val="ListParagraph"/>
        <w:numPr>
          <w:ilvl w:val="0"/>
          <w:numId w:val="38"/>
        </w:numPr>
        <w:tabs>
          <w:tab w:val="clear" w:pos="720"/>
          <w:tab w:val="num" w:pos="540"/>
        </w:tabs>
        <w:spacing w:after="240" w:line="0" w:lineRule="atLeast"/>
        <w:ind w:left="540" w:hanging="540"/>
        <w:rPr>
          <w:rFonts w:cs="Times New Roman"/>
          <w:b/>
          <w:color w:val="0000FF"/>
        </w:rPr>
      </w:pPr>
      <w:r w:rsidRPr="0042256A">
        <w:rPr>
          <w:rFonts w:cs="Times New Roman"/>
          <w:b/>
          <w:color w:val="0000FF"/>
        </w:rPr>
        <w:t xml:space="preserve">All new module files should follow the following </w:t>
      </w:r>
      <w:proofErr w:type="gramStart"/>
      <w:r w:rsidRPr="0042256A">
        <w:rPr>
          <w:rFonts w:cs="Times New Roman"/>
          <w:b/>
          <w:color w:val="0000FF"/>
        </w:rPr>
        <w:t>format</w:t>
      </w:r>
      <w:r w:rsidR="0042256A" w:rsidRPr="0042256A">
        <w:rPr>
          <w:rFonts w:cs="Times New Roman"/>
          <w:b/>
          <w:color w:val="0000FF"/>
        </w:rPr>
        <w:t xml:space="preserve"> </w:t>
      </w:r>
      <w:r w:rsidRPr="0042256A">
        <w:rPr>
          <w:rFonts w:cs="Times New Roman"/>
          <w:b/>
          <w:color w:val="0000FF"/>
        </w:rPr>
        <w:t>:</w:t>
      </w:r>
      <w:proofErr w:type="gramEnd"/>
      <w:r w:rsidR="0042256A">
        <w:rPr>
          <w:rFonts w:cs="Times New Roman"/>
          <w:b/>
          <w:color w:val="0000FF"/>
        </w:rPr>
        <w:t xml:space="preserve"> </w:t>
      </w:r>
    </w:p>
    <w:p w14:paraId="4EDECA28" w14:textId="75A8E8DA" w:rsidR="00895280" w:rsidRPr="0042256A" w:rsidRDefault="00895280" w:rsidP="00895280">
      <w:pPr>
        <w:pStyle w:val="ListParagraph"/>
        <w:spacing w:after="240"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>Derived module</w:t>
      </w:r>
      <w:r w:rsidR="00870272" w:rsidRPr="0042256A">
        <w:rPr>
          <w:rFonts w:cs="Times New Roman"/>
          <w:color w:val="0000FF"/>
        </w:rPr>
        <w:t xml:space="preserve"> classes: </w:t>
      </w:r>
      <w:proofErr w:type="spellStart"/>
      <w:r w:rsidR="00870272" w:rsidRPr="0042256A">
        <w:rPr>
          <w:rFonts w:cs="Times New Roman"/>
          <w:color w:val="0000FF"/>
        </w:rPr>
        <w:t>cvNewnameModelname.h</w:t>
      </w:r>
      <w:proofErr w:type="spellEnd"/>
      <w:r w:rsidR="00870272" w:rsidRPr="0042256A">
        <w:rPr>
          <w:rFonts w:cs="Times New Roman"/>
          <w:color w:val="0000FF"/>
        </w:rPr>
        <w:t xml:space="preserve">, </w:t>
      </w:r>
      <w:r w:rsidRPr="0042256A">
        <w:rPr>
          <w:rFonts w:cs="Times New Roman"/>
          <w:color w:val="0000FF"/>
        </w:rPr>
        <w:t>cvNewnameModelname.cxx</w:t>
      </w:r>
    </w:p>
    <w:p w14:paraId="53FE4A54" w14:textId="77777777" w:rsidR="00895280" w:rsidRPr="0042256A" w:rsidRDefault="00895280" w:rsidP="00895280">
      <w:pPr>
        <w:pStyle w:val="ListParagraph"/>
        <w:spacing w:after="240"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 xml:space="preserve"> (</w:t>
      </w:r>
      <w:proofErr w:type="gramStart"/>
      <w:r w:rsidRPr="0042256A">
        <w:rPr>
          <w:rFonts w:cs="Times New Roman"/>
          <w:color w:val="0000FF"/>
        </w:rPr>
        <w:t>i</w:t>
      </w:r>
      <w:proofErr w:type="gramEnd"/>
      <w:r w:rsidRPr="0042256A">
        <w:rPr>
          <w:rFonts w:cs="Times New Roman"/>
          <w:color w:val="0000FF"/>
        </w:rPr>
        <w:t xml:space="preserve">.e. for </w:t>
      </w:r>
      <w:proofErr w:type="spellStart"/>
      <w:r w:rsidRPr="0042256A">
        <w:rPr>
          <w:rFonts w:cs="Times New Roman"/>
          <w:color w:val="0000FF"/>
        </w:rPr>
        <w:t>Parasolid</w:t>
      </w:r>
      <w:proofErr w:type="spellEnd"/>
      <w:r w:rsidRPr="0042256A">
        <w:rPr>
          <w:rFonts w:cs="Times New Roman"/>
          <w:color w:val="0000FF"/>
        </w:rPr>
        <w:t xml:space="preserve">, which is derived from the Solid Model module, </w:t>
      </w:r>
      <w:proofErr w:type="spellStart"/>
      <w:r w:rsidRPr="0042256A">
        <w:rPr>
          <w:rFonts w:cs="Times New Roman"/>
          <w:color w:val="0000FF"/>
        </w:rPr>
        <w:t>cvParasolidSolidModel</w:t>
      </w:r>
      <w:proofErr w:type="spellEnd"/>
      <w:r w:rsidRPr="0042256A">
        <w:rPr>
          <w:rFonts w:cs="Times New Roman"/>
          <w:color w:val="0000FF"/>
        </w:rPr>
        <w:t>)</w:t>
      </w:r>
    </w:p>
    <w:p w14:paraId="5D7664A3" w14:textId="77777777" w:rsidR="00895280" w:rsidRPr="0042256A" w:rsidRDefault="00895280" w:rsidP="00895280">
      <w:pPr>
        <w:pStyle w:val="ListParagraph"/>
        <w:spacing w:after="240" w:line="0" w:lineRule="atLeast"/>
        <w:ind w:hanging="180"/>
        <w:rPr>
          <w:rFonts w:cs="Times New Roman"/>
          <w:color w:val="0000FF"/>
        </w:rPr>
      </w:pPr>
    </w:p>
    <w:p w14:paraId="21FF9F2D" w14:textId="77777777" w:rsidR="00895280" w:rsidRPr="0042256A" w:rsidRDefault="00895280" w:rsidP="00895280">
      <w:pPr>
        <w:pStyle w:val="ListParagraph"/>
        <w:spacing w:after="240"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 xml:space="preserve">Module </w:t>
      </w:r>
      <w:proofErr w:type="spellStart"/>
      <w:r w:rsidRPr="0042256A">
        <w:rPr>
          <w:rFonts w:cs="Times New Roman"/>
          <w:color w:val="0000FF"/>
        </w:rPr>
        <w:t>init</w:t>
      </w:r>
      <w:proofErr w:type="spellEnd"/>
      <w:r w:rsidRPr="0042256A">
        <w:rPr>
          <w:rFonts w:cs="Times New Roman"/>
          <w:color w:val="0000FF"/>
        </w:rPr>
        <w:t xml:space="preserve"> files: </w:t>
      </w:r>
      <w:proofErr w:type="spellStart"/>
      <w:r w:rsidRPr="0042256A">
        <w:rPr>
          <w:rFonts w:cs="Times New Roman"/>
          <w:color w:val="0000FF"/>
        </w:rPr>
        <w:t>cv_newname_modulename_init.h</w:t>
      </w:r>
      <w:proofErr w:type="spellEnd"/>
      <w:r w:rsidRPr="0042256A">
        <w:rPr>
          <w:rFonts w:cs="Times New Roman"/>
          <w:color w:val="0000FF"/>
        </w:rPr>
        <w:t>, cv_newname_modulename_init.cxx</w:t>
      </w:r>
    </w:p>
    <w:p w14:paraId="668A52A5" w14:textId="77777777" w:rsidR="00895280" w:rsidRPr="0042256A" w:rsidRDefault="00895280" w:rsidP="00895280">
      <w:pPr>
        <w:pStyle w:val="ListParagraph"/>
        <w:spacing w:after="240"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>(</w:t>
      </w:r>
      <w:proofErr w:type="gramStart"/>
      <w:r w:rsidRPr="0042256A">
        <w:rPr>
          <w:rFonts w:cs="Times New Roman"/>
          <w:color w:val="0000FF"/>
        </w:rPr>
        <w:t>i</w:t>
      </w:r>
      <w:proofErr w:type="gramEnd"/>
      <w:r w:rsidRPr="0042256A">
        <w:rPr>
          <w:rFonts w:cs="Times New Roman"/>
          <w:color w:val="0000FF"/>
        </w:rPr>
        <w:t xml:space="preserve">.e. for </w:t>
      </w:r>
      <w:proofErr w:type="spellStart"/>
      <w:r w:rsidRPr="0042256A">
        <w:rPr>
          <w:rFonts w:cs="Times New Roman"/>
          <w:color w:val="0000FF"/>
        </w:rPr>
        <w:t>Parasolid</w:t>
      </w:r>
      <w:proofErr w:type="spellEnd"/>
      <w:r w:rsidRPr="0042256A">
        <w:rPr>
          <w:rFonts w:cs="Times New Roman"/>
          <w:color w:val="0000FF"/>
        </w:rPr>
        <w:t xml:space="preserve">, it is </w:t>
      </w:r>
      <w:proofErr w:type="spellStart"/>
      <w:r w:rsidRPr="0042256A">
        <w:rPr>
          <w:rFonts w:cs="Times New Roman"/>
          <w:color w:val="0000FF"/>
        </w:rPr>
        <w:t>cv_parasolid_solidmodel_init</w:t>
      </w:r>
      <w:proofErr w:type="spellEnd"/>
    </w:p>
    <w:p w14:paraId="639160DA" w14:textId="77777777" w:rsidR="00895280" w:rsidRPr="0042256A" w:rsidRDefault="00895280" w:rsidP="00895280">
      <w:pPr>
        <w:spacing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 xml:space="preserve">              Module utility files: </w:t>
      </w:r>
      <w:proofErr w:type="spellStart"/>
      <w:r w:rsidRPr="0042256A">
        <w:rPr>
          <w:rFonts w:cs="Times New Roman"/>
          <w:color w:val="0000FF"/>
        </w:rPr>
        <w:t>cv_newname_modulename_utils.h</w:t>
      </w:r>
      <w:proofErr w:type="spellEnd"/>
    </w:p>
    <w:p w14:paraId="5B3D6E06" w14:textId="77777777" w:rsidR="00895280" w:rsidRPr="0042256A" w:rsidRDefault="00895280" w:rsidP="00895280">
      <w:pPr>
        <w:spacing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 xml:space="preserve">              cv_newname_modulename_init.cxx</w:t>
      </w:r>
    </w:p>
    <w:p w14:paraId="5EB2CC6C" w14:textId="77777777" w:rsidR="00895280" w:rsidRPr="0042256A" w:rsidRDefault="00895280" w:rsidP="00895280">
      <w:pPr>
        <w:spacing w:line="0" w:lineRule="atLeast"/>
        <w:ind w:hanging="18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 xml:space="preserve">              (</w:t>
      </w:r>
      <w:proofErr w:type="gramStart"/>
      <w:r w:rsidRPr="0042256A">
        <w:rPr>
          <w:rFonts w:cs="Times New Roman"/>
          <w:color w:val="0000FF"/>
        </w:rPr>
        <w:t>i</w:t>
      </w:r>
      <w:proofErr w:type="gramEnd"/>
      <w:r w:rsidRPr="0042256A">
        <w:rPr>
          <w:rFonts w:cs="Times New Roman"/>
          <w:color w:val="0000FF"/>
        </w:rPr>
        <w:t xml:space="preserve">.e. for </w:t>
      </w:r>
      <w:proofErr w:type="spellStart"/>
      <w:r w:rsidRPr="0042256A">
        <w:rPr>
          <w:rFonts w:cs="Times New Roman"/>
          <w:color w:val="0000FF"/>
        </w:rPr>
        <w:t>Parasolid</w:t>
      </w:r>
      <w:proofErr w:type="spellEnd"/>
      <w:r w:rsidRPr="0042256A">
        <w:rPr>
          <w:rFonts w:cs="Times New Roman"/>
          <w:color w:val="0000FF"/>
        </w:rPr>
        <w:t xml:space="preserve">, it is </w:t>
      </w:r>
      <w:proofErr w:type="spellStart"/>
      <w:r w:rsidRPr="0042256A">
        <w:rPr>
          <w:rFonts w:cs="Times New Roman"/>
          <w:color w:val="0000FF"/>
        </w:rPr>
        <w:t>cv_parasolid_solidmodel_utils</w:t>
      </w:r>
      <w:proofErr w:type="spellEnd"/>
    </w:p>
    <w:p w14:paraId="7C9C7E37" w14:textId="77777777" w:rsidR="00895280" w:rsidRPr="0042256A" w:rsidRDefault="00895280" w:rsidP="00895280">
      <w:pPr>
        <w:spacing w:line="0" w:lineRule="atLeast"/>
        <w:ind w:hanging="180"/>
        <w:rPr>
          <w:rFonts w:cs="Times New Roman"/>
          <w:color w:val="0000FF"/>
        </w:rPr>
      </w:pPr>
    </w:p>
    <w:p w14:paraId="7A8060F5" w14:textId="77777777" w:rsidR="00895280" w:rsidRPr="0042256A" w:rsidRDefault="00895280" w:rsidP="00895280">
      <w:pPr>
        <w:pStyle w:val="ListParagraph"/>
        <w:numPr>
          <w:ilvl w:val="0"/>
          <w:numId w:val="38"/>
        </w:numPr>
        <w:tabs>
          <w:tab w:val="clear" w:pos="720"/>
          <w:tab w:val="num" w:pos="540"/>
        </w:tabs>
        <w:spacing w:after="240" w:line="0" w:lineRule="atLeast"/>
        <w:ind w:left="540" w:hanging="540"/>
        <w:rPr>
          <w:rFonts w:cs="Times New Roman"/>
          <w:b/>
          <w:color w:val="0000FF"/>
        </w:rPr>
      </w:pPr>
      <w:r w:rsidRPr="0042256A">
        <w:rPr>
          <w:rFonts w:cs="Times New Roman"/>
          <w:b/>
          <w:color w:val="0000FF"/>
        </w:rPr>
        <w:t>New additional modules and derived modules should be placed according to this:</w:t>
      </w:r>
    </w:p>
    <w:p w14:paraId="537FD51B" w14:textId="2A149DCD" w:rsidR="00895280" w:rsidRPr="0042256A" w:rsidRDefault="00895280" w:rsidP="00895280">
      <w:pPr>
        <w:pStyle w:val="ListParagraph"/>
        <w:spacing w:after="240" w:line="0" w:lineRule="atLeast"/>
        <w:ind w:left="540"/>
        <w:rPr>
          <w:rFonts w:cs="Times New Roman"/>
          <w:b/>
          <w:color w:val="0000FF"/>
        </w:rPr>
      </w:pPr>
      <w:r w:rsidRPr="0042256A">
        <w:rPr>
          <w:rFonts w:cs="Times New Roman"/>
          <w:color w:val="0000FF"/>
        </w:rPr>
        <w:t>New modules: A new directory with the category should be placed under source. Then a sub directory should be created underneath the category for the abstract base class (</w:t>
      </w:r>
      <w:proofErr w:type="spellStart"/>
      <w:proofErr w:type="gramStart"/>
      <w:r w:rsidRPr="0042256A">
        <w:rPr>
          <w:rFonts w:cs="Times New Roman"/>
          <w:color w:val="0000FF"/>
        </w:rPr>
        <w:t>i.e</w:t>
      </w:r>
      <w:proofErr w:type="spellEnd"/>
      <w:r w:rsidRPr="0042256A">
        <w:rPr>
          <w:rFonts w:cs="Times New Roman"/>
          <w:color w:val="0000FF"/>
        </w:rPr>
        <w:t xml:space="preserve"> .</w:t>
      </w:r>
      <w:proofErr w:type="gramEnd"/>
      <w:r w:rsidRPr="0042256A">
        <w:rPr>
          <w:rFonts w:cs="Times New Roman"/>
          <w:color w:val="0000FF"/>
        </w:rPr>
        <w:t xml:space="preserve"> Source-&gt;Model-&gt;</w:t>
      </w:r>
      <w:proofErr w:type="spellStart"/>
      <w:r w:rsidRPr="0042256A">
        <w:rPr>
          <w:rFonts w:cs="Times New Roman"/>
          <w:color w:val="0000FF"/>
        </w:rPr>
        <w:t>SolidModel</w:t>
      </w:r>
      <w:proofErr w:type="spellEnd"/>
      <w:r w:rsidRPr="0042256A">
        <w:rPr>
          <w:rFonts w:cs="Times New Roman"/>
          <w:color w:val="0000FF"/>
        </w:rPr>
        <w:t>)</w:t>
      </w:r>
    </w:p>
    <w:p w14:paraId="6A1F5E53" w14:textId="77777777" w:rsidR="00895280" w:rsidRDefault="00895280" w:rsidP="00895280">
      <w:pPr>
        <w:spacing w:after="240" w:line="0" w:lineRule="atLeast"/>
        <w:ind w:left="540"/>
        <w:rPr>
          <w:rFonts w:cs="Times New Roman"/>
          <w:color w:val="0000FF"/>
        </w:rPr>
      </w:pPr>
      <w:r w:rsidRPr="0042256A">
        <w:rPr>
          <w:rFonts w:cs="Times New Roman"/>
          <w:color w:val="0000FF"/>
        </w:rPr>
        <w:t>New derived module classes:  A new directory underneath the category should be created for the derived class implementation (i.e. Source-&gt;Model-&gt;</w:t>
      </w:r>
      <w:proofErr w:type="spellStart"/>
      <w:r w:rsidRPr="0042256A">
        <w:rPr>
          <w:rFonts w:cs="Times New Roman"/>
          <w:color w:val="0000FF"/>
        </w:rPr>
        <w:t>PolyDataSolidModel</w:t>
      </w:r>
      <w:proofErr w:type="spellEnd"/>
      <w:r w:rsidRPr="0042256A">
        <w:rPr>
          <w:rFonts w:cs="Times New Roman"/>
          <w:color w:val="0000FF"/>
        </w:rPr>
        <w:t>).</w:t>
      </w:r>
    </w:p>
    <w:p w14:paraId="0F9244ED" w14:textId="796AFB61" w:rsidR="0042256A" w:rsidRPr="0042256A" w:rsidRDefault="0042256A" w:rsidP="00895280">
      <w:pPr>
        <w:spacing w:after="240" w:line="0" w:lineRule="atLeast"/>
        <w:ind w:left="540"/>
        <w:rPr>
          <w:rFonts w:cs="Times New Roman"/>
        </w:rPr>
      </w:pPr>
      <w:r>
        <w:rPr>
          <w:rFonts w:cs="Times New Roman"/>
          <w:color w:val="0000FF"/>
        </w:rPr>
        <w:t>-----------------------------------------------------------------------------------------------------</w:t>
      </w:r>
    </w:p>
    <w:p w14:paraId="7210A3CF" w14:textId="408841A5" w:rsidR="00895280" w:rsidRDefault="00895280" w:rsidP="00895280">
      <w:pPr>
        <w:numPr>
          <w:ilvl w:val="0"/>
          <w:numId w:val="11"/>
        </w:numPr>
        <w:spacing w:after="240"/>
        <w:ind w:left="547" w:hanging="547"/>
        <w:contextualSpacing/>
        <w:textAlignment w:val="baseline"/>
        <w:rPr>
          <w:rFonts w:cs="Times New Roman"/>
          <w:b/>
          <w:color w:val="000000"/>
        </w:rPr>
      </w:pPr>
      <w:r w:rsidRPr="007950E9">
        <w:rPr>
          <w:rFonts w:cs="Times New Roman"/>
          <w:b/>
          <w:color w:val="000000"/>
        </w:rPr>
        <w:lastRenderedPageBreak/>
        <w:t xml:space="preserve">Only one public class per </w:t>
      </w:r>
      <w:r w:rsidR="00414347">
        <w:rPr>
          <w:rFonts w:cs="Times New Roman"/>
          <w:b/>
          <w:color w:val="000000"/>
        </w:rPr>
        <w:t xml:space="preserve">class </w:t>
      </w:r>
      <w:r w:rsidRPr="007950E9">
        <w:rPr>
          <w:rFonts w:cs="Times New Roman"/>
          <w:b/>
          <w:color w:val="000000"/>
        </w:rPr>
        <w:t xml:space="preserve">header file. Internal helper classes may be forward declared in header files, but can then only be defined in implementation files, </w:t>
      </w:r>
      <w:proofErr w:type="spellStart"/>
      <w:r w:rsidRPr="007950E9">
        <w:rPr>
          <w:rFonts w:cs="Times New Roman"/>
          <w:b/>
          <w:color w:val="000000"/>
        </w:rPr>
        <w:t>ie</w:t>
      </w:r>
      <w:proofErr w:type="spellEnd"/>
      <w:r w:rsidRPr="007950E9">
        <w:rPr>
          <w:rFonts w:cs="Times New Roman"/>
          <w:b/>
          <w:color w:val="000000"/>
        </w:rPr>
        <w:t xml:space="preserve"> using the PIMPL idiom.</w:t>
      </w:r>
    </w:p>
    <w:p w14:paraId="525048A9" w14:textId="036925ED" w:rsidR="00895280" w:rsidRPr="00895280" w:rsidRDefault="00895280" w:rsidP="00895280">
      <w:pPr>
        <w:spacing w:after="240"/>
        <w:ind w:left="540"/>
        <w:textAlignment w:val="baseline"/>
        <w:rPr>
          <w:rFonts w:cs="Times New Roman"/>
          <w:b/>
          <w:color w:val="000000"/>
        </w:rPr>
      </w:pPr>
      <w:r w:rsidRPr="00895280">
        <w:rPr>
          <w:rFonts w:cs="Times New Roman"/>
          <w:color w:val="000000"/>
        </w:rPr>
        <w:t>Rationale: helpful when searching the code and limits header inclusion bloat that slows compilation time.</w:t>
      </w:r>
    </w:p>
    <w:p w14:paraId="6D004CEA" w14:textId="77777777" w:rsidR="00895280" w:rsidRPr="007950E9" w:rsidRDefault="00895280" w:rsidP="00895280">
      <w:pPr>
        <w:numPr>
          <w:ilvl w:val="0"/>
          <w:numId w:val="12"/>
        </w:numPr>
        <w:spacing w:after="240"/>
        <w:ind w:left="547" w:hanging="547"/>
        <w:contextualSpacing/>
        <w:textAlignment w:val="baseline"/>
        <w:rPr>
          <w:rFonts w:cs="Times New Roman"/>
          <w:b/>
          <w:color w:val="000000"/>
        </w:rPr>
      </w:pPr>
      <w:proofErr w:type="gramStart"/>
      <w:r w:rsidRPr="007950E9">
        <w:rPr>
          <w:rFonts w:cs="Times New Roman"/>
          <w:b/>
          <w:color w:val="000000"/>
        </w:rPr>
        <w:t>Class names and file names must match</w:t>
      </w:r>
      <w:proofErr w:type="gramEnd"/>
      <w:r w:rsidRPr="007950E9">
        <w:rPr>
          <w:rFonts w:cs="Times New Roman"/>
          <w:b/>
          <w:color w:val="000000"/>
        </w:rPr>
        <w:t xml:space="preserve">, </w:t>
      </w:r>
      <w:proofErr w:type="gramStart"/>
      <w:r w:rsidRPr="007950E9">
        <w:rPr>
          <w:rFonts w:cs="Times New Roman"/>
          <w:b/>
          <w:color w:val="000000"/>
        </w:rPr>
        <w:t>class names must be unique</w:t>
      </w:r>
      <w:proofErr w:type="gramEnd"/>
      <w:r w:rsidRPr="007950E9">
        <w:rPr>
          <w:rFonts w:cs="Times New Roman"/>
          <w:b/>
          <w:color w:val="000000"/>
        </w:rPr>
        <w:t>.</w:t>
      </w:r>
    </w:p>
    <w:p w14:paraId="3F939ED3" w14:textId="77777777" w:rsidR="00895280" w:rsidRPr="009E7AAD" w:rsidRDefault="00895280" w:rsidP="00895280">
      <w:pPr>
        <w:spacing w:after="240" w:line="0" w:lineRule="atLeast"/>
        <w:ind w:left="540"/>
        <w:rPr>
          <w:rFonts w:cs="Times New Roman"/>
        </w:rPr>
      </w:pPr>
      <w:r w:rsidRPr="009E7AAD">
        <w:rPr>
          <w:rFonts w:cs="Times New Roman"/>
          <w:color w:val="000000"/>
        </w:rPr>
        <w:t>Rationale: helpful when searching the code, includes are flattened at install.</w:t>
      </w:r>
    </w:p>
    <w:p w14:paraId="1D40DB32" w14:textId="77777777" w:rsidR="00895280" w:rsidRPr="007950E9" w:rsidRDefault="00895280" w:rsidP="00895280">
      <w:pPr>
        <w:numPr>
          <w:ilvl w:val="0"/>
          <w:numId w:val="13"/>
        </w:numPr>
        <w:tabs>
          <w:tab w:val="left" w:pos="540"/>
        </w:tabs>
        <w:spacing w:after="240"/>
        <w:ind w:left="547" w:hanging="547"/>
        <w:contextualSpacing/>
        <w:textAlignment w:val="baseline"/>
        <w:rPr>
          <w:rFonts w:cs="Times New Roman"/>
          <w:b/>
          <w:color w:val="000000"/>
        </w:rPr>
      </w:pPr>
      <w:r w:rsidRPr="007950E9">
        <w:rPr>
          <w:rFonts w:cs="Times New Roman"/>
          <w:b/>
          <w:color w:val="000000"/>
        </w:rPr>
        <w:t>The indentation style is the "Allman" style.  The curly brace (scope delimiter) is placed on the following line and is not indented. The following code is indented two spaces.</w:t>
      </w:r>
    </w:p>
    <w:p w14:paraId="5C25DF22" w14:textId="77777777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Courier New" w:hAnsi="Courier New" w:cs="Times New Roman"/>
          <w:color w:val="000000"/>
        </w:rPr>
        <w:t>void</w:t>
      </w:r>
      <w:proofErr w:type="gramEnd"/>
      <w:r>
        <w:rPr>
          <w:rFonts w:ascii="Courier New" w:hAnsi="Courier New" w:cs="Times New Roman"/>
          <w:color w:val="000000"/>
        </w:rPr>
        <w:t xml:space="preserve"> </w:t>
      </w:r>
      <w:proofErr w:type="spellStart"/>
      <w:r>
        <w:rPr>
          <w:rFonts w:ascii="Courier New" w:hAnsi="Courier New" w:cs="Times New Roman"/>
          <w:color w:val="000000"/>
        </w:rPr>
        <w:t>myfunction</w:t>
      </w:r>
      <w:proofErr w:type="spellEnd"/>
      <w:r>
        <w:rPr>
          <w:rFonts w:ascii="Courier New" w:hAnsi="Courier New" w:cs="Times New Roman"/>
          <w:color w:val="000000"/>
        </w:rPr>
        <w:t>(</w:t>
      </w:r>
      <w:proofErr w:type="spellStart"/>
      <w:r>
        <w:rPr>
          <w:rFonts w:ascii="Courier New" w:hAnsi="Courier New" w:cs="Times New Roman"/>
          <w:color w:val="000000"/>
        </w:rPr>
        <w:t>int</w:t>
      </w:r>
      <w:proofErr w:type="spellEnd"/>
      <w:r>
        <w:rPr>
          <w:rFonts w:ascii="Courier New" w:hAnsi="Courier New" w:cs="Times New Roman"/>
          <w:color w:val="000000"/>
        </w:rPr>
        <w:t xml:space="preserve"> </w:t>
      </w:r>
      <w:proofErr w:type="spellStart"/>
      <w:r>
        <w:rPr>
          <w:rFonts w:ascii="Courier New" w:hAnsi="Courier New" w:cs="Times New Roman"/>
          <w:color w:val="000000"/>
        </w:rPr>
        <w:t>param</w:t>
      </w:r>
      <w:proofErr w:type="spellEnd"/>
      <w:r>
        <w:rPr>
          <w:rFonts w:ascii="Courier New" w:hAnsi="Courier New" w:cs="Times New Roman"/>
          <w:color w:val="000000"/>
        </w:rPr>
        <w:t>)</w:t>
      </w:r>
    </w:p>
    <w:p w14:paraId="33EE109E" w14:textId="31FDC274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ourier New" w:hAnsi="Courier New" w:cs="Times New Roman"/>
          <w:color w:val="000000"/>
        </w:rPr>
        <w:t>{</w:t>
      </w:r>
    </w:p>
    <w:p w14:paraId="4F003B24" w14:textId="1468CADA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</w:rPr>
        <w:t xml:space="preserve">  </w:t>
      </w:r>
      <w:proofErr w:type="gramStart"/>
      <w:r w:rsidRPr="00CE28DF">
        <w:rPr>
          <w:rFonts w:ascii="Courier New" w:hAnsi="Courier New" w:cs="Times New Roman"/>
          <w:color w:val="000000"/>
        </w:rPr>
        <w:t>c</w:t>
      </w:r>
      <w:r>
        <w:rPr>
          <w:rFonts w:ascii="Courier New" w:hAnsi="Courier New" w:cs="Times New Roman"/>
          <w:color w:val="000000"/>
        </w:rPr>
        <w:t>ode</w:t>
      </w:r>
      <w:proofErr w:type="gramEnd"/>
      <w:r>
        <w:rPr>
          <w:rFonts w:ascii="Courier New" w:hAnsi="Courier New" w:cs="Times New Roman"/>
          <w:color w:val="000000"/>
        </w:rPr>
        <w:t>;</w:t>
      </w:r>
    </w:p>
    <w:p w14:paraId="56E9A154" w14:textId="6F19AE8F" w:rsidR="00895280" w:rsidRPr="00D62B8A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ourier New" w:hAnsi="Courier New" w:cs="Times New Roman"/>
          <w:color w:val="000000"/>
        </w:rPr>
        <w:t>}</w:t>
      </w:r>
    </w:p>
    <w:p w14:paraId="5BDEF7C5" w14:textId="77777777" w:rsidR="00895280" w:rsidRPr="009E7AAD" w:rsidRDefault="00895280" w:rsidP="00895280">
      <w:pPr>
        <w:spacing w:after="240" w:line="0" w:lineRule="atLeast"/>
        <w:ind w:left="540"/>
        <w:rPr>
          <w:rFonts w:cs="Times New Roman"/>
        </w:rPr>
      </w:pPr>
      <w:r w:rsidRPr="009E7AAD">
        <w:rPr>
          <w:rFonts w:cs="Times New Roman"/>
          <w:color w:val="000000"/>
        </w:rPr>
        <w:t>Rationale: Readability and historical</w:t>
      </w:r>
    </w:p>
    <w:p w14:paraId="13D41BC2" w14:textId="77777777" w:rsidR="00895280" w:rsidRPr="007950E9" w:rsidRDefault="00895280" w:rsidP="00895280">
      <w:pPr>
        <w:numPr>
          <w:ilvl w:val="0"/>
          <w:numId w:val="14"/>
        </w:numPr>
        <w:spacing w:after="240"/>
        <w:ind w:left="547" w:hanging="547"/>
        <w:contextualSpacing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7950E9">
        <w:rPr>
          <w:rFonts w:ascii="Cambria" w:hAnsi="Cambria" w:cs="Times New Roman"/>
          <w:b/>
          <w:color w:val="000000"/>
        </w:rPr>
        <w:t xml:space="preserve">Conditional clauses (including loop conditionals such as </w:t>
      </w:r>
      <w:r w:rsidRPr="007950E9">
        <w:rPr>
          <w:rFonts w:ascii="Courier New" w:hAnsi="Courier New" w:cs="Times New Roman"/>
          <w:b/>
          <w:color w:val="000000"/>
        </w:rPr>
        <w:t>for</w:t>
      </w:r>
      <w:r w:rsidRPr="007950E9">
        <w:rPr>
          <w:rFonts w:ascii="Cambria" w:hAnsi="Cambria" w:cs="Times New Roman"/>
          <w:b/>
          <w:color w:val="000000"/>
        </w:rPr>
        <w:t xml:space="preserve"> and </w:t>
      </w:r>
      <w:r w:rsidRPr="007950E9">
        <w:rPr>
          <w:rFonts w:ascii="Courier New" w:hAnsi="Courier New" w:cs="Times New Roman"/>
          <w:b/>
          <w:color w:val="000000"/>
        </w:rPr>
        <w:t>while</w:t>
      </w:r>
      <w:r w:rsidRPr="007950E9">
        <w:rPr>
          <w:rFonts w:ascii="Cambria" w:hAnsi="Cambria" w:cs="Times New Roman"/>
          <w:b/>
          <w:color w:val="000000"/>
        </w:rPr>
        <w:t>) must be in braces below the conditional.</w:t>
      </w:r>
    </w:p>
    <w:p w14:paraId="4B399720" w14:textId="77777777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proofErr w:type="spellStart"/>
      <w:r w:rsidRPr="00CE28DF">
        <w:rPr>
          <w:rFonts w:ascii="Cambria" w:hAnsi="Cambria" w:cs="Times New Roman"/>
          <w:color w:val="000000"/>
        </w:rPr>
        <w:t>Ie</w:t>
      </w:r>
      <w:proofErr w:type="spellEnd"/>
      <w:r w:rsidRPr="00CE28DF">
        <w:rPr>
          <w:rFonts w:ascii="Cambria" w:hAnsi="Cambria" w:cs="Times New Roman"/>
          <w:color w:val="000000"/>
        </w:rPr>
        <w:t xml:space="preserve">, instead of </w:t>
      </w:r>
      <w:r w:rsidRPr="00CE28DF">
        <w:rPr>
          <w:rFonts w:ascii="Courier New" w:hAnsi="Courier New" w:cs="Times New Roman"/>
          <w:color w:val="000000"/>
        </w:rPr>
        <w:t>if (test) clause</w:t>
      </w:r>
      <w:r w:rsidRPr="00CE28DF">
        <w:rPr>
          <w:rFonts w:ascii="Cambria" w:hAnsi="Cambria" w:cs="Times New Roman"/>
          <w:color w:val="000000"/>
        </w:rPr>
        <w:t xml:space="preserve"> or </w:t>
      </w:r>
      <w:r w:rsidRPr="00CE28DF">
        <w:rPr>
          <w:rFonts w:ascii="Courier New" w:hAnsi="Courier New" w:cs="Times New Roman"/>
          <w:color w:val="000000"/>
        </w:rPr>
        <w:t xml:space="preserve">if (test) </w:t>
      </w:r>
      <w:proofErr w:type="gramStart"/>
      <w:r w:rsidRPr="00CE28DF">
        <w:rPr>
          <w:rFonts w:ascii="Courier New" w:hAnsi="Courier New" w:cs="Times New Roman"/>
          <w:color w:val="000000"/>
        </w:rPr>
        <w:t>{ clause</w:t>
      </w:r>
      <w:proofErr w:type="gramEnd"/>
      <w:r w:rsidRPr="00CE28DF">
        <w:rPr>
          <w:rFonts w:ascii="Courier New" w:hAnsi="Courier New" w:cs="Times New Roman"/>
          <w:color w:val="000000"/>
        </w:rPr>
        <w:t xml:space="preserve"> },</w:t>
      </w:r>
      <w:r w:rsidRPr="00CE28DF">
        <w:rPr>
          <w:rFonts w:ascii="Cambria" w:hAnsi="Cambria" w:cs="Times New Roman"/>
          <w:color w:val="000000"/>
        </w:rPr>
        <w:t xml:space="preserve"> use</w:t>
      </w:r>
    </w:p>
    <w:p w14:paraId="7B67828F" w14:textId="77777777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proofErr w:type="gramStart"/>
      <w:r w:rsidRPr="00CE28DF">
        <w:rPr>
          <w:rFonts w:ascii="Courier New" w:hAnsi="Courier New" w:cs="Times New Roman"/>
          <w:color w:val="000000"/>
        </w:rPr>
        <w:t>if</w:t>
      </w:r>
      <w:proofErr w:type="gramEnd"/>
      <w:r w:rsidRPr="00CE28DF">
        <w:rPr>
          <w:rFonts w:ascii="Courier New" w:hAnsi="Courier New" w:cs="Times New Roman"/>
          <w:color w:val="000000"/>
        </w:rPr>
        <w:t xml:space="preserve"> (test)</w:t>
      </w:r>
    </w:p>
    <w:p w14:paraId="4D08A348" w14:textId="7389507F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ourier New" w:hAnsi="Courier New" w:cs="Times New Roman"/>
          <w:color w:val="000000"/>
        </w:rPr>
        <w:t>{</w:t>
      </w:r>
    </w:p>
    <w:p w14:paraId="5F6CDA65" w14:textId="47B99921" w:rsidR="00895280" w:rsidRPr="00CE28DF" w:rsidRDefault="001757E7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</w:rPr>
        <w:t xml:space="preserve">  </w:t>
      </w:r>
      <w:proofErr w:type="gramStart"/>
      <w:r w:rsidR="00895280" w:rsidRPr="00CE28DF">
        <w:rPr>
          <w:rFonts w:ascii="Courier New" w:hAnsi="Courier New" w:cs="Times New Roman"/>
          <w:color w:val="000000"/>
        </w:rPr>
        <w:t>c</w:t>
      </w:r>
      <w:r w:rsidR="00895280">
        <w:rPr>
          <w:rFonts w:ascii="Courier New" w:hAnsi="Courier New" w:cs="Times New Roman"/>
          <w:color w:val="000000"/>
        </w:rPr>
        <w:t>ode</w:t>
      </w:r>
      <w:proofErr w:type="gramEnd"/>
      <w:r w:rsidR="00895280">
        <w:rPr>
          <w:rFonts w:ascii="Courier New" w:hAnsi="Courier New" w:cs="Times New Roman"/>
          <w:color w:val="000000"/>
        </w:rPr>
        <w:t>;</w:t>
      </w:r>
    </w:p>
    <w:p w14:paraId="6E033B57" w14:textId="389DD8F7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ourier New" w:hAnsi="Courier New" w:cs="Times New Roman"/>
          <w:color w:val="000000"/>
        </w:rPr>
        <w:t>}</w:t>
      </w:r>
    </w:p>
    <w:p w14:paraId="0D0872F8" w14:textId="77777777" w:rsidR="00895280" w:rsidRPr="00CE28DF" w:rsidRDefault="00895280" w:rsidP="00895280">
      <w:pPr>
        <w:spacing w:after="240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ambria" w:hAnsi="Cambria" w:cs="Times New Roman"/>
          <w:color w:val="000000"/>
        </w:rPr>
        <w:t>Rationale: helpful when running code through a debugger</w:t>
      </w:r>
    </w:p>
    <w:p w14:paraId="182F3909" w14:textId="77777777" w:rsidR="00895280" w:rsidRPr="007950E9" w:rsidRDefault="00895280" w:rsidP="00895280">
      <w:pPr>
        <w:numPr>
          <w:ilvl w:val="0"/>
          <w:numId w:val="15"/>
        </w:numPr>
        <w:spacing w:after="240"/>
        <w:ind w:left="547" w:hanging="547"/>
        <w:contextualSpacing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7950E9">
        <w:rPr>
          <w:rFonts w:ascii="Cambria" w:hAnsi="Cambria" w:cs="Times New Roman"/>
          <w:b/>
          <w:color w:val="000000"/>
        </w:rPr>
        <w:t>Two space indentation. Tabs are not allowed. Trailing whitespace is not allowed.</w:t>
      </w:r>
    </w:p>
    <w:p w14:paraId="66ABD6CC" w14:textId="77777777" w:rsidR="00895280" w:rsidRPr="00CE28DF" w:rsidRDefault="00895280" w:rsidP="00895280">
      <w:pPr>
        <w:spacing w:after="240" w:line="0" w:lineRule="atLeast"/>
        <w:ind w:left="540"/>
        <w:rPr>
          <w:rFonts w:ascii="Times" w:hAnsi="Times" w:cs="Times New Roman"/>
          <w:sz w:val="20"/>
          <w:szCs w:val="20"/>
        </w:rPr>
      </w:pPr>
      <w:r w:rsidRPr="00CE28DF">
        <w:rPr>
          <w:rFonts w:ascii="Cambria" w:hAnsi="Cambria" w:cs="Times New Roman"/>
          <w:color w:val="000000"/>
        </w:rPr>
        <w:t>Rationale:  Removing tabs ensures that blocks are indented consistently in all editors.</w:t>
      </w:r>
    </w:p>
    <w:p w14:paraId="695C49B7" w14:textId="77777777" w:rsidR="00895280" w:rsidRPr="007950E9" w:rsidRDefault="00895280" w:rsidP="004C013B">
      <w:pPr>
        <w:numPr>
          <w:ilvl w:val="0"/>
          <w:numId w:val="16"/>
        </w:numPr>
        <w:spacing w:after="240"/>
        <w:ind w:left="540" w:hanging="540"/>
        <w:contextualSpacing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7950E9">
        <w:rPr>
          <w:rFonts w:ascii="Cambria" w:hAnsi="Cambria" w:cs="Times New Roman"/>
          <w:b/>
          <w:color w:val="000000"/>
        </w:rPr>
        <w:t>Only alphanumeric characters in names. Use capitalization to demarcate words within a name (i.e., camel case). Preprocessor variables are the exception, and should be in all caps with a single underscore to demarcate words.</w:t>
      </w:r>
    </w:p>
    <w:p w14:paraId="1484EA1E" w14:textId="77777777" w:rsidR="00895280" w:rsidRDefault="00895280" w:rsidP="00895280">
      <w:pPr>
        <w:spacing w:after="240" w:line="0" w:lineRule="atLeast"/>
        <w:ind w:left="540"/>
        <w:contextualSpacing/>
        <w:rPr>
          <w:rFonts w:ascii="Cambria" w:hAnsi="Cambria" w:cs="Times New Roman"/>
          <w:color w:val="000000"/>
        </w:rPr>
      </w:pPr>
      <w:r w:rsidRPr="00CE28DF">
        <w:rPr>
          <w:rFonts w:ascii="Cambria" w:hAnsi="Cambria" w:cs="Times New Roman"/>
          <w:color w:val="000000"/>
        </w:rPr>
        <w:t>Rationale: Readability</w:t>
      </w:r>
    </w:p>
    <w:p w14:paraId="227967F3" w14:textId="77777777" w:rsidR="00895280" w:rsidRPr="00CE28DF" w:rsidRDefault="00895280" w:rsidP="00895280">
      <w:pPr>
        <w:spacing w:after="240" w:line="0" w:lineRule="atLeast"/>
        <w:ind w:left="720"/>
        <w:contextualSpacing/>
        <w:rPr>
          <w:rFonts w:ascii="Times" w:hAnsi="Times" w:cs="Times New Roman"/>
          <w:sz w:val="20"/>
          <w:szCs w:val="20"/>
        </w:rPr>
      </w:pPr>
    </w:p>
    <w:p w14:paraId="36D6130E" w14:textId="77777777" w:rsidR="00414347" w:rsidRPr="00414347" w:rsidRDefault="00895280" w:rsidP="00414347">
      <w:pPr>
        <w:pStyle w:val="ListParagraph"/>
        <w:numPr>
          <w:ilvl w:val="0"/>
          <w:numId w:val="42"/>
        </w:numPr>
        <w:spacing w:after="240"/>
        <w:ind w:left="547" w:hanging="547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4C013B">
        <w:rPr>
          <w:rFonts w:ascii="Cambria" w:hAnsi="Cambria" w:cs="Times New Roman"/>
          <w:b/>
          <w:color w:val="000000"/>
        </w:rPr>
        <w:t>Try to always spell out a name and not use abbreviations except in cases where the shortened form is obvious and widely understood.</w:t>
      </w:r>
    </w:p>
    <w:p w14:paraId="26959A5D" w14:textId="1E0CFEA1" w:rsidR="00895280" w:rsidRDefault="00895280" w:rsidP="00980143">
      <w:pPr>
        <w:pStyle w:val="ListParagraph"/>
        <w:spacing w:after="240"/>
        <w:ind w:left="547"/>
        <w:textAlignment w:val="baseline"/>
        <w:rPr>
          <w:rFonts w:ascii="Cambria" w:hAnsi="Cambria" w:cs="Times New Roman"/>
          <w:color w:val="000000"/>
        </w:rPr>
      </w:pPr>
      <w:r w:rsidRPr="00414347">
        <w:rPr>
          <w:rFonts w:ascii="Cambria" w:hAnsi="Cambria" w:cs="Times New Roman"/>
          <w:color w:val="000000"/>
        </w:rPr>
        <w:t>Rationale: Readability, self-documentation</w:t>
      </w:r>
    </w:p>
    <w:p w14:paraId="73911970" w14:textId="77777777" w:rsidR="00980143" w:rsidRPr="00980143" w:rsidRDefault="00980143" w:rsidP="00980143">
      <w:pPr>
        <w:pStyle w:val="ListParagraph"/>
        <w:spacing w:after="240"/>
        <w:ind w:left="547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33B8078A" w14:textId="2EA0A12C" w:rsidR="00895280" w:rsidRPr="004C013B" w:rsidRDefault="00895280" w:rsidP="004C013B">
      <w:pPr>
        <w:pStyle w:val="ListParagraph"/>
        <w:numPr>
          <w:ilvl w:val="0"/>
          <w:numId w:val="42"/>
        </w:numPr>
        <w:spacing w:after="240"/>
        <w:ind w:left="533" w:hanging="533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4C013B">
        <w:rPr>
          <w:rFonts w:ascii="Cambria" w:hAnsi="Cambria" w:cs="Times New Roman"/>
          <w:b/>
          <w:color w:val="000000"/>
        </w:rPr>
        <w:t>Following the copyright notice, the name, purpose</w:t>
      </w:r>
      <w:proofErr w:type="gramStart"/>
      <w:r w:rsidRPr="004C013B">
        <w:rPr>
          <w:rFonts w:ascii="Cambria" w:hAnsi="Cambria" w:cs="Times New Roman"/>
          <w:b/>
          <w:color w:val="000000"/>
        </w:rPr>
        <w:t>,  and</w:t>
      </w:r>
      <w:proofErr w:type="gramEnd"/>
      <w:r w:rsidRPr="004C013B">
        <w:rPr>
          <w:rFonts w:ascii="Cambria" w:hAnsi="Cambria" w:cs="Times New Roman"/>
          <w:b/>
          <w:color w:val="000000"/>
        </w:rPr>
        <w:t xml:space="preserve"> author information should be provided</w:t>
      </w:r>
    </w:p>
    <w:p w14:paraId="36060F4D" w14:textId="2E1EB376" w:rsidR="00895280" w:rsidRPr="00CE28DF" w:rsidRDefault="00895280" w:rsidP="00895280">
      <w:pPr>
        <w:spacing w:after="240"/>
        <w:ind w:left="540"/>
        <w:contextualSpacing/>
        <w:rPr>
          <w:rFonts w:ascii="Times" w:hAnsi="Times" w:cs="Times New Roman"/>
          <w:sz w:val="20"/>
          <w:szCs w:val="20"/>
        </w:rPr>
      </w:pPr>
      <w:r w:rsidRPr="00CE28DF">
        <w:rPr>
          <w:rFonts w:ascii="Courier New" w:hAnsi="Courier New" w:cs="Times New Roman"/>
          <w:color w:val="000000"/>
        </w:rPr>
        <w:t>/</w:t>
      </w:r>
      <w:r w:rsidR="0042256A">
        <w:rPr>
          <w:rFonts w:ascii="Courier New" w:hAnsi="Courier New" w:cs="Times New Roman"/>
          <w:color w:val="000000"/>
        </w:rPr>
        <w:t>** \</w:t>
      </w:r>
      <w:proofErr w:type="gramStart"/>
      <w:r w:rsidR="0042256A">
        <w:rPr>
          <w:rFonts w:ascii="Courier New" w:hAnsi="Courier New" w:cs="Times New Roman"/>
          <w:color w:val="000000"/>
        </w:rPr>
        <w:t>class</w:t>
      </w:r>
      <w:proofErr w:type="gramEnd"/>
      <w:r>
        <w:rPr>
          <w:rFonts w:ascii="Courier New" w:hAnsi="Courier New" w:cs="Times New Roman"/>
          <w:color w:val="000000"/>
        </w:rPr>
        <w:t xml:space="preserve"> </w:t>
      </w:r>
      <w:proofErr w:type="spellStart"/>
      <w:r>
        <w:rPr>
          <w:rFonts w:ascii="Courier New" w:hAnsi="Courier New" w:cs="Times New Roman"/>
          <w:color w:val="000000"/>
        </w:rPr>
        <w:t>classname</w:t>
      </w:r>
      <w:proofErr w:type="spellEnd"/>
      <w:r w:rsidRPr="00CE28DF">
        <w:rPr>
          <w:rFonts w:ascii="Courier New" w:hAnsi="Courier New" w:cs="Times New Roman"/>
          <w:color w:val="000000"/>
        </w:rPr>
        <w:t xml:space="preserve"> – one line description</w:t>
      </w:r>
    </w:p>
    <w:p w14:paraId="2185D278" w14:textId="43D0FB3E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 w:rsidR="00895280">
        <w:rPr>
          <w:rFonts w:ascii="Courier New" w:hAnsi="Courier New" w:cs="Times New Roman"/>
          <w:color w:val="000000"/>
        </w:rPr>
        <w:t>brief</w:t>
      </w:r>
      <w:proofErr w:type="gramEnd"/>
      <w:r>
        <w:rPr>
          <w:rFonts w:ascii="Courier New" w:hAnsi="Courier New" w:cs="Times New Roman"/>
          <w:color w:val="000000"/>
        </w:rPr>
        <w:t xml:space="preserve"> short description</w:t>
      </w:r>
    </w:p>
    <w:p w14:paraId="25E802BD" w14:textId="6E7F56FF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 w:rsidR="00895280">
        <w:rPr>
          <w:rFonts w:ascii="Courier New" w:hAnsi="Courier New" w:cs="Times New Roman"/>
          <w:color w:val="000000"/>
        </w:rPr>
        <w:t>author</w:t>
      </w:r>
      <w:proofErr w:type="gramEnd"/>
      <w:r w:rsidR="00895280" w:rsidRPr="00CE28DF">
        <w:rPr>
          <w:rFonts w:ascii="Courier New" w:hAnsi="Courier New" w:cs="Times New Roman"/>
          <w:color w:val="000000"/>
        </w:rPr>
        <w:t xml:space="preserve"> </w:t>
      </w:r>
      <w:r>
        <w:rPr>
          <w:rFonts w:ascii="Courier New" w:hAnsi="Courier New" w:cs="Times New Roman"/>
          <w:color w:val="000000"/>
        </w:rPr>
        <w:t>n</w:t>
      </w:r>
      <w:r w:rsidR="00895280">
        <w:rPr>
          <w:rFonts w:ascii="Courier New" w:hAnsi="Courier New" w:cs="Times New Roman"/>
          <w:color w:val="000000"/>
        </w:rPr>
        <w:t>ame</w:t>
      </w:r>
    </w:p>
    <w:p w14:paraId="50BDC887" w14:textId="00A3E324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 w:rsidR="00895280">
        <w:rPr>
          <w:rFonts w:ascii="Courier New" w:hAnsi="Courier New" w:cs="Times New Roman"/>
          <w:color w:val="000000"/>
        </w:rPr>
        <w:t>author</w:t>
      </w:r>
      <w:proofErr w:type="gramEnd"/>
      <w:r w:rsidR="00895280" w:rsidRPr="00CE28DF">
        <w:rPr>
          <w:rFonts w:ascii="Courier New" w:hAnsi="Courier New" w:cs="Times New Roman"/>
          <w:color w:val="000000"/>
        </w:rPr>
        <w:t xml:space="preserve"> </w:t>
      </w:r>
      <w:r w:rsidR="00895280">
        <w:rPr>
          <w:rFonts w:ascii="Courier New" w:hAnsi="Courier New" w:cs="Times New Roman"/>
          <w:color w:val="000000"/>
        </w:rPr>
        <w:t>email</w:t>
      </w:r>
    </w:p>
    <w:p w14:paraId="1BC2C1E8" w14:textId="77436A25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>
        <w:rPr>
          <w:rFonts w:ascii="Courier New" w:hAnsi="Courier New" w:cs="Times New Roman"/>
          <w:color w:val="000000"/>
        </w:rPr>
        <w:t>author</w:t>
      </w:r>
      <w:proofErr w:type="gramEnd"/>
      <w:r>
        <w:rPr>
          <w:rFonts w:ascii="Courier New" w:hAnsi="Courier New" w:cs="Times New Roman"/>
          <w:color w:val="000000"/>
        </w:rPr>
        <w:t xml:space="preserve"> a</w:t>
      </w:r>
      <w:r w:rsidR="00895280">
        <w:rPr>
          <w:rFonts w:ascii="Courier New" w:hAnsi="Courier New" w:cs="Times New Roman"/>
          <w:color w:val="000000"/>
        </w:rPr>
        <w:t>ffiliation</w:t>
      </w:r>
    </w:p>
    <w:p w14:paraId="1995931C" w14:textId="3BDFFF5F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>
        <w:rPr>
          <w:rFonts w:ascii="Courier New" w:hAnsi="Courier New" w:cs="Times New Roman"/>
          <w:color w:val="000000"/>
        </w:rPr>
        <w:t>author</w:t>
      </w:r>
      <w:proofErr w:type="gramEnd"/>
      <w:r>
        <w:rPr>
          <w:rFonts w:ascii="Courier New" w:hAnsi="Courier New" w:cs="Times New Roman"/>
          <w:color w:val="000000"/>
        </w:rPr>
        <w:t xml:space="preserve"> w</w:t>
      </w:r>
      <w:r w:rsidR="00895280">
        <w:rPr>
          <w:rFonts w:ascii="Courier New" w:hAnsi="Courier New" w:cs="Times New Roman"/>
          <w:color w:val="000000"/>
        </w:rPr>
        <w:t>ebsite</w:t>
      </w:r>
    </w:p>
    <w:p w14:paraId="1A396AFF" w14:textId="2400E4E8" w:rsidR="00895280" w:rsidRDefault="0042256A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*  \</w:t>
      </w:r>
      <w:proofErr w:type="gramStart"/>
      <w:r>
        <w:rPr>
          <w:rFonts w:ascii="Courier New" w:hAnsi="Courier New" w:cs="Times New Roman"/>
          <w:color w:val="000000"/>
        </w:rPr>
        <w:t>details</w:t>
      </w:r>
      <w:proofErr w:type="gramEnd"/>
      <w:r>
        <w:rPr>
          <w:rFonts w:ascii="Courier New" w:hAnsi="Courier New" w:cs="Times New Roman"/>
          <w:color w:val="000000"/>
        </w:rPr>
        <w:t xml:space="preserve"> l</w:t>
      </w:r>
      <w:r w:rsidR="00895280">
        <w:rPr>
          <w:rFonts w:ascii="Courier New" w:hAnsi="Courier New" w:cs="Times New Roman"/>
          <w:color w:val="000000"/>
        </w:rPr>
        <w:t>arger description if necessary</w:t>
      </w:r>
    </w:p>
    <w:p w14:paraId="27CA799A" w14:textId="77777777" w:rsidR="00895280" w:rsidRDefault="00895280" w:rsidP="00895280">
      <w:pPr>
        <w:spacing w:after="240"/>
        <w:ind w:left="540"/>
        <w:contextualSpacing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>*/</w:t>
      </w:r>
    </w:p>
    <w:p w14:paraId="66DD9892" w14:textId="0A3C29DA" w:rsidR="004C013B" w:rsidRDefault="00895280" w:rsidP="00066EE1">
      <w:pPr>
        <w:spacing w:after="240"/>
        <w:ind w:left="540"/>
        <w:contextualSpacing/>
        <w:rPr>
          <w:rFonts w:ascii="Cambria" w:hAnsi="Cambria" w:cs="Times New Roman"/>
          <w:color w:val="000000"/>
        </w:rPr>
      </w:pPr>
      <w:r w:rsidRPr="00CE28DF">
        <w:rPr>
          <w:rFonts w:ascii="Cambria" w:hAnsi="Cambria" w:cs="Times New Roman"/>
          <w:color w:val="000000"/>
        </w:rPr>
        <w:t xml:space="preserve">Rationale: </w:t>
      </w:r>
      <w:proofErr w:type="spellStart"/>
      <w:r w:rsidRPr="00CE28DF">
        <w:rPr>
          <w:rFonts w:ascii="Cambria" w:hAnsi="Cambria" w:cs="Times New Roman"/>
          <w:color w:val="000000"/>
        </w:rPr>
        <w:t>Doxygen</w:t>
      </w:r>
      <w:proofErr w:type="spellEnd"/>
      <w:r w:rsidRPr="00CE28DF">
        <w:rPr>
          <w:rFonts w:ascii="Cambria" w:hAnsi="Cambria" w:cs="Times New Roman"/>
          <w:color w:val="000000"/>
        </w:rPr>
        <w:t xml:space="preserve"> generated documentation uses this to describe each class.</w:t>
      </w:r>
    </w:p>
    <w:p w14:paraId="5E330D40" w14:textId="0B4C24A9" w:rsidR="004C013B" w:rsidRPr="004C013B" w:rsidRDefault="004C013B" w:rsidP="004C013B">
      <w:pPr>
        <w:pStyle w:val="ListParagraph"/>
        <w:numPr>
          <w:ilvl w:val="0"/>
          <w:numId w:val="42"/>
        </w:numPr>
        <w:spacing w:after="240"/>
        <w:ind w:left="533" w:hanging="533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>
        <w:rPr>
          <w:rFonts w:ascii="Cambria" w:hAnsi="Cambria" w:cs="Times New Roman"/>
          <w:b/>
          <w:color w:val="000000"/>
        </w:rPr>
        <w:t xml:space="preserve">Above </w:t>
      </w:r>
      <w:proofErr w:type="gramStart"/>
      <w:r>
        <w:rPr>
          <w:rFonts w:ascii="Cambria" w:hAnsi="Cambria" w:cs="Times New Roman"/>
          <w:b/>
          <w:color w:val="000000"/>
        </w:rPr>
        <w:t>each  function</w:t>
      </w:r>
      <w:proofErr w:type="gramEnd"/>
      <w:r>
        <w:rPr>
          <w:rFonts w:ascii="Cambria" w:hAnsi="Cambria" w:cs="Times New Roman"/>
          <w:b/>
          <w:color w:val="000000"/>
        </w:rPr>
        <w:t xml:space="preserve"> in the </w:t>
      </w:r>
      <w:r w:rsidR="0042256A" w:rsidRPr="0042256A">
        <w:rPr>
          <w:rFonts w:ascii="Cambria" w:hAnsi="Cambria" w:cs="Times New Roman"/>
          <w:b/>
          <w:color w:val="000000"/>
          <w:u w:val="single"/>
        </w:rPr>
        <w:t>header</w:t>
      </w:r>
      <w:r w:rsidR="005206E1" w:rsidRPr="0042256A">
        <w:rPr>
          <w:rFonts w:ascii="Cambria" w:hAnsi="Cambria" w:cs="Times New Roman"/>
          <w:b/>
          <w:color w:val="000000"/>
          <w:u w:val="single"/>
        </w:rPr>
        <w:t xml:space="preserve"> </w:t>
      </w:r>
      <w:r w:rsidR="005206E1">
        <w:rPr>
          <w:rFonts w:ascii="Cambria" w:hAnsi="Cambria" w:cs="Times New Roman"/>
          <w:b/>
          <w:color w:val="000000"/>
        </w:rPr>
        <w:t>file, provide</w:t>
      </w:r>
      <w:r>
        <w:rPr>
          <w:rFonts w:ascii="Cambria" w:hAnsi="Cambria" w:cs="Times New Roman"/>
          <w:b/>
          <w:color w:val="000000"/>
        </w:rPr>
        <w:t xml:space="preserve"> the description of the function, the input parameters,  return, and any other notes.</w:t>
      </w:r>
    </w:p>
    <w:p w14:paraId="7CB8F714" w14:textId="4602CB25" w:rsidR="004C013B" w:rsidRPr="004C013B" w:rsidRDefault="0042256A" w:rsidP="001757E7">
      <w:pPr>
        <w:pStyle w:val="ListParagraph"/>
        <w:spacing w:after="240"/>
        <w:ind w:hanging="180"/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</w:rPr>
        <w:t>/** \</w:t>
      </w:r>
      <w:proofErr w:type="gramStart"/>
      <w:r>
        <w:rPr>
          <w:rFonts w:ascii="Courier New" w:hAnsi="Courier New" w:cs="Times New Roman"/>
          <w:color w:val="000000"/>
        </w:rPr>
        <w:t>brief</w:t>
      </w:r>
      <w:proofErr w:type="gramEnd"/>
      <w:r>
        <w:rPr>
          <w:rFonts w:ascii="Courier New" w:hAnsi="Courier New" w:cs="Times New Roman"/>
          <w:color w:val="000000"/>
        </w:rPr>
        <w:t xml:space="preserve"> d</w:t>
      </w:r>
      <w:r w:rsidR="009B4CBE">
        <w:rPr>
          <w:rFonts w:ascii="Courier New" w:hAnsi="Courier New" w:cs="Times New Roman"/>
          <w:color w:val="000000"/>
        </w:rPr>
        <w:t>escription of function</w:t>
      </w:r>
    </w:p>
    <w:p w14:paraId="5EEBB153" w14:textId="5F147B20" w:rsidR="004C013B" w:rsidRPr="004C013B" w:rsidRDefault="009B4CBE" w:rsidP="001757E7">
      <w:pPr>
        <w:pStyle w:val="ListParagraph"/>
        <w:spacing w:after="240"/>
        <w:ind w:hanging="180"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</w:t>
      </w:r>
      <w:r w:rsidR="0042256A">
        <w:rPr>
          <w:rFonts w:ascii="Courier New" w:hAnsi="Courier New" w:cs="Times New Roman"/>
          <w:color w:val="000000"/>
        </w:rPr>
        <w:t>*  \</w:t>
      </w:r>
      <w:proofErr w:type="spellStart"/>
      <w:proofErr w:type="gramStart"/>
      <w:r>
        <w:rPr>
          <w:rFonts w:ascii="Courier New" w:hAnsi="Courier New" w:cs="Times New Roman"/>
          <w:color w:val="000000"/>
        </w:rPr>
        <w:t>param</w:t>
      </w:r>
      <w:proofErr w:type="spellEnd"/>
      <w:proofErr w:type="gramEnd"/>
      <w:r>
        <w:rPr>
          <w:rFonts w:ascii="Courier New" w:hAnsi="Courier New" w:cs="Times New Roman"/>
          <w:color w:val="000000"/>
        </w:rPr>
        <w:t xml:space="preserve"> one for each parameter and description</w:t>
      </w:r>
    </w:p>
    <w:p w14:paraId="12FEAF1F" w14:textId="1CDD28E4" w:rsidR="004C013B" w:rsidRPr="004C013B" w:rsidRDefault="009B4CBE" w:rsidP="001757E7">
      <w:pPr>
        <w:pStyle w:val="ListParagraph"/>
        <w:spacing w:after="240"/>
        <w:ind w:hanging="180"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 xml:space="preserve"> </w:t>
      </w:r>
      <w:r w:rsidR="0042256A">
        <w:rPr>
          <w:rFonts w:ascii="Courier New" w:hAnsi="Courier New" w:cs="Times New Roman"/>
          <w:color w:val="000000"/>
        </w:rPr>
        <w:t>*  \</w:t>
      </w:r>
      <w:proofErr w:type="gramStart"/>
      <w:r>
        <w:rPr>
          <w:rFonts w:ascii="Courier New" w:hAnsi="Courier New" w:cs="Times New Roman"/>
          <w:color w:val="000000"/>
        </w:rPr>
        <w:t>return</w:t>
      </w:r>
      <w:proofErr w:type="gramEnd"/>
      <w:r>
        <w:rPr>
          <w:rFonts w:ascii="Courier New" w:hAnsi="Courier New" w:cs="Times New Roman"/>
          <w:color w:val="000000"/>
        </w:rPr>
        <w:t xml:space="preserve"> description of return </w:t>
      </w:r>
    </w:p>
    <w:p w14:paraId="19346E08" w14:textId="77777777" w:rsidR="004C013B" w:rsidRDefault="004C013B" w:rsidP="001757E7">
      <w:pPr>
        <w:pStyle w:val="ListParagraph"/>
        <w:spacing w:after="240"/>
        <w:ind w:hanging="180"/>
        <w:rPr>
          <w:rFonts w:ascii="Courier New" w:hAnsi="Courier New" w:cs="Times New Roman"/>
          <w:color w:val="000000"/>
        </w:rPr>
      </w:pPr>
      <w:r w:rsidRPr="004C013B">
        <w:rPr>
          <w:rFonts w:ascii="Courier New" w:hAnsi="Courier New" w:cs="Times New Roman"/>
          <w:color w:val="000000"/>
        </w:rPr>
        <w:t>*/</w:t>
      </w:r>
    </w:p>
    <w:p w14:paraId="78F9719D" w14:textId="538C9DDC" w:rsidR="0042256A" w:rsidRDefault="0042256A" w:rsidP="0042256A">
      <w:pPr>
        <w:pStyle w:val="ListParagraph"/>
        <w:spacing w:after="240"/>
        <w:ind w:left="533"/>
        <w:textAlignment w:val="baseline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b/>
          <w:color w:val="000000"/>
        </w:rPr>
        <w:t xml:space="preserve">If additional details need to be provided, provide the details of the function above the function in the </w:t>
      </w:r>
      <w:r w:rsidRPr="0042256A">
        <w:rPr>
          <w:rFonts w:ascii="Cambria" w:hAnsi="Cambria" w:cs="Times New Roman"/>
          <w:b/>
          <w:color w:val="000000"/>
          <w:u w:val="single"/>
        </w:rPr>
        <w:t>implementation</w:t>
      </w:r>
      <w:r>
        <w:rPr>
          <w:rFonts w:ascii="Cambria" w:hAnsi="Cambria" w:cs="Times New Roman"/>
          <w:b/>
          <w:color w:val="000000"/>
        </w:rPr>
        <w:t xml:space="preserve"> file.</w:t>
      </w:r>
    </w:p>
    <w:p w14:paraId="15DEC819" w14:textId="54AA12C1" w:rsidR="0042256A" w:rsidRPr="0042256A" w:rsidRDefault="0042256A" w:rsidP="0042256A">
      <w:pPr>
        <w:pStyle w:val="ListParagraph"/>
        <w:spacing w:after="240"/>
        <w:ind w:left="533"/>
        <w:textAlignment w:val="baseline"/>
        <w:rPr>
          <w:rFonts w:ascii="Cambria" w:hAnsi="Cambria" w:cs="Times New Roman"/>
          <w:color w:val="000000"/>
        </w:rPr>
      </w:pPr>
      <w:r>
        <w:rPr>
          <w:rFonts w:ascii="Courier New" w:hAnsi="Courier New" w:cs="Times New Roman"/>
          <w:color w:val="000000"/>
        </w:rPr>
        <w:t>/**</w:t>
      </w:r>
    </w:p>
    <w:p w14:paraId="063C4F20" w14:textId="538C9DDC" w:rsidR="0042256A" w:rsidRDefault="0042256A" w:rsidP="0042256A">
      <w:pPr>
        <w:pStyle w:val="ListParagraph"/>
        <w:spacing w:after="240"/>
        <w:ind w:hanging="180"/>
        <w:rPr>
          <w:rFonts w:ascii="Courier New" w:hAnsi="Courier New" w:cs="Times New Roman"/>
          <w:color w:val="000000"/>
        </w:rPr>
      </w:pPr>
      <w:r w:rsidRPr="004C013B">
        <w:rPr>
          <w:rFonts w:ascii="Courier New" w:hAnsi="Courier New" w:cs="Times New Roman"/>
          <w:color w:val="000000"/>
        </w:rPr>
        <w:t>*</w:t>
      </w:r>
      <w:r>
        <w:rPr>
          <w:rFonts w:ascii="Courier New" w:hAnsi="Courier New" w:cs="Times New Roman"/>
          <w:color w:val="000000"/>
        </w:rPr>
        <w:t xml:space="preserve">  \</w:t>
      </w:r>
      <w:proofErr w:type="gramStart"/>
      <w:r>
        <w:rPr>
          <w:rFonts w:ascii="Courier New" w:hAnsi="Courier New" w:cs="Times New Roman"/>
          <w:color w:val="000000"/>
        </w:rPr>
        <w:t>details</w:t>
      </w:r>
      <w:proofErr w:type="gramEnd"/>
      <w:r>
        <w:rPr>
          <w:rFonts w:ascii="Courier New" w:hAnsi="Courier New" w:cs="Times New Roman"/>
          <w:color w:val="000000"/>
        </w:rPr>
        <w:t xml:space="preserve"> If any other info, add here</w:t>
      </w:r>
    </w:p>
    <w:p w14:paraId="032717BA" w14:textId="25D514DB" w:rsidR="0042256A" w:rsidRPr="0042256A" w:rsidRDefault="0042256A" w:rsidP="0042256A">
      <w:pPr>
        <w:pStyle w:val="ListParagraph"/>
        <w:spacing w:after="240"/>
        <w:ind w:hanging="180"/>
        <w:rPr>
          <w:rFonts w:ascii="Courier New" w:hAnsi="Courier New" w:cs="Times New Roman"/>
          <w:color w:val="000000"/>
        </w:rPr>
      </w:pPr>
      <w:r>
        <w:rPr>
          <w:rFonts w:ascii="Courier New" w:hAnsi="Courier New" w:cs="Times New Roman"/>
          <w:color w:val="000000"/>
        </w:rPr>
        <w:t>*/</w:t>
      </w:r>
    </w:p>
    <w:p w14:paraId="34B106DB" w14:textId="6A3640FB" w:rsidR="004C013B" w:rsidRPr="00066EE1" w:rsidRDefault="004C013B" w:rsidP="00066EE1">
      <w:pPr>
        <w:pStyle w:val="ListParagraph"/>
        <w:spacing w:after="240"/>
        <w:ind w:hanging="180"/>
        <w:rPr>
          <w:rFonts w:ascii="Cambria" w:hAnsi="Cambria" w:cs="Times New Roman"/>
          <w:color w:val="000000"/>
        </w:rPr>
      </w:pPr>
      <w:r w:rsidRPr="004C013B">
        <w:rPr>
          <w:rFonts w:ascii="Cambria" w:hAnsi="Cambria" w:cs="Times New Roman"/>
          <w:color w:val="000000"/>
        </w:rPr>
        <w:t xml:space="preserve">Rationale: </w:t>
      </w:r>
      <w:proofErr w:type="spellStart"/>
      <w:r w:rsidRPr="004C013B">
        <w:rPr>
          <w:rFonts w:ascii="Cambria" w:hAnsi="Cambria" w:cs="Times New Roman"/>
          <w:color w:val="000000"/>
        </w:rPr>
        <w:t>Doxygen</w:t>
      </w:r>
      <w:proofErr w:type="spellEnd"/>
      <w:r w:rsidRPr="004C013B">
        <w:rPr>
          <w:rFonts w:ascii="Cambria" w:hAnsi="Cambria" w:cs="Times New Roman"/>
          <w:color w:val="000000"/>
        </w:rPr>
        <w:t xml:space="preserve"> ge</w:t>
      </w:r>
      <w:r w:rsidR="00046CD6">
        <w:rPr>
          <w:rFonts w:ascii="Cambria" w:hAnsi="Cambria" w:cs="Times New Roman"/>
          <w:color w:val="000000"/>
        </w:rPr>
        <w:t>nerated documentation uses this to generate info.</w:t>
      </w:r>
    </w:p>
    <w:p w14:paraId="57F854C3" w14:textId="77777777" w:rsidR="004C013B" w:rsidRPr="004C013B" w:rsidRDefault="004C013B" w:rsidP="004C013B">
      <w:pPr>
        <w:pStyle w:val="ListParagraph"/>
        <w:spacing w:after="240"/>
        <w:ind w:left="533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425AEC5B" w14:textId="77777777" w:rsidR="004C013B" w:rsidRPr="004C013B" w:rsidRDefault="00895280" w:rsidP="004C013B">
      <w:pPr>
        <w:pStyle w:val="ListParagraph"/>
        <w:numPr>
          <w:ilvl w:val="0"/>
          <w:numId w:val="42"/>
        </w:numPr>
        <w:spacing w:after="240"/>
        <w:ind w:left="540" w:hanging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4C013B">
        <w:rPr>
          <w:rFonts w:ascii="Cambria" w:hAnsi="Cambria" w:cs="Times New Roman"/>
          <w:b/>
          <w:color w:val="000000"/>
        </w:rPr>
        <w:t>Use "</w:t>
      </w:r>
      <w:r w:rsidRPr="004C013B">
        <w:rPr>
          <w:rFonts w:ascii="Courier New" w:hAnsi="Courier New" w:cs="Times New Roman"/>
          <w:b/>
          <w:color w:val="000000"/>
        </w:rPr>
        <w:t>this-&gt;</w:t>
      </w:r>
      <w:r w:rsidRPr="004C013B">
        <w:rPr>
          <w:rFonts w:ascii="Cambria" w:hAnsi="Cambria" w:cs="Times New Roman"/>
          <w:b/>
          <w:color w:val="000000"/>
        </w:rPr>
        <w:t>" inside of methods to access class methods and instance variables.</w:t>
      </w:r>
    </w:p>
    <w:p w14:paraId="0EBCB472" w14:textId="4D98DDB7" w:rsidR="004C013B" w:rsidRDefault="00895280" w:rsidP="00066EE1">
      <w:pPr>
        <w:pStyle w:val="ListParagraph"/>
        <w:spacing w:after="240"/>
        <w:ind w:left="540"/>
        <w:textAlignment w:val="baseline"/>
        <w:rPr>
          <w:rFonts w:ascii="Cambria" w:hAnsi="Cambria" w:cs="Times New Roman"/>
          <w:color w:val="000000"/>
        </w:rPr>
      </w:pPr>
      <w:r w:rsidRPr="004C013B">
        <w:rPr>
          <w:rFonts w:ascii="Cambria" w:hAnsi="Cambria" w:cs="Times New Roman"/>
          <w:color w:val="000000"/>
        </w:rPr>
        <w:t>Rationale: Readability as it helps to distinguish local variables from instance variables.</w:t>
      </w:r>
    </w:p>
    <w:p w14:paraId="7C7E9383" w14:textId="77777777" w:rsidR="00066EE1" w:rsidRPr="00066EE1" w:rsidRDefault="00066EE1" w:rsidP="00066EE1">
      <w:pPr>
        <w:pStyle w:val="ListParagraph"/>
        <w:spacing w:after="240"/>
        <w:ind w:left="540"/>
        <w:textAlignment w:val="baseline"/>
        <w:rPr>
          <w:rFonts w:ascii="Cambria" w:hAnsi="Cambria" w:cs="Times New Roman"/>
          <w:color w:val="000000"/>
        </w:rPr>
      </w:pPr>
    </w:p>
    <w:p w14:paraId="7FA59C26" w14:textId="77777777" w:rsidR="004C013B" w:rsidRPr="004C013B" w:rsidRDefault="00895280" w:rsidP="004C013B">
      <w:pPr>
        <w:pStyle w:val="ListParagraph"/>
        <w:numPr>
          <w:ilvl w:val="0"/>
          <w:numId w:val="42"/>
        </w:numPr>
        <w:spacing w:after="240"/>
        <w:ind w:left="540" w:hanging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4C013B">
        <w:rPr>
          <w:rFonts w:ascii="Cambria" w:hAnsi="Cambria" w:cs="Times New Roman"/>
          <w:b/>
          <w:color w:val="000000"/>
        </w:rPr>
        <w:t>Include statements in implementation files should generally be in alphabetical order, grouped by type. For example, SV includes first, system includes, STL includes, and VTK includes.</w:t>
      </w:r>
    </w:p>
    <w:p w14:paraId="34104F05" w14:textId="0F646B0C" w:rsidR="00895280" w:rsidRDefault="00895280" w:rsidP="004C013B">
      <w:pPr>
        <w:pStyle w:val="ListParagraph"/>
        <w:spacing w:after="240"/>
        <w:ind w:left="540"/>
        <w:textAlignment w:val="baseline"/>
        <w:rPr>
          <w:rFonts w:ascii="Cambria" w:hAnsi="Cambria" w:cs="Times New Roman"/>
          <w:color w:val="000000"/>
        </w:rPr>
      </w:pPr>
      <w:r w:rsidRPr="004C013B">
        <w:rPr>
          <w:rFonts w:ascii="Cambria" w:hAnsi="Cambria" w:cs="Times New Roman"/>
          <w:color w:val="000000"/>
        </w:rPr>
        <w:t>Rationale: avoid redundant includes, and keep a logical order.</w:t>
      </w:r>
    </w:p>
    <w:p w14:paraId="1A6B6DF9" w14:textId="77777777" w:rsidR="004C013B" w:rsidRPr="004C013B" w:rsidRDefault="004C013B" w:rsidP="004C013B">
      <w:pPr>
        <w:pStyle w:val="ListParagraph"/>
        <w:spacing w:after="240"/>
        <w:ind w:left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3DD37545" w14:textId="77777777" w:rsidR="004C013B" w:rsidRPr="004C013B" w:rsidRDefault="00895280" w:rsidP="004C013B">
      <w:pPr>
        <w:pStyle w:val="ListParagraph"/>
        <w:numPr>
          <w:ilvl w:val="0"/>
          <w:numId w:val="42"/>
        </w:numPr>
        <w:spacing w:after="240"/>
        <w:ind w:left="547" w:hanging="547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4C013B">
        <w:rPr>
          <w:rFonts w:ascii="Cambria" w:hAnsi="Cambria" w:cs="Times New Roman"/>
          <w:b/>
          <w:color w:val="000000"/>
        </w:rPr>
        <w:t>Do not use 'id' as a variable name in public headers, also avoid ‘min’, ‘max’, and other symbols that conflict with the Windows API.</w:t>
      </w:r>
    </w:p>
    <w:p w14:paraId="51E82AB1" w14:textId="7446BA72" w:rsidR="00895280" w:rsidRDefault="00895280" w:rsidP="004C013B">
      <w:pPr>
        <w:pStyle w:val="ListParagraph"/>
        <w:spacing w:after="240"/>
        <w:ind w:left="547"/>
        <w:textAlignment w:val="baseline"/>
        <w:rPr>
          <w:rFonts w:ascii="Cambria" w:hAnsi="Cambria" w:cs="Times New Roman"/>
          <w:color w:val="000000"/>
        </w:rPr>
      </w:pPr>
      <w:r w:rsidRPr="004C013B">
        <w:rPr>
          <w:rFonts w:ascii="Cambria" w:hAnsi="Cambria" w:cs="Times New Roman"/>
          <w:color w:val="000000"/>
        </w:rPr>
        <w:t>Rationale: ‘id’ is a reserved word in Objective-C++, and against variable name rules. ‘</w:t>
      </w:r>
      <w:proofErr w:type="gramStart"/>
      <w:r w:rsidRPr="004C013B">
        <w:rPr>
          <w:rFonts w:ascii="Cambria" w:hAnsi="Cambria" w:cs="Times New Roman"/>
          <w:color w:val="000000"/>
        </w:rPr>
        <w:t>min’</w:t>
      </w:r>
      <w:proofErr w:type="gramEnd"/>
      <w:r w:rsidRPr="004C013B">
        <w:rPr>
          <w:rFonts w:ascii="Cambria" w:hAnsi="Cambria" w:cs="Times New Roman"/>
          <w:color w:val="000000"/>
        </w:rPr>
        <w:t>, ‘max’, and less common identifiers listed in Testing/Core/WindowsMangleList.py are declared in the Windows API.</w:t>
      </w:r>
    </w:p>
    <w:p w14:paraId="586B9435" w14:textId="77777777" w:rsidR="004C013B" w:rsidRPr="004C013B" w:rsidRDefault="004C013B" w:rsidP="004C013B">
      <w:pPr>
        <w:pStyle w:val="ListParagraph"/>
        <w:spacing w:after="240"/>
        <w:ind w:left="547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2EAEE0BB" w14:textId="5208EADF" w:rsidR="00895280" w:rsidRPr="00895280" w:rsidRDefault="00895280" w:rsidP="004C013B">
      <w:pPr>
        <w:pStyle w:val="ListParagraph"/>
        <w:numPr>
          <w:ilvl w:val="0"/>
          <w:numId w:val="42"/>
        </w:numPr>
        <w:spacing w:after="240"/>
        <w:ind w:left="540" w:hanging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proofErr w:type="gramStart"/>
      <w:r w:rsidRPr="007950E9">
        <w:rPr>
          <w:rFonts w:ascii="Cambria" w:hAnsi="Cambria" w:cs="Times New Roman"/>
          <w:b/>
          <w:color w:val="000000"/>
        </w:rPr>
        <w:t>Eighty character</w:t>
      </w:r>
      <w:proofErr w:type="gramEnd"/>
      <w:r w:rsidRPr="007950E9">
        <w:rPr>
          <w:rFonts w:ascii="Cambria" w:hAnsi="Cambria" w:cs="Times New Roman"/>
          <w:b/>
          <w:color w:val="000000"/>
        </w:rPr>
        <w:t xml:space="preserve"> line width is preferred.</w:t>
      </w:r>
    </w:p>
    <w:p w14:paraId="5CC2D28F" w14:textId="05F044F2" w:rsidR="00895280" w:rsidRDefault="00895280" w:rsidP="00895280">
      <w:pPr>
        <w:pStyle w:val="ListParagraph"/>
        <w:spacing w:after="240"/>
        <w:ind w:left="547"/>
        <w:textAlignment w:val="baseline"/>
        <w:rPr>
          <w:rFonts w:ascii="Cambria" w:hAnsi="Cambria" w:cs="Times New Roman"/>
          <w:color w:val="000000"/>
        </w:rPr>
      </w:pPr>
      <w:r w:rsidRPr="00895280">
        <w:rPr>
          <w:rFonts w:ascii="Cambria" w:hAnsi="Cambria" w:cs="Times New Roman"/>
          <w:color w:val="000000"/>
        </w:rPr>
        <w:t>Rationale: Readability</w:t>
      </w:r>
    </w:p>
    <w:p w14:paraId="6D91B7AD" w14:textId="77777777" w:rsidR="00895280" w:rsidRPr="00895280" w:rsidRDefault="00895280" w:rsidP="00895280">
      <w:pPr>
        <w:pStyle w:val="ListParagraph"/>
        <w:spacing w:after="240"/>
        <w:ind w:left="547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</w:p>
    <w:p w14:paraId="279E65D0" w14:textId="6FEC674D" w:rsidR="00895280" w:rsidRPr="00895280" w:rsidRDefault="00895280" w:rsidP="004C013B">
      <w:pPr>
        <w:pStyle w:val="ListParagraph"/>
        <w:numPr>
          <w:ilvl w:val="0"/>
          <w:numId w:val="42"/>
        </w:numPr>
        <w:tabs>
          <w:tab w:val="left" w:pos="630"/>
        </w:tabs>
        <w:spacing w:after="240"/>
        <w:ind w:left="540" w:hanging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7950E9">
        <w:rPr>
          <w:rFonts w:ascii="Cambria" w:hAnsi="Cambria" w:cs="Times New Roman"/>
          <w:b/>
          <w:color w:val="000000"/>
        </w:rPr>
        <w:t>Method definitions in implementation files should be preceded by // followed by 78 “-“ characters.</w:t>
      </w:r>
      <w:r w:rsidRPr="007950E9">
        <w:rPr>
          <w:rFonts w:ascii="Cambria" w:hAnsi="Cambria" w:cs="Times New Roman"/>
          <w:b/>
          <w:color w:val="FF0000"/>
        </w:rPr>
        <w:t xml:space="preserve"> </w:t>
      </w:r>
    </w:p>
    <w:p w14:paraId="67FE2376" w14:textId="02B4A579" w:rsidR="00895280" w:rsidRPr="00895280" w:rsidRDefault="00895280" w:rsidP="00895280">
      <w:pPr>
        <w:pStyle w:val="ListParagraph"/>
        <w:tabs>
          <w:tab w:val="left" w:pos="630"/>
        </w:tabs>
        <w:spacing w:after="240"/>
        <w:ind w:left="540"/>
        <w:textAlignment w:val="baseline"/>
        <w:rPr>
          <w:rFonts w:ascii="Arial" w:hAnsi="Arial" w:cs="Times New Roman"/>
          <w:b/>
          <w:color w:val="000000"/>
          <w:sz w:val="22"/>
          <w:szCs w:val="22"/>
        </w:rPr>
      </w:pPr>
      <w:r w:rsidRPr="00895280">
        <w:rPr>
          <w:rFonts w:ascii="Cambria" w:hAnsi="Cambria" w:cs="Times New Roman"/>
          <w:color w:val="000000"/>
        </w:rPr>
        <w:t>Rationale: Readability</w:t>
      </w:r>
    </w:p>
    <w:p w14:paraId="4CF992ED" w14:textId="77777777" w:rsidR="00CE28DF" w:rsidRPr="00CE28DF" w:rsidRDefault="00CE28DF" w:rsidP="00895280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D866145" w14:textId="77777777" w:rsidR="0072001F" w:rsidRDefault="0072001F" w:rsidP="00895280">
      <w:pPr>
        <w:contextualSpacing/>
        <w:jc w:val="center"/>
        <w:rPr>
          <w:rFonts w:ascii="Cambria" w:hAnsi="Cambria" w:cs="Times New Roman"/>
          <w:b/>
          <w:bCs/>
          <w:color w:val="000000"/>
        </w:rPr>
      </w:pPr>
    </w:p>
    <w:p w14:paraId="474E5F5F" w14:textId="77777777" w:rsidR="0072001F" w:rsidRDefault="0072001F" w:rsidP="00895280">
      <w:pPr>
        <w:contextualSpacing/>
        <w:jc w:val="center"/>
        <w:rPr>
          <w:rFonts w:ascii="Cambria" w:hAnsi="Cambria" w:cs="Times New Roman"/>
          <w:b/>
          <w:bCs/>
          <w:color w:val="000000"/>
        </w:rPr>
      </w:pPr>
    </w:p>
    <w:p w14:paraId="24AD880B" w14:textId="77777777" w:rsidR="0072001F" w:rsidRDefault="0072001F" w:rsidP="00CE28DF">
      <w:pPr>
        <w:jc w:val="center"/>
        <w:rPr>
          <w:rFonts w:ascii="Cambria" w:hAnsi="Cambria" w:cs="Times New Roman"/>
          <w:b/>
          <w:bCs/>
          <w:color w:val="000000"/>
        </w:rPr>
      </w:pPr>
    </w:p>
    <w:p w14:paraId="3048E13E" w14:textId="77777777" w:rsidR="0072001F" w:rsidRDefault="0072001F" w:rsidP="00CE28DF">
      <w:pPr>
        <w:jc w:val="center"/>
        <w:rPr>
          <w:rFonts w:ascii="Cambria" w:hAnsi="Cambria" w:cs="Times New Roman"/>
          <w:b/>
          <w:bCs/>
          <w:color w:val="000000"/>
        </w:rPr>
      </w:pPr>
    </w:p>
    <w:p w14:paraId="1EC31CA6" w14:textId="77777777" w:rsidR="009A44CA" w:rsidRDefault="009A44C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4F5F5349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170AFFAC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1BFF2F65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27C9FB3A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AB7A921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42E00E49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2890E24F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5946B7BB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9036245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61DDA2AB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EB65D68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52A05BF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382B353F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6CA688F3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4BE0D507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B594609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7AE08E99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13CB80CA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01188CF2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25E3BEF0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2D20B84F" w14:textId="77777777" w:rsidR="0042256A" w:rsidRDefault="0042256A" w:rsidP="00895280">
      <w:pPr>
        <w:rPr>
          <w:rFonts w:ascii="Calibri" w:hAnsi="Calibri" w:cs="Times New Roman"/>
          <w:b/>
          <w:bCs/>
          <w:color w:val="000000"/>
          <w:sz w:val="36"/>
          <w:szCs w:val="36"/>
        </w:rPr>
      </w:pPr>
    </w:p>
    <w:p w14:paraId="2D751875" w14:textId="01EA6412" w:rsidR="00895280" w:rsidRPr="00CE28DF" w:rsidRDefault="00895280" w:rsidP="00895280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  <w:proofErr w:type="spellStart"/>
      <w:r>
        <w:rPr>
          <w:rFonts w:ascii="Calibri" w:hAnsi="Calibri" w:cs="Times New Roman"/>
          <w:b/>
          <w:bCs/>
          <w:color w:val="000000"/>
          <w:sz w:val="36"/>
          <w:szCs w:val="36"/>
        </w:rPr>
        <w:t>Git</w:t>
      </w:r>
      <w:proofErr w:type="spellEnd"/>
      <w:r>
        <w:rPr>
          <w:rFonts w:ascii="Calibri" w:hAnsi="Calibri" w:cs="Times New Roman"/>
          <w:b/>
          <w:bCs/>
          <w:color w:val="000000"/>
          <w:sz w:val="36"/>
          <w:szCs w:val="36"/>
        </w:rPr>
        <w:t xml:space="preserve"> Commits</w:t>
      </w:r>
    </w:p>
    <w:p w14:paraId="4D07B173" w14:textId="180DABDC" w:rsidR="00CE28DF" w:rsidRPr="00CE28DF" w:rsidRDefault="00CE28DF" w:rsidP="00870272">
      <w:pPr>
        <w:spacing w:after="240"/>
        <w:ind w:left="360" w:hanging="360"/>
        <w:rPr>
          <w:rFonts w:ascii="Times" w:eastAsia="Times New Roman" w:hAnsi="Times" w:cs="Times New Roman"/>
          <w:sz w:val="20"/>
          <w:szCs w:val="20"/>
        </w:rPr>
      </w:pPr>
    </w:p>
    <w:p w14:paraId="76D469A3" w14:textId="50FF2D19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  <w:bCs/>
          <w:color w:val="000000"/>
        </w:rPr>
      </w:pPr>
      <w:r w:rsidRPr="00870272">
        <w:rPr>
          <w:rFonts w:cs="Times New Roman"/>
          <w:b/>
          <w:bCs/>
          <w:color w:val="000000"/>
        </w:rPr>
        <w:t>Well formed commit message</w:t>
      </w:r>
    </w:p>
    <w:p w14:paraId="1F4019ED" w14:textId="0C7AE0D4" w:rsidR="009F7A23" w:rsidRDefault="00895280" w:rsidP="009F7A23">
      <w:pPr>
        <w:pStyle w:val="ListParagraph"/>
        <w:ind w:left="360"/>
        <w:rPr>
          <w:rFonts w:cs="Times New Roman"/>
          <w:color w:val="000000"/>
        </w:rPr>
      </w:pPr>
      <w:r w:rsidRPr="00870272">
        <w:rPr>
          <w:rFonts w:cs="Times New Roman"/>
          <w:color w:val="000000"/>
        </w:rPr>
        <w:t xml:space="preserve">Every commit message should consist of a </w:t>
      </w:r>
      <w:proofErr w:type="gramStart"/>
      <w:r w:rsidRPr="00870272">
        <w:rPr>
          <w:rFonts w:cs="Times New Roman"/>
          <w:color w:val="000000"/>
        </w:rPr>
        <w:t>one line</w:t>
      </w:r>
      <w:proofErr w:type="gramEnd"/>
      <w:r w:rsidRPr="00870272">
        <w:rPr>
          <w:rFonts w:cs="Times New Roman"/>
          <w:color w:val="000000"/>
        </w:rPr>
        <w:t xml:space="preserve"> summary optionally followed by a blank line and further details. This is most easily approximated to the subject of an email, and the body in the form of paragraphs.</w:t>
      </w:r>
    </w:p>
    <w:p w14:paraId="59D234AD" w14:textId="77777777" w:rsidR="009F7A23" w:rsidRDefault="009F7A23" w:rsidP="009F7A23">
      <w:pPr>
        <w:pStyle w:val="ListParagraph"/>
        <w:ind w:left="360"/>
        <w:rPr>
          <w:rFonts w:cs="Times New Roman"/>
          <w:color w:val="000000"/>
        </w:rPr>
      </w:pPr>
    </w:p>
    <w:p w14:paraId="5C6ABAEA" w14:textId="3EBC14D5" w:rsidR="009F7A23" w:rsidRPr="00870272" w:rsidRDefault="009F7A23" w:rsidP="009F7A23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>
        <w:rPr>
          <w:rFonts w:cs="Times New Roman"/>
          <w:b/>
          <w:bCs/>
          <w:color w:val="000000"/>
        </w:rPr>
        <w:t xml:space="preserve">Start each commit message with an all-caps three letter </w:t>
      </w:r>
      <w:proofErr w:type="spellStart"/>
      <w:r>
        <w:rPr>
          <w:rFonts w:cs="Times New Roman"/>
          <w:b/>
          <w:bCs/>
          <w:color w:val="000000"/>
        </w:rPr>
        <w:t>notifier</w:t>
      </w:r>
      <w:proofErr w:type="spellEnd"/>
      <w:r>
        <w:rPr>
          <w:rFonts w:cs="Times New Roman"/>
          <w:b/>
          <w:bCs/>
          <w:color w:val="000000"/>
        </w:rPr>
        <w:t>.</w:t>
      </w:r>
    </w:p>
    <w:p w14:paraId="3A5B5222" w14:textId="24B3A14C" w:rsidR="009F7A23" w:rsidRDefault="009F7A23" w:rsidP="009F7A23">
      <w:pPr>
        <w:pStyle w:val="ListParagraph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Here is the list of possible </w:t>
      </w:r>
      <w:proofErr w:type="spellStart"/>
      <w:r>
        <w:rPr>
          <w:rFonts w:cs="Times New Roman"/>
          <w:color w:val="000000"/>
        </w:rPr>
        <w:t>notifiers</w:t>
      </w:r>
      <w:proofErr w:type="spellEnd"/>
      <w:r>
        <w:rPr>
          <w:rFonts w:cs="Times New Roman"/>
          <w:color w:val="000000"/>
        </w:rPr>
        <w:t>:</w:t>
      </w:r>
    </w:p>
    <w:p w14:paraId="322E5D27" w14:textId="459FB810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BLD</w:t>
      </w:r>
      <w:r w:rsidRPr="003F18A4">
        <w:rPr>
          <w:rFonts w:cs="Courier"/>
          <w:color w:val="262626"/>
        </w:rPr>
        <w:t xml:space="preserve">: change related to </w:t>
      </w:r>
      <w:r>
        <w:rPr>
          <w:rFonts w:cs="Courier"/>
          <w:color w:val="262626"/>
        </w:rPr>
        <w:t xml:space="preserve">the build system (Make or </w:t>
      </w:r>
      <w:proofErr w:type="spellStart"/>
      <w:r>
        <w:rPr>
          <w:rFonts w:cs="Courier"/>
          <w:color w:val="262626"/>
        </w:rPr>
        <w:t>CMake</w:t>
      </w:r>
      <w:proofErr w:type="spellEnd"/>
      <w:r>
        <w:rPr>
          <w:rFonts w:cs="Courier"/>
          <w:color w:val="262626"/>
        </w:rPr>
        <w:t>)</w:t>
      </w:r>
    </w:p>
    <w:p w14:paraId="37B86B0C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BUG</w:t>
      </w:r>
      <w:r w:rsidRPr="003F18A4">
        <w:rPr>
          <w:rFonts w:cs="Courier"/>
          <w:color w:val="262626"/>
        </w:rPr>
        <w:t>: bug fix</w:t>
      </w:r>
    </w:p>
    <w:p w14:paraId="38EF88F2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DEP</w:t>
      </w:r>
      <w:r w:rsidRPr="003F18A4">
        <w:rPr>
          <w:rFonts w:cs="Courier"/>
          <w:color w:val="262626"/>
        </w:rPr>
        <w:t>: deprecate something, or remove a deprecated object</w:t>
      </w:r>
    </w:p>
    <w:p w14:paraId="586580BB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DEV</w:t>
      </w:r>
      <w:r w:rsidRPr="003F18A4">
        <w:rPr>
          <w:rFonts w:cs="Courier"/>
          <w:color w:val="262626"/>
        </w:rPr>
        <w:t>: development tool or utility</w:t>
      </w:r>
    </w:p>
    <w:p w14:paraId="49087773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DOC</w:t>
      </w:r>
      <w:r w:rsidRPr="003F18A4">
        <w:rPr>
          <w:rFonts w:cs="Courier"/>
          <w:color w:val="262626"/>
        </w:rPr>
        <w:t>: documentation</w:t>
      </w:r>
    </w:p>
    <w:p w14:paraId="64DB57BC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ENH</w:t>
      </w:r>
      <w:r w:rsidRPr="003F18A4">
        <w:rPr>
          <w:rFonts w:cs="Courier"/>
          <w:color w:val="262626"/>
        </w:rPr>
        <w:t>: enhancement</w:t>
      </w:r>
    </w:p>
    <w:p w14:paraId="4DC1A2C9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MAINT</w:t>
      </w:r>
      <w:r w:rsidRPr="003F18A4">
        <w:rPr>
          <w:rFonts w:cs="Courier"/>
          <w:color w:val="262626"/>
        </w:rPr>
        <w:t>: maintenance commit (refactoring, typos, etc.)</w:t>
      </w:r>
    </w:p>
    <w:p w14:paraId="188ECA8B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REV</w:t>
      </w:r>
      <w:r w:rsidRPr="003F18A4">
        <w:rPr>
          <w:rFonts w:cs="Courier"/>
          <w:color w:val="262626"/>
        </w:rPr>
        <w:t>: revert an earlier commit</w:t>
      </w:r>
    </w:p>
    <w:p w14:paraId="38FD01F3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STY</w:t>
      </w:r>
      <w:r w:rsidRPr="003F18A4">
        <w:rPr>
          <w:rFonts w:cs="Courier"/>
          <w:color w:val="262626"/>
        </w:rPr>
        <w:t>: style fix (whitespace, PEP8)</w:t>
      </w:r>
    </w:p>
    <w:p w14:paraId="5D409DBE" w14:textId="77777777" w:rsidR="003F18A4" w:rsidRPr="003F18A4" w:rsidRDefault="003F18A4" w:rsidP="003F18A4">
      <w:pPr>
        <w:widowControl w:val="0"/>
        <w:autoSpaceDE w:val="0"/>
        <w:autoSpaceDN w:val="0"/>
        <w:adjustRightInd w:val="0"/>
        <w:ind w:firstLine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TST</w:t>
      </w:r>
      <w:r w:rsidRPr="003F18A4">
        <w:rPr>
          <w:rFonts w:cs="Courier"/>
          <w:color w:val="262626"/>
        </w:rPr>
        <w:t>: addition or modification of tests</w:t>
      </w:r>
    </w:p>
    <w:p w14:paraId="77105831" w14:textId="0EED62FE" w:rsidR="003F18A4" w:rsidRDefault="003F18A4" w:rsidP="003F18A4">
      <w:pPr>
        <w:pStyle w:val="ListParagraph"/>
        <w:ind w:left="360"/>
        <w:rPr>
          <w:rFonts w:cs="Courier"/>
          <w:color w:val="262626"/>
        </w:rPr>
      </w:pPr>
      <w:r w:rsidRPr="00815BC9">
        <w:rPr>
          <w:rFonts w:cs="Courier"/>
          <w:b/>
          <w:color w:val="262626"/>
        </w:rPr>
        <w:t>REL</w:t>
      </w:r>
      <w:r w:rsidRPr="003F18A4">
        <w:rPr>
          <w:rFonts w:cs="Courier"/>
          <w:color w:val="262626"/>
        </w:rPr>
        <w:t xml:space="preserve">: </w:t>
      </w:r>
      <w:r>
        <w:rPr>
          <w:rFonts w:cs="Courier"/>
          <w:color w:val="262626"/>
        </w:rPr>
        <w:t>commit specific to a release</w:t>
      </w:r>
    </w:p>
    <w:p w14:paraId="43FB5D3A" w14:textId="77777777" w:rsidR="003F18A4" w:rsidRDefault="003F18A4" w:rsidP="003F18A4">
      <w:pPr>
        <w:pStyle w:val="ListParagraph"/>
        <w:ind w:left="360"/>
        <w:rPr>
          <w:rFonts w:cs="Courier"/>
          <w:color w:val="262626"/>
        </w:rPr>
      </w:pPr>
    </w:p>
    <w:p w14:paraId="1D344154" w14:textId="397DDEEE" w:rsidR="003F18A4" w:rsidRDefault="003F18A4" w:rsidP="003F18A4">
      <w:pPr>
        <w:pStyle w:val="ListParagraph"/>
        <w:ind w:left="360"/>
        <w:rPr>
          <w:rFonts w:cs="Courier"/>
          <w:color w:val="262626"/>
        </w:rPr>
      </w:pPr>
      <w:r>
        <w:rPr>
          <w:rFonts w:cs="Courier"/>
          <w:color w:val="262626"/>
        </w:rPr>
        <w:t>Example commit message:</w:t>
      </w:r>
    </w:p>
    <w:p w14:paraId="78BB0363" w14:textId="0428C702" w:rsidR="003F18A4" w:rsidRDefault="003F18A4" w:rsidP="003F18A4">
      <w:pPr>
        <w:pStyle w:val="ListParagraph"/>
        <w:ind w:left="360"/>
        <w:rPr>
          <w:rFonts w:cs="Courier"/>
          <w:color w:val="262626"/>
        </w:rPr>
      </w:pPr>
      <w:r>
        <w:rPr>
          <w:rFonts w:cs="Courier"/>
          <w:color w:val="262626"/>
        </w:rPr>
        <w:t>DEV: Very brief header that explains main info of commit</w:t>
      </w:r>
    </w:p>
    <w:p w14:paraId="7A1148F5" w14:textId="77777777" w:rsidR="003F18A4" w:rsidRDefault="003F18A4" w:rsidP="003F18A4">
      <w:pPr>
        <w:pStyle w:val="ListParagraph"/>
        <w:ind w:left="360"/>
        <w:rPr>
          <w:rFonts w:cs="Courier"/>
          <w:color w:val="262626"/>
        </w:rPr>
      </w:pPr>
    </w:p>
    <w:p w14:paraId="510058CE" w14:textId="7FA1C002" w:rsidR="003F18A4" w:rsidRPr="003F18A4" w:rsidRDefault="003F18A4" w:rsidP="003F18A4">
      <w:pPr>
        <w:pStyle w:val="ListParagraph"/>
        <w:ind w:left="360"/>
        <w:rPr>
          <w:rFonts w:cs="Courier"/>
          <w:color w:val="262626"/>
        </w:rPr>
      </w:pPr>
      <w:r>
        <w:rPr>
          <w:rFonts w:cs="Courier"/>
          <w:color w:val="262626"/>
        </w:rPr>
        <w:t xml:space="preserve">This is a more detailed description if necessary. It should </w:t>
      </w:r>
      <w:proofErr w:type="gramStart"/>
      <w:r>
        <w:rPr>
          <w:rFonts w:cs="Courier"/>
          <w:color w:val="262626"/>
        </w:rPr>
        <w:t>contained</w:t>
      </w:r>
      <w:proofErr w:type="gramEnd"/>
      <w:r>
        <w:rPr>
          <w:rFonts w:cs="Courier"/>
          <w:color w:val="262626"/>
        </w:rPr>
        <w:t xml:space="preserve"> changed functions, added features, etc. </w:t>
      </w:r>
      <w:proofErr w:type="gramStart"/>
      <w:r>
        <w:rPr>
          <w:rFonts w:cs="Courier"/>
          <w:color w:val="262626"/>
        </w:rPr>
        <w:t>This</w:t>
      </w:r>
      <w:proofErr w:type="gramEnd"/>
      <w:r>
        <w:rPr>
          <w:rFonts w:cs="Courier"/>
          <w:color w:val="262626"/>
        </w:rPr>
        <w:t xml:space="preserve"> should still be </w:t>
      </w:r>
      <w:proofErr w:type="gramStart"/>
      <w:r>
        <w:rPr>
          <w:rFonts w:cs="Courier"/>
          <w:color w:val="262626"/>
        </w:rPr>
        <w:t>less than 50 words</w:t>
      </w:r>
      <w:proofErr w:type="gramEnd"/>
      <w:r>
        <w:rPr>
          <w:rFonts w:cs="Courier"/>
          <w:color w:val="262626"/>
        </w:rPr>
        <w:t>.</w:t>
      </w:r>
    </w:p>
    <w:p w14:paraId="7B5CE28C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  <w:b/>
        </w:rPr>
      </w:pPr>
    </w:p>
    <w:p w14:paraId="0B491CFA" w14:textId="7CA8D827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Valid committer username and email address</w:t>
      </w:r>
    </w:p>
    <w:p w14:paraId="0EE96AE8" w14:textId="77777777" w:rsidR="00895280" w:rsidRPr="00870272" w:rsidRDefault="00895280" w:rsidP="00870272">
      <w:pPr>
        <w:pStyle w:val="ListParagraph"/>
        <w:ind w:left="360"/>
        <w:rPr>
          <w:rFonts w:cs="Times New Roman"/>
        </w:rPr>
      </w:pPr>
      <w:r w:rsidRPr="00870272">
        <w:rPr>
          <w:rFonts w:cs="Times New Roman"/>
          <w:color w:val="000000"/>
        </w:rPr>
        <w:t xml:space="preserve">Every developer must have a valid name and email configured in </w:t>
      </w:r>
      <w:proofErr w:type="spellStart"/>
      <w:r w:rsidRPr="00870272">
        <w:rPr>
          <w:rFonts w:cs="Times New Roman"/>
          <w:color w:val="000000"/>
        </w:rPr>
        <w:t>git</w:t>
      </w:r>
      <w:proofErr w:type="spellEnd"/>
      <w:r w:rsidRPr="00870272">
        <w:rPr>
          <w:rFonts w:cs="Times New Roman"/>
          <w:color w:val="000000"/>
        </w:rPr>
        <w:t>.</w:t>
      </w:r>
    </w:p>
    <w:p w14:paraId="2BB6EFB8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  <w:b/>
        </w:rPr>
      </w:pPr>
    </w:p>
    <w:p w14:paraId="27C572D9" w14:textId="148B7E74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ASCII filename check</w:t>
      </w:r>
    </w:p>
    <w:p w14:paraId="5CD3B138" w14:textId="77777777" w:rsidR="00895280" w:rsidRPr="00870272" w:rsidRDefault="00895280" w:rsidP="00870272">
      <w:pPr>
        <w:pStyle w:val="ListParagraph"/>
        <w:ind w:left="360"/>
        <w:rPr>
          <w:rFonts w:cs="Times New Roman"/>
        </w:rPr>
      </w:pPr>
      <w:r w:rsidRPr="00870272">
        <w:rPr>
          <w:rFonts w:cs="Times New Roman"/>
          <w:color w:val="000000"/>
        </w:rPr>
        <w:t>All file names must contain only ASCII characters.</w:t>
      </w:r>
    </w:p>
    <w:p w14:paraId="404288A3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</w:rPr>
      </w:pPr>
    </w:p>
    <w:p w14:paraId="5380A024" w14:textId="77777777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 xml:space="preserve">No tabs </w:t>
      </w:r>
    </w:p>
    <w:p w14:paraId="088C777F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  <w:b/>
        </w:rPr>
      </w:pPr>
    </w:p>
    <w:p w14:paraId="0FD104A1" w14:textId="77777777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No trailing whitespace</w:t>
      </w:r>
    </w:p>
    <w:p w14:paraId="60AB3E85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  <w:b/>
        </w:rPr>
      </w:pPr>
    </w:p>
    <w:p w14:paraId="248A70B3" w14:textId="77777777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No empty line at end of file</w:t>
      </w:r>
    </w:p>
    <w:p w14:paraId="6E124A95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  <w:b/>
        </w:rPr>
      </w:pPr>
    </w:p>
    <w:p w14:paraId="55547001" w14:textId="769B73C4" w:rsidR="00895280" w:rsidRPr="00870272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Proper file access mode</w:t>
      </w:r>
    </w:p>
    <w:p w14:paraId="2359CA34" w14:textId="77777777" w:rsidR="00895280" w:rsidRPr="00870272" w:rsidRDefault="00895280" w:rsidP="00870272">
      <w:pPr>
        <w:pStyle w:val="ListParagraph"/>
        <w:ind w:left="360"/>
        <w:rPr>
          <w:rFonts w:cs="Times New Roman"/>
        </w:rPr>
      </w:pPr>
      <w:r w:rsidRPr="00870272">
        <w:rPr>
          <w:rFonts w:cs="Times New Roman"/>
          <w:color w:val="000000"/>
        </w:rPr>
        <w:t>Files must be committed with sensible access modes.</w:t>
      </w:r>
    </w:p>
    <w:p w14:paraId="46AEFFB0" w14:textId="77777777" w:rsidR="00895280" w:rsidRPr="00870272" w:rsidRDefault="00895280" w:rsidP="00870272">
      <w:pPr>
        <w:spacing w:line="0" w:lineRule="atLeast"/>
        <w:ind w:left="360" w:hanging="360"/>
        <w:contextualSpacing/>
        <w:rPr>
          <w:rFonts w:eastAsia="Times New Roman" w:cs="Times New Roman"/>
        </w:rPr>
      </w:pPr>
    </w:p>
    <w:p w14:paraId="4293D1C3" w14:textId="77777777" w:rsidR="00895280" w:rsidRPr="0042256A" w:rsidRDefault="00895280" w:rsidP="00870272">
      <w:pPr>
        <w:pStyle w:val="ListParagraph"/>
        <w:numPr>
          <w:ilvl w:val="0"/>
          <w:numId w:val="40"/>
        </w:numPr>
        <w:ind w:left="360"/>
        <w:rPr>
          <w:rFonts w:cs="Times New Roman"/>
          <w:b/>
        </w:rPr>
      </w:pPr>
      <w:r w:rsidRPr="00870272">
        <w:rPr>
          <w:rFonts w:cs="Times New Roman"/>
          <w:b/>
          <w:bCs/>
          <w:color w:val="000000"/>
        </w:rPr>
        <w:t>One megabyte maximum file size</w:t>
      </w:r>
    </w:p>
    <w:p w14:paraId="7A8DD47F" w14:textId="77777777" w:rsidR="0042256A" w:rsidRDefault="0042256A" w:rsidP="0042256A">
      <w:pPr>
        <w:pStyle w:val="ListParagraph"/>
        <w:ind w:left="360"/>
        <w:rPr>
          <w:rFonts w:cs="Times New Roman"/>
          <w:b/>
          <w:bCs/>
          <w:color w:val="000000"/>
        </w:rPr>
      </w:pPr>
    </w:p>
    <w:p w14:paraId="2E1DFC28" w14:textId="77777777" w:rsidR="0042256A" w:rsidRPr="00870272" w:rsidRDefault="0042256A" w:rsidP="0042256A">
      <w:pPr>
        <w:pStyle w:val="ListParagraph"/>
        <w:ind w:left="360"/>
        <w:rPr>
          <w:rFonts w:cs="Times New Roman"/>
          <w:b/>
        </w:rPr>
      </w:pPr>
    </w:p>
    <w:p w14:paraId="15D0FFF9" w14:textId="77777777" w:rsidR="0042256A" w:rsidRPr="00CE28DF" w:rsidRDefault="0042256A" w:rsidP="0042256A">
      <w:pPr>
        <w:rPr>
          <w:rFonts w:ascii="Times" w:hAnsi="Times" w:cs="Times New Roman"/>
          <w:sz w:val="20"/>
          <w:szCs w:val="20"/>
        </w:rPr>
      </w:pPr>
      <w:r w:rsidRPr="00CE28DF">
        <w:rPr>
          <w:rFonts w:ascii="Calibri" w:hAnsi="Calibri" w:cs="Times New Roman"/>
          <w:b/>
          <w:bCs/>
          <w:color w:val="000000"/>
          <w:sz w:val="36"/>
          <w:szCs w:val="36"/>
        </w:rPr>
        <w:t>Releases</w:t>
      </w:r>
    </w:p>
    <w:p w14:paraId="0DF8BB04" w14:textId="77777777" w:rsidR="0042256A" w:rsidRPr="00CE28DF" w:rsidRDefault="0042256A" w:rsidP="0042256A">
      <w:pPr>
        <w:rPr>
          <w:rFonts w:ascii="Times" w:eastAsia="Times New Roman" w:hAnsi="Times" w:cs="Times New Roman"/>
          <w:sz w:val="20"/>
          <w:szCs w:val="20"/>
        </w:rPr>
      </w:pPr>
    </w:p>
    <w:p w14:paraId="1A2B4DD7" w14:textId="77777777" w:rsidR="0042256A" w:rsidRPr="00870272" w:rsidRDefault="0042256A" w:rsidP="0042256A">
      <w:pPr>
        <w:ind w:firstLine="720"/>
        <w:rPr>
          <w:rFonts w:cs="Times New Roman"/>
          <w:sz w:val="20"/>
          <w:szCs w:val="20"/>
        </w:rPr>
      </w:pPr>
      <w:r w:rsidRPr="00870272">
        <w:rPr>
          <w:rFonts w:cs="Times New Roman"/>
          <w:color w:val="000000"/>
        </w:rPr>
        <w:t>Development proceeds along the trunk or “master” branch (taking the form of topic branches that start from and are merged into master), and every so often a release is tagged and branched from it. In general no work goes into the “release” branch, other than the handful of important patches that make up the occasional patch release.</w:t>
      </w:r>
    </w:p>
    <w:p w14:paraId="0A55EC3A" w14:textId="77777777" w:rsidR="0042256A" w:rsidRPr="00870272" w:rsidRDefault="0042256A" w:rsidP="0042256A">
      <w:pPr>
        <w:rPr>
          <w:rFonts w:eastAsia="Times New Roman" w:cs="Times New Roman"/>
          <w:sz w:val="20"/>
          <w:szCs w:val="20"/>
        </w:rPr>
      </w:pPr>
    </w:p>
    <w:p w14:paraId="1D542C9D" w14:textId="77777777" w:rsidR="0042256A" w:rsidRPr="00870272" w:rsidRDefault="0042256A" w:rsidP="0042256A">
      <w:pPr>
        <w:ind w:firstLine="720"/>
        <w:rPr>
          <w:rFonts w:cs="Times New Roman"/>
          <w:sz w:val="20"/>
          <w:szCs w:val="20"/>
        </w:rPr>
      </w:pPr>
      <w:r w:rsidRPr="00870272">
        <w:rPr>
          <w:rFonts w:cs="Times New Roman"/>
          <w:color w:val="000000"/>
        </w:rPr>
        <w:t>On the master branch, bug fixes and new features are continuously developed. At release time, the focus temporarily shifts to producing a library that is as stable and robust as possible.  The process for cutting releases is as follows:</w:t>
      </w:r>
    </w:p>
    <w:p w14:paraId="414037B6" w14:textId="77777777" w:rsidR="0042256A" w:rsidRPr="00870272" w:rsidRDefault="0042256A" w:rsidP="0042256A">
      <w:pPr>
        <w:rPr>
          <w:rFonts w:eastAsia="Times New Roman" w:cs="Times New Roman"/>
          <w:sz w:val="20"/>
          <w:szCs w:val="20"/>
        </w:rPr>
      </w:pPr>
    </w:p>
    <w:p w14:paraId="57A60F31" w14:textId="77777777" w:rsidR="0042256A" w:rsidRPr="00870272" w:rsidRDefault="0042256A" w:rsidP="0042256A">
      <w:pPr>
        <w:numPr>
          <w:ilvl w:val="0"/>
          <w:numId w:val="1"/>
        </w:numPr>
        <w:ind w:left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Inform developers that a release is coming:</w:t>
      </w:r>
    </w:p>
    <w:p w14:paraId="18A1AEFC" w14:textId="77777777" w:rsidR="0042256A" w:rsidRPr="00870272" w:rsidRDefault="0042256A" w:rsidP="0042256A">
      <w:pPr>
        <w:ind w:left="360"/>
        <w:rPr>
          <w:rFonts w:cs="Times New Roman"/>
          <w:sz w:val="20"/>
          <w:szCs w:val="20"/>
        </w:rPr>
      </w:pPr>
      <w:r>
        <w:rPr>
          <w:rFonts w:cs="Times New Roman"/>
          <w:color w:val="000000"/>
        </w:rPr>
        <w:t>Two weeks</w:t>
      </w:r>
      <w:r w:rsidRPr="00870272">
        <w:rPr>
          <w:rFonts w:cs="Times New Roman"/>
          <w:color w:val="000000"/>
        </w:rPr>
        <w:t xml:space="preserve"> before the intended release branch, announce on the mailing list that a new release is nearing. This alerts developers to hold off making drastic changes that might delay the release and gives them a chance to push important and nearly completed features in time for the release. </w:t>
      </w:r>
    </w:p>
    <w:p w14:paraId="0DC2A768" w14:textId="77777777" w:rsidR="0042256A" w:rsidRPr="00870272" w:rsidRDefault="0042256A" w:rsidP="0042256A">
      <w:pPr>
        <w:rPr>
          <w:rFonts w:eastAsia="Times New Roman" w:cs="Times New Roman"/>
          <w:b/>
          <w:sz w:val="20"/>
          <w:szCs w:val="20"/>
        </w:rPr>
      </w:pPr>
    </w:p>
    <w:p w14:paraId="7F9CFA8C" w14:textId="77777777" w:rsidR="0042256A" w:rsidRPr="00870272" w:rsidRDefault="0042256A" w:rsidP="0042256A">
      <w:pPr>
        <w:numPr>
          <w:ilvl w:val="0"/>
          <w:numId w:val="2"/>
        </w:numPr>
        <w:ind w:left="360" w:hanging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Polish the dashboards and bug tracker:</w:t>
      </w:r>
    </w:p>
    <w:p w14:paraId="4444CEC9" w14:textId="77777777" w:rsidR="0042256A" w:rsidRPr="00870272" w:rsidRDefault="0042256A" w:rsidP="0042256A">
      <w:pPr>
        <w:tabs>
          <w:tab w:val="left" w:pos="360"/>
        </w:tabs>
        <w:ind w:left="360"/>
        <w:rPr>
          <w:rFonts w:cs="Times New Roman"/>
          <w:sz w:val="20"/>
          <w:szCs w:val="20"/>
        </w:rPr>
      </w:pPr>
      <w:r w:rsidRPr="00870272">
        <w:rPr>
          <w:rFonts w:cs="Times New Roman"/>
          <w:color w:val="000000"/>
        </w:rPr>
        <w:t>Persistent compilation and regression test problems are fixed. Serious outstanding bugs are fixed.</w:t>
      </w:r>
    </w:p>
    <w:p w14:paraId="1EBDCDA9" w14:textId="77777777" w:rsidR="0042256A" w:rsidRPr="00870272" w:rsidRDefault="0042256A" w:rsidP="0042256A">
      <w:pPr>
        <w:rPr>
          <w:rFonts w:eastAsia="Times New Roman" w:cs="Times New Roman"/>
          <w:sz w:val="20"/>
          <w:szCs w:val="20"/>
        </w:rPr>
      </w:pPr>
    </w:p>
    <w:p w14:paraId="7287A1A9" w14:textId="77777777" w:rsidR="0042256A" w:rsidRPr="00870272" w:rsidRDefault="0042256A" w:rsidP="0042256A">
      <w:pPr>
        <w:numPr>
          <w:ilvl w:val="0"/>
          <w:numId w:val="3"/>
        </w:numPr>
        <w:ind w:left="360" w:hanging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Forward release branch</w:t>
      </w:r>
    </w:p>
    <w:p w14:paraId="5851C55B" w14:textId="77777777" w:rsidR="0042256A" w:rsidRPr="00870272" w:rsidRDefault="0042256A" w:rsidP="0042256A">
      <w:pPr>
        <w:ind w:left="360"/>
        <w:rPr>
          <w:rFonts w:cs="Times New Roman"/>
          <w:sz w:val="20"/>
          <w:szCs w:val="20"/>
        </w:rPr>
      </w:pPr>
      <w:r w:rsidRPr="00870272">
        <w:rPr>
          <w:rFonts w:cs="Times New Roman"/>
          <w:color w:val="000000"/>
        </w:rPr>
        <w:t>When the dashboards are clean and the outstanding features are finished, we pick a point on the development branch to be the start of the next release branch. Next we move the release branch forward from its current position to the new one.</w:t>
      </w:r>
    </w:p>
    <w:p w14:paraId="540D22BA" w14:textId="77777777" w:rsidR="0042256A" w:rsidRPr="00870272" w:rsidRDefault="0042256A" w:rsidP="0042256A">
      <w:pPr>
        <w:rPr>
          <w:rFonts w:eastAsia="Times New Roman" w:cs="Times New Roman"/>
          <w:b/>
          <w:sz w:val="20"/>
          <w:szCs w:val="20"/>
        </w:rPr>
      </w:pPr>
    </w:p>
    <w:p w14:paraId="16FA1E47" w14:textId="77777777" w:rsidR="0042256A" w:rsidRPr="00870272" w:rsidRDefault="0042256A" w:rsidP="0042256A">
      <w:pPr>
        <w:numPr>
          <w:ilvl w:val="0"/>
          <w:numId w:val="4"/>
        </w:numPr>
        <w:ind w:left="360" w:hanging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Gather descriptions of changes</w:t>
      </w:r>
    </w:p>
    <w:p w14:paraId="14684211" w14:textId="77777777" w:rsidR="0042256A" w:rsidRPr="00870272" w:rsidRDefault="0042256A" w:rsidP="0042256A">
      <w:pPr>
        <w:numPr>
          <w:ilvl w:val="1"/>
          <w:numId w:val="5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Compile a list of developers and their changes and send emails to each developer asking them to summarize their work</w:t>
      </w:r>
      <w:r>
        <w:rPr>
          <w:rFonts w:cs="Times New Roman"/>
          <w:color w:val="000000"/>
        </w:rPr>
        <w:t xml:space="preserve"> (ideally this should just be a compilation of their </w:t>
      </w:r>
      <w:proofErr w:type="spellStart"/>
      <w:r>
        <w:rPr>
          <w:rFonts w:cs="Times New Roman"/>
          <w:color w:val="000000"/>
        </w:rPr>
        <w:t>git</w:t>
      </w:r>
      <w:proofErr w:type="spellEnd"/>
      <w:r>
        <w:rPr>
          <w:rFonts w:cs="Times New Roman"/>
          <w:color w:val="000000"/>
        </w:rPr>
        <w:t xml:space="preserve"> commit messages).</w:t>
      </w:r>
    </w:p>
    <w:p w14:paraId="7EBB4975" w14:textId="77777777" w:rsidR="0042256A" w:rsidRPr="00870272" w:rsidRDefault="0042256A" w:rsidP="0042256A">
      <w:pPr>
        <w:numPr>
          <w:ilvl w:val="1"/>
          <w:numId w:val="5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 xml:space="preserve">Run the API </w:t>
      </w:r>
      <w:proofErr w:type="spellStart"/>
      <w:r w:rsidRPr="00870272">
        <w:rPr>
          <w:rFonts w:cs="Times New Roman"/>
          <w:color w:val="000000"/>
        </w:rPr>
        <w:t>differencer</w:t>
      </w:r>
      <w:proofErr w:type="spellEnd"/>
      <w:r w:rsidRPr="00870272">
        <w:rPr>
          <w:rFonts w:cs="Times New Roman"/>
          <w:color w:val="000000"/>
        </w:rPr>
        <w:t xml:space="preserve"> script in Utilities/Maintainance/semanticDiffVersion.py</w:t>
      </w:r>
    </w:p>
    <w:p w14:paraId="71FE120D" w14:textId="77777777" w:rsidR="0042256A" w:rsidRPr="00870272" w:rsidRDefault="0042256A" w:rsidP="0042256A">
      <w:pPr>
        <w:rPr>
          <w:rFonts w:eastAsia="Times New Roman" w:cs="Times New Roman"/>
          <w:sz w:val="20"/>
          <w:szCs w:val="20"/>
        </w:rPr>
      </w:pPr>
    </w:p>
    <w:p w14:paraId="3B076300" w14:textId="77777777" w:rsidR="0042256A" w:rsidRPr="00870272" w:rsidRDefault="0042256A" w:rsidP="0042256A">
      <w:pPr>
        <w:numPr>
          <w:ilvl w:val="0"/>
          <w:numId w:val="6"/>
        </w:numPr>
        <w:ind w:left="360" w:hanging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Do the release candidate cycle</w:t>
      </w:r>
    </w:p>
    <w:p w14:paraId="256DCE98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Tag the release branch and make and publish release candidate tar balls and change summaries.</w:t>
      </w:r>
    </w:p>
    <w:p w14:paraId="009B5DA9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Announce the release candidate and request feedback from the community</w:t>
      </w:r>
      <w:r>
        <w:rPr>
          <w:rFonts w:cs="Times New Roman"/>
          <w:color w:val="000000"/>
        </w:rPr>
        <w:t>.</w:t>
      </w:r>
    </w:p>
    <w:p w14:paraId="6364D7F6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 xml:space="preserve">Bug reports should be entered into the bug tracker with the </w:t>
      </w:r>
      <w:r w:rsidRPr="00870272">
        <w:rPr>
          <w:rFonts w:cs="Times New Roman"/>
          <w:b/>
          <w:bCs/>
          <w:color w:val="000000"/>
        </w:rPr>
        <w:t>Found in Version</w:t>
      </w:r>
      <w:r w:rsidRPr="00870272">
        <w:rPr>
          <w:rFonts w:cs="Times New Roman"/>
          <w:color w:val="000000"/>
        </w:rPr>
        <w:t xml:space="preserve"> field set to “</w:t>
      </w:r>
      <w:proofErr w:type="spellStart"/>
      <w:r w:rsidRPr="00870272">
        <w:rPr>
          <w:rFonts w:cs="Times New Roman"/>
          <w:color w:val="000000"/>
        </w:rPr>
        <w:t>rc</w:t>
      </w:r>
      <w:proofErr w:type="spellEnd"/>
      <w:r w:rsidRPr="00870272">
        <w:rPr>
          <w:rFonts w:cs="Times New Roman"/>
          <w:color w:val="000000"/>
        </w:rPr>
        <w:t xml:space="preserve">” and </w:t>
      </w:r>
      <w:r w:rsidRPr="00870272">
        <w:rPr>
          <w:rFonts w:cs="Times New Roman"/>
          <w:b/>
          <w:bCs/>
          <w:color w:val="000000"/>
        </w:rPr>
        <w:t>Target Version</w:t>
      </w:r>
      <w:r w:rsidRPr="00870272">
        <w:rPr>
          <w:rFonts w:cs="Times New Roman"/>
          <w:color w:val="000000"/>
        </w:rPr>
        <w:t xml:space="preserve"> field set to the upcoming release.</w:t>
      </w:r>
    </w:p>
    <w:p w14:paraId="2EBDE1B8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If no important bugs are reported seven</w:t>
      </w:r>
      <w:r w:rsidRPr="00870272">
        <w:rPr>
          <w:rFonts w:cs="Times New Roman"/>
          <w:b/>
          <w:bCs/>
          <w:color w:val="000000"/>
        </w:rPr>
        <w:t xml:space="preserve"> </w:t>
      </w:r>
      <w:r w:rsidRPr="00870272">
        <w:rPr>
          <w:rFonts w:cs="Times New Roman"/>
          <w:color w:val="000000"/>
        </w:rPr>
        <w:t>days after the candidate is published, the source is re-tagged and packaged as the official release.</w:t>
      </w:r>
    </w:p>
    <w:p w14:paraId="45891D9F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If the community does report bugs, the manager classifies them in the bug tracker and sees that they are fixed.</w:t>
      </w:r>
    </w:p>
    <w:p w14:paraId="38422511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Only serious bugs and regressions need to be fixed before the release. New features and minor problems should go into the master branch as usual.</w:t>
      </w:r>
    </w:p>
    <w:p w14:paraId="5C94E1E1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 xml:space="preserve">Patches for the release branch must start from the release branch, be submitted through </w:t>
      </w:r>
      <w:proofErr w:type="spellStart"/>
      <w:r w:rsidRPr="00870272">
        <w:rPr>
          <w:rFonts w:cs="Times New Roman"/>
          <w:color w:val="000000"/>
        </w:rPr>
        <w:t>gerrit</w:t>
      </w:r>
      <w:proofErr w:type="spellEnd"/>
      <w:r w:rsidRPr="00870272">
        <w:rPr>
          <w:rFonts w:cs="Times New Roman"/>
          <w:color w:val="000000"/>
        </w:rPr>
        <w:t>, and merged into master. Once fully tested there the branch can be merged into the release branch.</w:t>
      </w:r>
    </w:p>
    <w:p w14:paraId="56AA535F" w14:textId="77777777" w:rsidR="0042256A" w:rsidRPr="00870272" w:rsidRDefault="0042256A" w:rsidP="0042256A">
      <w:pPr>
        <w:numPr>
          <w:ilvl w:val="1"/>
          <w:numId w:val="7"/>
        </w:numPr>
        <w:ind w:left="720" w:hanging="360"/>
        <w:textAlignment w:val="baseline"/>
        <w:rPr>
          <w:rFonts w:cs="Times New Roman"/>
          <w:color w:val="000000"/>
          <w:sz w:val="22"/>
          <w:szCs w:val="22"/>
        </w:rPr>
      </w:pPr>
      <w:r w:rsidRPr="00870272">
        <w:rPr>
          <w:rFonts w:cs="Times New Roman"/>
          <w:color w:val="000000"/>
        </w:rPr>
        <w:t>When the selected issues are fixed in the release branch, the tip of the release branch is tagged and released as the next candidate and the cycle continues.</w:t>
      </w:r>
    </w:p>
    <w:p w14:paraId="5F4D4D29" w14:textId="77777777" w:rsidR="0042256A" w:rsidRPr="00870272" w:rsidRDefault="0042256A" w:rsidP="0042256A">
      <w:pPr>
        <w:rPr>
          <w:rFonts w:eastAsia="Times New Roman" w:cs="Times New Roman"/>
          <w:sz w:val="20"/>
          <w:szCs w:val="20"/>
        </w:rPr>
      </w:pPr>
    </w:p>
    <w:p w14:paraId="3395FC15" w14:textId="77777777" w:rsidR="0042256A" w:rsidRPr="00870272" w:rsidRDefault="0042256A" w:rsidP="0042256A">
      <w:pPr>
        <w:numPr>
          <w:ilvl w:val="0"/>
          <w:numId w:val="9"/>
        </w:numPr>
        <w:ind w:left="360" w:hanging="360"/>
        <w:textAlignment w:val="baseline"/>
        <w:rPr>
          <w:rFonts w:cs="Times New Roman"/>
          <w:b/>
          <w:color w:val="000000"/>
          <w:sz w:val="22"/>
          <w:szCs w:val="22"/>
        </w:rPr>
      </w:pPr>
      <w:r w:rsidRPr="00870272">
        <w:rPr>
          <w:rFonts w:cs="Times New Roman"/>
          <w:b/>
          <w:color w:val="000000"/>
        </w:rPr>
        <w:t>Package the official release</w:t>
      </w:r>
    </w:p>
    <w:p w14:paraId="1BF47178" w14:textId="77777777" w:rsidR="0042256A" w:rsidRPr="00870272" w:rsidRDefault="0042256A" w:rsidP="0042256A">
      <w:pPr>
        <w:ind w:left="360"/>
        <w:rPr>
          <w:rFonts w:cs="Times New Roman"/>
          <w:color w:val="000000"/>
        </w:rPr>
      </w:pPr>
      <w:r w:rsidRPr="00870272">
        <w:rPr>
          <w:rFonts w:cs="Times New Roman"/>
          <w:color w:val="000000"/>
        </w:rPr>
        <w:t xml:space="preserve">The official </w:t>
      </w:r>
      <w:proofErr w:type="spellStart"/>
      <w:r w:rsidRPr="00870272">
        <w:rPr>
          <w:rFonts w:cs="Times New Roman"/>
          <w:color w:val="000000"/>
        </w:rPr>
        <w:t>SimVascular</w:t>
      </w:r>
      <w:proofErr w:type="spellEnd"/>
      <w:r w:rsidRPr="00870272">
        <w:rPr>
          <w:rFonts w:cs="Times New Roman"/>
          <w:color w:val="000000"/>
        </w:rPr>
        <w:t xml:space="preserve"> release consists of tar’s</w:t>
      </w:r>
      <w:r>
        <w:rPr>
          <w:rFonts w:cs="Times New Roman"/>
          <w:color w:val="000000"/>
        </w:rPr>
        <w:t xml:space="preserve"> (</w:t>
      </w:r>
      <w:proofErr w:type="spellStart"/>
      <w:r>
        <w:rPr>
          <w:rFonts w:cs="Times New Roman"/>
          <w:color w:val="000000"/>
        </w:rPr>
        <w:t>linus</w:t>
      </w:r>
      <w:proofErr w:type="spellEnd"/>
      <w:r>
        <w:rPr>
          <w:rFonts w:cs="Times New Roman"/>
          <w:color w:val="000000"/>
        </w:rPr>
        <w:t>)</w:t>
      </w:r>
      <w:r w:rsidRPr="00870272">
        <w:rPr>
          <w:rFonts w:cs="Times New Roman"/>
          <w:color w:val="000000"/>
        </w:rPr>
        <w:t xml:space="preserve">, </w:t>
      </w:r>
      <w:proofErr w:type="spellStart"/>
      <w:r w:rsidRPr="00870272">
        <w:rPr>
          <w:rFonts w:cs="Times New Roman"/>
          <w:color w:val="000000"/>
        </w:rPr>
        <w:t>msi’s</w:t>
      </w:r>
      <w:proofErr w:type="spellEnd"/>
      <w:r>
        <w:rPr>
          <w:rFonts w:cs="Times New Roman"/>
          <w:color w:val="000000"/>
        </w:rPr>
        <w:t xml:space="preserve"> (windows)</w:t>
      </w:r>
      <w:r w:rsidRPr="00870272">
        <w:rPr>
          <w:rFonts w:cs="Times New Roman"/>
          <w:color w:val="000000"/>
        </w:rPr>
        <w:t xml:space="preserve">, and </w:t>
      </w:r>
      <w:proofErr w:type="spellStart"/>
      <w:r w:rsidRPr="00870272">
        <w:rPr>
          <w:rFonts w:cs="Times New Roman"/>
          <w:color w:val="000000"/>
        </w:rPr>
        <w:t>dmg’s</w:t>
      </w:r>
      <w:proofErr w:type="spellEnd"/>
      <w:r>
        <w:rPr>
          <w:rFonts w:cs="Times New Roman"/>
          <w:color w:val="000000"/>
        </w:rPr>
        <w:t xml:space="preserve"> (mac)</w:t>
      </w:r>
      <w:r w:rsidRPr="00870272">
        <w:rPr>
          <w:rFonts w:cs="Times New Roman"/>
          <w:color w:val="000000"/>
        </w:rPr>
        <w:t>: the Documentation and release notes are also provided.</w:t>
      </w:r>
    </w:p>
    <w:p w14:paraId="0BB1D925" w14:textId="77777777" w:rsidR="0042256A" w:rsidRDefault="0042256A" w:rsidP="0042256A">
      <w:pPr>
        <w:ind w:left="1080"/>
        <w:rPr>
          <w:rFonts w:ascii="Cambria" w:hAnsi="Cambria" w:cs="Times New Roman"/>
          <w:color w:val="000000"/>
        </w:rPr>
      </w:pPr>
    </w:p>
    <w:p w14:paraId="40E41E08" w14:textId="77777777" w:rsidR="0042256A" w:rsidRDefault="0042256A" w:rsidP="0042256A">
      <w:pPr>
        <w:ind w:left="1080"/>
        <w:rPr>
          <w:rFonts w:ascii="Cambria" w:hAnsi="Cambria" w:cs="Times New Roman"/>
          <w:color w:val="000000"/>
        </w:rPr>
      </w:pPr>
    </w:p>
    <w:p w14:paraId="0F540F46" w14:textId="77777777" w:rsidR="00D935A7" w:rsidRPr="00870272" w:rsidRDefault="00D935A7"/>
    <w:sectPr w:rsidR="00D935A7" w:rsidRPr="00870272" w:rsidSect="00057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2FF"/>
    <w:multiLevelType w:val="multilevel"/>
    <w:tmpl w:val="E77287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D4DFB"/>
    <w:multiLevelType w:val="multilevel"/>
    <w:tmpl w:val="DA86F1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5078D"/>
    <w:multiLevelType w:val="multilevel"/>
    <w:tmpl w:val="C43E07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B2DB0"/>
    <w:multiLevelType w:val="multilevel"/>
    <w:tmpl w:val="E8F214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31529"/>
    <w:multiLevelType w:val="multilevel"/>
    <w:tmpl w:val="0B2608F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BF4EEE"/>
    <w:multiLevelType w:val="multilevel"/>
    <w:tmpl w:val="71D686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41F77"/>
    <w:multiLevelType w:val="multilevel"/>
    <w:tmpl w:val="9A06700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54092"/>
    <w:multiLevelType w:val="multilevel"/>
    <w:tmpl w:val="A8928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C4C12"/>
    <w:multiLevelType w:val="multilevel"/>
    <w:tmpl w:val="255C87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D37FD"/>
    <w:multiLevelType w:val="hybridMultilevel"/>
    <w:tmpl w:val="77BE385E"/>
    <w:lvl w:ilvl="0" w:tplc="DF0A1900">
      <w:start w:val="16"/>
      <w:numFmt w:val="decimal"/>
      <w:lvlText w:val="%1."/>
      <w:lvlJc w:val="left"/>
      <w:pPr>
        <w:ind w:left="90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D0509C0"/>
    <w:multiLevelType w:val="multilevel"/>
    <w:tmpl w:val="54A24A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F76DE8"/>
    <w:multiLevelType w:val="hybridMultilevel"/>
    <w:tmpl w:val="6DAA6A0E"/>
    <w:lvl w:ilvl="0" w:tplc="F2EC02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0CB7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1C2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07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44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6F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A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2A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080B40"/>
    <w:multiLevelType w:val="multilevel"/>
    <w:tmpl w:val="9AEA8F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BE65B8"/>
    <w:multiLevelType w:val="multilevel"/>
    <w:tmpl w:val="344A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5255B"/>
    <w:multiLevelType w:val="hybridMultilevel"/>
    <w:tmpl w:val="B0B49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B1B3E"/>
    <w:multiLevelType w:val="multilevel"/>
    <w:tmpl w:val="B2AE3B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91057C"/>
    <w:multiLevelType w:val="multilevel"/>
    <w:tmpl w:val="305A68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572738"/>
    <w:multiLevelType w:val="multilevel"/>
    <w:tmpl w:val="8D8E075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43027A"/>
    <w:multiLevelType w:val="multilevel"/>
    <w:tmpl w:val="6742B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000C64"/>
    <w:multiLevelType w:val="hybridMultilevel"/>
    <w:tmpl w:val="DE5027EE"/>
    <w:lvl w:ilvl="0" w:tplc="D164628A">
      <w:start w:val="25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92F2F"/>
    <w:multiLevelType w:val="multilevel"/>
    <w:tmpl w:val="946A3A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D37B5B"/>
    <w:multiLevelType w:val="multilevel"/>
    <w:tmpl w:val="3EE64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C3472F"/>
    <w:multiLevelType w:val="multilevel"/>
    <w:tmpl w:val="38487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2C7DB6"/>
    <w:multiLevelType w:val="multilevel"/>
    <w:tmpl w:val="E90021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421074"/>
    <w:multiLevelType w:val="multilevel"/>
    <w:tmpl w:val="CC3A4A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A27F47"/>
    <w:multiLevelType w:val="multilevel"/>
    <w:tmpl w:val="1BF28C0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AF6062"/>
    <w:multiLevelType w:val="multilevel"/>
    <w:tmpl w:val="AB4E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B6F60"/>
    <w:multiLevelType w:val="multilevel"/>
    <w:tmpl w:val="294003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076C38"/>
    <w:multiLevelType w:val="multilevel"/>
    <w:tmpl w:val="EF24EE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AF5AE7"/>
    <w:multiLevelType w:val="multilevel"/>
    <w:tmpl w:val="23224F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AF621F"/>
    <w:multiLevelType w:val="multilevel"/>
    <w:tmpl w:val="2A6A96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F3471D"/>
    <w:multiLevelType w:val="multilevel"/>
    <w:tmpl w:val="A81A833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06695D"/>
    <w:multiLevelType w:val="multilevel"/>
    <w:tmpl w:val="B2C272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727FF1"/>
    <w:multiLevelType w:val="hybridMultilevel"/>
    <w:tmpl w:val="9C6454CC"/>
    <w:lvl w:ilvl="0" w:tplc="AFB2DC94">
      <w:start w:val="1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31948"/>
    <w:multiLevelType w:val="multilevel"/>
    <w:tmpl w:val="32100F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740C0C"/>
    <w:multiLevelType w:val="multilevel"/>
    <w:tmpl w:val="967E088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960A22"/>
    <w:multiLevelType w:val="multilevel"/>
    <w:tmpl w:val="DDEE89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5A2D17"/>
    <w:multiLevelType w:val="multilevel"/>
    <w:tmpl w:val="12FC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5B2409"/>
    <w:multiLevelType w:val="hybridMultilevel"/>
    <w:tmpl w:val="6DAA6A0E"/>
    <w:lvl w:ilvl="0" w:tplc="F2EC02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0CB7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1C2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07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44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6F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A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2A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8"/>
  </w:num>
  <w:num w:numId="9">
    <w:abstractNumId w:val="37"/>
    <w:lvlOverride w:ilvl="0">
      <w:lvl w:ilvl="0">
        <w:numFmt w:val="decimal"/>
        <w:lvlText w:val="%1."/>
        <w:lvlJc w:val="left"/>
      </w:lvl>
    </w:lvlOverride>
  </w:num>
  <w:num w:numId="10">
    <w:abstractNumId w:val="26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23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34"/>
    <w:lvlOverride w:ilvl="0">
      <w:lvl w:ilvl="0">
        <w:numFmt w:val="decimal"/>
        <w:lvlText w:val="%1."/>
        <w:lvlJc w:val="left"/>
      </w:lvl>
    </w:lvlOverride>
  </w:num>
  <w:num w:numId="21">
    <w:abstractNumId w:val="3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0"/>
    <w:lvlOverride w:ilvl="0">
      <w:lvl w:ilvl="0">
        <w:numFmt w:val="decimal"/>
        <w:lvlText w:val="%1."/>
        <w:lvlJc w:val="left"/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25"/>
    <w:lvlOverride w:ilvl="0">
      <w:lvl w:ilvl="0">
        <w:numFmt w:val="decimal"/>
        <w:lvlText w:val="%1."/>
        <w:lvlJc w:val="left"/>
      </w:lvl>
    </w:lvlOverride>
  </w:num>
  <w:num w:numId="35">
    <w:abstractNumId w:val="24"/>
    <w:lvlOverride w:ilvl="0">
      <w:lvl w:ilvl="0">
        <w:numFmt w:val="decimal"/>
        <w:lvlText w:val="%1."/>
        <w:lvlJc w:val="left"/>
      </w:lvl>
    </w:lvlOverride>
  </w:num>
  <w:num w:numId="36">
    <w:abstractNumId w:val="10"/>
    <w:lvlOverride w:ilvl="0">
      <w:lvl w:ilvl="0">
        <w:numFmt w:val="decimal"/>
        <w:lvlText w:val="%1."/>
        <w:lvlJc w:val="left"/>
      </w:lvl>
    </w:lvlOverride>
  </w:num>
  <w:num w:numId="37">
    <w:abstractNumId w:val="31"/>
    <w:lvlOverride w:ilvl="0">
      <w:lvl w:ilvl="0">
        <w:numFmt w:val="decimal"/>
        <w:lvlText w:val="%1."/>
        <w:lvlJc w:val="left"/>
      </w:lvl>
    </w:lvlOverride>
  </w:num>
  <w:num w:numId="38">
    <w:abstractNumId w:val="11"/>
  </w:num>
  <w:num w:numId="39">
    <w:abstractNumId w:val="19"/>
  </w:num>
  <w:num w:numId="40">
    <w:abstractNumId w:val="14"/>
  </w:num>
  <w:num w:numId="41">
    <w:abstractNumId w:val="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DF"/>
    <w:rsid w:val="000231A2"/>
    <w:rsid w:val="00046CD6"/>
    <w:rsid w:val="000573F3"/>
    <w:rsid w:val="00066EE1"/>
    <w:rsid w:val="001757E7"/>
    <w:rsid w:val="001D29A7"/>
    <w:rsid w:val="002A0A2E"/>
    <w:rsid w:val="002A148A"/>
    <w:rsid w:val="003F18A4"/>
    <w:rsid w:val="00414347"/>
    <w:rsid w:val="0042256A"/>
    <w:rsid w:val="004854B9"/>
    <w:rsid w:val="004C013B"/>
    <w:rsid w:val="005206E1"/>
    <w:rsid w:val="006E51C9"/>
    <w:rsid w:val="0072001F"/>
    <w:rsid w:val="00735EF5"/>
    <w:rsid w:val="007950E9"/>
    <w:rsid w:val="00815BC9"/>
    <w:rsid w:val="00846598"/>
    <w:rsid w:val="00870272"/>
    <w:rsid w:val="00895280"/>
    <w:rsid w:val="00980143"/>
    <w:rsid w:val="009A44CA"/>
    <w:rsid w:val="009B4CBE"/>
    <w:rsid w:val="009E7AAD"/>
    <w:rsid w:val="009F7A23"/>
    <w:rsid w:val="00A14E04"/>
    <w:rsid w:val="00CE28DF"/>
    <w:rsid w:val="00D5483B"/>
    <w:rsid w:val="00D62B8A"/>
    <w:rsid w:val="00D742CC"/>
    <w:rsid w:val="00D935A7"/>
    <w:rsid w:val="00F3708B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9A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8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E28DF"/>
  </w:style>
  <w:style w:type="character" w:styleId="Hyperlink">
    <w:name w:val="Hyperlink"/>
    <w:basedOn w:val="DefaultParagraphFont"/>
    <w:uiPriority w:val="99"/>
    <w:semiHidden/>
    <w:unhideWhenUsed/>
    <w:rsid w:val="00CE2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8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E28DF"/>
  </w:style>
  <w:style w:type="character" w:styleId="Hyperlink">
    <w:name w:val="Hyperlink"/>
    <w:basedOn w:val="DefaultParagraphFont"/>
    <w:uiPriority w:val="99"/>
    <w:semiHidden/>
    <w:unhideWhenUsed/>
    <w:rsid w:val="00CE2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1394</Words>
  <Characters>7946</Characters>
  <Application>Microsoft Macintosh Word</Application>
  <DocSecurity>0</DocSecurity>
  <Lines>66</Lines>
  <Paragraphs>18</Paragraphs>
  <ScaleCrop>false</ScaleCrop>
  <Company>UC Berkeley</Company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Updegrove</dc:creator>
  <cp:keywords/>
  <dc:description/>
  <cp:lastModifiedBy>Adam Updegrove</cp:lastModifiedBy>
  <cp:revision>2</cp:revision>
  <dcterms:created xsi:type="dcterms:W3CDTF">2017-04-24T15:16:00Z</dcterms:created>
  <dcterms:modified xsi:type="dcterms:W3CDTF">2017-04-24T15:16:00Z</dcterms:modified>
</cp:coreProperties>
</file>