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1AB4" w14:textId="77777777" w:rsidR="006F2232" w:rsidRPr="00D4250F" w:rsidRDefault="006F2232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3F765127" w14:textId="77777777" w:rsidR="00825148" w:rsidRDefault="00825148" w:rsidP="00825148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  <w:r w:rsidRPr="00D4250F">
        <w:rPr>
          <w:rFonts w:ascii="Arial" w:hAnsi="Arial" w:cs="Arial"/>
          <w:color w:val="E36C0A"/>
          <w:spacing w:val="38"/>
        </w:rPr>
        <w:t xml:space="preserve">EDUCATION </w:t>
      </w:r>
    </w:p>
    <w:p w14:paraId="39142467" w14:textId="77777777" w:rsidR="00825148" w:rsidRDefault="00825148" w:rsidP="00825148">
      <w:pPr>
        <w:tabs>
          <w:tab w:val="left" w:pos="1620"/>
          <w:tab w:val="right" w:pos="10080"/>
        </w:tabs>
        <w:rPr>
          <w:rFonts w:ascii="Cambria" w:hAnsi="Cambria"/>
          <w:b/>
          <w:color w:val="E36C0A"/>
        </w:rPr>
      </w:pPr>
    </w:p>
    <w:p w14:paraId="54C55816" w14:textId="77777777" w:rsidR="00825148" w:rsidRPr="00D4250F" w:rsidRDefault="00825148" w:rsidP="00825148">
      <w:pPr>
        <w:tabs>
          <w:tab w:val="left" w:pos="1620"/>
          <w:tab w:val="right" w:pos="10080"/>
        </w:tabs>
        <w:rPr>
          <w:rFonts w:ascii="Cambria" w:hAnsi="Cambria"/>
        </w:rPr>
      </w:pPr>
      <w:r>
        <w:rPr>
          <w:rFonts w:ascii="Cambria" w:hAnsi="Cambria"/>
          <w:b/>
        </w:rPr>
        <w:t>UNIVERSITY OF DENVER</w:t>
      </w:r>
      <w:r w:rsidRPr="00D4250F">
        <w:rPr>
          <w:rFonts w:ascii="Cambria" w:hAnsi="Cambria"/>
          <w:b/>
        </w:rPr>
        <w:tab/>
      </w:r>
      <w:r>
        <w:rPr>
          <w:rFonts w:ascii="Cambria" w:hAnsi="Cambria"/>
        </w:rPr>
        <w:t>Denver</w:t>
      </w:r>
      <w:r w:rsidRPr="00D4250F">
        <w:rPr>
          <w:rFonts w:ascii="Cambria" w:hAnsi="Cambria"/>
        </w:rPr>
        <w:t xml:space="preserve">, </w:t>
      </w:r>
      <w:r>
        <w:rPr>
          <w:rFonts w:ascii="Cambria" w:hAnsi="Cambria"/>
        </w:rPr>
        <w:t>CO</w:t>
      </w:r>
    </w:p>
    <w:p w14:paraId="3FE7F53D" w14:textId="3F8C4E8C" w:rsidR="00825148" w:rsidRPr="00825148" w:rsidRDefault="00825148" w:rsidP="00825148">
      <w:pPr>
        <w:tabs>
          <w:tab w:val="left" w:pos="1620"/>
          <w:tab w:val="right" w:pos="10080"/>
        </w:tabs>
        <w:rPr>
          <w:rFonts w:ascii="Cambria" w:hAnsi="Cambria"/>
          <w:i/>
        </w:rPr>
      </w:pPr>
      <w:r w:rsidRPr="00825148">
        <w:rPr>
          <w:rFonts w:ascii="Cambria" w:hAnsi="Cambria"/>
          <w:i/>
        </w:rPr>
        <w:t xml:space="preserve">Data </w:t>
      </w:r>
      <w:r>
        <w:rPr>
          <w:rFonts w:ascii="Cambria" w:hAnsi="Cambria"/>
          <w:i/>
        </w:rPr>
        <w:t xml:space="preserve">Science </w:t>
      </w:r>
      <w:r w:rsidRPr="00825148">
        <w:rPr>
          <w:rFonts w:ascii="Cambria" w:hAnsi="Cambria"/>
          <w:i/>
        </w:rPr>
        <w:t xml:space="preserve">Visualization </w:t>
      </w:r>
      <w:r w:rsidR="00866209" w:rsidRPr="00825148">
        <w:rPr>
          <w:rFonts w:ascii="Cambria" w:hAnsi="Cambria"/>
          <w:i/>
        </w:rPr>
        <w:t xml:space="preserve">Certificate </w:t>
      </w:r>
      <w:r w:rsidR="00866209" w:rsidRPr="00825148">
        <w:rPr>
          <w:rFonts w:ascii="Cambria" w:hAnsi="Cambria"/>
          <w:i/>
        </w:rPr>
        <w:tab/>
      </w:r>
      <w:r w:rsidRPr="00825148">
        <w:rPr>
          <w:rFonts w:ascii="Cambria" w:hAnsi="Cambria"/>
          <w:i/>
        </w:rPr>
        <w:t>October 2018</w:t>
      </w:r>
      <w:r w:rsidRPr="00825148">
        <w:rPr>
          <w:rFonts w:ascii="Cambria" w:hAnsi="Cambria"/>
          <w:b/>
          <w:i/>
          <w:color w:val="E36C0A"/>
        </w:rPr>
        <w:tab/>
      </w:r>
    </w:p>
    <w:p w14:paraId="40B7FFE6" w14:textId="77777777" w:rsidR="00825148" w:rsidRPr="00D4250F" w:rsidRDefault="00825148" w:rsidP="00825148">
      <w:pPr>
        <w:tabs>
          <w:tab w:val="left" w:pos="1620"/>
          <w:tab w:val="right" w:pos="10080"/>
        </w:tabs>
        <w:rPr>
          <w:rFonts w:ascii="Cambria" w:hAnsi="Cambria"/>
        </w:rPr>
      </w:pPr>
      <w:r w:rsidRPr="00D4250F">
        <w:rPr>
          <w:rFonts w:ascii="Cambria" w:hAnsi="Cambria"/>
          <w:b/>
        </w:rPr>
        <w:t>MONTANA STATE UNIVERSITY-BILLINGS</w:t>
      </w:r>
      <w:r w:rsidRPr="00D4250F">
        <w:rPr>
          <w:rFonts w:ascii="Cambria" w:hAnsi="Cambria"/>
          <w:b/>
        </w:rPr>
        <w:tab/>
      </w:r>
      <w:r w:rsidRPr="00D4250F">
        <w:rPr>
          <w:rFonts w:ascii="Cambria" w:hAnsi="Cambria"/>
        </w:rPr>
        <w:t>Billings, MT</w:t>
      </w:r>
    </w:p>
    <w:p w14:paraId="6DE0F31E" w14:textId="189FBAE9" w:rsidR="00825148" w:rsidRPr="00825148" w:rsidRDefault="00825148" w:rsidP="00825148">
      <w:pPr>
        <w:tabs>
          <w:tab w:val="left" w:pos="1620"/>
          <w:tab w:val="right" w:pos="10080"/>
        </w:tabs>
        <w:rPr>
          <w:rFonts w:ascii="Cambria" w:hAnsi="Cambria"/>
          <w:i/>
        </w:rPr>
      </w:pPr>
      <w:r w:rsidRPr="00825148">
        <w:rPr>
          <w:rFonts w:ascii="Cambria" w:hAnsi="Cambria"/>
          <w:i/>
        </w:rPr>
        <w:t xml:space="preserve">Master of Public Relations </w:t>
      </w:r>
      <w:r w:rsidRPr="00825148">
        <w:rPr>
          <w:rFonts w:ascii="Cambria" w:hAnsi="Cambria"/>
          <w:i/>
        </w:rPr>
        <w:tab/>
        <w:t>May 2002</w:t>
      </w:r>
    </w:p>
    <w:p w14:paraId="69DBBA8F" w14:textId="77777777" w:rsidR="00825148" w:rsidRPr="00D4250F" w:rsidRDefault="00825148" w:rsidP="00825148">
      <w:pPr>
        <w:tabs>
          <w:tab w:val="left" w:pos="1620"/>
          <w:tab w:val="right" w:pos="10080"/>
        </w:tabs>
        <w:rPr>
          <w:rFonts w:ascii="Cambria" w:hAnsi="Cambria"/>
        </w:rPr>
      </w:pPr>
    </w:p>
    <w:p w14:paraId="2D90F91C" w14:textId="42D243D4" w:rsidR="00825148" w:rsidRDefault="00825148" w:rsidP="00825148">
      <w:pPr>
        <w:tabs>
          <w:tab w:val="left" w:pos="1620"/>
          <w:tab w:val="right" w:pos="10080"/>
        </w:tabs>
        <w:rPr>
          <w:rFonts w:ascii="Cambria" w:hAnsi="Cambria"/>
        </w:rPr>
      </w:pPr>
      <w:r w:rsidRPr="00D4250F">
        <w:rPr>
          <w:rFonts w:ascii="Cambria" w:hAnsi="Cambria"/>
          <w:b/>
        </w:rPr>
        <w:t>THE UNIVERSITY OF MONTANA</w:t>
      </w:r>
      <w:r w:rsidRPr="00D4250F">
        <w:rPr>
          <w:rFonts w:ascii="Cambria" w:hAnsi="Cambria"/>
          <w:b/>
        </w:rPr>
        <w:tab/>
      </w:r>
      <w:r w:rsidRPr="00D4250F">
        <w:rPr>
          <w:rFonts w:ascii="Cambria" w:hAnsi="Cambria"/>
        </w:rPr>
        <w:t>Missoula, MT</w:t>
      </w:r>
    </w:p>
    <w:p w14:paraId="1780E4EC" w14:textId="62709656" w:rsidR="00825148" w:rsidRPr="00825148" w:rsidRDefault="00825148" w:rsidP="00825148">
      <w:pPr>
        <w:tabs>
          <w:tab w:val="left" w:pos="1620"/>
          <w:tab w:val="right" w:pos="10080"/>
        </w:tabs>
        <w:rPr>
          <w:rFonts w:ascii="Cambria" w:hAnsi="Cambria"/>
          <w:i/>
        </w:rPr>
      </w:pPr>
      <w:r w:rsidRPr="00825148">
        <w:rPr>
          <w:rFonts w:ascii="Cambria" w:hAnsi="Cambria"/>
          <w:i/>
        </w:rPr>
        <w:t>Organizational Communications</w:t>
      </w:r>
      <w:r w:rsidRPr="00825148">
        <w:rPr>
          <w:rFonts w:ascii="Cambria" w:hAnsi="Cambria"/>
          <w:i/>
        </w:rPr>
        <w:tab/>
        <w:t>May 1998</w:t>
      </w:r>
    </w:p>
    <w:p w14:paraId="0EE69888" w14:textId="203892F2" w:rsidR="00825148" w:rsidRDefault="00825148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356A043D" w14:textId="77777777" w:rsidR="00A60092" w:rsidRDefault="00A60092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78171D84" w14:textId="77777777" w:rsidR="002C1730" w:rsidRDefault="002C1730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  <w:r>
        <w:rPr>
          <w:rFonts w:ascii="Arial" w:hAnsi="Arial" w:cs="Arial"/>
          <w:color w:val="E36C0A"/>
          <w:spacing w:val="38"/>
        </w:rPr>
        <w:t>SKILLS &amp; KNOWLEDGE</w:t>
      </w:r>
    </w:p>
    <w:p w14:paraId="4F3A944C" w14:textId="13C838E1" w:rsidR="002C1730" w:rsidRDefault="002C1730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1A3A8CFD" w14:textId="228A7AEC" w:rsidR="00750166" w:rsidRDefault="00750166" w:rsidP="00750166">
      <w:pPr>
        <w:tabs>
          <w:tab w:val="left" w:pos="1620"/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Languages: </w:t>
      </w:r>
      <w:r w:rsidRPr="00750166">
        <w:rPr>
          <w:rFonts w:ascii="Cambria" w:hAnsi="Cambria"/>
          <w:i/>
        </w:rPr>
        <w:t>Python, SQL, HTML</w:t>
      </w:r>
      <w:r>
        <w:rPr>
          <w:rFonts w:ascii="Cambria" w:hAnsi="Cambria"/>
          <w:i/>
        </w:rPr>
        <w:t>, Java</w:t>
      </w:r>
      <w:r w:rsidR="0085332E">
        <w:rPr>
          <w:rFonts w:ascii="Cambria" w:hAnsi="Cambria"/>
          <w:i/>
        </w:rPr>
        <w:t>S</w:t>
      </w:r>
      <w:r>
        <w:rPr>
          <w:rFonts w:ascii="Cambria" w:hAnsi="Cambria"/>
          <w:i/>
        </w:rPr>
        <w:t>cript, CSS</w:t>
      </w:r>
      <w:r w:rsidR="00866209">
        <w:rPr>
          <w:rFonts w:ascii="Cambria" w:hAnsi="Cambria"/>
          <w:i/>
        </w:rPr>
        <w:t>, Tableau, VBA</w:t>
      </w:r>
    </w:p>
    <w:p w14:paraId="57B11D69" w14:textId="183D56A2" w:rsidR="00750166" w:rsidRDefault="00750166" w:rsidP="00750166">
      <w:pPr>
        <w:tabs>
          <w:tab w:val="left" w:pos="1620"/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Technical Skills: </w:t>
      </w:r>
      <w:r w:rsidRPr="00750166">
        <w:rPr>
          <w:rFonts w:ascii="Cambria" w:hAnsi="Cambria"/>
          <w:i/>
        </w:rPr>
        <w:t>Data mining and processing, statistical analysis, web scraping</w:t>
      </w:r>
      <w:r>
        <w:rPr>
          <w:rFonts w:ascii="Cambria" w:hAnsi="Cambria"/>
          <w:i/>
        </w:rPr>
        <w:t>, machine learning</w:t>
      </w:r>
    </w:p>
    <w:p w14:paraId="49E0BC1A" w14:textId="5820F894" w:rsidR="00750166" w:rsidRPr="00BC4B82" w:rsidRDefault="00750166" w:rsidP="00750166">
      <w:pPr>
        <w:tabs>
          <w:tab w:val="left" w:pos="1620"/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Soft Skills: </w:t>
      </w:r>
      <w:r w:rsidRPr="00750166">
        <w:rPr>
          <w:rFonts w:ascii="Cambria" w:hAnsi="Cambria"/>
          <w:i/>
        </w:rPr>
        <w:t>Business acumen, strategic planning, presentation skills</w:t>
      </w:r>
    </w:p>
    <w:p w14:paraId="6DE8B72D" w14:textId="3F317196" w:rsidR="002C1730" w:rsidRDefault="002C1730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66DF6C58" w14:textId="77777777" w:rsidR="00A60092" w:rsidRDefault="00A60092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4A265EE4" w14:textId="02A331F1" w:rsidR="000C510D" w:rsidRPr="00BC4B82" w:rsidRDefault="0085332E" w:rsidP="00240689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  <w:r>
        <w:rPr>
          <w:rFonts w:ascii="Arial" w:hAnsi="Arial" w:cs="Arial"/>
          <w:color w:val="E36C0A"/>
          <w:spacing w:val="38"/>
        </w:rPr>
        <w:t xml:space="preserve">RELEVANT </w:t>
      </w:r>
      <w:r w:rsidR="000C510D" w:rsidRPr="00D4250F">
        <w:rPr>
          <w:rFonts w:ascii="Arial" w:hAnsi="Arial" w:cs="Arial"/>
          <w:color w:val="E36C0A"/>
          <w:spacing w:val="38"/>
        </w:rPr>
        <w:t>EXPERIENCE</w:t>
      </w:r>
      <w:r w:rsidR="000C510D" w:rsidRPr="00D4250F">
        <w:rPr>
          <w:rFonts w:ascii="Arial" w:hAnsi="Arial" w:cs="Arial"/>
          <w:color w:val="E36C0A"/>
          <w:spacing w:val="38"/>
        </w:rPr>
        <w:tab/>
      </w:r>
    </w:p>
    <w:p w14:paraId="0715F20A" w14:textId="77777777" w:rsidR="00E326F6" w:rsidRDefault="00E326F6" w:rsidP="00E326F6">
      <w:pPr>
        <w:tabs>
          <w:tab w:val="left" w:pos="1980"/>
          <w:tab w:val="right" w:pos="10080"/>
        </w:tabs>
        <w:rPr>
          <w:rFonts w:ascii="Cambria" w:hAnsi="Cambria"/>
          <w:b/>
        </w:rPr>
      </w:pPr>
    </w:p>
    <w:p w14:paraId="6FF329C5" w14:textId="77777777" w:rsidR="008B0661" w:rsidRPr="00D4250F" w:rsidRDefault="008B0661" w:rsidP="008B0661">
      <w:pPr>
        <w:tabs>
          <w:tab w:val="left" w:pos="1620"/>
          <w:tab w:val="right" w:pos="10080"/>
        </w:tabs>
        <w:rPr>
          <w:rFonts w:ascii="Cambria" w:hAnsi="Cambria"/>
        </w:rPr>
      </w:pPr>
      <w:r>
        <w:rPr>
          <w:rFonts w:ascii="Cambria" w:hAnsi="Cambria"/>
          <w:b/>
        </w:rPr>
        <w:t>TCX Micro</w:t>
      </w:r>
      <w:r w:rsidRPr="00D4250F">
        <w:rPr>
          <w:rFonts w:ascii="Cambria" w:hAnsi="Cambria"/>
          <w:b/>
        </w:rPr>
        <w:t xml:space="preserve">   </w:t>
      </w:r>
      <w:r w:rsidRPr="00D4250F">
        <w:rPr>
          <w:rFonts w:ascii="Cambria" w:hAnsi="Cambria"/>
        </w:rPr>
        <w:t>Denver, CO</w:t>
      </w:r>
      <w:r w:rsidRPr="00D4250F">
        <w:rPr>
          <w:rFonts w:ascii="Cambria" w:hAnsi="Cambria"/>
        </w:rPr>
        <w:tab/>
      </w:r>
      <w:r>
        <w:rPr>
          <w:rFonts w:ascii="Cambria" w:hAnsi="Cambria"/>
        </w:rPr>
        <w:t>2014-</w:t>
      </w:r>
      <w:r w:rsidR="00732D10">
        <w:rPr>
          <w:rFonts w:ascii="Cambria" w:hAnsi="Cambria"/>
        </w:rPr>
        <w:t>2015</w:t>
      </w:r>
    </w:p>
    <w:p w14:paraId="5E9656FC" w14:textId="77777777" w:rsidR="008B0661" w:rsidRPr="008B0661" w:rsidRDefault="008B0661" w:rsidP="008B0661">
      <w:pPr>
        <w:pStyle w:val="Heading2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Sales Representative</w:t>
      </w:r>
      <w:r w:rsidR="008B2A9B">
        <w:rPr>
          <w:sz w:val="24"/>
          <w:szCs w:val="20"/>
          <w:lang w:val="en-US"/>
        </w:rPr>
        <w:t xml:space="preserve"> </w:t>
      </w:r>
    </w:p>
    <w:p w14:paraId="4893FB74" w14:textId="77777777" w:rsidR="00F320C7" w:rsidRPr="005F4F85" w:rsidRDefault="00F320C7" w:rsidP="00F320C7">
      <w:pPr>
        <w:numPr>
          <w:ilvl w:val="0"/>
          <w:numId w:val="3"/>
        </w:numPr>
        <w:tabs>
          <w:tab w:val="left" w:pos="1980"/>
          <w:tab w:val="right" w:pos="10080"/>
        </w:tabs>
        <w:ind w:left="1980"/>
      </w:pPr>
      <w:r>
        <w:rPr>
          <w:rFonts w:ascii="Cambria" w:hAnsi="Cambria"/>
        </w:rPr>
        <w:t>Developed</w:t>
      </w:r>
      <w:r w:rsidRPr="005F4F85">
        <w:rPr>
          <w:rFonts w:ascii="Cambria" w:hAnsi="Cambria"/>
        </w:rPr>
        <w:t xml:space="preserve"> territory with full line of microprocessors and electronic components </w:t>
      </w:r>
      <w:r>
        <w:rPr>
          <w:rFonts w:ascii="Cambria" w:hAnsi="Cambria"/>
        </w:rPr>
        <w:t>to buyers, operation managers and technical organizations</w:t>
      </w:r>
      <w:r w:rsidRPr="005F4F85">
        <w:rPr>
          <w:rFonts w:ascii="Cambria" w:hAnsi="Cambria"/>
        </w:rPr>
        <w:t xml:space="preserve"> </w:t>
      </w:r>
    </w:p>
    <w:p w14:paraId="70227F48" w14:textId="77777777" w:rsidR="00F320C7" w:rsidRPr="00985596" w:rsidRDefault="00F320C7" w:rsidP="00F320C7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>
        <w:rPr>
          <w:rFonts w:ascii="Cambria" w:hAnsi="Cambria"/>
        </w:rPr>
        <w:t>Generate</w:t>
      </w:r>
      <w:r w:rsidR="00536F03">
        <w:rPr>
          <w:rFonts w:ascii="Cambria" w:hAnsi="Cambria"/>
        </w:rPr>
        <w:t>d</w:t>
      </w:r>
      <w:r>
        <w:rPr>
          <w:rFonts w:ascii="Cambria" w:hAnsi="Cambria"/>
        </w:rPr>
        <w:t xml:space="preserve"> industry leads by cold-calling production facilities on a local, national and global scale</w:t>
      </w:r>
    </w:p>
    <w:p w14:paraId="7679EDCE" w14:textId="77777777" w:rsidR="00F320C7" w:rsidRPr="00FA4482" w:rsidRDefault="00F320C7" w:rsidP="00F320C7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>
        <w:rPr>
          <w:rFonts w:ascii="Cambria" w:hAnsi="Cambria"/>
        </w:rPr>
        <w:t xml:space="preserve">Beat quota by 30% quarterly, increasing gross sales by $10,000+  </w:t>
      </w:r>
    </w:p>
    <w:p w14:paraId="3EA4F365" w14:textId="77777777" w:rsidR="00FA4482" w:rsidRDefault="00FA4482" w:rsidP="00FA4482">
      <w:pPr>
        <w:tabs>
          <w:tab w:val="left" w:pos="1980"/>
          <w:tab w:val="right" w:pos="10080"/>
        </w:tabs>
        <w:rPr>
          <w:rFonts w:ascii="Cambria" w:hAnsi="Cambria"/>
          <w:b/>
        </w:rPr>
      </w:pPr>
    </w:p>
    <w:p w14:paraId="591A3166" w14:textId="77777777" w:rsidR="000C510D" w:rsidRPr="00D4250F" w:rsidRDefault="000C510D" w:rsidP="00240689">
      <w:pPr>
        <w:tabs>
          <w:tab w:val="left" w:pos="1620"/>
          <w:tab w:val="right" w:pos="10080"/>
        </w:tabs>
        <w:rPr>
          <w:rFonts w:ascii="Cambria" w:hAnsi="Cambria"/>
        </w:rPr>
      </w:pPr>
      <w:r w:rsidRPr="00D4250F">
        <w:rPr>
          <w:rFonts w:ascii="Cambria" w:hAnsi="Cambria"/>
          <w:b/>
        </w:rPr>
        <w:t>R</w:t>
      </w:r>
      <w:r w:rsidR="00CB3D50" w:rsidRPr="00D4250F">
        <w:rPr>
          <w:rFonts w:ascii="Cambria" w:hAnsi="Cambria"/>
          <w:b/>
        </w:rPr>
        <w:t xml:space="preserve">egis University, </w:t>
      </w:r>
      <w:r w:rsidR="00171178" w:rsidRPr="00D4250F">
        <w:rPr>
          <w:rFonts w:ascii="Cambria" w:hAnsi="Cambria"/>
          <w:b/>
        </w:rPr>
        <w:t>U</w:t>
      </w:r>
      <w:r w:rsidR="00CB3D50" w:rsidRPr="00D4250F">
        <w:rPr>
          <w:rFonts w:ascii="Cambria" w:hAnsi="Cambria"/>
          <w:b/>
        </w:rPr>
        <w:t xml:space="preserve">niversity Relations   </w:t>
      </w:r>
      <w:r w:rsidRPr="00D4250F">
        <w:rPr>
          <w:rFonts w:ascii="Cambria" w:hAnsi="Cambria"/>
        </w:rPr>
        <w:t>Denver, CO</w:t>
      </w:r>
      <w:r w:rsidR="00CB3D50" w:rsidRPr="00D4250F">
        <w:rPr>
          <w:rFonts w:ascii="Cambria" w:hAnsi="Cambria"/>
        </w:rPr>
        <w:tab/>
        <w:t>2009-</w:t>
      </w:r>
      <w:r w:rsidR="009A54C9" w:rsidRPr="00D4250F">
        <w:rPr>
          <w:rFonts w:ascii="Cambria" w:hAnsi="Cambria"/>
        </w:rPr>
        <w:t>2013</w:t>
      </w:r>
    </w:p>
    <w:p w14:paraId="5CE5E960" w14:textId="77777777" w:rsidR="00EA2849" w:rsidRPr="00D4250F" w:rsidRDefault="00EA2849" w:rsidP="00EA2849">
      <w:pPr>
        <w:pStyle w:val="Heading2"/>
        <w:rPr>
          <w:sz w:val="24"/>
          <w:szCs w:val="20"/>
        </w:rPr>
      </w:pPr>
      <w:r w:rsidRPr="00D4250F">
        <w:rPr>
          <w:sz w:val="24"/>
          <w:szCs w:val="20"/>
        </w:rPr>
        <w:t xml:space="preserve">Director of </w:t>
      </w:r>
      <w:r w:rsidR="00CF08C5" w:rsidRPr="00D4250F">
        <w:rPr>
          <w:sz w:val="24"/>
          <w:szCs w:val="20"/>
        </w:rPr>
        <w:t xml:space="preserve">Alumni &amp; Donor </w:t>
      </w:r>
      <w:r w:rsidRPr="00D4250F">
        <w:rPr>
          <w:sz w:val="24"/>
          <w:szCs w:val="20"/>
        </w:rPr>
        <w:t>Communications</w:t>
      </w:r>
    </w:p>
    <w:p w14:paraId="1C33D7C9" w14:textId="4CB90002" w:rsidR="00866209" w:rsidRDefault="00866209" w:rsidP="003C4E06">
      <w:pPr>
        <w:numPr>
          <w:ilvl w:val="0"/>
          <w:numId w:val="3"/>
        </w:numPr>
        <w:tabs>
          <w:tab w:val="clear" w:pos="720"/>
          <w:tab w:val="left" w:pos="1980"/>
          <w:tab w:val="right" w:pos="10080"/>
        </w:tabs>
        <w:ind w:left="198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Directed all statistics and data for Higher Learning Commission accreditation </w:t>
      </w:r>
    </w:p>
    <w:p w14:paraId="0366FC31" w14:textId="4DDC6C4E" w:rsidR="003C4E06" w:rsidRPr="003C4E06" w:rsidRDefault="003C4E06" w:rsidP="003C4E06">
      <w:pPr>
        <w:numPr>
          <w:ilvl w:val="0"/>
          <w:numId w:val="3"/>
        </w:numPr>
        <w:tabs>
          <w:tab w:val="clear" w:pos="720"/>
          <w:tab w:val="left" w:pos="1980"/>
          <w:tab w:val="right" w:pos="10080"/>
        </w:tabs>
        <w:ind w:left="1980"/>
        <w:rPr>
          <w:rFonts w:ascii="Cambria" w:hAnsi="Cambria"/>
          <w:szCs w:val="22"/>
        </w:rPr>
      </w:pPr>
      <w:r w:rsidRPr="003C4E06">
        <w:rPr>
          <w:rFonts w:ascii="Cambria" w:hAnsi="Cambria"/>
          <w:szCs w:val="22"/>
        </w:rPr>
        <w:t>Conceptualized and produced social media channels for alumni and donor constituents</w:t>
      </w:r>
    </w:p>
    <w:p w14:paraId="20E59196" w14:textId="77777777" w:rsidR="003C4E06" w:rsidRPr="003C4E06" w:rsidRDefault="003C4E06" w:rsidP="003C4E06">
      <w:pPr>
        <w:numPr>
          <w:ilvl w:val="0"/>
          <w:numId w:val="3"/>
        </w:numPr>
        <w:tabs>
          <w:tab w:val="clear" w:pos="720"/>
          <w:tab w:val="left" w:pos="1980"/>
          <w:tab w:val="right" w:pos="10080"/>
        </w:tabs>
        <w:ind w:left="1980"/>
        <w:rPr>
          <w:rFonts w:ascii="Cambria" w:hAnsi="Cambria"/>
          <w:szCs w:val="22"/>
        </w:rPr>
      </w:pPr>
      <w:r w:rsidRPr="003C4E06">
        <w:rPr>
          <w:rFonts w:ascii="Cambria" w:hAnsi="Cambria"/>
          <w:szCs w:val="22"/>
        </w:rPr>
        <w:t xml:space="preserve">Transformed dull text-only emails to dynamic HTML with vibrant pictures and call to actions back to web </w:t>
      </w:r>
    </w:p>
    <w:p w14:paraId="220EDA4C" w14:textId="77777777" w:rsidR="003C4E06" w:rsidRPr="003C4E06" w:rsidRDefault="003C4E06" w:rsidP="003C4E06">
      <w:pPr>
        <w:numPr>
          <w:ilvl w:val="0"/>
          <w:numId w:val="3"/>
        </w:numPr>
        <w:tabs>
          <w:tab w:val="clear" w:pos="720"/>
          <w:tab w:val="left" w:pos="1980"/>
          <w:tab w:val="right" w:pos="10080"/>
        </w:tabs>
        <w:ind w:left="1980"/>
        <w:rPr>
          <w:rFonts w:ascii="Cambria" w:hAnsi="Cambria"/>
          <w:szCs w:val="22"/>
        </w:rPr>
      </w:pPr>
      <w:r w:rsidRPr="003C4E06">
        <w:rPr>
          <w:rFonts w:ascii="Cambria" w:hAnsi="Cambria"/>
          <w:szCs w:val="22"/>
        </w:rPr>
        <w:t xml:space="preserve">Collaborated with alumni staff to synchronize all aspects of programming including determining priorities and setting goals and identifying prospect demographics  </w:t>
      </w:r>
    </w:p>
    <w:p w14:paraId="2ED94EEE" w14:textId="77777777" w:rsidR="003C4E06" w:rsidRPr="003C4E06" w:rsidRDefault="003C4E06" w:rsidP="003C4E06">
      <w:pPr>
        <w:numPr>
          <w:ilvl w:val="0"/>
          <w:numId w:val="3"/>
        </w:numPr>
        <w:tabs>
          <w:tab w:val="clear" w:pos="720"/>
          <w:tab w:val="left" w:pos="1980"/>
          <w:tab w:val="right" w:pos="10080"/>
        </w:tabs>
        <w:ind w:left="1980"/>
        <w:rPr>
          <w:szCs w:val="22"/>
        </w:rPr>
      </w:pPr>
      <w:r w:rsidRPr="003C4E06">
        <w:rPr>
          <w:rFonts w:ascii="Cambria" w:hAnsi="Cambria"/>
          <w:szCs w:val="22"/>
        </w:rPr>
        <w:t xml:space="preserve">Planned and implemented alumni marketing and communications strategy to more than 75,000 constituents </w:t>
      </w:r>
    </w:p>
    <w:p w14:paraId="61B5D893" w14:textId="59335684" w:rsidR="006C4060" w:rsidRDefault="006C4060" w:rsidP="00240689">
      <w:pPr>
        <w:pStyle w:val="Heading2"/>
        <w:rPr>
          <w:sz w:val="36"/>
        </w:rPr>
      </w:pPr>
    </w:p>
    <w:p w14:paraId="218ADB00" w14:textId="670048B1" w:rsidR="00F41E80" w:rsidRDefault="00F41E80" w:rsidP="00F41E80">
      <w:pPr>
        <w:rPr>
          <w:lang w:val="x-none" w:eastAsia="x-none"/>
        </w:rPr>
      </w:pPr>
    </w:p>
    <w:p w14:paraId="74AF7DEC" w14:textId="77777777" w:rsidR="00F41E80" w:rsidRDefault="00F41E80" w:rsidP="00F41E80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21F72597" w14:textId="0B6D7298" w:rsidR="00F41E80" w:rsidRPr="00BC4B82" w:rsidRDefault="00F41E80" w:rsidP="00F41E80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  <w:r>
        <w:rPr>
          <w:rFonts w:ascii="Arial" w:hAnsi="Arial" w:cs="Arial"/>
          <w:color w:val="E36C0A"/>
          <w:spacing w:val="38"/>
        </w:rPr>
        <w:t xml:space="preserve">RELEVANT </w:t>
      </w:r>
      <w:r w:rsidRPr="00D4250F">
        <w:rPr>
          <w:rFonts w:ascii="Arial" w:hAnsi="Arial" w:cs="Arial"/>
          <w:color w:val="E36C0A"/>
          <w:spacing w:val="38"/>
        </w:rPr>
        <w:t>EXPERIENCE</w:t>
      </w:r>
      <w:r>
        <w:rPr>
          <w:rFonts w:ascii="Arial" w:hAnsi="Arial" w:cs="Arial"/>
          <w:color w:val="E36C0A"/>
          <w:spacing w:val="38"/>
        </w:rPr>
        <w:t xml:space="preserve"> (continued)</w:t>
      </w:r>
      <w:r w:rsidRPr="00D4250F">
        <w:rPr>
          <w:rFonts w:ascii="Arial" w:hAnsi="Arial" w:cs="Arial"/>
          <w:color w:val="E36C0A"/>
          <w:spacing w:val="38"/>
        </w:rPr>
        <w:tab/>
      </w:r>
    </w:p>
    <w:p w14:paraId="10F1A943" w14:textId="77777777" w:rsidR="00F41E80" w:rsidRPr="00F41E80" w:rsidRDefault="00F41E80" w:rsidP="00F41E80">
      <w:pPr>
        <w:rPr>
          <w:lang w:val="x-none" w:eastAsia="x-none"/>
        </w:rPr>
      </w:pPr>
    </w:p>
    <w:p w14:paraId="1842709F" w14:textId="77777777" w:rsidR="00CB3D50" w:rsidRPr="00D4250F" w:rsidRDefault="00CB3D50" w:rsidP="00CB3D50">
      <w:pPr>
        <w:pStyle w:val="Heading2"/>
        <w:jc w:val="right"/>
        <w:rPr>
          <w:i w:val="0"/>
          <w:sz w:val="24"/>
          <w:szCs w:val="20"/>
        </w:rPr>
      </w:pPr>
      <w:r w:rsidRPr="00D4250F">
        <w:rPr>
          <w:i w:val="0"/>
          <w:sz w:val="24"/>
          <w:szCs w:val="20"/>
        </w:rPr>
        <w:t xml:space="preserve">Regis University, University Services </w:t>
      </w:r>
      <w:r w:rsidRPr="00D4250F">
        <w:rPr>
          <w:b w:val="0"/>
          <w:i w:val="0"/>
          <w:sz w:val="24"/>
          <w:szCs w:val="20"/>
        </w:rPr>
        <w:t>Denver, CO</w:t>
      </w:r>
      <w:r w:rsidRPr="00D4250F">
        <w:rPr>
          <w:b w:val="0"/>
          <w:sz w:val="36"/>
        </w:rPr>
        <w:t xml:space="preserve">  </w:t>
      </w:r>
      <w:r w:rsidR="000C510D" w:rsidRPr="00D4250F">
        <w:rPr>
          <w:sz w:val="36"/>
        </w:rPr>
        <w:tab/>
      </w:r>
      <w:r w:rsidRPr="00D4250F">
        <w:rPr>
          <w:b w:val="0"/>
          <w:i w:val="0"/>
          <w:sz w:val="24"/>
          <w:szCs w:val="20"/>
        </w:rPr>
        <w:t>2005-2009</w:t>
      </w:r>
    </w:p>
    <w:p w14:paraId="47E748D8" w14:textId="77777777" w:rsidR="000C510D" w:rsidRPr="00D4250F" w:rsidRDefault="000C510D" w:rsidP="00240689">
      <w:pPr>
        <w:pStyle w:val="Heading2"/>
        <w:rPr>
          <w:b w:val="0"/>
          <w:sz w:val="24"/>
          <w:szCs w:val="20"/>
        </w:rPr>
      </w:pPr>
      <w:r w:rsidRPr="00D4250F">
        <w:rPr>
          <w:sz w:val="24"/>
          <w:szCs w:val="20"/>
        </w:rPr>
        <w:t>Assistant Director</w:t>
      </w:r>
      <w:r w:rsidR="004038E4" w:rsidRPr="00D4250F">
        <w:rPr>
          <w:sz w:val="24"/>
          <w:szCs w:val="20"/>
        </w:rPr>
        <w:t xml:space="preserve"> of Operations</w:t>
      </w:r>
    </w:p>
    <w:p w14:paraId="0EE27272" w14:textId="77777777" w:rsidR="008D3FD2" w:rsidRPr="008D3FD2" w:rsidRDefault="008D3FD2" w:rsidP="008D3FD2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szCs w:val="20"/>
        </w:rPr>
      </w:pPr>
      <w:r w:rsidRPr="008D3FD2">
        <w:rPr>
          <w:rFonts w:ascii="Cambria" w:hAnsi="Cambria"/>
          <w:bCs/>
          <w:szCs w:val="20"/>
        </w:rPr>
        <w:t xml:space="preserve">Director of all department I.T. projects which included </w:t>
      </w:r>
      <w:r w:rsidR="009034CA">
        <w:rPr>
          <w:rFonts w:ascii="Cambria" w:hAnsi="Cambria"/>
          <w:bCs/>
          <w:szCs w:val="20"/>
        </w:rPr>
        <w:t xml:space="preserve">maintenance </w:t>
      </w:r>
      <w:r>
        <w:rPr>
          <w:rFonts w:ascii="Cambria" w:hAnsi="Cambria"/>
          <w:bCs/>
          <w:szCs w:val="20"/>
        </w:rPr>
        <w:t>CRM</w:t>
      </w:r>
      <w:r w:rsidRPr="008D3FD2">
        <w:rPr>
          <w:rFonts w:ascii="Cambria" w:hAnsi="Cambria"/>
          <w:bCs/>
          <w:szCs w:val="20"/>
        </w:rPr>
        <w:t>, writing SQL reports, developing webpage content, launching online event calendar</w:t>
      </w:r>
    </w:p>
    <w:p w14:paraId="204D2914" w14:textId="77777777" w:rsidR="008D3FD2" w:rsidRPr="008D3FD2" w:rsidRDefault="008D3FD2" w:rsidP="008D3FD2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szCs w:val="20"/>
        </w:rPr>
      </w:pPr>
      <w:r w:rsidRPr="008D3FD2">
        <w:rPr>
          <w:rFonts w:ascii="Cambria" w:hAnsi="Cambria"/>
          <w:bCs/>
          <w:szCs w:val="20"/>
        </w:rPr>
        <w:t xml:space="preserve">Executed data requirements and applied registration rules for online course delivery to more than 6,000 students </w:t>
      </w:r>
    </w:p>
    <w:p w14:paraId="4B2D9771" w14:textId="77777777" w:rsidR="008D3FD2" w:rsidRPr="008D3FD2" w:rsidRDefault="008D3FD2" w:rsidP="008D3FD2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szCs w:val="20"/>
        </w:rPr>
      </w:pPr>
      <w:r w:rsidRPr="008D3FD2">
        <w:rPr>
          <w:rFonts w:ascii="Cambria" w:hAnsi="Cambria"/>
          <w:bCs/>
          <w:szCs w:val="20"/>
        </w:rPr>
        <w:t xml:space="preserve">Counseled on crisis communication for launch of emergency text messaging alert system   </w:t>
      </w:r>
      <w:bookmarkStart w:id="0" w:name="_GoBack"/>
      <w:bookmarkEnd w:id="0"/>
    </w:p>
    <w:p w14:paraId="2F17A637" w14:textId="77777777" w:rsidR="00AA768E" w:rsidRPr="003C4E06" w:rsidRDefault="008D3FD2" w:rsidP="00067904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szCs w:val="20"/>
        </w:rPr>
      </w:pPr>
      <w:r w:rsidRPr="008D3FD2">
        <w:rPr>
          <w:rFonts w:ascii="Cambria" w:hAnsi="Cambria"/>
          <w:szCs w:val="20"/>
        </w:rPr>
        <w:t>Represented department in module administration which included testing software upgrades, improving processes and ensuring that problems are found and dealt with</w:t>
      </w:r>
    </w:p>
    <w:p w14:paraId="39504F7E" w14:textId="77777777" w:rsidR="00067904" w:rsidRPr="00D4250F" w:rsidRDefault="00067904" w:rsidP="00067904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</w:p>
    <w:p w14:paraId="64D74556" w14:textId="77777777" w:rsidR="000C510D" w:rsidRPr="00D4250F" w:rsidRDefault="000C510D" w:rsidP="00240689">
      <w:pPr>
        <w:pStyle w:val="Heading2"/>
        <w:rPr>
          <w:i w:val="0"/>
          <w:sz w:val="24"/>
          <w:szCs w:val="20"/>
        </w:rPr>
      </w:pPr>
    </w:p>
    <w:p w14:paraId="318BEC47" w14:textId="77777777" w:rsidR="00CB3D50" w:rsidRPr="00D4250F" w:rsidRDefault="00CB3D50" w:rsidP="00240689">
      <w:pPr>
        <w:pStyle w:val="Heading2"/>
        <w:rPr>
          <w:i w:val="0"/>
          <w:sz w:val="24"/>
          <w:szCs w:val="20"/>
        </w:rPr>
      </w:pPr>
      <w:r w:rsidRPr="00D4250F">
        <w:rPr>
          <w:i w:val="0"/>
          <w:sz w:val="24"/>
          <w:szCs w:val="20"/>
        </w:rPr>
        <w:t>Regis University CPS Admissions</w:t>
      </w:r>
      <w:r w:rsidRPr="00D4250F">
        <w:rPr>
          <w:b w:val="0"/>
          <w:i w:val="0"/>
          <w:sz w:val="24"/>
          <w:szCs w:val="20"/>
        </w:rPr>
        <w:t>, Denver, CO</w:t>
      </w:r>
      <w:r w:rsidRPr="00D4250F">
        <w:rPr>
          <w:i w:val="0"/>
          <w:sz w:val="24"/>
          <w:szCs w:val="20"/>
        </w:rPr>
        <w:tab/>
      </w:r>
      <w:r w:rsidRPr="00D4250F">
        <w:rPr>
          <w:b w:val="0"/>
          <w:i w:val="0"/>
          <w:sz w:val="24"/>
          <w:szCs w:val="20"/>
        </w:rPr>
        <w:t>2003-2005</w:t>
      </w:r>
    </w:p>
    <w:p w14:paraId="5FF4392E" w14:textId="77777777" w:rsidR="000C510D" w:rsidRPr="00D4250F" w:rsidRDefault="000C510D" w:rsidP="00240689">
      <w:pPr>
        <w:pStyle w:val="Heading2"/>
        <w:rPr>
          <w:sz w:val="24"/>
          <w:szCs w:val="20"/>
        </w:rPr>
      </w:pPr>
      <w:r w:rsidRPr="00D4250F">
        <w:rPr>
          <w:sz w:val="24"/>
          <w:szCs w:val="20"/>
        </w:rPr>
        <w:t>Program Representative</w:t>
      </w:r>
    </w:p>
    <w:p w14:paraId="37428E4D" w14:textId="77777777" w:rsidR="000C510D" w:rsidRPr="00D4250F" w:rsidRDefault="000C510D" w:rsidP="00240689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 w:rsidRPr="00D4250F">
        <w:rPr>
          <w:rFonts w:ascii="Cambria" w:hAnsi="Cambria"/>
        </w:rPr>
        <w:t>Consistently met department goals by enrolling 30 students per semester through responding to requests, as well as proactively seeking candidates through recruitment</w:t>
      </w:r>
    </w:p>
    <w:p w14:paraId="0F59EBBA" w14:textId="77777777" w:rsidR="000C510D" w:rsidRPr="00D4250F" w:rsidRDefault="000C510D" w:rsidP="00240689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 w:rsidRPr="00D4250F">
        <w:rPr>
          <w:rFonts w:ascii="Cambria" w:hAnsi="Cambria"/>
        </w:rPr>
        <w:t>Monitored prospective student relationships through</w:t>
      </w:r>
      <w:r w:rsidR="008D3FD2">
        <w:rPr>
          <w:rFonts w:ascii="Cambria" w:hAnsi="Cambria"/>
        </w:rPr>
        <w:t xml:space="preserve"> CRM,</w:t>
      </w:r>
      <w:r w:rsidRPr="00D4250F">
        <w:rPr>
          <w:rFonts w:ascii="Cambria" w:hAnsi="Cambria"/>
        </w:rPr>
        <w:t xml:space="preserve"> ongoing communication via phone and e-mail, </w:t>
      </w:r>
      <w:r w:rsidR="008D3FD2">
        <w:rPr>
          <w:rFonts w:ascii="Cambria" w:hAnsi="Cambria"/>
        </w:rPr>
        <w:t xml:space="preserve">and </w:t>
      </w:r>
      <w:r w:rsidRPr="00D4250F">
        <w:rPr>
          <w:rFonts w:ascii="Cambria" w:hAnsi="Cambria"/>
        </w:rPr>
        <w:t>efficiently handling first-tier support for typical issues</w:t>
      </w:r>
    </w:p>
    <w:p w14:paraId="07B50A8D" w14:textId="77777777" w:rsidR="000C510D" w:rsidRPr="00D4250F" w:rsidRDefault="00EC2490" w:rsidP="00240689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 w:rsidRPr="00D4250F">
        <w:rPr>
          <w:rFonts w:ascii="Cambria" w:hAnsi="Cambria"/>
        </w:rPr>
        <w:t>Managed and increased enrollment for online programs</w:t>
      </w:r>
    </w:p>
    <w:p w14:paraId="47627DBE" w14:textId="77777777" w:rsidR="008B0661" w:rsidRPr="00D4250F" w:rsidRDefault="008B0661" w:rsidP="008B0661">
      <w:pPr>
        <w:pStyle w:val="Heading2"/>
        <w:rPr>
          <w:i w:val="0"/>
          <w:sz w:val="24"/>
          <w:szCs w:val="20"/>
        </w:rPr>
      </w:pPr>
      <w:r w:rsidRPr="00D4250F">
        <w:rPr>
          <w:sz w:val="36"/>
        </w:rPr>
        <w:tab/>
      </w:r>
    </w:p>
    <w:p w14:paraId="287EB68B" w14:textId="77777777" w:rsidR="008B0661" w:rsidRPr="00D4250F" w:rsidRDefault="008B0661" w:rsidP="008B0661">
      <w:pPr>
        <w:pStyle w:val="Heading2"/>
        <w:rPr>
          <w:i w:val="0"/>
          <w:sz w:val="24"/>
          <w:szCs w:val="20"/>
        </w:rPr>
      </w:pPr>
      <w:r w:rsidRPr="00D4250F">
        <w:rPr>
          <w:i w:val="0"/>
          <w:sz w:val="24"/>
          <w:szCs w:val="20"/>
        </w:rPr>
        <w:t xml:space="preserve">Imagistics- Pitney Bowes, </w:t>
      </w:r>
      <w:r w:rsidRPr="00D4250F">
        <w:rPr>
          <w:b w:val="0"/>
          <w:i w:val="0"/>
          <w:sz w:val="24"/>
          <w:szCs w:val="20"/>
        </w:rPr>
        <w:t>Denver CO</w:t>
      </w:r>
      <w:r w:rsidRPr="00D4250F">
        <w:rPr>
          <w:i w:val="0"/>
          <w:sz w:val="24"/>
          <w:szCs w:val="20"/>
        </w:rPr>
        <w:tab/>
      </w:r>
      <w:r w:rsidRPr="00D4250F">
        <w:rPr>
          <w:b w:val="0"/>
          <w:i w:val="0"/>
          <w:sz w:val="24"/>
          <w:szCs w:val="20"/>
        </w:rPr>
        <w:t>2003</w:t>
      </w:r>
    </w:p>
    <w:p w14:paraId="202DC824" w14:textId="77777777" w:rsidR="008B0661" w:rsidRPr="00D4250F" w:rsidRDefault="008B0661" w:rsidP="008B0661">
      <w:pPr>
        <w:rPr>
          <w:rFonts w:ascii="Cambria" w:hAnsi="Cambria"/>
          <w:b/>
          <w:i/>
          <w:szCs w:val="20"/>
        </w:rPr>
      </w:pPr>
      <w:r w:rsidRPr="00D4250F">
        <w:rPr>
          <w:rFonts w:ascii="Cambria" w:hAnsi="Cambria"/>
          <w:b/>
          <w:i/>
          <w:szCs w:val="20"/>
        </w:rPr>
        <w:t>Account Executive</w:t>
      </w:r>
      <w:r w:rsidR="0044330F">
        <w:rPr>
          <w:rFonts w:ascii="Cambria" w:hAnsi="Cambria"/>
          <w:b/>
          <w:i/>
          <w:szCs w:val="20"/>
        </w:rPr>
        <w:t xml:space="preserve"> - Sales</w:t>
      </w:r>
    </w:p>
    <w:p w14:paraId="1763D829" w14:textId="77777777" w:rsidR="008B0661" w:rsidRPr="00D4250F" w:rsidRDefault="008B0661" w:rsidP="008B0661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 w:rsidRPr="00D4250F">
        <w:rPr>
          <w:rFonts w:ascii="Cambria" w:hAnsi="Cambria"/>
          <w:szCs w:val="20"/>
        </w:rPr>
        <w:t xml:space="preserve">Increased sales in underperforming territory by 50% </w:t>
      </w:r>
    </w:p>
    <w:p w14:paraId="6C685085" w14:textId="77777777" w:rsidR="008B0661" w:rsidRPr="00D4250F" w:rsidRDefault="008B0661" w:rsidP="008B0661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i/>
          <w:szCs w:val="20"/>
        </w:rPr>
      </w:pPr>
      <w:r w:rsidRPr="00D4250F">
        <w:rPr>
          <w:rFonts w:ascii="Cambria" w:hAnsi="Cambria"/>
        </w:rPr>
        <w:t>Mastery of Imagistics sales training technique</w:t>
      </w:r>
      <w:r w:rsidRPr="00D4250F">
        <w:rPr>
          <w:rFonts w:ascii="Cambria" w:hAnsi="Cambria"/>
          <w:b/>
          <w:i/>
          <w:szCs w:val="20"/>
        </w:rPr>
        <w:t>s</w:t>
      </w:r>
    </w:p>
    <w:p w14:paraId="78E5DDEC" w14:textId="77777777" w:rsidR="008B0661" w:rsidRPr="00D4250F" w:rsidRDefault="008B0661" w:rsidP="008B0661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i/>
          <w:szCs w:val="20"/>
        </w:rPr>
      </w:pPr>
      <w:r w:rsidRPr="00D4250F">
        <w:rPr>
          <w:rFonts w:ascii="Cambria" w:hAnsi="Cambria"/>
        </w:rPr>
        <w:t>Won 2003 best demo presentation in sales training</w:t>
      </w:r>
    </w:p>
    <w:p w14:paraId="257F9E3F" w14:textId="77777777" w:rsidR="008B0661" w:rsidRDefault="008B0661" w:rsidP="00240689">
      <w:pPr>
        <w:tabs>
          <w:tab w:val="left" w:pos="1620"/>
          <w:tab w:val="right" w:pos="10080"/>
        </w:tabs>
        <w:rPr>
          <w:rFonts w:ascii="Cambria" w:hAnsi="Cambria"/>
          <w:b/>
        </w:rPr>
      </w:pPr>
    </w:p>
    <w:p w14:paraId="0279329D" w14:textId="77777777" w:rsidR="006D444E" w:rsidRPr="00D4250F" w:rsidRDefault="006D444E" w:rsidP="006D444E">
      <w:pPr>
        <w:tabs>
          <w:tab w:val="left" w:pos="1980"/>
          <w:tab w:val="right" w:pos="10080"/>
        </w:tabs>
        <w:rPr>
          <w:rFonts w:ascii="Arial" w:hAnsi="Arial" w:cs="Arial"/>
          <w:color w:val="000000"/>
          <w:spacing w:val="38"/>
        </w:rPr>
      </w:pPr>
    </w:p>
    <w:p w14:paraId="7E9769FA" w14:textId="77777777" w:rsidR="00175EC0" w:rsidRPr="00D4250F" w:rsidRDefault="00175EC0" w:rsidP="00F26C8B">
      <w:pPr>
        <w:tabs>
          <w:tab w:val="left" w:pos="1620"/>
          <w:tab w:val="right" w:pos="10080"/>
        </w:tabs>
        <w:rPr>
          <w:rFonts w:ascii="Arial" w:hAnsi="Arial" w:cs="Arial"/>
          <w:color w:val="E36C0A"/>
          <w:spacing w:val="38"/>
        </w:rPr>
      </w:pPr>
      <w:r w:rsidRPr="00D4250F">
        <w:rPr>
          <w:rFonts w:ascii="Arial" w:hAnsi="Arial" w:cs="Arial"/>
          <w:color w:val="E36C0A"/>
          <w:spacing w:val="38"/>
        </w:rPr>
        <w:t xml:space="preserve"> </w:t>
      </w:r>
    </w:p>
    <w:p w14:paraId="38442327" w14:textId="5CA6DAB5" w:rsidR="00382B7C" w:rsidRDefault="00A60092" w:rsidP="00382B7C">
      <w:pPr>
        <w:tabs>
          <w:tab w:val="right" w:pos="10080"/>
        </w:tabs>
        <w:rPr>
          <w:rFonts w:ascii="Arial" w:hAnsi="Arial" w:cs="Arial"/>
          <w:color w:val="E36C0A"/>
          <w:spacing w:val="38"/>
        </w:rPr>
      </w:pPr>
      <w:r>
        <w:rPr>
          <w:rFonts w:ascii="Arial" w:hAnsi="Arial" w:cs="Arial"/>
          <w:color w:val="E36C0A"/>
          <w:spacing w:val="38"/>
        </w:rPr>
        <w:t>PROJECTS</w:t>
      </w:r>
    </w:p>
    <w:p w14:paraId="7DD3FDE5" w14:textId="5CE44647" w:rsidR="006B3CF3" w:rsidRPr="006B3CF3" w:rsidRDefault="006B3CF3" w:rsidP="006B3CF3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</w:rPr>
      </w:pPr>
      <w:r>
        <w:rPr>
          <w:rFonts w:ascii="Cambria" w:hAnsi="Cambria"/>
          <w:szCs w:val="20"/>
        </w:rPr>
        <w:t xml:space="preserve">Data Visualization of </w:t>
      </w:r>
      <w:r w:rsidR="006903AB">
        <w:rPr>
          <w:rFonts w:ascii="Cambria" w:hAnsi="Cambria"/>
          <w:szCs w:val="20"/>
        </w:rPr>
        <w:t xml:space="preserve">North American </w:t>
      </w:r>
      <w:r>
        <w:rPr>
          <w:rFonts w:ascii="Cambria" w:hAnsi="Cambria"/>
          <w:szCs w:val="20"/>
        </w:rPr>
        <w:t xml:space="preserve">Ski Resorts and weather </w:t>
      </w:r>
      <w:proofErr w:type="spellStart"/>
      <w:r>
        <w:rPr>
          <w:rFonts w:ascii="Cambria" w:hAnsi="Cambria"/>
          <w:szCs w:val="20"/>
        </w:rPr>
        <w:t>temp</w:t>
      </w:r>
      <w:r w:rsidR="00F41E80">
        <w:rPr>
          <w:rFonts w:ascii="Cambria" w:hAnsi="Cambria"/>
          <w:szCs w:val="20"/>
        </w:rPr>
        <w:t>atures</w:t>
      </w:r>
      <w:proofErr w:type="spellEnd"/>
      <w:r>
        <w:rPr>
          <w:rFonts w:ascii="Cambria" w:hAnsi="Cambria"/>
          <w:szCs w:val="20"/>
        </w:rPr>
        <w:t xml:space="preserve"> using Leaflet</w:t>
      </w:r>
      <w:r w:rsidR="00F41E80">
        <w:rPr>
          <w:rFonts w:ascii="Cambria" w:hAnsi="Cambria"/>
          <w:szCs w:val="20"/>
        </w:rPr>
        <w:t>.js</w:t>
      </w:r>
    </w:p>
    <w:p w14:paraId="08213AA8" w14:textId="37422F87" w:rsidR="006B3CF3" w:rsidRPr="00F41E80" w:rsidRDefault="00F41E80" w:rsidP="00382B7C">
      <w:pPr>
        <w:numPr>
          <w:ilvl w:val="0"/>
          <w:numId w:val="3"/>
        </w:numPr>
        <w:tabs>
          <w:tab w:val="left" w:pos="1980"/>
          <w:tab w:val="right" w:pos="10080"/>
        </w:tabs>
        <w:ind w:left="1980"/>
        <w:rPr>
          <w:rFonts w:ascii="Cambria" w:hAnsi="Cambria"/>
          <w:b/>
          <w:i/>
          <w:szCs w:val="20"/>
        </w:rPr>
      </w:pPr>
      <w:proofErr w:type="spellStart"/>
      <w:r>
        <w:rPr>
          <w:rFonts w:ascii="Cambria" w:hAnsi="Cambria"/>
        </w:rPr>
        <w:t>Webscraped</w:t>
      </w:r>
      <w:proofErr w:type="spellEnd"/>
      <w:r>
        <w:rPr>
          <w:rFonts w:ascii="Cambria" w:hAnsi="Cambria"/>
        </w:rPr>
        <w:t xml:space="preserve"> 100,000 real estate listings for broker company</w:t>
      </w:r>
    </w:p>
    <w:p w14:paraId="290560EB" w14:textId="77777777" w:rsidR="00382B7C" w:rsidRDefault="00382B7C" w:rsidP="00382B7C">
      <w:pPr>
        <w:tabs>
          <w:tab w:val="right" w:pos="10080"/>
        </w:tabs>
        <w:rPr>
          <w:rFonts w:ascii="Cambria" w:hAnsi="Cambria"/>
        </w:rPr>
      </w:pPr>
    </w:p>
    <w:p w14:paraId="4E63D15D" w14:textId="0D0A3BDA" w:rsidR="00382B7C" w:rsidRDefault="006B3CF3" w:rsidP="00382B7C">
      <w:pPr>
        <w:tabs>
          <w:tab w:val="right" w:pos="1008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6663CD40" w14:textId="77777777" w:rsidR="00382B7C" w:rsidRPr="00D4250F" w:rsidRDefault="00382B7C" w:rsidP="00382B7C">
      <w:pPr>
        <w:tabs>
          <w:tab w:val="right" w:pos="10080"/>
        </w:tabs>
        <w:rPr>
          <w:rFonts w:ascii="Cambria" w:hAnsi="Cambria"/>
        </w:rPr>
      </w:pPr>
    </w:p>
    <w:sectPr w:rsidR="00382B7C" w:rsidRPr="00D4250F" w:rsidSect="00334906">
      <w:headerReference w:type="default" r:id="rId8"/>
      <w:footerReference w:type="default" r:id="rId9"/>
      <w:pgSz w:w="12240" w:h="15840"/>
      <w:pgMar w:top="1080" w:right="1080" w:bottom="108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81FA" w14:textId="77777777" w:rsidR="00C413E0" w:rsidRDefault="00C413E0" w:rsidP="00334906">
      <w:r>
        <w:separator/>
      </w:r>
    </w:p>
  </w:endnote>
  <w:endnote w:type="continuationSeparator" w:id="0">
    <w:p w14:paraId="46172E4A" w14:textId="77777777" w:rsidR="00C413E0" w:rsidRDefault="00C413E0" w:rsidP="0033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83392" w14:textId="479C52F1" w:rsidR="00AA768E" w:rsidRPr="00085EDB" w:rsidRDefault="00AA768E" w:rsidP="00AA768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Cambria" w:hAnsi="Cambria"/>
        <w:szCs w:val="20"/>
      </w:rPr>
    </w:pPr>
    <w:r w:rsidRPr="00085EDB">
      <w:rPr>
        <w:rFonts w:ascii="Cambria" w:hAnsi="Cambria"/>
        <w:szCs w:val="20"/>
      </w:rPr>
      <w:t>303-594-8734</w:t>
    </w:r>
    <w:r w:rsidRPr="00085EDB">
      <w:rPr>
        <w:rFonts w:ascii="Cambria" w:hAnsi="Cambria"/>
        <w:szCs w:val="20"/>
      </w:rPr>
      <w:tab/>
    </w:r>
    <w:r w:rsidR="00960BC6">
      <w:rPr>
        <w:rFonts w:ascii="Cambria" w:hAnsi="Cambria"/>
        <w:szCs w:val="20"/>
        <w:lang w:val="en-US"/>
      </w:rPr>
      <w:t>2930 South Steele St. Denver CO 80210</w:t>
    </w:r>
    <w:r w:rsidRPr="00085EDB">
      <w:rPr>
        <w:rFonts w:ascii="Cambria" w:hAnsi="Cambria"/>
        <w:szCs w:val="20"/>
      </w:rPr>
      <w:t xml:space="preserve">  </w:t>
    </w:r>
    <w:r w:rsidRPr="00085EDB">
      <w:rPr>
        <w:rFonts w:ascii="Cambria" w:hAnsi="Cambria"/>
        <w:szCs w:val="20"/>
      </w:rPr>
      <w:tab/>
      <w:t>mark</w:t>
    </w:r>
    <w:r>
      <w:rPr>
        <w:rFonts w:ascii="Cambria" w:hAnsi="Cambria"/>
        <w:szCs w:val="20"/>
        <w:lang w:val="en-US"/>
      </w:rPr>
      <w:t>c</w:t>
    </w:r>
    <w:r w:rsidRPr="00085EDB">
      <w:rPr>
        <w:rFonts w:ascii="Cambria" w:hAnsi="Cambria"/>
        <w:szCs w:val="20"/>
      </w:rPr>
      <w:t>mccue@gmail.com</w:t>
    </w:r>
  </w:p>
  <w:p w14:paraId="361F65B2" w14:textId="77777777" w:rsidR="00AA768E" w:rsidRPr="00085EDB" w:rsidRDefault="00AA768E" w:rsidP="00AA768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 Narrow" w:hAnsi="Arial Narrow"/>
        <w:color w:val="E36C0A"/>
        <w:spacing w:val="40"/>
        <w:szCs w:val="20"/>
      </w:rPr>
    </w:pPr>
    <w:r w:rsidRPr="00085EDB">
      <w:rPr>
        <w:rFonts w:ascii="Arial Narrow" w:hAnsi="Arial Narrow"/>
        <w:color w:val="E36C0A"/>
        <w:spacing w:val="40"/>
        <w:szCs w:val="20"/>
      </w:rPr>
      <w:t>TELEPHONE</w:t>
    </w:r>
    <w:r w:rsidRPr="00085EDB">
      <w:rPr>
        <w:rFonts w:ascii="Arial Narrow" w:hAnsi="Arial Narrow"/>
        <w:color w:val="E36C0A"/>
        <w:spacing w:val="40"/>
        <w:szCs w:val="20"/>
      </w:rPr>
      <w:tab/>
      <w:t xml:space="preserve">ADDRESS </w:t>
    </w:r>
    <w:r w:rsidRPr="00085EDB">
      <w:rPr>
        <w:rFonts w:ascii="Arial Narrow" w:hAnsi="Arial Narrow"/>
        <w:color w:val="E36C0A"/>
        <w:spacing w:val="40"/>
        <w:szCs w:val="20"/>
      </w:rPr>
      <w:tab/>
      <w:t>EMAIL</w:t>
    </w:r>
  </w:p>
  <w:p w14:paraId="6D8D28AA" w14:textId="77777777" w:rsidR="00334906" w:rsidRPr="00AA768E" w:rsidRDefault="00334906" w:rsidP="00AA7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0C4C6" w14:textId="77777777" w:rsidR="00C413E0" w:rsidRDefault="00C413E0" w:rsidP="00334906">
      <w:r>
        <w:separator/>
      </w:r>
    </w:p>
  </w:footnote>
  <w:footnote w:type="continuationSeparator" w:id="0">
    <w:p w14:paraId="138FE23A" w14:textId="77777777" w:rsidR="00C413E0" w:rsidRDefault="00C413E0" w:rsidP="00334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B861" w14:textId="77777777" w:rsidR="00AA768E" w:rsidRPr="00CB3D50" w:rsidRDefault="00AA768E" w:rsidP="00AA768E">
    <w:pPr>
      <w:pStyle w:val="Title"/>
      <w:tabs>
        <w:tab w:val="clear" w:pos="2340"/>
        <w:tab w:val="clear" w:pos="8640"/>
        <w:tab w:val="left" w:pos="1800"/>
        <w:tab w:val="right" w:pos="10080"/>
      </w:tabs>
      <w:rPr>
        <w:rFonts w:ascii="Arial" w:eastAsia="Batang" w:hAnsi="Arial" w:cs="Arial"/>
        <w:b w:val="0"/>
        <w:color w:val="E36C0A"/>
        <w:spacing w:val="60"/>
        <w:lang w:val="fr-FR"/>
      </w:rPr>
    </w:pPr>
    <w:r w:rsidRPr="005B52D5">
      <w:rPr>
        <w:rFonts w:ascii="Arial" w:eastAsia="Batang" w:hAnsi="Arial" w:cs="Arial"/>
        <w:b w:val="0"/>
        <w:color w:val="E36C0A"/>
        <w:spacing w:val="60"/>
        <w:sz w:val="40"/>
        <w:lang w:val="fr-FR"/>
      </w:rPr>
      <w:t>MARK MCCUE</w:t>
    </w:r>
  </w:p>
  <w:p w14:paraId="0F762953" w14:textId="5D3473C7" w:rsidR="00AA768E" w:rsidRDefault="0063530F" w:rsidP="00AA768E">
    <w:pPr>
      <w:pStyle w:val="Header"/>
      <w:jc w:val="center"/>
      <w:rPr>
        <w:rFonts w:ascii="Cambria" w:hAnsi="Cambria"/>
        <w:sz w:val="22"/>
        <w:szCs w:val="22"/>
        <w:lang w:val="en-US"/>
      </w:rPr>
    </w:pPr>
    <w:r>
      <w:rPr>
        <w:rFonts w:ascii="Cambria" w:hAnsi="Cambria"/>
        <w:sz w:val="22"/>
        <w:szCs w:val="22"/>
        <w:lang w:val="en-US"/>
      </w:rPr>
      <w:t>2930 South Steele St</w:t>
    </w:r>
    <w:r w:rsidR="00AA768E" w:rsidRPr="00D21180">
      <w:rPr>
        <w:rFonts w:ascii="Cambria" w:hAnsi="Cambria"/>
        <w:sz w:val="22"/>
        <w:szCs w:val="22"/>
        <w:lang w:val="en-US"/>
      </w:rPr>
      <w:t xml:space="preserve"> </w:t>
    </w:r>
    <w:r w:rsidR="00AA768E">
      <w:rPr>
        <w:rFonts w:ascii="Cambria Math" w:hAnsi="Cambria Math" w:cs="Cambria Math"/>
        <w:sz w:val="22"/>
        <w:szCs w:val="22"/>
        <w:lang w:val="en-US"/>
      </w:rPr>
      <w:t>⋄</w:t>
    </w:r>
    <w:r w:rsidR="00AA768E">
      <w:rPr>
        <w:rFonts w:ascii="Cambria" w:hAnsi="Cambria"/>
        <w:sz w:val="22"/>
        <w:szCs w:val="22"/>
        <w:lang w:val="en-US"/>
      </w:rPr>
      <w:t xml:space="preserve"> </w:t>
    </w:r>
    <w:r w:rsidR="00AA768E" w:rsidRPr="00D21180">
      <w:rPr>
        <w:rFonts w:ascii="Cambria" w:hAnsi="Cambria"/>
        <w:sz w:val="22"/>
        <w:szCs w:val="22"/>
        <w:lang w:val="en-US"/>
      </w:rPr>
      <w:t>Denver, CO 8021</w:t>
    </w:r>
    <w:r>
      <w:rPr>
        <w:rFonts w:ascii="Cambria" w:hAnsi="Cambria"/>
        <w:sz w:val="22"/>
        <w:szCs w:val="22"/>
        <w:lang w:val="en-US"/>
      </w:rPr>
      <w:t>0</w:t>
    </w:r>
  </w:p>
  <w:p w14:paraId="431BFE96" w14:textId="77777777" w:rsidR="00AA768E" w:rsidRPr="00D21180" w:rsidRDefault="00AA768E" w:rsidP="00AA768E">
    <w:pPr>
      <w:pStyle w:val="Header"/>
      <w:jc w:val="center"/>
      <w:rPr>
        <w:rFonts w:ascii="Cambria" w:hAnsi="Cambria"/>
        <w:sz w:val="22"/>
        <w:szCs w:val="22"/>
        <w:lang w:val="en-US"/>
      </w:rPr>
    </w:pPr>
    <w:r>
      <w:rPr>
        <w:rFonts w:ascii="Cambria" w:hAnsi="Cambria"/>
        <w:sz w:val="22"/>
        <w:szCs w:val="22"/>
        <w:lang w:val="en-US"/>
      </w:rPr>
      <w:t xml:space="preserve">303.594.8734 </w:t>
    </w:r>
    <w:r>
      <w:rPr>
        <w:rFonts w:ascii="Cambria Math" w:hAnsi="Cambria Math" w:cs="Cambria Math"/>
        <w:sz w:val="22"/>
        <w:szCs w:val="22"/>
        <w:lang w:val="en-US"/>
      </w:rPr>
      <w:t>⋄ markcmccue@gmail.com</w:t>
    </w:r>
  </w:p>
  <w:p w14:paraId="2402AB7E" w14:textId="77777777" w:rsidR="00AA768E" w:rsidRDefault="00AA7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27E"/>
    <w:multiLevelType w:val="hybridMultilevel"/>
    <w:tmpl w:val="4E3E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7C1"/>
    <w:multiLevelType w:val="hybridMultilevel"/>
    <w:tmpl w:val="646C08F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F832F61"/>
    <w:multiLevelType w:val="hybridMultilevel"/>
    <w:tmpl w:val="D16C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5132F"/>
    <w:multiLevelType w:val="hybridMultilevel"/>
    <w:tmpl w:val="581EFA8C"/>
    <w:lvl w:ilvl="0" w:tplc="FFFFFFFF">
      <w:start w:val="1"/>
      <w:numFmt w:val="bullet"/>
      <w:lvlText w:val=""/>
      <w:lvlJc w:val="left"/>
      <w:pPr>
        <w:tabs>
          <w:tab w:val="num" w:pos="2527"/>
        </w:tabs>
        <w:ind w:left="25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7"/>
        </w:tabs>
        <w:ind w:left="32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7"/>
        </w:tabs>
        <w:ind w:left="39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7"/>
        </w:tabs>
        <w:ind w:left="46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7"/>
        </w:tabs>
        <w:ind w:left="54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7"/>
        </w:tabs>
        <w:ind w:left="61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7"/>
        </w:tabs>
        <w:ind w:left="68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7"/>
        </w:tabs>
        <w:ind w:left="75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7"/>
        </w:tabs>
        <w:ind w:left="8287" w:hanging="360"/>
      </w:pPr>
      <w:rPr>
        <w:rFonts w:ascii="Wingdings" w:hAnsi="Wingdings" w:hint="default"/>
      </w:rPr>
    </w:lvl>
  </w:abstractNum>
  <w:abstractNum w:abstractNumId="4" w15:restartNumberingAfterBreak="0">
    <w:nsid w:val="45016B7E"/>
    <w:multiLevelType w:val="hybridMultilevel"/>
    <w:tmpl w:val="27C885E6"/>
    <w:lvl w:ilvl="0" w:tplc="FFFFFFFF">
      <w:start w:val="1"/>
      <w:numFmt w:val="bullet"/>
      <w:lvlText w:val=""/>
      <w:lvlJc w:val="left"/>
      <w:pPr>
        <w:tabs>
          <w:tab w:val="num" w:pos="2527"/>
        </w:tabs>
        <w:ind w:left="25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7"/>
        </w:tabs>
        <w:ind w:left="32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7"/>
        </w:tabs>
        <w:ind w:left="39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7"/>
        </w:tabs>
        <w:ind w:left="46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7"/>
        </w:tabs>
        <w:ind w:left="54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7"/>
        </w:tabs>
        <w:ind w:left="61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7"/>
        </w:tabs>
        <w:ind w:left="68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7"/>
        </w:tabs>
        <w:ind w:left="75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7"/>
        </w:tabs>
        <w:ind w:left="8287" w:hanging="360"/>
      </w:pPr>
      <w:rPr>
        <w:rFonts w:ascii="Wingdings" w:hAnsi="Wingdings" w:hint="default"/>
      </w:rPr>
    </w:lvl>
  </w:abstractNum>
  <w:abstractNum w:abstractNumId="5" w15:restartNumberingAfterBreak="0">
    <w:nsid w:val="45982891"/>
    <w:multiLevelType w:val="hybridMultilevel"/>
    <w:tmpl w:val="0B4CB288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ABB1D90"/>
    <w:multiLevelType w:val="hybridMultilevel"/>
    <w:tmpl w:val="B7FE27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2320"/>
    <w:multiLevelType w:val="hybridMultilevel"/>
    <w:tmpl w:val="93F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83198"/>
    <w:multiLevelType w:val="hybridMultilevel"/>
    <w:tmpl w:val="BCB8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689"/>
    <w:rsid w:val="000251FC"/>
    <w:rsid w:val="00067904"/>
    <w:rsid w:val="00067C99"/>
    <w:rsid w:val="000B5F84"/>
    <w:rsid w:val="000C10A1"/>
    <w:rsid w:val="000C510D"/>
    <w:rsid w:val="000D0E6E"/>
    <w:rsid w:val="000F5016"/>
    <w:rsid w:val="00115B04"/>
    <w:rsid w:val="00171178"/>
    <w:rsid w:val="00175EC0"/>
    <w:rsid w:val="001A1A7B"/>
    <w:rsid w:val="001C238F"/>
    <w:rsid w:val="001E3021"/>
    <w:rsid w:val="001F2E24"/>
    <w:rsid w:val="001F5405"/>
    <w:rsid w:val="001F752E"/>
    <w:rsid w:val="00201F29"/>
    <w:rsid w:val="0021012C"/>
    <w:rsid w:val="0021591F"/>
    <w:rsid w:val="002237C6"/>
    <w:rsid w:val="00240689"/>
    <w:rsid w:val="0024331E"/>
    <w:rsid w:val="002453CA"/>
    <w:rsid w:val="00251F6C"/>
    <w:rsid w:val="00287AC6"/>
    <w:rsid w:val="002915B5"/>
    <w:rsid w:val="00297BE2"/>
    <w:rsid w:val="002A6D44"/>
    <w:rsid w:val="002A7B6E"/>
    <w:rsid w:val="002C1730"/>
    <w:rsid w:val="00322617"/>
    <w:rsid w:val="00324AF5"/>
    <w:rsid w:val="00334906"/>
    <w:rsid w:val="00353C12"/>
    <w:rsid w:val="00373679"/>
    <w:rsid w:val="00373ED3"/>
    <w:rsid w:val="00382B7C"/>
    <w:rsid w:val="003847DA"/>
    <w:rsid w:val="003A2ED5"/>
    <w:rsid w:val="003C4E06"/>
    <w:rsid w:val="003C5972"/>
    <w:rsid w:val="003F18F1"/>
    <w:rsid w:val="003F4037"/>
    <w:rsid w:val="004038E4"/>
    <w:rsid w:val="00423FB5"/>
    <w:rsid w:val="004379F4"/>
    <w:rsid w:val="0044330F"/>
    <w:rsid w:val="0044460B"/>
    <w:rsid w:val="0045115F"/>
    <w:rsid w:val="004552B5"/>
    <w:rsid w:val="00456E8F"/>
    <w:rsid w:val="00483801"/>
    <w:rsid w:val="00491D14"/>
    <w:rsid w:val="004A2D78"/>
    <w:rsid w:val="004B2BF9"/>
    <w:rsid w:val="004D2BE6"/>
    <w:rsid w:val="004E3CEA"/>
    <w:rsid w:val="004F2C20"/>
    <w:rsid w:val="005028D0"/>
    <w:rsid w:val="00503D7B"/>
    <w:rsid w:val="00505154"/>
    <w:rsid w:val="00536F03"/>
    <w:rsid w:val="0056544D"/>
    <w:rsid w:val="005707BA"/>
    <w:rsid w:val="00573556"/>
    <w:rsid w:val="00575A1A"/>
    <w:rsid w:val="005911D0"/>
    <w:rsid w:val="005953C2"/>
    <w:rsid w:val="005A1D1E"/>
    <w:rsid w:val="005F4F85"/>
    <w:rsid w:val="006025C9"/>
    <w:rsid w:val="00606A94"/>
    <w:rsid w:val="0063447B"/>
    <w:rsid w:val="0063530F"/>
    <w:rsid w:val="006417E5"/>
    <w:rsid w:val="006553F2"/>
    <w:rsid w:val="006556CB"/>
    <w:rsid w:val="00665943"/>
    <w:rsid w:val="00684670"/>
    <w:rsid w:val="00686777"/>
    <w:rsid w:val="006903AB"/>
    <w:rsid w:val="00692A08"/>
    <w:rsid w:val="006B3CF3"/>
    <w:rsid w:val="006B700C"/>
    <w:rsid w:val="006C4060"/>
    <w:rsid w:val="006D307C"/>
    <w:rsid w:val="006D4362"/>
    <w:rsid w:val="006D444E"/>
    <w:rsid w:val="006F2232"/>
    <w:rsid w:val="007035AF"/>
    <w:rsid w:val="00721C5A"/>
    <w:rsid w:val="00732D10"/>
    <w:rsid w:val="007446E9"/>
    <w:rsid w:val="00750166"/>
    <w:rsid w:val="00764776"/>
    <w:rsid w:val="007718CE"/>
    <w:rsid w:val="007765B0"/>
    <w:rsid w:val="007859B8"/>
    <w:rsid w:val="007A3EFF"/>
    <w:rsid w:val="007A7874"/>
    <w:rsid w:val="007C2910"/>
    <w:rsid w:val="007C5B2C"/>
    <w:rsid w:val="007D6A62"/>
    <w:rsid w:val="007E2626"/>
    <w:rsid w:val="007E53BD"/>
    <w:rsid w:val="00806263"/>
    <w:rsid w:val="00824B11"/>
    <w:rsid w:val="00825148"/>
    <w:rsid w:val="0083750B"/>
    <w:rsid w:val="00844457"/>
    <w:rsid w:val="008527CA"/>
    <w:rsid w:val="0085332E"/>
    <w:rsid w:val="00866209"/>
    <w:rsid w:val="008709F9"/>
    <w:rsid w:val="008B0661"/>
    <w:rsid w:val="008B2A9B"/>
    <w:rsid w:val="008B3C68"/>
    <w:rsid w:val="008B519F"/>
    <w:rsid w:val="008C7A6D"/>
    <w:rsid w:val="008D3FD2"/>
    <w:rsid w:val="008D5AA0"/>
    <w:rsid w:val="008E4A40"/>
    <w:rsid w:val="008E756E"/>
    <w:rsid w:val="008F4557"/>
    <w:rsid w:val="00901959"/>
    <w:rsid w:val="009034CA"/>
    <w:rsid w:val="00911ADE"/>
    <w:rsid w:val="00922961"/>
    <w:rsid w:val="00946F28"/>
    <w:rsid w:val="00947D52"/>
    <w:rsid w:val="00960BC6"/>
    <w:rsid w:val="00961426"/>
    <w:rsid w:val="0096636C"/>
    <w:rsid w:val="00985596"/>
    <w:rsid w:val="009A54C9"/>
    <w:rsid w:val="009E57B8"/>
    <w:rsid w:val="00A30E9C"/>
    <w:rsid w:val="00A3245A"/>
    <w:rsid w:val="00A33027"/>
    <w:rsid w:val="00A34067"/>
    <w:rsid w:val="00A4033A"/>
    <w:rsid w:val="00A55468"/>
    <w:rsid w:val="00A60092"/>
    <w:rsid w:val="00A61A3E"/>
    <w:rsid w:val="00A66E99"/>
    <w:rsid w:val="00A70945"/>
    <w:rsid w:val="00A8026D"/>
    <w:rsid w:val="00AA2C97"/>
    <w:rsid w:val="00AA768E"/>
    <w:rsid w:val="00AB65DC"/>
    <w:rsid w:val="00AC25F5"/>
    <w:rsid w:val="00AD7884"/>
    <w:rsid w:val="00AE56AD"/>
    <w:rsid w:val="00AE5737"/>
    <w:rsid w:val="00B11DCC"/>
    <w:rsid w:val="00B44793"/>
    <w:rsid w:val="00B55B0B"/>
    <w:rsid w:val="00B67746"/>
    <w:rsid w:val="00B835EF"/>
    <w:rsid w:val="00BC4B82"/>
    <w:rsid w:val="00BC5C24"/>
    <w:rsid w:val="00BF7A90"/>
    <w:rsid w:val="00C17321"/>
    <w:rsid w:val="00C25F22"/>
    <w:rsid w:val="00C413E0"/>
    <w:rsid w:val="00C43ACA"/>
    <w:rsid w:val="00C459BC"/>
    <w:rsid w:val="00C50BE5"/>
    <w:rsid w:val="00C63A0B"/>
    <w:rsid w:val="00C656CA"/>
    <w:rsid w:val="00C70C27"/>
    <w:rsid w:val="00C825B7"/>
    <w:rsid w:val="00CA08C8"/>
    <w:rsid w:val="00CA14CD"/>
    <w:rsid w:val="00CB3D50"/>
    <w:rsid w:val="00CB69FE"/>
    <w:rsid w:val="00CB7194"/>
    <w:rsid w:val="00CC0F87"/>
    <w:rsid w:val="00CC2D61"/>
    <w:rsid w:val="00CC4DDA"/>
    <w:rsid w:val="00CC5384"/>
    <w:rsid w:val="00CC5454"/>
    <w:rsid w:val="00CD0777"/>
    <w:rsid w:val="00CD560C"/>
    <w:rsid w:val="00CE79AD"/>
    <w:rsid w:val="00CE7FF1"/>
    <w:rsid w:val="00CF08C5"/>
    <w:rsid w:val="00D23FA2"/>
    <w:rsid w:val="00D262CA"/>
    <w:rsid w:val="00D27135"/>
    <w:rsid w:val="00D302FF"/>
    <w:rsid w:val="00D40A25"/>
    <w:rsid w:val="00D4250F"/>
    <w:rsid w:val="00D71DBB"/>
    <w:rsid w:val="00D72557"/>
    <w:rsid w:val="00D9295C"/>
    <w:rsid w:val="00D968BB"/>
    <w:rsid w:val="00DB3FEF"/>
    <w:rsid w:val="00DB62EF"/>
    <w:rsid w:val="00DE09F0"/>
    <w:rsid w:val="00DE585D"/>
    <w:rsid w:val="00DF13EF"/>
    <w:rsid w:val="00E00E65"/>
    <w:rsid w:val="00E011AF"/>
    <w:rsid w:val="00E01648"/>
    <w:rsid w:val="00E1439D"/>
    <w:rsid w:val="00E326F6"/>
    <w:rsid w:val="00E35CFD"/>
    <w:rsid w:val="00E464E8"/>
    <w:rsid w:val="00E524A6"/>
    <w:rsid w:val="00E86927"/>
    <w:rsid w:val="00E945AB"/>
    <w:rsid w:val="00EA2849"/>
    <w:rsid w:val="00EC2490"/>
    <w:rsid w:val="00EC5D04"/>
    <w:rsid w:val="00ED7A1D"/>
    <w:rsid w:val="00EE37C9"/>
    <w:rsid w:val="00EE7C56"/>
    <w:rsid w:val="00EF065F"/>
    <w:rsid w:val="00EF5EF3"/>
    <w:rsid w:val="00F1491E"/>
    <w:rsid w:val="00F17447"/>
    <w:rsid w:val="00F21DDE"/>
    <w:rsid w:val="00F26C8B"/>
    <w:rsid w:val="00F320C7"/>
    <w:rsid w:val="00F41E80"/>
    <w:rsid w:val="00F42AD8"/>
    <w:rsid w:val="00F82017"/>
    <w:rsid w:val="00F906B6"/>
    <w:rsid w:val="00FA4482"/>
    <w:rsid w:val="00FB1B0E"/>
    <w:rsid w:val="00FB1B8F"/>
    <w:rsid w:val="00FC4B59"/>
    <w:rsid w:val="00FD1B07"/>
    <w:rsid w:val="00FD6794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CF2F5"/>
  <w15:chartTrackingRefBased/>
  <w15:docId w15:val="{FB7D5811-13F0-4A3E-B8A4-131BD784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068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0689"/>
    <w:pPr>
      <w:keepNext/>
      <w:tabs>
        <w:tab w:val="left" w:pos="1620"/>
        <w:tab w:val="right" w:pos="10080"/>
      </w:tabs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393B2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40689"/>
    <w:pPr>
      <w:tabs>
        <w:tab w:val="left" w:pos="2340"/>
        <w:tab w:val="right" w:pos="8640"/>
      </w:tabs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393B2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33490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34906"/>
    <w:rPr>
      <w:sz w:val="24"/>
      <w:szCs w:val="24"/>
    </w:rPr>
  </w:style>
  <w:style w:type="paragraph" w:styleId="Footer">
    <w:name w:val="footer"/>
    <w:basedOn w:val="Normal"/>
    <w:link w:val="FooterChar"/>
    <w:rsid w:val="0033490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334906"/>
    <w:rPr>
      <w:sz w:val="24"/>
      <w:szCs w:val="24"/>
    </w:rPr>
  </w:style>
  <w:style w:type="paragraph" w:styleId="BalloonText">
    <w:name w:val="Balloon Text"/>
    <w:basedOn w:val="Normal"/>
    <w:link w:val="BalloonTextChar"/>
    <w:rsid w:val="003349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34906"/>
    <w:rPr>
      <w:rFonts w:ascii="Tahoma" w:hAnsi="Tahoma" w:cs="Tahoma"/>
      <w:sz w:val="16"/>
      <w:szCs w:val="16"/>
    </w:rPr>
  </w:style>
  <w:style w:type="character" w:styleId="Hyperlink">
    <w:name w:val="Hyperlink"/>
    <w:rsid w:val="00334906"/>
    <w:rPr>
      <w:color w:val="0000FF"/>
      <w:u w:val="single"/>
    </w:rPr>
  </w:style>
  <w:style w:type="character" w:styleId="FollowedHyperlink">
    <w:name w:val="FollowedHyperlink"/>
    <w:rsid w:val="006D436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C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B382-D579-8941-8842-1DFBCCAE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C</vt:lpstr>
    </vt:vector>
  </TitlesOfParts>
  <Company>Regis University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C</dc:title>
  <dc:subject/>
  <dc:creator>mmccue</dc:creator>
  <cp:keywords/>
  <cp:lastModifiedBy>Mark McCue</cp:lastModifiedBy>
  <cp:revision>2</cp:revision>
  <cp:lastPrinted>2017-05-26T14:51:00Z</cp:lastPrinted>
  <dcterms:created xsi:type="dcterms:W3CDTF">2018-12-11T00:14:00Z</dcterms:created>
  <dcterms:modified xsi:type="dcterms:W3CDTF">2018-12-11T00:14:00Z</dcterms:modified>
</cp:coreProperties>
</file>