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pPr>
      <w:r>
        <w:rPr>
          <w:rFonts w:ascii="Times New Roman" w:hAnsi="Times New Roman"/>
          <w:sz w:val="44"/>
          <w:szCs w:val="44"/>
        </w:rPr>
        <w:t xml:space="preserve">Alternative </w:t>
      </w:r>
      <w:r>
        <w:rPr>
          <w:rFonts w:ascii="Times New Roman" w:hAnsi="Times New Roman"/>
          <w:sz w:val="44"/>
          <w:szCs w:val="44"/>
        </w:rPr>
        <w:t xml:space="preserve">Method for </w:t>
      </w:r>
      <w:r>
        <w:rPr>
          <w:rFonts w:ascii="Times New Roman" w:hAnsi="Times New Roman"/>
          <w:sz w:val="44"/>
          <w:szCs w:val="44"/>
        </w:rPr>
        <w:t>Machine Learning Methods for Classification of Oxygen Binding Enzymes</w:t>
      </w:r>
    </w:p>
    <w:p>
      <w:pPr>
        <w:pStyle w:val="Heading5"/>
        <w:ind w:left="0" w:right="0" w:hanging="0"/>
        <w:jc w:val="center"/>
        <w:rPr/>
      </w:pPr>
      <w:r>
        <w:rPr>
          <w:b/>
          <w:bCs/>
          <w:sz w:val="22"/>
          <w:szCs w:val="22"/>
        </w:rPr>
        <w:t>Matthew Carpenter Curcio</w:t>
      </w:r>
      <w:r>
        <w:rPr>
          <w:b/>
          <w:bCs/>
          <w:sz w:val="22"/>
          <w:szCs w:val="22"/>
          <w:vertAlign w:val="superscript"/>
        </w:rPr>
        <w:t>*</w:t>
      </w:r>
    </w:p>
    <w:p>
      <w:pPr>
        <w:pStyle w:val="Normal"/>
        <w:jc w:val="center"/>
        <w:rPr>
          <w:sz w:val="20"/>
          <w:szCs w:val="20"/>
        </w:rPr>
      </w:pPr>
      <w:r>
        <w:rPr>
          <w:sz w:val="20"/>
          <w:szCs w:val="20"/>
        </w:rPr>
      </w:r>
    </w:p>
    <w:p>
      <w:pPr>
        <w:pStyle w:val="Normal"/>
        <w:jc w:val="center"/>
        <w:rPr/>
      </w:pPr>
      <w:r>
        <w:rPr>
          <w:sz w:val="18"/>
          <w:szCs w:val="18"/>
          <w:vertAlign w:val="superscript"/>
        </w:rPr>
        <w:t xml:space="preserve">* </w:t>
      </w:r>
      <w:bookmarkStart w:id="0" w:name="__DdeLink__331_2067106127"/>
      <w:r>
        <w:rPr>
          <w:sz w:val="18"/>
          <w:szCs w:val="18"/>
        </w:rPr>
        <w:t xml:space="preserve">Department </w:t>
      </w:r>
      <w:r>
        <w:rPr>
          <w:sz w:val="18"/>
          <w:szCs w:val="18"/>
        </w:rPr>
        <w:t>of Bioinformatics</w:t>
      </w:r>
      <w:r>
        <w:rPr>
          <w:sz w:val="18"/>
          <w:szCs w:val="18"/>
        </w:rPr>
        <w:t xml:space="preserve">, </w:t>
      </w:r>
      <w:r>
        <w:rPr>
          <w:sz w:val="18"/>
          <w:szCs w:val="18"/>
        </w:rPr>
        <w:t>Worcester Polytechnic Institute</w:t>
      </w:r>
      <w:bookmarkEnd w:id="0"/>
      <w:r>
        <w:rPr>
          <w:sz w:val="18"/>
          <w:szCs w:val="18"/>
        </w:rPr>
        <w:t xml:space="preserve">, </w:t>
      </w:r>
    </w:p>
    <w:p>
      <w:pPr>
        <w:pStyle w:val="Normal"/>
        <w:tabs>
          <w:tab w:val="left" w:pos="5387" w:leader="none"/>
        </w:tabs>
        <w:jc w:val="center"/>
        <w:rPr>
          <w:sz w:val="18"/>
          <w:szCs w:val="18"/>
        </w:rPr>
      </w:pPr>
      <w:r>
        <w:rPr>
          <w:sz w:val="18"/>
          <w:szCs w:val="18"/>
        </w:rPr>
      </w:r>
    </w:p>
    <w:p>
      <w:pPr>
        <w:pStyle w:val="Normal"/>
        <w:tabs>
          <w:tab w:val="left" w:pos="5387" w:leader="none"/>
        </w:tabs>
        <w:jc w:val="center"/>
        <w:rPr/>
      </w:pPr>
      <w:r>
        <w:rPr>
          <w:sz w:val="18"/>
          <w:szCs w:val="18"/>
        </w:rPr>
        <w:t xml:space="preserve">DOI: </w:t>
      </w:r>
      <w:r>
        <w:rPr>
          <w:sz w:val="18"/>
          <w:szCs w:val="18"/>
        </w:rPr>
        <w:t>https://github.com/mccurcio/</w:t>
      </w:r>
      <w:r>
        <w:rPr>
          <w:sz w:val="18"/>
          <w:szCs w:val="18"/>
        </w:rPr>
        <w:t>OxyRF</w:t>
      </w:r>
    </w:p>
    <w:p>
      <w:pPr>
        <w:pStyle w:val="Normal"/>
        <w:jc w:val="both"/>
        <w:rPr>
          <w:rFonts w:ascii="Book Antiqua" w:hAnsi="Book Antiqua"/>
          <w:b/>
          <w:b/>
          <w:bCs/>
        </w:rPr>
      </w:pPr>
      <w:r>
        <w:rPr>
          <w:rFonts w:ascii="Book Antiqua" w:hAnsi="Book Antiqua"/>
          <w:b/>
          <w:bCs/>
        </w:rPr>
      </w:r>
    </w:p>
    <w:p>
      <w:pPr>
        <w:sectPr>
          <w:headerReference w:type="default" r:id="rId2"/>
          <w:footerReference w:type="default" r:id="rId3"/>
          <w:type w:val="nextPage"/>
          <w:pgSz w:w="12240" w:h="15840"/>
          <w:pgMar w:left="720" w:right="720" w:header="446" w:top="1008" w:footer="446" w:bottom="1008" w:gutter="0"/>
          <w:pgNumType w:fmt="decimal"/>
          <w:formProt w:val="false"/>
          <w:textDirection w:val="lrTb"/>
          <w:docGrid w:type="default" w:linePitch="360" w:charSpace="4294961151"/>
        </w:sectPr>
      </w:pPr>
    </w:p>
    <w:p>
      <w:pPr>
        <w:pStyle w:val="Normal"/>
        <w:jc w:val="both"/>
        <w:rPr>
          <w:b/>
          <w:b/>
          <w:bCs/>
          <w:i/>
          <w:i/>
          <w:iCs/>
          <w:sz w:val="20"/>
          <w:szCs w:val="20"/>
        </w:rPr>
      </w:pPr>
      <w:r>
        <w:rPr>
          <w:b/>
          <w:bCs/>
          <w:i/>
          <w:iCs/>
          <w:sz w:val="20"/>
          <w:szCs w:val="20"/>
        </w:rPr>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4294961151"/>
        </w:sectPr>
      </w:pPr>
    </w:p>
    <w:p>
      <w:pPr>
        <w:pStyle w:val="Normal"/>
        <w:jc w:val="both"/>
        <w:rPr/>
      </w:pPr>
      <w:r>
        <w:rPr>
          <w:b/>
          <w:bCs/>
          <w:i/>
          <w:iCs/>
          <w:sz w:val="20"/>
          <w:szCs w:val="20"/>
        </w:rPr>
        <w:t>Abstract</w:t>
      </w:r>
      <w:r>
        <w:rPr>
          <w:b/>
          <w:bCs/>
          <w:sz w:val="20"/>
          <w:szCs w:val="20"/>
        </w:rPr>
        <w:t xml:space="preserve">- </w:t>
      </w:r>
      <w:r>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pPr>
        <w:pStyle w:val="Normal"/>
        <w:jc w:val="both"/>
        <w:rPr>
          <w:sz w:val="20"/>
          <w:szCs w:val="20"/>
        </w:rPr>
      </w:pPr>
      <w:r>
        <w:rPr>
          <w:sz w:val="20"/>
          <w:szCs w:val="20"/>
        </w:rPr>
      </w:r>
    </w:p>
    <w:p>
      <w:pPr>
        <w:pStyle w:val="Normal"/>
        <w:jc w:val="both"/>
        <w:rPr/>
      </w:pPr>
      <w:r>
        <w:rPr>
          <w:b/>
          <w:bCs/>
          <w:i/>
          <w:iCs/>
          <w:sz w:val="20"/>
          <w:szCs w:val="20"/>
        </w:rPr>
        <w:t>Index Terms</w:t>
      </w:r>
      <w:r>
        <w:rPr>
          <w:sz w:val="20"/>
          <w:szCs w:val="20"/>
        </w:rPr>
        <w:t>- About four key words or phrases in alphabetical order, separated by commas. Keywords are used to retrieve documents in an information system such as an online journal or a search engine. (Mention 4-5 keywords)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numPr>
          <w:ilvl w:val="0"/>
          <w:numId w:val="1"/>
        </w:numPr>
        <w:spacing w:before="240" w:after="80"/>
        <w:jc w:val="center"/>
        <w:outlineLvl w:val="0"/>
        <w:rPr>
          <w:smallCaps/>
          <w:sz w:val="20"/>
          <w:szCs w:val="20"/>
        </w:rPr>
      </w:pPr>
      <w:r>
        <w:rPr>
          <w:smallCaps/>
          <w:sz w:val="20"/>
          <w:szCs w:val="20"/>
        </w:rPr>
        <w:t>Introduction</w:t>
      </w:r>
    </w:p>
    <w:p>
      <w:pPr>
        <w:pStyle w:val="Normal"/>
        <w:jc w:val="both"/>
        <w:rPr/>
      </w:pPr>
      <w:r>
        <w:rPr>
          <w:szCs w:val="58"/>
        </w:rPr>
        <w:t>T</w:t>
      </w:r>
      <w:r>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pPr>
        <w:pStyle w:val="Normal"/>
        <w:jc w:val="both"/>
        <w:rPr>
          <w:sz w:val="20"/>
          <w:szCs w:val="20"/>
        </w:rPr>
      </w:pPr>
      <w:r>
        <w:rPr>
          <w:sz w:val="20"/>
          <w:szCs w:val="20"/>
        </w:rPr>
      </w:r>
    </w:p>
    <w:p>
      <w:pPr>
        <w:pStyle w:val="Normal"/>
        <w:jc w:val="both"/>
        <w:rPr>
          <w:sz w:val="20"/>
          <w:szCs w:val="20"/>
        </w:rPr>
      </w:pPr>
      <w:r>
        <w:rPr>
          <w:sz w:val="20"/>
          <w:szCs w:val="20"/>
        </w:rPr>
        <w:t>Identify the constructs of a Journal – Essentially a journal consists of five major sections. The number of pages may vary depending upon the topic of research work but generally comprises up to 5 to 7 pages. These are:</w:t>
      </w:r>
    </w:p>
    <w:p>
      <w:pPr>
        <w:pStyle w:val="Normal"/>
        <w:numPr>
          <w:ilvl w:val="0"/>
          <w:numId w:val="2"/>
        </w:numPr>
        <w:jc w:val="both"/>
        <w:rPr>
          <w:sz w:val="20"/>
          <w:szCs w:val="20"/>
        </w:rPr>
      </w:pPr>
      <w:r>
        <w:rPr>
          <w:sz w:val="20"/>
          <w:szCs w:val="20"/>
        </w:rPr>
        <w:t xml:space="preserve">Abstract </w:t>
      </w:r>
    </w:p>
    <w:p>
      <w:pPr>
        <w:pStyle w:val="Normal"/>
        <w:numPr>
          <w:ilvl w:val="0"/>
          <w:numId w:val="2"/>
        </w:numPr>
        <w:jc w:val="both"/>
        <w:rPr>
          <w:sz w:val="20"/>
          <w:szCs w:val="20"/>
        </w:rPr>
      </w:pPr>
      <w:r>
        <w:rPr>
          <w:sz w:val="20"/>
          <w:szCs w:val="20"/>
        </w:rPr>
        <w:t xml:space="preserve">Introduction </w:t>
      </w:r>
    </w:p>
    <w:p>
      <w:pPr>
        <w:pStyle w:val="Normal"/>
        <w:numPr>
          <w:ilvl w:val="0"/>
          <w:numId w:val="2"/>
        </w:numPr>
        <w:jc w:val="both"/>
        <w:rPr>
          <w:sz w:val="20"/>
          <w:szCs w:val="20"/>
        </w:rPr>
      </w:pPr>
      <w:r>
        <w:rPr>
          <w:sz w:val="20"/>
          <w:szCs w:val="20"/>
        </w:rPr>
        <w:t xml:space="preserve">Research Elaborations </w:t>
      </w:r>
    </w:p>
    <w:p>
      <w:pPr>
        <w:pStyle w:val="Normal"/>
        <w:numPr>
          <w:ilvl w:val="0"/>
          <w:numId w:val="2"/>
        </w:numPr>
        <w:jc w:val="both"/>
        <w:rPr>
          <w:sz w:val="20"/>
          <w:szCs w:val="20"/>
        </w:rPr>
      </w:pPr>
      <w:r>
        <w:rPr>
          <w:sz w:val="20"/>
          <w:szCs w:val="20"/>
        </w:rPr>
        <w:t xml:space="preserve">Results or Finding </w:t>
      </w:r>
    </w:p>
    <w:p>
      <w:pPr>
        <w:pStyle w:val="Normal"/>
        <w:numPr>
          <w:ilvl w:val="0"/>
          <w:numId w:val="2"/>
        </w:numPr>
        <w:jc w:val="both"/>
        <w:rPr>
          <w:sz w:val="20"/>
          <w:szCs w:val="20"/>
        </w:rPr>
      </w:pPr>
      <w:r>
        <w:rPr>
          <w:sz w:val="20"/>
          <w:szCs w:val="20"/>
        </w:rPr>
        <w:t>Conclusions</w:t>
      </w:r>
    </w:p>
    <w:p>
      <w:pPr>
        <w:pStyle w:val="Normal"/>
        <w:jc w:val="both"/>
        <w:rPr>
          <w:sz w:val="20"/>
          <w:szCs w:val="20"/>
        </w:rPr>
      </w:pPr>
      <w:r>
        <w:rPr>
          <w:sz w:val="20"/>
          <w:szCs w:val="20"/>
        </w:rPr>
      </w:r>
    </w:p>
    <w:p>
      <w:pPr>
        <w:pStyle w:val="Normal"/>
        <w:jc w:val="both"/>
        <w:rPr>
          <w:b/>
          <w:b/>
          <w:bCs/>
          <w:sz w:val="20"/>
          <w:szCs w:val="20"/>
        </w:rPr>
      </w:pPr>
      <w:r>
        <w:rPr>
          <w:b/>
          <w:bCs/>
          <w:sz w:val="20"/>
          <w:szCs w:val="20"/>
        </w:rPr>
        <w:t xml:space="preserve">In Introduction you can mention the introduction about your research. </w:t>
      </w:r>
    </w:p>
    <w:p>
      <w:pPr>
        <w:pStyle w:val="Normal"/>
        <w:jc w:val="both"/>
        <w:rPr>
          <w:b/>
          <w:b/>
          <w:bCs/>
          <w:sz w:val="20"/>
          <w:szCs w:val="20"/>
        </w:rPr>
      </w:pPr>
      <w:r>
        <w:rPr>
          <w:b/>
          <w:bCs/>
          <w:sz w:val="20"/>
          <w:szCs w:val="20"/>
        </w:rPr>
      </w:r>
    </w:p>
    <w:p>
      <w:pPr>
        <w:pStyle w:val="Normal"/>
        <w:keepNext/>
        <w:numPr>
          <w:ilvl w:val="0"/>
          <w:numId w:val="1"/>
        </w:numPr>
        <w:spacing w:before="240" w:after="80"/>
        <w:jc w:val="center"/>
        <w:outlineLvl w:val="0"/>
        <w:rPr>
          <w:smallCaps/>
          <w:sz w:val="20"/>
          <w:szCs w:val="20"/>
        </w:rPr>
      </w:pPr>
      <w:r>
        <w:rPr>
          <w:smallCaps/>
          <w:sz w:val="20"/>
          <w:szCs w:val="20"/>
        </w:rPr>
        <w:t>IDENTIFY, RESEARCH AND COLLECT IDEA</w:t>
      </w:r>
    </w:p>
    <w:p>
      <w:pPr>
        <w:pStyle w:val="Normal"/>
        <w:jc w:val="both"/>
        <w:rPr>
          <w:sz w:val="20"/>
          <w:szCs w:val="20"/>
        </w:rPr>
      </w:pPr>
      <w:r>
        <w:rPr>
          <w:sz w:val="20"/>
          <w:szCs w:val="20"/>
        </w:rPr>
        <w:t>It's the foremost preliminary step for proceeding with any research work writing. While doing this go through a complete thought process of your Journal subject and research for it's viability by following means:</w:t>
      </w:r>
    </w:p>
    <w:p>
      <w:pPr>
        <w:pStyle w:val="Normal"/>
        <w:numPr>
          <w:ilvl w:val="0"/>
          <w:numId w:val="3"/>
        </w:numPr>
        <w:jc w:val="both"/>
        <w:rPr>
          <w:sz w:val="20"/>
          <w:szCs w:val="20"/>
        </w:rPr>
      </w:pPr>
      <w:r>
        <w:rPr>
          <w:sz w:val="20"/>
          <w:szCs w:val="20"/>
        </w:rPr>
        <w:t xml:space="preserve">Read already published work in the same field. </w:t>
      </w:r>
    </w:p>
    <w:p>
      <w:pPr>
        <w:pStyle w:val="Normal"/>
        <w:numPr>
          <w:ilvl w:val="0"/>
          <w:numId w:val="3"/>
        </w:numPr>
        <w:jc w:val="both"/>
        <w:rPr>
          <w:sz w:val="20"/>
          <w:szCs w:val="20"/>
        </w:rPr>
      </w:pPr>
      <w:r>
        <w:rPr>
          <w:sz w:val="20"/>
          <w:szCs w:val="20"/>
        </w:rPr>
        <w:t xml:space="preserve">Goggling on the topic of your research work. </w:t>
      </w:r>
    </w:p>
    <w:p>
      <w:pPr>
        <w:pStyle w:val="Normal"/>
        <w:numPr>
          <w:ilvl w:val="0"/>
          <w:numId w:val="3"/>
        </w:numPr>
        <w:jc w:val="both"/>
        <w:rPr>
          <w:sz w:val="20"/>
          <w:szCs w:val="20"/>
        </w:rPr>
      </w:pPr>
      <w:r>
        <w:rPr>
          <w:sz w:val="20"/>
          <w:szCs w:val="20"/>
        </w:rPr>
        <w:t xml:space="preserve">Attend conferences, workshops and symposiums on the same fields or on related counterparts. </w:t>
      </w:r>
    </w:p>
    <w:p>
      <w:pPr>
        <w:pStyle w:val="Normal"/>
        <w:numPr>
          <w:ilvl w:val="0"/>
          <w:numId w:val="3"/>
        </w:numPr>
        <w:jc w:val="both"/>
        <w:rPr>
          <w:sz w:val="20"/>
          <w:szCs w:val="20"/>
        </w:rPr>
      </w:pPr>
      <w:r>
        <w:rPr>
          <w:sz w:val="20"/>
          <w:szCs w:val="20"/>
        </w:rPr>
        <w:t xml:space="preserve">Understand the scientific terms and jargon related to your research work. </w:t>
      </w:r>
    </w:p>
    <w:p>
      <w:pPr>
        <w:pStyle w:val="Normal"/>
        <w:keepNext/>
        <w:numPr>
          <w:ilvl w:val="0"/>
          <w:numId w:val="1"/>
        </w:numPr>
        <w:spacing w:before="240" w:after="80"/>
        <w:jc w:val="center"/>
        <w:outlineLvl w:val="0"/>
        <w:rPr>
          <w:smallCaps/>
          <w:sz w:val="20"/>
          <w:szCs w:val="20"/>
        </w:rPr>
      </w:pPr>
      <w:r>
        <w:rPr>
          <w:smallCaps/>
          <w:sz w:val="20"/>
          <w:szCs w:val="20"/>
        </w:rPr>
        <w:t>WRITE DOWN YOUR STUDIES AND FINDINGS</w:t>
      </w:r>
    </w:p>
    <w:p>
      <w:pPr>
        <w:pStyle w:val="Normal"/>
        <w:jc w:val="both"/>
        <w:rPr>
          <w:sz w:val="20"/>
          <w:szCs w:val="20"/>
        </w:rPr>
      </w:pPr>
      <w:r>
        <w:rPr>
          <w:sz w:val="20"/>
          <w:szCs w:val="20"/>
        </w:rPr>
        <w:t>Now it is the time to articulate the research work with ideas gathered in above steps by adopting any of below suitable approaches:</w:t>
      </w:r>
    </w:p>
    <w:p>
      <w:pPr>
        <w:pStyle w:val="Heading2"/>
        <w:ind w:left="144" w:right="0" w:hanging="0"/>
        <w:rPr/>
      </w:pPr>
      <w:r>
        <w:rPr/>
        <w:t>A. Bits and Pieces together</w:t>
      </w:r>
    </w:p>
    <w:p>
      <w:pPr>
        <w:pStyle w:val="Normal"/>
        <w:jc w:val="both"/>
        <w:rPr>
          <w:sz w:val="20"/>
          <w:szCs w:val="20"/>
        </w:rPr>
      </w:pPr>
      <w:r>
        <w:rPr>
          <w:sz w:val="20"/>
          <w:szCs w:val="20"/>
        </w:rPr>
        <w:t>In this approach combine all your researched information in form of a journal or research paper. In this researcher can take the reference of already accomplished work as a starting building block of its paper.</w:t>
      </w:r>
    </w:p>
    <w:p>
      <w:pPr>
        <w:pStyle w:val="Normal"/>
        <w:jc w:val="both"/>
        <w:rPr>
          <w:sz w:val="20"/>
          <w:szCs w:val="20"/>
        </w:rPr>
      </w:pPr>
      <w:r>
        <w:rPr>
          <w:sz w:val="20"/>
          <w:szCs w:val="20"/>
        </w:rPr>
        <w:t>Jump Start</w:t>
      </w:r>
    </w:p>
    <w:p>
      <w:pPr>
        <w:pStyle w:val="Normal"/>
        <w:jc w:val="both"/>
        <w:rPr>
          <w:sz w:val="20"/>
          <w:szCs w:val="20"/>
        </w:rPr>
      </w:pPr>
      <w:r>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pPr>
        <w:pStyle w:val="Heading2"/>
        <w:ind w:left="144" w:right="0" w:hanging="0"/>
        <w:rPr/>
      </w:pPr>
      <w:r>
        <w:rPr/>
        <w:t>B. Use of Simulation software</w:t>
      </w:r>
    </w:p>
    <w:p>
      <w:pPr>
        <w:pStyle w:val="Normal"/>
        <w:jc w:val="both"/>
        <w:rPr>
          <w:sz w:val="20"/>
          <w:szCs w:val="20"/>
        </w:rPr>
      </w:pPr>
      <w:r>
        <w:rPr>
          <w:sz w:val="20"/>
          <w:szCs w:val="20"/>
        </w:rPr>
        <w:t>There are numbers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pPr>
        <w:pStyle w:val="Normal"/>
        <w:jc w:val="both"/>
        <w:rPr>
          <w:sz w:val="20"/>
          <w:szCs w:val="20"/>
        </w:rPr>
      </w:pPr>
      <w:r>
        <w:rPr>
          <w:sz w:val="20"/>
          <w:szCs w:val="20"/>
        </w:rPr>
        <w:t>As by adopting the above practices all major constructs of a research paper can be written and together compiled to form a complete research ready for Peer review.</w:t>
      </w:r>
    </w:p>
    <w:p>
      <w:pPr>
        <w:pStyle w:val="TextBody"/>
        <w:rPr>
          <w:sz w:val="20"/>
          <w:szCs w:val="20"/>
        </w:rPr>
      </w:pPr>
      <w:r>
        <w:rPr>
          <w:sz w:val="20"/>
          <w:szCs w:val="20"/>
        </w:rPr>
      </w:r>
    </w:p>
    <w:p>
      <w:pPr>
        <w:pStyle w:val="Normal"/>
        <w:keepNext/>
        <w:numPr>
          <w:ilvl w:val="0"/>
          <w:numId w:val="1"/>
        </w:numPr>
        <w:spacing w:before="240" w:after="80"/>
        <w:jc w:val="center"/>
        <w:outlineLvl w:val="0"/>
        <w:rPr>
          <w:smallCaps/>
          <w:sz w:val="20"/>
          <w:szCs w:val="20"/>
        </w:rPr>
      </w:pPr>
      <w:r>
        <w:rPr>
          <w:smallCaps/>
          <w:sz w:val="20"/>
          <w:szCs w:val="20"/>
        </w:rPr>
        <w:t>GET PEER REVIEWED</w:t>
      </w:r>
    </w:p>
    <w:p>
      <w:pPr>
        <w:pStyle w:val="Normal"/>
        <w:jc w:val="both"/>
        <w:rPr>
          <w:sz w:val="20"/>
          <w:szCs w:val="20"/>
        </w:rPr>
      </w:pPr>
      <w:r>
        <w:rPr>
          <w:sz w:val="20"/>
          <w:szCs w:val="20"/>
        </w:rPr>
        <w:t>Here comes the most crucial step for your research publication. Ensure the drafted journal is critically reviewed by your peers or any subject matter experts. Always try to get maximum review comments even if you are well confident about your paper.</w:t>
      </w:r>
    </w:p>
    <w:p>
      <w:pPr>
        <w:pStyle w:val="Normal"/>
        <w:jc w:val="both"/>
        <w:rPr>
          <w:sz w:val="20"/>
          <w:szCs w:val="20"/>
        </w:rPr>
      </w:pPr>
      <w:r>
        <w:rPr>
          <w:sz w:val="20"/>
          <w:szCs w:val="20"/>
        </w:rPr>
      </w:r>
    </w:p>
    <w:p>
      <w:pPr>
        <w:pStyle w:val="Normal"/>
        <w:jc w:val="both"/>
        <w:rPr/>
      </w:pPr>
      <w:r>
        <w:rPr>
          <w:b/>
          <w:bCs/>
          <w:sz w:val="20"/>
          <w:szCs w:val="20"/>
        </w:rPr>
        <w:t xml:space="preserve">For peer review send you research paper in IJSRP format to </w:t>
      </w:r>
      <w:hyperlink r:id="rId4">
        <w:r>
          <w:rPr>
            <w:rStyle w:val="InternetLink"/>
            <w:b/>
            <w:bCs/>
            <w:sz w:val="20"/>
            <w:szCs w:val="20"/>
          </w:rPr>
          <w:t>editor@ijsrp.org</w:t>
        </w:r>
      </w:hyperlink>
      <w:r>
        <w:rPr>
          <w:b/>
          <w:bCs/>
          <w:sz w:val="20"/>
          <w:szCs w:val="20"/>
        </w:rPr>
        <w:t>.</w:t>
      </w:r>
    </w:p>
    <w:p>
      <w:pPr>
        <w:pStyle w:val="Normal"/>
        <w:jc w:val="both"/>
        <w:rPr>
          <w:b/>
          <w:b/>
          <w:bCs/>
          <w:sz w:val="20"/>
          <w:szCs w:val="20"/>
        </w:rPr>
      </w:pPr>
      <w:r>
        <w:rPr>
          <w:b/>
          <w:bCs/>
          <w:sz w:val="20"/>
          <w:szCs w:val="20"/>
        </w:rPr>
      </w:r>
    </w:p>
    <w:p>
      <w:pPr>
        <w:pStyle w:val="Normal"/>
        <w:keepNext/>
        <w:numPr>
          <w:ilvl w:val="0"/>
          <w:numId w:val="1"/>
        </w:numPr>
        <w:spacing w:before="240" w:after="80"/>
        <w:jc w:val="center"/>
        <w:outlineLvl w:val="0"/>
        <w:rPr>
          <w:smallCaps/>
          <w:sz w:val="20"/>
          <w:szCs w:val="20"/>
        </w:rPr>
      </w:pPr>
      <w:r>
        <w:rPr>
          <w:smallCaps/>
          <w:sz w:val="20"/>
          <w:szCs w:val="20"/>
        </w:rPr>
        <w:t>IMPROVEMENT AS PER REVIEWER COMMENTS</w:t>
      </w:r>
    </w:p>
    <w:p>
      <w:pPr>
        <w:pStyle w:val="Normal"/>
        <w:jc w:val="both"/>
        <w:rPr>
          <w:sz w:val="20"/>
          <w:szCs w:val="20"/>
        </w:rPr>
      </w:pPr>
      <w:r>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pPr>
        <w:pStyle w:val="Normal"/>
        <w:jc w:val="both"/>
        <w:rPr>
          <w:sz w:val="20"/>
          <w:szCs w:val="20"/>
        </w:rPr>
      </w:pPr>
      <w:r>
        <w:rPr>
          <w:sz w:val="20"/>
          <w:szCs w:val="20"/>
        </w:rPr>
      </w:r>
    </w:p>
    <w:p>
      <w:pPr>
        <w:pStyle w:val="Normal"/>
        <w:jc w:val="both"/>
        <w:rPr>
          <w:b/>
          <w:b/>
          <w:bCs/>
          <w:sz w:val="20"/>
          <w:szCs w:val="20"/>
        </w:rPr>
      </w:pPr>
      <w:r>
        <w:rPr>
          <w:b/>
          <w:bCs/>
          <w:sz w:val="20"/>
          <w:szCs w:val="20"/>
        </w:rPr>
        <w:t xml:space="preserve">After submission IJSRP will send you reviewer comment within 10-15 days of submission and you can send us the updated paper within a week for publishing. </w:t>
      </w:r>
    </w:p>
    <w:p>
      <w:pPr>
        <w:pStyle w:val="Normal"/>
        <w:jc w:val="both"/>
        <w:rPr>
          <w:b/>
          <w:b/>
          <w:bCs/>
          <w:sz w:val="20"/>
          <w:szCs w:val="20"/>
        </w:rPr>
      </w:pPr>
      <w:r>
        <w:rPr>
          <w:b/>
          <w:bCs/>
          <w:sz w:val="20"/>
          <w:szCs w:val="20"/>
        </w:rPr>
      </w:r>
    </w:p>
    <w:p>
      <w:pPr>
        <w:pStyle w:val="Normal"/>
        <w:jc w:val="both"/>
        <w:rPr>
          <w:sz w:val="20"/>
          <w:szCs w:val="20"/>
        </w:rPr>
      </w:pPr>
      <w:r>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pPr>
        <w:pStyle w:val="Normal"/>
        <w:jc w:val="both"/>
        <w:rPr>
          <w:sz w:val="20"/>
          <w:szCs w:val="20"/>
        </w:rPr>
      </w:pPr>
      <w:r>
        <w:rPr>
          <w:sz w:val="20"/>
          <w:szCs w:val="20"/>
        </w:rPr>
      </w:r>
    </w:p>
    <w:p>
      <w:pPr>
        <w:pStyle w:val="Normal"/>
        <w:jc w:val="both"/>
        <w:rPr/>
      </w:pPr>
      <w:r>
        <w:rPr>
          <w:b/>
          <w:bCs/>
          <w:sz w:val="20"/>
          <w:szCs w:val="20"/>
        </w:rPr>
        <w:t xml:space="preserve">After the successful review and payment, IJSRP will publish your paper for the current edition. You can find the payment details at: </w:t>
      </w:r>
      <w:hyperlink r:id="rId5">
        <w:r>
          <w:rPr>
            <w:rStyle w:val="InternetLink"/>
            <w:b/>
            <w:bCs/>
            <w:sz w:val="20"/>
            <w:szCs w:val="20"/>
          </w:rPr>
          <w:t>http://ijsrp.org/online-publication-charge.html</w:t>
        </w:r>
      </w:hyperlink>
      <w:r>
        <w:rPr>
          <w:b/>
          <w:bCs/>
          <w:sz w:val="20"/>
          <w:szCs w:val="20"/>
        </w:rPr>
        <w:t>.</w:t>
      </w:r>
    </w:p>
    <w:p>
      <w:pPr>
        <w:pStyle w:val="Normal"/>
        <w:jc w:val="both"/>
        <w:rPr>
          <w:b/>
          <w:b/>
          <w:bCs/>
          <w:sz w:val="20"/>
          <w:szCs w:val="20"/>
        </w:rPr>
      </w:pPr>
      <w:r>
        <w:rPr>
          <w:b/>
          <w:bCs/>
          <w:sz w:val="20"/>
          <w:szCs w:val="20"/>
        </w:rPr>
      </w:r>
    </w:p>
    <w:p>
      <w:pPr>
        <w:pStyle w:val="Normal"/>
        <w:keepNext/>
        <w:numPr>
          <w:ilvl w:val="0"/>
          <w:numId w:val="1"/>
        </w:numPr>
        <w:spacing w:before="240" w:after="80"/>
        <w:jc w:val="center"/>
        <w:outlineLvl w:val="0"/>
        <w:rPr>
          <w:smallCaps/>
          <w:sz w:val="20"/>
          <w:szCs w:val="20"/>
        </w:rPr>
      </w:pPr>
      <w:r>
        <w:rPr>
          <w:smallCaps/>
          <w:sz w:val="20"/>
          <w:szCs w:val="20"/>
        </w:rPr>
        <w:t>CONCLUSION</w:t>
      </w:r>
    </w:p>
    <w:p>
      <w:pPr>
        <w:pStyle w:val="Text"/>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rPr/>
      </w:pPr>
      <w:r>
        <w:rPr/>
        <w:t>Appendix</w:t>
      </w:r>
    </w:p>
    <w:p>
      <w:pPr>
        <w:pStyle w:val="Text"/>
        <w:rPr/>
      </w:pPr>
      <w:r>
        <w:rPr/>
        <w:t>Appendixes, if needed, appear before the acknowledgment.</w:t>
      </w:r>
    </w:p>
    <w:p>
      <w:pPr>
        <w:pStyle w:val="ReferenceHead"/>
        <w:rPr/>
      </w:pPr>
      <w:r>
        <w:rPr/>
        <w:t>Acknowledgment</w:t>
      </w:r>
    </w:p>
    <w:p>
      <w:pPr>
        <w:pStyle w:val="Text"/>
        <w:rPr/>
      </w:pPr>
      <w:r>
        <w:rPr/>
        <w:t xml:space="preserve">The preferred spelling of the word “acknowledgment” in American English is without an “e” after the “g.” Use the singular heading even if you have many acknowledgments. </w:t>
      </w:r>
    </w:p>
    <w:p>
      <w:pPr>
        <w:pStyle w:val="ReferenceHead"/>
        <w:rPr/>
      </w:pPr>
      <w:r>
        <w:rPr/>
        <w:t>References</w:t>
      </w:r>
    </w:p>
    <w:p>
      <w:pPr>
        <w:pStyle w:val="References1"/>
        <w:numPr>
          <w:ilvl w:val="0"/>
          <w:numId w:val="4"/>
        </w:numPr>
        <w:rPr/>
      </w:pPr>
      <w:r>
        <w:rPr/>
        <w:t xml:space="preserve">G. O. Young, “Synthetic structure of industrial plastics (Book style with paper title and editor),” in </w:t>
      </w:r>
      <w:r>
        <w:rPr>
          <w:i/>
          <w:iCs/>
        </w:rPr>
        <w:t>Plastics</w:t>
      </w:r>
      <w:r>
        <w:rPr/>
        <w:t>, 2nd ed. vol. 3, J. Peters, Ed.  New York: McGraw-Hill, 1964, pp. 15–64.</w:t>
      </w:r>
    </w:p>
    <w:p>
      <w:pPr>
        <w:pStyle w:val="References1"/>
        <w:numPr>
          <w:ilvl w:val="0"/>
          <w:numId w:val="4"/>
        </w:numPr>
        <w:rPr/>
      </w:pPr>
      <w:r>
        <w:rPr/>
        <w:t xml:space="preserve">W.-K. Chen, </w:t>
      </w:r>
      <w:r>
        <w:rPr>
          <w:i/>
          <w:iCs/>
        </w:rPr>
        <w:t>Linear Networks and Systems</w:t>
      </w:r>
      <w:r>
        <w:rPr/>
        <w:t xml:space="preserve"> (Book style)</w:t>
      </w:r>
      <w:r>
        <w:rPr>
          <w:i/>
          <w:iCs/>
        </w:rPr>
        <w:t xml:space="preserve">. </w:t>
      </w:r>
      <w:r>
        <w:rPr/>
        <w:t>Belmont, CA: Wadsworth, 1993, pp. 123–135.</w:t>
      </w:r>
    </w:p>
    <w:p>
      <w:pPr>
        <w:pStyle w:val="References1"/>
        <w:numPr>
          <w:ilvl w:val="0"/>
          <w:numId w:val="4"/>
        </w:numPr>
        <w:rPr/>
      </w:pPr>
      <w:r>
        <w:rPr/>
        <w:t xml:space="preserve">H. Poor, </w:t>
      </w:r>
      <w:r>
        <w:rPr>
          <w:i/>
          <w:iCs/>
        </w:rPr>
        <w:t>An Introduction to Signal Detection and Estimation</w:t>
      </w:r>
      <w:r>
        <w:rPr/>
        <w:t>. New York: Springer-Verlag, 1985, ch. 4.</w:t>
      </w:r>
    </w:p>
    <w:p>
      <w:pPr>
        <w:pStyle w:val="References1"/>
        <w:numPr>
          <w:ilvl w:val="0"/>
          <w:numId w:val="4"/>
        </w:numPr>
        <w:rPr/>
      </w:pPr>
      <w:r>
        <w:rPr/>
        <w:t>B. Smith, “An approach to graphs of linear forms (Unpublished work style),” unpublished.</w:t>
      </w:r>
    </w:p>
    <w:p>
      <w:pPr>
        <w:pStyle w:val="References1"/>
        <w:numPr>
          <w:ilvl w:val="0"/>
          <w:numId w:val="4"/>
        </w:numPr>
        <w:rPr/>
      </w:pPr>
      <w:r>
        <w:rPr/>
        <w:t xml:space="preserve">E. H. Miller, “A note on reflector arrays (Periodical style—Accepted for publication),” </w:t>
      </w:r>
      <w:r>
        <w:rPr>
          <w:i/>
          <w:iCs/>
        </w:rPr>
        <w:t>IEEE Trans. Antennas Propagat.</w:t>
      </w:r>
      <w:r>
        <w:rPr/>
        <w:t>, to be published.</w:t>
      </w:r>
    </w:p>
    <w:p>
      <w:pPr>
        <w:pStyle w:val="References1"/>
        <w:numPr>
          <w:ilvl w:val="0"/>
          <w:numId w:val="4"/>
        </w:numPr>
        <w:rPr/>
      </w:pPr>
      <w:r>
        <w:rPr/>
        <w:t xml:space="preserve">J. Wang, “Fundamentals of erbium-doped fiber amplifiers arrays (Periodical style—Submitted for publication),” </w:t>
      </w:r>
      <w:r>
        <w:rPr>
          <w:i/>
          <w:iCs/>
        </w:rPr>
        <w:t>IEEE J. Quantum Electron.</w:t>
      </w:r>
      <w:r>
        <w:rPr/>
        <w:t>, submitted for publication.</w:t>
      </w:r>
    </w:p>
    <w:p>
      <w:pPr>
        <w:pStyle w:val="Normal"/>
        <w:jc w:val="both"/>
        <w:rPr>
          <w:b/>
          <w:b/>
          <w:bCs/>
          <w:sz w:val="20"/>
          <w:szCs w:val="20"/>
        </w:rPr>
      </w:pPr>
      <w:r>
        <w:rPr>
          <w:b/>
          <w:bCs/>
          <w:sz w:val="20"/>
          <w:szCs w:val="20"/>
        </w:rPr>
      </w:r>
    </w:p>
    <w:p>
      <w:pPr>
        <w:pStyle w:val="ReferenceHead"/>
        <w:rPr/>
      </w:pPr>
      <w:r>
        <w:rPr/>
        <w:t>Authors</w:t>
      </w:r>
    </w:p>
    <w:p>
      <w:pPr>
        <w:pStyle w:val="Normal"/>
        <w:rPr/>
      </w:pPr>
      <w:r>
        <w:rPr>
          <w:b/>
          <w:bCs/>
          <w:sz w:val="20"/>
          <w:szCs w:val="20"/>
        </w:rPr>
        <w:t xml:space="preserve">First Author </w:t>
      </w:r>
      <w:r>
        <w:rPr>
          <w:sz w:val="20"/>
          <w:szCs w:val="20"/>
        </w:rPr>
        <w:t>– Author name, qualifications, associated institute (if any) and email address.</w:t>
      </w:r>
    </w:p>
    <w:p>
      <w:pPr>
        <w:pStyle w:val="Normal"/>
        <w:rPr/>
      </w:pPr>
      <w:r>
        <w:rPr>
          <w:b/>
          <w:bCs/>
          <w:sz w:val="20"/>
          <w:szCs w:val="20"/>
        </w:rPr>
        <w:t xml:space="preserve">Second Author </w:t>
      </w:r>
      <w:r>
        <w:rPr>
          <w:sz w:val="20"/>
          <w:szCs w:val="20"/>
        </w:rPr>
        <w:t>– Author name, qualifications, associated institute (if any) and email address.</w:t>
      </w:r>
    </w:p>
    <w:p>
      <w:pPr>
        <w:pStyle w:val="Normal"/>
        <w:rPr/>
      </w:pPr>
      <w:r>
        <w:rPr>
          <w:b/>
          <w:bCs/>
          <w:sz w:val="20"/>
          <w:szCs w:val="20"/>
        </w:rPr>
        <w:t xml:space="preserve">Third Author </w:t>
      </w:r>
      <w:r>
        <w:rPr>
          <w:sz w:val="20"/>
          <w:szCs w:val="20"/>
        </w:rPr>
        <w:t>– Author name, qualifications, associated institute (if any) and email address.</w:t>
      </w:r>
    </w:p>
    <w:p>
      <w:pPr>
        <w:pStyle w:val="Normal"/>
        <w:rPr>
          <w:sz w:val="20"/>
          <w:szCs w:val="20"/>
        </w:rPr>
      </w:pPr>
      <w:r>
        <w:rPr>
          <w:sz w:val="20"/>
          <w:szCs w:val="20"/>
        </w:rPr>
      </w:r>
    </w:p>
    <w:p>
      <w:pPr>
        <w:pStyle w:val="Normal"/>
        <w:rPr/>
      </w:pPr>
      <w:r>
        <w:rPr>
          <w:b/>
          <w:bCs/>
          <w:sz w:val="20"/>
          <w:szCs w:val="20"/>
        </w:rPr>
        <w:t xml:space="preserve">Correspondence Author </w:t>
      </w:r>
      <w:r>
        <w:rPr>
          <w:sz w:val="20"/>
          <w:szCs w:val="20"/>
        </w:rPr>
        <w:t xml:space="preserve">– Author name, email address, alternate email address (if any), contact number. </w:t>
      </w:r>
    </w:p>
    <w:p>
      <w:pPr>
        <w:sectPr>
          <w:type w:val="continuous"/>
          <w:pgSz w:w="12240" w:h="15840"/>
          <w:pgMar w:left="720" w:right="720" w:header="446" w:top="1008" w:footer="446" w:bottom="1008" w:gutter="0"/>
          <w:formProt w:val="false"/>
          <w:textDirection w:val="lrTb"/>
          <w:docGrid w:type="default" w:linePitch="360" w:charSpace="4294961151"/>
        </w:sectPr>
      </w:pPr>
    </w:p>
    <w:p>
      <w:pPr>
        <w:pStyle w:val="Normal"/>
        <w:rPr/>
      </w:pPr>
      <w:r>
        <w:rPr/>
      </w:r>
    </w:p>
    <w:sectPr>
      <w:type w:val="continuous"/>
      <w:pgSz w:w="12240" w:h="15840"/>
      <w:pgMar w:left="720" w:right="720" w:header="446" w:top="1008" w:footer="446" w:bottom="1008" w:gutter="0"/>
      <w:cols w:num="2" w:space="288"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387" w:leader="none"/>
      </w:tabs>
      <w:jc w:val="left"/>
      <w:rPr>
        <w:rFonts w:ascii="Times New Roman" w:hAnsi="Times New Roman"/>
        <w:sz w:val="16"/>
        <w:szCs w:val="16"/>
      </w:rPr>
    </w:pPr>
    <w:r>
      <w:rPr>
        <w:sz w:val="16"/>
        <w:szCs w:val="16"/>
      </w:rPr>
      <w:t>https://github.com/mccurcio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sz w:val="16"/>
        <w:szCs w:val="16"/>
      </w:rPr>
      <w:t xml:space="preserve">Matthew Curcio, </w:t>
    </w:r>
    <w:r>
      <w:rPr>
        <w:sz w:val="16"/>
        <w:szCs w:val="16"/>
      </w:rPr>
      <w:t>Department of Bioinformatics, Worcester Polytechnic Institute</w:t>
    </w:r>
    <w:r>
      <w:rPr>
        <w:sz w:val="16"/>
        <w:szCs w:val="16"/>
      </w:rPr>
      <w:t xml:space="preserve">, Volume </w:t>
    </w:r>
    <w:r>
      <w:rPr>
        <w:sz w:val="16"/>
        <w:szCs w:val="16"/>
      </w:rPr>
      <w:t>I</w:t>
    </w:r>
    <w:r>
      <w:rPr>
        <w:sz w:val="16"/>
        <w:szCs w:val="16"/>
      </w:rPr>
      <w:t xml:space="preserve">, Issue </w:t>
    </w:r>
    <w:r>
      <w:rPr>
        <w:sz w:val="16"/>
        <w:szCs w:val="16"/>
      </w:rPr>
      <w:t>I</w:t>
    </w:r>
    <w:r>
      <w:rPr>
        <w:sz w:val="16"/>
        <w:szCs w:val="16"/>
      </w:rPr>
      <w:t xml:space="preserve">, </w:t>
    </w:r>
    <w:r>
      <w:rPr>
        <w:sz w:val="16"/>
        <w:szCs w:val="16"/>
      </w:rPr>
      <w:t>March</w:t>
    </w:r>
    <w:r>
      <w:rPr>
        <w:sz w:val="16"/>
        <w:szCs w:val="16"/>
      </w:rPr>
      <w:t xml:space="preserve"> 201</w:t>
    </w:r>
    <w:r>
      <w:rPr>
        <w:sz w:val="16"/>
        <w:szCs w:val="16"/>
      </w:rPr>
      <w:t>9</w:t>
    </w:r>
    <w:r>
      <w:rPr>
        <w:sz w:val="16"/>
        <w:szCs w:val="16"/>
      </w:rPr>
      <w:tab/>
    </w:r>
    <w:r>
      <w:rPr>
        <w:rFonts w:cs="Arial Unicode MS"/>
        <w:sz w:val="16"/>
        <w:szCs w:val="16"/>
      </w:rPr>
      <w:tab/>
      <w:tab/>
      <w:tab/>
      <w:tab/>
      <w:t xml:space="preserve"> </w:t>
    </w:r>
    <w:r>
      <w:rPr>
        <w:rStyle w:val="Pagenumber"/>
        <w:rFonts w:cs="Arial Unicode MS"/>
        <w:sz w:val="16"/>
        <w:szCs w:val="16"/>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numPr>
        <w:ilvl w:val="0"/>
        <w:numId w:val="0"/>
      </w:numPr>
      <w:spacing w:before="240" w:after="60"/>
      <w:outlineLvl w:val="0"/>
    </w:pPr>
    <w:rPr>
      <w:rFonts w:ascii="Arial" w:hAnsi="Arial"/>
      <w:b/>
      <w:bCs/>
      <w:sz w:val="32"/>
      <w:szCs w:val="32"/>
    </w:rPr>
  </w:style>
  <w:style w:type="paragraph" w:styleId="Heading2">
    <w:name w:val="Heading 2"/>
    <w:basedOn w:val="Normal"/>
    <w:next w:val="Normal"/>
    <w:qFormat/>
    <w:pPr>
      <w:keepNext/>
      <w:numPr>
        <w:ilvl w:val="0"/>
        <w:numId w:val="0"/>
      </w:numPr>
      <w:spacing w:before="120" w:after="60"/>
      <w:ind w:left="144" w:right="0" w:hanging="0"/>
      <w:outlineLvl w:val="1"/>
    </w:pPr>
    <w:rPr>
      <w:i/>
      <w:iCs/>
      <w:sz w:val="20"/>
      <w:szCs w:val="20"/>
    </w:rPr>
  </w:style>
  <w:style w:type="paragraph" w:styleId="Heading3">
    <w:name w:val="Heading 3"/>
    <w:basedOn w:val="Normal"/>
    <w:next w:val="Normal"/>
    <w:qFormat/>
    <w:pPr>
      <w:keepNext/>
      <w:numPr>
        <w:ilvl w:val="0"/>
        <w:numId w:val="0"/>
      </w:numPr>
      <w:ind w:left="288" w:right="0" w:hanging="0"/>
      <w:outlineLvl w:val="2"/>
    </w:pPr>
    <w:rPr>
      <w:i/>
      <w:iCs/>
      <w:sz w:val="20"/>
      <w:szCs w:val="20"/>
    </w:rPr>
  </w:style>
  <w:style w:type="paragraph" w:styleId="Heading4">
    <w:name w:val="Heading 4"/>
    <w:basedOn w:val="Normal"/>
    <w:next w:val="Normal"/>
    <w:qFormat/>
    <w:pPr>
      <w:keepNext/>
      <w:numPr>
        <w:ilvl w:val="0"/>
        <w:numId w:val="0"/>
      </w:numPr>
      <w:spacing w:before="240" w:after="60"/>
      <w:ind w:left="1152" w:right="0" w:hanging="720"/>
      <w:outlineLvl w:val="3"/>
    </w:pPr>
    <w:rPr>
      <w:i/>
      <w:iCs/>
      <w:sz w:val="18"/>
      <w:szCs w:val="18"/>
    </w:rPr>
  </w:style>
  <w:style w:type="paragraph" w:styleId="Heading5">
    <w:name w:val="Heading 5"/>
    <w:basedOn w:val="Normal"/>
    <w:next w:val="Normal"/>
    <w:qFormat/>
    <w:pPr>
      <w:numPr>
        <w:ilvl w:val="0"/>
        <w:numId w:val="0"/>
      </w:numPr>
      <w:spacing w:before="240" w:after="60"/>
      <w:ind w:left="1872" w:right="0" w:hanging="720"/>
      <w:outlineLvl w:val="4"/>
    </w:pPr>
    <w:rPr>
      <w:sz w:val="18"/>
      <w:szCs w:val="18"/>
    </w:rPr>
  </w:style>
  <w:style w:type="paragraph" w:styleId="Heading6">
    <w:name w:val="Heading 6"/>
    <w:basedOn w:val="Normal"/>
    <w:next w:val="Normal"/>
    <w:qFormat/>
    <w:pPr>
      <w:numPr>
        <w:ilvl w:val="0"/>
        <w:numId w:val="0"/>
      </w:numPr>
      <w:spacing w:before="240" w:after="60"/>
      <w:ind w:left="2592" w:right="0" w:hanging="720"/>
      <w:outlineLvl w:val="5"/>
    </w:pPr>
    <w:rPr>
      <w:i/>
      <w:iCs/>
      <w:sz w:val="16"/>
      <w:szCs w:val="16"/>
    </w:rPr>
  </w:style>
  <w:style w:type="paragraph" w:styleId="Heading7">
    <w:name w:val="Heading 7"/>
    <w:basedOn w:val="Normal"/>
    <w:next w:val="Normal"/>
    <w:qFormat/>
    <w:pPr>
      <w:numPr>
        <w:ilvl w:val="0"/>
        <w:numId w:val="0"/>
      </w:numPr>
      <w:spacing w:before="240" w:after="60"/>
      <w:ind w:left="3312" w:right="0" w:hanging="720"/>
      <w:outlineLvl w:val="6"/>
    </w:pPr>
    <w:rPr>
      <w:sz w:val="16"/>
      <w:szCs w:val="16"/>
    </w:rPr>
  </w:style>
  <w:style w:type="paragraph" w:styleId="Heading8">
    <w:name w:val="Heading 8"/>
    <w:basedOn w:val="Normal"/>
    <w:next w:val="Normal"/>
    <w:qFormat/>
    <w:pPr>
      <w:numPr>
        <w:ilvl w:val="0"/>
        <w:numId w:val="0"/>
      </w:numPr>
      <w:spacing w:before="240" w:after="60"/>
      <w:ind w:left="4032" w:right="0" w:hanging="720"/>
      <w:outlineLvl w:val="7"/>
    </w:pPr>
    <w:rPr>
      <w:i/>
      <w:iCs/>
      <w:sz w:val="16"/>
      <w:szCs w:val="16"/>
    </w:rPr>
  </w:style>
  <w:style w:type="paragraph" w:styleId="Heading9">
    <w:name w:val="Heading 9"/>
    <w:basedOn w:val="Normal"/>
    <w:next w:val="Normal"/>
    <w:qFormat/>
    <w:pPr>
      <w:numPr>
        <w:ilvl w:val="0"/>
        <w:numId w:val="0"/>
      </w:numPr>
      <w:spacing w:before="240" w:after="60"/>
      <w:ind w:left="4752" w:right="0" w:hanging="720"/>
      <w:outlineLvl w:val="8"/>
    </w:pPr>
    <w:rPr>
      <w:sz w:val="16"/>
      <w:szCs w:val="16"/>
    </w:rPr>
  </w:style>
  <w:style w:type="character" w:styleId="DefaultParagraphFont">
    <w:name w:val="Default Paragraph Font"/>
    <w:qFormat/>
    <w:rPr/>
  </w:style>
  <w:style w:type="character" w:styleId="BodyTextChar">
    <w:name w:val="Body Text Char"/>
    <w:qFormat/>
    <w:rPr>
      <w:sz w:val="24"/>
      <w:szCs w:val="24"/>
      <w:lang w:val="en-US" w:eastAsia="en-GB" w:bidi="ar-AE"/>
    </w:rPr>
  </w:style>
  <w:style w:type="character" w:styleId="HeaderChar">
    <w:name w:val="Header Char"/>
    <w:qFormat/>
    <w:rPr>
      <w:sz w:val="24"/>
      <w:szCs w:val="24"/>
      <w:lang w:val="en-GB" w:eastAsia="zh-CN" w:bidi="he-IL"/>
    </w:rPr>
  </w:style>
  <w:style w:type="character" w:styleId="Pagenumber">
    <w:name w:val="page number"/>
    <w:basedOn w:val="DefaultParagraphFont"/>
    <w:qFormat/>
    <w:rPr/>
  </w:style>
  <w:style w:type="character" w:styleId="InternetLink">
    <w:name w:val="Internet Link"/>
    <w:rPr>
      <w:color w:val="0000FF"/>
      <w:u w:val="single"/>
    </w:rPr>
  </w:style>
  <w:style w:type="character" w:styleId="Char">
    <w:name w:val="Char"/>
    <w:qFormat/>
    <w:rPr>
      <w:sz w:val="24"/>
      <w:szCs w:val="24"/>
      <w:lang w:val="en-GB" w:eastAsia="zh-CN" w:bidi="he-IL"/>
    </w:rPr>
  </w:style>
  <w:style w:type="character" w:styleId="FollowedHyperlink">
    <w:name w:val="FollowedHyperlink"/>
    <w:qFormat/>
    <w:rPr>
      <w:color w:val="800080"/>
      <w:u w:val="single"/>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Times New Roman"/>
      <w:b w:val="false"/>
      <w:bCs w:val="false"/>
      <w:i w:val="false"/>
      <w:iCs w:val="false"/>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240"/>
      <w:jc w:val="both"/>
    </w:pPr>
    <w:rPr>
      <w:lang w:eastAsia="en-GB" w:bidi="ar-A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widowControl/>
      <w:bidi w:val="0"/>
      <w:jc w:val="both"/>
    </w:pPr>
    <w:rPr>
      <w:sz w:val="24"/>
      <w:szCs w:val="24"/>
      <w:lang w:val="en-GB" w:eastAsia="zh-CN" w:bidi="he-IL"/>
    </w:rPr>
  </w:style>
  <w:style w:type="paragraph" w:styleId="Footer">
    <w:name w:val="Footer"/>
    <w:basedOn w:val="Normal"/>
    <w:pPr>
      <w:tabs>
        <w:tab w:val="center" w:pos="4320" w:leader="none"/>
        <w:tab w:val="right" w:pos="8640" w:leader="none"/>
      </w:tabs>
    </w:pPr>
    <w:rPr/>
  </w:style>
  <w:style w:type="paragraph" w:styleId="Title20pt">
    <w:name w:val="Title + 20 pt"/>
    <w:basedOn w:val="Normal"/>
    <w:qFormat/>
    <w:pPr>
      <w:jc w:val="center"/>
    </w:pPr>
    <w:rPr>
      <w:sz w:val="40"/>
      <w:szCs w:val="40"/>
    </w:rPr>
  </w:style>
  <w:style w:type="paragraph" w:styleId="References">
    <w:name w:val="References"/>
    <w:basedOn w:val="Normal"/>
    <w:qFormat/>
    <w:pPr>
      <w:jc w:val="both"/>
    </w:pPr>
    <w:rPr>
      <w:sz w:val="16"/>
      <w:szCs w:val="16"/>
    </w:rPr>
  </w:style>
  <w:style w:type="paragraph" w:styleId="Text">
    <w:name w:val="Text"/>
    <w:basedOn w:val="Normal"/>
    <w:qFormat/>
    <w:pPr>
      <w:widowControl w:val="false"/>
      <w:spacing w:lineRule="auto" w:line="252"/>
      <w:ind w:left="0" w:right="0" w:firstLine="202"/>
      <w:jc w:val="both"/>
    </w:pPr>
    <w:rPr>
      <w:sz w:val="20"/>
      <w:szCs w:val="20"/>
    </w:rPr>
  </w:style>
  <w:style w:type="paragraph" w:styleId="ReferenceHead">
    <w:name w:val="Reference Head"/>
    <w:basedOn w:val="Heading1"/>
    <w:qFormat/>
    <w:pPr>
      <w:spacing w:before="240" w:after="80"/>
      <w:jc w:val="center"/>
    </w:pPr>
    <w:rPr>
      <w:rFonts w:ascii="Times New Roman" w:hAnsi="Times New Roman"/>
      <w:b w:val="false"/>
      <w:bCs w:val="false"/>
      <w:smallCaps/>
      <w:sz w:val="20"/>
      <w:szCs w:val="20"/>
    </w:rPr>
  </w:style>
  <w:style w:type="paragraph" w:styleId="References1">
    <w:name w:val="references"/>
    <w:qFormat/>
    <w:pPr>
      <w:widowControl/>
      <w:kinsoku w:val="true"/>
      <w:overflowPunct w:val="true"/>
      <w:autoSpaceDE w:val="true"/>
      <w:bidi w:val="0"/>
      <w:spacing w:lineRule="exact" w:line="180" w:before="0" w:after="50"/>
      <w:jc w:val="both"/>
    </w:pPr>
    <w:rPr>
      <w:rFonts w:eastAsia="MS Mincho" w:ascii="Times New Roman" w:hAnsi="Times New Roman" w:cs="Times New Roman"/>
      <w:color w:val="auto"/>
      <w:sz w:val="16"/>
      <w:szCs w:val="16"/>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editor@ijsrp.org" TargetMode="External"/><Relationship Id="rId5" Type="http://schemas.openxmlformats.org/officeDocument/2006/relationships/hyperlink" Target="http://ijsrp.org/online-publication-charg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TotalTime>
  <Application>LibreOffice/5.1.6.2$Linux_X86_64 LibreOffice_project/10m0$Build-2</Application>
  <Pages>3</Pages>
  <Words>1090</Words>
  <Characters>5970</Characters>
  <CharactersWithSpaces>7003</CharactersWithSpaces>
  <Paragraphs>58</Paragraphs>
  <Company>IJSRP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2014-01-26T15:03:00Z</dcterms:created>
  <dc:creator>Enter Author Names, Seperated by commas</dc:creator>
  <dc:description/>
  <cp:keywords>Enter the keywords</cp:keywords>
  <dc:language>en-US</dc:language>
  <cp:lastModifiedBy/>
  <cp:lastPrinted>2018-07-07T08:20:00Z</cp:lastPrinted>
  <dcterms:modified xsi:type="dcterms:W3CDTF">2019-03-04T16:29:33Z</dcterms:modified>
  <cp:revision>91</cp:revision>
  <dc:subject>International Journal of Scientific and Research Publications, Volume 8, Issue 8, August 2018</dc:subject>
  <dc:title>Title of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0</vt:bool>
  </property>
  <property fmtid="{D5CDD505-2E9C-101B-9397-08002B2CF9AE}" pid="7" name="LinksUpToDate">
    <vt:bool>0</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0</vt:bool>
  </property>
  <property fmtid="{D5CDD505-2E9C-101B-9397-08002B2CF9AE}" pid="11" name="ShareDoc">
    <vt:bool>0</vt:bool>
  </property>
  <property fmtid="{D5CDD505-2E9C-101B-9397-08002B2CF9AE}" pid="12" name="category">
    <vt:lpwstr>IJSRP Research Journal</vt:lpwstr>
  </property>
  <property fmtid="{D5CDD505-2E9C-101B-9397-08002B2CF9AE}" pid="13" name="contentStatus">
    <vt:lpwstr>Published</vt:lpwstr>
  </property>
</Properties>
</file>