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8779C" w14:textId="77777777" w:rsidR="000963A8" w:rsidRDefault="000963A8" w:rsidP="000963A8">
      <w:pPr>
        <w:pStyle w:val="docdata"/>
        <w:spacing w:before="0" w:beforeAutospacing="0" w:after="0" w:afterAutospacing="0" w:line="273" w:lineRule="auto"/>
        <w:jc w:val="center"/>
      </w:pPr>
      <w:r>
        <w:rPr>
          <w:color w:val="000000"/>
        </w:rPr>
        <w:t>МИНИСТЕРСТВО НАУКИ И ВЫСШЕГО ОБРАЗОВАНИЯ</w:t>
      </w:r>
    </w:p>
    <w:p w14:paraId="428158D0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rPr>
          <w:color w:val="000000"/>
        </w:rPr>
        <w:t>РОССИЙСКОЙ ФЕДЕРАЦИИ</w:t>
      </w:r>
    </w:p>
    <w:p w14:paraId="773905CB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rPr>
          <w:color w:val="000000"/>
        </w:rPr>
        <w:t>Федеральное государственное автономное образовательное учреждение</w:t>
      </w:r>
    </w:p>
    <w:p w14:paraId="61A0329B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rPr>
          <w:color w:val="000000"/>
        </w:rPr>
        <w:t>высшего образования</w:t>
      </w:r>
    </w:p>
    <w:p w14:paraId="59C259DF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rPr>
          <w:color w:val="000000"/>
        </w:rPr>
        <w:t>«ТЮМЕНСКИЙ ГОСУДАРСТВЕННЫЙ УНИВЕРСИТЕТ»</w:t>
      </w:r>
    </w:p>
    <w:p w14:paraId="0FFE99A1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rPr>
          <w:color w:val="000000"/>
        </w:rPr>
        <w:t>ШКОЛА КОМПЬЮТЕРНЫХ НАУК</w:t>
      </w:r>
    </w:p>
    <w:p w14:paraId="35587242" w14:textId="77777777" w:rsidR="000963A8" w:rsidRDefault="000963A8" w:rsidP="000963A8">
      <w:pPr>
        <w:pStyle w:val="aff"/>
        <w:widowControl w:val="0"/>
        <w:spacing w:before="0" w:beforeAutospacing="0" w:after="0" w:afterAutospacing="0"/>
        <w:jc w:val="center"/>
      </w:pPr>
      <w:r>
        <w:rPr>
          <w:color w:val="000000"/>
        </w:rPr>
        <w:t>Кафедра программной и системной инженерии</w:t>
      </w:r>
    </w:p>
    <w:p w14:paraId="1D240D5E" w14:textId="77777777" w:rsidR="000963A8" w:rsidRDefault="000963A8" w:rsidP="000963A8">
      <w:pPr>
        <w:pStyle w:val="aff"/>
        <w:widowControl w:val="0"/>
        <w:spacing w:before="0" w:beforeAutospacing="0" w:after="0" w:afterAutospacing="0"/>
        <w:jc w:val="center"/>
      </w:pPr>
      <w:r>
        <w:t> </w:t>
      </w:r>
    </w:p>
    <w:p w14:paraId="0B219C41" w14:textId="77777777" w:rsidR="000963A8" w:rsidRDefault="000963A8" w:rsidP="000963A8">
      <w:pPr>
        <w:pStyle w:val="3"/>
        <w:spacing w:before="40" w:after="0" w:line="273" w:lineRule="auto"/>
        <w:jc w:val="center"/>
      </w:pPr>
      <w:r>
        <w:t> </w:t>
      </w:r>
    </w:p>
    <w:p w14:paraId="23741992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3805B31B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</w:pPr>
      <w:r>
        <w:t> </w:t>
      </w:r>
    </w:p>
    <w:p w14:paraId="4DB4EE12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311E0B85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68ACC521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rPr>
          <w:color w:val="000000"/>
        </w:rPr>
        <w:t>ОТЧЕТ</w:t>
      </w:r>
    </w:p>
    <w:p w14:paraId="47137EB2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rPr>
          <w:color w:val="000000"/>
        </w:rPr>
        <w:t>о РЕЗУЛЬТАТАХ ПРЕДДИПЛОМНОЙ Практики</w:t>
      </w:r>
    </w:p>
    <w:p w14:paraId="51F0483B" w14:textId="77777777" w:rsidR="000963A8" w:rsidRDefault="000963A8" w:rsidP="000963A8">
      <w:pPr>
        <w:pStyle w:val="aff"/>
        <w:tabs>
          <w:tab w:val="left" w:pos="2977"/>
        </w:tabs>
        <w:spacing w:before="0" w:beforeAutospacing="0" w:after="0" w:afterAutospacing="0" w:line="273" w:lineRule="auto"/>
        <w:jc w:val="center"/>
      </w:pPr>
      <w:r>
        <w:rPr>
          <w:color w:val="000000"/>
        </w:rPr>
        <w:t>(ПРОЕКТНО-ТЕХНОЛОГИЧЕСКАЯ)</w:t>
      </w:r>
    </w:p>
    <w:p w14:paraId="0A0FE9E9" w14:textId="77777777" w:rsidR="000963A8" w:rsidRDefault="000963A8" w:rsidP="000963A8">
      <w:pPr>
        <w:pStyle w:val="aff"/>
        <w:spacing w:before="0" w:beforeAutospacing="0" w:after="0" w:afterAutospacing="0" w:line="273" w:lineRule="auto"/>
      </w:pPr>
      <w:r>
        <w:t> </w:t>
      </w:r>
    </w:p>
    <w:p w14:paraId="1F8D4765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09F8A691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231AB6FC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52EA9EC3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0DD9880B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both"/>
      </w:pPr>
      <w:r>
        <w:rPr>
          <w:color w:val="000000"/>
          <w:u w:val="single"/>
        </w:rPr>
        <w:t xml:space="preserve">                                                               ООО «ТЕХНОКОМ»                                                        </w:t>
      </w:r>
      <w:r>
        <w:rPr>
          <w:color w:val="FFFFFF"/>
          <w:u w:val="single"/>
        </w:rPr>
        <w:t>.</w:t>
      </w:r>
    </w:p>
    <w:p w14:paraId="6D44C25E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rPr>
          <w:color w:val="000000"/>
        </w:rPr>
        <w:t>(наименование организации)</w:t>
      </w:r>
    </w:p>
    <w:p w14:paraId="01E18F15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453AC0B7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both"/>
      </w:pPr>
      <w:r>
        <w:rPr>
          <w:color w:val="000000"/>
          <w:u w:val="single"/>
        </w:rPr>
        <w:t xml:space="preserve">                   ДЕПАРТАМЕНТ РАЗРАБОТКИ ПРОГРАММНОГО ОБЕСПЕЧЕНИЯ                </w:t>
      </w:r>
      <w:r>
        <w:rPr>
          <w:color w:val="FFFFFF"/>
          <w:u w:val="single"/>
        </w:rPr>
        <w:t>.</w:t>
      </w:r>
    </w:p>
    <w:p w14:paraId="7A000D23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rPr>
          <w:color w:val="000000"/>
        </w:rPr>
        <w:t>(наименование структурного подразделения</w:t>
      </w:r>
    </w:p>
    <w:tbl>
      <w:tblPr>
        <w:tblW w:w="0" w:type="auto"/>
        <w:tblCellSpacing w:w="0" w:type="dxa"/>
        <w:tblInd w:w="-142" w:type="dxa"/>
        <w:tblLook w:val="04A0" w:firstRow="1" w:lastRow="0" w:firstColumn="1" w:lastColumn="0" w:noHBand="0" w:noVBand="1"/>
      </w:tblPr>
      <w:tblGrid>
        <w:gridCol w:w="4390"/>
        <w:gridCol w:w="1702"/>
        <w:gridCol w:w="1562"/>
        <w:gridCol w:w="1702"/>
      </w:tblGrid>
      <w:tr w:rsidR="000963A8" w14:paraId="2C2C299B" w14:textId="77777777" w:rsidTr="000963A8">
        <w:trPr>
          <w:trHeight w:val="846"/>
          <w:tblCellSpacing w:w="0" w:type="dxa"/>
        </w:trPr>
        <w:tc>
          <w:tcPr>
            <w:tcW w:w="9356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04F4B1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</w:tr>
      <w:tr w:rsidR="000963A8" w14:paraId="2FD81258" w14:textId="77777777" w:rsidTr="000963A8">
        <w:trPr>
          <w:gridAfter w:val="3"/>
          <w:wAfter w:w="4966" w:type="dxa"/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44EA2A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</w:tr>
      <w:tr w:rsidR="000963A8" w14:paraId="7A861E36" w14:textId="77777777" w:rsidTr="000963A8">
        <w:trPr>
          <w:gridAfter w:val="1"/>
          <w:wAfter w:w="1702" w:type="dxa"/>
          <w:trHeight w:val="68"/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447F95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both"/>
            </w:pPr>
            <w:r>
              <w:rPr>
                <w:color w:val="000000"/>
              </w:rPr>
              <w:t>Выполнил</w:t>
            </w:r>
          </w:p>
          <w:p w14:paraId="51DF20CA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both"/>
            </w:pPr>
            <w:r>
              <w:rPr>
                <w:color w:val="000000"/>
              </w:rPr>
              <w:t>обучающийся</w:t>
            </w:r>
            <w:r>
              <w:rPr>
                <w:color w:val="FFFFFF"/>
              </w:rPr>
              <w:t>.</w:t>
            </w:r>
            <w:r>
              <w:rPr>
                <w:color w:val="000000"/>
                <w:u w:val="single"/>
              </w:rPr>
              <w:t xml:space="preserve"> 4 </w:t>
            </w:r>
            <w:r>
              <w:rPr>
                <w:color w:val="000000"/>
              </w:rPr>
              <w:t xml:space="preserve">курса, </w:t>
            </w:r>
          </w:p>
          <w:p w14:paraId="77F9BEEB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rPr>
                <w:color w:val="000000"/>
              </w:rPr>
              <w:t xml:space="preserve">группы </w:t>
            </w:r>
            <w:r>
              <w:rPr>
                <w:color w:val="000000"/>
                <w:u w:val="single"/>
              </w:rPr>
              <w:t>ПИ-20.01-1</w:t>
            </w:r>
          </w:p>
        </w:tc>
        <w:tc>
          <w:tcPr>
            <w:tcW w:w="326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31E3FE5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t> </w:t>
            </w:r>
          </w:p>
        </w:tc>
      </w:tr>
      <w:tr w:rsidR="000963A8" w14:paraId="10AD86B7" w14:textId="77777777" w:rsidTr="000963A8">
        <w:trPr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41FEA6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  <w:tc>
          <w:tcPr>
            <w:tcW w:w="1702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2CD2D1B1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rPr>
                <w:color w:val="000000"/>
                <w:vertAlign w:val="superscript"/>
              </w:rPr>
              <w:t>(подпись)</w:t>
            </w:r>
          </w:p>
        </w:tc>
        <w:tc>
          <w:tcPr>
            <w:tcW w:w="326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2EC32D4C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rPr>
                <w:color w:val="000000"/>
                <w:vertAlign w:val="superscript"/>
              </w:rPr>
              <w:t>(ФИО)</w:t>
            </w:r>
          </w:p>
        </w:tc>
      </w:tr>
      <w:tr w:rsidR="000963A8" w14:paraId="310F990F" w14:textId="77777777" w:rsidTr="000963A8">
        <w:trPr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15E69B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  <w:p w14:paraId="1F3CB721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rPr>
                <w:color w:val="000000"/>
              </w:rPr>
              <w:t>Директор практики</w:t>
            </w:r>
          </w:p>
          <w:p w14:paraId="774A3956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rPr>
                <w:color w:val="000000"/>
              </w:rPr>
              <w:t>от института / школы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5869BF7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  <w:tc>
          <w:tcPr>
            <w:tcW w:w="326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81A3928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</w:tr>
      <w:tr w:rsidR="000963A8" w14:paraId="3D4B2FD2" w14:textId="77777777" w:rsidTr="000963A8">
        <w:trPr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6FB302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  <w:tc>
          <w:tcPr>
            <w:tcW w:w="1702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5E333668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rPr>
                <w:color w:val="000000"/>
                <w:vertAlign w:val="superscript"/>
              </w:rPr>
              <w:t>(подпись)</w:t>
            </w:r>
          </w:p>
        </w:tc>
        <w:tc>
          <w:tcPr>
            <w:tcW w:w="326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6DBB1616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rPr>
                <w:color w:val="000000"/>
                <w:vertAlign w:val="superscript"/>
              </w:rPr>
              <w:t>(ФИО)</w:t>
            </w:r>
          </w:p>
        </w:tc>
      </w:tr>
      <w:tr w:rsidR="000963A8" w14:paraId="008D359A" w14:textId="77777777" w:rsidTr="000963A8">
        <w:trPr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765F70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both"/>
            </w:pPr>
            <w:r>
              <w:rPr>
                <w:color w:val="000000"/>
              </w:rPr>
              <w:t xml:space="preserve">Директор практики </w:t>
            </w:r>
          </w:p>
          <w:p w14:paraId="4037FE7D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both"/>
            </w:pPr>
            <w:r>
              <w:rPr>
                <w:color w:val="000000"/>
              </w:rPr>
              <w:t>от профильной организации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F2AE118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t> </w:t>
            </w:r>
          </w:p>
        </w:tc>
        <w:tc>
          <w:tcPr>
            <w:tcW w:w="326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B0A2DD5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t> </w:t>
            </w:r>
          </w:p>
        </w:tc>
      </w:tr>
      <w:tr w:rsidR="000963A8" w14:paraId="16BD1A1D" w14:textId="77777777" w:rsidTr="000963A8">
        <w:trPr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4DF3BE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  <w:tc>
          <w:tcPr>
            <w:tcW w:w="1702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7D8C8C99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rPr>
                <w:color w:val="000000"/>
                <w:vertAlign w:val="superscript"/>
              </w:rPr>
              <w:t>(подпись)</w:t>
            </w:r>
          </w:p>
        </w:tc>
        <w:tc>
          <w:tcPr>
            <w:tcW w:w="326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13FAC751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rPr>
                <w:color w:val="000000"/>
                <w:vertAlign w:val="superscript"/>
              </w:rPr>
              <w:t>(ФИО)</w:t>
            </w:r>
          </w:p>
        </w:tc>
      </w:tr>
    </w:tbl>
    <w:p w14:paraId="6F9F7A0A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t> </w:t>
      </w:r>
    </w:p>
    <w:p w14:paraId="5419B19D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t> </w:t>
      </w:r>
    </w:p>
    <w:p w14:paraId="06AC2B28" w14:textId="78BFC819" w:rsidR="000963A8" w:rsidRDefault="000963A8" w:rsidP="000963A8">
      <w:pPr>
        <w:spacing w:after="160" w:line="259" w:lineRule="auto"/>
        <w:ind w:left="707"/>
        <w:jc w:val="center"/>
        <w:rPr>
          <w:lang w:val="en-US"/>
        </w:rPr>
      </w:pPr>
      <w:r>
        <w:rPr>
          <w:color w:val="000000"/>
        </w:rPr>
        <w:t>Тюмень, 2024</w:t>
      </w:r>
    </w:p>
    <w:p w14:paraId="168DF4D9" w14:textId="77777777" w:rsidR="00741617" w:rsidRDefault="00754F40">
      <w:pPr>
        <w:pStyle w:val="1"/>
        <w:numPr>
          <w:ilvl w:val="0"/>
          <w:numId w:val="0"/>
        </w:numPr>
        <w:ind w:left="360"/>
      </w:pPr>
      <w:r>
        <w:lastRenderedPageBreak/>
        <w:t>ВВЕДЕНИЕ</w:t>
      </w:r>
    </w:p>
    <w:p w14:paraId="5EF6F57B" w14:textId="77777777" w:rsidR="00741617" w:rsidRDefault="00754F40">
      <w:r>
        <w:t>С 2009 года функционирует государственный некоммерческий интернет-портал «Госуслуги». Система обеспечивает доступ юридическим и физическим лицам к получению в электронной форме государственных и муниципальных услуг. Все услуги, размещенные на портале, соотнесены с конкретным регионом России. К концу 2023 года на данном портале зарегистрировано 109 млн россиян.</w:t>
      </w:r>
    </w:p>
    <w:p w14:paraId="433468EB" w14:textId="77777777" w:rsidR="00741617" w:rsidRDefault="00754F40">
      <w:r>
        <w:t xml:space="preserve">В Свердловской области существует информационная система для организации мониторинга социально-экономического развития. Система состоит из следующих подсистем: </w:t>
      </w:r>
    </w:p>
    <w:p w14:paraId="4CA9D52A" w14:textId="77777777" w:rsidR="00741617" w:rsidRDefault="00754F40">
      <w:pPr>
        <w:pStyle w:val="af4"/>
        <w:numPr>
          <w:ilvl w:val="0"/>
          <w:numId w:val="19"/>
        </w:numPr>
      </w:pPr>
      <w:r>
        <w:t>Система управления социально-экономическими показателями,</w:t>
      </w:r>
    </w:p>
    <w:p w14:paraId="2A638546" w14:textId="77777777" w:rsidR="00741617" w:rsidRDefault="00754F40">
      <w:pPr>
        <w:pStyle w:val="af4"/>
        <w:numPr>
          <w:ilvl w:val="0"/>
          <w:numId w:val="19"/>
        </w:numPr>
      </w:pPr>
      <w:r>
        <w:t>Подсистема автоматизации технологических процессов ИОГВ,</w:t>
      </w:r>
    </w:p>
    <w:p w14:paraId="46FCA02D" w14:textId="77777777" w:rsidR="00741617" w:rsidRDefault="00754F40">
      <w:pPr>
        <w:pStyle w:val="af4"/>
        <w:numPr>
          <w:ilvl w:val="0"/>
          <w:numId w:val="19"/>
        </w:numPr>
      </w:pPr>
      <w:r>
        <w:t>Региональная геоинформационная система,</w:t>
      </w:r>
    </w:p>
    <w:p w14:paraId="6499BEB4" w14:textId="77777777" w:rsidR="00741617" w:rsidRDefault="00754F40">
      <w:pPr>
        <w:pStyle w:val="af4"/>
        <w:numPr>
          <w:ilvl w:val="0"/>
          <w:numId w:val="19"/>
        </w:numPr>
      </w:pPr>
      <w:r>
        <w:t>Система управления информацией здравоохранения,</w:t>
      </w:r>
    </w:p>
    <w:p w14:paraId="7935EFDB" w14:textId="77777777" w:rsidR="00741617" w:rsidRDefault="00754F40">
      <w:pPr>
        <w:pStyle w:val="af4"/>
        <w:numPr>
          <w:ilvl w:val="0"/>
          <w:numId w:val="19"/>
        </w:numPr>
      </w:pPr>
      <w:r>
        <w:t>Региональная интеграционная платформа.</w:t>
      </w:r>
    </w:p>
    <w:p w14:paraId="253F970D" w14:textId="77777777" w:rsidR="00741617" w:rsidRDefault="00754F40">
      <w:r>
        <w:t>С системой интегрированы следующие ведомственные информационные системы для оказания услуг со следующими названиями:</w:t>
      </w:r>
    </w:p>
    <w:p w14:paraId="1392962E" w14:textId="77777777" w:rsidR="00741617" w:rsidRDefault="00754F40">
      <w:pPr>
        <w:pStyle w:val="af4"/>
        <w:numPr>
          <w:ilvl w:val="0"/>
          <w:numId w:val="20"/>
        </w:numPr>
      </w:pPr>
      <w:r>
        <w:t>Инвестиционный комплекс</w:t>
      </w:r>
    </w:p>
    <w:p w14:paraId="79982EFC" w14:textId="77777777" w:rsidR="00741617" w:rsidRDefault="00754F40">
      <w:pPr>
        <w:pStyle w:val="af4"/>
        <w:numPr>
          <w:ilvl w:val="0"/>
          <w:numId w:val="20"/>
        </w:numPr>
      </w:pPr>
      <w:r>
        <w:t>Недропользование</w:t>
      </w:r>
    </w:p>
    <w:p w14:paraId="5E4F764D" w14:textId="77777777" w:rsidR="00741617" w:rsidRDefault="00754F40">
      <w:pPr>
        <w:pStyle w:val="af4"/>
        <w:numPr>
          <w:ilvl w:val="0"/>
          <w:numId w:val="20"/>
        </w:numPr>
      </w:pPr>
      <w:r>
        <w:t>Кадастр ООПТ</w:t>
      </w:r>
    </w:p>
    <w:p w14:paraId="297A5273" w14:textId="77777777" w:rsidR="00741617" w:rsidRDefault="00754F40">
      <w:pPr>
        <w:pStyle w:val="af4"/>
        <w:numPr>
          <w:ilvl w:val="0"/>
          <w:numId w:val="20"/>
        </w:numPr>
      </w:pPr>
      <w:r>
        <w:t>Водопользование</w:t>
      </w:r>
    </w:p>
    <w:p w14:paraId="54B9BD86" w14:textId="77777777" w:rsidR="00741617" w:rsidRDefault="00754F40">
      <w:pPr>
        <w:pStyle w:val="af4"/>
        <w:numPr>
          <w:ilvl w:val="0"/>
          <w:numId w:val="20"/>
        </w:numPr>
      </w:pPr>
      <w:r>
        <w:t>Экология</w:t>
      </w:r>
    </w:p>
    <w:p w14:paraId="74A89CE9" w14:textId="77777777" w:rsidR="00741617" w:rsidRDefault="00754F40">
      <w:pPr>
        <w:pStyle w:val="af4"/>
        <w:numPr>
          <w:ilvl w:val="0"/>
          <w:numId w:val="20"/>
        </w:numPr>
      </w:pPr>
      <w:r>
        <w:t>Агропромышленный комплекс</w:t>
      </w:r>
    </w:p>
    <w:p w14:paraId="039891AE" w14:textId="77777777" w:rsidR="00741617" w:rsidRDefault="00754F40">
      <w:r>
        <w:t xml:space="preserve">12.04.2022 на портале «ЕИС ЗАКУПКИ» был размещен открытый конкурс в электронной форме с номером </w:t>
      </w:r>
      <w:r w:rsidR="00940CD6">
        <w:t>№</w:t>
      </w:r>
      <w:r w:rsidR="00940CD6" w:rsidRPr="00940CD6">
        <w:t>0162200011822000790</w:t>
      </w:r>
      <w:r w:rsidR="00940CD6">
        <w:t xml:space="preserve">. </w:t>
      </w:r>
      <w:r>
        <w:t xml:space="preserve">Объектом закупки, в рамках конкурса, является выполнение работ по созданию ведомственной информационной системы «Лесопользование Свердловской области». Размещение осуществил департамент государственных закупок Свердловской области. Исполнителем, по результатам конкурса, стала </w:t>
      </w:r>
      <w:r>
        <w:lastRenderedPageBreak/>
        <w:t>компания ООО «Техноком» в которой я проходил практики, предусмотренные в рамках обучения в ТюмГУ. В рамках дипломной работы будет представлен процесс анализа предметной области, проектирования и реализации программного продукта.</w:t>
      </w:r>
    </w:p>
    <w:p w14:paraId="0F197D95" w14:textId="77777777" w:rsidR="00741617" w:rsidRDefault="00754F40">
      <w:pPr>
        <w:rPr>
          <w:color w:val="FF0000"/>
        </w:rPr>
      </w:pPr>
      <w:r>
        <w:rPr>
          <w:color w:val="FF0000"/>
        </w:rPr>
        <w:t>На этом введение в диплом заканчивается, но для отчета по практике я продолжу</w:t>
      </w:r>
    </w:p>
    <w:p w14:paraId="5FF36789" w14:textId="77777777" w:rsidR="00741617" w:rsidRDefault="00754F40">
      <w:r>
        <w:t xml:space="preserve">ООО «Техноком» предоставляет услуги полного цикла по разработке, внедрению и сопровождению программных решений. Компания имеет ряд программных продуктов собственной разработки: </w:t>
      </w:r>
      <w:r>
        <w:rPr>
          <w:lang w:val="en-US"/>
        </w:rPr>
        <w:t>BDSA</w:t>
      </w:r>
      <w:r>
        <w:t>-</w:t>
      </w:r>
      <w:r>
        <w:rPr>
          <w:lang w:val="en-US"/>
        </w:rPr>
        <w:t>GIS</w:t>
      </w:r>
      <w:r>
        <w:t xml:space="preserve">, </w:t>
      </w:r>
      <w:r>
        <w:rPr>
          <w:lang w:val="en-US"/>
        </w:rPr>
        <w:t>BDSA</w:t>
      </w:r>
      <w:r>
        <w:t>-</w:t>
      </w:r>
      <w:r>
        <w:rPr>
          <w:lang w:val="en-US"/>
        </w:rPr>
        <w:t>REPORTING</w:t>
      </w:r>
      <w:r>
        <w:t xml:space="preserve">, </w:t>
      </w:r>
      <w:r>
        <w:rPr>
          <w:lang w:val="en-US"/>
        </w:rPr>
        <w:t>NOVAGIS</w:t>
      </w:r>
      <w:r>
        <w:t xml:space="preserve">, </w:t>
      </w:r>
      <w:proofErr w:type="spellStart"/>
      <w:r>
        <w:t>GeoViewer</w:t>
      </w:r>
      <w:proofErr w:type="spellEnd"/>
      <w:r>
        <w:t xml:space="preserve"> и еще 7 других.</w:t>
      </w:r>
    </w:p>
    <w:p w14:paraId="17D7EBA2" w14:textId="77777777" w:rsidR="00741617" w:rsidRDefault="00754F40">
      <w:r>
        <w:rPr>
          <w:lang w:val="en-US"/>
        </w:rPr>
        <w:t>BDSA</w:t>
      </w:r>
      <w:r>
        <w:t>-</w:t>
      </w:r>
      <w:r>
        <w:rPr>
          <w:lang w:val="en-US"/>
        </w:rPr>
        <w:t>GIS</w:t>
      </w:r>
      <w:r>
        <w:t xml:space="preserve"> - программный продукт предназначен для обеспечения доступа пользователя к электронным картам информационной системы и позволяет работать с картами через Web-интерфейс, а также формировать тематические рабочие наборы для мобильного приложения.</w:t>
      </w:r>
    </w:p>
    <w:p w14:paraId="517758CD" w14:textId="77777777" w:rsidR="00741617" w:rsidRDefault="00754F40">
      <w:r>
        <w:rPr>
          <w:lang w:val="en-US"/>
        </w:rPr>
        <w:t>NOVAGIS</w:t>
      </w:r>
      <w:r>
        <w:t xml:space="preserve"> - единая централизованная геоинформационная платформа, предназначенная для организации работы с картографическими, пространственными и </w:t>
      </w:r>
      <w:proofErr w:type="spellStart"/>
      <w:r>
        <w:t>геоданными</w:t>
      </w:r>
      <w:proofErr w:type="spellEnd"/>
      <w:r>
        <w:t xml:space="preserve"> Заказчика</w:t>
      </w:r>
    </w:p>
    <w:p w14:paraId="6A969E17" w14:textId="77777777" w:rsidR="00741617" w:rsidRDefault="00754F40">
      <w:proofErr w:type="spellStart"/>
      <w:r>
        <w:t>GeoViewer</w:t>
      </w:r>
      <w:proofErr w:type="spellEnd"/>
      <w:r>
        <w:t xml:space="preserve"> - программа </w:t>
      </w:r>
      <w:proofErr w:type="spellStart"/>
      <w:r>
        <w:t>GeoViewer</w:t>
      </w:r>
      <w:proofErr w:type="spellEnd"/>
      <w:r>
        <w:t xml:space="preserve"> предназначена для просмотра в web-интерфейсе геолого-геофизической, пространственной и графической информации, представленной в файлах различных форматов</w:t>
      </w:r>
    </w:p>
    <w:p w14:paraId="2F3BCE98" w14:textId="77777777" w:rsidR="00741617" w:rsidRDefault="00754F40">
      <w:pPr>
        <w:rPr>
          <w:rFonts w:eastAsiaTheme="majorEastAsia" w:cstheme="majorBidi"/>
          <w:color w:val="303030" w:themeColor="text1"/>
          <w:szCs w:val="40"/>
        </w:rPr>
      </w:pPr>
      <w:r>
        <w:br w:type="page" w:clear="all"/>
      </w:r>
    </w:p>
    <w:p w14:paraId="247168D3" w14:textId="77777777" w:rsidR="00741617" w:rsidRDefault="00754F40">
      <w:pPr>
        <w:pStyle w:val="1"/>
      </w:pPr>
      <w:r>
        <w:lastRenderedPageBreak/>
        <w:t>ОПИСАНИЕ ПРЕДМЕТНОЙ ОБЛАСТИ</w:t>
      </w:r>
    </w:p>
    <w:p w14:paraId="2DCF24B2" w14:textId="77777777" w:rsidR="00741617" w:rsidRDefault="00487CBB">
      <w:p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В описании объекта закупки (</w:t>
      </w:r>
      <w:hyperlink r:id="rId8" w:tgtFrame="_blank" w:tooltip="https://zakupki.gov.ru/44fz/filestore/public/1.0/download/priz/file.html?uid=DC589E20FC353859E05334548D0AAAD7" w:history="1">
        <w:r w:rsidR="00525B71" w:rsidRPr="00525B71">
          <w:rPr>
            <w:rStyle w:val="afd"/>
            <w:szCs w:val="28"/>
            <w:shd w:val="clear" w:color="auto" w:fill="F7F6F3"/>
          </w:rPr>
          <w:t>https://zakupki.gov.ru/44fz/filestore/public/1.0/download/priz/file.html?uid=DC589E20FC353859E05334548D0AAAD7</w:t>
        </w:r>
      </w:hyperlink>
      <w:r>
        <w:t>)</w:t>
      </w:r>
      <w:r>
        <w:rPr>
          <w:rFonts w:ascii="Liberation Serif" w:hAnsi="Liberation Serif" w:cs="Liberation Serif"/>
        </w:rPr>
        <w:t xml:space="preserve">, </w:t>
      </w:r>
      <w:r w:rsidR="00754F40">
        <w:rPr>
          <w:rFonts w:ascii="Liberation Serif" w:hAnsi="Liberation Serif" w:cs="Liberation Serif"/>
        </w:rPr>
        <w:t>требуется предоставить возможность прохождения цикла процесса комплексного лесопользования, обобщенная схема лесопользования приведена на (Рисунок 1).</w:t>
      </w:r>
    </w:p>
    <w:p w14:paraId="7EBF836C" w14:textId="77777777" w:rsidR="00741617" w:rsidRDefault="00754F40">
      <w:pPr>
        <w:ind w:firstLine="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0A1D8F44" wp14:editId="2B0DDA1A">
                <wp:extent cx="5940425" cy="4423410"/>
                <wp:effectExtent l="0" t="0" r="3175" b="0"/>
                <wp:docPr id="1" name="Рисунок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le_rId2"/>
                        <pic:cNvPicPr>
                          <a:picLocks noChangeArrowheads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442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348.30pt;mso-wrap-distance-left:0.00pt;mso-wrap-distance-top:0.00pt;mso-wrap-distance-right:0.00pt;mso-wrap-distance-bottom:0.00pt;" stroked="f">
                <v:path textboxrect="0,0,0,0"/>
                <v:imagedata r:id="rId11" o:title=""/>
              </v:shape>
            </w:pict>
          </mc:Fallback>
        </mc:AlternateContent>
      </w:r>
    </w:p>
    <w:p w14:paraId="1421C05F" w14:textId="77777777" w:rsidR="00741617" w:rsidRDefault="00754F40">
      <w:pPr>
        <w:jc w:val="center"/>
        <w:rPr>
          <w:rFonts w:cs="Times New Roman"/>
          <w:bCs/>
          <w:iCs/>
        </w:rPr>
      </w:pPr>
      <w:r>
        <w:rPr>
          <w:rFonts w:cs="Times New Roman"/>
          <w:bCs/>
          <w:iCs/>
        </w:rPr>
        <w:t>Рисунок 1. Обобщенная схема комплексного лесопользования</w:t>
      </w:r>
    </w:p>
    <w:p w14:paraId="6DDDB2FB" w14:textId="77777777" w:rsidR="00741617" w:rsidRDefault="00754F40">
      <w:p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В рамках работы будет описан этап оформления права пользования лесным участком. При оформлении права пользования лесным участком выполняются следующие административные процедуры: </w:t>
      </w:r>
    </w:p>
    <w:p w14:paraId="6D284968" w14:textId="77777777" w:rsidR="00741617" w:rsidRDefault="00754F4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Рассмотрение проектной документации</w:t>
      </w:r>
      <w:r>
        <w:rPr>
          <w:rFonts w:cs="Times New Roman"/>
          <w:color w:val="303030" w:themeColor="text1"/>
          <w:szCs w:val="28"/>
          <w:lang w:val="en-US"/>
        </w:rPr>
        <w:t>;</w:t>
      </w:r>
    </w:p>
    <w:p w14:paraId="3D950F4C" w14:textId="77777777" w:rsidR="00741617" w:rsidRDefault="00754F4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Прием и регистрация заявления на предварительное согласование лесного участка;</w:t>
      </w:r>
    </w:p>
    <w:p w14:paraId="1A789B79" w14:textId="77777777" w:rsidR="00741617" w:rsidRDefault="00754F4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lastRenderedPageBreak/>
        <w:t>Принятие решения о предварительном согласовании либо отказ в предварительном согласовании лесного участка;</w:t>
      </w:r>
    </w:p>
    <w:p w14:paraId="1FF121AA" w14:textId="77777777" w:rsidR="00741617" w:rsidRDefault="0000000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12" w:tooltip="https://www.gosuslugi.ru/" w:history="1">
        <w:r w:rsidR="00754F40">
          <w:rPr>
            <w:rFonts w:cs="Times New Roman"/>
            <w:color w:val="303030" w:themeColor="text1"/>
            <w:szCs w:val="28"/>
          </w:rPr>
          <w:t>Прием и регистрация заявления о предоставлении в пределах земель лесного фонда лесного участка в пользование;</w:t>
        </w:r>
      </w:hyperlink>
    </w:p>
    <w:p w14:paraId="00A52CC9" w14:textId="77777777" w:rsidR="00741617" w:rsidRDefault="0000000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13" w:tooltip="https://www.gosuslugi.ru/" w:history="1">
        <w:r w:rsidR="00754F40">
          <w:rPr>
            <w:rFonts w:cs="Times New Roman"/>
            <w:color w:val="303030" w:themeColor="text1"/>
            <w:szCs w:val="28"/>
          </w:rPr>
          <w:t>Рассмотрение заявления о предоставлении в пределах земель лесного фонда лесного участка в пользование;</w:t>
        </w:r>
      </w:hyperlink>
    </w:p>
    <w:p w14:paraId="5BB3CD12" w14:textId="77777777" w:rsidR="00741617" w:rsidRDefault="0000000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14" w:tooltip="https://www.gosuslugi.ru/" w:history="1">
        <w:r w:rsidR="00754F40">
          <w:rPr>
            <w:rFonts w:cs="Times New Roman"/>
            <w:color w:val="303030" w:themeColor="text1"/>
            <w:szCs w:val="28"/>
          </w:rPr>
          <w:t>Формирование и направление межведомственных запросов в другие органы (организации);</w:t>
        </w:r>
      </w:hyperlink>
    </w:p>
    <w:p w14:paraId="1BCF1245" w14:textId="77777777" w:rsidR="00741617" w:rsidRDefault="0000000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15" w:tooltip="https://www.gosuslugi.ru/" w:history="1">
        <w:r w:rsidR="00754F40">
          <w:rPr>
            <w:rFonts w:cs="Times New Roman"/>
            <w:color w:val="303030" w:themeColor="text1"/>
            <w:szCs w:val="28"/>
          </w:rPr>
          <w:t>Направление заявителю копии решения уполномоченного органа о предоставлении лесного участка либо извещения об отказе в предоставлении услуги;</w:t>
        </w:r>
      </w:hyperlink>
      <w:r w:rsidR="00754F40">
        <w:rPr>
          <w:rFonts w:cs="Times New Roman"/>
          <w:color w:val="303030" w:themeColor="text1"/>
          <w:szCs w:val="28"/>
        </w:rPr>
        <w:t xml:space="preserve"> </w:t>
      </w:r>
    </w:p>
    <w:p w14:paraId="71FCA121" w14:textId="77777777" w:rsidR="00741617" w:rsidRDefault="00754F4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Подготовка правоустанавливающего документа на лесной участок;</w:t>
      </w:r>
    </w:p>
    <w:p w14:paraId="03BE5472" w14:textId="77777777" w:rsidR="00741617" w:rsidRDefault="00754F4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Подписание правоустанавливающего документа на лесной участок (акт приема-передачи лесного участка в пользование входит в состав правоустанавливающего документа).</w:t>
      </w:r>
    </w:p>
    <w:p w14:paraId="37BA4ACB" w14:textId="71E3DB18" w:rsidR="005108D9" w:rsidRPr="002D1E66" w:rsidRDefault="00802CDA" w:rsidP="002D1E66">
      <w:pPr>
        <w:rPr>
          <w:color w:val="303030" w:themeColor="text1"/>
          <w:szCs w:val="28"/>
        </w:rPr>
      </w:pPr>
      <w:r>
        <w:rPr>
          <w:rFonts w:ascii="Liberation Serif" w:hAnsi="Liberation Serif" w:cs="Liberation Serif"/>
        </w:rPr>
        <w:t xml:space="preserve">Разобьём процедуры на действия, чтобы позже на основе этих действий определить запросы и ответы к </w:t>
      </w:r>
      <w:proofErr w:type="spellStart"/>
      <w:r>
        <w:rPr>
          <w:rFonts w:ascii="Liberation Serif" w:hAnsi="Liberation Serif" w:cs="Liberation Serif"/>
        </w:rPr>
        <w:t>бекенд</w:t>
      </w:r>
      <w:proofErr w:type="spellEnd"/>
      <w:r>
        <w:rPr>
          <w:rFonts w:ascii="Liberation Serif" w:hAnsi="Liberation Serif" w:cs="Liberation Serif"/>
        </w:rPr>
        <w:t xml:space="preserve"> приложению.</w:t>
      </w:r>
      <w:r w:rsidR="002D1E66">
        <w:rPr>
          <w:rFonts w:ascii="Liberation Serif" w:hAnsi="Liberation Serif" w:cs="Liberation Serif"/>
        </w:rPr>
        <w:t xml:space="preserve"> </w:t>
      </w:r>
      <w:r w:rsidR="002D1E66">
        <w:rPr>
          <w:color w:val="303030" w:themeColor="text1"/>
          <w:szCs w:val="28"/>
        </w:rPr>
        <w:t xml:space="preserve">В компании есть деление на </w:t>
      </w:r>
      <w:proofErr w:type="spellStart"/>
      <w:r w:rsidR="002D1E66">
        <w:rPr>
          <w:color w:val="303030" w:themeColor="text1"/>
          <w:szCs w:val="28"/>
        </w:rPr>
        <w:t>фронтен</w:t>
      </w:r>
      <w:r w:rsidR="0040517F">
        <w:rPr>
          <w:color w:val="303030" w:themeColor="text1"/>
          <w:szCs w:val="28"/>
        </w:rPr>
        <w:t>д</w:t>
      </w:r>
      <w:proofErr w:type="spellEnd"/>
      <w:r w:rsidR="002D1E66">
        <w:rPr>
          <w:color w:val="303030" w:themeColor="text1"/>
          <w:szCs w:val="28"/>
        </w:rPr>
        <w:t xml:space="preserve"> и </w:t>
      </w:r>
      <w:proofErr w:type="spellStart"/>
      <w:r w:rsidR="002D1E66">
        <w:rPr>
          <w:color w:val="303030" w:themeColor="text1"/>
          <w:szCs w:val="28"/>
        </w:rPr>
        <w:t>бекенд</w:t>
      </w:r>
      <w:proofErr w:type="spellEnd"/>
      <w:r w:rsidR="002D1E66">
        <w:rPr>
          <w:color w:val="303030" w:themeColor="text1"/>
          <w:szCs w:val="28"/>
        </w:rPr>
        <w:t xml:space="preserve"> разработку. В данном случае я разрабатывал </w:t>
      </w:r>
      <w:proofErr w:type="spellStart"/>
      <w:r w:rsidR="002D1E66">
        <w:rPr>
          <w:color w:val="303030" w:themeColor="text1"/>
          <w:szCs w:val="28"/>
        </w:rPr>
        <w:t>бекенд</w:t>
      </w:r>
      <w:proofErr w:type="spellEnd"/>
      <w:r w:rsidR="002D1E66">
        <w:rPr>
          <w:color w:val="303030" w:themeColor="text1"/>
          <w:szCs w:val="28"/>
        </w:rPr>
        <w:t xml:space="preserve"> часть. </w:t>
      </w:r>
      <w:r w:rsidR="00311FD3">
        <w:rPr>
          <w:color w:val="303030" w:themeColor="text1"/>
          <w:szCs w:val="28"/>
        </w:rPr>
        <w:t xml:space="preserve">Поэтому рассмотрим действия пользователей в контексте обращения к </w:t>
      </w:r>
      <w:proofErr w:type="spellStart"/>
      <w:r w:rsidR="00311FD3">
        <w:rPr>
          <w:color w:val="303030" w:themeColor="text1"/>
          <w:szCs w:val="28"/>
        </w:rPr>
        <w:t>бекенду</w:t>
      </w:r>
      <w:proofErr w:type="spellEnd"/>
      <w:r w:rsidR="00311FD3">
        <w:rPr>
          <w:color w:val="303030" w:themeColor="text1"/>
          <w:szCs w:val="28"/>
        </w:rPr>
        <w:t>. Чтение подразумевается для всех модифицируемых/удаляемых сущностей.</w:t>
      </w:r>
    </w:p>
    <w:p w14:paraId="00D41C20" w14:textId="77777777" w:rsidR="005108D9" w:rsidRPr="005108D9" w:rsidRDefault="005108D9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Рассмотрение проектной документации</w:t>
      </w:r>
      <w:r w:rsidR="00B7247E">
        <w:rPr>
          <w:rFonts w:cs="Times New Roman"/>
          <w:color w:val="303030" w:themeColor="text1"/>
          <w:szCs w:val="28"/>
        </w:rPr>
        <w:t>:</w:t>
      </w:r>
    </w:p>
    <w:p w14:paraId="6447AAF3" w14:textId="5528A243" w:rsidR="005108D9" w:rsidRPr="00B7247E" w:rsidRDefault="00B7247E" w:rsidP="002D1E66">
      <w:pPr>
        <w:rPr>
          <w:rFonts w:ascii="Liberation Serif" w:hAnsi="Liberation Serif" w:cs="Liberation Serif"/>
        </w:rPr>
      </w:pPr>
      <w:r w:rsidRPr="00B7247E">
        <w:rPr>
          <w:rFonts w:ascii="Liberation Serif" w:hAnsi="Liberation Serif" w:cs="Liberation Serif"/>
        </w:rPr>
        <w:t xml:space="preserve">Заявитель создаёт черновик заявления, заявитель до заполняет (изменяет) заявление, заявитель загружает необходимые файлы к заявлению. Заявитель подает заявление. Сотрудник скачивает приложенные файлы. </w:t>
      </w:r>
      <w:r w:rsidR="00523050" w:rsidRPr="00B7247E">
        <w:rPr>
          <w:rFonts w:ascii="Liberation Serif" w:hAnsi="Liberation Serif" w:cs="Liberation Serif"/>
        </w:rPr>
        <w:t xml:space="preserve">Сотрудник </w:t>
      </w:r>
      <w:r w:rsidR="00523050">
        <w:rPr>
          <w:rFonts w:ascii="Liberation Serif" w:hAnsi="Liberation Serif" w:cs="Liberation Serif"/>
        </w:rPr>
        <w:t>в</w:t>
      </w:r>
      <w:r>
        <w:rPr>
          <w:rFonts w:ascii="Liberation Serif" w:hAnsi="Liberation Serif" w:cs="Liberation Serif"/>
        </w:rPr>
        <w:t>ыносит решение по рассмотрению документации</w:t>
      </w:r>
      <w:r w:rsidR="00311FD3">
        <w:rPr>
          <w:rFonts w:ascii="Liberation Serif" w:hAnsi="Liberation Serif" w:cs="Liberation Serif"/>
        </w:rPr>
        <w:t>.</w:t>
      </w:r>
    </w:p>
    <w:p w14:paraId="2C761661" w14:textId="77777777" w:rsidR="005108D9" w:rsidRDefault="005108D9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Прием и регистрация заявления на предварительн</w:t>
      </w:r>
      <w:r w:rsidR="00B7247E">
        <w:rPr>
          <w:rFonts w:cs="Times New Roman"/>
          <w:color w:val="303030" w:themeColor="text1"/>
          <w:szCs w:val="28"/>
        </w:rPr>
        <w:t>ое согласование лесного участка:</w:t>
      </w:r>
    </w:p>
    <w:p w14:paraId="49454DF8" w14:textId="77777777" w:rsidR="005108D9" w:rsidRPr="00B7247E" w:rsidRDefault="00B7247E" w:rsidP="002D1E66">
      <w:pPr>
        <w:rPr>
          <w:rFonts w:ascii="Liberation Serif" w:hAnsi="Liberation Serif" w:cs="Liberation Serif"/>
        </w:rPr>
      </w:pPr>
      <w:r w:rsidRPr="00B7247E">
        <w:rPr>
          <w:rFonts w:ascii="Liberation Serif" w:hAnsi="Liberation Serif" w:cs="Liberation Serif"/>
        </w:rPr>
        <w:lastRenderedPageBreak/>
        <w:t>Заявитель создаёт черновик заявления, заявитель до заполняет (изменяет) заявление, заявитель загружает необходимые файлы к заявлению. Заявитель подает заявление.</w:t>
      </w:r>
      <w:r w:rsidR="00877A1A" w:rsidRPr="00877A1A">
        <w:rPr>
          <w:rFonts w:cs="Times New Roman"/>
          <w:color w:val="303030" w:themeColor="text1"/>
          <w:szCs w:val="28"/>
        </w:rPr>
        <w:t xml:space="preserve"> </w:t>
      </w:r>
      <w:r w:rsidR="00877A1A">
        <w:rPr>
          <w:rFonts w:cs="Times New Roman"/>
          <w:color w:val="303030" w:themeColor="text1"/>
          <w:szCs w:val="28"/>
        </w:rPr>
        <w:t>Сотрудник назначает заявление на себя.</w:t>
      </w:r>
      <w:r w:rsidR="00877A1A" w:rsidRPr="00B7247E">
        <w:rPr>
          <w:rFonts w:cs="Times New Roman"/>
          <w:color w:val="303030" w:themeColor="text1"/>
          <w:szCs w:val="28"/>
        </w:rPr>
        <w:t xml:space="preserve"> </w:t>
      </w:r>
      <w:r w:rsidRPr="00B7247E">
        <w:rPr>
          <w:rFonts w:ascii="Liberation Serif" w:hAnsi="Liberation Serif" w:cs="Liberation Serif"/>
        </w:rPr>
        <w:t xml:space="preserve"> Сотрудник скачивает приложенные файлы. Отправляет заявление на регистрацию.</w:t>
      </w:r>
    </w:p>
    <w:p w14:paraId="02CD0EEB" w14:textId="77777777" w:rsidR="005108D9" w:rsidRDefault="005108D9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Принятие решения о предварительном согласовании либо отказ в предварительн</w:t>
      </w:r>
      <w:r w:rsidR="00B7247E">
        <w:rPr>
          <w:rFonts w:cs="Times New Roman"/>
          <w:color w:val="303030" w:themeColor="text1"/>
          <w:szCs w:val="28"/>
        </w:rPr>
        <w:t>ом согласовании лесного участка:</w:t>
      </w:r>
    </w:p>
    <w:p w14:paraId="0FC20F76" w14:textId="77777777" w:rsidR="00B7247E" w:rsidRPr="00B7247E" w:rsidRDefault="00B7247E" w:rsidP="002D1E66">
      <w:pPr>
        <w:spacing w:before="120" w:after="120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 xml:space="preserve">Сотрудник выносит решение. Сотрудник </w:t>
      </w:r>
      <w:r w:rsidR="00311FD3">
        <w:rPr>
          <w:rFonts w:cs="Times New Roman"/>
          <w:color w:val="303030" w:themeColor="text1"/>
          <w:szCs w:val="28"/>
        </w:rPr>
        <w:t>генерирует</w:t>
      </w:r>
      <w:r>
        <w:rPr>
          <w:rFonts w:cs="Times New Roman"/>
          <w:color w:val="303030" w:themeColor="text1"/>
          <w:szCs w:val="28"/>
        </w:rPr>
        <w:t xml:space="preserve"> итоговый документ. Сотрудник подписывает итоговый документ. Сотрудник завершает работу над заявлением. Заявитель скачивает итоговый документ.</w:t>
      </w:r>
    </w:p>
    <w:p w14:paraId="22D7DD4A" w14:textId="77777777" w:rsidR="005108D9" w:rsidRDefault="00000000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303030" w:themeColor="text1"/>
          <w:szCs w:val="28"/>
        </w:rPr>
      </w:pPr>
      <w:hyperlink r:id="rId16" w:tooltip="https://www.gosuslugi.ru/" w:history="1">
        <w:r w:rsidR="005108D9">
          <w:rPr>
            <w:rFonts w:cs="Times New Roman"/>
            <w:color w:val="303030" w:themeColor="text1"/>
            <w:szCs w:val="28"/>
          </w:rPr>
          <w:t>Прием и регистрация заявления о предоставлении в пределах земель лесного фонда лесного участка в пользование</w:t>
        </w:r>
      </w:hyperlink>
      <w:r w:rsidR="00B7247E">
        <w:rPr>
          <w:rFonts w:cs="Times New Roman"/>
          <w:color w:val="303030" w:themeColor="text1"/>
          <w:szCs w:val="28"/>
        </w:rPr>
        <w:t>:</w:t>
      </w:r>
    </w:p>
    <w:p w14:paraId="4E512BEF" w14:textId="77777777" w:rsidR="00B7247E" w:rsidRPr="00B7247E" w:rsidRDefault="00B7247E" w:rsidP="002D1E66">
      <w:pPr>
        <w:spacing w:before="120" w:after="120"/>
        <w:rPr>
          <w:rFonts w:cs="Times New Roman"/>
          <w:color w:val="303030" w:themeColor="text1"/>
          <w:szCs w:val="28"/>
        </w:rPr>
      </w:pPr>
      <w:r w:rsidRPr="00B7247E">
        <w:rPr>
          <w:rFonts w:cs="Times New Roman"/>
          <w:color w:val="303030" w:themeColor="text1"/>
          <w:szCs w:val="28"/>
        </w:rPr>
        <w:t>Заявитель создаёт черновик заявления, заявитель до заполняет (изменяет) заявление, заявитель загружает необходимые файлы к заявлению. Заявитель подает заявление.</w:t>
      </w:r>
      <w:r w:rsidR="00877A1A">
        <w:rPr>
          <w:rFonts w:cs="Times New Roman"/>
          <w:color w:val="303030" w:themeColor="text1"/>
          <w:szCs w:val="28"/>
        </w:rPr>
        <w:t xml:space="preserve"> Сотрудник назначает заявление на себя.</w:t>
      </w:r>
      <w:r w:rsidRPr="00B7247E">
        <w:rPr>
          <w:rFonts w:cs="Times New Roman"/>
          <w:color w:val="303030" w:themeColor="text1"/>
          <w:szCs w:val="28"/>
        </w:rPr>
        <w:t xml:space="preserve"> Сотрудник скачивает приложенные файлы. Отправляет заявление на регистрацию.</w:t>
      </w:r>
    </w:p>
    <w:p w14:paraId="1B0F57AD" w14:textId="77777777" w:rsidR="005108D9" w:rsidRDefault="00000000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303030" w:themeColor="text1"/>
          <w:szCs w:val="28"/>
        </w:rPr>
      </w:pPr>
      <w:hyperlink r:id="rId17" w:tooltip="https://www.gosuslugi.ru/" w:history="1">
        <w:r w:rsidR="005108D9">
          <w:rPr>
            <w:rFonts w:cs="Times New Roman"/>
            <w:color w:val="303030" w:themeColor="text1"/>
            <w:szCs w:val="28"/>
          </w:rPr>
          <w:t>Рассмотрение заявления о предоставлении в пределах земель лесного фонда лесного участка в пользование</w:t>
        </w:r>
      </w:hyperlink>
      <w:r w:rsidR="00B7247E">
        <w:rPr>
          <w:rFonts w:cs="Times New Roman"/>
          <w:color w:val="303030" w:themeColor="text1"/>
          <w:szCs w:val="28"/>
        </w:rPr>
        <w:t>:</w:t>
      </w:r>
    </w:p>
    <w:p w14:paraId="36A3583F" w14:textId="77777777" w:rsidR="00B7247E" w:rsidRPr="00B7247E" w:rsidRDefault="00B7247E" w:rsidP="002D1E66">
      <w:pPr>
        <w:spacing w:before="120" w:after="120"/>
        <w:rPr>
          <w:rFonts w:cs="Times New Roman"/>
          <w:color w:val="303030" w:themeColor="text1"/>
          <w:szCs w:val="28"/>
        </w:rPr>
      </w:pPr>
      <w:r w:rsidRPr="00B7247E">
        <w:rPr>
          <w:rFonts w:cs="Times New Roman"/>
          <w:color w:val="303030" w:themeColor="text1"/>
          <w:szCs w:val="28"/>
        </w:rPr>
        <w:t>Сотрудник выносит решение. Сотрудник формирует итоговый документ. Сотрудник подписывает итоговый документ. Сотрудник завершает работу над заявлением. Заявитель скачивает итоговый документ.</w:t>
      </w:r>
    </w:p>
    <w:p w14:paraId="337D3EE8" w14:textId="77777777" w:rsidR="005108D9" w:rsidRDefault="00000000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303030" w:themeColor="text1"/>
          <w:szCs w:val="28"/>
        </w:rPr>
      </w:pPr>
      <w:hyperlink r:id="rId18" w:tooltip="https://www.gosuslugi.ru/" w:history="1">
        <w:r w:rsidR="005108D9">
          <w:rPr>
            <w:rFonts w:cs="Times New Roman"/>
            <w:color w:val="303030" w:themeColor="text1"/>
            <w:szCs w:val="28"/>
          </w:rPr>
          <w:t>Формирование и направление межведомственных запросов в другие органы (организации)</w:t>
        </w:r>
      </w:hyperlink>
      <w:r w:rsidR="00B7247E">
        <w:rPr>
          <w:rFonts w:cs="Times New Roman"/>
          <w:color w:val="303030" w:themeColor="text1"/>
          <w:szCs w:val="28"/>
        </w:rPr>
        <w:t>:</w:t>
      </w:r>
    </w:p>
    <w:p w14:paraId="66E311D6" w14:textId="77777777" w:rsidR="00B7247E" w:rsidRPr="00B7247E" w:rsidRDefault="00B7247E" w:rsidP="002D1E66">
      <w:pPr>
        <w:spacing w:before="120" w:after="120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 xml:space="preserve">Для уже зарегистрированного заявления сотрудник создает доступный межведомственный запрос. Сотрудник загружает файлы. </w:t>
      </w:r>
      <w:r w:rsidR="006F54FC">
        <w:rPr>
          <w:rFonts w:cs="Times New Roman"/>
          <w:color w:val="303030" w:themeColor="text1"/>
          <w:szCs w:val="28"/>
        </w:rPr>
        <w:t>Отправляет межведомственный запрос. Открывает ответ межведомственного запроса, скачивает файлы запроса.</w:t>
      </w:r>
    </w:p>
    <w:p w14:paraId="30302A7E" w14:textId="77777777" w:rsidR="005108D9" w:rsidRDefault="00000000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303030" w:themeColor="text1"/>
          <w:szCs w:val="28"/>
        </w:rPr>
      </w:pPr>
      <w:hyperlink r:id="rId19" w:tooltip="https://www.gosuslugi.ru/" w:history="1">
        <w:r w:rsidR="005108D9">
          <w:rPr>
            <w:rFonts w:cs="Times New Roman"/>
            <w:color w:val="303030" w:themeColor="text1"/>
            <w:szCs w:val="28"/>
          </w:rPr>
          <w:t>Направление заявителю копии решения уполномоченного органа о предоставлении лесного участка либо извещения об отказе в предоставлении услуги</w:t>
        </w:r>
      </w:hyperlink>
    </w:p>
    <w:p w14:paraId="42DADEE4" w14:textId="77777777" w:rsidR="006F54FC" w:rsidRPr="006F54FC" w:rsidRDefault="006F54FC" w:rsidP="002D1E66">
      <w:pPr>
        <w:spacing w:before="120" w:after="120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Сотрудник отправляет заявителю уведомление с итоговым документом на электронную почту.</w:t>
      </w:r>
    </w:p>
    <w:p w14:paraId="61A5B6BB" w14:textId="77777777" w:rsidR="005108D9" w:rsidRDefault="005108D9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Подготовка правоустанавливающего документа на лесной участок</w:t>
      </w:r>
      <w:r w:rsidR="006F54FC">
        <w:rPr>
          <w:rFonts w:cs="Times New Roman"/>
          <w:color w:val="303030" w:themeColor="text1"/>
          <w:szCs w:val="28"/>
        </w:rPr>
        <w:t>:</w:t>
      </w:r>
    </w:p>
    <w:p w14:paraId="2D5FFEF9" w14:textId="77777777" w:rsidR="006F54FC" w:rsidRPr="006F54FC" w:rsidRDefault="006F54FC" w:rsidP="002D1E66">
      <w:pPr>
        <w:spacing w:before="120" w:after="120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Сотрудник генерирует правоустанавливающий документ на основе шаблона и подстановке данных из заявления. Сотрудник скачивает правоустанавливающий документ. Сотрудник загружает правоустанавливающий документ.</w:t>
      </w:r>
    </w:p>
    <w:p w14:paraId="56C56488" w14:textId="77777777" w:rsidR="005108D9" w:rsidRDefault="005108D9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Подписание правоустанавливающего документа на лесной участок (акт приема-передачи лесного участка в пользование входит в состав правоустанавливающего документа).</w:t>
      </w:r>
    </w:p>
    <w:p w14:paraId="6DAE9995" w14:textId="77777777" w:rsidR="006F54FC" w:rsidRDefault="006F54FC" w:rsidP="002D1E66">
      <w:pPr>
        <w:spacing w:before="120" w:after="120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Сотрудник инициирует подписание правоустанавливающих документов.</w:t>
      </w:r>
    </w:p>
    <w:p w14:paraId="5E46E3B6" w14:textId="77777777" w:rsidR="00741617" w:rsidRDefault="00754F40" w:rsidP="002D1E66">
      <w:r>
        <w:t xml:space="preserve">Рассмотрим документы необходимые для </w:t>
      </w:r>
      <w:r w:rsidR="006F54FC">
        <w:t>подачи заявления</w:t>
      </w:r>
      <w:r>
        <w:t>, атрибутивный состав заявлений будет рассмотрен во второй главе при проектировании:</w:t>
      </w:r>
    </w:p>
    <w:p w14:paraId="609A9D40" w14:textId="77777777" w:rsidR="00741617" w:rsidRDefault="006F54FC" w:rsidP="002D1E66">
      <w:pPr>
        <w:pStyle w:val="af4"/>
        <w:numPr>
          <w:ilvl w:val="0"/>
          <w:numId w:val="38"/>
        </w:numPr>
        <w:ind w:left="1069" w:firstLine="0"/>
      </w:pPr>
      <w:r>
        <w:rPr>
          <w:rFonts w:ascii="Liberation Serif" w:hAnsi="Liberation Serif" w:cs="Liberation Serif"/>
        </w:rPr>
        <w:t>Рассмотрение</w:t>
      </w:r>
      <w:r w:rsidR="00754F40">
        <w:rPr>
          <w:rFonts w:ascii="Liberation Serif" w:hAnsi="Liberation Serif" w:cs="Liberation Serif"/>
        </w:rPr>
        <w:t xml:space="preserve"> проектной документации: заявление; проектная документация.</w:t>
      </w:r>
    </w:p>
    <w:p w14:paraId="268F7BD0" w14:textId="77777777" w:rsidR="00741617" w:rsidRPr="006F54FC" w:rsidRDefault="00754F40" w:rsidP="002D1E66">
      <w:pPr>
        <w:pStyle w:val="af4"/>
        <w:numPr>
          <w:ilvl w:val="0"/>
          <w:numId w:val="38"/>
        </w:numPr>
        <w:ind w:left="1069" w:firstLine="0"/>
      </w:pPr>
      <w:r>
        <w:rPr>
          <w:rFonts w:ascii="Liberation Serif" w:hAnsi="Liberation Serif" w:cs="Liberation Serif"/>
        </w:rPr>
        <w:t xml:space="preserve"> Предварительное согласование: заявление; схема расположения участка, если испрашиваемый участок предстоит образовать; ПДЛУ при подаче заявления о предварительном согласовании предоставления лесного участка; Документы, подтверждающие право заявителя на предоставление лесного участка без проведения торгов.</w:t>
      </w:r>
    </w:p>
    <w:p w14:paraId="698DB30D" w14:textId="77777777" w:rsidR="006F54FC" w:rsidRDefault="006F54FC" w:rsidP="006F54FC">
      <w:r>
        <w:lastRenderedPageBreak/>
        <w:t>По лесному кодексу участок можно получить на одном из трех оснований, рассмотрим все три основания:</w:t>
      </w:r>
    </w:p>
    <w:p w14:paraId="7C1AE76A" w14:textId="77777777" w:rsidR="00741617" w:rsidRDefault="00754F40">
      <w:pPr>
        <w:pStyle w:val="af4"/>
        <w:numPr>
          <w:ilvl w:val="0"/>
          <w:numId w:val="38"/>
        </w:numPr>
        <w:ind w:left="1069" w:firstLine="0"/>
      </w:pPr>
      <w:r>
        <w:rPr>
          <w:rFonts w:ascii="Liberation Serif" w:hAnsi="Liberation Serif" w:cs="Liberation Serif"/>
        </w:rPr>
        <w:t>Предоставление лесного участка в аренду: заявление.</w:t>
      </w:r>
    </w:p>
    <w:p w14:paraId="2F2CCAB7" w14:textId="77777777" w:rsidR="00741617" w:rsidRDefault="00754F40">
      <w:pPr>
        <w:pStyle w:val="af4"/>
        <w:numPr>
          <w:ilvl w:val="0"/>
          <w:numId w:val="38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безвозмездное пользование: заявление; Проектная документация; Выписка из ЕГРН.</w:t>
      </w:r>
    </w:p>
    <w:p w14:paraId="64699609" w14:textId="77777777" w:rsidR="00741617" w:rsidRDefault="00754F40">
      <w:pPr>
        <w:pStyle w:val="af4"/>
        <w:numPr>
          <w:ilvl w:val="0"/>
          <w:numId w:val="38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постоянное пользование: заявление; Проектная документация; Выписка из ЕГРН.</w:t>
      </w:r>
    </w:p>
    <w:p w14:paraId="41ADC304" w14:textId="77777777" w:rsidR="00741617" w:rsidRDefault="00754F40">
      <w:pPr>
        <w:rPr>
          <w:rFonts w:cs="Times New Roman"/>
        </w:rPr>
      </w:pPr>
      <w:r>
        <w:rPr>
          <w:rFonts w:ascii="Liberation Serif" w:hAnsi="Liberation Serif" w:cs="Liberation Serif"/>
        </w:rPr>
        <w:t xml:space="preserve">Итоговые документы будут рассмотрены на этапе формирования </w:t>
      </w:r>
      <w:r w:rsidRPr="00525B71">
        <w:rPr>
          <w:rFonts w:cs="Times New Roman"/>
        </w:rPr>
        <w:t>документов из шаблона.</w:t>
      </w:r>
      <w:r w:rsidR="002D1E66">
        <w:rPr>
          <w:rFonts w:cs="Times New Roman"/>
        </w:rPr>
        <w:t xml:space="preserve"> </w:t>
      </w:r>
    </w:p>
    <w:p w14:paraId="421F51EF" w14:textId="77777777" w:rsidR="00F43E06" w:rsidRPr="00F43E06" w:rsidRDefault="00F43E06" w:rsidP="00F43E06">
      <w:pPr>
        <w:spacing w:before="120" w:after="120"/>
        <w:rPr>
          <w:rFonts w:cs="Times New Roman"/>
          <w:color w:val="303030" w:themeColor="text1"/>
          <w:szCs w:val="28"/>
        </w:rPr>
      </w:pPr>
      <w:r w:rsidRPr="00F43E06">
        <w:rPr>
          <w:rFonts w:cs="Times New Roman"/>
          <w:color w:val="303030" w:themeColor="text1"/>
          <w:szCs w:val="28"/>
        </w:rPr>
        <w:t>При дальнейшем описании будет использоваться термин услуга (министерство предоставляет услуги). Под этим термином подразумевается возможность подать заявление в министерство.</w:t>
      </w:r>
    </w:p>
    <w:p w14:paraId="469723BA" w14:textId="77777777" w:rsidR="002D1E66" w:rsidRDefault="002D1E66">
      <w:pPr>
        <w:rPr>
          <w:rFonts w:cs="Times New Roman"/>
        </w:rPr>
      </w:pPr>
      <w:r>
        <w:rPr>
          <w:rFonts w:cs="Times New Roman"/>
        </w:rPr>
        <w:t xml:space="preserve">Действия пользователей формализованы, формализуем запросы и ответы к </w:t>
      </w:r>
      <w:proofErr w:type="spellStart"/>
      <w:r>
        <w:rPr>
          <w:rFonts w:cs="Times New Roman"/>
        </w:rPr>
        <w:t>бекенду</w:t>
      </w:r>
      <w:proofErr w:type="spellEnd"/>
      <w:r>
        <w:rPr>
          <w:rFonts w:cs="Times New Roman"/>
        </w:rPr>
        <w:t>.</w:t>
      </w:r>
    </w:p>
    <w:p w14:paraId="11E154A7" w14:textId="1321B328" w:rsidR="00B96DED" w:rsidRDefault="00B96DED" w:rsidP="00B96DED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Описание запросов и ответов к </w:t>
      </w:r>
      <w:proofErr w:type="spellStart"/>
      <w:r>
        <w:rPr>
          <w:rFonts w:cs="Times New Roman"/>
          <w:szCs w:val="28"/>
        </w:rPr>
        <w:t>бекенду</w:t>
      </w:r>
      <w:proofErr w:type="spellEnd"/>
    </w:p>
    <w:p w14:paraId="230D3BC0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Структуру всех данных </w:t>
      </w:r>
      <w:proofErr w:type="spellStart"/>
      <w:r>
        <w:rPr>
          <w:color w:val="303030" w:themeColor="text1"/>
          <w:szCs w:val="28"/>
        </w:rPr>
        <w:t>реквестов</w:t>
      </w:r>
      <w:proofErr w:type="spellEnd"/>
      <w:r>
        <w:rPr>
          <w:color w:val="303030" w:themeColor="text1"/>
          <w:szCs w:val="28"/>
        </w:rPr>
        <w:t xml:space="preserve"> и </w:t>
      </w:r>
      <w:proofErr w:type="spellStart"/>
      <w:r>
        <w:rPr>
          <w:color w:val="303030" w:themeColor="text1"/>
          <w:szCs w:val="28"/>
        </w:rPr>
        <w:t>респонсов</w:t>
      </w:r>
      <w:proofErr w:type="spellEnd"/>
      <w:r>
        <w:rPr>
          <w:color w:val="303030" w:themeColor="text1"/>
          <w:szCs w:val="28"/>
        </w:rPr>
        <w:t xml:space="preserve"> определим во второй главе при описании методов контроллера.</w:t>
      </w:r>
    </w:p>
    <w:p w14:paraId="4DB9F291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на чтение списка предоставляемых услуг: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формирует список урезанной информации об услуге в виде </w:t>
      </w:r>
      <w:r>
        <w:rPr>
          <w:color w:val="303030" w:themeColor="text1"/>
          <w:szCs w:val="28"/>
          <w:lang w:val="en-US"/>
        </w:rPr>
        <w:t>JSON</w:t>
      </w:r>
      <w:r>
        <w:rPr>
          <w:color w:val="303030" w:themeColor="text1"/>
          <w:szCs w:val="28"/>
        </w:rPr>
        <w:t xml:space="preserve"> текста и отправляет в ответе. В запросе возможно передать фильтр по наименованию</w:t>
      </w:r>
      <w:r w:rsidR="00F43E06">
        <w:rPr>
          <w:color w:val="303030" w:themeColor="text1"/>
          <w:szCs w:val="28"/>
        </w:rPr>
        <w:t xml:space="preserve"> </w:t>
      </w:r>
      <w:proofErr w:type="spellStart"/>
      <w:r w:rsidR="00F43E06">
        <w:rPr>
          <w:color w:val="303030" w:themeColor="text1"/>
          <w:szCs w:val="28"/>
        </w:rPr>
        <w:t>услуиги</w:t>
      </w:r>
      <w:proofErr w:type="spellEnd"/>
      <w:r>
        <w:rPr>
          <w:color w:val="303030" w:themeColor="text1"/>
          <w:szCs w:val="28"/>
        </w:rPr>
        <w:t>.</w:t>
      </w:r>
    </w:p>
    <w:p w14:paraId="719B78E4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Запрос на чтение одной услуги:</w:t>
      </w:r>
      <w:r w:rsidR="00F43E06">
        <w:rPr>
          <w:color w:val="303030" w:themeColor="text1"/>
          <w:szCs w:val="28"/>
        </w:rPr>
        <w:t xml:space="preserve"> в запросе передается идентификатор услуги. </w:t>
      </w:r>
      <w:proofErr w:type="spellStart"/>
      <w:r w:rsidR="00F43E06">
        <w:rPr>
          <w:color w:val="303030" w:themeColor="text1"/>
          <w:szCs w:val="28"/>
        </w:rPr>
        <w:t>Б</w:t>
      </w:r>
      <w:r>
        <w:rPr>
          <w:color w:val="303030" w:themeColor="text1"/>
          <w:szCs w:val="28"/>
        </w:rPr>
        <w:t>екенд</w:t>
      </w:r>
      <w:proofErr w:type="spellEnd"/>
      <w:r>
        <w:rPr>
          <w:color w:val="303030" w:themeColor="text1"/>
          <w:szCs w:val="28"/>
        </w:rPr>
        <w:t xml:space="preserve"> в ответе отправляет подробную информацию об услуге.</w:t>
      </w:r>
    </w:p>
    <w:p w14:paraId="7479C952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на чтение своих заявлений: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фильтрует заявления по авторизованному пользователю. Формирует ответ в виде </w:t>
      </w:r>
      <w:r>
        <w:rPr>
          <w:color w:val="303030" w:themeColor="text1"/>
          <w:szCs w:val="28"/>
          <w:lang w:val="en-US"/>
        </w:rPr>
        <w:t>JSON</w:t>
      </w:r>
      <w:r>
        <w:rPr>
          <w:color w:val="303030" w:themeColor="text1"/>
          <w:szCs w:val="28"/>
        </w:rPr>
        <w:t xml:space="preserve"> текста. В запросе возможно передать параметры фильтрации и сортировки на каждое поле.</w:t>
      </w:r>
    </w:p>
    <w:p w14:paraId="7F2D50C9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 xml:space="preserve">Запрос на чтение своего заявления: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принадлежность заявления к</w:t>
      </w:r>
      <w:r w:rsidR="00F43E06">
        <w:rPr>
          <w:color w:val="303030" w:themeColor="text1"/>
          <w:szCs w:val="28"/>
        </w:rPr>
        <w:t xml:space="preserve"> авторизованному пользователю</w:t>
      </w:r>
      <w:r>
        <w:rPr>
          <w:color w:val="303030" w:themeColor="text1"/>
          <w:szCs w:val="28"/>
        </w:rPr>
        <w:t xml:space="preserve">. Формирует ответ в виде </w:t>
      </w:r>
      <w:r>
        <w:rPr>
          <w:color w:val="303030" w:themeColor="text1"/>
          <w:szCs w:val="28"/>
          <w:lang w:val="en-US"/>
        </w:rPr>
        <w:t>JSON</w:t>
      </w:r>
      <w:r>
        <w:rPr>
          <w:color w:val="303030" w:themeColor="text1"/>
          <w:szCs w:val="28"/>
        </w:rPr>
        <w:t xml:space="preserve"> текста.</w:t>
      </w:r>
    </w:p>
    <w:p w14:paraId="088134EC" w14:textId="77777777" w:rsidR="00F43E06" w:rsidRDefault="006F54FC" w:rsidP="00F43E06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</w:t>
      </w:r>
      <w:r w:rsidR="00F43E06">
        <w:rPr>
          <w:color w:val="303030" w:themeColor="text1"/>
          <w:szCs w:val="28"/>
        </w:rPr>
        <w:t xml:space="preserve">на создание заявления </w:t>
      </w:r>
      <w:r>
        <w:rPr>
          <w:color w:val="303030" w:themeColor="text1"/>
          <w:szCs w:val="28"/>
        </w:rPr>
        <w:t>(</w:t>
      </w:r>
      <w:r w:rsidR="00F43E06">
        <w:rPr>
          <w:color w:val="303030" w:themeColor="text1"/>
          <w:szCs w:val="28"/>
        </w:rPr>
        <w:t>получения услуги</w:t>
      </w:r>
      <w:r>
        <w:rPr>
          <w:color w:val="303030" w:themeColor="text1"/>
          <w:szCs w:val="28"/>
        </w:rPr>
        <w:t xml:space="preserve">): </w:t>
      </w:r>
      <w:r w:rsidR="00F43E06">
        <w:rPr>
          <w:color w:val="303030" w:themeColor="text1"/>
          <w:szCs w:val="28"/>
        </w:rPr>
        <w:t xml:space="preserve">в запросе указывается идентификатор услуги. </w:t>
      </w:r>
      <w:proofErr w:type="spellStart"/>
      <w:r w:rsidR="00F43E06">
        <w:rPr>
          <w:color w:val="303030" w:themeColor="text1"/>
          <w:szCs w:val="28"/>
        </w:rPr>
        <w:t>Б</w:t>
      </w:r>
      <w:r>
        <w:rPr>
          <w:color w:val="303030" w:themeColor="text1"/>
          <w:szCs w:val="28"/>
        </w:rPr>
        <w:t>екенд</w:t>
      </w:r>
      <w:proofErr w:type="spellEnd"/>
      <w:r>
        <w:rPr>
          <w:color w:val="303030" w:themeColor="text1"/>
          <w:szCs w:val="28"/>
        </w:rPr>
        <w:t xml:space="preserve"> создаёт заявление, устанавливает статус черновик, пред заполняет информацию о заявителе, передаёт на </w:t>
      </w:r>
      <w:proofErr w:type="spellStart"/>
      <w:r>
        <w:rPr>
          <w:color w:val="303030" w:themeColor="text1"/>
          <w:szCs w:val="28"/>
        </w:rPr>
        <w:t>фронтенд</w:t>
      </w:r>
      <w:proofErr w:type="spellEnd"/>
      <w:r>
        <w:rPr>
          <w:color w:val="303030" w:themeColor="text1"/>
          <w:szCs w:val="28"/>
        </w:rPr>
        <w:t xml:space="preserve"> в виде </w:t>
      </w:r>
      <w:r>
        <w:rPr>
          <w:color w:val="303030" w:themeColor="text1"/>
          <w:szCs w:val="28"/>
          <w:lang w:val="en-US"/>
        </w:rPr>
        <w:t>JSON</w:t>
      </w:r>
      <w:r>
        <w:rPr>
          <w:color w:val="303030" w:themeColor="text1"/>
          <w:szCs w:val="28"/>
        </w:rPr>
        <w:t xml:space="preserve"> текста.</w:t>
      </w:r>
    </w:p>
    <w:p w14:paraId="5FD7E5A0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на изменение заявления: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proofErr w:type="spellStart"/>
      <w:r>
        <w:rPr>
          <w:color w:val="303030" w:themeColor="text1"/>
          <w:szCs w:val="28"/>
        </w:rPr>
        <w:t>валидирует</w:t>
      </w:r>
      <w:proofErr w:type="spellEnd"/>
      <w:r>
        <w:rPr>
          <w:color w:val="303030" w:themeColor="text1"/>
          <w:szCs w:val="28"/>
        </w:rPr>
        <w:t xml:space="preserve"> данные, проверяет доступ к редактированию, сохраняет заявление. Если в заявлении прикладывается ГИС информация, то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отправляет запрос для проверки пересечений на </w:t>
      </w:r>
      <w:proofErr w:type="spellStart"/>
      <w:r>
        <w:rPr>
          <w:color w:val="303030" w:themeColor="text1"/>
          <w:szCs w:val="28"/>
        </w:rPr>
        <w:t>геосервер</w:t>
      </w:r>
      <w:proofErr w:type="spellEnd"/>
      <w:r>
        <w:rPr>
          <w:color w:val="303030" w:themeColor="text1"/>
          <w:szCs w:val="28"/>
        </w:rPr>
        <w:t>.</w:t>
      </w:r>
    </w:p>
    <w:p w14:paraId="78910530" w14:textId="77777777" w:rsidR="00F43E06" w:rsidRDefault="00F43E06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на удаление своего заявления: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принадлежность заявителя к заявлению. Удаляет </w:t>
      </w:r>
      <w:proofErr w:type="spellStart"/>
      <w:r>
        <w:rPr>
          <w:color w:val="303030" w:themeColor="text1"/>
          <w:szCs w:val="28"/>
        </w:rPr>
        <w:t>завление</w:t>
      </w:r>
      <w:proofErr w:type="spellEnd"/>
      <w:r>
        <w:rPr>
          <w:color w:val="303030" w:themeColor="text1"/>
          <w:szCs w:val="28"/>
        </w:rPr>
        <w:t>, все приложенные файлы.</w:t>
      </w:r>
    </w:p>
    <w:p w14:paraId="6E80E903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Загрузка файла (прикладывание документа):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 для загрузки файла, сохраняет файл на файловое хранилище, сохраняет в базе данных информацию о файле с привязкой к заявлению. </w:t>
      </w:r>
      <w:r w:rsidR="00F43E06">
        <w:rPr>
          <w:color w:val="303030" w:themeColor="text1"/>
          <w:szCs w:val="28"/>
        </w:rPr>
        <w:t xml:space="preserve">Если при сохранении в </w:t>
      </w:r>
      <w:proofErr w:type="spellStart"/>
      <w:r w:rsidR="00F43E06">
        <w:rPr>
          <w:color w:val="303030" w:themeColor="text1"/>
          <w:szCs w:val="28"/>
        </w:rPr>
        <w:t>бд</w:t>
      </w:r>
      <w:proofErr w:type="spellEnd"/>
      <w:r w:rsidR="00F43E06">
        <w:rPr>
          <w:color w:val="303030" w:themeColor="text1"/>
          <w:szCs w:val="28"/>
        </w:rPr>
        <w:t xml:space="preserve"> транзакция откатилась, то файл удаляется. </w:t>
      </w:r>
      <w:r>
        <w:rPr>
          <w:color w:val="303030" w:themeColor="text1"/>
          <w:szCs w:val="28"/>
        </w:rPr>
        <w:t xml:space="preserve">Возвращает созданную запись в виде </w:t>
      </w:r>
      <w:r>
        <w:rPr>
          <w:color w:val="303030" w:themeColor="text1"/>
          <w:szCs w:val="28"/>
          <w:lang w:val="en-US"/>
        </w:rPr>
        <w:t>JSON</w:t>
      </w:r>
      <w:r>
        <w:rPr>
          <w:color w:val="303030" w:themeColor="text1"/>
          <w:szCs w:val="28"/>
        </w:rPr>
        <w:t xml:space="preserve"> текста.</w:t>
      </w:r>
    </w:p>
    <w:p w14:paraId="62780B8D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Скачивание файла: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 на скачивание файла, загружает в тело ответа необходимый файл.</w:t>
      </w:r>
    </w:p>
    <w:p w14:paraId="32601CFB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файла: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 на удаление, удаляет файл из базы данных, после закрытия транзакции удаляет файл с файлового хранилища.</w:t>
      </w:r>
    </w:p>
    <w:p w14:paraId="2C448D38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Изменение информации о файле: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сохраняет измененные поля в базу данных.</w:t>
      </w:r>
    </w:p>
    <w:p w14:paraId="5CEA747C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Подача заявления: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</w:t>
      </w:r>
      <w:r w:rsidR="00877A1A">
        <w:rPr>
          <w:color w:val="303030" w:themeColor="text1"/>
          <w:szCs w:val="28"/>
        </w:rPr>
        <w:t xml:space="preserve"> принадлежность авторизованного пользователя к заявлению</w:t>
      </w:r>
      <w:r>
        <w:rPr>
          <w:color w:val="303030" w:themeColor="text1"/>
          <w:szCs w:val="28"/>
        </w:rPr>
        <w:t xml:space="preserve">, проверяет заполнение обязательных полей и переводит заявление в статус «не зарегистрировано». Отправляет запрос в «генератор сообщений» для формирования пакета с заявлением и последующей отправкой заявления на регистрацию в СЭД ПСО посредством </w:t>
      </w:r>
      <w:r>
        <w:rPr>
          <w:color w:val="303030" w:themeColor="text1"/>
          <w:szCs w:val="28"/>
        </w:rPr>
        <w:lastRenderedPageBreak/>
        <w:t>интеграционного блока. После отправки пакета заявление переводится в статус «На регистрации». После получения ответного пакета в заявление устанавливается регистрационный номер и дата. Статус заявления меняется на «</w:t>
      </w:r>
      <w:r w:rsidR="00877A1A">
        <w:rPr>
          <w:color w:val="303030" w:themeColor="text1"/>
          <w:szCs w:val="28"/>
        </w:rPr>
        <w:t>На подписании</w:t>
      </w:r>
      <w:r>
        <w:rPr>
          <w:color w:val="303030" w:themeColor="text1"/>
          <w:szCs w:val="28"/>
        </w:rPr>
        <w:t>». После подачи заявления заявителю блокируется редактировать атрибуты заявления, возможность прикреплять/</w:t>
      </w:r>
      <w:proofErr w:type="spellStart"/>
      <w:r>
        <w:rPr>
          <w:color w:val="303030" w:themeColor="text1"/>
          <w:szCs w:val="28"/>
        </w:rPr>
        <w:t>редактироватьт</w:t>
      </w:r>
      <w:proofErr w:type="spellEnd"/>
      <w:r>
        <w:rPr>
          <w:color w:val="303030" w:themeColor="text1"/>
          <w:szCs w:val="28"/>
        </w:rPr>
        <w:t>/удалять приложенные файлы не блокируется.</w:t>
      </w:r>
    </w:p>
    <w:p w14:paraId="29839C67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Чтение зарегистрированных заявлений: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 на чтение всех заявлений, возвращает список заявлений, отфильтрованных по статусу «</w:t>
      </w:r>
      <w:r w:rsidR="00877A1A">
        <w:rPr>
          <w:color w:val="303030" w:themeColor="text1"/>
          <w:szCs w:val="28"/>
        </w:rPr>
        <w:t>На подписании</w:t>
      </w:r>
      <w:r>
        <w:rPr>
          <w:color w:val="303030" w:themeColor="text1"/>
          <w:szCs w:val="28"/>
        </w:rPr>
        <w:t xml:space="preserve">». Автоматически сортируя по возрастанию по количеству дней до истечения срока оказания услуги. Возвращает заявления в виде </w:t>
      </w:r>
      <w:r>
        <w:rPr>
          <w:color w:val="303030" w:themeColor="text1"/>
          <w:szCs w:val="28"/>
          <w:lang w:val="en-US"/>
        </w:rPr>
        <w:t>JSON</w:t>
      </w:r>
      <w:r>
        <w:rPr>
          <w:color w:val="303030" w:themeColor="text1"/>
          <w:szCs w:val="28"/>
        </w:rPr>
        <w:t xml:space="preserve"> текста.</w:t>
      </w:r>
    </w:p>
    <w:p w14:paraId="3913EFB7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Назначение сотрудника на работу над заявлением: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роль пользователя, связывает заявление и исполнителя.</w:t>
      </w:r>
    </w:p>
    <w:p w14:paraId="4CE00038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Вынесение решения по заявлению: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сохраняет переданное решение.</w:t>
      </w:r>
    </w:p>
    <w:p w14:paraId="48753BC9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Чтение доступных для создания итоговых документов: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формирует список доступных итоговых документов на основе оказываемой услуги. В запросе возможно передать параметры фильтрации и сортировки на каждое поле.</w:t>
      </w:r>
    </w:p>
    <w:p w14:paraId="548366E2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Создание записи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 на создание, сохраняет переданную информацию о документе.</w:t>
      </w:r>
    </w:p>
    <w:p w14:paraId="500ED646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Изменение записи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сохраняет изменившиеся данные.</w:t>
      </w:r>
    </w:p>
    <w:p w14:paraId="643F2407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Создание файла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на основе переданного итогового документа выбирает шаблон файла </w:t>
      </w:r>
      <w:r>
        <w:rPr>
          <w:color w:val="303030" w:themeColor="text1"/>
          <w:szCs w:val="28"/>
          <w:lang w:val="en-US"/>
        </w:rPr>
        <w:t>docx</w:t>
      </w:r>
      <w:r>
        <w:rPr>
          <w:color w:val="303030" w:themeColor="text1"/>
          <w:szCs w:val="28"/>
        </w:rPr>
        <w:t>. Ищет в шаблоне динамические поля, ${</w:t>
      </w:r>
      <w:proofErr w:type="spellStart"/>
      <w:r>
        <w:rPr>
          <w:color w:val="303030" w:themeColor="text1"/>
          <w:szCs w:val="28"/>
          <w:lang w:val="en-US"/>
        </w:rPr>
        <w:t>fieldName</w:t>
      </w:r>
      <w:proofErr w:type="spellEnd"/>
      <w:r>
        <w:rPr>
          <w:color w:val="303030" w:themeColor="text1"/>
          <w:szCs w:val="28"/>
        </w:rPr>
        <w:t>.</w:t>
      </w:r>
      <w:proofErr w:type="spellStart"/>
      <w:r>
        <w:rPr>
          <w:color w:val="303030" w:themeColor="text1"/>
          <w:szCs w:val="28"/>
          <w:lang w:val="en-US"/>
        </w:rPr>
        <w:t>fieldName</w:t>
      </w:r>
      <w:proofErr w:type="spellEnd"/>
      <w:r>
        <w:rPr>
          <w:color w:val="303030" w:themeColor="text1"/>
          <w:szCs w:val="28"/>
        </w:rPr>
        <w:t>…} и подставляет в них соответствующие значения из заявления. Загружает в тело ответа заполненный файл.</w:t>
      </w:r>
    </w:p>
    <w:p w14:paraId="65561042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 xml:space="preserve">Прикрепление файла к записи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сохраняет файл на ФХ и прикрепляет его к записи итогового документа.</w:t>
      </w:r>
    </w:p>
    <w:p w14:paraId="31BAAD83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Создание файла итогового документа и прикрепление к записи: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формирует файл документа из шаблона, сохраняет его на файловое хранилище, прикрепляет к заявлению.</w:t>
      </w:r>
    </w:p>
    <w:p w14:paraId="619F45E4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записи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удаляет запись из базы данных, после закрытия транзакции удаляет файл с ФХ.</w:t>
      </w:r>
    </w:p>
    <w:p w14:paraId="36492AB9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файла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удаляет файл с ФХ.</w:t>
      </w:r>
    </w:p>
    <w:p w14:paraId="2FF8CE74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Формирование (создание) межведомственного запроса: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</w:t>
      </w:r>
      <w:proofErr w:type="spellStart"/>
      <w:r>
        <w:rPr>
          <w:color w:val="303030" w:themeColor="text1"/>
          <w:szCs w:val="28"/>
        </w:rPr>
        <w:t>досутп</w:t>
      </w:r>
      <w:proofErr w:type="spellEnd"/>
      <w:r>
        <w:rPr>
          <w:color w:val="303030" w:themeColor="text1"/>
          <w:szCs w:val="28"/>
        </w:rPr>
        <w:t>, создает запись межведомственного запроса на основе переданного типа запроса.</w:t>
      </w:r>
    </w:p>
    <w:p w14:paraId="77150A69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Изменение межведомственного запроса: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сохраняет переданные данные.</w:t>
      </w:r>
    </w:p>
    <w:p w14:paraId="7D3D48EA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межведомственного запроса: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удаляет межведомственный запрос.</w:t>
      </w:r>
    </w:p>
    <w:p w14:paraId="33233311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Отправка межведомственного запроса: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</w:t>
      </w:r>
      <w:proofErr w:type="spellStart"/>
      <w:r>
        <w:rPr>
          <w:color w:val="303030" w:themeColor="text1"/>
          <w:szCs w:val="28"/>
        </w:rPr>
        <w:t>досутп</w:t>
      </w:r>
      <w:proofErr w:type="spellEnd"/>
      <w:r>
        <w:rPr>
          <w:color w:val="303030" w:themeColor="text1"/>
          <w:szCs w:val="28"/>
        </w:rPr>
        <w:t>, инициирует запрос в «генератор сообщений», генератор формирует пакет с документом – запросом, отправляет, переводит статус запроса на «Отправлен». После получения ответного пакета сохраняется полученный входящий документ, устанавливается регистрационный номер запроса, дата получения ответа. Статус запроса перевод</w:t>
      </w:r>
      <w:r w:rsidR="00877A1A">
        <w:rPr>
          <w:color w:val="303030" w:themeColor="text1"/>
          <w:szCs w:val="28"/>
        </w:rPr>
        <w:t>ится в «Завершен».</w:t>
      </w:r>
    </w:p>
    <w:p w14:paraId="686AE8F7" w14:textId="77777777" w:rsidR="006F54FC" w:rsidRDefault="006F54FC" w:rsidP="006F54FC">
      <w:pPr>
        <w:rPr>
          <w:i/>
          <w:iCs/>
          <w:color w:val="303030" w:themeColor="text1"/>
          <w:szCs w:val="28"/>
        </w:rPr>
      </w:pPr>
      <w:r>
        <w:rPr>
          <w:i/>
          <w:iCs/>
          <w:color w:val="303030" w:themeColor="text1"/>
          <w:szCs w:val="28"/>
        </w:rPr>
        <w:t xml:space="preserve">Описание работы генератора сообщений и взаимодействие его с интеграционным блоком будет описано после описания </w:t>
      </w:r>
      <w:proofErr w:type="spellStart"/>
      <w:r>
        <w:rPr>
          <w:i/>
          <w:iCs/>
          <w:color w:val="303030" w:themeColor="text1"/>
          <w:szCs w:val="28"/>
        </w:rPr>
        <w:t>реквестов</w:t>
      </w:r>
      <w:proofErr w:type="spellEnd"/>
      <w:r>
        <w:rPr>
          <w:i/>
          <w:iCs/>
          <w:color w:val="303030" w:themeColor="text1"/>
          <w:szCs w:val="28"/>
        </w:rPr>
        <w:t xml:space="preserve">, </w:t>
      </w:r>
      <w:proofErr w:type="spellStart"/>
      <w:r>
        <w:rPr>
          <w:i/>
          <w:iCs/>
          <w:color w:val="303030" w:themeColor="text1"/>
          <w:szCs w:val="28"/>
        </w:rPr>
        <w:t>респонсов</w:t>
      </w:r>
      <w:proofErr w:type="spellEnd"/>
      <w:r>
        <w:rPr>
          <w:i/>
          <w:iCs/>
          <w:color w:val="303030" w:themeColor="text1"/>
          <w:szCs w:val="28"/>
        </w:rPr>
        <w:t>.</w:t>
      </w:r>
    </w:p>
    <w:p w14:paraId="68784B1B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Отправка итогового документа на подписание: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proofErr w:type="spellStart"/>
      <w:r>
        <w:rPr>
          <w:color w:val="303030" w:themeColor="text1"/>
          <w:szCs w:val="28"/>
        </w:rPr>
        <w:t>првоеряет</w:t>
      </w:r>
      <w:proofErr w:type="spellEnd"/>
      <w:r>
        <w:rPr>
          <w:color w:val="303030" w:themeColor="text1"/>
          <w:szCs w:val="28"/>
        </w:rPr>
        <w:t xml:space="preserve"> доступ, инициирует запрос в «генератор сообщений», генератор формирует пакет с документом – запросом, отправляет, переводит статус заявления на «На подписании». После получения ответного пакета сохраняется полученный подписанный файл документа, устанавливается регистрационный номер </w:t>
      </w:r>
      <w:r>
        <w:rPr>
          <w:color w:val="303030" w:themeColor="text1"/>
          <w:szCs w:val="28"/>
        </w:rPr>
        <w:lastRenderedPageBreak/>
        <w:t>записи документа, дата подписания документа. Статус заявления переводится в «Подписан». После смены статуса на подписан заявителю отправляется уведомление о готовности итогового документа.</w:t>
      </w:r>
    </w:p>
    <w:p w14:paraId="69E642EB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Завершение работы над заявлением: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проверяет возможность сменить статус на предоставленный с текущего. Меняет статус заявления. После установки статуса «Завершено» заявление блокируется для редактирования оператором.</w:t>
      </w:r>
    </w:p>
    <w:p w14:paraId="41A211BB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Чтение итоговых документов: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формирует ответ на основе итоговых документов в заявлениях заявителя. В запросе возможно передать параметры фильтрации и сортировки на каждое поле.</w:t>
      </w:r>
    </w:p>
    <w:p w14:paraId="018EFD0B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Авторизация пользователя: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запрашивает авторизационный токен у ЕСИА. Взаимодействие с ЕСИА описано в пункте 2.9.1.2</w:t>
      </w:r>
    </w:p>
    <w:p w14:paraId="658E34C2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Чтение совей учетной записи: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формирует ответ на основе авторизованного пользователя в виде </w:t>
      </w:r>
      <w:r>
        <w:rPr>
          <w:color w:val="303030" w:themeColor="text1"/>
          <w:szCs w:val="28"/>
          <w:lang w:val="en-US"/>
        </w:rPr>
        <w:t>JSON</w:t>
      </w:r>
      <w:r>
        <w:rPr>
          <w:color w:val="303030" w:themeColor="text1"/>
          <w:szCs w:val="28"/>
        </w:rPr>
        <w:t xml:space="preserve"> текста</w:t>
      </w:r>
    </w:p>
    <w:p w14:paraId="1B8AE54D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Изменение данных об учетной записи: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</w:t>
      </w:r>
      <w:proofErr w:type="spellStart"/>
      <w:r>
        <w:rPr>
          <w:color w:val="303030" w:themeColor="text1"/>
          <w:szCs w:val="28"/>
        </w:rPr>
        <w:t>досутп</w:t>
      </w:r>
      <w:proofErr w:type="spellEnd"/>
      <w:r>
        <w:rPr>
          <w:color w:val="303030" w:themeColor="text1"/>
          <w:szCs w:val="28"/>
        </w:rPr>
        <w:t xml:space="preserve">, </w:t>
      </w:r>
      <w:proofErr w:type="spellStart"/>
      <w:r>
        <w:rPr>
          <w:color w:val="303030" w:themeColor="text1"/>
          <w:szCs w:val="28"/>
        </w:rPr>
        <w:t>валидирует</w:t>
      </w:r>
      <w:proofErr w:type="spellEnd"/>
      <w:r>
        <w:rPr>
          <w:color w:val="303030" w:themeColor="text1"/>
          <w:szCs w:val="28"/>
        </w:rPr>
        <w:t xml:space="preserve"> данные, сохраняет измененные поля.</w:t>
      </w:r>
    </w:p>
    <w:p w14:paraId="3A8B6C5A" w14:textId="77777777" w:rsidR="002D1E66" w:rsidRDefault="002D1E66" w:rsidP="006F54FC">
      <w:pPr>
        <w:rPr>
          <w:color w:val="303030" w:themeColor="text1"/>
          <w:szCs w:val="28"/>
        </w:rPr>
      </w:pPr>
    </w:p>
    <w:p w14:paraId="11C88713" w14:textId="77777777" w:rsidR="00E73BBD" w:rsidRDefault="00E73BBD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Формализовав запросы и ответы к </w:t>
      </w:r>
      <w:proofErr w:type="spellStart"/>
      <w:r>
        <w:rPr>
          <w:color w:val="303030" w:themeColor="text1"/>
          <w:szCs w:val="28"/>
        </w:rPr>
        <w:t>бекенду</w:t>
      </w:r>
      <w:proofErr w:type="spellEnd"/>
      <w:r>
        <w:rPr>
          <w:color w:val="303030" w:themeColor="text1"/>
          <w:szCs w:val="28"/>
        </w:rPr>
        <w:t xml:space="preserve">, </w:t>
      </w:r>
      <w:r w:rsidR="002D1E66">
        <w:rPr>
          <w:color w:val="303030" w:themeColor="text1"/>
          <w:szCs w:val="28"/>
        </w:rPr>
        <w:t>решим какой функционал нам необходим.</w:t>
      </w:r>
    </w:p>
    <w:p w14:paraId="2FBE75A7" w14:textId="761F53F1" w:rsidR="00710AEC" w:rsidRDefault="00710AEC" w:rsidP="00710AEC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Описание необходимого </w:t>
      </w:r>
      <w:r>
        <w:rPr>
          <w:rFonts w:cs="Times New Roman"/>
          <w:szCs w:val="28"/>
          <w:lang w:val="en-US"/>
        </w:rPr>
        <w:t xml:space="preserve">API </w:t>
      </w:r>
      <w:proofErr w:type="spellStart"/>
      <w:r>
        <w:rPr>
          <w:rFonts w:cs="Times New Roman"/>
          <w:szCs w:val="28"/>
        </w:rPr>
        <w:t>Геосервера</w:t>
      </w:r>
      <w:proofErr w:type="spellEnd"/>
    </w:p>
    <w:p w14:paraId="79A0762A" w14:textId="77777777" w:rsidR="00741617" w:rsidRDefault="00754F40" w:rsidP="00B96DED">
      <w:r w:rsidRPr="00525B71">
        <w:rPr>
          <w:rFonts w:cs="Times New Roman"/>
        </w:rPr>
        <w:t>Для получения некоторых услуг используется картографическая информация. В Свердловской области уже реализована система</w:t>
      </w:r>
      <w:r>
        <w:t xml:space="preserve"> для работы с </w:t>
      </w:r>
      <w:proofErr w:type="spellStart"/>
      <w:r>
        <w:t>геоинформацией</w:t>
      </w:r>
      <w:proofErr w:type="spellEnd"/>
      <w:r>
        <w:t xml:space="preserve">. Разрабатываемая система будет интегрирована с - региональной геоинформационной системой Свердловской области (РГИС СО. </w:t>
      </w:r>
      <w:proofErr w:type="spellStart"/>
      <w:r>
        <w:t>Геосервер</w:t>
      </w:r>
      <w:proofErr w:type="spellEnd"/>
      <w:r>
        <w:t xml:space="preserve"> нужен нам для чтения границ участка(</w:t>
      </w:r>
      <w:proofErr w:type="spellStart"/>
      <w:r>
        <w:t>ов</w:t>
      </w:r>
      <w:proofErr w:type="spellEnd"/>
      <w:r>
        <w:t xml:space="preserve">), создания участка, проверки пересечений образованных участков с образуемым участком. </w:t>
      </w:r>
      <w:proofErr w:type="spellStart"/>
      <w:r>
        <w:t>Геосервер</w:t>
      </w:r>
      <w:proofErr w:type="spellEnd"/>
      <w:r>
        <w:t xml:space="preserve"> предоставляет конечные точки для вызова методов на базе архитектурного стиля </w:t>
      </w:r>
      <w:r>
        <w:rPr>
          <w:lang w:val="en-US"/>
        </w:rPr>
        <w:t>REST</w:t>
      </w:r>
      <w:r>
        <w:t xml:space="preserve">. </w:t>
      </w:r>
    </w:p>
    <w:p w14:paraId="1BE23141" w14:textId="77777777" w:rsidR="00741617" w:rsidRDefault="00754F40">
      <w:pPr>
        <w:rPr>
          <w:bCs/>
          <w:color w:val="303030" w:themeColor="text1"/>
        </w:rPr>
      </w:pPr>
      <w:r>
        <w:rPr>
          <w:bCs/>
          <w:color w:val="303030" w:themeColor="text1"/>
        </w:rPr>
        <w:lastRenderedPageBreak/>
        <w:t>Запрос на получение подложки:</w:t>
      </w:r>
      <w:r w:rsidR="00E73BBD">
        <w:rPr>
          <w:bCs/>
          <w:color w:val="303030" w:themeColor="text1"/>
        </w:rPr>
        <w:t xml:space="preserve"> в запросе передаются следующие </w:t>
      </w:r>
      <w:r w:rsidR="00E73BBD" w:rsidRPr="00E73BBD">
        <w:rPr>
          <w:b/>
          <w:bCs/>
          <w:color w:val="303030" w:themeColor="text1"/>
        </w:rPr>
        <w:t>параметры</w:t>
      </w:r>
      <w:r w:rsidR="00E73BBD">
        <w:rPr>
          <w:bCs/>
          <w:color w:val="303030" w:themeColor="text1"/>
        </w:rPr>
        <w:t>: слой, расширение картинки, высота и ширина итоговой картинки, координаты.</w:t>
      </w:r>
      <w:r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GET</w:t>
      </w:r>
      <w:r>
        <w:rPr>
          <w:bCs/>
          <w:color w:val="303030" w:themeColor="text1"/>
        </w:rPr>
        <w:t xml:space="preserve"> </w:t>
      </w:r>
      <w:hyperlink r:id="rId20" w:tooltip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" w:history="1">
        <w:r>
          <w:rPr>
            <w:rStyle w:val="afd"/>
            <w:bCs/>
          </w:rPr>
          <w:t>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</w:t>
        </w:r>
      </w:hyperlink>
      <w:r>
        <w:rPr>
          <w:bCs/>
          <w:color w:val="303030" w:themeColor="text1"/>
        </w:rPr>
        <w:t xml:space="preserve"> ответ этого запроса – </w:t>
      </w:r>
      <w:proofErr w:type="spellStart"/>
      <w:r>
        <w:rPr>
          <w:bCs/>
          <w:color w:val="303030" w:themeColor="text1"/>
          <w:lang w:val="en-US"/>
        </w:rPr>
        <w:t>png</w:t>
      </w:r>
      <w:proofErr w:type="spellEnd"/>
      <w:r>
        <w:rPr>
          <w:bCs/>
          <w:color w:val="303030" w:themeColor="text1"/>
        </w:rPr>
        <w:t xml:space="preserve"> картинка с задним фоном карты.</w:t>
      </w:r>
    </w:p>
    <w:p w14:paraId="4F88582A" w14:textId="77777777" w:rsidR="00741617" w:rsidRDefault="00754F40">
      <w:pPr>
        <w:jc w:val="center"/>
        <w:rPr>
          <w:bCs/>
          <w:color w:val="303030" w:themeColor="text1"/>
        </w:rPr>
      </w:pPr>
      <w:r>
        <w:rPr>
          <w:bCs/>
          <w:noProof/>
          <w:color w:val="303030" w:themeColor="text1"/>
          <w:lang w:eastAsia="ru-RU"/>
        </w:rPr>
        <mc:AlternateContent>
          <mc:Choice Requires="wpg">
            <w:drawing>
              <wp:inline distT="0" distB="0" distL="0" distR="0" wp14:anchorId="4D74EC57" wp14:editId="199B97BB">
                <wp:extent cx="2443480" cy="2443480"/>
                <wp:effectExtent l="0" t="0" r="0" b="0"/>
                <wp:docPr id="2" name="Рисунок 3" descr="Изображение выглядит как карта, текст, атлас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434946" name="Рисунок 3" descr="Изображение выглядит как карта, текст, атлас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2443480" cy="2443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192.40pt;height:192.40pt;mso-wrap-distance-left:0.00pt;mso-wrap-distance-top:0.00pt;mso-wrap-distance-right:0.00pt;mso-wrap-distance-bottom:0.00pt;" stroked="f">
                <v:path textboxrect="0,0,0,0"/>
                <v:imagedata r:id="rId22" o:title=""/>
              </v:shape>
            </w:pict>
          </mc:Fallback>
        </mc:AlternateContent>
      </w:r>
    </w:p>
    <w:p w14:paraId="3CAB1D06" w14:textId="77777777" w:rsidR="00741617" w:rsidRDefault="00754F40">
      <w:pPr>
        <w:rPr>
          <w:bCs/>
          <w:color w:val="303030" w:themeColor="text1"/>
        </w:rPr>
      </w:pPr>
      <w:r>
        <w:rPr>
          <w:bCs/>
          <w:color w:val="303030" w:themeColor="text1"/>
        </w:rPr>
        <w:t>Запрос на получение картинки с участком:</w:t>
      </w:r>
      <w:r w:rsidR="00E73BBD">
        <w:rPr>
          <w:bCs/>
          <w:color w:val="303030" w:themeColor="text1"/>
        </w:rPr>
        <w:t xml:space="preserve"> </w:t>
      </w:r>
      <w:r w:rsidR="00E73BBD" w:rsidRPr="00E73BBD">
        <w:rPr>
          <w:b/>
          <w:bCs/>
          <w:color w:val="303030" w:themeColor="text1"/>
        </w:rPr>
        <w:t>параметры</w:t>
      </w:r>
      <w:r w:rsidR="00E73BBD">
        <w:rPr>
          <w:bCs/>
          <w:color w:val="303030" w:themeColor="text1"/>
        </w:rPr>
        <w:t xml:space="preserve">: слой, расширение картинки, высота и ширина итоговой картинки, координаты. </w:t>
      </w:r>
      <w:r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GET</w:t>
      </w:r>
      <w:r>
        <w:rPr>
          <w:bCs/>
          <w:color w:val="303030" w:themeColor="text1"/>
        </w:rPr>
        <w:t xml:space="preserve"> </w:t>
      </w:r>
      <w:hyperlink r:id="rId23" w:tooltip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" w:history="1">
        <w:r>
          <w:rPr>
            <w:rStyle w:val="afd"/>
            <w:bCs/>
          </w:rPr>
          <w:t>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</w:t>
        </w:r>
      </w:hyperlink>
      <w:r>
        <w:rPr>
          <w:bCs/>
          <w:color w:val="303030" w:themeColor="text1"/>
        </w:rPr>
        <w:t xml:space="preserve"> ответ запроса это </w:t>
      </w:r>
      <w:proofErr w:type="spellStart"/>
      <w:r>
        <w:rPr>
          <w:bCs/>
          <w:color w:val="303030" w:themeColor="text1"/>
          <w:lang w:val="en-US"/>
        </w:rPr>
        <w:t>png</w:t>
      </w:r>
      <w:proofErr w:type="spellEnd"/>
      <w:r>
        <w:rPr>
          <w:bCs/>
          <w:color w:val="303030" w:themeColor="text1"/>
        </w:rPr>
        <w:t xml:space="preserve"> картинка с полигоном участка</w:t>
      </w:r>
    </w:p>
    <w:p w14:paraId="0B8539E3" w14:textId="77777777" w:rsidR="00741617" w:rsidRDefault="00754F40">
      <w:pPr>
        <w:rPr>
          <w:bCs/>
          <w:color w:val="303030" w:themeColor="text1"/>
        </w:rPr>
      </w:pPr>
      <w:r>
        <w:rPr>
          <w:bCs/>
          <w:noProof/>
          <w:color w:val="303030" w:themeColor="text1"/>
          <w:lang w:eastAsia="ru-RU"/>
        </w:rPr>
        <w:lastRenderedPageBreak/>
        <mc:AlternateContent>
          <mc:Choice Requires="wpg">
            <w:drawing>
              <wp:inline distT="0" distB="0" distL="0" distR="0" wp14:anchorId="01189769" wp14:editId="27754CA5">
                <wp:extent cx="4067175" cy="2545715"/>
                <wp:effectExtent l="0" t="0" r="0" b="0"/>
                <wp:docPr id="3" name="Рисунок 2" descr="Изображение выглядит как черный, темнота, снимок экрана, линия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1650364" name="Рисунок 2" descr="Изображение выглядит как черный, темнота, снимок экрана, линия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067175" cy="2545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20.25pt;height:200.45pt;mso-wrap-distance-left:0.00pt;mso-wrap-distance-top:0.00pt;mso-wrap-distance-right:0.00pt;mso-wrap-distance-bottom:0.00pt;" stroked="f">
                <v:path textboxrect="0,0,0,0"/>
                <v:imagedata r:id="rId25" o:title=""/>
              </v:shape>
            </w:pict>
          </mc:Fallback>
        </mc:AlternateContent>
      </w:r>
    </w:p>
    <w:p w14:paraId="110A709E" w14:textId="77777777" w:rsidR="00741617" w:rsidRDefault="00754F40">
      <w:r>
        <w:t xml:space="preserve">Наложением участка на подложку занимается </w:t>
      </w:r>
      <w:proofErr w:type="spellStart"/>
      <w:r>
        <w:t>фронтенд</w:t>
      </w:r>
      <w:proofErr w:type="spellEnd"/>
      <w:r>
        <w:t>.</w:t>
      </w:r>
    </w:p>
    <w:p w14:paraId="588F04E2" w14:textId="77777777" w:rsidR="00741617" w:rsidRDefault="00754F40">
      <w:pPr>
        <w:rPr>
          <w:bCs/>
          <w:color w:val="303030" w:themeColor="text1"/>
        </w:rPr>
      </w:pPr>
      <w:r>
        <w:rPr>
          <w:bCs/>
          <w:color w:val="303030" w:themeColor="text1"/>
        </w:rPr>
        <w:t xml:space="preserve">Запрос на создание участка: </w:t>
      </w:r>
      <w:r>
        <w:rPr>
          <w:bCs/>
          <w:color w:val="303030" w:themeColor="text1"/>
          <w:lang w:val="en-US"/>
        </w:rPr>
        <w:t>POST</w:t>
      </w:r>
      <w:r>
        <w:rPr>
          <w:bCs/>
          <w:color w:val="303030" w:themeColor="text1"/>
        </w:rPr>
        <w:t xml:space="preserve"> </w:t>
      </w:r>
      <w:hyperlink r:id="rId26" w:tooltip="https://uslugi.egov66.ru/geoserver/master/wfs" w:history="1">
        <w:r>
          <w:rPr>
            <w:rStyle w:val="afd"/>
            <w:bCs/>
            <w:lang w:val="en-US"/>
          </w:rPr>
          <w:t>https</w:t>
        </w:r>
        <w:r>
          <w:rPr>
            <w:rStyle w:val="afd"/>
            <w:bCs/>
          </w:rPr>
          <w:t>://</w:t>
        </w:r>
        <w:proofErr w:type="spellStart"/>
        <w:r>
          <w:rPr>
            <w:rStyle w:val="afd"/>
            <w:bCs/>
            <w:lang w:val="en-US"/>
          </w:rPr>
          <w:t>uslugi</w:t>
        </w:r>
        <w:proofErr w:type="spellEnd"/>
        <w:r>
          <w:rPr>
            <w:rStyle w:val="afd"/>
            <w:bCs/>
          </w:rPr>
          <w:t>.</w:t>
        </w:r>
        <w:proofErr w:type="spellStart"/>
        <w:r>
          <w:rPr>
            <w:rStyle w:val="afd"/>
            <w:bCs/>
            <w:lang w:val="en-US"/>
          </w:rPr>
          <w:t>egov</w:t>
        </w:r>
        <w:proofErr w:type="spellEnd"/>
        <w:r>
          <w:rPr>
            <w:rStyle w:val="afd"/>
            <w:bCs/>
          </w:rPr>
          <w:t>66.</w:t>
        </w:r>
        <w:proofErr w:type="spellStart"/>
        <w:r>
          <w:rPr>
            <w:rStyle w:val="afd"/>
            <w:bCs/>
            <w:lang w:val="en-US"/>
          </w:rPr>
          <w:t>ru</w:t>
        </w:r>
        <w:proofErr w:type="spellEnd"/>
        <w:r>
          <w:rPr>
            <w:rStyle w:val="afd"/>
            <w:bCs/>
          </w:rPr>
          <w:t>/</w:t>
        </w:r>
        <w:proofErr w:type="spellStart"/>
        <w:r>
          <w:rPr>
            <w:rStyle w:val="afd"/>
            <w:bCs/>
            <w:lang w:val="en-US"/>
          </w:rPr>
          <w:t>geoserver</w:t>
        </w:r>
        <w:proofErr w:type="spellEnd"/>
        <w:r>
          <w:rPr>
            <w:rStyle w:val="afd"/>
            <w:bCs/>
          </w:rPr>
          <w:t>/</w:t>
        </w:r>
        <w:r>
          <w:rPr>
            <w:rStyle w:val="afd"/>
            <w:bCs/>
            <w:lang w:val="en-US"/>
          </w:rPr>
          <w:t>master</w:t>
        </w:r>
        <w:r>
          <w:rPr>
            <w:rStyle w:val="afd"/>
            <w:bCs/>
          </w:rPr>
          <w:t>/</w:t>
        </w:r>
        <w:proofErr w:type="spellStart"/>
        <w:r>
          <w:rPr>
            <w:rStyle w:val="afd"/>
            <w:bCs/>
            <w:lang w:val="en-US"/>
          </w:rPr>
          <w:t>wfs</w:t>
        </w:r>
        <w:proofErr w:type="spellEnd"/>
      </w:hyperlink>
      <w:r>
        <w:rPr>
          <w:bCs/>
          <w:color w:val="303030" w:themeColor="text1"/>
        </w:rPr>
        <w:t xml:space="preserve"> Тело запроса прикреплено в приложении.</w:t>
      </w:r>
      <w:r w:rsidR="00E73BBD">
        <w:rPr>
          <w:bCs/>
          <w:color w:val="303030" w:themeColor="text1"/>
        </w:rPr>
        <w:t xml:space="preserve"> В теле запроса передаются следующие параметры: массив координат, тип фигуры, слой.</w:t>
      </w:r>
    </w:p>
    <w:p w14:paraId="01BB47BE" w14:textId="77777777" w:rsidR="00741617" w:rsidRDefault="00754F40" w:rsidP="00E73BBD">
      <w:pPr>
        <w:rPr>
          <w:bCs/>
          <w:color w:val="303030" w:themeColor="text1"/>
        </w:rPr>
      </w:pPr>
      <w:r>
        <w:t xml:space="preserve">Поиск пересечений: </w:t>
      </w:r>
      <w:r>
        <w:rPr>
          <w:color w:val="303030" w:themeColor="text1"/>
          <w:lang w:val="en-US"/>
        </w:rPr>
        <w:t>POST</w:t>
      </w:r>
      <w:r>
        <w:rPr>
          <w:color w:val="303030" w:themeColor="text1"/>
        </w:rPr>
        <w:t xml:space="preserve"> </w:t>
      </w:r>
      <w:hyperlink r:id="rId27" w:tooltip="http://dkrekb.rusoft.tech:8104/intersector/intersector-controller/findIntersect" w:history="1">
        <w:r>
          <w:rPr>
            <w:rStyle w:val="afd"/>
            <w:lang w:val="en-US"/>
          </w:rPr>
          <w:t>http</w:t>
        </w:r>
        <w:r>
          <w:rPr>
            <w:rStyle w:val="afd"/>
          </w:rPr>
          <w:t>://</w:t>
        </w:r>
        <w:proofErr w:type="spellStart"/>
        <w:r>
          <w:rPr>
            <w:rStyle w:val="afd"/>
            <w:lang w:val="en-US"/>
          </w:rPr>
          <w:t>dkrekb</w:t>
        </w:r>
        <w:proofErr w:type="spellEnd"/>
        <w:r>
          <w:rPr>
            <w:rStyle w:val="afd"/>
          </w:rPr>
          <w:t>.</w:t>
        </w:r>
        <w:proofErr w:type="spellStart"/>
        <w:r>
          <w:rPr>
            <w:rStyle w:val="afd"/>
            <w:lang w:val="en-US"/>
          </w:rPr>
          <w:t>rusoft</w:t>
        </w:r>
        <w:proofErr w:type="spellEnd"/>
        <w:r>
          <w:rPr>
            <w:rStyle w:val="afd"/>
          </w:rPr>
          <w:t>.</w:t>
        </w:r>
        <w:r>
          <w:rPr>
            <w:rStyle w:val="afd"/>
            <w:lang w:val="en-US"/>
          </w:rPr>
          <w:t>tech</w:t>
        </w:r>
        <w:r>
          <w:rPr>
            <w:rStyle w:val="afd"/>
          </w:rPr>
          <w:t>:8104/</w:t>
        </w:r>
        <w:proofErr w:type="spellStart"/>
        <w:r>
          <w:rPr>
            <w:rStyle w:val="afd"/>
            <w:lang w:val="en-US"/>
          </w:rPr>
          <w:t>intersector</w:t>
        </w:r>
        <w:proofErr w:type="spellEnd"/>
        <w:r>
          <w:rPr>
            <w:rStyle w:val="afd"/>
          </w:rPr>
          <w:t>/</w:t>
        </w:r>
        <w:proofErr w:type="spellStart"/>
        <w:r>
          <w:rPr>
            <w:rStyle w:val="afd"/>
            <w:lang w:val="en-US"/>
          </w:rPr>
          <w:t>intersector</w:t>
        </w:r>
        <w:proofErr w:type="spellEnd"/>
        <w:r>
          <w:rPr>
            <w:rStyle w:val="afd"/>
          </w:rPr>
          <w:t>-</w:t>
        </w:r>
        <w:r>
          <w:rPr>
            <w:rStyle w:val="afd"/>
            <w:lang w:val="en-US"/>
          </w:rPr>
          <w:t>controller</w:t>
        </w:r>
        <w:r>
          <w:rPr>
            <w:rStyle w:val="afd"/>
          </w:rPr>
          <w:t>/</w:t>
        </w:r>
        <w:proofErr w:type="spellStart"/>
        <w:r>
          <w:rPr>
            <w:rStyle w:val="afd"/>
            <w:lang w:val="en-US"/>
          </w:rPr>
          <w:t>findIntersect</w:t>
        </w:r>
        <w:proofErr w:type="spellEnd"/>
      </w:hyperlink>
      <w:r>
        <w:rPr>
          <w:rStyle w:val="afd"/>
          <w:u w:val="none"/>
        </w:rPr>
        <w:t xml:space="preserve"> </w:t>
      </w:r>
      <w:r>
        <w:rPr>
          <w:bCs/>
          <w:color w:val="303030" w:themeColor="text1"/>
        </w:rPr>
        <w:t>Тело запроса прикреплено в приложение.</w:t>
      </w:r>
      <w:r w:rsidR="00E73BBD">
        <w:rPr>
          <w:bCs/>
          <w:color w:val="303030" w:themeColor="text1"/>
        </w:rPr>
        <w:t xml:space="preserve"> В теле запроса передаются следующие параметры: идентификатор участка в виде </w:t>
      </w:r>
      <w:r w:rsidR="00E73BBD">
        <w:rPr>
          <w:bCs/>
          <w:color w:val="303030" w:themeColor="text1"/>
          <w:lang w:val="en-US"/>
        </w:rPr>
        <w:t>GUID</w:t>
      </w:r>
      <w:r w:rsidR="00E73BBD">
        <w:rPr>
          <w:bCs/>
          <w:color w:val="303030" w:themeColor="text1"/>
        </w:rPr>
        <w:t>, слой участка, массив пересекаемых слоев.</w:t>
      </w:r>
    </w:p>
    <w:p w14:paraId="058E3479" w14:textId="18D485B4" w:rsidR="003F6D1E" w:rsidRDefault="003F6D1E" w:rsidP="003F6D1E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Формирование итоговых документов</w:t>
      </w:r>
    </w:p>
    <w:p w14:paraId="2F156F89" w14:textId="77777777" w:rsidR="00741617" w:rsidRDefault="00754F40">
      <w:r>
        <w:t>На этапе подготовки правоустанавливающего документа (далее Итоговый документ) система должна из шаблона автоматически сформировать итоговый документ в рамках услуги. Для каждой услуги итоговый документ свой. Шаблоны документов прикреплены в приложение. Перечислю их в соответствии с перечислением услуг ранее.</w:t>
      </w:r>
    </w:p>
    <w:p w14:paraId="6464B186" w14:textId="77777777" w:rsidR="00741617" w:rsidRDefault="00754F40">
      <w:pPr>
        <w:pStyle w:val="af4"/>
        <w:numPr>
          <w:ilvl w:val="0"/>
          <w:numId w:val="39"/>
        </w:numPr>
      </w:pPr>
      <w:r>
        <w:t>Приказ об утверждении проектной документации и государственном учете лесного участка; Отказ в утверждении.</w:t>
      </w:r>
    </w:p>
    <w:p w14:paraId="05FB5FAD" w14:textId="77777777" w:rsidR="00741617" w:rsidRDefault="00754F40">
      <w:pPr>
        <w:pStyle w:val="af4"/>
        <w:numPr>
          <w:ilvl w:val="0"/>
          <w:numId w:val="39"/>
        </w:numPr>
      </w:pPr>
      <w:r>
        <w:lastRenderedPageBreak/>
        <w:t>Решение о согласовании лесного участка и Приказ о согласовании лесного участка; Уведомление об отказе в предварительном согласовании лесного участка.</w:t>
      </w:r>
    </w:p>
    <w:p w14:paraId="1792208E" w14:textId="77777777" w:rsidR="00741617" w:rsidRDefault="00754F40">
      <w:pPr>
        <w:pStyle w:val="af4"/>
        <w:numPr>
          <w:ilvl w:val="0"/>
          <w:numId w:val="39"/>
        </w:numPr>
      </w:pPr>
      <w:r>
        <w:t>Проект договора аренды и Приказ о предоставлении в аренду лесного участка; Решение об отказе в предоставлении участка в аренду.</w:t>
      </w:r>
    </w:p>
    <w:p w14:paraId="5BF79D9C" w14:textId="77777777" w:rsidR="00741617" w:rsidRDefault="00754F40">
      <w:pPr>
        <w:pStyle w:val="af4"/>
        <w:numPr>
          <w:ilvl w:val="0"/>
          <w:numId w:val="39"/>
        </w:numPr>
      </w:pPr>
      <w:r>
        <w:t>Проект договора о предоставлении лесного участка в безвозмездное пользование и приказ о предоставлении земельного участка в безвозмездное пользование; Решение об отказе в предоставлении лесного участка в безвозмездное пользование.</w:t>
      </w:r>
    </w:p>
    <w:p w14:paraId="45664216" w14:textId="77777777" w:rsidR="00741617" w:rsidRDefault="00754F40">
      <w:pPr>
        <w:pStyle w:val="af4"/>
        <w:numPr>
          <w:ilvl w:val="0"/>
          <w:numId w:val="39"/>
        </w:numPr>
      </w:pPr>
      <w:r>
        <w:t>Проект акта приема-передачи лесных участков в постоянное пользование и приказ о предоставлении лесного участка в постоянное пользование; Решение об отказе в предоставлении лесного участка в постоянное пользование.</w:t>
      </w:r>
    </w:p>
    <w:p w14:paraId="3F798470" w14:textId="4302229C" w:rsidR="00FE1D66" w:rsidRDefault="00FE1D66" w:rsidP="00FE1D66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СЭД ПСО</w:t>
      </w:r>
    </w:p>
    <w:p w14:paraId="117A69CF" w14:textId="77777777" w:rsidR="00741617" w:rsidRDefault="00754F40">
      <w:r>
        <w:t xml:space="preserve">По предоставленному описанию бизнес-процесса необходимо регистрировать заявления и подписывать документы. Регистрация и подписание документов происходит в СЭД ПСО. Интеграция с СЭД осуществится через подсистему интеграционного взаимодействия, которая предоставляет возможность информационного обмена (интеграции) с Федеральными информационными ресурсами, информационными системами Свердловской области, а также взаимодействия внутри подсистем СЭР РИП. В СЭД ПСО необходимо направлять следующий список документов: входящий документ, исходящий документ, служебная записка, приказ. На регистрацию будут отправляться все заявления, упомянутые ранее. На подписание будут отправляться все итоговые документы. Взаимодействие будет описано при описании запросов и ответов к </w:t>
      </w:r>
      <w:proofErr w:type="spellStart"/>
      <w:r>
        <w:t>бекенду</w:t>
      </w:r>
      <w:proofErr w:type="spellEnd"/>
      <w:r>
        <w:t>.</w:t>
      </w:r>
    </w:p>
    <w:p w14:paraId="7CF2864A" w14:textId="047DCA7B" w:rsidR="00317D94" w:rsidRDefault="00317D94" w:rsidP="00317D94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Межведомственные запросы</w:t>
      </w:r>
    </w:p>
    <w:p w14:paraId="69F0E560" w14:textId="77777777" w:rsidR="00741617" w:rsidRDefault="00754F40">
      <w:r>
        <w:t>Регламент подразумевает межведомственное взаимодействие. Интеграция с ведомствами реализовано через взаимодействие с СЭД ПСО. Рассмотрим какие запросы должны отправляться для каждой из услуг. Перечислю их в соответствии с перечислением услуг ранее.</w:t>
      </w:r>
    </w:p>
    <w:p w14:paraId="599C85D7" w14:textId="77777777" w:rsidR="00741617" w:rsidRDefault="00754F40">
      <w:r>
        <w:rPr>
          <w:rFonts w:ascii="Liberation Serif" w:hAnsi="Liberation Serif" w:cs="Liberation Serif"/>
          <w:b/>
          <w:bCs/>
        </w:rPr>
        <w:t>Утверждение проектной документации</w:t>
      </w:r>
      <w:r>
        <w:rPr>
          <w:rFonts w:ascii="Liberation Serif" w:hAnsi="Liberation Serif" w:cs="Liberation Serif"/>
        </w:rPr>
        <w:t xml:space="preserve">: </w:t>
      </w:r>
      <w:r>
        <w:t>не требует межведомственных взаимодействий,</w:t>
      </w:r>
    </w:p>
    <w:p w14:paraId="64C76D82" w14:textId="77777777" w:rsidR="00741617" w:rsidRDefault="00754F40">
      <w:r>
        <w:rPr>
          <w:rFonts w:ascii="Liberation Serif" w:hAnsi="Liberation Serif" w:cs="Liberation Serif"/>
          <w:b/>
          <w:bCs/>
        </w:rPr>
        <w:t>Предварительное согласование</w:t>
      </w:r>
      <w:r>
        <w:rPr>
          <w:rFonts w:ascii="Liberation Serif" w:hAnsi="Liberation Serif" w:cs="Liberation Serif"/>
        </w:rPr>
        <w:t xml:space="preserve">: </w:t>
      </w:r>
      <w:r>
        <w:t>не требует межведомственных взаимодействий,</w:t>
      </w:r>
    </w:p>
    <w:p w14:paraId="51C0FD5A" w14:textId="77777777" w:rsidR="00741617" w:rsidRDefault="00754F40">
      <w:pPr>
        <w:ind w:left="709" w:firstLine="0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  <w:b/>
          <w:bCs/>
        </w:rPr>
        <w:t>Предоставление лесного участка в аренду</w:t>
      </w:r>
      <w:r>
        <w:rPr>
          <w:rFonts w:ascii="Liberation Serif" w:hAnsi="Liberation Serif" w:cs="Liberation Serif"/>
        </w:rPr>
        <w:t>:</w:t>
      </w:r>
    </w:p>
    <w:p w14:paraId="73C43976" w14:textId="77777777" w:rsidR="00741617" w:rsidRDefault="00754F40">
      <w:pPr>
        <w:pStyle w:val="af4"/>
        <w:numPr>
          <w:ilvl w:val="0"/>
          <w:numId w:val="39"/>
        </w:numPr>
      </w:pPr>
      <w:r>
        <w:t xml:space="preserve">Запрос сведений в ФНС России - о постановке заявителя на налоговый учет в налоговом органе. </w:t>
      </w:r>
      <w:r>
        <w:rPr>
          <w:b/>
          <w:bCs/>
        </w:rPr>
        <w:t>Исходящий документ</w:t>
      </w:r>
      <w:r>
        <w:t xml:space="preserve">: Запрос сведений о постановке заявителя на налоговый учет в налоговом органе. </w:t>
      </w:r>
      <w:r>
        <w:rPr>
          <w:b/>
          <w:bCs/>
        </w:rPr>
        <w:t>Входящий документ</w:t>
      </w:r>
      <w:r>
        <w:t>: Ответ на запрос сведений о постановке заявителя на налоговый учет в налоговом органе.</w:t>
      </w:r>
    </w:p>
    <w:p w14:paraId="49DD66EB" w14:textId="77777777" w:rsidR="00741617" w:rsidRDefault="00754F40">
      <w:pPr>
        <w:pStyle w:val="af4"/>
        <w:numPr>
          <w:ilvl w:val="0"/>
          <w:numId w:val="39"/>
        </w:numPr>
      </w:pPr>
      <w:r>
        <w:t xml:space="preserve">Запрос сведений в ФНС России - о предоставлении выписки из ЕГРН на объекты, подлежащие реконструкции. </w:t>
      </w:r>
      <w:r>
        <w:rPr>
          <w:b/>
          <w:bCs/>
        </w:rPr>
        <w:t>Исходящий документ</w:t>
      </w:r>
      <w:r>
        <w:t xml:space="preserve">: Запрос сведений о предоставлении выписки из ЕГРН на объекты, подлежащие реконструкции. </w:t>
      </w:r>
      <w:r>
        <w:rPr>
          <w:b/>
          <w:bCs/>
        </w:rPr>
        <w:t>Входящий документ</w:t>
      </w:r>
      <w:r>
        <w:t>: Ответ на запрос сведений о предоставлении выписки из ЕГРН на объекты, подлежащие реконструкции.</w:t>
      </w:r>
    </w:p>
    <w:p w14:paraId="4DC2135F" w14:textId="77777777" w:rsidR="00741617" w:rsidRDefault="00754F40">
      <w:pPr>
        <w:pStyle w:val="af4"/>
        <w:numPr>
          <w:ilvl w:val="0"/>
          <w:numId w:val="39"/>
        </w:numPr>
      </w:pPr>
      <w:r>
        <w:t xml:space="preserve">Запрос сведений из Министерства природных ресурсов и экологии Свердловской области - о наличии лицензии на пользование недрами. </w:t>
      </w:r>
      <w:r>
        <w:rPr>
          <w:b/>
          <w:bCs/>
        </w:rPr>
        <w:t>Исходящий документ</w:t>
      </w:r>
      <w:r>
        <w:t xml:space="preserve">: Запрос сведений о наличии лицензии на пользование недрами. </w:t>
      </w:r>
      <w:r>
        <w:rPr>
          <w:b/>
          <w:bCs/>
        </w:rPr>
        <w:t>Входящий документ</w:t>
      </w:r>
      <w:r>
        <w:t>: Ответ на запрос сведений о наличии лицензии на пользование недрами.</w:t>
      </w:r>
    </w:p>
    <w:p w14:paraId="296E00B9" w14:textId="77777777" w:rsidR="00741617" w:rsidRDefault="00754F40">
      <w:pPr>
        <w:pStyle w:val="af4"/>
        <w:numPr>
          <w:ilvl w:val="0"/>
          <w:numId w:val="39"/>
        </w:numPr>
      </w:pPr>
      <w:r>
        <w:t xml:space="preserve">Запрос в Федеральную службу государственной регистрации, кадастра и картографии на предоставление выписки о земельном </w:t>
      </w:r>
      <w:r>
        <w:lastRenderedPageBreak/>
        <w:t xml:space="preserve">участке из ЕГРН. </w:t>
      </w:r>
      <w:r>
        <w:rPr>
          <w:b/>
          <w:bCs/>
        </w:rPr>
        <w:t>Исходящий документ</w:t>
      </w:r>
      <w:r>
        <w:t xml:space="preserve">: Запрос сведений о земельном участке из ЕГРН. </w:t>
      </w:r>
      <w:r>
        <w:rPr>
          <w:b/>
          <w:bCs/>
        </w:rPr>
        <w:t>Входящий документ</w:t>
      </w:r>
      <w:r>
        <w:t>: Ответ на запрос о предоставлении выписки о земельном участке из ЕГРН.</w:t>
      </w:r>
    </w:p>
    <w:p w14:paraId="7C1E918B" w14:textId="77777777" w:rsidR="00741617" w:rsidRDefault="00754F40">
      <w:pPr>
        <w:pStyle w:val="af4"/>
        <w:numPr>
          <w:ilvl w:val="0"/>
          <w:numId w:val="39"/>
        </w:numPr>
      </w:pPr>
      <w:r>
        <w:t>Запрос в Федеральную службу государственной регистрации, кадастра и картографии справки о содержании правоустанавливающих документов.</w:t>
      </w:r>
      <w:r>
        <w:rPr>
          <w:b/>
          <w:bCs/>
        </w:rPr>
        <w:t xml:space="preserve"> Исходящий документ</w:t>
      </w:r>
      <w:r>
        <w:t xml:space="preserve">: Запрос сведений о содержании правоустанавливающих документов. </w:t>
      </w:r>
      <w:r>
        <w:rPr>
          <w:b/>
          <w:bCs/>
        </w:rPr>
        <w:t>Входящий документ</w:t>
      </w:r>
      <w:r>
        <w:t>: Ответ на о содержании правоустанавливающих документов.</w:t>
      </w:r>
    </w:p>
    <w:p w14:paraId="3BC2879E" w14:textId="77777777" w:rsidR="00741617" w:rsidRDefault="00754F40">
      <w:pPr>
        <w:pStyle w:val="af4"/>
        <w:numPr>
          <w:ilvl w:val="0"/>
          <w:numId w:val="39"/>
        </w:numPr>
      </w:pPr>
      <w:r>
        <w:t xml:space="preserve">Запрос в Министерство промышленности и науки Свердловской области - на получение документов, подтверждающих включение инвестиционного проекта в области освоения лесов в перечень приоритетных инвестиционных проектов. </w:t>
      </w:r>
      <w:r>
        <w:rPr>
          <w:b/>
          <w:bCs/>
        </w:rPr>
        <w:t>Исходящий документ</w:t>
      </w:r>
      <w:r>
        <w:t xml:space="preserve">: Запрос на получение документов, подтверждающих включение инвестиционного проекта в области освоения лесов в перечень приоритетных инвестиций. </w:t>
      </w:r>
      <w:r>
        <w:rPr>
          <w:b/>
          <w:bCs/>
        </w:rPr>
        <w:t>Входящий документ</w:t>
      </w:r>
      <w:r>
        <w:t>: Ответ на запрос на получение документов, подтверждающих включение инвестиционного проекта в области освоения лесов в перечень.</w:t>
      </w:r>
    </w:p>
    <w:p w14:paraId="30D997A2" w14:textId="77777777" w:rsidR="00741617" w:rsidRDefault="00754F40">
      <w:pPr>
        <w:pStyle w:val="af4"/>
        <w:numPr>
          <w:ilvl w:val="0"/>
          <w:numId w:val="39"/>
        </w:numPr>
      </w:pPr>
      <w:r>
        <w:t xml:space="preserve">Запрос в Департамент по охране, контролю и регулированию использования животного мира Свердловской области - на получение документов, подтверждающих заключение </w:t>
      </w:r>
      <w:proofErr w:type="spellStart"/>
      <w:r>
        <w:t>охотохозяйственных</w:t>
      </w:r>
      <w:proofErr w:type="spellEnd"/>
      <w:r>
        <w:t xml:space="preserve"> соглашений. </w:t>
      </w:r>
      <w:r>
        <w:rPr>
          <w:b/>
          <w:bCs/>
        </w:rPr>
        <w:t>Исходящий документ</w:t>
      </w:r>
      <w:r>
        <w:t xml:space="preserve">: Запрос на получение документов, подтверждающих заключение </w:t>
      </w:r>
      <w:proofErr w:type="spellStart"/>
      <w:r>
        <w:t>охотохозяйственных</w:t>
      </w:r>
      <w:proofErr w:type="spellEnd"/>
      <w:r>
        <w:t xml:space="preserve"> соглашений. </w:t>
      </w:r>
      <w:r>
        <w:rPr>
          <w:b/>
          <w:bCs/>
        </w:rPr>
        <w:t>Входящий документ</w:t>
      </w:r>
      <w:r>
        <w:t xml:space="preserve">: Ответ на запрос на получение документов, подтверждающих заключение </w:t>
      </w:r>
      <w:proofErr w:type="spellStart"/>
      <w:r>
        <w:t>охотохозяйственных</w:t>
      </w:r>
      <w:proofErr w:type="spellEnd"/>
      <w:r>
        <w:t xml:space="preserve"> соглашений.</w:t>
      </w:r>
    </w:p>
    <w:p w14:paraId="269AF686" w14:textId="77777777" w:rsidR="00741617" w:rsidRDefault="00754F40">
      <w:r>
        <w:t>Курсивом выделю повторяющиеся межведомственные взаимодействия.</w:t>
      </w:r>
    </w:p>
    <w:p w14:paraId="21F02FE6" w14:textId="77777777" w:rsidR="00741617" w:rsidRDefault="00754F40">
      <w:pPr>
        <w:ind w:left="709" w:firstLine="0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безвозмездное пользование:</w:t>
      </w:r>
    </w:p>
    <w:p w14:paraId="166A4D65" w14:textId="77777777" w:rsidR="00741617" w:rsidRDefault="00754F40">
      <w:pPr>
        <w:pStyle w:val="af4"/>
        <w:numPr>
          <w:ilvl w:val="0"/>
          <w:numId w:val="39"/>
        </w:numPr>
      </w:pPr>
      <w:r>
        <w:rPr>
          <w:rFonts w:ascii="Liberation Serif" w:hAnsi="Liberation Serif" w:cs="Liberation Serif"/>
        </w:rPr>
        <w:lastRenderedPageBreak/>
        <w:t xml:space="preserve">Запрос в </w:t>
      </w:r>
      <w:r>
        <w:t xml:space="preserve">ФНС </w:t>
      </w:r>
      <w:r>
        <w:rPr>
          <w:rFonts w:ascii="Liberation Serif" w:hAnsi="Liberation Serif" w:cs="Liberation Serif"/>
        </w:rPr>
        <w:t xml:space="preserve">России - предоставление копии свидетельства о государственной регистрации ЮЛ. </w:t>
      </w:r>
      <w:r>
        <w:rPr>
          <w:b/>
          <w:bCs/>
        </w:rPr>
        <w:t>Исходящий документ</w:t>
      </w:r>
      <w:r>
        <w:t xml:space="preserve">: Запрос на предоставление копии свидетельства о государственной регистрации ЮЛ. </w:t>
      </w:r>
      <w:r>
        <w:rPr>
          <w:b/>
          <w:bCs/>
        </w:rPr>
        <w:t>Входящий документ</w:t>
      </w:r>
      <w:r>
        <w:t>: Ответ на запрос на предоставление копии свидетельства о государственной регистрации ЮЛ.</w:t>
      </w:r>
    </w:p>
    <w:p w14:paraId="0727D012" w14:textId="77777777" w:rsidR="00741617" w:rsidRDefault="00754F40">
      <w:pPr>
        <w:pStyle w:val="af4"/>
        <w:numPr>
          <w:ilvl w:val="0"/>
          <w:numId w:val="39"/>
        </w:numPr>
      </w:pPr>
      <w:r>
        <w:rPr>
          <w:rFonts w:ascii="Liberation Serif" w:hAnsi="Liberation Serif" w:cs="Liberation Serif"/>
        </w:rPr>
        <w:t xml:space="preserve">Запрос в </w:t>
      </w:r>
      <w:r>
        <w:t xml:space="preserve">ФНС </w:t>
      </w:r>
      <w:r>
        <w:rPr>
          <w:rFonts w:ascii="Liberation Serif" w:hAnsi="Liberation Serif" w:cs="Liberation Serif"/>
        </w:rPr>
        <w:t xml:space="preserve">России - предоставление копии свидетельства о государственной регистрации ФЛ в качестве ИП. </w:t>
      </w:r>
      <w:r>
        <w:rPr>
          <w:b/>
          <w:bCs/>
        </w:rPr>
        <w:t>Исходящий документ</w:t>
      </w:r>
      <w:r>
        <w:t xml:space="preserve">: Запрос на предоставление копии свидетельства о государственной регистрации ФЛ в качестве ИП. </w:t>
      </w:r>
      <w:r>
        <w:rPr>
          <w:b/>
          <w:bCs/>
        </w:rPr>
        <w:t>Входящий документ</w:t>
      </w:r>
      <w:r>
        <w:t>: Ответ на запрос на предоставление копии свидетельства о государственной регистрации ФЛ в качестве ИП.</w:t>
      </w:r>
    </w:p>
    <w:p w14:paraId="1D65F4BE" w14:textId="77777777" w:rsidR="00741617" w:rsidRDefault="00754F40">
      <w:pPr>
        <w:pStyle w:val="af4"/>
        <w:numPr>
          <w:ilvl w:val="0"/>
          <w:numId w:val="40"/>
        </w:numPr>
        <w:rPr>
          <w:rFonts w:ascii="Liberation Serif" w:hAnsi="Liberation Serif" w:cs="Liberation Serif"/>
          <w:i/>
          <w:iCs/>
        </w:rPr>
      </w:pPr>
      <w:r>
        <w:rPr>
          <w:rFonts w:ascii="Liberation Serif" w:hAnsi="Liberation Serif" w:cs="Liberation Serif"/>
          <w:i/>
          <w:iCs/>
        </w:rPr>
        <w:t xml:space="preserve">Запрос сведений в </w:t>
      </w:r>
      <w:r>
        <w:rPr>
          <w:i/>
          <w:iCs/>
        </w:rPr>
        <w:t>ФНС</w:t>
      </w:r>
      <w:r>
        <w:t xml:space="preserve"> </w:t>
      </w:r>
      <w:r>
        <w:rPr>
          <w:rFonts w:ascii="Liberation Serif" w:hAnsi="Liberation Serif" w:cs="Liberation Serif"/>
          <w:i/>
          <w:iCs/>
        </w:rPr>
        <w:t>России - о постановке заявителя на налоговый учет в налоговом органе.</w:t>
      </w:r>
    </w:p>
    <w:p w14:paraId="6B6AEB52" w14:textId="77777777" w:rsidR="00741617" w:rsidRDefault="00754F40">
      <w:pPr>
        <w:pStyle w:val="af4"/>
        <w:numPr>
          <w:ilvl w:val="0"/>
          <w:numId w:val="39"/>
        </w:numPr>
      </w:pPr>
      <w:r>
        <w:rPr>
          <w:rFonts w:ascii="Liberation Serif" w:hAnsi="Liberation Serif" w:cs="Liberation Serif"/>
        </w:rPr>
        <w:t xml:space="preserve">Запрос в Федеральную службу государственной регистрации, кадастра и картографии - на предоставление выписки из ЕГРН и сделок с ним на испрашиваемый лесной участок. </w:t>
      </w:r>
      <w:r>
        <w:rPr>
          <w:b/>
          <w:bCs/>
        </w:rPr>
        <w:t>Исходящий документ</w:t>
      </w:r>
      <w:r>
        <w:t xml:space="preserve">: Запрос на предоставление выписки из ЕГРН и сделок с ним на испрашиваемый лесной участок. </w:t>
      </w:r>
      <w:r>
        <w:rPr>
          <w:b/>
          <w:bCs/>
        </w:rPr>
        <w:t>Входящий документ</w:t>
      </w:r>
      <w:r>
        <w:t>: Ответ на запрос на предоставление выписки из ЕГРН и сделок с ним на испрашиваемый лесной участок.</w:t>
      </w:r>
    </w:p>
    <w:p w14:paraId="7FD2A1DF" w14:textId="77777777" w:rsidR="00741617" w:rsidRDefault="00754F40">
      <w:pPr>
        <w:pStyle w:val="af4"/>
        <w:numPr>
          <w:ilvl w:val="0"/>
          <w:numId w:val="39"/>
        </w:numPr>
      </w:pPr>
      <w:r>
        <w:rPr>
          <w:rFonts w:ascii="Liberation Serif" w:hAnsi="Liberation Serif" w:cs="Liberation Serif"/>
        </w:rPr>
        <w:t xml:space="preserve">Запрос в Федеральную службу государственной регистрации, кадастра и картографии - на предоставление кадастрового паспорта испрашиваемого лесного участка. </w:t>
      </w:r>
      <w:r>
        <w:rPr>
          <w:b/>
          <w:bCs/>
        </w:rPr>
        <w:t>Исходящий документ</w:t>
      </w:r>
      <w:r>
        <w:t xml:space="preserve">: Запрос на предоставление кадастрового паспорта испрашиваемого лесного участка. </w:t>
      </w:r>
      <w:r>
        <w:rPr>
          <w:b/>
          <w:bCs/>
        </w:rPr>
        <w:t>Входящий документ</w:t>
      </w:r>
      <w:r>
        <w:t>: Ответ на запрос на предоставление кадастрового паспорта испрашиваемого лесного участка.</w:t>
      </w:r>
    </w:p>
    <w:p w14:paraId="4E98D63B" w14:textId="77777777" w:rsidR="00741617" w:rsidRDefault="00754F40">
      <w:pPr>
        <w:ind w:left="709" w:firstLine="0"/>
      </w:pPr>
      <w:r>
        <w:rPr>
          <w:rFonts w:ascii="Liberation Serif" w:hAnsi="Liberation Serif" w:cs="Liberation Serif"/>
        </w:rPr>
        <w:t>Предоставление лесного участка в постоянное пользование:</w:t>
      </w:r>
    </w:p>
    <w:p w14:paraId="585F76C4" w14:textId="77777777" w:rsidR="00741617" w:rsidRDefault="00754F40">
      <w:pPr>
        <w:pStyle w:val="af4"/>
        <w:numPr>
          <w:ilvl w:val="0"/>
          <w:numId w:val="41"/>
        </w:numPr>
        <w:rPr>
          <w:i/>
          <w:iCs/>
        </w:rPr>
      </w:pPr>
      <w:r>
        <w:rPr>
          <w:i/>
          <w:iCs/>
        </w:rPr>
        <w:lastRenderedPageBreak/>
        <w:t>Запрос в ФНС России - предоставление копии свидетельства о государственной регистрации ЮЛ.</w:t>
      </w:r>
    </w:p>
    <w:p w14:paraId="615C152B" w14:textId="77777777" w:rsidR="00741617" w:rsidRDefault="00754F40">
      <w:pPr>
        <w:pStyle w:val="af4"/>
        <w:numPr>
          <w:ilvl w:val="0"/>
          <w:numId w:val="41"/>
        </w:numPr>
        <w:rPr>
          <w:i/>
          <w:iCs/>
        </w:rPr>
      </w:pPr>
      <w:r>
        <w:rPr>
          <w:i/>
          <w:iCs/>
        </w:rPr>
        <w:t>Запрос сведений в ФНС России - о постановке заявителя на налоговый учет в налоговом органе.</w:t>
      </w:r>
    </w:p>
    <w:p w14:paraId="24A4F5E7" w14:textId="77777777" w:rsidR="00741617" w:rsidRDefault="00754F40">
      <w:pPr>
        <w:pStyle w:val="af4"/>
        <w:numPr>
          <w:ilvl w:val="0"/>
          <w:numId w:val="41"/>
        </w:numPr>
        <w:rPr>
          <w:i/>
          <w:iCs/>
        </w:rPr>
      </w:pPr>
      <w:r>
        <w:rPr>
          <w:i/>
          <w:iCs/>
        </w:rPr>
        <w:t>Запрос в Федеральную службу государственной регистрации, кадастра и картографии - на предоставление выписки из ЕГРН и сделок с ним на испрашиваемый лесной участок.</w:t>
      </w:r>
    </w:p>
    <w:p w14:paraId="677A6C3E" w14:textId="77777777" w:rsidR="00741617" w:rsidRDefault="00754F40">
      <w:pPr>
        <w:pStyle w:val="af4"/>
        <w:numPr>
          <w:ilvl w:val="0"/>
          <w:numId w:val="41"/>
        </w:numPr>
        <w:rPr>
          <w:i/>
          <w:iCs/>
        </w:rPr>
      </w:pPr>
      <w:r>
        <w:rPr>
          <w:i/>
          <w:iCs/>
        </w:rPr>
        <w:t>Запрос в Федеральную службу государственной регистрации, кадастра и картографии - на предоставление кадастрового паспорта испрашиваемого лесного участка.</w:t>
      </w:r>
    </w:p>
    <w:p w14:paraId="5E9771BF" w14:textId="41278C70" w:rsidR="00741617" w:rsidRPr="00807FD3" w:rsidRDefault="00807FD3" w:rsidP="00807FD3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</w:p>
    <w:p w14:paraId="72F38373" w14:textId="77777777" w:rsidR="00741617" w:rsidRDefault="00754F40">
      <w:r>
        <w:rPr>
          <w:b/>
          <w:bCs/>
        </w:rPr>
        <w:t>Цель работы</w:t>
      </w:r>
      <w:r>
        <w:t>: сократить время для работы над заявлением.</w:t>
      </w:r>
    </w:p>
    <w:p w14:paraId="0306D588" w14:textId="77777777" w:rsidR="00741617" w:rsidRDefault="00741617"/>
    <w:p w14:paraId="175BC640" w14:textId="691F9926" w:rsidR="00362C4B" w:rsidRDefault="0022793C" w:rsidP="00362C4B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Сравнение аналогов</w:t>
      </w:r>
    </w:p>
    <w:p w14:paraId="3595731B" w14:textId="77777777" w:rsidR="00741617" w:rsidRDefault="00754F40">
      <w:pPr>
        <w:rPr>
          <w:color w:val="303030" w:themeColor="text1"/>
        </w:rPr>
      </w:pPr>
      <w:r>
        <w:rPr>
          <w:color w:val="303030" w:themeColor="text1"/>
        </w:rPr>
        <w:t>Аналогов нет, т. к. система разрабатывается для каждой области индивидуально.</w:t>
      </w:r>
    </w:p>
    <w:p w14:paraId="416D9A4A" w14:textId="77777777" w:rsidR="00741617" w:rsidRDefault="00741617">
      <w:pPr>
        <w:rPr>
          <w:color w:val="303030" w:themeColor="text1"/>
        </w:rPr>
      </w:pPr>
    </w:p>
    <w:p w14:paraId="4952FB7C" w14:textId="7B46E285" w:rsidR="00362C4B" w:rsidRDefault="00362C4B" w:rsidP="00362C4B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Взаимодействие с интеграционным блоком</w:t>
      </w:r>
    </w:p>
    <w:p w14:paraId="31DE5200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Обмен сообщениями с интеграционным блоком реализуется с помощью файловой системы, с сообщениями в виде </w:t>
      </w:r>
      <w:r>
        <w:rPr>
          <w:color w:val="303030" w:themeColor="text1"/>
          <w:szCs w:val="28"/>
          <w:lang w:val="en-US"/>
        </w:rPr>
        <w:t>ZIP</w:t>
      </w:r>
      <w:r>
        <w:rPr>
          <w:color w:val="303030" w:themeColor="text1"/>
          <w:szCs w:val="28"/>
        </w:rPr>
        <w:t xml:space="preserve"> пакетов. Структура сообщений была определена министерством предоставлена в виде </w:t>
      </w:r>
      <w:r>
        <w:rPr>
          <w:color w:val="303030" w:themeColor="text1"/>
          <w:szCs w:val="28"/>
          <w:lang w:val="en-US"/>
        </w:rPr>
        <w:t>XSD</w:t>
      </w:r>
      <w:r>
        <w:rPr>
          <w:color w:val="303030" w:themeColor="text1"/>
          <w:szCs w:val="28"/>
        </w:rPr>
        <w:t xml:space="preserve"> файла, в работе представлю её в виде диаграмм классов во второй главе. </w:t>
      </w:r>
    </w:p>
    <w:p w14:paraId="38FC892A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Генератор сообщений – отдельное серверное </w:t>
      </w:r>
      <w:r>
        <w:rPr>
          <w:color w:val="303030" w:themeColor="text1"/>
          <w:szCs w:val="28"/>
          <w:lang w:val="en-US"/>
        </w:rPr>
        <w:t>java</w:t>
      </w:r>
      <w:r>
        <w:rPr>
          <w:color w:val="303030" w:themeColor="text1"/>
          <w:szCs w:val="28"/>
        </w:rPr>
        <w:t xml:space="preserve"> приложение, которое вызывается из основного, обосновано это тем, что взаимодействие с СЭД ПСО необходимо для других ведомственных систем. Одно  приложение запускается с разными конфиг настройками и используется для генерации сообщений для </w:t>
      </w:r>
      <w:proofErr w:type="spellStart"/>
      <w:r>
        <w:rPr>
          <w:color w:val="303030" w:themeColor="text1"/>
          <w:szCs w:val="28"/>
        </w:rPr>
        <w:t>другис</w:t>
      </w:r>
      <w:proofErr w:type="spellEnd"/>
      <w:r>
        <w:rPr>
          <w:color w:val="303030" w:themeColor="text1"/>
          <w:szCs w:val="28"/>
        </w:rPr>
        <w:t xml:space="preserve"> ведомственных систем.</w:t>
      </w:r>
    </w:p>
    <w:p w14:paraId="4B26EED1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>Сейчас рассмотрим логику работы генератора сообщений и его общение с интеграционным блоком.</w:t>
      </w:r>
    </w:p>
    <w:p w14:paraId="2FA4AA9C" w14:textId="77777777" w:rsidR="00741617" w:rsidRDefault="00754F40">
      <w:pPr>
        <w:rPr>
          <w:b/>
          <w:bCs/>
          <w:color w:val="303030" w:themeColor="text1"/>
          <w:szCs w:val="28"/>
        </w:rPr>
      </w:pPr>
      <w:r>
        <w:rPr>
          <w:b/>
          <w:bCs/>
          <w:color w:val="303030" w:themeColor="text1"/>
          <w:szCs w:val="28"/>
        </w:rPr>
        <w:t>Генерация сообщений:</w:t>
      </w:r>
    </w:p>
    <w:p w14:paraId="5B31DE9D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Поступает </w:t>
      </w:r>
      <w:proofErr w:type="spellStart"/>
      <w:r>
        <w:rPr>
          <w:color w:val="303030" w:themeColor="text1"/>
          <w:szCs w:val="28"/>
        </w:rPr>
        <w:t>реквест</w:t>
      </w:r>
      <w:proofErr w:type="spellEnd"/>
      <w:r>
        <w:rPr>
          <w:color w:val="303030" w:themeColor="text1"/>
          <w:szCs w:val="28"/>
        </w:rPr>
        <w:t xml:space="preserve"> на генерацию определенного типа сообщения. На основе переданного идентификатора документа формируется </w:t>
      </w:r>
      <w:r>
        <w:rPr>
          <w:color w:val="303030" w:themeColor="text1"/>
          <w:szCs w:val="28"/>
          <w:lang w:val="en-US"/>
        </w:rPr>
        <w:t>XML</w:t>
      </w:r>
      <w:r>
        <w:rPr>
          <w:color w:val="303030" w:themeColor="text1"/>
          <w:szCs w:val="28"/>
        </w:rPr>
        <w:t xml:space="preserve"> текст – описание структуры </w:t>
      </w:r>
      <w:proofErr w:type="spellStart"/>
      <w:r>
        <w:rPr>
          <w:color w:val="303030" w:themeColor="text1"/>
          <w:szCs w:val="28"/>
        </w:rPr>
        <w:t>зип</w:t>
      </w:r>
      <w:proofErr w:type="spellEnd"/>
      <w:r>
        <w:rPr>
          <w:color w:val="303030" w:themeColor="text1"/>
          <w:szCs w:val="28"/>
        </w:rPr>
        <w:t xml:space="preserve"> пакета, служебная и предметная информация. Структура </w:t>
      </w:r>
      <w:r>
        <w:rPr>
          <w:color w:val="303030" w:themeColor="text1"/>
          <w:szCs w:val="28"/>
          <w:lang w:val="en-US"/>
        </w:rPr>
        <w:t>XML</w:t>
      </w:r>
      <w:r>
        <w:rPr>
          <w:color w:val="303030" w:themeColor="text1"/>
          <w:szCs w:val="28"/>
        </w:rPr>
        <w:t xml:space="preserve"> текста будет рассмотрена в главе проектирования. Рассмотрим правила формирования пакета: </w:t>
      </w:r>
      <w:r>
        <w:rPr>
          <w:color w:val="303030" w:themeColor="text1"/>
          <w:szCs w:val="28"/>
          <w:lang w:val="en-US"/>
        </w:rPr>
        <w:t>XML</w:t>
      </w:r>
      <w:r>
        <w:rPr>
          <w:color w:val="303030" w:themeColor="text1"/>
          <w:szCs w:val="28"/>
        </w:rPr>
        <w:t xml:space="preserve"> текст должен быть записан в файл с названием </w:t>
      </w:r>
      <w:r>
        <w:rPr>
          <w:color w:val="303030" w:themeColor="text1"/>
          <w:szCs w:val="28"/>
          <w:lang w:val="en-US"/>
        </w:rPr>
        <w:t>passport</w:t>
      </w:r>
      <w:r>
        <w:rPr>
          <w:color w:val="303030" w:themeColor="text1"/>
          <w:szCs w:val="28"/>
        </w:rPr>
        <w:t>.</w:t>
      </w:r>
      <w:r>
        <w:rPr>
          <w:color w:val="303030" w:themeColor="text1"/>
          <w:szCs w:val="28"/>
          <w:lang w:val="en-US"/>
        </w:rPr>
        <w:t>xml</w:t>
      </w:r>
      <w:r>
        <w:rPr>
          <w:color w:val="303030" w:themeColor="text1"/>
          <w:szCs w:val="28"/>
        </w:rPr>
        <w:t xml:space="preserve">, все прилагаемые файлы должны быть загружены в архив. Архив сохраняется в условленную директорию. В базу данных сохраняется идентификатор отправляемого документа, дата и время отправки в специальную сущность для отслеживания пакетов далее «пакет-статус». </w:t>
      </w:r>
    </w:p>
    <w:p w14:paraId="233612DD" w14:textId="77777777" w:rsidR="00741617" w:rsidRDefault="00754F40">
      <w:pPr>
        <w:rPr>
          <w:b/>
          <w:bCs/>
          <w:color w:val="303030" w:themeColor="text1"/>
          <w:szCs w:val="28"/>
        </w:rPr>
      </w:pPr>
      <w:r>
        <w:rPr>
          <w:b/>
          <w:bCs/>
          <w:color w:val="303030" w:themeColor="text1"/>
          <w:szCs w:val="28"/>
        </w:rPr>
        <w:t>Обработка сообщений:</w:t>
      </w:r>
    </w:p>
    <w:p w14:paraId="6C7E7C5A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Рассмотрим общую логику работы с пакетом. Входящая директория проверяется по расписанию раз в 10 минут. Приложение сканирует директорию и создает список всех файлов, после запоминает их и ставит счетчик «ошибочных обработок» на 0. Если файл уже обрабатывался с ошибкой, то счетчик увеличивается на 1. Если счетчик становится больше 5, то файл перемещается в условленную директорию, для ручной проверки. Если файл успешно обработался, то удаляется запись об этом файле и статус «пакет-статус» меняется на другой в зависимости от обработанного пакета, либо «запрос получен сторонней системой», либо «завершен», файл переносится в директорию «</w:t>
      </w:r>
      <w:r>
        <w:rPr>
          <w:color w:val="303030" w:themeColor="text1"/>
          <w:szCs w:val="28"/>
          <w:lang w:val="en-US"/>
        </w:rPr>
        <w:t>trash</w:t>
      </w:r>
      <w:r>
        <w:rPr>
          <w:color w:val="303030" w:themeColor="text1"/>
          <w:szCs w:val="28"/>
        </w:rPr>
        <w:t>» из которой удалится через 4 месяца. Тем самым повторная обработка файлов невозможна.</w:t>
      </w:r>
    </w:p>
    <w:p w14:paraId="4B758141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Всего предусмотрено два блока сообщений: квитанция о успешной доставке пакета в СЭД ПСО и ответ из СЭД ПСО. Рассмотрим логику обработки </w:t>
      </w:r>
      <w:r>
        <w:rPr>
          <w:color w:val="303030" w:themeColor="text1"/>
          <w:szCs w:val="28"/>
          <w:lang w:val="en-US"/>
        </w:rPr>
        <w:t>XML</w:t>
      </w:r>
      <w:r>
        <w:rPr>
          <w:color w:val="303030" w:themeColor="text1"/>
          <w:szCs w:val="28"/>
        </w:rPr>
        <w:t xml:space="preserve"> текста для каждого типа сообщения.</w:t>
      </w:r>
    </w:p>
    <w:p w14:paraId="75EC7E7D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>Квитанция о получении документа: в сущность «пакет-статус» устанавливает статус сообщения, текст сообщения/ошибка и время получения сторонней системой. Статус</w:t>
      </w:r>
    </w:p>
    <w:p w14:paraId="0CBD867C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Входящий документ: в заявление устанавливается регистрационный номер и дата, статус заявления устанавливается как зарегистрированный, в «статус-пакета» устанавливается дата обработки полученного пакета, путь до итогового пакета, статус устанавливается как завершен.</w:t>
      </w:r>
    </w:p>
    <w:p w14:paraId="5DDD0D4D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Исходящий документ: в документ, привязанный к заявлению, устанавливается регистрационный номер и </w:t>
      </w:r>
      <w:r w:rsidR="00E73BBD">
        <w:rPr>
          <w:color w:val="303030" w:themeColor="text1"/>
          <w:szCs w:val="28"/>
        </w:rPr>
        <w:t>дата, прикрепляется</w:t>
      </w:r>
      <w:r>
        <w:rPr>
          <w:color w:val="303030" w:themeColor="text1"/>
          <w:szCs w:val="28"/>
        </w:rPr>
        <w:t xml:space="preserve"> подписанный файл, прикрепляется весь полученный архив, в «статус-пакета» устанавливается дата обработки полученного пакета, путь до итогового пакета, статус устанавливается как завершен.</w:t>
      </w:r>
    </w:p>
    <w:p w14:paraId="04541D0A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Приказ: обрабатывается таким же образом, как и исходящий</w:t>
      </w:r>
    </w:p>
    <w:p w14:paraId="29EAC8D9" w14:textId="77777777" w:rsidR="00741617" w:rsidRDefault="00754F40">
      <w:pPr>
        <w:rPr>
          <w:b/>
          <w:bCs/>
          <w:color w:val="303030" w:themeColor="text1"/>
          <w:szCs w:val="28"/>
        </w:rPr>
      </w:pPr>
      <w:r>
        <w:rPr>
          <w:color w:val="303030" w:themeColor="text1"/>
          <w:szCs w:val="28"/>
        </w:rPr>
        <w:t>Служебная записка: обрабатывается таким же образом, как и исходящий</w:t>
      </w:r>
    </w:p>
    <w:p w14:paraId="2F27F9DC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Обработка отрицательных ответов предусмотрена, но в текущей версии не используется.</w:t>
      </w:r>
    </w:p>
    <w:p w14:paraId="5F60E20F" w14:textId="77777777" w:rsidR="00CA2B2B" w:rsidRDefault="00754F40" w:rsidP="00CA2B2B">
      <w:pPr>
        <w:rPr>
          <w:rStyle w:val="TNewRoman0"/>
          <w:rFonts w:eastAsiaTheme="majorEastAsia"/>
          <w:b/>
          <w:color w:val="303030" w:themeColor="text1"/>
        </w:rPr>
      </w:pPr>
      <w:r>
        <w:rPr>
          <w:color w:val="303030" w:themeColor="text1"/>
          <w:szCs w:val="28"/>
        </w:rPr>
        <w:t xml:space="preserve">Также во входящую директорию может прийти пакет со списком пользователей – адресатов в СЭД ПСО. Если пользователь с логином существует, то запись о нем обновляется, а если не существует, то создается новая </w:t>
      </w:r>
      <w:r w:rsidRPr="000963A8">
        <w:rPr>
          <w:szCs w:val="28"/>
        </w:rPr>
        <w:t>запись.</w:t>
      </w:r>
    </w:p>
    <w:p w14:paraId="3837CCE5" w14:textId="77777777" w:rsidR="00CA2B2B" w:rsidRPr="00CA2B2B" w:rsidRDefault="00CA2B2B" w:rsidP="00CA2B2B">
      <w:pPr>
        <w:rPr>
          <w:rStyle w:val="TNewRoman0"/>
          <w:rFonts w:eastAsiaTheme="majorEastAsia"/>
          <w:b/>
          <w:color w:val="FFFFFF" w:themeColor="background1"/>
        </w:rPr>
      </w:pPr>
    </w:p>
    <w:p w14:paraId="475E6FF9" w14:textId="77777777" w:rsidR="00CA2B2B" w:rsidRPr="00CA2B2B" w:rsidRDefault="00CA2B2B" w:rsidP="00CA2B2B">
      <w:pPr>
        <w:rPr>
          <w:rStyle w:val="TNewRoman0"/>
          <w:rFonts w:eastAsiaTheme="majorEastAsia"/>
          <w:b/>
          <w:color w:val="FFFFFF" w:themeColor="background1"/>
        </w:rPr>
      </w:pPr>
    </w:p>
    <w:p w14:paraId="62F62A49" w14:textId="3B55D9A2" w:rsidR="00741617" w:rsidRPr="00CA2B2B" w:rsidRDefault="00E37088" w:rsidP="00CA2B2B">
      <w:pPr>
        <w:pStyle w:val="af4"/>
        <w:numPr>
          <w:ilvl w:val="0"/>
          <w:numId w:val="43"/>
        </w:numPr>
        <w:rPr>
          <w:szCs w:val="28"/>
        </w:rPr>
      </w:pPr>
      <w:r w:rsidRPr="00CA2B2B">
        <w:rPr>
          <w:rFonts w:cs="Times New Roman"/>
          <w:color w:val="FFFFFF" w:themeColor="background1"/>
          <w:szCs w:val="28"/>
          <w:lang w:val="en-US"/>
        </w:rPr>
        <w:t xml:space="preserve"> </w:t>
      </w:r>
      <w:proofErr w:type="spellStart"/>
      <w:r w:rsidRPr="00CA2B2B">
        <w:rPr>
          <w:rFonts w:cs="Times New Roman"/>
          <w:color w:val="FFFFFF" w:themeColor="background1"/>
          <w:szCs w:val="28"/>
        </w:rPr>
        <w:t>Геосервера</w:t>
      </w:r>
      <w:proofErr w:type="spellEnd"/>
      <w:r w:rsidR="00754F40" w:rsidRPr="00CA2B2B">
        <w:rPr>
          <w:szCs w:val="28"/>
        </w:rPr>
        <w:br w:type="page" w:clear="all"/>
      </w:r>
    </w:p>
    <w:p w14:paraId="18C11906" w14:textId="77777777" w:rsidR="00741617" w:rsidRDefault="00754F40">
      <w:pPr>
        <w:pStyle w:val="1"/>
      </w:pPr>
      <w:r>
        <w:lastRenderedPageBreak/>
        <w:t>Проектирование архитектуры ИС</w:t>
      </w:r>
    </w:p>
    <w:p w14:paraId="42E9C13D" w14:textId="77777777" w:rsidR="00877A1A" w:rsidRDefault="00877A1A" w:rsidP="00362C4B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Выбор технического обеспечения</w:t>
      </w:r>
    </w:p>
    <w:p w14:paraId="1CA714A2" w14:textId="77777777" w:rsidR="00741617" w:rsidRDefault="00754F40">
      <w:pPr>
        <w:pStyle w:val="af4"/>
        <w:ind w:left="0"/>
      </w:pPr>
      <w:r>
        <w:t>Выдержка из требований к программному обеспечению: «Система должна базироваться на программном обеспечении СЭР РИП и её подсистем. Исполнитель должен использовать существующее программное обеспечение подсистем СЭР РИП, расширяя их возможности для реализации предметного функционала»</w:t>
      </w:r>
    </w:p>
    <w:p w14:paraId="50CF4BAA" w14:textId="77777777" w:rsidR="00741617" w:rsidRDefault="00754F40">
      <w:pPr>
        <w:pStyle w:val="af4"/>
        <w:ind w:left="0"/>
        <w:jc w:val="right"/>
        <w:rPr>
          <w:b/>
          <w:bCs/>
        </w:rPr>
      </w:pPr>
      <w:r>
        <w:rPr>
          <w:b/>
          <w:bCs/>
        </w:rPr>
        <w:t>Требования к ОС</w:t>
      </w:r>
    </w:p>
    <w:p w14:paraId="3B96972B" w14:textId="77777777" w:rsidR="00741617" w:rsidRDefault="00754F40">
      <w:pPr>
        <w:pStyle w:val="af4"/>
        <w:ind w:left="0"/>
      </w:pPr>
      <w:r>
        <w:t xml:space="preserve">Стабильное ядро линукс (не ниже 5.3), ОС на базе некоммерческого дистрибутива </w:t>
      </w:r>
      <w:proofErr w:type="spellStart"/>
      <w:r>
        <w:rPr>
          <w:lang w:val="en-US"/>
        </w:rPr>
        <w:t>Denian</w:t>
      </w:r>
      <w:proofErr w:type="spellEnd"/>
      <w:r>
        <w:t xml:space="preserve">, обработка системных команд и данных пользователя и данных пользователя: через терминал, с помощью графического интерфейса. ОС поддерживает установку на компьютеры с 64 разрядным процессором </w:t>
      </w:r>
      <w:r>
        <w:rPr>
          <w:lang w:val="en-US"/>
        </w:rPr>
        <w:t>Intel</w:t>
      </w:r>
      <w:r>
        <w:t xml:space="preserve"> с поддержкой </w:t>
      </w:r>
      <w:r>
        <w:rPr>
          <w:lang w:val="en-US"/>
        </w:rPr>
        <w:t>EFI</w:t>
      </w:r>
      <w:r>
        <w:t xml:space="preserve">, поддержка чтения носителей с файловыми системами </w:t>
      </w:r>
      <w:r>
        <w:rPr>
          <w:lang w:val="en-US"/>
        </w:rPr>
        <w:t>Ext</w:t>
      </w:r>
      <w:r>
        <w:t xml:space="preserve"> 2/3/4, </w:t>
      </w:r>
      <w:r>
        <w:rPr>
          <w:lang w:val="en-US"/>
        </w:rPr>
        <w:t>ISO</w:t>
      </w:r>
      <w:r>
        <w:t xml:space="preserve"> 9660, </w:t>
      </w:r>
      <w:r>
        <w:rPr>
          <w:lang w:val="en-US"/>
        </w:rPr>
        <w:t>FAT</w:t>
      </w:r>
      <w:r>
        <w:t xml:space="preserve">, </w:t>
      </w:r>
      <w:r>
        <w:rPr>
          <w:lang w:val="en-US"/>
        </w:rPr>
        <w:t>NTFS</w:t>
      </w:r>
      <w:r>
        <w:t xml:space="preserve">. В качестве ОС выбран дистрибутив </w:t>
      </w:r>
      <w:r>
        <w:rPr>
          <w:lang w:val="en-US"/>
        </w:rPr>
        <w:t>Astra</w:t>
      </w:r>
      <w:r>
        <w:t xml:space="preserve"> </w:t>
      </w:r>
      <w:r>
        <w:rPr>
          <w:lang w:val="en-US"/>
        </w:rPr>
        <w:t>Linux</w:t>
      </w:r>
      <w:r>
        <w:t xml:space="preserve"> версии 2.12.44.</w:t>
      </w:r>
    </w:p>
    <w:p w14:paraId="1B32215E" w14:textId="77777777" w:rsidR="00741617" w:rsidRDefault="00754F40">
      <w:pPr>
        <w:pStyle w:val="af4"/>
        <w:ind w:left="851" w:firstLine="0"/>
        <w:jc w:val="right"/>
        <w:rPr>
          <w:b/>
          <w:bCs/>
        </w:rPr>
      </w:pPr>
      <w:r>
        <w:rPr>
          <w:b/>
          <w:bCs/>
        </w:rPr>
        <w:t>Веб-сервер</w:t>
      </w:r>
    </w:p>
    <w:p w14:paraId="6D36D755" w14:textId="77777777" w:rsidR="00741617" w:rsidRDefault="00754F40">
      <w:r>
        <w:t xml:space="preserve">Веб-сервер: вся серверная инфраструктура СЭР СИП работает на веб-сервере </w:t>
      </w:r>
      <w:r>
        <w:rPr>
          <w:lang w:val="en-US"/>
        </w:rPr>
        <w:t>NGINX</w:t>
      </w:r>
      <w:r>
        <w:t>.</w:t>
      </w:r>
    </w:p>
    <w:p w14:paraId="6BEFBCF4" w14:textId="77777777" w:rsidR="00741617" w:rsidRDefault="00754F40">
      <w:pPr>
        <w:pStyle w:val="af4"/>
        <w:ind w:left="851" w:firstLine="0"/>
        <w:jc w:val="right"/>
        <w:rPr>
          <w:b/>
          <w:bCs/>
        </w:rPr>
      </w:pPr>
      <w:r>
        <w:rPr>
          <w:b/>
          <w:bCs/>
        </w:rPr>
        <w:t>СУБД</w:t>
      </w:r>
    </w:p>
    <w:p w14:paraId="6730DE31" w14:textId="77777777" w:rsidR="00741617" w:rsidRDefault="00754F40">
      <w:r>
        <w:t xml:space="preserve">СУБД должно быть совместимо с открытыми исходными текстами </w:t>
      </w:r>
      <w:r>
        <w:rPr>
          <w:lang w:val="en-US"/>
        </w:rPr>
        <w:t>PostgreSQL</w:t>
      </w:r>
      <w:r>
        <w:t xml:space="preserve"> не ниже 12.2 версии. Поддержка работы в 1С. Встроенные механизмы резервирования и восстановления БД, Управление объектами БД с помощью консольных и графических утилит. В качестве СУБД выбран </w:t>
      </w:r>
      <w:r>
        <w:rPr>
          <w:lang w:val="en-US"/>
        </w:rPr>
        <w:t>PostgreSQL</w:t>
      </w:r>
      <w:r>
        <w:t xml:space="preserve"> версии 16.2.2.</w:t>
      </w:r>
    </w:p>
    <w:p w14:paraId="58C8D9E3" w14:textId="77777777" w:rsidR="00741617" w:rsidRDefault="00754F40">
      <w:pPr>
        <w:ind w:firstLine="0"/>
        <w:jc w:val="right"/>
        <w:rPr>
          <w:b/>
          <w:bCs/>
        </w:rPr>
      </w:pPr>
      <w:r>
        <w:rPr>
          <w:b/>
          <w:bCs/>
        </w:rPr>
        <w:t>ЯП</w:t>
      </w:r>
    </w:p>
    <w:p w14:paraId="2C5BBC5F" w14:textId="77777777" w:rsidR="00741617" w:rsidRDefault="00754F40">
      <w:r>
        <w:t xml:space="preserve">Используемая при создании Системы среда исполнения кода должна удовлетворять требованиям </w:t>
      </w:r>
      <w:proofErr w:type="spellStart"/>
      <w:r>
        <w:t>ГосJava</w:t>
      </w:r>
      <w:proofErr w:type="spellEnd"/>
      <w:r>
        <w:t xml:space="preserve"> (требование введено для обеспечения совместимости с подсистемами информационной системы для организации мониторинга социально-экономического развития Свердловской области, </w:t>
      </w:r>
      <w:r>
        <w:lastRenderedPageBreak/>
        <w:t xml:space="preserve">использующими среду исполнения кода с указанными характеристиками). В качестве ЯП был выбран </w:t>
      </w:r>
      <w:r>
        <w:rPr>
          <w:lang w:val="en-US"/>
        </w:rPr>
        <w:t>java</w:t>
      </w:r>
      <w:r>
        <w:t xml:space="preserve"> 17. В качестве среды исполнения (</w:t>
      </w:r>
      <w:r>
        <w:rPr>
          <w:lang w:val="en-US"/>
        </w:rPr>
        <w:t>JRE</w:t>
      </w:r>
      <w:r>
        <w:t xml:space="preserve">) кода используется </w:t>
      </w:r>
      <w:proofErr w:type="spellStart"/>
      <w:r>
        <w:t>Гос</w:t>
      </w:r>
      <w:proofErr w:type="spellEnd"/>
      <w:r>
        <w:rPr>
          <w:lang w:val="en-US"/>
        </w:rPr>
        <w:t>Java</w:t>
      </w:r>
      <w:r>
        <w:t xml:space="preserve"> 2024.1.</w:t>
      </w:r>
    </w:p>
    <w:p w14:paraId="5656595C" w14:textId="77777777" w:rsidR="00741617" w:rsidRDefault="00754F40">
      <w:pPr>
        <w:ind w:firstLine="0"/>
        <w:jc w:val="right"/>
        <w:rPr>
          <w:b/>
          <w:bCs/>
        </w:rPr>
      </w:pPr>
      <w:r>
        <w:rPr>
          <w:b/>
          <w:bCs/>
        </w:rPr>
        <w:t xml:space="preserve">Веб фреймворк </w:t>
      </w:r>
    </w:p>
    <w:p w14:paraId="49AEF7E3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Выбор веб фреймворка не регламентирован в описании объекта закупки. Проведем сравнение самых популярных фреймворков по следующим критериям: простота в использовании, качество документации, количество доступных полезных функций, оценка сообщества, простота поддержки написанного кода, возможность использовать вместо стандартных модулей – самописные, реализующие общепринятый стандарт.</w:t>
      </w:r>
    </w:p>
    <w:p w14:paraId="586894A8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Проведем анализ основываясь на топ 3 </w:t>
      </w:r>
      <w:proofErr w:type="spellStart"/>
      <w:r>
        <w:rPr>
          <w:color w:val="000000"/>
          <w:sz w:val="28"/>
          <w:szCs w:val="28"/>
        </w:rPr>
        <w:t>фремворках</w:t>
      </w:r>
      <w:proofErr w:type="spellEnd"/>
      <w:r>
        <w:rPr>
          <w:color w:val="000000"/>
          <w:sz w:val="28"/>
          <w:szCs w:val="28"/>
        </w:rPr>
        <w:t xml:space="preserve"> по мнению интернет ресурса </w:t>
      </w:r>
      <w:proofErr w:type="spellStart"/>
      <w:r>
        <w:rPr>
          <w:color w:val="000000"/>
          <w:sz w:val="28"/>
          <w:szCs w:val="28"/>
          <w:lang w:val="en-US"/>
        </w:rPr>
        <w:t>url</w:t>
      </w:r>
      <w:proofErr w:type="spellEnd"/>
      <w:r>
        <w:rPr>
          <w:color w:val="000000"/>
          <w:sz w:val="28"/>
          <w:szCs w:val="28"/>
        </w:rPr>
        <w:t xml:space="preserve">: </w:t>
      </w:r>
      <w:hyperlink r:id="rId28" w:tooltip="https://scand.com/ru/company/blog/top-java-frameworks/" w:history="1">
        <w:r>
          <w:rPr>
            <w:rStyle w:val="afd"/>
            <w:sz w:val="28"/>
            <w:szCs w:val="28"/>
          </w:rPr>
          <w:t>https://scand.com/ru/company/blog/top-java-frameworks/</w:t>
        </w:r>
      </w:hyperlink>
      <w:r>
        <w:rPr>
          <w:color w:val="000000"/>
          <w:sz w:val="28"/>
          <w:szCs w:val="28"/>
        </w:rPr>
        <w:t xml:space="preserve"> </w:t>
      </w:r>
    </w:p>
    <w:p w14:paraId="3F1BDF07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en-US"/>
        </w:rPr>
        <w:t>Spring</w:t>
      </w:r>
      <w:r w:rsidRPr="00940CD6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  <w:lang w:val="en-US"/>
        </w:rPr>
        <w:t>Boot</w:t>
      </w:r>
    </w:p>
    <w:p w14:paraId="2B47DBE6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Спринг бут реализует </w:t>
      </w:r>
      <w:r>
        <w:rPr>
          <w:color w:val="000000"/>
          <w:sz w:val="28"/>
          <w:szCs w:val="28"/>
          <w:lang w:val="en-US"/>
        </w:rPr>
        <w:t>DI</w:t>
      </w:r>
      <w:r>
        <w:rPr>
          <w:color w:val="000000"/>
          <w:sz w:val="28"/>
          <w:szCs w:val="28"/>
        </w:rPr>
        <w:t xml:space="preserve"> контейнер, не обязательно конфигурировать </w:t>
      </w:r>
      <w:proofErr w:type="spellStart"/>
      <w:r>
        <w:rPr>
          <w:color w:val="000000"/>
          <w:sz w:val="28"/>
          <w:szCs w:val="28"/>
        </w:rPr>
        <w:t>роутинг</w:t>
      </w:r>
      <w:proofErr w:type="spellEnd"/>
      <w:r>
        <w:rPr>
          <w:color w:val="000000"/>
          <w:sz w:val="28"/>
          <w:szCs w:val="28"/>
        </w:rPr>
        <w:t xml:space="preserve">, зависимость для контейнера в отдельных файлах, можно с помощью аннотаций. У спринг бут подробная и понятная документация. Спринг бут решает проблему совместимости разных библиотек. Так называемые стартеры – содержат в себе необходимые библиотеки для реализации определенного функционала, например для обработки </w:t>
      </w:r>
      <w:r>
        <w:rPr>
          <w:color w:val="000000"/>
          <w:sz w:val="28"/>
          <w:szCs w:val="28"/>
          <w:lang w:val="en-US"/>
        </w:rPr>
        <w:t>http</w:t>
      </w:r>
      <w:r>
        <w:rPr>
          <w:color w:val="000000"/>
          <w:sz w:val="28"/>
          <w:szCs w:val="28"/>
        </w:rPr>
        <w:t xml:space="preserve"> сообщений, </w:t>
      </w:r>
      <w:r>
        <w:rPr>
          <w:color w:val="000000"/>
          <w:sz w:val="28"/>
          <w:szCs w:val="28"/>
          <w:lang w:val="en-US"/>
        </w:rPr>
        <w:t>ORM</w:t>
      </w:r>
      <w:r>
        <w:rPr>
          <w:color w:val="000000"/>
          <w:sz w:val="28"/>
          <w:szCs w:val="28"/>
        </w:rPr>
        <w:t>, логирования, безопасности. Спринг предоставляет возможность чистого написания кода из-за совей «магии», поддержки аспектного программирования, и большого количества расширяемых мест. Если не будет ничего лучше, то спринг - вполне хороший вариант.</w:t>
      </w:r>
    </w:p>
    <w:p w14:paraId="7ECBBD8C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en-US"/>
        </w:rPr>
        <w:t>Helidon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  <w:lang w:val="en-US"/>
        </w:rPr>
        <w:t>SE</w:t>
      </w:r>
    </w:p>
    <w:p w14:paraId="6933B07F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этом фреймворке не реализован </w:t>
      </w:r>
      <w:r>
        <w:rPr>
          <w:color w:val="000000"/>
          <w:sz w:val="28"/>
          <w:szCs w:val="28"/>
          <w:lang w:val="en-US"/>
        </w:rPr>
        <w:t>DI</w:t>
      </w:r>
      <w:r>
        <w:rPr>
          <w:color w:val="000000"/>
          <w:sz w:val="28"/>
          <w:szCs w:val="28"/>
        </w:rPr>
        <w:t xml:space="preserve"> контейнер для внедрения зависимостей, что в свою очередь обязывает использовать другую библиотеку для их внедрения. Также необходимо конфигурировать все серверное приложение самому, в отдельном файле. Нам этот </w:t>
      </w:r>
      <w:proofErr w:type="spellStart"/>
      <w:r>
        <w:rPr>
          <w:color w:val="000000"/>
          <w:sz w:val="28"/>
          <w:szCs w:val="28"/>
        </w:rPr>
        <w:t>фремворк</w:t>
      </w:r>
      <w:proofErr w:type="spellEnd"/>
      <w:r>
        <w:rPr>
          <w:color w:val="000000"/>
          <w:sz w:val="28"/>
          <w:szCs w:val="28"/>
        </w:rPr>
        <w:t xml:space="preserve"> не подходит.</w:t>
      </w:r>
    </w:p>
    <w:p w14:paraId="7F06F616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  <w:lang w:val="en-US"/>
        </w:rPr>
        <w:t>Ktor</w:t>
      </w:r>
      <w:proofErr w:type="spellEnd"/>
    </w:p>
    <w:p w14:paraId="491BB728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этом фреймворке не реализован </w:t>
      </w:r>
      <w:r>
        <w:rPr>
          <w:color w:val="000000"/>
          <w:sz w:val="28"/>
          <w:szCs w:val="28"/>
          <w:lang w:val="en-US"/>
        </w:rPr>
        <w:t>DI</w:t>
      </w:r>
      <w:r>
        <w:rPr>
          <w:color w:val="000000"/>
          <w:sz w:val="28"/>
          <w:szCs w:val="28"/>
        </w:rPr>
        <w:t xml:space="preserve"> контейнер для внедрения зависимостей, что в свою очередь обязывает использовать другую библиотеку для их внедрения. Так же требует ручной конфигурации, нам этот фреймворк не подходит.</w:t>
      </w:r>
    </w:p>
    <w:p w14:paraId="474E5B76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right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en-US"/>
        </w:rPr>
        <w:t>ORM</w:t>
      </w:r>
    </w:p>
    <w:p w14:paraId="2417A738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Выбор </w:t>
      </w:r>
      <w:r>
        <w:rPr>
          <w:color w:val="000000"/>
          <w:sz w:val="28"/>
          <w:szCs w:val="28"/>
          <w:lang w:val="en-US"/>
        </w:rPr>
        <w:t>ORM</w:t>
      </w:r>
      <w:r>
        <w:rPr>
          <w:color w:val="000000"/>
          <w:sz w:val="28"/>
          <w:szCs w:val="28"/>
        </w:rPr>
        <w:t xml:space="preserve"> не регламентирован. У </w:t>
      </w:r>
      <w:proofErr w:type="spellStart"/>
      <w:r>
        <w:rPr>
          <w:color w:val="000000"/>
          <w:sz w:val="28"/>
          <w:szCs w:val="28"/>
        </w:rPr>
        <w:t>технокома</w:t>
      </w:r>
      <w:proofErr w:type="spellEnd"/>
      <w:r>
        <w:rPr>
          <w:color w:val="000000"/>
          <w:sz w:val="28"/>
          <w:szCs w:val="28"/>
        </w:rPr>
        <w:t xml:space="preserve"> есть собственная реализация </w:t>
      </w:r>
      <w:r>
        <w:rPr>
          <w:color w:val="000000"/>
          <w:sz w:val="28"/>
          <w:szCs w:val="28"/>
          <w:lang w:val="en-US"/>
        </w:rPr>
        <w:t>JPA</w:t>
      </w:r>
      <w:r>
        <w:rPr>
          <w:color w:val="000000"/>
          <w:sz w:val="28"/>
          <w:szCs w:val="28"/>
        </w:rPr>
        <w:t xml:space="preserve"> стандарта, которая позволяет конфигурировать </w:t>
      </w:r>
      <w:proofErr w:type="spellStart"/>
      <w:r>
        <w:rPr>
          <w:color w:val="000000"/>
          <w:sz w:val="28"/>
          <w:szCs w:val="28"/>
        </w:rPr>
        <w:t>бд</w:t>
      </w:r>
      <w:proofErr w:type="spellEnd"/>
      <w:r>
        <w:rPr>
          <w:color w:val="000000"/>
          <w:sz w:val="28"/>
          <w:szCs w:val="28"/>
        </w:rPr>
        <w:t xml:space="preserve"> из приложения. А также поддерживает </w:t>
      </w:r>
      <w:r>
        <w:rPr>
          <w:color w:val="000000"/>
          <w:sz w:val="28"/>
          <w:szCs w:val="28"/>
          <w:lang w:val="en-US"/>
        </w:rPr>
        <w:t>dynamic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object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relation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mapping</w:t>
      </w:r>
      <w:r>
        <w:rPr>
          <w:color w:val="000000"/>
          <w:sz w:val="28"/>
          <w:szCs w:val="28"/>
        </w:rPr>
        <w:t xml:space="preserve"> – нам необходима эта функция для того, чтобы при добавлении новых заявлений/услуг не требовалось перезапускать серверное приложение. Т.к разработка реализует </w:t>
      </w:r>
      <w:r>
        <w:rPr>
          <w:color w:val="000000"/>
          <w:sz w:val="28"/>
          <w:szCs w:val="28"/>
          <w:lang w:val="en-US"/>
        </w:rPr>
        <w:t>JPA</w:t>
      </w:r>
      <w:r>
        <w:rPr>
          <w:color w:val="000000"/>
          <w:sz w:val="28"/>
          <w:szCs w:val="28"/>
        </w:rPr>
        <w:t xml:space="preserve"> стандарт, то эта библиотека может быть встроена в экосистему </w:t>
      </w:r>
      <w:r>
        <w:rPr>
          <w:color w:val="000000"/>
          <w:sz w:val="28"/>
          <w:szCs w:val="28"/>
          <w:lang w:val="en-US"/>
        </w:rPr>
        <w:t>Spring</w:t>
      </w:r>
      <w:r>
        <w:rPr>
          <w:color w:val="000000"/>
          <w:sz w:val="28"/>
          <w:szCs w:val="28"/>
        </w:rPr>
        <w:t>.</w:t>
      </w:r>
    </w:p>
    <w:p w14:paraId="3A76D1A8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Документирование </w:t>
      </w:r>
      <w:r>
        <w:rPr>
          <w:b/>
          <w:bCs/>
          <w:sz w:val="28"/>
          <w:szCs w:val="28"/>
          <w:lang w:val="en-US"/>
        </w:rPr>
        <w:t>API</w:t>
      </w:r>
    </w:p>
    <w:p w14:paraId="7B55EA5A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документирования </w:t>
      </w:r>
      <w:r>
        <w:rPr>
          <w:color w:val="000000"/>
          <w:sz w:val="28"/>
          <w:szCs w:val="28"/>
          <w:lang w:val="en-US"/>
        </w:rPr>
        <w:t>API</w:t>
      </w:r>
      <w:r>
        <w:rPr>
          <w:color w:val="000000"/>
          <w:sz w:val="28"/>
          <w:szCs w:val="28"/>
        </w:rPr>
        <w:t xml:space="preserve"> в экосистеме спринга используется </w:t>
      </w:r>
      <w:proofErr w:type="spellStart"/>
      <w:r>
        <w:rPr>
          <w:color w:val="000000"/>
          <w:sz w:val="28"/>
          <w:szCs w:val="28"/>
        </w:rPr>
        <w:t>springdoc-openapi-starter-webmvc-ui</w:t>
      </w:r>
      <w:proofErr w:type="spellEnd"/>
    </w:p>
    <w:p w14:paraId="2A0C741C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right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Модульное тестирование</w:t>
      </w:r>
    </w:p>
    <w:p w14:paraId="3ACF21ED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фреймворка для модульного тестирования не регламентирован. В экосистеме </w:t>
      </w:r>
      <w:r>
        <w:rPr>
          <w:sz w:val="28"/>
          <w:szCs w:val="28"/>
          <w:lang w:val="en-US"/>
        </w:rPr>
        <w:t>Spring</w:t>
      </w:r>
      <w:r>
        <w:rPr>
          <w:sz w:val="28"/>
          <w:szCs w:val="28"/>
        </w:rPr>
        <w:t xml:space="preserve"> есть встроенная библиотека для тестирования программного кода </w:t>
      </w:r>
      <w:proofErr w:type="spellStart"/>
      <w:r>
        <w:rPr>
          <w:sz w:val="28"/>
          <w:szCs w:val="28"/>
        </w:rPr>
        <w:t>spring-boot-starter-test</w:t>
      </w:r>
      <w:proofErr w:type="spellEnd"/>
      <w:r>
        <w:rPr>
          <w:sz w:val="28"/>
          <w:szCs w:val="28"/>
        </w:rPr>
        <w:t>.</w:t>
      </w:r>
    </w:p>
    <w:p w14:paraId="37554D13" w14:textId="77777777" w:rsidR="00741617" w:rsidRDefault="00754F40">
      <w:pPr>
        <w:jc w:val="right"/>
        <w:rPr>
          <w:rStyle w:val="afd"/>
          <w:b/>
          <w:bCs/>
          <w:color w:val="auto"/>
          <w:u w:val="none"/>
        </w:rPr>
      </w:pPr>
      <w:r>
        <w:rPr>
          <w:rStyle w:val="afd"/>
          <w:b/>
          <w:bCs/>
          <w:color w:val="auto"/>
          <w:u w:val="none"/>
        </w:rPr>
        <w:t>Защита от НСД</w:t>
      </w:r>
    </w:p>
    <w:p w14:paraId="5E7AB2C8" w14:textId="77777777" w:rsidR="00741617" w:rsidRDefault="00754F40">
      <w:r>
        <w:t xml:space="preserve">Для защиты от НСД будет использован модуль </w:t>
      </w:r>
      <w:proofErr w:type="spellStart"/>
      <w:r>
        <w:t>spring-security-bom</w:t>
      </w:r>
      <w:proofErr w:type="spellEnd"/>
    </w:p>
    <w:p w14:paraId="24299D8A" w14:textId="77777777" w:rsidR="00741617" w:rsidRDefault="00754F40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Схемы классов предметной области</w:t>
      </w:r>
    </w:p>
    <w:p w14:paraId="6B8D8CC6" w14:textId="77777777" w:rsidR="00C85D96" w:rsidRDefault="00754F40" w:rsidP="00C85D96">
      <w:r>
        <w:t xml:space="preserve">Т.к предметная область достаточно большая </w:t>
      </w:r>
      <w:r w:rsidRPr="00894ACB">
        <w:rPr>
          <w:color w:val="303030" w:themeColor="text1"/>
        </w:rPr>
        <w:t xml:space="preserve">то было принято решение разделить модель на несколько функциональных групп: для описания услуги, для описания работы с заявления, для работы с личным кабинетом, для работы с файлами, для работы со статусом заявления, </w:t>
      </w:r>
      <w:r>
        <w:t>для интеграции с интеграционным блоком. В рамках каждого блока будет представлено 3 диаграммы: первая описывает модель данных (</w:t>
      </w:r>
      <w:r>
        <w:rPr>
          <w:lang w:val="en-US"/>
        </w:rPr>
        <w:t>model</w:t>
      </w:r>
      <w:r>
        <w:t>), вторая представление модели (</w:t>
      </w:r>
      <w:r>
        <w:rPr>
          <w:lang w:val="en-US"/>
        </w:rPr>
        <w:t>view</w:t>
      </w:r>
      <w:r>
        <w:t>), третья структуру поведенческих классов (</w:t>
      </w:r>
      <w:r>
        <w:rPr>
          <w:lang w:val="en-US"/>
        </w:rPr>
        <w:t>Controller</w:t>
      </w:r>
      <w:r>
        <w:t xml:space="preserve">, </w:t>
      </w:r>
      <w:r>
        <w:rPr>
          <w:lang w:val="en-US"/>
        </w:rPr>
        <w:t>Service</w:t>
      </w:r>
      <w:r>
        <w:t xml:space="preserve">, </w:t>
      </w:r>
      <w:r>
        <w:rPr>
          <w:lang w:val="en-US"/>
        </w:rPr>
        <w:lastRenderedPageBreak/>
        <w:t>Repository</w:t>
      </w:r>
      <w:r>
        <w:t xml:space="preserve"> – </w:t>
      </w:r>
      <w:proofErr w:type="spellStart"/>
      <w:r>
        <w:rPr>
          <w:lang w:val="en-US"/>
        </w:rPr>
        <w:t>csr</w:t>
      </w:r>
      <w:proofErr w:type="spellEnd"/>
      <w:r>
        <w:t>)</w:t>
      </w:r>
      <w:r w:rsidR="00877A1A">
        <w:t xml:space="preserve">. Т.к после разделения </w:t>
      </w:r>
      <w:r w:rsidR="00C85D96">
        <w:t xml:space="preserve">на логические блоки диаграммы остались не читаемые, то было принято решение оставить только значимые элементы. </w:t>
      </w:r>
    </w:p>
    <w:p w14:paraId="305E795F" w14:textId="77777777" w:rsidR="00741617" w:rsidRPr="00CA2B2B" w:rsidRDefault="00754F40" w:rsidP="00C85D96">
      <w:pPr>
        <w:rPr>
          <w:szCs w:val="28"/>
        </w:rPr>
      </w:pPr>
      <w:proofErr w:type="spellStart"/>
      <w:r>
        <w:t>Услужная</w:t>
      </w:r>
      <w:proofErr w:type="spellEnd"/>
      <w:r>
        <w:t xml:space="preserve"> часть</w:t>
      </w:r>
      <w:r>
        <w:rPr>
          <w:szCs w:val="28"/>
        </w:rPr>
        <w:t>:</w:t>
      </w:r>
      <w:r>
        <w:t xml:space="preserve"> </w:t>
      </w:r>
    </w:p>
    <w:p w14:paraId="33630BA7" w14:textId="3C962CF4" w:rsidR="00741617" w:rsidRPr="00CA2B2B" w:rsidRDefault="00741617">
      <w:pPr>
        <w:pStyle w:val="aff0"/>
        <w:ind w:left="-1560" w:firstLine="0"/>
        <w:rPr>
          <w:i w:val="0"/>
          <w:iCs w:val="0"/>
          <w:color w:val="auto"/>
          <w:sz w:val="28"/>
          <w:szCs w:val="28"/>
        </w:rPr>
      </w:pPr>
    </w:p>
    <w:p w14:paraId="79C2CCD9" w14:textId="77777777" w:rsidR="00741617" w:rsidRPr="00CA2B2B" w:rsidRDefault="00754F40">
      <w:pPr>
        <w:pStyle w:val="aff0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2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>
        <w:rPr>
          <w:i w:val="0"/>
          <w:iCs w:val="0"/>
          <w:color w:val="auto"/>
          <w:sz w:val="28"/>
          <w:szCs w:val="28"/>
        </w:rPr>
        <w:t>услужная</w:t>
      </w:r>
      <w:proofErr w:type="spellEnd"/>
      <w:r>
        <w:rPr>
          <w:i w:val="0"/>
          <w:iCs w:val="0"/>
          <w:color w:val="auto"/>
          <w:sz w:val="28"/>
          <w:szCs w:val="28"/>
        </w:rPr>
        <w:t xml:space="preserve"> часть </w:t>
      </w:r>
      <w:r>
        <w:rPr>
          <w:i w:val="0"/>
          <w:iCs w:val="0"/>
          <w:sz w:val="28"/>
          <w:szCs w:val="28"/>
        </w:rPr>
        <w:t>(</w:t>
      </w:r>
      <w:proofErr w:type="spellStart"/>
      <w:r>
        <w:rPr>
          <w:i w:val="0"/>
          <w:iCs w:val="0"/>
          <w:sz w:val="28"/>
          <w:szCs w:val="28"/>
        </w:rPr>
        <w:t>model</w:t>
      </w:r>
      <w:proofErr w:type="spellEnd"/>
      <w:r>
        <w:rPr>
          <w:i w:val="0"/>
          <w:iCs w:val="0"/>
          <w:sz w:val="28"/>
          <w:szCs w:val="28"/>
        </w:rPr>
        <w:t>)</w:t>
      </w:r>
    </w:p>
    <w:p w14:paraId="4139901A" w14:textId="68475B77" w:rsidR="00741617" w:rsidRPr="00CA2B2B" w:rsidRDefault="00741617">
      <w:pPr>
        <w:ind w:left="-1701" w:firstLine="0"/>
      </w:pPr>
    </w:p>
    <w:p w14:paraId="585A053E" w14:textId="77777777" w:rsidR="00741617" w:rsidRPr="00CA2B2B" w:rsidRDefault="00754F40">
      <w:pPr>
        <w:pStyle w:val="aff0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3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>
        <w:rPr>
          <w:i w:val="0"/>
          <w:iCs w:val="0"/>
          <w:color w:val="auto"/>
          <w:sz w:val="28"/>
          <w:szCs w:val="28"/>
        </w:rPr>
        <w:t>услужная</w:t>
      </w:r>
      <w:proofErr w:type="spellEnd"/>
      <w:r>
        <w:rPr>
          <w:i w:val="0"/>
          <w:iCs w:val="0"/>
          <w:color w:val="auto"/>
          <w:sz w:val="28"/>
          <w:szCs w:val="28"/>
        </w:rPr>
        <w:t xml:space="preserve"> часть </w:t>
      </w:r>
      <w:r>
        <w:rPr>
          <w:i w:val="0"/>
          <w:iCs w:val="0"/>
          <w:sz w:val="28"/>
          <w:szCs w:val="28"/>
        </w:rPr>
        <w:t>(</w:t>
      </w:r>
      <w:r>
        <w:rPr>
          <w:i w:val="0"/>
          <w:iCs w:val="0"/>
          <w:sz w:val="28"/>
          <w:szCs w:val="28"/>
          <w:lang w:val="en-US"/>
        </w:rPr>
        <w:t>view</w:t>
      </w:r>
      <w:r>
        <w:rPr>
          <w:i w:val="0"/>
          <w:iCs w:val="0"/>
          <w:sz w:val="28"/>
          <w:szCs w:val="28"/>
        </w:rPr>
        <w:t>)</w:t>
      </w:r>
    </w:p>
    <w:p w14:paraId="10880686" w14:textId="148CC15F" w:rsidR="00741617" w:rsidRPr="00CA2B2B" w:rsidRDefault="00741617">
      <w:pPr>
        <w:ind w:left="-1701" w:firstLine="0"/>
      </w:pPr>
    </w:p>
    <w:p w14:paraId="4D6F04D7" w14:textId="77777777" w:rsidR="00741617" w:rsidRDefault="00754F40">
      <w:pPr>
        <w:pStyle w:val="aff0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4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>
        <w:rPr>
          <w:i w:val="0"/>
          <w:iCs w:val="0"/>
          <w:color w:val="auto"/>
          <w:sz w:val="28"/>
          <w:szCs w:val="28"/>
        </w:rPr>
        <w:t>услужная</w:t>
      </w:r>
      <w:proofErr w:type="spellEnd"/>
      <w:r>
        <w:rPr>
          <w:i w:val="0"/>
          <w:iCs w:val="0"/>
          <w:color w:val="auto"/>
          <w:sz w:val="28"/>
          <w:szCs w:val="28"/>
        </w:rPr>
        <w:t xml:space="preserve"> часть </w:t>
      </w:r>
      <w:r>
        <w:rPr>
          <w:i w:val="0"/>
          <w:iCs w:val="0"/>
          <w:sz w:val="28"/>
          <w:szCs w:val="28"/>
        </w:rPr>
        <w:t>(</w:t>
      </w:r>
      <w:r>
        <w:rPr>
          <w:i w:val="0"/>
          <w:iCs w:val="0"/>
          <w:sz w:val="28"/>
          <w:szCs w:val="28"/>
          <w:lang w:val="en-US"/>
        </w:rPr>
        <w:t>controller</w:t>
      </w:r>
      <w:r>
        <w:rPr>
          <w:i w:val="0"/>
          <w:iCs w:val="0"/>
          <w:sz w:val="28"/>
          <w:szCs w:val="28"/>
        </w:rPr>
        <w:t>)</w:t>
      </w:r>
    </w:p>
    <w:p w14:paraId="371994DB" w14:textId="77777777" w:rsidR="00741617" w:rsidRDefault="00754F40">
      <w:pPr>
        <w:keepNext/>
        <w:ind w:left="-1560" w:firstLine="2269"/>
        <w:jc w:val="left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Заявительная часть:</w:t>
      </w:r>
    </w:p>
    <w:p w14:paraId="6B706CD9" w14:textId="76E30484" w:rsidR="00741617" w:rsidRDefault="00741617">
      <w:pPr>
        <w:pStyle w:val="aff0"/>
        <w:ind w:left="-1418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530CB21F" w14:textId="77777777" w:rsidR="00741617" w:rsidRDefault="00754F40">
      <w:pPr>
        <w:pStyle w:val="aff0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5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заявительная часть</w:t>
      </w:r>
      <w:r w:rsidRPr="00CA2B2B">
        <w:rPr>
          <w:i w:val="0"/>
          <w:iCs w:val="0"/>
          <w:color w:val="auto"/>
          <w:sz w:val="28"/>
          <w:szCs w:val="28"/>
        </w:rPr>
        <w:t xml:space="preserve"> </w:t>
      </w:r>
      <w:r w:rsidRPr="00CA2B2B">
        <w:rPr>
          <w:i w:val="0"/>
          <w:iCs w:val="0"/>
          <w:sz w:val="28"/>
          <w:szCs w:val="28"/>
        </w:rPr>
        <w:t>(</w:t>
      </w:r>
      <w:proofErr w:type="spellStart"/>
      <w:r>
        <w:rPr>
          <w:i w:val="0"/>
          <w:iCs w:val="0"/>
          <w:sz w:val="28"/>
          <w:szCs w:val="28"/>
        </w:rPr>
        <w:t>model</w:t>
      </w:r>
      <w:proofErr w:type="spellEnd"/>
      <w:r w:rsidRPr="00CA2B2B">
        <w:rPr>
          <w:i w:val="0"/>
          <w:iCs w:val="0"/>
          <w:sz w:val="28"/>
          <w:szCs w:val="28"/>
        </w:rPr>
        <w:t>)</w:t>
      </w:r>
    </w:p>
    <w:p w14:paraId="291A41AE" w14:textId="7E314631" w:rsidR="00741617" w:rsidRDefault="00741617">
      <w:pPr>
        <w:ind w:left="-1134" w:firstLine="0"/>
      </w:pPr>
    </w:p>
    <w:p w14:paraId="6F5671B2" w14:textId="77777777" w:rsidR="00741617" w:rsidRDefault="00754F40">
      <w:pPr>
        <w:pStyle w:val="aff0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6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заявительная часть </w:t>
      </w:r>
      <w:r>
        <w:rPr>
          <w:i w:val="0"/>
          <w:iCs w:val="0"/>
          <w:sz w:val="28"/>
          <w:szCs w:val="28"/>
        </w:rPr>
        <w:t>(</w:t>
      </w:r>
      <w:r>
        <w:rPr>
          <w:i w:val="0"/>
          <w:iCs w:val="0"/>
          <w:sz w:val="28"/>
          <w:szCs w:val="28"/>
          <w:lang w:val="en-US"/>
        </w:rPr>
        <w:t>view</w:t>
      </w:r>
      <w:r>
        <w:rPr>
          <w:i w:val="0"/>
          <w:iCs w:val="0"/>
          <w:sz w:val="28"/>
          <w:szCs w:val="28"/>
        </w:rPr>
        <w:t>)</w:t>
      </w:r>
    </w:p>
    <w:p w14:paraId="6254B06C" w14:textId="435ECAF3" w:rsidR="00741617" w:rsidRDefault="00741617">
      <w:pPr>
        <w:ind w:left="-1701" w:firstLine="0"/>
      </w:pPr>
    </w:p>
    <w:p w14:paraId="66011BB0" w14:textId="77777777" w:rsidR="00741617" w:rsidRDefault="00754F40">
      <w:pPr>
        <w:pStyle w:val="aff0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7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заявительная часть </w:t>
      </w:r>
      <w:r>
        <w:rPr>
          <w:i w:val="0"/>
          <w:iCs w:val="0"/>
          <w:sz w:val="28"/>
          <w:szCs w:val="28"/>
        </w:rPr>
        <w:t>(</w:t>
      </w:r>
      <w:r>
        <w:rPr>
          <w:i w:val="0"/>
          <w:iCs w:val="0"/>
          <w:sz w:val="28"/>
          <w:szCs w:val="28"/>
          <w:lang w:val="en-US"/>
        </w:rPr>
        <w:t>controller</w:t>
      </w:r>
      <w:r>
        <w:rPr>
          <w:i w:val="0"/>
          <w:iCs w:val="0"/>
          <w:sz w:val="28"/>
          <w:szCs w:val="28"/>
        </w:rPr>
        <w:t>)</w:t>
      </w:r>
    </w:p>
    <w:p w14:paraId="539023D3" w14:textId="77777777" w:rsidR="00741617" w:rsidRDefault="00754F40">
      <w:pPr>
        <w:keepNext/>
        <w:ind w:left="-1134" w:firstLine="1418"/>
        <w:jc w:val="left"/>
      </w:pPr>
      <w:r>
        <w:rPr>
          <w:rFonts w:cs="Times New Roman"/>
          <w:color w:val="303030" w:themeColor="text1"/>
          <w:szCs w:val="28"/>
        </w:rPr>
        <w:t>Часть для отслеживания статуса заявления:</w:t>
      </w:r>
    </w:p>
    <w:p w14:paraId="5BBB3D47" w14:textId="269C9D94" w:rsidR="00741617" w:rsidRPr="00CA2B2B" w:rsidRDefault="00741617">
      <w:pPr>
        <w:pStyle w:val="aff0"/>
        <w:ind w:left="-1560" w:firstLine="0"/>
        <w:jc w:val="center"/>
        <w:rPr>
          <w:i w:val="0"/>
          <w:iCs w:val="0"/>
          <w:sz w:val="28"/>
          <w:szCs w:val="28"/>
        </w:rPr>
      </w:pPr>
    </w:p>
    <w:p w14:paraId="392AAEA6" w14:textId="77777777" w:rsidR="00741617" w:rsidRPr="00CA2B2B" w:rsidRDefault="00754F40">
      <w:pPr>
        <w:pStyle w:val="aff0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Рисунок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8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- статусная часть</w:t>
      </w:r>
      <w:r w:rsidRPr="00CA2B2B">
        <w:rPr>
          <w:i w:val="0"/>
          <w:iCs w:val="0"/>
          <w:sz w:val="28"/>
          <w:szCs w:val="28"/>
        </w:rPr>
        <w:t xml:space="preserve"> (</w:t>
      </w:r>
      <w:proofErr w:type="spellStart"/>
      <w:r>
        <w:rPr>
          <w:i w:val="0"/>
          <w:iCs w:val="0"/>
          <w:sz w:val="28"/>
          <w:szCs w:val="28"/>
        </w:rPr>
        <w:t>model</w:t>
      </w:r>
      <w:proofErr w:type="spellEnd"/>
      <w:r w:rsidRPr="00CA2B2B">
        <w:rPr>
          <w:i w:val="0"/>
          <w:iCs w:val="0"/>
          <w:sz w:val="28"/>
          <w:szCs w:val="28"/>
        </w:rPr>
        <w:t>)</w:t>
      </w:r>
    </w:p>
    <w:p w14:paraId="357AF8B0" w14:textId="6155ED50" w:rsidR="00741617" w:rsidRPr="00CA2B2B" w:rsidRDefault="00741617">
      <w:pPr>
        <w:ind w:left="-1134" w:firstLine="0"/>
      </w:pPr>
    </w:p>
    <w:p w14:paraId="49A33E5F" w14:textId="77777777" w:rsidR="00741617" w:rsidRDefault="00754F40">
      <w:pPr>
        <w:pStyle w:val="aff0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Рисунок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9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- статусная часть (</w:t>
      </w:r>
      <w:r>
        <w:rPr>
          <w:i w:val="0"/>
          <w:iCs w:val="0"/>
          <w:sz w:val="28"/>
          <w:szCs w:val="28"/>
          <w:lang w:val="en-US"/>
        </w:rPr>
        <w:t>view</w:t>
      </w:r>
      <w:r>
        <w:rPr>
          <w:i w:val="0"/>
          <w:iCs w:val="0"/>
          <w:sz w:val="28"/>
          <w:szCs w:val="28"/>
        </w:rPr>
        <w:t>)</w:t>
      </w:r>
    </w:p>
    <w:p w14:paraId="169C9277" w14:textId="387DF8E5" w:rsidR="00741617" w:rsidRDefault="00741617">
      <w:pPr>
        <w:ind w:left="-1276" w:firstLine="0"/>
      </w:pPr>
    </w:p>
    <w:p w14:paraId="0FAB8B71" w14:textId="77777777" w:rsidR="00741617" w:rsidRDefault="00754F40">
      <w:pPr>
        <w:pStyle w:val="aff0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Рисунок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10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- статусная часть (</w:t>
      </w:r>
      <w:r>
        <w:rPr>
          <w:i w:val="0"/>
          <w:iCs w:val="0"/>
          <w:sz w:val="28"/>
          <w:szCs w:val="28"/>
          <w:lang w:val="en-US"/>
        </w:rPr>
        <w:t>controller</w:t>
      </w:r>
      <w:r>
        <w:rPr>
          <w:i w:val="0"/>
          <w:iCs w:val="0"/>
          <w:sz w:val="28"/>
          <w:szCs w:val="28"/>
        </w:rPr>
        <w:t>)</w:t>
      </w:r>
    </w:p>
    <w:p w14:paraId="431127F8" w14:textId="77777777" w:rsidR="00741617" w:rsidRDefault="00754F40">
      <w:r>
        <w:t>Часть для работы с файлами:</w:t>
      </w:r>
    </w:p>
    <w:p w14:paraId="04373E99" w14:textId="77777777" w:rsidR="00741617" w:rsidRDefault="00754F40">
      <w:r>
        <w:t xml:space="preserve">Часть для интеграции с интеграционным блоком: </w:t>
      </w:r>
    </w:p>
    <w:p w14:paraId="56691D77" w14:textId="77777777" w:rsidR="00741617" w:rsidRDefault="00754F40">
      <w:pPr>
        <w:keepNext/>
        <w:ind w:left="-993" w:firstLine="0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0520ED37" wp14:editId="5B391D69">
                <wp:extent cx="6565861" cy="4674359"/>
                <wp:effectExtent l="0" t="0" r="6985" b="0"/>
                <wp:docPr id="14" name="Рисунок 1" descr="Изображение выглядит как текст, снимок экрана, диаграмма, Параллельный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7358185" name="Рисунок 1" descr="Изображение выглядит как текст, снимок экрана, диаграмма, Параллельный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648371" cy="4733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517.00pt;height:368.06pt;mso-wrap-distance-left:0.00pt;mso-wrap-distance-top:0.00pt;mso-wrap-distance-right:0.00pt;mso-wrap-distance-bottom:0.00pt;" stroked="false">
                <v:path textboxrect="0,0,0,0"/>
                <v:imagedata r:id="rId48" o:title=""/>
              </v:shape>
            </w:pict>
          </mc:Fallback>
        </mc:AlternateContent>
      </w:r>
    </w:p>
    <w:p w14:paraId="199C4CAD" w14:textId="77777777" w:rsidR="00741617" w:rsidRDefault="00754F40">
      <w:pPr>
        <w:pStyle w:val="aff0"/>
        <w:jc w:val="center"/>
        <w:rPr>
          <w:bCs/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Рисунок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5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- схема наследования документов и содержания сообщения (</w:t>
      </w:r>
      <w:r>
        <w:rPr>
          <w:i w:val="0"/>
          <w:iCs w:val="0"/>
          <w:sz w:val="28"/>
          <w:szCs w:val="28"/>
          <w:lang w:val="en-US"/>
        </w:rPr>
        <w:t>view</w:t>
      </w:r>
      <w:r>
        <w:rPr>
          <w:i w:val="0"/>
          <w:iCs w:val="0"/>
          <w:sz w:val="28"/>
          <w:szCs w:val="28"/>
        </w:rPr>
        <w:t>)</w:t>
      </w:r>
    </w:p>
    <w:p w14:paraId="1C3658A6" w14:textId="77777777" w:rsidR="00741617" w:rsidRDefault="00741617"/>
    <w:p w14:paraId="6BF39CF0" w14:textId="77777777" w:rsidR="00741617" w:rsidRDefault="00754F40">
      <w:pPr>
        <w:keepNext/>
        <w:ind w:left="-709" w:firstLine="0"/>
      </w:pPr>
      <w:r>
        <w:rPr>
          <w:bCs/>
          <w:noProof/>
          <w:lang w:eastAsia="ru-RU"/>
        </w:rPr>
        <w:lastRenderedPageBreak/>
        <w:drawing>
          <wp:inline distT="0" distB="0" distL="0" distR="0" wp14:anchorId="392A3B75" wp14:editId="2437CA14">
            <wp:extent cx="6562725" cy="5276135"/>
            <wp:effectExtent l="0" t="0" r="0" b="1270"/>
            <wp:docPr id="15" name="Рисунок 1" descr="Изображение выглядит как текст, диаграмма, Параллельн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98811" name="Рисунок 1" descr="Изображение выглядит как текст, диаграмма, Параллельный, докумен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49"/>
                    <a:stretch/>
                  </pic:blipFill>
                  <pic:spPr bwMode="auto">
                    <a:xfrm>
                      <a:off x="0" y="0"/>
                      <a:ext cx="6584421" cy="52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8BB6" w14:textId="77777777" w:rsidR="00741617" w:rsidRDefault="00754F40">
      <w:pPr>
        <w:pStyle w:val="aff0"/>
        <w:jc w:val="center"/>
        <w:rPr>
          <w:bCs/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6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содержимое разных типов сообщений </w:t>
      </w:r>
      <w:r>
        <w:rPr>
          <w:i w:val="0"/>
          <w:iCs w:val="0"/>
          <w:sz w:val="28"/>
          <w:szCs w:val="28"/>
        </w:rPr>
        <w:t>(</w:t>
      </w:r>
      <w:r>
        <w:rPr>
          <w:i w:val="0"/>
          <w:iCs w:val="0"/>
          <w:sz w:val="28"/>
          <w:szCs w:val="28"/>
          <w:lang w:val="en-US"/>
        </w:rPr>
        <w:t>view</w:t>
      </w:r>
      <w:r>
        <w:rPr>
          <w:i w:val="0"/>
          <w:iCs w:val="0"/>
          <w:sz w:val="28"/>
          <w:szCs w:val="28"/>
        </w:rPr>
        <w:t>)</w:t>
      </w:r>
    </w:p>
    <w:p w14:paraId="3D74ADF1" w14:textId="77777777" w:rsidR="00741617" w:rsidRDefault="00754F40">
      <w:pPr>
        <w:keepNext/>
        <w:ind w:left="-1559" w:firstLine="0"/>
      </w:pPr>
      <w:r>
        <w:rPr>
          <w:bCs/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0B501B30" wp14:editId="1B2FC393">
                <wp:extent cx="7569373" cy="5276310"/>
                <wp:effectExtent l="0" t="0" r="0" b="0"/>
                <wp:docPr id="16" name="Рисунок 1" descr="Изображение выглядит как текст, диаграмма, План, Параллельный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8402697" name="Рисунок 1" descr="Изображение выглядит как текст, диаграмма, План, Параллельный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7569372" cy="52763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596.01pt;height:415.46pt;mso-wrap-distance-left:0.00pt;mso-wrap-distance-top:0.00pt;mso-wrap-distance-right:0.00pt;mso-wrap-distance-bottom:0.00pt;" stroked="false">
                <v:path textboxrect="0,0,0,0"/>
                <v:imagedata r:id="rId51" o:title=""/>
              </v:shape>
            </w:pict>
          </mc:Fallback>
        </mc:AlternateContent>
      </w:r>
    </w:p>
    <w:p w14:paraId="4041D4E3" w14:textId="77777777" w:rsidR="00741617" w:rsidRDefault="00754F40">
      <w:pPr>
        <w:pStyle w:val="aff0"/>
        <w:jc w:val="center"/>
        <w:rPr>
          <w:bCs/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Рисунок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10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- Диаграмма реализации сервиса (</w:t>
      </w:r>
      <w:proofErr w:type="spellStart"/>
      <w:r>
        <w:rPr>
          <w:i w:val="0"/>
          <w:iCs w:val="0"/>
          <w:sz w:val="28"/>
          <w:szCs w:val="28"/>
        </w:rPr>
        <w:t>controller</w:t>
      </w:r>
      <w:proofErr w:type="spellEnd"/>
      <w:r>
        <w:rPr>
          <w:i w:val="0"/>
          <w:iCs w:val="0"/>
          <w:sz w:val="28"/>
          <w:szCs w:val="28"/>
        </w:rPr>
        <w:t>)</w:t>
      </w:r>
    </w:p>
    <w:p w14:paraId="3890D63E" w14:textId="77777777" w:rsidR="00741617" w:rsidRDefault="00741617"/>
    <w:p w14:paraId="2777D0D5" w14:textId="77777777" w:rsidR="00741617" w:rsidRDefault="00754F40">
      <w:pPr>
        <w:pStyle w:val="2"/>
        <w:numPr>
          <w:ilvl w:val="1"/>
          <w:numId w:val="43"/>
        </w:num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Словарь схемы классов предметной области</w:t>
      </w:r>
    </w:p>
    <w:p w14:paraId="3A9339B8" w14:textId="77777777" w:rsidR="00741617" w:rsidRDefault="00C7460C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В этом разделе будут описаны ключевые классы.</w:t>
      </w:r>
    </w:p>
    <w:p w14:paraId="3D1A267B" w14:textId="77777777" w:rsidR="00A858B6" w:rsidRDefault="00A858B6">
      <w:pPr>
        <w:rPr>
          <w:rFonts w:cs="Times New Roman"/>
          <w:color w:val="303030" w:themeColor="text1"/>
          <w:szCs w:val="28"/>
        </w:rPr>
      </w:pPr>
    </w:p>
    <w:p w14:paraId="2F42FFF8" w14:textId="23182605" w:rsidR="00741617" w:rsidRDefault="00E128B1">
      <w:pPr>
        <w:pStyle w:val="2"/>
        <w:numPr>
          <w:ilvl w:val="1"/>
          <w:numId w:val="43"/>
        </w:num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Логичееская</w:t>
      </w:r>
      <w:r w:rsidR="00754F40">
        <w:rPr>
          <w:rFonts w:cs="Times New Roman"/>
          <w:szCs w:val="28"/>
        </w:rPr>
        <w:t xml:space="preserve"> модель данных</w:t>
      </w:r>
    </w:p>
    <w:p w14:paraId="3862AB48" w14:textId="77777777" w:rsidR="0053380B" w:rsidRDefault="000A79AC">
      <w:pPr>
        <w:ind w:left="-709" w:firstLine="0"/>
        <w:rPr>
          <w:rFonts w:cs="Times New Roman"/>
          <w:color w:val="303030" w:themeColor="text1"/>
          <w:szCs w:val="28"/>
        </w:rPr>
      </w:pPr>
      <w:proofErr w:type="spellStart"/>
      <w:r>
        <w:rPr>
          <w:rFonts w:cs="Times New Roman"/>
          <w:color w:val="303030" w:themeColor="text1"/>
          <w:szCs w:val="28"/>
        </w:rPr>
        <w:t>Услужная</w:t>
      </w:r>
      <w:proofErr w:type="spellEnd"/>
      <w:r>
        <w:rPr>
          <w:rFonts w:cs="Times New Roman"/>
          <w:color w:val="303030" w:themeColor="text1"/>
          <w:szCs w:val="28"/>
        </w:rPr>
        <w:t xml:space="preserve"> часть</w:t>
      </w:r>
      <w:r w:rsidR="00C97BFC">
        <w:rPr>
          <w:rFonts w:cs="Times New Roman"/>
          <w:color w:val="303030" w:themeColor="text1"/>
          <w:szCs w:val="28"/>
        </w:rPr>
        <w:t>:</w:t>
      </w:r>
    </w:p>
    <w:p w14:paraId="3C51A8FF" w14:textId="77777777" w:rsidR="00741617" w:rsidRDefault="0053380B">
      <w:pPr>
        <w:ind w:left="-709" w:firstLine="0"/>
        <w:rPr>
          <w:rFonts w:cs="Times New Roman"/>
          <w:color w:val="303030" w:themeColor="text1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6EAEA7" wp14:editId="3B2F04C0">
            <wp:extent cx="6324600" cy="8640558"/>
            <wp:effectExtent l="0" t="0" r="0" b="8255"/>
            <wp:docPr id="26" name="Рисунок 26" descr="C:\Users\kaspshitskii\AppData\Local\Microsoft\Windows\INetCache\Content.Word\service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spshitskii\AppData\Local\Microsoft\Windows\INetCache\Content.Word\serviceER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71" cy="864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0F30" w14:textId="77777777" w:rsidR="000A79AC" w:rsidRDefault="000A79AC">
      <w:pPr>
        <w:ind w:firstLine="0"/>
        <w:rPr>
          <w:rFonts w:cs="Times New Roman"/>
          <w:noProof/>
          <w:color w:val="303030" w:themeColor="text1"/>
          <w:szCs w:val="28"/>
          <w:lang w:eastAsia="ru-RU"/>
        </w:rPr>
      </w:pPr>
    </w:p>
    <w:p w14:paraId="0CCC6208" w14:textId="77777777" w:rsidR="000A79AC" w:rsidRDefault="000A79AC">
      <w:pPr>
        <w:ind w:firstLine="0"/>
        <w:rPr>
          <w:rFonts w:cs="Times New Roman"/>
          <w:noProof/>
          <w:color w:val="303030" w:themeColor="text1"/>
          <w:szCs w:val="28"/>
          <w:lang w:eastAsia="ru-RU"/>
        </w:rPr>
      </w:pPr>
    </w:p>
    <w:p w14:paraId="17D98C39" w14:textId="77777777" w:rsidR="000A79AC" w:rsidRDefault="000A79AC">
      <w:pPr>
        <w:ind w:firstLine="0"/>
        <w:rPr>
          <w:rFonts w:cs="Times New Roman"/>
          <w:noProof/>
          <w:color w:val="303030" w:themeColor="text1"/>
          <w:szCs w:val="28"/>
          <w:lang w:eastAsia="ru-RU"/>
        </w:rPr>
      </w:pPr>
    </w:p>
    <w:p w14:paraId="0FE52CD8" w14:textId="77777777" w:rsidR="00741617" w:rsidRDefault="00741617">
      <w:pPr>
        <w:ind w:firstLine="0"/>
        <w:rPr>
          <w:rFonts w:cs="Times New Roman"/>
          <w:color w:val="303030" w:themeColor="text1"/>
          <w:szCs w:val="28"/>
        </w:rPr>
      </w:pPr>
    </w:p>
    <w:p w14:paraId="65F60E8B" w14:textId="77777777" w:rsidR="00741617" w:rsidRDefault="00754F40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Заявительная часть:</w:t>
      </w:r>
    </w:p>
    <w:p w14:paraId="2B98CD8E" w14:textId="77777777" w:rsidR="00741617" w:rsidRDefault="00754F40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Отслеживание статусов заявления:</w:t>
      </w:r>
    </w:p>
    <w:p w14:paraId="20127902" w14:textId="77777777" w:rsidR="00741617" w:rsidRDefault="00754F40">
      <w:pPr>
        <w:pStyle w:val="2"/>
        <w:numPr>
          <w:ilvl w:val="1"/>
          <w:numId w:val="43"/>
        </w:num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Словарь логической модели данных</w:t>
      </w:r>
    </w:p>
    <w:p w14:paraId="7FB912F2" w14:textId="77777777" w:rsidR="00741617" w:rsidRDefault="00754F40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…</w:t>
      </w:r>
    </w:p>
    <w:p w14:paraId="7A18CA38" w14:textId="77777777" w:rsidR="00741617" w:rsidRDefault="00754F40">
      <w:pPr>
        <w:pStyle w:val="af4"/>
        <w:numPr>
          <w:ilvl w:val="1"/>
          <w:numId w:val="43"/>
        </w:numPr>
        <w:rPr>
          <w:bCs/>
          <w:color w:val="303030" w:themeColor="text1"/>
        </w:rPr>
      </w:pPr>
      <w:r>
        <w:rPr>
          <w:bCs/>
          <w:color w:val="303030" w:themeColor="text1"/>
        </w:rPr>
        <w:t>Описание взаимодействия с ЕСИА</w:t>
      </w:r>
    </w:p>
    <w:p w14:paraId="2412AD5F" w14:textId="77777777" w:rsidR="00741617" w:rsidRDefault="00754F40">
      <w:pPr>
        <w:pStyle w:val="af4"/>
        <w:numPr>
          <w:ilvl w:val="2"/>
          <w:numId w:val="43"/>
        </w:numPr>
        <w:rPr>
          <w:b/>
          <w:color w:val="303030" w:themeColor="text1"/>
        </w:rPr>
      </w:pPr>
      <w:r>
        <w:rPr>
          <w:b/>
          <w:color w:val="303030" w:themeColor="text1"/>
        </w:rPr>
        <w:t>Изучение механизмов ЕСИА</w:t>
      </w:r>
    </w:p>
    <w:p w14:paraId="7B91E60E" w14:textId="77777777" w:rsidR="00741617" w:rsidRDefault="00754F40">
      <w:r>
        <w:t>ЕСИА предоставляет два механизма аутентификации:</w:t>
      </w:r>
    </w:p>
    <w:p w14:paraId="2733B168" w14:textId="77777777" w:rsidR="00741617" w:rsidRDefault="00754F40">
      <w:pPr>
        <w:pStyle w:val="af4"/>
        <w:numPr>
          <w:ilvl w:val="0"/>
          <w:numId w:val="16"/>
        </w:numPr>
      </w:pPr>
      <w:r>
        <w:t>механизм, основанный на стандарте SAML версии 2.0;</w:t>
      </w:r>
    </w:p>
    <w:p w14:paraId="0529A240" w14:textId="77777777" w:rsidR="00741617" w:rsidRDefault="00754F40">
      <w:pPr>
        <w:pStyle w:val="af4"/>
        <w:numPr>
          <w:ilvl w:val="0"/>
          <w:numId w:val="16"/>
        </w:numPr>
      </w:pPr>
      <w:r>
        <w:t xml:space="preserve">механизм, основанный на модели </w:t>
      </w:r>
      <w:proofErr w:type="spellStart"/>
      <w:r>
        <w:t>OpenID</w:t>
      </w:r>
      <w:proofErr w:type="spellEnd"/>
      <w:r>
        <w:t xml:space="preserve"> Connect 1.0.</w:t>
      </w:r>
    </w:p>
    <w:p w14:paraId="29421EF5" w14:textId="77777777" w:rsidR="00741617" w:rsidRDefault="00754F40">
      <w:pPr>
        <w:rPr>
          <w:b/>
          <w:bCs/>
        </w:rPr>
      </w:pPr>
      <w:r>
        <w:rPr>
          <w:b/>
          <w:bCs/>
        </w:rPr>
        <w:t>Аутентификация с использованием стандарта SAML</w:t>
      </w:r>
    </w:p>
    <w:p w14:paraId="68AA6F33" w14:textId="77777777" w:rsidR="00741617" w:rsidRDefault="00754F40">
      <w:r>
        <w:t>ЕСИА использует стандарт SAML версии 2.0, который был разработан в 2005 году концерном OASIS. SAML базируется на языке XML и определяет способы обмена информацией об аутентификации пользователей, их полномочиях и идентификационных данных. В соответствии с принятой в этом стандарте терминологией, ЕСИА выступает в роли доверенного поставщика идентификации (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), а система выступает в роли поставщика услуг (Service </w:t>
      </w:r>
      <w:proofErr w:type="spellStart"/>
      <w:r>
        <w:t>Provider</w:t>
      </w:r>
      <w:proofErr w:type="spellEnd"/>
      <w:r>
        <w:t>).</w:t>
      </w:r>
    </w:p>
    <w:p w14:paraId="6D78DB54" w14:textId="77777777" w:rsidR="00741617" w:rsidRDefault="00754F40">
      <w:pPr>
        <w:keepNext/>
        <w:ind w:firstLine="0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15D6098D" wp14:editId="4F392ADB">
                <wp:extent cx="5449060" cy="3296110"/>
                <wp:effectExtent l="0" t="0" r="0" b="0"/>
                <wp:docPr id="18" name="Рисунок 1" descr="Изображение выглядит как текст, снимок экрана, диаграмм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690343" name="Рисунок 1" descr="Изображение выглядит как текст, снимок экрана, диаграмма"/>
                        <pic:cNvPicPr>
                          <a:picLocks noChangeAspect="1"/>
                        </pic:cNvPicPr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449060" cy="3296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29.06pt;height:259.54pt;mso-wrap-distance-left:0.00pt;mso-wrap-distance-top:0.00pt;mso-wrap-distance-right:0.00pt;mso-wrap-distance-bottom:0.00pt;" stroked="false">
                <v:path textboxrect="0,0,0,0"/>
                <v:imagedata r:id="rId54" o:title=""/>
              </v:shape>
            </w:pict>
          </mc:Fallback>
        </mc:AlternateContent>
      </w:r>
    </w:p>
    <w:p w14:paraId="5083239F" w14:textId="77777777" w:rsidR="00741617" w:rsidRDefault="00754F40">
      <w:pPr>
        <w:pStyle w:val="aff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5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Схема взаимодействия ИС с ЕСИА с целью идентификации и аутентификации с использованием стандарта </w:t>
      </w:r>
      <w:r>
        <w:rPr>
          <w:i w:val="0"/>
          <w:iCs w:val="0"/>
          <w:color w:val="auto"/>
          <w:sz w:val="28"/>
          <w:szCs w:val="28"/>
          <w:lang w:val="en-US"/>
        </w:rPr>
        <w:t>SAML</w:t>
      </w:r>
      <w:r>
        <w:rPr>
          <w:i w:val="0"/>
          <w:iCs w:val="0"/>
          <w:color w:val="auto"/>
          <w:sz w:val="28"/>
          <w:szCs w:val="28"/>
        </w:rPr>
        <w:t xml:space="preserve"> 2.0</w:t>
      </w:r>
    </w:p>
    <w:p w14:paraId="51FA5936" w14:textId="77777777" w:rsidR="00741617" w:rsidRDefault="00754F40">
      <w:pPr>
        <w:rPr>
          <w:b/>
          <w:bCs/>
        </w:rPr>
      </w:pPr>
      <w:r>
        <w:rPr>
          <w:b/>
          <w:bCs/>
        </w:rPr>
        <w:t xml:space="preserve">Аутентификация с использованием модели </w:t>
      </w:r>
      <w:proofErr w:type="spellStart"/>
      <w:r>
        <w:rPr>
          <w:b/>
          <w:bCs/>
        </w:rPr>
        <w:t>OpenID</w:t>
      </w:r>
      <w:proofErr w:type="spellEnd"/>
      <w:r>
        <w:rPr>
          <w:b/>
          <w:bCs/>
        </w:rPr>
        <w:t xml:space="preserve"> Connect</w:t>
      </w:r>
    </w:p>
    <w:p w14:paraId="0C3D4D47" w14:textId="77777777" w:rsidR="00741617" w:rsidRDefault="00754F40">
      <w:r>
        <w:t xml:space="preserve">В ЕСИА создан механизм аутентификации пользователей, основанный на спецификациях </w:t>
      </w:r>
      <w:proofErr w:type="spellStart"/>
      <w:r>
        <w:t>OAuth</w:t>
      </w:r>
      <w:proofErr w:type="spellEnd"/>
      <w:r>
        <w:t xml:space="preserve"> 2.0 и расширении </w:t>
      </w:r>
      <w:proofErr w:type="spellStart"/>
      <w:r>
        <w:t>OpenID</w:t>
      </w:r>
      <w:proofErr w:type="spellEnd"/>
      <w:r>
        <w:t xml:space="preserve"> Connect 1.0.</w:t>
      </w:r>
    </w:p>
    <w:p w14:paraId="26CA5C69" w14:textId="77777777" w:rsidR="00741617" w:rsidRDefault="00754F40">
      <w:r>
        <w:t>Протокол определяет взаимодействие следующих сторон:</w:t>
      </w:r>
    </w:p>
    <w:p w14:paraId="3C47E3CA" w14:textId="77777777" w:rsidR="00741617" w:rsidRDefault="00754F40">
      <w:pPr>
        <w:pStyle w:val="af4"/>
        <w:numPr>
          <w:ilvl w:val="0"/>
          <w:numId w:val="29"/>
        </w:numPr>
      </w:pPr>
      <w:r>
        <w:t>владелец ресурса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owner</w:t>
      </w:r>
      <w:proofErr w:type="spellEnd"/>
      <w:r>
        <w:t>) – сущность, которая может предоставить доступ к защищаемому ресурсу (например, физическое лицо, заявитель);</w:t>
      </w:r>
    </w:p>
    <w:p w14:paraId="2CFA8657" w14:textId="77777777" w:rsidR="00741617" w:rsidRDefault="00754F40">
      <w:pPr>
        <w:pStyle w:val="af4"/>
        <w:numPr>
          <w:ilvl w:val="0"/>
          <w:numId w:val="29"/>
        </w:numPr>
      </w:pPr>
      <w:r>
        <w:t>система-клиент (</w:t>
      </w:r>
      <w:proofErr w:type="spellStart"/>
      <w:r>
        <w:t>client</w:t>
      </w:r>
      <w:proofErr w:type="spellEnd"/>
      <w:r>
        <w:t>) – приложение, которое запрашивает доступ к защищаемому ресурсу от имени его владельца;</w:t>
      </w:r>
    </w:p>
    <w:p w14:paraId="220075CC" w14:textId="77777777" w:rsidR="00741617" w:rsidRDefault="00754F40">
      <w:pPr>
        <w:pStyle w:val="af4"/>
        <w:numPr>
          <w:ilvl w:val="0"/>
          <w:numId w:val="29"/>
        </w:numPr>
      </w:pPr>
      <w:r>
        <w:t>сервис авторизации (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server</w:t>
      </w:r>
      <w:proofErr w:type="spellEnd"/>
      <w:r>
        <w:t>) – сервис, который выпускает для системы клиента маркеры идентификации с разрешениями от владельца ресурса, а также маркеры доступа, позволяющие получать доступ к данным;</w:t>
      </w:r>
    </w:p>
    <w:p w14:paraId="06B3E3D0" w14:textId="77777777" w:rsidR="00741617" w:rsidRDefault="00754F40">
      <w:pPr>
        <w:pStyle w:val="af4"/>
        <w:numPr>
          <w:ilvl w:val="0"/>
          <w:numId w:val="29"/>
        </w:numPr>
      </w:pPr>
      <w:r>
        <w:t>поставщик ресурса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server</w:t>
      </w:r>
      <w:proofErr w:type="spellEnd"/>
      <w:r>
        <w:t>) – сервис, обеспечивающий доступ к защищаемому ресурсу на основе проверки маркеров идентификации и маркеров доступа (например, к идентификационным данным пользователя).</w:t>
      </w:r>
    </w:p>
    <w:p w14:paraId="3E3747BA" w14:textId="77777777" w:rsidR="00741617" w:rsidRDefault="00754F40">
      <w:r>
        <w:lastRenderedPageBreak/>
        <w:t xml:space="preserve">Расширение </w:t>
      </w:r>
      <w:proofErr w:type="spellStart"/>
      <w:r>
        <w:t>OpenID</w:t>
      </w:r>
      <w:proofErr w:type="spellEnd"/>
      <w:r>
        <w:t xml:space="preserve"> Connect 1.0 предполагает использование маркера идентификации (ID </w:t>
      </w:r>
      <w:proofErr w:type="spellStart"/>
      <w:r>
        <w:t>Token</w:t>
      </w:r>
      <w:proofErr w:type="spellEnd"/>
      <w:r>
        <w:t>) в целях проведения идентификации и аутентификации пользователя. Маркер идентификации содержит идентификационные данные пользователя, а также ряд служебных параметров (дата выдачи, время окончания срока действия и пр.).</w:t>
      </w:r>
    </w:p>
    <w:p w14:paraId="69C78801" w14:textId="77777777" w:rsidR="00741617" w:rsidRDefault="00754F40">
      <w:r>
        <w:t xml:space="preserve">Для иллюстрации использования </w:t>
      </w:r>
      <w:proofErr w:type="spellStart"/>
      <w:r>
        <w:t>OpenID</w:t>
      </w:r>
      <w:proofErr w:type="spellEnd"/>
      <w:r>
        <w:t xml:space="preserve"> Connect 1.0 в ЕСИА принята следующая терминология:</w:t>
      </w:r>
    </w:p>
    <w:p w14:paraId="26B97B9C" w14:textId="77777777" w:rsidR="00741617" w:rsidRDefault="00754F40">
      <w:pPr>
        <w:pStyle w:val="af4"/>
        <w:numPr>
          <w:ilvl w:val="0"/>
          <w:numId w:val="30"/>
        </w:numPr>
      </w:pPr>
      <w:r>
        <w:t>владелец ресурса – это пользователь;</w:t>
      </w:r>
    </w:p>
    <w:p w14:paraId="34C7E311" w14:textId="77777777" w:rsidR="00741617" w:rsidRDefault="00754F40">
      <w:pPr>
        <w:pStyle w:val="af4"/>
        <w:numPr>
          <w:ilvl w:val="0"/>
          <w:numId w:val="30"/>
        </w:numPr>
      </w:pPr>
      <w:r>
        <w:t>система-клиент – это информационная система, интегрированная с ЕСИА с целью идентификации и аутентификации, например региональный портал услуг;</w:t>
      </w:r>
    </w:p>
    <w:p w14:paraId="735EE362" w14:textId="77777777" w:rsidR="00741617" w:rsidRDefault="00754F40">
      <w:pPr>
        <w:pStyle w:val="af4"/>
        <w:numPr>
          <w:ilvl w:val="0"/>
          <w:numId w:val="30"/>
        </w:numPr>
      </w:pPr>
      <w:r>
        <w:t>сервис авторизации и поставщик ресурса – это ЕСИА.</w:t>
      </w:r>
    </w:p>
    <w:p w14:paraId="1A460923" w14:textId="77777777" w:rsidR="00741617" w:rsidRDefault="00754F40">
      <w:r>
        <w:t>Общая схема подключения системы к ЕСИА для проведения аутентификации представлена на рисунке ниже.</w:t>
      </w:r>
    </w:p>
    <w:p w14:paraId="0BD931CD" w14:textId="77777777" w:rsidR="00741617" w:rsidRDefault="00754F40">
      <w:pPr>
        <w:keepNext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mc:AlternateContent>
          <mc:Choice Requires="wpg">
            <w:drawing>
              <wp:inline distT="0" distB="0" distL="0" distR="0" wp14:anchorId="5F2DFC15" wp14:editId="022C9A62">
                <wp:extent cx="5125165" cy="2553056"/>
                <wp:effectExtent l="0" t="0" r="0" b="0"/>
                <wp:docPr id="19" name="Рисунок 1" descr="Изображение выглядит как текст, снимок экрана, диаграмма, линия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7598480" name="Рисунок 1" descr="Изображение выглядит как текст, снимок экрана, диаграмма, линия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125165" cy="25530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03.56pt;height:201.03pt;mso-wrap-distance-left:0.00pt;mso-wrap-distance-top:0.00pt;mso-wrap-distance-right:0.00pt;mso-wrap-distance-bottom:0.00pt;" stroked="false">
                <v:path textboxrect="0,0,0,0"/>
                <v:imagedata r:id="rId56" o:title=""/>
              </v:shape>
            </w:pict>
          </mc:Fallback>
        </mc:AlternateContent>
      </w:r>
    </w:p>
    <w:p w14:paraId="26582DC9" w14:textId="77777777" w:rsidR="00741617" w:rsidRDefault="00754F40">
      <w:pPr>
        <w:pStyle w:val="aff0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Рисунок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6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- Схема подключения системы к ЕСИА</w:t>
      </w:r>
    </w:p>
    <w:p w14:paraId="1FE14739" w14:textId="77777777" w:rsidR="00741617" w:rsidRDefault="00754F40">
      <w:r>
        <w:t>Изучив оба механизма, было принято решение использовать второй механизм аутентификации.</w:t>
      </w:r>
    </w:p>
    <w:p w14:paraId="207608F6" w14:textId="77777777" w:rsidR="00741617" w:rsidRDefault="00754F40">
      <w:pPr>
        <w:pStyle w:val="af4"/>
        <w:numPr>
          <w:ilvl w:val="2"/>
          <w:numId w:val="43"/>
        </w:numPr>
        <w:rPr>
          <w:b/>
          <w:color w:val="303030" w:themeColor="text1"/>
        </w:rPr>
      </w:pPr>
      <w:r>
        <w:rPr>
          <w:b/>
          <w:color w:val="303030" w:themeColor="text1"/>
        </w:rPr>
        <w:t>Описание сценария работы с ЕСИА</w:t>
      </w:r>
    </w:p>
    <w:p w14:paraId="6B428222" w14:textId="77777777" w:rsidR="00741617" w:rsidRDefault="00754F40">
      <w:r>
        <w:t>Сценарий включает следующие шаги:</w:t>
      </w:r>
    </w:p>
    <w:p w14:paraId="7187381A" w14:textId="77777777" w:rsidR="00741617" w:rsidRDefault="00754F40">
      <w:r>
        <w:lastRenderedPageBreak/>
        <w:t>1. Пользователь нажимает на веб-странице системы-клиента кнопку «Войти через ЕСИА».</w:t>
      </w:r>
    </w:p>
    <w:p w14:paraId="6B80310F" w14:textId="77777777" w:rsidR="00741617" w:rsidRDefault="00754F40">
      <w:r>
        <w:t>2. Система-клиент формирует и отправляет в ЕСИА запрос на аутентификацию и перенаправляет браузер пользователя на специальную страницу предоставления доступа.</w:t>
      </w:r>
    </w:p>
    <w:p w14:paraId="2FE6F0C8" w14:textId="77777777" w:rsidR="00741617" w:rsidRDefault="00754F40">
      <w:r>
        <w:t>3. ЕСИА осуществляет аутентификацию пользователя одним из доступных способов. Если пользователь ещё не зарегистрирован в ЕСИА, то он может перейти к процессу регистрации.</w:t>
      </w:r>
    </w:p>
    <w:p w14:paraId="49AFE486" w14:textId="77777777" w:rsidR="00741617" w:rsidRDefault="00754F40">
      <w:r>
        <w:t>4. Когда пользователь аутентифицирован, ЕСИА сообщает пользователю, что система-клиент запрашивает данные о нем в целях проведения идентификации и аутентификации, предоставляя перечень запрашиваемых системой-клиентом сведений.</w:t>
      </w:r>
    </w:p>
    <w:p w14:paraId="7BDEC789" w14:textId="77777777" w:rsidR="00741617" w:rsidRDefault="00754F40">
      <w:r>
        <w:t>5. Если пользователь дает разрешение на проведение аутентификации системой-клиентом, то ЕСИА выдает системе-клиенту специальный авторизационный код.</w:t>
      </w:r>
    </w:p>
    <w:p w14:paraId="2C99D153" w14:textId="77777777" w:rsidR="00741617" w:rsidRDefault="00754F40">
      <w:r>
        <w:t>6. Система-клиент формирует в адрес ЕСИА запрос на получение маркера идентификации, включая в запрос полученный ранее авторизационный код.</w:t>
      </w:r>
    </w:p>
    <w:p w14:paraId="24002F0D" w14:textId="77777777" w:rsidR="00741617" w:rsidRDefault="00754F40">
      <w:r>
        <w:t xml:space="preserve">7. ЕСИА проверяет корректность запроса (например, что система-клиент зарегистрирована в ЕСИА) и </w:t>
      </w:r>
      <w:proofErr w:type="spellStart"/>
      <w:r>
        <w:t>авторизационного</w:t>
      </w:r>
      <w:proofErr w:type="spellEnd"/>
      <w:r>
        <w:t xml:space="preserve"> кода и передает системе-клиенту маркер идентификации.</w:t>
      </w:r>
    </w:p>
    <w:p w14:paraId="3619CDA8" w14:textId="77777777" w:rsidR="00741617" w:rsidRDefault="00754F40">
      <w:r>
        <w:t>8. Система-клиент извлекает идентификатор пользователя из маркера идентификации. Если идентификатор получен, а маркер проверен, то система-клиент считает пользователя аутентифицированным.</w:t>
      </w:r>
    </w:p>
    <w:p w14:paraId="16F367E5" w14:textId="77777777" w:rsidR="00741617" w:rsidRDefault="00754F40">
      <w:r>
        <w:t>После получения маркера идентификации система-клиент использует REST-сервисы ЕСИА для получения дополнительных данных о пользователе, предварительно получив соответствующий маркер доступа.</w:t>
      </w:r>
    </w:p>
    <w:p w14:paraId="12E58912" w14:textId="77777777" w:rsidR="00741617" w:rsidRDefault="00754F40">
      <w:pPr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042B5289" wp14:editId="0D09F657">
                <wp:extent cx="5934903" cy="4658375"/>
                <wp:effectExtent l="0" t="0" r="8890" b="8890"/>
                <wp:docPr id="20" name="Рисунок 1" descr="Изображение выглядит как текст, снимок экрана, Параллельный, линия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614422" name="Рисунок 1" descr="Изображение выглядит как текст, снимок экрана, Параллельный, линия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934903" cy="4658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32pt;height:366.80pt;mso-wrap-distance-left:0.00pt;mso-wrap-distance-top:0.00pt;mso-wrap-distance-right:0.00pt;mso-wrap-distance-bottom:0.00pt;" stroked="false">
                <v:path textboxrect="0,0,0,0"/>
                <v:imagedata r:id="rId58" o:title=""/>
              </v:shape>
            </w:pict>
          </mc:Fallback>
        </mc:AlternateContent>
      </w:r>
    </w:p>
    <w:p w14:paraId="0AC838F4" w14:textId="77777777" w:rsidR="00741617" w:rsidRDefault="00741617"/>
    <w:p w14:paraId="3E3DB212" w14:textId="77777777" w:rsidR="00741617" w:rsidRDefault="00754F40">
      <w:pPr>
        <w:pStyle w:val="af4"/>
        <w:numPr>
          <w:ilvl w:val="2"/>
          <w:numId w:val="43"/>
        </w:numPr>
        <w:jc w:val="center"/>
        <w:rPr>
          <w:b/>
        </w:rPr>
      </w:pPr>
      <w:r>
        <w:rPr>
          <w:b/>
        </w:rPr>
        <w:t>Технологии интеграции</w:t>
      </w:r>
    </w:p>
    <w:p w14:paraId="5FE536AD" w14:textId="77777777" w:rsidR="00741617" w:rsidRDefault="00754F40">
      <w:pPr>
        <w:rPr>
          <w:color w:val="303030" w:themeColor="text1"/>
        </w:rPr>
      </w:pPr>
      <w:r>
        <w:rPr>
          <w:color w:val="303030" w:themeColor="text1"/>
        </w:rPr>
        <w:t xml:space="preserve">Интеграция с ЕСИА (получение данных о пользователе) реализуется через </w:t>
      </w:r>
      <w:r>
        <w:rPr>
          <w:color w:val="303030" w:themeColor="text1"/>
          <w:lang w:val="en-US"/>
        </w:rPr>
        <w:t>REST</w:t>
      </w:r>
      <w:r>
        <w:rPr>
          <w:color w:val="303030" w:themeColor="text1"/>
        </w:rPr>
        <w:t xml:space="preserve"> запросы к сервису единой идентификации и авторизации.</w:t>
      </w:r>
    </w:p>
    <w:p w14:paraId="776F7864" w14:textId="77777777" w:rsidR="00741617" w:rsidRDefault="00754F40">
      <w:pPr>
        <w:pStyle w:val="af4"/>
        <w:numPr>
          <w:ilvl w:val="2"/>
          <w:numId w:val="43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Используемые конечные точки</w:t>
      </w:r>
    </w:p>
    <w:p w14:paraId="0A6A839A" w14:textId="77777777" w:rsidR="00741617" w:rsidRDefault="00754F40">
      <w:pPr>
        <w:rPr>
          <w:color w:val="303030" w:themeColor="text1"/>
        </w:rPr>
      </w:pPr>
      <w:r>
        <w:rPr>
          <w:color w:val="303030" w:themeColor="text1"/>
        </w:rPr>
        <w:t>Рассмотрим запросы, отправляемые в ЕСИА и получаемые из ЕСИА.</w:t>
      </w:r>
    </w:p>
    <w:p w14:paraId="33475462" w14:textId="77777777" w:rsidR="00741617" w:rsidRDefault="00754F40">
      <w:pPr>
        <w:pStyle w:val="af4"/>
        <w:numPr>
          <w:ilvl w:val="3"/>
          <w:numId w:val="43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 xml:space="preserve">Получение </w:t>
      </w:r>
      <w:proofErr w:type="spellStart"/>
      <w:r>
        <w:rPr>
          <w:b/>
          <w:bCs/>
          <w:color w:val="303030" w:themeColor="text1"/>
        </w:rPr>
        <w:t>авторизационного</w:t>
      </w:r>
      <w:proofErr w:type="spellEnd"/>
      <w:r>
        <w:rPr>
          <w:b/>
          <w:bCs/>
          <w:color w:val="303030" w:themeColor="text1"/>
        </w:rPr>
        <w:t xml:space="preserve"> кода</w:t>
      </w:r>
    </w:p>
    <w:p w14:paraId="527CF83C" w14:textId="77777777" w:rsidR="00741617" w:rsidRDefault="00754F40">
      <w:pPr>
        <w:rPr>
          <w:color w:val="303030" w:themeColor="text1"/>
          <w:lang w:val="en-US"/>
        </w:rPr>
      </w:pPr>
      <w:r>
        <w:rPr>
          <w:lang w:val="en-US"/>
        </w:rPr>
        <w:t xml:space="preserve">GET </w:t>
      </w:r>
      <w:hyperlink r:id="rId59" w:tooltip="https://esia.gosuslugi.ru/aas/oauth2/ac" w:history="1">
        <w:r>
          <w:rPr>
            <w:rStyle w:val="afd"/>
            <w:lang w:val="en-US"/>
          </w:rPr>
          <w:t>https://esia.gosuslugi.ru/aas/oauth2/ac</w:t>
        </w:r>
      </w:hyperlink>
      <w:r>
        <w:rPr>
          <w:color w:val="303030" w:themeColor="text1"/>
          <w:lang w:val="en-US"/>
        </w:rPr>
        <w:t xml:space="preserve"> </w:t>
      </w:r>
    </w:p>
    <w:p w14:paraId="1F4BFE53" w14:textId="77777777" w:rsidR="00741617" w:rsidRDefault="00754F40">
      <w:pPr>
        <w:rPr>
          <w:color w:val="303030" w:themeColor="text1"/>
          <w:lang w:val="en-US"/>
        </w:rPr>
      </w:pPr>
      <w:r>
        <w:rPr>
          <w:color w:val="303030" w:themeColor="text1"/>
        </w:rPr>
        <w:t>некоторые параметры запроса</w:t>
      </w:r>
      <w:r>
        <w:rPr>
          <w:color w:val="303030" w:themeColor="text1"/>
          <w:lang w:val="en-US"/>
        </w:rPr>
        <w:t>:</w:t>
      </w:r>
    </w:p>
    <w:p w14:paraId="4168788A" w14:textId="77777777" w:rsidR="00741617" w:rsidRDefault="00754F40">
      <w:pPr>
        <w:pStyle w:val="af4"/>
        <w:numPr>
          <w:ilvl w:val="0"/>
          <w:numId w:val="31"/>
        </w:numPr>
        <w:rPr>
          <w:color w:val="303030" w:themeColor="text1"/>
        </w:rPr>
      </w:pPr>
      <w:proofErr w:type="spellStart"/>
      <w:r>
        <w:rPr>
          <w:color w:val="303030" w:themeColor="text1"/>
        </w:rPr>
        <w:t>client_id</w:t>
      </w:r>
      <w:proofErr w:type="spellEnd"/>
      <w:r>
        <w:rPr>
          <w:color w:val="303030" w:themeColor="text1"/>
        </w:rPr>
        <w:t xml:space="preserve"> - </w:t>
      </w:r>
      <w:r>
        <w:t>идентификатор системы-клиента (мнемоника системы в ЕСИА);</w:t>
      </w:r>
    </w:p>
    <w:p w14:paraId="5FE51D6C" w14:textId="77777777" w:rsidR="00741617" w:rsidRDefault="00754F40">
      <w:pPr>
        <w:pStyle w:val="af4"/>
        <w:numPr>
          <w:ilvl w:val="0"/>
          <w:numId w:val="31"/>
        </w:numPr>
        <w:rPr>
          <w:color w:val="303030" w:themeColor="text1"/>
        </w:rPr>
      </w:pPr>
      <w:proofErr w:type="spellStart"/>
      <w:r>
        <w:lastRenderedPageBreak/>
        <w:t>client_secret</w:t>
      </w:r>
      <w:proofErr w:type="spellEnd"/>
      <w:r>
        <w:t xml:space="preserve"> – подпись запроса в формате PKCS#7 </w:t>
      </w:r>
      <w:proofErr w:type="spellStart"/>
      <w:r>
        <w:t>detached</w:t>
      </w:r>
      <w:proofErr w:type="spellEnd"/>
      <w:r>
        <w:t xml:space="preserve"> </w:t>
      </w:r>
      <w:proofErr w:type="spellStart"/>
      <w:r>
        <w:t>signature</w:t>
      </w:r>
      <w:proofErr w:type="spellEnd"/>
      <w:r>
        <w:t xml:space="preserve"> в кодировке UTF8 от значений четырех параметров HTTP–запроса: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timestamp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(без разделителей). должен быть закодирован в формате base64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safe</w:t>
      </w:r>
      <w:proofErr w:type="spellEnd"/>
      <w:r>
        <w:t>. Используемый для проверки подписи сертификат должен быть предварительно зарегистрирован в ЕСИА и привязан к учетной записи системы-клиента в ЕСИА. ЕСИА поддерживает сертификаты в формате X.509. ЕСИА поддерживает алгоритмы формирования электронной подписи RSA с длиной ключа 2048 и алгоритмом криптографического хэширования SHA-256, а также алгоритм электронной подписи ГОСТ Р 34.10–2001 и алгоритм криптографического хэширования ГОСТ Р 34.11-94.</w:t>
      </w:r>
    </w:p>
    <w:p w14:paraId="73A6A986" w14:textId="77777777" w:rsidR="00741617" w:rsidRDefault="00754F40">
      <w:pPr>
        <w:pStyle w:val="af4"/>
        <w:numPr>
          <w:ilvl w:val="0"/>
          <w:numId w:val="31"/>
        </w:numPr>
        <w:rPr>
          <w:color w:val="303030" w:themeColor="text1"/>
        </w:rPr>
      </w:pPr>
      <w:proofErr w:type="spellStart"/>
      <w:r>
        <w:t>redirect_uri</w:t>
      </w:r>
      <w:proofErr w:type="spellEnd"/>
      <w:r>
        <w:t xml:space="preserve"> – ссылка, по которой должен быть направлен пользователь после того, как даст разрешение на доступ к ресурсу</w:t>
      </w:r>
      <w:r>
        <w:rPr>
          <w:color w:val="303030" w:themeColor="text1"/>
        </w:rPr>
        <w:t xml:space="preserve">, в нашем случае: </w:t>
      </w:r>
      <w:hyperlink r:id="rId60" w:tooltip="https://esia.egov66.ru/auth/realms/rgis/broker/esia/endpoint" w:history="1">
        <w:r>
          <w:rPr>
            <w:rStyle w:val="afd"/>
          </w:rPr>
          <w:t>https://esia.egov66.ru/auth/realms/rgis/broker/esia/endpoint</w:t>
        </w:r>
      </w:hyperlink>
      <w:r>
        <w:t>;</w:t>
      </w:r>
    </w:p>
    <w:p w14:paraId="5BC26C18" w14:textId="77777777" w:rsidR="00741617" w:rsidRDefault="00754F40">
      <w:pPr>
        <w:pStyle w:val="af4"/>
        <w:numPr>
          <w:ilvl w:val="0"/>
          <w:numId w:val="31"/>
        </w:numPr>
        <w:rPr>
          <w:color w:val="303030" w:themeColor="text1"/>
        </w:rPr>
      </w:pPr>
      <w:proofErr w:type="spellStart"/>
      <w:r>
        <w:t>scope</w:t>
      </w:r>
      <w:proofErr w:type="spellEnd"/>
      <w:r>
        <w:t xml:space="preserve"> – область доступа, т. е. запрашиваемые права; например, если система-клиент запрашивает доступ к сведениям о сотрудниках организации, то </w:t>
      </w:r>
      <w:proofErr w:type="spellStart"/>
      <w:r>
        <w:t>scope</w:t>
      </w:r>
      <w:proofErr w:type="spellEnd"/>
      <w:r>
        <w:t xml:space="preserve"> должна иметь значение http://esia.gosuslugi.ru/org_inf (с необходимыми параметрами); если запрашивается </w:t>
      </w:r>
      <w:proofErr w:type="spellStart"/>
      <w:r>
        <w:t>scope</w:t>
      </w:r>
      <w:proofErr w:type="spellEnd"/>
      <w:r>
        <w:t xml:space="preserve"> http://esia.gosuslugi.ru/usr_inf58 (данные о пользователе), то не нужно в качестве параметра указывать </w:t>
      </w:r>
      <w:proofErr w:type="spellStart"/>
      <w:r>
        <w:t>oid</w:t>
      </w:r>
      <w:proofErr w:type="spellEnd"/>
      <w:r>
        <w:t xml:space="preserve"> этого пользователя;</w:t>
      </w:r>
    </w:p>
    <w:p w14:paraId="4CB9BCA5" w14:textId="77777777" w:rsidR="00741617" w:rsidRDefault="00754F40">
      <w:pPr>
        <w:pStyle w:val="af4"/>
        <w:numPr>
          <w:ilvl w:val="0"/>
          <w:numId w:val="31"/>
        </w:numPr>
        <w:rPr>
          <w:color w:val="303030" w:themeColor="text1"/>
        </w:rPr>
      </w:pPr>
      <w:r>
        <w:rPr>
          <w:lang w:val="en-US"/>
        </w:rPr>
        <w:t>state</w:t>
      </w:r>
      <w:r>
        <w:t xml:space="preserve"> – набор случайных символов, имеющий вид 128-битного идентификатора запроса (необходимо для защиты от перехвата), генерируется по стандарту UUID;</w:t>
      </w:r>
    </w:p>
    <w:p w14:paraId="0C86DD50" w14:textId="77777777" w:rsidR="00741617" w:rsidRDefault="00754F40">
      <w:pPr>
        <w:pStyle w:val="af4"/>
        <w:numPr>
          <w:ilvl w:val="0"/>
          <w:numId w:val="16"/>
        </w:numPr>
        <w:rPr>
          <w:color w:val="303030" w:themeColor="text1"/>
        </w:rPr>
      </w:pPr>
      <w:proofErr w:type="spellStart"/>
      <w:r>
        <w:rPr>
          <w:color w:val="303030" w:themeColor="text1"/>
          <w:lang w:val="en-US"/>
        </w:rPr>
        <w:t>sc</w:t>
      </w:r>
      <w:r>
        <w:rPr>
          <w:color w:val="303030" w:themeColor="text1"/>
        </w:rPr>
        <w:t>ope</w:t>
      </w:r>
      <w:proofErr w:type="spellEnd"/>
      <w:r>
        <w:rPr>
          <w:color w:val="303030" w:themeColor="text1"/>
        </w:rPr>
        <w:t xml:space="preserve"> – </w:t>
      </w:r>
      <w:r>
        <w:t>область доступа, т.е. запрашиваемые права;</w:t>
      </w:r>
      <w:r>
        <w:rPr>
          <w:color w:val="303030" w:themeColor="text1"/>
        </w:rPr>
        <w:t xml:space="preserve"> передаётся наименование полей с личной информацией, пример: </w:t>
      </w:r>
      <w:proofErr w:type="spellStart"/>
      <w:r>
        <w:rPr>
          <w:color w:val="303030" w:themeColor="text1"/>
        </w:rPr>
        <w:t>fullname</w:t>
      </w:r>
      <w:proofErr w:type="spellEnd"/>
      <w:r>
        <w:rPr>
          <w:color w:val="303030" w:themeColor="text1"/>
        </w:rPr>
        <w:t xml:space="preserve">, </w:t>
      </w:r>
      <w:proofErr w:type="spellStart"/>
      <w:r>
        <w:rPr>
          <w:color w:val="303030" w:themeColor="text1"/>
        </w:rPr>
        <w:t>birthdate</w:t>
      </w:r>
      <w:proofErr w:type="spellEnd"/>
      <w:r>
        <w:rPr>
          <w:color w:val="303030" w:themeColor="text1"/>
        </w:rPr>
        <w:t xml:space="preserve">, </w:t>
      </w:r>
      <w:proofErr w:type="spellStart"/>
      <w:r>
        <w:rPr>
          <w:color w:val="303030" w:themeColor="text1"/>
        </w:rPr>
        <w:t>snils</w:t>
      </w:r>
      <w:proofErr w:type="spellEnd"/>
      <w:r>
        <w:rPr>
          <w:color w:val="303030" w:themeColor="text1"/>
        </w:rPr>
        <w:t xml:space="preserve">, </w:t>
      </w:r>
      <w:proofErr w:type="spellStart"/>
      <w:r>
        <w:rPr>
          <w:color w:val="303030" w:themeColor="text1"/>
        </w:rPr>
        <w:t>email</w:t>
      </w:r>
      <w:proofErr w:type="spellEnd"/>
      <w:r>
        <w:rPr>
          <w:color w:val="303030" w:themeColor="text1"/>
        </w:rPr>
        <w:t xml:space="preserve">¸ </w:t>
      </w:r>
      <w:proofErr w:type="spellStart"/>
      <w:r>
        <w:rPr>
          <w:color w:val="303030" w:themeColor="text1"/>
        </w:rPr>
        <w:t>gender</w:t>
      </w:r>
      <w:proofErr w:type="spellEnd"/>
      <w:r>
        <w:rPr>
          <w:color w:val="303030" w:themeColor="text1"/>
        </w:rPr>
        <w:t xml:space="preserve">, </w:t>
      </w:r>
      <w:proofErr w:type="spellStart"/>
      <w:r>
        <w:rPr>
          <w:color w:val="303030" w:themeColor="text1"/>
        </w:rPr>
        <w:t>citizenship</w:t>
      </w:r>
      <w:proofErr w:type="spellEnd"/>
      <w:r>
        <w:rPr>
          <w:color w:val="303030" w:themeColor="text1"/>
        </w:rPr>
        <w:t xml:space="preserve">, </w:t>
      </w:r>
      <w:proofErr w:type="spellStart"/>
      <w:r>
        <w:rPr>
          <w:color w:val="303030" w:themeColor="text1"/>
        </w:rPr>
        <w:t>birthplace</w:t>
      </w:r>
      <w:proofErr w:type="spellEnd"/>
      <w:r>
        <w:rPr>
          <w:color w:val="303030" w:themeColor="text1"/>
        </w:rPr>
        <w:t xml:space="preserve">, </w:t>
      </w:r>
      <w:proofErr w:type="spellStart"/>
      <w:r>
        <w:rPr>
          <w:color w:val="303030" w:themeColor="text1"/>
        </w:rPr>
        <w:t>addresses</w:t>
      </w:r>
      <w:proofErr w:type="spellEnd"/>
      <w:r>
        <w:rPr>
          <w:color w:val="303030" w:themeColor="text1"/>
        </w:rPr>
        <w:t>.</w:t>
      </w:r>
    </w:p>
    <w:p w14:paraId="2CE4F199" w14:textId="77777777" w:rsidR="00741617" w:rsidRDefault="00754F40">
      <w:r>
        <w:lastRenderedPageBreak/>
        <w:t xml:space="preserve">Если в ходе авторизации не возникло ошибок, то ЕСИА осуществляет </w:t>
      </w:r>
      <w:proofErr w:type="spellStart"/>
      <w:r>
        <w:t>редирект</w:t>
      </w:r>
      <w:proofErr w:type="spellEnd"/>
      <w:r>
        <w:t xml:space="preserve"> пользователя по ссылке, указанной в </w:t>
      </w:r>
      <w:proofErr w:type="spellStart"/>
      <w:r>
        <w:t>redirect_uri</w:t>
      </w:r>
      <w:proofErr w:type="spellEnd"/>
      <w:r>
        <w:t>, а также возвращает обязательные параметры:</w:t>
      </w:r>
    </w:p>
    <w:p w14:paraId="66154283" w14:textId="77777777" w:rsidR="00741617" w:rsidRDefault="00754F40">
      <w:proofErr w:type="spellStart"/>
      <w:r>
        <w:t>code</w:t>
      </w:r>
      <w:proofErr w:type="spellEnd"/>
      <w:r>
        <w:t xml:space="preserve"> – значение </w:t>
      </w:r>
      <w:proofErr w:type="spellStart"/>
      <w:r>
        <w:t>авторизационного</w:t>
      </w:r>
      <w:proofErr w:type="spellEnd"/>
      <w:r>
        <w:t xml:space="preserve"> кода;</w:t>
      </w:r>
    </w:p>
    <w:p w14:paraId="58A583D0" w14:textId="77777777" w:rsidR="00741617" w:rsidRDefault="00754F40">
      <w:proofErr w:type="spellStart"/>
      <w:r>
        <w:t>state</w:t>
      </w:r>
      <w:proofErr w:type="spellEnd"/>
      <w:r>
        <w:t xml:space="preserve"> – значение параметра </w:t>
      </w:r>
      <w:proofErr w:type="spellStart"/>
      <w:r>
        <w:t>state</w:t>
      </w:r>
      <w:proofErr w:type="spellEnd"/>
      <w:r>
        <w:t xml:space="preserve">, который был получен в запросе на авторизацию; система-клиент должна провести сравнение отправленного и полученного параметра </w:t>
      </w:r>
      <w:proofErr w:type="spellStart"/>
      <w:r>
        <w:t>state</w:t>
      </w:r>
      <w:proofErr w:type="spellEnd"/>
      <w:r>
        <w:t>.</w:t>
      </w:r>
      <w:r>
        <w:br/>
      </w:r>
    </w:p>
    <w:p w14:paraId="60BEB5CD" w14:textId="77777777" w:rsidR="00741617" w:rsidRDefault="00754F40">
      <w:pPr>
        <w:pStyle w:val="af4"/>
        <w:numPr>
          <w:ilvl w:val="3"/>
          <w:numId w:val="43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Получение маркера доступа в обмен на авторизационный код</w:t>
      </w:r>
    </w:p>
    <w:p w14:paraId="0F516140" w14:textId="77777777" w:rsidR="00741617" w:rsidRDefault="00754F40">
      <w:r>
        <w:t xml:space="preserve">Когда авторизационный код получен, система-клиент может сформировать запрос методом POST: </w:t>
      </w:r>
      <w:hyperlink r:id="rId61" w:tooltip="https://esia.gosuslugi.ru/aas/oauth2/te" w:history="1">
        <w:r>
          <w:rPr>
            <w:rStyle w:val="afd"/>
          </w:rPr>
          <w:t>https://esia.gosuslugi.ru/aas/oauth2/te</w:t>
        </w:r>
      </w:hyperlink>
      <w:r>
        <w:t xml:space="preserve"> для получения маркера доступа. В тело запроса должны быть включены следующие сведения:</w:t>
      </w:r>
    </w:p>
    <w:p w14:paraId="400C9DAE" w14:textId="77777777" w:rsidR="00741617" w:rsidRDefault="00754F40">
      <w:proofErr w:type="spellStart"/>
      <w:r>
        <w:t>client_id</w:t>
      </w:r>
      <w:proofErr w:type="spellEnd"/>
      <w:r>
        <w:t xml:space="preserve"> – идентификатор системы-клиента (мнемоника системы в ЕСИА);</w:t>
      </w:r>
    </w:p>
    <w:p w14:paraId="3F09F65A" w14:textId="77777777" w:rsidR="00741617" w:rsidRDefault="00754F40">
      <w:proofErr w:type="spellStart"/>
      <w:r>
        <w:t>code</w:t>
      </w:r>
      <w:proofErr w:type="spellEnd"/>
      <w:r>
        <w:t xml:space="preserve"> – значение </w:t>
      </w:r>
      <w:proofErr w:type="spellStart"/>
      <w:r>
        <w:t>авторизационного</w:t>
      </w:r>
      <w:proofErr w:type="spellEnd"/>
      <w:r>
        <w:t xml:space="preserve"> кода, который был ранее получен от ЕСИА и который необходимо обменять на маркер доступа;</w:t>
      </w:r>
    </w:p>
    <w:p w14:paraId="7C3CA1E0" w14:textId="77777777" w:rsidR="00741617" w:rsidRDefault="00754F40">
      <w:proofErr w:type="spellStart"/>
      <w:r>
        <w:t>grant_type</w:t>
      </w:r>
      <w:proofErr w:type="spellEnd"/>
      <w:r>
        <w:t xml:space="preserve"> – принимает значение “</w:t>
      </w:r>
      <w:proofErr w:type="spellStart"/>
      <w:r>
        <w:t>authorization_code</w:t>
      </w:r>
      <w:proofErr w:type="spellEnd"/>
      <w:r>
        <w:t>”, если авторизационный код обменивается на маркер доступа;</w:t>
      </w:r>
    </w:p>
    <w:p w14:paraId="3D1AFDA5" w14:textId="77777777" w:rsidR="00741617" w:rsidRDefault="00754F40">
      <w:proofErr w:type="spellStart"/>
      <w:r>
        <w:t>client_secret</w:t>
      </w:r>
      <w:proofErr w:type="spellEnd"/>
      <w:r>
        <w:t xml:space="preserve"> – подпись запроса в формате PKCS#7 </w:t>
      </w:r>
      <w:proofErr w:type="spellStart"/>
      <w:r>
        <w:t>detached</w:t>
      </w:r>
      <w:proofErr w:type="spellEnd"/>
      <w:r>
        <w:t xml:space="preserve"> </w:t>
      </w:r>
      <w:proofErr w:type="spellStart"/>
      <w:r>
        <w:t>signature</w:t>
      </w:r>
      <w:proofErr w:type="spellEnd"/>
      <w:r>
        <w:t xml:space="preserve"> в кодировке UTF8 от значений четырех параметров HTTP–запроса: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timestamp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(без разделителей). </w:t>
      </w:r>
      <w:proofErr w:type="spellStart"/>
      <w:r>
        <w:t>client_secret</w:t>
      </w:r>
      <w:proofErr w:type="spellEnd"/>
      <w:r>
        <w:t xml:space="preserve"> должен быть закодирован в формате base64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safe</w:t>
      </w:r>
      <w:proofErr w:type="spellEnd"/>
      <w:r>
        <w:t>.</w:t>
      </w:r>
    </w:p>
    <w:p w14:paraId="4F8172BD" w14:textId="77777777" w:rsidR="00741617" w:rsidRDefault="00754F40">
      <w:proofErr w:type="spellStart"/>
      <w:r>
        <w:t>state</w:t>
      </w:r>
      <w:proofErr w:type="spellEnd"/>
      <w:r>
        <w:t xml:space="preserve"> – набор случайных символов, имеющий вид 128-битного идентификатора запроса (необходимо для защиты от перехвата), генерируется по стандарту UUID; этот набор символов должен отличаться от того, который использовался при получении </w:t>
      </w:r>
      <w:proofErr w:type="spellStart"/>
      <w:r>
        <w:t>авторизационного</w:t>
      </w:r>
      <w:proofErr w:type="spellEnd"/>
      <w:r>
        <w:t xml:space="preserve"> кода;</w:t>
      </w:r>
    </w:p>
    <w:p w14:paraId="341BA7A9" w14:textId="77777777" w:rsidR="00741617" w:rsidRDefault="00754F40">
      <w:proofErr w:type="spellStart"/>
      <w:r>
        <w:lastRenderedPageBreak/>
        <w:t>redirect_uri</w:t>
      </w:r>
      <w:proofErr w:type="spellEnd"/>
      <w:r>
        <w:t xml:space="preserve"> – ссылка, по которой должен быть направлен пользователь после того, как даст разрешение на доступ (то же самое значение, которое было указано в запросе на получение </w:t>
      </w:r>
      <w:proofErr w:type="spellStart"/>
      <w:r>
        <w:t>авторизационного</w:t>
      </w:r>
      <w:proofErr w:type="spellEnd"/>
      <w:r>
        <w:t xml:space="preserve"> кода);</w:t>
      </w:r>
    </w:p>
    <w:p w14:paraId="23FBC08F" w14:textId="77777777" w:rsidR="00741617" w:rsidRDefault="00754F40">
      <w:proofErr w:type="spellStart"/>
      <w:r>
        <w:t>scope</w:t>
      </w:r>
      <w:proofErr w:type="spellEnd"/>
      <w:r>
        <w:t xml:space="preserve"> – область доступа, т.е. запрашиваемые права (то же самое значение, которое было указано в запросе на получение </w:t>
      </w:r>
      <w:proofErr w:type="spellStart"/>
      <w:r>
        <w:t>авторизационного</w:t>
      </w:r>
      <w:proofErr w:type="spellEnd"/>
      <w:r>
        <w:t xml:space="preserve"> кода);</w:t>
      </w:r>
    </w:p>
    <w:p w14:paraId="0C16F057" w14:textId="77777777" w:rsidR="00741617" w:rsidRDefault="00754F40">
      <w:proofErr w:type="spellStart"/>
      <w:r>
        <w:t>timestamp</w:t>
      </w:r>
      <w:proofErr w:type="spellEnd"/>
      <w:r>
        <w:t xml:space="preserve"> – время запроса маркера в формате yyyy.MM.dd </w:t>
      </w:r>
      <w:proofErr w:type="spellStart"/>
      <w:r>
        <w:t>HH:mm:ss</w:t>
      </w:r>
      <w:proofErr w:type="spellEnd"/>
      <w:r>
        <w:t xml:space="preserve"> Z (например, 2013.01.25 14:36:11 +0400), необходимое для фиксации начала временного промежутка, в течение которого будет валиден запрос с данным идентификатором (&lt;</w:t>
      </w:r>
      <w:proofErr w:type="spellStart"/>
      <w:r>
        <w:t>state</w:t>
      </w:r>
      <w:proofErr w:type="spellEnd"/>
      <w:r>
        <w:t>&gt;);</w:t>
      </w:r>
    </w:p>
    <w:p w14:paraId="670EEA88" w14:textId="77777777" w:rsidR="00741617" w:rsidRDefault="00754F40">
      <w:proofErr w:type="spellStart"/>
      <w:r>
        <w:t>token_type</w:t>
      </w:r>
      <w:proofErr w:type="spellEnd"/>
      <w:r>
        <w:t xml:space="preserve"> – тип запрашиваемого маркера, в настоящее время ЕСИА поддерживает только значение “</w:t>
      </w:r>
      <w:proofErr w:type="spellStart"/>
      <w:r>
        <w:t>Bearer</w:t>
      </w:r>
      <w:proofErr w:type="spellEnd"/>
      <w:r>
        <w:t>”.</w:t>
      </w:r>
    </w:p>
    <w:p w14:paraId="424854B3" w14:textId="77777777" w:rsidR="00741617" w:rsidRDefault="00754F40">
      <w:r>
        <w:t>Если запрос успешно прошел проверку, то ЕСИА возвращает ответ в формате JSON:</w:t>
      </w:r>
    </w:p>
    <w:p w14:paraId="6BE62314" w14:textId="77777777" w:rsidR="00741617" w:rsidRDefault="00754F40">
      <w:proofErr w:type="spellStart"/>
      <w:r>
        <w:t>access_token</w:t>
      </w:r>
      <w:proofErr w:type="spellEnd"/>
      <w:r>
        <w:t xml:space="preserve"> – маркер доступа для данного ресурса;</w:t>
      </w:r>
    </w:p>
    <w:p w14:paraId="76DC9E1D" w14:textId="77777777" w:rsidR="00741617" w:rsidRDefault="00754F40">
      <w:proofErr w:type="spellStart"/>
      <w:r>
        <w:t>expires_in</w:t>
      </w:r>
      <w:proofErr w:type="spellEnd"/>
      <w:r>
        <w:t xml:space="preserve"> – время, в течение которого истекает срок действия маркера (в секундах);</w:t>
      </w:r>
    </w:p>
    <w:p w14:paraId="08AAB573" w14:textId="77777777" w:rsidR="00741617" w:rsidRDefault="00754F40">
      <w:proofErr w:type="spellStart"/>
      <w:r>
        <w:t>state</w:t>
      </w:r>
      <w:proofErr w:type="spellEnd"/>
      <w:r>
        <w:t xml:space="preserve"> – набор случайных символов, имеющий вид 128-битного идентификатора запроса, генерируется по стандарту UUID (совпадает с идентификатором запроса);</w:t>
      </w:r>
    </w:p>
    <w:p w14:paraId="17FFBA72" w14:textId="77777777" w:rsidR="00741617" w:rsidRDefault="00754F40">
      <w:proofErr w:type="spellStart"/>
      <w:r>
        <w:t>token_type</w:t>
      </w:r>
      <w:proofErr w:type="spellEnd"/>
      <w:r>
        <w:t xml:space="preserve"> – тип предоставленного маркера, в настоящее время ЕСИА поддерживает только значение “</w:t>
      </w:r>
      <w:proofErr w:type="spellStart"/>
      <w:r>
        <w:t>Bearer</w:t>
      </w:r>
      <w:proofErr w:type="spellEnd"/>
      <w:r>
        <w:t>”;</w:t>
      </w:r>
    </w:p>
    <w:p w14:paraId="48A06DB2" w14:textId="77777777" w:rsidR="00741617" w:rsidRDefault="00754F40">
      <w:proofErr w:type="spellStart"/>
      <w:r>
        <w:t>refresh_token</w:t>
      </w:r>
      <w:proofErr w:type="spellEnd"/>
      <w:r>
        <w:t xml:space="preserve"> – маркер обновления для данного ресурса.</w:t>
      </w:r>
    </w:p>
    <w:p w14:paraId="4D9D2E0A" w14:textId="77777777" w:rsidR="00741617" w:rsidRDefault="00754F40">
      <w:r>
        <w:t>Пример ответа:</w:t>
      </w:r>
    </w:p>
    <w:p w14:paraId="21FC1073" w14:textId="77777777" w:rsidR="00741617" w:rsidRDefault="00754F40">
      <w:r>
        <w:t>{</w:t>
      </w:r>
    </w:p>
    <w:p w14:paraId="5E0FC4F2" w14:textId="77777777" w:rsidR="00741617" w:rsidRDefault="00754F40">
      <w:r>
        <w:t>“</w:t>
      </w:r>
      <w:proofErr w:type="spellStart"/>
      <w:r>
        <w:t>access_token</w:t>
      </w:r>
      <w:proofErr w:type="spellEnd"/>
      <w:r>
        <w:t>” :</w:t>
      </w:r>
    </w:p>
    <w:p w14:paraId="1E036875" w14:textId="77777777" w:rsidR="00741617" w:rsidRDefault="00754F40">
      <w:r>
        <w:t>“eyJhbGciOiJSUzI1NiIsInNidCI6ImFjY2VzcyIsInR5cCI6IkpXVCIsInZlciI6MX0.eyJleHAiOjEzNTk1NDAxODcsInNjb3BlIj</w:t>
      </w:r>
    </w:p>
    <w:p w14:paraId="03CB239A" w14:textId="77777777" w:rsidR="00741617" w:rsidRDefault="00754F40">
      <w:r>
        <w:t>oiaHR0cDpcL1wvZXNpYS5nb3N1c2x1Z2kucnVcL2VtcF9pbmY_b3JnX29pZD0xMDAwMDAwMzU3IiwiaXNzIjoiaHR0cDpcL1wvZXNpY</w:t>
      </w:r>
    </w:p>
    <w:p w14:paraId="23218F48" w14:textId="77777777" w:rsidR="00741617" w:rsidRDefault="00754F40">
      <w:r>
        <w:lastRenderedPageBreak/>
        <w:t>S5nb3N1c2x1Z2kucnUiLCJuYmYiOjEzNTk1MzY1ODcsInVybjplc2lhOnNpZCI6IjE2ZDdmOTNkLTZjZTgtNDE3OS04ZmFmLTdmZDQ2</w:t>
      </w:r>
    </w:p>
    <w:p w14:paraId="598289CF" w14:textId="77777777" w:rsidR="00741617" w:rsidRDefault="00754F40">
      <w:r>
        <w:t>ZDMyMDhhNiIsInVybjplc2lhOnNial9pZCI6MTAwMDAwMDM4NSwiY2xpZW50X2lkIjoiRVNJQSIsImlhdCI6MTM1OTUzNjU4N30”,</w:t>
      </w:r>
    </w:p>
    <w:p w14:paraId="7FED9D11" w14:textId="77777777" w:rsidR="00741617" w:rsidRPr="00CA2B2B" w:rsidRDefault="00754F40">
      <w:r w:rsidRPr="00CA2B2B">
        <w:t>“</w:t>
      </w:r>
      <w:r>
        <w:rPr>
          <w:lang w:val="en-US"/>
        </w:rPr>
        <w:t>expires</w:t>
      </w:r>
      <w:r w:rsidRPr="00CA2B2B">
        <w:t>_</w:t>
      </w:r>
      <w:r>
        <w:rPr>
          <w:lang w:val="en-US"/>
        </w:rPr>
        <w:t>in</w:t>
      </w:r>
      <w:proofErr w:type="gramStart"/>
      <w:r w:rsidRPr="00CA2B2B">
        <w:t>” :</w:t>
      </w:r>
      <w:proofErr w:type="gramEnd"/>
      <w:r w:rsidRPr="00CA2B2B">
        <w:t xml:space="preserve"> 3600,</w:t>
      </w:r>
    </w:p>
    <w:p w14:paraId="59AF9155" w14:textId="77777777" w:rsidR="00741617" w:rsidRPr="00CA2B2B" w:rsidRDefault="00754F40">
      <w:r w:rsidRPr="00CA2B2B">
        <w:t>“</w:t>
      </w:r>
      <w:r>
        <w:rPr>
          <w:lang w:val="en-US"/>
        </w:rPr>
        <w:t>state</w:t>
      </w:r>
      <w:proofErr w:type="gramStart"/>
      <w:r w:rsidRPr="00CA2B2B">
        <w:t>” :</w:t>
      </w:r>
      <w:proofErr w:type="gramEnd"/>
      <w:r w:rsidRPr="00CA2B2B">
        <w:t xml:space="preserve"> “9</w:t>
      </w:r>
      <w:r>
        <w:rPr>
          <w:lang w:val="en-US"/>
        </w:rPr>
        <w:t>be</w:t>
      </w:r>
      <w:r w:rsidRPr="00CA2B2B">
        <w:t>638</w:t>
      </w:r>
      <w:r>
        <w:rPr>
          <w:lang w:val="en-US"/>
        </w:rPr>
        <w:t>a</w:t>
      </w:r>
      <w:r w:rsidRPr="00CA2B2B">
        <w:t>9-0</w:t>
      </w:r>
      <w:r>
        <w:rPr>
          <w:lang w:val="en-US"/>
        </w:rPr>
        <w:t>e</w:t>
      </w:r>
      <w:r w:rsidRPr="00CA2B2B">
        <w:t>05-42</w:t>
      </w:r>
      <w:r>
        <w:rPr>
          <w:lang w:val="en-US"/>
        </w:rPr>
        <w:t>e</w:t>
      </w:r>
      <w:r w:rsidRPr="00CA2B2B">
        <w:t>1-</w:t>
      </w:r>
      <w:r>
        <w:rPr>
          <w:lang w:val="en-US"/>
        </w:rPr>
        <w:t>b</w:t>
      </w:r>
      <w:r w:rsidRPr="00CA2B2B">
        <w:t>4</w:t>
      </w:r>
      <w:r>
        <w:rPr>
          <w:lang w:val="en-US"/>
        </w:rPr>
        <w:t>f</w:t>
      </w:r>
      <w:r w:rsidRPr="00CA2B2B">
        <w:t>8-</w:t>
      </w:r>
      <w:r>
        <w:rPr>
          <w:lang w:val="en-US"/>
        </w:rPr>
        <w:t>a</w:t>
      </w:r>
      <w:r w:rsidRPr="00CA2B2B">
        <w:t>3</w:t>
      </w:r>
      <w:r>
        <w:rPr>
          <w:lang w:val="en-US"/>
        </w:rPr>
        <w:t>e</w:t>
      </w:r>
      <w:r w:rsidRPr="00CA2B2B">
        <w:t>30457</w:t>
      </w:r>
      <w:proofErr w:type="spellStart"/>
      <w:r>
        <w:rPr>
          <w:lang w:val="en-US"/>
        </w:rPr>
        <w:t>fbdd</w:t>
      </w:r>
      <w:proofErr w:type="spellEnd"/>
      <w:r w:rsidRPr="00CA2B2B">
        <w:t>”,</w:t>
      </w:r>
    </w:p>
    <w:p w14:paraId="3F6742F8" w14:textId="77777777" w:rsidR="00741617" w:rsidRDefault="00754F40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token_type</w:t>
      </w:r>
      <w:proofErr w:type="spellEnd"/>
      <w:proofErr w:type="gramStart"/>
      <w:r>
        <w:rPr>
          <w:lang w:val="en-US"/>
        </w:rPr>
        <w:t>” :</w:t>
      </w:r>
      <w:proofErr w:type="gramEnd"/>
      <w:r>
        <w:rPr>
          <w:lang w:val="en-US"/>
        </w:rPr>
        <w:t xml:space="preserve"> “Bearer”,</w:t>
      </w:r>
    </w:p>
    <w:p w14:paraId="7780FCCE" w14:textId="77777777" w:rsidR="00741617" w:rsidRDefault="00754F40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refresh_token</w:t>
      </w:r>
      <w:proofErr w:type="spellEnd"/>
      <w:proofErr w:type="gramStart"/>
      <w:r>
        <w:rPr>
          <w:lang w:val="en-US"/>
        </w:rPr>
        <w:t>” :</w:t>
      </w:r>
      <w:proofErr w:type="gramEnd"/>
      <w:r>
        <w:rPr>
          <w:lang w:val="en-US"/>
        </w:rPr>
        <w:t xml:space="preserve"> “54039d1f-9917-43cd-961a-2729c891ef8c”</w:t>
      </w:r>
    </w:p>
    <w:p w14:paraId="2A6F6D70" w14:textId="77777777" w:rsidR="00741617" w:rsidRDefault="00754F40">
      <w:r>
        <w:t>}</w:t>
      </w:r>
    </w:p>
    <w:p w14:paraId="0FC62C3F" w14:textId="77777777" w:rsidR="00741617" w:rsidRDefault="00741617">
      <w:pPr>
        <w:rPr>
          <w:color w:val="303030" w:themeColor="text1"/>
        </w:rPr>
      </w:pPr>
    </w:p>
    <w:p w14:paraId="409C1619" w14:textId="77777777" w:rsidR="00741617" w:rsidRDefault="00754F40">
      <w:pPr>
        <w:keepNext/>
        <w:ind w:firstLine="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23C244A" wp14:editId="6848FA68">
                <wp:extent cx="5940425" cy="3565394"/>
                <wp:effectExtent l="0" t="0" r="3175" b="0"/>
                <wp:docPr id="21" name="Рисунок 14" descr="https://habrastorage.org/webt/mx/km/uj/mxkmujmzvbhctmipowuckcudt8k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habrastorage.org/webt/mx/km/uj/mxkmujmzvbhctmipowuckcudt8k.png"/>
                        <pic:cNvPicPr>
                          <a:picLocks noChangeAspect="1"/>
                        </pic:cNvPicPr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5940425" cy="35653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280.74pt;mso-wrap-distance-left:0.00pt;mso-wrap-distance-top:0.00pt;mso-wrap-distance-right:0.00pt;mso-wrap-distance-bottom:0.00pt;" stroked="f">
                <v:path textboxrect="0,0,0,0"/>
                <v:imagedata r:id="rId63" o:title=""/>
              </v:shape>
            </w:pict>
          </mc:Fallback>
        </mc:AlternateContent>
      </w:r>
    </w:p>
    <w:p w14:paraId="3F08932D" w14:textId="77777777" w:rsidR="00741617" w:rsidRDefault="00754F40">
      <w:pPr>
        <w:pStyle w:val="aff0"/>
        <w:jc w:val="center"/>
        <w:rPr>
          <w:b/>
          <w:i w:val="0"/>
          <w:iCs w:val="0"/>
          <w:color w:val="303030" w:themeColor="text1"/>
          <w:sz w:val="28"/>
          <w:szCs w:val="28"/>
        </w:rPr>
      </w:pPr>
      <w:r>
        <w:rPr>
          <w:i w:val="0"/>
          <w:iCs w:val="0"/>
          <w:color w:val="30303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303030" w:themeColor="text1"/>
          <w:sz w:val="28"/>
          <w:szCs w:val="28"/>
        </w:rPr>
        <w:fldChar w:fldCharType="begin"/>
      </w:r>
      <w:r>
        <w:rPr>
          <w:i w:val="0"/>
          <w:iCs w:val="0"/>
          <w:color w:val="303030" w:themeColor="text1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303030" w:themeColor="text1"/>
          <w:sz w:val="28"/>
          <w:szCs w:val="28"/>
        </w:rPr>
        <w:fldChar w:fldCharType="separate"/>
      </w:r>
      <w:r>
        <w:rPr>
          <w:i w:val="0"/>
          <w:iCs w:val="0"/>
          <w:color w:val="303030" w:themeColor="text1"/>
          <w:sz w:val="28"/>
          <w:szCs w:val="28"/>
        </w:rPr>
        <w:t>16</w:t>
      </w:r>
      <w:r>
        <w:rPr>
          <w:i w:val="0"/>
          <w:iCs w:val="0"/>
          <w:color w:val="303030" w:themeColor="text1"/>
          <w:sz w:val="28"/>
          <w:szCs w:val="28"/>
        </w:rPr>
        <w:fldChar w:fldCharType="end"/>
      </w:r>
      <w:r>
        <w:rPr>
          <w:i w:val="0"/>
          <w:iCs w:val="0"/>
          <w:color w:val="303030" w:themeColor="text1"/>
          <w:sz w:val="28"/>
          <w:szCs w:val="28"/>
        </w:rPr>
        <w:t xml:space="preserve"> - Взаимодействие с ЕСИА</w:t>
      </w:r>
    </w:p>
    <w:p w14:paraId="4702F3DF" w14:textId="77777777" w:rsidR="00741617" w:rsidRDefault="00754F40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 w:clear="all"/>
      </w:r>
    </w:p>
    <w:p w14:paraId="575299A3" w14:textId="77777777" w:rsidR="00741617" w:rsidRDefault="00741617">
      <w:pPr>
        <w:ind w:firstLine="0"/>
        <w:rPr>
          <w:b/>
          <w:szCs w:val="28"/>
        </w:rPr>
      </w:pPr>
    </w:p>
    <w:p w14:paraId="16DCE413" w14:textId="77777777" w:rsidR="00741617" w:rsidRPr="00C7460C" w:rsidRDefault="00754F40">
      <w:pPr>
        <w:pStyle w:val="1"/>
        <w:rPr>
          <w:color w:val="FF0000"/>
        </w:rPr>
      </w:pPr>
      <w:r w:rsidRPr="00C7460C">
        <w:rPr>
          <w:color w:val="FF0000"/>
        </w:rPr>
        <w:t>Разработка технического решения</w:t>
      </w:r>
    </w:p>
    <w:p w14:paraId="332668EC" w14:textId="77777777" w:rsidR="00741617" w:rsidRDefault="00741617"/>
    <w:p w14:paraId="6393EC2A" w14:textId="77777777" w:rsidR="00741617" w:rsidRDefault="00741617">
      <w:pPr>
        <w:pStyle w:val="af4"/>
        <w:keepNext/>
        <w:keepLines/>
        <w:numPr>
          <w:ilvl w:val="0"/>
          <w:numId w:val="43"/>
        </w:numPr>
        <w:spacing w:before="160" w:after="80"/>
        <w:contextualSpacing w:val="0"/>
        <w:outlineLvl w:val="1"/>
        <w:rPr>
          <w:rFonts w:eastAsiaTheme="majorEastAsia" w:cs="Times New Roman"/>
          <w:vanish/>
          <w:color w:val="303030" w:themeColor="text1"/>
          <w:szCs w:val="28"/>
        </w:rPr>
      </w:pPr>
    </w:p>
    <w:p w14:paraId="3CD7FD92" w14:textId="77777777" w:rsidR="00741617" w:rsidRDefault="00754F40">
      <w:pPr>
        <w:pStyle w:val="2"/>
        <w:numPr>
          <w:ilvl w:val="1"/>
          <w:numId w:val="43"/>
        </w:numPr>
        <w:ind w:left="1512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Атрибутивный состав заявлений</w:t>
      </w:r>
    </w:p>
    <w:p w14:paraId="45279C9C" w14:textId="77777777" w:rsidR="00741617" w:rsidRDefault="00754F40">
      <w:r>
        <w:t>Сведения о заявителе необходимы в каждой услуге, и они одинаковые, вынесем их в отдельный пункт, чтобы не повторяться.</w:t>
      </w:r>
    </w:p>
    <w:p w14:paraId="1BAFECF5" w14:textId="77777777" w:rsidR="00741617" w:rsidRDefault="00754F40">
      <w:pPr>
        <w:pStyle w:val="af4"/>
        <w:numPr>
          <w:ilvl w:val="2"/>
          <w:numId w:val="43"/>
        </w:numPr>
      </w:pPr>
      <w:r>
        <w:t xml:space="preserve"> Сведения о заявителе</w:t>
      </w:r>
    </w:p>
    <w:p w14:paraId="47223624" w14:textId="77777777" w:rsidR="00741617" w:rsidRDefault="00754F40">
      <w:pPr>
        <w:pStyle w:val="docdata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физическое лицо</w:t>
      </w:r>
    </w:p>
    <w:p w14:paraId="0683D355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фамилия, имя, отчество,</w:t>
      </w:r>
    </w:p>
    <w:p w14:paraId="0A4F059A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дата рождения,</w:t>
      </w:r>
    </w:p>
    <w:p w14:paraId="14968E62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ИНН,</w:t>
      </w:r>
    </w:p>
    <w:p w14:paraId="6EE10A3C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СНИЛС,</w:t>
      </w:r>
    </w:p>
    <w:p w14:paraId="4A528852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Адрес проживания</w:t>
      </w:r>
    </w:p>
    <w:p w14:paraId="5B449A9D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71EC574B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87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12DDC56B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юридическое лицо</w:t>
      </w:r>
    </w:p>
    <w:p w14:paraId="60EB665F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Полное наименование организации</w:t>
      </w:r>
    </w:p>
    <w:p w14:paraId="41C335CF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Кратное наименование организации</w:t>
      </w:r>
    </w:p>
    <w:p w14:paraId="78F4243B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</w:t>
      </w:r>
    </w:p>
    <w:p w14:paraId="491EEA10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КПП</w:t>
      </w:r>
    </w:p>
    <w:p w14:paraId="420640C1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</w:t>
      </w:r>
    </w:p>
    <w:p w14:paraId="04EEF6E5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Почтовый адрес</w:t>
      </w:r>
    </w:p>
    <w:p w14:paraId="5E826D4E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4CA8396E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6CB0009B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37143DBC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индивидуальный предприниматель</w:t>
      </w:r>
    </w:p>
    <w:p w14:paraId="1E911FDA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Наименование</w:t>
      </w:r>
    </w:p>
    <w:p w14:paraId="407FBDC5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lastRenderedPageBreak/>
        <w:t>ИНН</w:t>
      </w:r>
    </w:p>
    <w:p w14:paraId="7FA004A8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 ИП</w:t>
      </w:r>
    </w:p>
    <w:p w14:paraId="38DF95EC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Почтовый адрес</w:t>
      </w:r>
    </w:p>
    <w:p w14:paraId="74873FFE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03AEFB7F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6AF2F34D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056CCBB6" w14:textId="77777777" w:rsidR="00741617" w:rsidRDefault="00754F40">
      <w:pPr>
        <w:pStyle w:val="af4"/>
        <w:numPr>
          <w:ilvl w:val="2"/>
          <w:numId w:val="43"/>
        </w:numPr>
      </w:pPr>
      <w:r>
        <w:t>Описание оформления права пользования лесным участком</w:t>
      </w:r>
    </w:p>
    <w:p w14:paraId="39CFA69C" w14:textId="77777777" w:rsidR="00741617" w:rsidRDefault="00754F40">
      <w:pPr>
        <w:pStyle w:val="aff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  <w:rPr>
          <w:b/>
          <w:bCs/>
        </w:rPr>
      </w:pPr>
      <w:r>
        <w:rPr>
          <w:b/>
          <w:bCs/>
          <w:sz w:val="28"/>
          <w:szCs w:val="28"/>
        </w:rPr>
        <w:t>Лесной участок</w:t>
      </w:r>
    </w:p>
    <w:p w14:paraId="6E378FED" w14:textId="77777777" w:rsidR="00741617" w:rsidRDefault="00754F40">
      <w:pPr>
        <w:pStyle w:val="aff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Вид использования лесов</w:t>
      </w:r>
    </w:p>
    <w:p w14:paraId="64996E75" w14:textId="77777777" w:rsidR="00741617" w:rsidRDefault="00754F40">
      <w:pPr>
        <w:pStyle w:val="aff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Цель, под которую испрашивается лесной участка</w:t>
      </w:r>
    </w:p>
    <w:p w14:paraId="6D2F65FA" w14:textId="77777777" w:rsidR="00741617" w:rsidRDefault="00754F40">
      <w:pPr>
        <w:pStyle w:val="aff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Срок использования лесного участка</w:t>
      </w:r>
    </w:p>
    <w:p w14:paraId="4E68221A" w14:textId="77777777" w:rsidR="00741617" w:rsidRDefault="00754F40">
      <w:pPr>
        <w:pStyle w:val="aff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Обоснование цели, вида, срока использования лесного участка</w:t>
      </w:r>
    </w:p>
    <w:p w14:paraId="0BF12A12" w14:textId="77777777" w:rsidR="00741617" w:rsidRDefault="00754F40">
      <w:pPr>
        <w:pStyle w:val="aff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Банковские реквизиты</w:t>
      </w:r>
    </w:p>
    <w:p w14:paraId="3DE7BA39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Дополнительные документы при получении данной услуги не нужны.</w:t>
      </w:r>
    </w:p>
    <w:p w14:paraId="7DDFF3B2" w14:textId="77777777" w:rsidR="00741617" w:rsidRDefault="00754F40">
      <w:pPr>
        <w:pStyle w:val="af4"/>
        <w:numPr>
          <w:ilvl w:val="2"/>
          <w:numId w:val="43"/>
        </w:numPr>
      </w:pPr>
      <w:r>
        <w:t>проведение государственной экспертизы</w:t>
      </w:r>
    </w:p>
    <w:p w14:paraId="1394EF73" w14:textId="77777777" w:rsidR="00741617" w:rsidRDefault="00754F40">
      <w:pPr>
        <w:pStyle w:val="af4"/>
        <w:numPr>
          <w:ilvl w:val="0"/>
          <w:numId w:val="23"/>
        </w:numPr>
        <w:ind w:left="1276"/>
      </w:pPr>
      <w:r>
        <w:t>Банковские реквизиты</w:t>
      </w:r>
    </w:p>
    <w:p w14:paraId="53B2C4F3" w14:textId="77777777" w:rsidR="00741617" w:rsidRDefault="00754F40">
      <w:pPr>
        <w:pStyle w:val="af4"/>
        <w:numPr>
          <w:ilvl w:val="0"/>
          <w:numId w:val="23"/>
        </w:numPr>
        <w:ind w:left="1276"/>
      </w:pPr>
      <w:r>
        <w:t>Правоустанавливающий документ</w:t>
      </w:r>
    </w:p>
    <w:p w14:paraId="0C3A84A2" w14:textId="77777777" w:rsidR="00741617" w:rsidRDefault="00754F40">
      <w:pPr>
        <w:pStyle w:val="af4"/>
        <w:numPr>
          <w:ilvl w:val="0"/>
          <w:numId w:val="23"/>
        </w:numPr>
        <w:ind w:left="1276"/>
      </w:pPr>
      <w:r>
        <w:t>Срок использования (до какой даты)</w:t>
      </w:r>
    </w:p>
    <w:p w14:paraId="3BFEF2F9" w14:textId="77777777" w:rsidR="00741617" w:rsidRDefault="00754F40">
      <w:r>
        <w:t>Для получения услуги необходимо предоставить проект освоения лесов</w:t>
      </w:r>
    </w:p>
    <w:p w14:paraId="3EBC162B" w14:textId="77777777" w:rsidR="00741617" w:rsidRDefault="00754F40">
      <w:pPr>
        <w:pStyle w:val="af4"/>
        <w:numPr>
          <w:ilvl w:val="2"/>
          <w:numId w:val="43"/>
        </w:numPr>
      </w:pPr>
      <w:r>
        <w:t>согласование проекта рекультивации нарушенных земель/проекта лесовосстановления</w:t>
      </w:r>
    </w:p>
    <w:p w14:paraId="50AB560C" w14:textId="77777777" w:rsidR="00741617" w:rsidRDefault="00754F40">
      <w:pPr>
        <w:pStyle w:val="af4"/>
        <w:numPr>
          <w:ilvl w:val="0"/>
          <w:numId w:val="25"/>
        </w:numPr>
        <w:ind w:left="1276"/>
      </w:pPr>
      <w:r>
        <w:t>Исполнитель услуги</w:t>
      </w:r>
    </w:p>
    <w:p w14:paraId="5810EFD0" w14:textId="77777777" w:rsidR="00741617" w:rsidRDefault="00754F40">
      <w:pPr>
        <w:pStyle w:val="af4"/>
        <w:numPr>
          <w:ilvl w:val="0"/>
          <w:numId w:val="25"/>
        </w:numPr>
        <w:ind w:left="1276"/>
      </w:pPr>
      <w:r>
        <w:t>Правоустанавливающий документ</w:t>
      </w:r>
    </w:p>
    <w:p w14:paraId="1CCCD628" w14:textId="77777777" w:rsidR="00741617" w:rsidRDefault="00754F40">
      <w:pPr>
        <w:pStyle w:val="af4"/>
        <w:numPr>
          <w:ilvl w:val="0"/>
          <w:numId w:val="25"/>
        </w:numPr>
        <w:ind w:left="1276"/>
        <w:rPr>
          <w:b/>
          <w:bCs/>
        </w:rPr>
      </w:pPr>
      <w:r>
        <w:rPr>
          <w:b/>
          <w:bCs/>
        </w:rPr>
        <w:t>Участок, подлежащий восстановлению</w:t>
      </w:r>
    </w:p>
    <w:p w14:paraId="79407CF7" w14:textId="77777777" w:rsidR="00741617" w:rsidRDefault="00754F40">
      <w:r>
        <w:t xml:space="preserve">Для получения услуги необходимо предоставить </w:t>
      </w:r>
      <w:r>
        <w:rPr>
          <w:lang w:val="en-US"/>
        </w:rPr>
        <w:t>XML</w:t>
      </w:r>
      <w:r>
        <w:t>-файл проекта лесовосстановления.</w:t>
      </w:r>
    </w:p>
    <w:p w14:paraId="3A071807" w14:textId="77777777" w:rsidR="00741617" w:rsidRDefault="00754F40">
      <w:pPr>
        <w:pStyle w:val="af4"/>
        <w:numPr>
          <w:ilvl w:val="2"/>
          <w:numId w:val="43"/>
        </w:numPr>
      </w:pPr>
      <w:r>
        <w:lastRenderedPageBreak/>
        <w:t>утверждение акта лесопатологического обследования</w:t>
      </w:r>
    </w:p>
    <w:p w14:paraId="3D31879B" w14:textId="77777777" w:rsidR="00741617" w:rsidRDefault="00754F40">
      <w:pPr>
        <w:pStyle w:val="af4"/>
        <w:numPr>
          <w:ilvl w:val="0"/>
          <w:numId w:val="26"/>
        </w:numPr>
        <w:ind w:left="1276"/>
      </w:pPr>
      <w:r>
        <w:t>Правоустанавливающий документ</w:t>
      </w:r>
    </w:p>
    <w:p w14:paraId="302C0E97" w14:textId="77777777" w:rsidR="00741617" w:rsidRDefault="00754F40">
      <w:pPr>
        <w:pStyle w:val="af4"/>
        <w:numPr>
          <w:ilvl w:val="0"/>
          <w:numId w:val="26"/>
        </w:numPr>
        <w:ind w:left="1276"/>
        <w:rPr>
          <w:b/>
          <w:bCs/>
        </w:rPr>
      </w:pPr>
      <w:r>
        <w:rPr>
          <w:b/>
          <w:bCs/>
        </w:rPr>
        <w:t>Лесопатологический выдел</w:t>
      </w:r>
    </w:p>
    <w:p w14:paraId="2538830F" w14:textId="77777777" w:rsidR="00741617" w:rsidRDefault="00754F40">
      <w:pPr>
        <w:pStyle w:val="af4"/>
        <w:numPr>
          <w:ilvl w:val="0"/>
          <w:numId w:val="26"/>
        </w:numPr>
        <w:ind w:left="1276"/>
      </w:pPr>
      <w:r>
        <w:t>Кадастровый номер</w:t>
      </w:r>
    </w:p>
    <w:p w14:paraId="0408A5E1" w14:textId="77777777" w:rsidR="00741617" w:rsidRDefault="00754F40">
      <w:pPr>
        <w:pStyle w:val="af4"/>
        <w:numPr>
          <w:ilvl w:val="0"/>
          <w:numId w:val="26"/>
        </w:numPr>
        <w:ind w:left="1276"/>
      </w:pPr>
      <w:r>
        <w:t>Способ лесопатологического обследования</w:t>
      </w:r>
    </w:p>
    <w:p w14:paraId="5AD04A88" w14:textId="77777777" w:rsidR="00741617" w:rsidRDefault="00754F40">
      <w:r>
        <w:t>Для получения услуги необходимо предоставить проект освоения лесов</w:t>
      </w:r>
    </w:p>
    <w:p w14:paraId="03C81A2D" w14:textId="77777777" w:rsidR="00741617" w:rsidRDefault="00754F40">
      <w:pPr>
        <w:pStyle w:val="af4"/>
        <w:numPr>
          <w:ilvl w:val="2"/>
          <w:numId w:val="43"/>
        </w:numPr>
      </w:pPr>
      <w:r>
        <w:t>предоставление выписки из государственного лесного реестра</w:t>
      </w:r>
    </w:p>
    <w:p w14:paraId="2EA0F0DD" w14:textId="77777777" w:rsidR="00741617" w:rsidRDefault="00754F40">
      <w:pPr>
        <w:pStyle w:val="af4"/>
        <w:numPr>
          <w:ilvl w:val="0"/>
          <w:numId w:val="27"/>
        </w:numPr>
        <w:ind w:left="1276"/>
      </w:pPr>
      <w:r>
        <w:t>Наименование запрашиваемой информации</w:t>
      </w:r>
    </w:p>
    <w:p w14:paraId="6F4510D2" w14:textId="77777777" w:rsidR="00741617" w:rsidRDefault="00754F40">
      <w:pPr>
        <w:pStyle w:val="af4"/>
        <w:numPr>
          <w:ilvl w:val="0"/>
          <w:numId w:val="27"/>
        </w:numPr>
        <w:ind w:left="1276"/>
      </w:pPr>
      <w:r>
        <w:t>Уточнение запрашиваемых сведений</w:t>
      </w:r>
    </w:p>
    <w:p w14:paraId="47A32D84" w14:textId="77777777" w:rsidR="00741617" w:rsidRDefault="00754F40">
      <w:pPr>
        <w:pStyle w:val="af4"/>
        <w:numPr>
          <w:ilvl w:val="0"/>
          <w:numId w:val="27"/>
        </w:numPr>
        <w:ind w:left="1276"/>
        <w:rPr>
          <w:b/>
          <w:bCs/>
        </w:rPr>
      </w:pPr>
      <w:r>
        <w:rPr>
          <w:b/>
          <w:bCs/>
        </w:rPr>
        <w:t>Местоположение</w:t>
      </w:r>
    </w:p>
    <w:p w14:paraId="5A160A14" w14:textId="77777777" w:rsidR="00741617" w:rsidRDefault="00754F40">
      <w:r>
        <w:t>Для подачи заявления обязательных документов нет, но для получения услуги необходимо предоставить документ-подтверждение оплаты</w:t>
      </w:r>
    </w:p>
    <w:p w14:paraId="1A8D750A" w14:textId="77777777" w:rsidR="00741617" w:rsidRDefault="00754F40">
      <w:pPr>
        <w:pStyle w:val="af4"/>
        <w:numPr>
          <w:ilvl w:val="2"/>
          <w:numId w:val="43"/>
        </w:numPr>
      </w:pPr>
      <w:r>
        <w:t>прием лесной деклараций и отчетов об использовании лесов</w:t>
      </w:r>
    </w:p>
    <w:p w14:paraId="3FCFB6F5" w14:textId="77777777" w:rsidR="00741617" w:rsidRDefault="00754F40">
      <w:pPr>
        <w:pStyle w:val="af4"/>
        <w:numPr>
          <w:ilvl w:val="0"/>
          <w:numId w:val="28"/>
        </w:numPr>
        <w:ind w:left="1276"/>
      </w:pPr>
      <w:r>
        <w:t>Номер лесной декларации</w:t>
      </w:r>
    </w:p>
    <w:p w14:paraId="1EAAA2EF" w14:textId="77777777" w:rsidR="00741617" w:rsidRDefault="00754F40">
      <w:pPr>
        <w:pStyle w:val="af4"/>
        <w:numPr>
          <w:ilvl w:val="0"/>
          <w:numId w:val="28"/>
        </w:numPr>
        <w:ind w:left="1276"/>
      </w:pPr>
      <w:r>
        <w:t>Декларируемый период</w:t>
      </w:r>
    </w:p>
    <w:p w14:paraId="13395AB5" w14:textId="77777777" w:rsidR="00741617" w:rsidRDefault="00754F40">
      <w:pPr>
        <w:pStyle w:val="af4"/>
        <w:numPr>
          <w:ilvl w:val="0"/>
          <w:numId w:val="28"/>
        </w:numPr>
        <w:ind w:left="1276"/>
      </w:pPr>
      <w:r>
        <w:t>Наименование органа государственной власти, ОМСУ</w:t>
      </w:r>
    </w:p>
    <w:p w14:paraId="1A5987DB" w14:textId="77777777" w:rsidR="00741617" w:rsidRDefault="00754F40">
      <w:pPr>
        <w:pStyle w:val="af4"/>
        <w:numPr>
          <w:ilvl w:val="0"/>
          <w:numId w:val="28"/>
        </w:numPr>
        <w:ind w:left="1276"/>
      </w:pPr>
      <w:r>
        <w:t>Правоустанавливающий документ</w:t>
      </w:r>
    </w:p>
    <w:p w14:paraId="77BD9593" w14:textId="77777777" w:rsidR="00741617" w:rsidRDefault="00754F40">
      <w:pPr>
        <w:pStyle w:val="af4"/>
        <w:numPr>
          <w:ilvl w:val="0"/>
          <w:numId w:val="28"/>
        </w:numPr>
        <w:ind w:left="1276"/>
      </w:pPr>
      <w:r>
        <w:t>Виды использования лесов</w:t>
      </w:r>
    </w:p>
    <w:p w14:paraId="3F20315F" w14:textId="77777777" w:rsidR="00741617" w:rsidRDefault="00754F40">
      <w:pPr>
        <w:pStyle w:val="af4"/>
        <w:numPr>
          <w:ilvl w:val="0"/>
          <w:numId w:val="28"/>
        </w:numPr>
        <w:ind w:left="1276"/>
        <w:rPr>
          <w:b/>
          <w:bCs/>
        </w:rPr>
      </w:pPr>
      <w:r>
        <w:rPr>
          <w:b/>
          <w:bCs/>
        </w:rPr>
        <w:t>Объекты лесной инфраструктуры</w:t>
      </w:r>
    </w:p>
    <w:p w14:paraId="5112E4D9" w14:textId="77777777" w:rsidR="00741617" w:rsidRDefault="00754F40">
      <w:pPr>
        <w:pStyle w:val="af4"/>
        <w:numPr>
          <w:ilvl w:val="0"/>
          <w:numId w:val="28"/>
        </w:numPr>
        <w:ind w:left="1276"/>
      </w:pPr>
      <w:r>
        <w:t>Отметка о согласии на обработку персональных данных</w:t>
      </w:r>
    </w:p>
    <w:p w14:paraId="5CE242C7" w14:textId="77777777" w:rsidR="00741617" w:rsidRDefault="00754F40">
      <w:r>
        <w:t>Для получения услуги необходимо предоставить XML-файл декларации с приложениями</w:t>
      </w:r>
    </w:p>
    <w:p w14:paraId="6F28C659" w14:textId="77777777" w:rsidR="00741617" w:rsidRDefault="00741617"/>
    <w:p w14:paraId="0A4E406B" w14:textId="77777777" w:rsidR="00741617" w:rsidRDefault="00754F40">
      <w:r>
        <w:t xml:space="preserve">В большей части предоставляемых услуг заявителю необходимо приложить картографическую информацию (выделено жирным ранее), а </w:t>
      </w:r>
      <w:r>
        <w:lastRenderedPageBreak/>
        <w:t>сотруднику министерства необходимо проверить на пересечение с другими участками, водоохранными зонами, заповедниками и др.</w:t>
      </w:r>
    </w:p>
    <w:p w14:paraId="7709F48D" w14:textId="77777777" w:rsidR="00741617" w:rsidRDefault="00741617"/>
    <w:p w14:paraId="53F7C174" w14:textId="77777777" w:rsidR="00741617" w:rsidRDefault="00741617"/>
    <w:p w14:paraId="62C55F46" w14:textId="77777777" w:rsidR="00741617" w:rsidRDefault="00741617"/>
    <w:p w14:paraId="48E4DBFE" w14:textId="77777777" w:rsidR="00741617" w:rsidRDefault="00754F40">
      <w:r>
        <w:t xml:space="preserve">Подтверждение, что система в промышленной эксплуатации: </w:t>
      </w:r>
      <w:hyperlink r:id="rId64" w:tooltip="https://midural.ru/news/vministerstvah/page1/document222264/" w:history="1">
        <w:r>
          <w:rPr>
            <w:rStyle w:val="afd"/>
          </w:rPr>
          <w:t>https://midura</w:t>
        </w:r>
        <w:r>
          <w:rPr>
            <w:rStyle w:val="afd"/>
            <w:lang w:val="en-US"/>
          </w:rPr>
          <w:t>l</w:t>
        </w:r>
        <w:r>
          <w:rPr>
            <w:rStyle w:val="afd"/>
          </w:rPr>
          <w:t>.</w:t>
        </w:r>
        <w:proofErr w:type="spellStart"/>
        <w:r>
          <w:rPr>
            <w:rStyle w:val="afd"/>
          </w:rPr>
          <w:t>ru</w:t>
        </w:r>
        <w:proofErr w:type="spellEnd"/>
        <w:r>
          <w:rPr>
            <w:rStyle w:val="afd"/>
          </w:rPr>
          <w:t>/</w:t>
        </w:r>
        <w:proofErr w:type="spellStart"/>
        <w:r>
          <w:rPr>
            <w:rStyle w:val="afd"/>
          </w:rPr>
          <w:t>news</w:t>
        </w:r>
        <w:proofErr w:type="spellEnd"/>
        <w:r>
          <w:rPr>
            <w:rStyle w:val="afd"/>
          </w:rPr>
          <w:t>/</w:t>
        </w:r>
        <w:proofErr w:type="spellStart"/>
        <w:r>
          <w:rPr>
            <w:rStyle w:val="afd"/>
          </w:rPr>
          <w:t>vministerstvah</w:t>
        </w:r>
        <w:proofErr w:type="spellEnd"/>
        <w:r>
          <w:rPr>
            <w:rStyle w:val="afd"/>
          </w:rPr>
          <w:t>/page1/document222264/</w:t>
        </w:r>
      </w:hyperlink>
    </w:p>
    <w:p w14:paraId="0ED877C4" w14:textId="77777777" w:rsidR="00741617" w:rsidRPr="00D67D36" w:rsidRDefault="00754F40" w:rsidP="00D67D36">
      <w:pPr>
        <w:jc w:val="right"/>
      </w:pPr>
      <w:r w:rsidRPr="00D67D36">
        <w:t>Приложение</w:t>
      </w:r>
      <w:r w:rsidR="0019644D" w:rsidRPr="00D67D36">
        <w:t xml:space="preserve"> 1</w:t>
      </w:r>
    </w:p>
    <w:p w14:paraId="21776189" w14:textId="77777777" w:rsidR="00741617" w:rsidRPr="00D67D36" w:rsidRDefault="00754F40">
      <w:r w:rsidRPr="00D67D36">
        <w:t>Тело запроса</w:t>
      </w:r>
    </w:p>
    <w:p w14:paraId="7BE59B9C" w14:textId="77777777" w:rsidR="00741617" w:rsidRDefault="00754F40">
      <w:pPr>
        <w:ind w:left="-1134"/>
      </w:pPr>
      <w:r>
        <w:rPr>
          <w:bCs/>
          <w:noProof/>
          <w:color w:val="303030" w:themeColor="text1"/>
          <w:lang w:eastAsia="ru-RU"/>
        </w:rPr>
        <mc:AlternateContent>
          <mc:Choice Requires="wpg">
            <w:drawing>
              <wp:inline distT="0" distB="0" distL="0" distR="0" wp14:anchorId="52BB64B0" wp14:editId="7A1285E8">
                <wp:extent cx="5940425" cy="3569453"/>
                <wp:effectExtent l="0" t="0" r="3175" b="0"/>
                <wp:docPr id="22" name="Рисунок 4" descr="Изображение выглядит как текст, снимок экрана, Шрифт, число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4" descr="Изображение выглядит как текст, снимок экрана, Шрифт, число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5940425" cy="35694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281.06pt;mso-wrap-distance-left:0.00pt;mso-wrap-distance-top:0.00pt;mso-wrap-distance-right:0.00pt;mso-wrap-distance-bottom:0.00pt;" stroked="false">
                <v:path textboxrect="0,0,0,0"/>
                <v:imagedata r:id="rId66" o:title=""/>
              </v:shape>
            </w:pict>
          </mc:Fallback>
        </mc:AlternateContent>
      </w:r>
    </w:p>
    <w:p w14:paraId="328F9D85" w14:textId="77777777" w:rsidR="00741617" w:rsidRDefault="00754F40">
      <w:pPr>
        <w:jc w:val="left"/>
      </w:pPr>
      <w:r>
        <w:lastRenderedPageBreak/>
        <w:t>Ответ на запрос о создании участка</w:t>
      </w:r>
      <w:r>
        <w:rPr>
          <w:bCs/>
          <w:noProof/>
          <w:color w:val="303030" w:themeColor="text1"/>
          <w:lang w:eastAsia="ru-RU"/>
        </w:rPr>
        <mc:AlternateContent>
          <mc:Choice Requires="wpg">
            <w:drawing>
              <wp:inline distT="0" distB="0" distL="0" distR="0" wp14:anchorId="33A80A8C" wp14:editId="50A95AAD">
                <wp:extent cx="5611491" cy="8534400"/>
                <wp:effectExtent l="0" t="0" r="8890" b="0"/>
                <wp:docPr id="23" name="Рисунок 5" descr="Изображение выглядит как текст, снимок экрана, Параллельный, Шриф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5" descr="Изображение выглядит как текст, снимок экрана, Параллельный, Шрифт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5623656" cy="8552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41.85pt;height:672.00pt;mso-wrap-distance-left:0.00pt;mso-wrap-distance-top:0.00pt;mso-wrap-distance-right:0.00pt;mso-wrap-distance-bottom:0.00pt;" stroked="false">
                <v:path textboxrect="0,0,0,0"/>
                <v:imagedata r:id="rId68" o:title=""/>
              </v:shape>
            </w:pict>
          </mc:Fallback>
        </mc:AlternateContent>
      </w:r>
    </w:p>
    <w:p w14:paraId="4A9AB5E2" w14:textId="77777777" w:rsidR="00741617" w:rsidRDefault="00741617">
      <w:pPr>
        <w:jc w:val="left"/>
      </w:pPr>
    </w:p>
    <w:p w14:paraId="2C406C47" w14:textId="77777777" w:rsidR="00741617" w:rsidRDefault="00754F40" w:rsidP="00D67D36">
      <w:pPr>
        <w:jc w:val="right"/>
      </w:pPr>
      <w:r>
        <w:t>ПРИЛОЖЕНИЕ 2</w:t>
      </w:r>
    </w:p>
    <w:p w14:paraId="3E86BD14" w14:textId="77777777" w:rsidR="00741617" w:rsidRDefault="00754F40">
      <w:pPr>
        <w:jc w:val="left"/>
      </w:pPr>
      <w:r>
        <w:t>Запрос и ответ</w:t>
      </w:r>
      <w:r w:rsidR="00E73BBD">
        <w:t xml:space="preserve"> пересечение участка</w:t>
      </w:r>
    </w:p>
    <w:p w14:paraId="52108793" w14:textId="77777777" w:rsidR="00741617" w:rsidRDefault="00754F40">
      <w:pPr>
        <w:ind w:left="-567" w:firstLine="0"/>
        <w:jc w:val="left"/>
      </w:pPr>
      <w:r>
        <w:rPr>
          <w:b/>
          <w:noProof/>
          <w:color w:val="303030" w:themeColor="text1"/>
          <w:lang w:eastAsia="ru-RU"/>
        </w:rPr>
        <mc:AlternateContent>
          <mc:Choice Requires="wpg">
            <w:drawing>
              <wp:inline distT="0" distB="0" distL="0" distR="0" wp14:anchorId="0C087312" wp14:editId="3B33334F">
                <wp:extent cx="5940425" cy="4511675"/>
                <wp:effectExtent l="0" t="0" r="3175" b="3175"/>
                <wp:docPr id="24" name="Рисунок 7" descr="Изображение выглядит как текст, снимок экрана, число, Шриф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Изображение выглядит как текст, снимок экрана, число, Шрифт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5940425" cy="4511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75pt;height:355.25pt;mso-wrap-distance-left:0.00pt;mso-wrap-distance-top:0.00pt;mso-wrap-distance-right:0.00pt;mso-wrap-distance-bottom:0.00pt;" stroked="false">
                <v:path textboxrect="0,0,0,0"/>
                <v:imagedata r:id="rId70" o:title=""/>
              </v:shape>
            </w:pict>
          </mc:Fallback>
        </mc:AlternateContent>
      </w:r>
      <w:r>
        <w:rPr>
          <w:b/>
          <w:noProof/>
          <w:color w:val="303030" w:themeColor="text1"/>
          <w:lang w:eastAsia="ru-RU"/>
        </w:rPr>
        <mc:AlternateContent>
          <mc:Choice Requires="wpg">
            <w:drawing>
              <wp:inline distT="0" distB="0" distL="0" distR="0" wp14:anchorId="36443943" wp14:editId="725597D4">
                <wp:extent cx="5940425" cy="2253615"/>
                <wp:effectExtent l="0" t="0" r="3175" b="0"/>
                <wp:docPr id="25" name="Рисунок 8" descr="Изображение выглядит как текст, линия, число, снимок экран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8" descr="Изображение выглядит как текст, линия, число, снимок экран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5940425" cy="2253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75pt;height:177.45pt;mso-wrap-distance-left:0.00pt;mso-wrap-distance-top:0.00pt;mso-wrap-distance-right:0.00pt;mso-wrap-distance-bottom:0.00pt;" stroked="false">
                <v:path textboxrect="0,0,0,0"/>
                <v:imagedata r:id="rId72" o:title=""/>
              </v:shape>
            </w:pict>
          </mc:Fallback>
        </mc:AlternateContent>
      </w:r>
    </w:p>
    <w:p w14:paraId="5F2DEE0A" w14:textId="77777777" w:rsidR="0019644D" w:rsidRDefault="0019644D" w:rsidP="00D67D36">
      <w:pPr>
        <w:ind w:left="-567" w:firstLine="0"/>
        <w:jc w:val="right"/>
      </w:pPr>
      <w:r>
        <w:t>ПРИЛОЖЕНИЕ 3</w:t>
      </w:r>
    </w:p>
    <w:p w14:paraId="0011D518" w14:textId="77777777" w:rsidR="00D67D36" w:rsidRDefault="00AA6A88" w:rsidP="00D67D36">
      <w:pPr>
        <w:ind w:left="-567" w:firstLine="0"/>
      </w:pPr>
      <w:r>
        <w:t xml:space="preserve">Итоговые документы для предварительного согласования </w:t>
      </w:r>
      <w:r w:rsidR="00D67D36">
        <w:t>лесного участка.</w:t>
      </w:r>
    </w:p>
    <w:p w14:paraId="4728BCEE" w14:textId="77777777" w:rsidR="0019644D" w:rsidRDefault="0019644D" w:rsidP="0019644D">
      <w:pPr>
        <w:ind w:left="-142" w:firstLine="0"/>
        <w:jc w:val="left"/>
      </w:pPr>
      <w:r w:rsidRPr="0019644D">
        <w:rPr>
          <w:noProof/>
          <w:lang w:eastAsia="ru-RU"/>
        </w:rPr>
        <w:lastRenderedPageBreak/>
        <w:drawing>
          <wp:inline distT="0" distB="0" distL="0" distR="0" wp14:anchorId="58AE8DB6" wp14:editId="3B7F55F6">
            <wp:extent cx="5940425" cy="63265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CDAF" w14:textId="77777777" w:rsidR="0019644D" w:rsidRPr="0019644D" w:rsidRDefault="0019644D" w:rsidP="0019644D">
      <w:pPr>
        <w:ind w:left="-142" w:firstLine="0"/>
        <w:jc w:val="left"/>
        <w:rPr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7"/>
        <w:gridCol w:w="4168"/>
      </w:tblGrid>
      <w:tr w:rsidR="0019644D" w:rsidRPr="0019644D" w14:paraId="01FD8FD8" w14:textId="77777777" w:rsidTr="00754F40">
        <w:tc>
          <w:tcPr>
            <w:tcW w:w="5187" w:type="dxa"/>
          </w:tcPr>
          <w:p w14:paraId="64B35DCE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19644D">
              <w:rPr>
                <w:rFonts w:ascii="Liberation Serif" w:hAnsi="Liberation Serif" w:cs="Liberation Serif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F1185DA" wp14:editId="7E48BA9B">
                  <wp:extent cx="333371" cy="609603"/>
                  <wp:effectExtent l="0" t="0" r="0" b="0"/>
                  <wp:docPr id="30" name="Рисунок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1" cy="60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22A09F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МИНИСТЕРСТВО</w:t>
            </w:r>
          </w:p>
          <w:p w14:paraId="5B78D192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ПРИРОДНЫХ РЕСУРСОВ И</w:t>
            </w:r>
          </w:p>
          <w:p w14:paraId="450CB7C3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ЭКОЛОГИИ</w:t>
            </w:r>
          </w:p>
          <w:p w14:paraId="13F298FF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 xml:space="preserve">СВЕРДЛОВСКОЙ ОБЛАСТИ </w:t>
            </w:r>
          </w:p>
          <w:p w14:paraId="5CE42A5A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Малышева ул., д. 101, г. Екатеринбург, 620004</w:t>
            </w:r>
          </w:p>
          <w:p w14:paraId="3839B5FB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Тел.: (343) 312-00-13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br/>
              <w:t>Факс: (343) 371-99-50</w:t>
            </w:r>
          </w:p>
          <w:p w14:paraId="19073E9E" w14:textId="77777777" w:rsidR="0019644D" w:rsidRPr="0019644D" w:rsidRDefault="0019644D" w:rsidP="0019644D">
            <w:pPr>
              <w:suppressAutoHyphens/>
              <w:autoSpaceDE w:val="0"/>
              <w:autoSpaceDN w:val="0"/>
              <w:ind w:firstLine="0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E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-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mail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 xml:space="preserve">: 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mpre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@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egov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66.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ru</w:t>
            </w:r>
            <w:proofErr w:type="spellEnd"/>
          </w:p>
          <w:p w14:paraId="45FA0479" w14:textId="77777777" w:rsidR="0019644D" w:rsidRPr="00CA2B2B" w:rsidRDefault="0019644D" w:rsidP="0019644D">
            <w:pPr>
              <w:ind w:firstLine="0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lastRenderedPageBreak/>
              <w:t>[(${#</w:t>
            </w:r>
            <w:proofErr w:type="gram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temporals</w:t>
            </w:r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.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format</w:t>
            </w:r>
            <w:proofErr w:type="gramEnd"/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(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document</w:t>
            </w:r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.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issuanceDate</w:t>
            </w:r>
            <w:proofErr w:type="spellEnd"/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, '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dd</w:t>
            </w:r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.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MM</w:t>
            </w:r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.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yyyy</w:t>
            </w:r>
            <w:proofErr w:type="spellEnd"/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')})] № [(${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document</w:t>
            </w:r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.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num</w:t>
            </w:r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})]</w:t>
            </w:r>
          </w:p>
          <w:p w14:paraId="238A5DF7" w14:textId="77777777" w:rsidR="0019644D" w:rsidRPr="00CA2B2B" w:rsidRDefault="0019644D" w:rsidP="0019644D">
            <w:pPr>
              <w:ind w:firstLine="0"/>
              <w:rPr>
                <w:rFonts w:ascii="Liberation Serif" w:hAnsi="Liberation Serif" w:cs="Liberation Serif"/>
                <w:sz w:val="24"/>
                <w:szCs w:val="24"/>
              </w:rPr>
            </w:pPr>
          </w:p>
          <w:p w14:paraId="0E439590" w14:textId="77777777" w:rsidR="0019644D" w:rsidRPr="0019644D" w:rsidRDefault="0019644D" w:rsidP="0019644D">
            <w:pPr>
              <w:ind w:firstLine="0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На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 xml:space="preserve"> № [(${</w:t>
            </w:r>
            <w:proofErr w:type="spellStart"/>
            <w:proofErr w:type="gram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request.registerNumber</w:t>
            </w:r>
            <w:proofErr w:type="spellEnd"/>
            <w:proofErr w:type="gram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})]</w:t>
            </w:r>
            <w:r w:rsidRPr="0019644D">
              <w:rPr>
                <w:rFonts w:ascii="Liberation Serif" w:hAnsi="Liberation Serif" w:cs="Liberation Serif"/>
                <w:color w:val="2F5496"/>
                <w:sz w:val="24"/>
                <w:szCs w:val="24"/>
                <w:lang w:val="en-US" w:bidi="en-US"/>
              </w:rPr>
              <w:t xml:space="preserve"> 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от</w:t>
            </w:r>
            <w:r w:rsidRPr="0019644D">
              <w:rPr>
                <w:rFonts w:ascii="Liberation Serif" w:hAnsi="Liberation Serif" w:cs="Liberation Serif"/>
                <w:color w:val="2F5496"/>
                <w:sz w:val="24"/>
                <w:szCs w:val="24"/>
                <w:lang w:val="en-US" w:bidi="en-US"/>
              </w:rPr>
              <w:t xml:space="preserve"> 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[(${#temporals.format(request.registerDate, '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dd.MM.yyyy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')})]</w:t>
            </w:r>
          </w:p>
        </w:tc>
        <w:tc>
          <w:tcPr>
            <w:tcW w:w="4168" w:type="dxa"/>
          </w:tcPr>
          <w:p w14:paraId="51CD7E11" w14:textId="77777777" w:rsidR="0019644D" w:rsidRPr="0019644D" w:rsidRDefault="0019644D" w:rsidP="0019644D">
            <w:pPr>
              <w:suppressAutoHyphens/>
              <w:autoSpaceDN w:val="0"/>
              <w:spacing w:line="276" w:lineRule="auto"/>
              <w:ind w:firstLine="0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536A3A53" w14:textId="77777777" w:rsidR="0019644D" w:rsidRPr="0019644D" w:rsidRDefault="0019644D" w:rsidP="0019644D">
            <w:pPr>
              <w:suppressAutoHyphens/>
              <w:autoSpaceDN w:val="0"/>
              <w:spacing w:line="276" w:lineRule="auto"/>
              <w:ind w:firstLine="0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2D4C6E6D" w14:textId="77777777" w:rsidR="0019644D" w:rsidRPr="0019644D" w:rsidRDefault="0019644D" w:rsidP="0019644D">
            <w:pPr>
              <w:suppressAutoHyphens/>
              <w:autoSpaceDN w:val="0"/>
              <w:spacing w:line="276" w:lineRule="auto"/>
              <w:ind w:firstLine="0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applicant_name_in_text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})]</w:t>
            </w:r>
          </w:p>
          <w:p w14:paraId="68351121" w14:textId="77777777" w:rsidR="0019644D" w:rsidRPr="0019644D" w:rsidRDefault="0019644D" w:rsidP="0019644D">
            <w:pPr>
              <w:suppressAutoHyphens/>
              <w:autoSpaceDN w:val="0"/>
              <w:spacing w:line="276" w:lineRule="auto"/>
              <w:ind w:firstLine="0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applicant.applicantTypeId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 xml:space="preserve"> == 2 OR 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applicant.applicantTypeId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==3? '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Представитель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 xml:space="preserve">: '+ 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fioDeclarant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:''})]</w:t>
            </w:r>
          </w:p>
          <w:p w14:paraId="56DF0E68" w14:textId="77777777" w:rsidR="0019644D" w:rsidRPr="0019644D" w:rsidRDefault="0019644D" w:rsidP="0019644D">
            <w:pPr>
              <w:suppressAutoHyphens/>
              <w:autoSpaceDN w:val="0"/>
              <w:spacing w:after="200" w:line="276" w:lineRule="auto"/>
              <w:ind w:firstLine="0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46388971" w14:textId="77777777" w:rsidR="0019644D" w:rsidRPr="0019644D" w:rsidRDefault="0019644D" w:rsidP="0019644D">
            <w:pPr>
              <w:ind w:firstLine="0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</w:tc>
      </w:tr>
    </w:tbl>
    <w:p w14:paraId="7783F222" w14:textId="77777777" w:rsidR="0019644D" w:rsidRPr="00D55773" w:rsidRDefault="0019644D" w:rsidP="0019644D">
      <w:pPr>
        <w:spacing w:line="259" w:lineRule="auto"/>
        <w:ind w:firstLine="0"/>
        <w:jc w:val="right"/>
        <w:rPr>
          <w:rFonts w:ascii="Liberation Serif" w:eastAsia="Calibri" w:hAnsi="Liberation Serif" w:cs="Liberation Serif"/>
          <w:sz w:val="22"/>
          <w:szCs w:val="24"/>
        </w:rPr>
      </w:pPr>
    </w:p>
    <w:p w14:paraId="1BED0A0D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Рассмотрев Ваши обращения о формировании земельных участков для передачи в аренду, расположенного в границах лесничества [(${forest})], Министерство природных ресурсов и экологии Свердловской области (далее - Министерство) сообщает следующее.</w:t>
      </w:r>
    </w:p>
    <w:p w14:paraId="6FA75D53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 xml:space="preserve">Для соблюдения норм, указанных в Требованиях к составу и к содержанию проектной документации лесного участка, утвержденных приказом Министерства природных ресурсов и экологии Российской Федерации от 03.02.2017 № 54 Министерство считает возможным формирование лесного участка в расположенного по адресу: </w:t>
      </w:r>
    </w:p>
    <w:p w14:paraId="02B439BC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Свердловская область, [(${</w:t>
      </w:r>
      <w:proofErr w:type="spellStart"/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locationU</w:t>
      </w:r>
      <w:proofErr w:type="spellEnd"/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})]</w:t>
      </w:r>
    </w:p>
    <w:p w14:paraId="57178915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Для заключения договора аренды лесного участка необходимо подготовить проектную документацию лесного участка в соответствии со статьей 70.1 Лесного кодекса Российской Федерации, с учетом норм, указанных в Требованиях к составу и к содержанию проектной документации лесного участка, утвержденных приказом Минприроды России от 03.02.2017 № 54 (далее - Требования).</w:t>
      </w:r>
    </w:p>
    <w:p w14:paraId="3CF2D5C7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Согласно п. 8. Требований проектирование лесных участков осуществляется в границах соответственно лесничеств и лесопарков в соответствии с лесохозяйственными регламентами лесничеств и лесопарков.</w:t>
      </w:r>
    </w:p>
    <w:p w14:paraId="4B001A65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Границы проектируемых лесных участков не должны пересекать границы муниципальных образований и (или) границы населенных пунктов.</w:t>
      </w:r>
    </w:p>
    <w:p w14:paraId="5E016C22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Проектная документация оформляется в 3 экземплярах в бумажном и электронном виде (в виде файлов в одном из следующих форматов: XML, XLS, PDF). В процессе проектирования лесного участка и его постановки на кадастровый учет возможны исключения предоставленных (обремененных) лесных (земельных) участков.</w:t>
      </w:r>
    </w:p>
    <w:p w14:paraId="779E2D37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После согласования проектной документации с лесничеством она утверждается приказом Министерства.</w:t>
      </w:r>
    </w:p>
    <w:p w14:paraId="0A398128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В соответствии с пунктом 2 статьи 72 ЛК РФ объектом аренды могут быть только лесные участки, находящиеся в государственной или муниципальной собственности и прошедшие государственный кадастровый учет.</w:t>
      </w:r>
    </w:p>
    <w:p w14:paraId="5B1C9DD7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Для осуществления государственного кадастрового учета указанного лесного участка необходимо подготовить межевой план в связи с выполнением кадастровых работ по образованию земельного участка, а также подготовить материалы сопоставления границ лесного участка по данным государственного лесного реестра и государственного кадастра недвижимости:</w:t>
      </w:r>
    </w:p>
    <w:p w14:paraId="73E037CA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- нанести кадастровые границы участка, которые должны совпадать с границами лесного участка по материалам лесоустройства, на квартальную сеть в масштабе, определенном материалами лесоустройства.</w:t>
      </w:r>
    </w:p>
    <w:p w14:paraId="7BC935CB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Необходимые материалы лесоустройства в виде планшетов, таксационного описания участка находятся в лесничестве.</w:t>
      </w:r>
    </w:p>
    <w:p w14:paraId="71219EDC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Кадастровые ошибки, выявленные при проведении кадастровых работ, подлежат исправлению в соответствии с Федеральным законом от 13.07.2015 № 218-ФЗ «О государственной регистрации недвижимости».</w:t>
      </w:r>
    </w:p>
    <w:p w14:paraId="31D85057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 xml:space="preserve">При расхождении кадастровых границ и площади, полученной в результате проведения кадастровых работ, образуемого участка с данными государственного лесного </w:t>
      </w: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lastRenderedPageBreak/>
        <w:t>реестра, Министерство не будет иметь возможности принять измененные границы и площадь.</w:t>
      </w:r>
    </w:p>
    <w:p w14:paraId="528EDB2B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Утвержденная проектная документация на образованный земельный (лесной) участок, поставленный на кадастровый учет, будет являться исходным материалом для подготовки Министерством договора аренды лесного участка.</w:t>
      </w:r>
    </w:p>
    <w:p w14:paraId="4D7AD7FD" w14:textId="77777777" w:rsidR="0019644D" w:rsidRPr="0019644D" w:rsidRDefault="0019644D" w:rsidP="0019644D">
      <w:pPr>
        <w:spacing w:before="60" w:after="60" w:line="276" w:lineRule="auto"/>
        <w:ind w:firstLine="0"/>
        <w:jc w:val="left"/>
        <w:rPr>
          <w:rFonts w:ascii="Liberation Serif" w:hAnsi="Liberation Serif" w:cs="Liberation Serif"/>
          <w:sz w:val="24"/>
          <w:szCs w:val="24"/>
          <w:lang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553"/>
        <w:gridCol w:w="3983"/>
      </w:tblGrid>
      <w:tr w:rsidR="0019644D" w:rsidRPr="0019644D" w14:paraId="0E8A5FEF" w14:textId="77777777" w:rsidTr="00754F40">
        <w:tc>
          <w:tcPr>
            <w:tcW w:w="4820" w:type="dxa"/>
          </w:tcPr>
          <w:p w14:paraId="7CBCD6CE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ind w:firstLine="0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</w:rPr>
              <w:t>[(${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sign</w:t>
            </w:r>
            <w:r w:rsidRPr="0019644D">
              <w:rPr>
                <w:rFonts w:ascii="Liberation Serif" w:hAnsi="Liberation Serif" w:cs="Liberation Serif"/>
                <w:sz w:val="24"/>
                <w:szCs w:val="24"/>
              </w:rPr>
              <w:t>_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post</w:t>
            </w:r>
            <w:r w:rsidRPr="0019644D">
              <w:rPr>
                <w:rFonts w:ascii="Liberation Serif" w:hAnsi="Liberation Serif" w:cs="Liberation Serif"/>
                <w:sz w:val="24"/>
                <w:szCs w:val="24"/>
              </w:rPr>
              <w:t>})]</w:t>
            </w:r>
          </w:p>
        </w:tc>
        <w:tc>
          <w:tcPr>
            <w:tcW w:w="553" w:type="dxa"/>
          </w:tcPr>
          <w:p w14:paraId="73898B21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szCs w:val="24"/>
                <w:lang w:bidi="en-US"/>
              </w:rPr>
            </w:pPr>
          </w:p>
        </w:tc>
        <w:tc>
          <w:tcPr>
            <w:tcW w:w="3983" w:type="dxa"/>
          </w:tcPr>
          <w:p w14:paraId="7EAB5936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signIof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})]</w:t>
            </w:r>
          </w:p>
        </w:tc>
      </w:tr>
      <w:tr w:rsidR="0019644D" w:rsidRPr="0019644D" w14:paraId="02A1A2AA" w14:textId="77777777" w:rsidTr="00754F40">
        <w:tc>
          <w:tcPr>
            <w:tcW w:w="4820" w:type="dxa"/>
          </w:tcPr>
          <w:p w14:paraId="6D8F1C47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sz w:val="24"/>
                <w:szCs w:val="24"/>
              </w:rPr>
            </w:pPr>
          </w:p>
          <w:p w14:paraId="263CC26F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sz w:val="24"/>
                <w:szCs w:val="24"/>
              </w:rPr>
            </w:pPr>
          </w:p>
        </w:tc>
        <w:tc>
          <w:tcPr>
            <w:tcW w:w="553" w:type="dxa"/>
          </w:tcPr>
          <w:p w14:paraId="03FBF2DF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szCs w:val="24"/>
                <w:lang w:bidi="en-US"/>
              </w:rPr>
            </w:pPr>
          </w:p>
        </w:tc>
        <w:tc>
          <w:tcPr>
            <w:tcW w:w="3983" w:type="dxa"/>
          </w:tcPr>
          <w:p w14:paraId="73A1009E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</w:tc>
      </w:tr>
    </w:tbl>
    <w:p w14:paraId="0DEA1194" w14:textId="77777777" w:rsidR="0019644D" w:rsidRPr="0019644D" w:rsidRDefault="0019644D" w:rsidP="0019644D">
      <w:pPr>
        <w:shd w:val="clear" w:color="auto" w:fill="FFFFFF"/>
        <w:ind w:firstLine="0"/>
        <w:jc w:val="left"/>
        <w:rPr>
          <w:rFonts w:ascii="Liberation Serif" w:hAnsi="Liberation Serif" w:cs="Liberation Serif"/>
          <w:bCs/>
          <w:sz w:val="24"/>
          <w:szCs w:val="24"/>
        </w:rPr>
      </w:pPr>
      <w:r w:rsidRPr="0019644D">
        <w:rPr>
          <w:rFonts w:ascii="Liberation Serif" w:hAnsi="Liberation Serif" w:cs="Liberation Serif"/>
          <w:bCs/>
          <w:sz w:val="24"/>
          <w:szCs w:val="24"/>
        </w:rPr>
        <w:t>Исполнитель:</w:t>
      </w:r>
    </w:p>
    <w:p w14:paraId="67B1089F" w14:textId="77777777" w:rsidR="0019644D" w:rsidRPr="0019644D" w:rsidRDefault="0019644D" w:rsidP="0019644D">
      <w:pPr>
        <w:shd w:val="clear" w:color="auto" w:fill="FFFFFF"/>
        <w:ind w:firstLine="0"/>
        <w:jc w:val="left"/>
        <w:rPr>
          <w:rFonts w:ascii="Liberation Serif" w:hAnsi="Liberation Serif" w:cs="Liberation Serif"/>
          <w:sz w:val="24"/>
          <w:szCs w:val="24"/>
        </w:rPr>
      </w:pPr>
      <w:r w:rsidRPr="0019644D">
        <w:rPr>
          <w:rFonts w:ascii="Liberation Serif" w:hAnsi="Liberation Serif" w:cs="Liberation Serif"/>
          <w:sz w:val="24"/>
          <w:szCs w:val="24"/>
        </w:rPr>
        <w:t>[(${</w:t>
      </w:r>
      <w:r w:rsidRPr="0019644D">
        <w:rPr>
          <w:rFonts w:ascii="Liberation Serif" w:hAnsi="Liberation Serif" w:cs="Liberation Serif"/>
          <w:sz w:val="24"/>
          <w:szCs w:val="24"/>
          <w:lang w:val="en-US"/>
        </w:rPr>
        <w:t>user</w:t>
      </w:r>
      <w:r w:rsidRPr="0019644D">
        <w:rPr>
          <w:rFonts w:ascii="Liberation Serif" w:hAnsi="Liberation Serif" w:cs="Liberation Serif"/>
          <w:sz w:val="24"/>
          <w:szCs w:val="24"/>
        </w:rPr>
        <w:t>})]</w:t>
      </w:r>
    </w:p>
    <w:p w14:paraId="0DA4B2E7" w14:textId="77777777" w:rsidR="0019644D" w:rsidRPr="0019644D" w:rsidRDefault="0019644D" w:rsidP="0019644D">
      <w:pPr>
        <w:shd w:val="clear" w:color="auto" w:fill="FFFFFF"/>
        <w:ind w:firstLine="0"/>
        <w:jc w:val="left"/>
        <w:rPr>
          <w:rFonts w:ascii="Liberation Serif" w:hAnsi="Liberation Serif" w:cs="Liberation Serif"/>
          <w:sz w:val="24"/>
          <w:szCs w:val="24"/>
        </w:rPr>
      </w:pPr>
      <w:r w:rsidRPr="0019644D">
        <w:rPr>
          <w:rFonts w:ascii="Liberation Serif" w:hAnsi="Liberation Serif" w:cs="Liberation Serif"/>
          <w:sz w:val="24"/>
          <w:szCs w:val="24"/>
        </w:rPr>
        <w:t>тел. [(${</w:t>
      </w:r>
      <w:r w:rsidRPr="0019644D">
        <w:rPr>
          <w:rFonts w:ascii="Liberation Serif" w:hAnsi="Liberation Serif" w:cs="Liberation Serif"/>
          <w:sz w:val="24"/>
          <w:szCs w:val="24"/>
          <w:lang w:val="en-US"/>
        </w:rPr>
        <w:t>user</w:t>
      </w:r>
      <w:r w:rsidRPr="0019644D">
        <w:rPr>
          <w:rFonts w:ascii="Liberation Serif" w:hAnsi="Liberation Serif" w:cs="Liberation Serif"/>
          <w:sz w:val="24"/>
          <w:szCs w:val="24"/>
        </w:rPr>
        <w:t>_</w:t>
      </w:r>
      <w:r w:rsidRPr="0019644D">
        <w:rPr>
          <w:rFonts w:ascii="Liberation Serif" w:hAnsi="Liberation Serif" w:cs="Liberation Serif"/>
          <w:sz w:val="24"/>
          <w:szCs w:val="24"/>
          <w:lang w:val="en-US"/>
        </w:rPr>
        <w:t>phone</w:t>
      </w:r>
      <w:r w:rsidRPr="0019644D">
        <w:rPr>
          <w:rFonts w:ascii="Liberation Serif" w:hAnsi="Liberation Serif" w:cs="Liberation Serif"/>
          <w:sz w:val="24"/>
          <w:szCs w:val="24"/>
        </w:rPr>
        <w:t>})]</w:t>
      </w:r>
    </w:p>
    <w:p w14:paraId="026FF40E" w14:textId="77777777" w:rsidR="0019644D" w:rsidRPr="00D55773" w:rsidRDefault="0019644D" w:rsidP="0019644D">
      <w:pPr>
        <w:suppressAutoHyphens/>
        <w:autoSpaceDN w:val="0"/>
        <w:spacing w:after="200" w:line="276" w:lineRule="auto"/>
        <w:textAlignment w:val="baseline"/>
        <w:rPr>
          <w:rFonts w:ascii="Liberation Serif" w:eastAsiaTheme="minorEastAsia" w:hAnsi="Liberation Serif" w:cs="Liberation Serif"/>
          <w:color w:val="0A2F41" w:themeColor="accent1" w:themeShade="80"/>
          <w:szCs w:val="24"/>
        </w:rPr>
      </w:pPr>
    </w:p>
    <w:p w14:paraId="1BF2700A" w14:textId="77777777" w:rsidR="0019644D" w:rsidRDefault="0019644D" w:rsidP="0019644D">
      <w:pPr>
        <w:ind w:left="-142" w:firstLine="0"/>
        <w:jc w:val="left"/>
      </w:pPr>
    </w:p>
    <w:p w14:paraId="3EC0F6E4" w14:textId="77777777" w:rsidR="0019644D" w:rsidRDefault="0019644D" w:rsidP="008A76DA">
      <w:pPr>
        <w:ind w:left="284" w:firstLine="0"/>
        <w:jc w:val="left"/>
      </w:pPr>
      <w:r w:rsidRPr="0019644D">
        <w:rPr>
          <w:noProof/>
          <w:lang w:eastAsia="ru-RU"/>
        </w:rPr>
        <w:drawing>
          <wp:inline distT="0" distB="0" distL="0" distR="0" wp14:anchorId="472BD846" wp14:editId="7814DAF4">
            <wp:extent cx="4819650" cy="547449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50766" cy="55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6FB5" w14:textId="77777777" w:rsidR="0019644D" w:rsidRDefault="008A76DA" w:rsidP="008A76DA">
      <w:pPr>
        <w:ind w:left="-142" w:firstLine="0"/>
        <w:jc w:val="right"/>
      </w:pPr>
      <w:r>
        <w:lastRenderedPageBreak/>
        <w:t>Приложение 4</w:t>
      </w:r>
    </w:p>
    <w:p w14:paraId="3CE6354A" w14:textId="77777777" w:rsidR="008A76DA" w:rsidRDefault="008A76DA" w:rsidP="008A76DA">
      <w:pPr>
        <w:ind w:left="-142" w:firstLine="0"/>
      </w:pPr>
      <w:r>
        <w:t>Итоговые документы утверждения ПДЛУ</w:t>
      </w:r>
      <w:r w:rsidR="00F33258">
        <w:t>.</w:t>
      </w:r>
    </w:p>
    <w:p w14:paraId="66973D1C" w14:textId="77777777" w:rsidR="008A76DA" w:rsidRDefault="008A76DA" w:rsidP="008A76DA">
      <w:pPr>
        <w:ind w:left="-142" w:firstLine="0"/>
      </w:pPr>
      <w:r w:rsidRPr="008A76DA">
        <w:rPr>
          <w:noProof/>
          <w:lang w:eastAsia="ru-RU"/>
        </w:rPr>
        <w:drawing>
          <wp:inline distT="0" distB="0" distL="0" distR="0" wp14:anchorId="5320C790" wp14:editId="2B94C225">
            <wp:extent cx="5940425" cy="782320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4438" w14:textId="77777777" w:rsidR="00F33258" w:rsidRDefault="00F33258" w:rsidP="008A76DA">
      <w:pPr>
        <w:ind w:left="-142" w:firstLine="0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72"/>
        <w:gridCol w:w="3883"/>
      </w:tblGrid>
      <w:tr w:rsidR="00F33258" w:rsidRPr="00E61318" w14:paraId="1BA0BC4E" w14:textId="77777777" w:rsidTr="00802CDA">
        <w:tc>
          <w:tcPr>
            <w:tcW w:w="4672" w:type="dxa"/>
          </w:tcPr>
          <w:p w14:paraId="32160B82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E61318">
              <w:rPr>
                <w:rFonts w:ascii="Liberation Serif" w:hAnsi="Liberation Serif" w:cs="Liberation Serif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4E8CF53" wp14:editId="72665A5F">
                  <wp:extent cx="333371" cy="609603"/>
                  <wp:effectExtent l="0" t="0" r="0" b="0"/>
                  <wp:docPr id="33" name="Рисунок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1" cy="60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C45B09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МИНИСТЕРСТВО</w:t>
            </w:r>
          </w:p>
          <w:p w14:paraId="11E535D3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ПРИРОДНЫХ РЕСУРСОВ И</w:t>
            </w:r>
          </w:p>
          <w:p w14:paraId="214E930E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ЭКОЛОГИИ</w:t>
            </w:r>
          </w:p>
          <w:p w14:paraId="5E6C4ACA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СВЕРДЛОВСКОЙ ОБЛАСТИ</w:t>
            </w:r>
          </w:p>
          <w:p w14:paraId="7B7E04E4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</w:p>
          <w:p w14:paraId="2C8E930B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Малышева ул., д. 101, г. Екатеринбург, 620004</w:t>
            </w:r>
          </w:p>
          <w:p w14:paraId="74ABDC58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Тел.: (343) 312-00-13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br/>
              <w:t>Факс: (343) 371-99-50</w:t>
            </w:r>
          </w:p>
          <w:p w14:paraId="00310386" w14:textId="77777777" w:rsidR="00F33258" w:rsidRPr="00F33258" w:rsidRDefault="00F33258" w:rsidP="00F33258">
            <w:pPr>
              <w:suppressAutoHyphens/>
              <w:autoSpaceDE w:val="0"/>
              <w:autoSpaceDN w:val="0"/>
              <w:spacing w:line="240" w:lineRule="auto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E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-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mail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 xml:space="preserve">: </w:t>
            </w:r>
            <w:hyperlink r:id="rId77" w:history="1">
              <w:r w:rsidRPr="00E61318">
                <w:rPr>
                  <w:rStyle w:val="afd"/>
                  <w:rFonts w:ascii="Liberation Serif" w:hAnsi="Liberation Serif" w:cs="Liberation Serif"/>
                  <w:sz w:val="24"/>
                  <w:szCs w:val="24"/>
                  <w:lang w:val="en-US" w:bidi="en-US"/>
                </w:rPr>
                <w:t>mpre</w:t>
              </w:r>
              <w:r w:rsidRPr="00E61318">
                <w:rPr>
                  <w:rStyle w:val="afd"/>
                  <w:rFonts w:ascii="Liberation Serif" w:hAnsi="Liberation Serif" w:cs="Liberation Serif"/>
                  <w:sz w:val="24"/>
                  <w:szCs w:val="24"/>
                  <w:lang w:bidi="en-US"/>
                </w:rPr>
                <w:t>@</w:t>
              </w:r>
              <w:r w:rsidRPr="00E61318">
                <w:rPr>
                  <w:rStyle w:val="afd"/>
                  <w:rFonts w:ascii="Liberation Serif" w:hAnsi="Liberation Serif" w:cs="Liberation Serif"/>
                  <w:sz w:val="24"/>
                  <w:szCs w:val="24"/>
                  <w:lang w:val="en-US" w:bidi="en-US"/>
                </w:rPr>
                <w:t>egov</w:t>
              </w:r>
              <w:r w:rsidRPr="00E61318">
                <w:rPr>
                  <w:rStyle w:val="afd"/>
                  <w:rFonts w:ascii="Liberation Serif" w:hAnsi="Liberation Serif" w:cs="Liberation Serif"/>
                  <w:sz w:val="24"/>
                  <w:szCs w:val="24"/>
                  <w:lang w:bidi="en-US"/>
                </w:rPr>
                <w:t>66.</w:t>
              </w:r>
              <w:proofErr w:type="spellStart"/>
              <w:r w:rsidRPr="00E61318">
                <w:rPr>
                  <w:rStyle w:val="afd"/>
                  <w:rFonts w:ascii="Liberation Serif" w:hAnsi="Liberation Serif" w:cs="Liberation Serif"/>
                  <w:sz w:val="24"/>
                  <w:szCs w:val="24"/>
                  <w:lang w:val="en-US" w:bidi="en-US"/>
                </w:rPr>
                <w:t>ru</w:t>
              </w:r>
              <w:proofErr w:type="spellEnd"/>
            </w:hyperlink>
          </w:p>
          <w:p w14:paraId="7360E05A" w14:textId="77777777" w:rsidR="00F33258" w:rsidRPr="00E61318" w:rsidRDefault="00F33258" w:rsidP="00F33258">
            <w:pPr>
              <w:suppressAutoHyphens/>
              <w:autoSpaceDE w:val="0"/>
              <w:autoSpaceDN w:val="0"/>
              <w:spacing w:line="240" w:lineRule="auto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</w:p>
          <w:p w14:paraId="668BD122" w14:textId="77777777" w:rsidR="00F33258" w:rsidRPr="00CA2B2B" w:rsidRDefault="00F33258" w:rsidP="00F33258">
            <w:pPr>
              <w:spacing w:line="240" w:lineRule="auto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[(${#</w:t>
            </w:r>
            <w:proofErr w:type="gram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temporals</w:t>
            </w:r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format</w:t>
            </w:r>
            <w:proofErr w:type="gramEnd"/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(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document</w:t>
            </w:r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.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issuanceDate</w:t>
            </w:r>
            <w:proofErr w:type="spellEnd"/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, '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dd</w:t>
            </w:r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MM</w:t>
            </w:r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.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yyyy</w:t>
            </w:r>
            <w:proofErr w:type="spellEnd"/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')})] № [(${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document</w:t>
            </w:r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num</w:t>
            </w:r>
            <w:r w:rsidRPr="00CA2B2B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})]</w:t>
            </w:r>
          </w:p>
          <w:p w14:paraId="1CE2F7EB" w14:textId="77777777" w:rsidR="00F33258" w:rsidRPr="00CA2B2B" w:rsidRDefault="00F33258" w:rsidP="00F33258">
            <w:pPr>
              <w:spacing w:line="240" w:lineRule="auto"/>
              <w:rPr>
                <w:rFonts w:ascii="Liberation Serif" w:hAnsi="Liberation Serif" w:cs="Liberation Serif"/>
                <w:sz w:val="24"/>
                <w:szCs w:val="24"/>
              </w:rPr>
            </w:pPr>
          </w:p>
          <w:p w14:paraId="4A4DC1CB" w14:textId="77777777" w:rsidR="00F33258" w:rsidRPr="00E61318" w:rsidRDefault="00F33258" w:rsidP="00F33258">
            <w:pPr>
              <w:spacing w:line="240" w:lineRule="auto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На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 xml:space="preserve"> № [(${</w:t>
            </w:r>
            <w:proofErr w:type="spellStart"/>
            <w:proofErr w:type="gram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request.registerNumber</w:t>
            </w:r>
            <w:proofErr w:type="spellEnd"/>
            <w:proofErr w:type="gram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})]</w:t>
            </w:r>
            <w:r w:rsidRPr="00E61318">
              <w:rPr>
                <w:rFonts w:ascii="Liberation Serif" w:hAnsi="Liberation Serif" w:cs="Liberation Serif"/>
                <w:color w:val="2F5496"/>
                <w:sz w:val="24"/>
                <w:szCs w:val="24"/>
                <w:lang w:val="en-US" w:bidi="en-US"/>
              </w:rPr>
              <w:t xml:space="preserve"> 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от</w:t>
            </w:r>
            <w:r w:rsidRPr="00E61318">
              <w:rPr>
                <w:rFonts w:ascii="Liberation Serif" w:hAnsi="Liberation Serif" w:cs="Liberation Serif"/>
                <w:color w:val="2F5496"/>
                <w:sz w:val="24"/>
                <w:szCs w:val="24"/>
                <w:lang w:val="en-US" w:bidi="en-US"/>
              </w:rPr>
              <w:t xml:space="preserve"> 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[(${#temporals.format(request.registerDate, '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dd.MM.yyyy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')})]</w:t>
            </w:r>
          </w:p>
        </w:tc>
        <w:tc>
          <w:tcPr>
            <w:tcW w:w="4673" w:type="dxa"/>
          </w:tcPr>
          <w:p w14:paraId="24107744" w14:textId="77777777" w:rsidR="00F33258" w:rsidRPr="00E61318" w:rsidRDefault="00F33258" w:rsidP="00802CDA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26BC4279" w14:textId="77777777" w:rsidR="00F33258" w:rsidRPr="00E61318" w:rsidRDefault="00F33258" w:rsidP="00802CDA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1F4EDC79" w14:textId="77777777" w:rsidR="00F33258" w:rsidRPr="00E61318" w:rsidRDefault="00F33258" w:rsidP="00802CDA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2F6CD07F" w14:textId="77777777" w:rsidR="00F33258" w:rsidRPr="00E61318" w:rsidRDefault="00F33258" w:rsidP="00802CDA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applicant_name_in_text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})]</w:t>
            </w:r>
          </w:p>
          <w:p w14:paraId="7C875700" w14:textId="77777777" w:rsidR="00F33258" w:rsidRPr="00E61318" w:rsidRDefault="00F33258" w:rsidP="00802CDA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applicant.applicantTypeId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 xml:space="preserve"> == 2 OR 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applicant.applicantTypeId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==3? '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Представитель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 xml:space="preserve">: '+ 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fioDeclarant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:''})]</w:t>
            </w:r>
          </w:p>
          <w:p w14:paraId="6F21840C" w14:textId="77777777" w:rsidR="00F33258" w:rsidRPr="00E61318" w:rsidRDefault="00F33258" w:rsidP="00802CDA">
            <w:pPr>
              <w:suppressAutoHyphens/>
              <w:autoSpaceDN w:val="0"/>
              <w:spacing w:after="200"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73D3B3AC" w14:textId="77777777" w:rsidR="00F33258" w:rsidRPr="00E61318" w:rsidRDefault="00F33258" w:rsidP="00802CDA">
            <w:pPr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</w:tc>
      </w:tr>
      <w:tr w:rsidR="00F33258" w:rsidRPr="00E61318" w14:paraId="70E73C5D" w14:textId="77777777" w:rsidTr="00802CDA">
        <w:tc>
          <w:tcPr>
            <w:tcW w:w="4672" w:type="dxa"/>
          </w:tcPr>
          <w:p w14:paraId="0064C8B1" w14:textId="77777777" w:rsidR="00F33258" w:rsidRPr="00E61318" w:rsidRDefault="00F33258" w:rsidP="00F33258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3573E54D" w14:textId="77777777" w:rsidR="00F33258" w:rsidRPr="00E61318" w:rsidRDefault="00F33258" w:rsidP="00F33258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3A307AE3" w14:textId="77777777" w:rsidR="00F33258" w:rsidRPr="00E61318" w:rsidRDefault="00F33258" w:rsidP="00802CDA">
            <w:pPr>
              <w:jc w:val="right"/>
              <w:rPr>
                <w:rFonts w:ascii="Liberation Serif" w:hAnsi="Liberation Serif" w:cs="Liberation Serif"/>
                <w:szCs w:val="24"/>
                <w:lang w:val="en-US"/>
              </w:rPr>
            </w:pPr>
          </w:p>
        </w:tc>
      </w:tr>
    </w:tbl>
    <w:p w14:paraId="7203BD2F" w14:textId="77777777" w:rsidR="00F33258" w:rsidRPr="00E61318" w:rsidRDefault="00F33258" w:rsidP="00F33258">
      <w:pPr>
        <w:tabs>
          <w:tab w:val="center" w:pos="4677"/>
          <w:tab w:val="right" w:pos="9355"/>
        </w:tabs>
        <w:rPr>
          <w:rFonts w:ascii="Liberation Serif" w:hAnsi="Liberation Serif" w:cs="Liberation Serif"/>
          <w:bCs/>
          <w:iCs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bCs/>
          <w:iCs/>
          <w:sz w:val="24"/>
          <w:szCs w:val="24"/>
          <w:lang w:bidi="en-US"/>
        </w:rPr>
        <w:t>Об отказе в утверждении</w:t>
      </w:r>
    </w:p>
    <w:p w14:paraId="147DA897" w14:textId="77777777" w:rsidR="00F33258" w:rsidRPr="00E61318" w:rsidRDefault="00F33258" w:rsidP="00F33258">
      <w:pPr>
        <w:tabs>
          <w:tab w:val="center" w:pos="4677"/>
          <w:tab w:val="right" w:pos="9355"/>
        </w:tabs>
        <w:rPr>
          <w:rFonts w:ascii="Liberation Serif" w:hAnsi="Liberation Serif" w:cs="Liberation Serif"/>
          <w:bCs/>
          <w:iCs/>
          <w:color w:val="000000"/>
          <w:sz w:val="24"/>
          <w:szCs w:val="24"/>
          <w:lang w:bidi="en-US"/>
        </w:rPr>
      </w:pPr>
    </w:p>
    <w:p w14:paraId="33B96DB7" w14:textId="77777777" w:rsidR="00F33258" w:rsidRPr="00E61318" w:rsidRDefault="00F33258" w:rsidP="00F33258">
      <w:pPr>
        <w:suppressAutoHyphens/>
        <w:ind w:firstLine="851"/>
        <w:rPr>
          <w:rFonts w:ascii="Liberation Serif" w:hAnsi="Liberation Serif" w:cs="Liberation Serif"/>
          <w:bCs/>
          <w:iCs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 xml:space="preserve">Рассмотрев представленную Вами проектную документацию лесного участка для </w:t>
      </w:r>
      <w:r w:rsidRPr="00E61318">
        <w:rPr>
          <w:rFonts w:ascii="Liberation Serif" w:hAnsi="Liberation Serif" w:cs="Liberation Serif"/>
          <w:sz w:val="24"/>
          <w:szCs w:val="24"/>
        </w:rPr>
        <w:t>[(${</w:t>
      </w:r>
      <w:r w:rsidRPr="00E61318">
        <w:rPr>
          <w:rFonts w:ascii="Liberation Serif" w:hAnsi="Liberation Serif" w:cs="Liberation Serif"/>
          <w:sz w:val="24"/>
          <w:szCs w:val="24"/>
          <w:lang w:val="en-US"/>
        </w:rPr>
        <w:t>applicant</w:t>
      </w:r>
      <w:r w:rsidRPr="00E61318">
        <w:rPr>
          <w:rFonts w:ascii="Liberation Serif" w:hAnsi="Liberation Serif" w:cs="Liberation Serif"/>
          <w:sz w:val="24"/>
          <w:szCs w:val="24"/>
        </w:rPr>
        <w:t>_</w:t>
      </w:r>
      <w:r w:rsidRPr="00E61318">
        <w:rPr>
          <w:rFonts w:ascii="Liberation Serif" w:hAnsi="Liberation Serif" w:cs="Liberation Serif"/>
          <w:sz w:val="24"/>
          <w:szCs w:val="24"/>
          <w:lang w:val="en-US"/>
        </w:rPr>
        <w:t>name</w:t>
      </w:r>
      <w:r w:rsidRPr="00E61318">
        <w:rPr>
          <w:rFonts w:ascii="Liberation Serif" w:hAnsi="Liberation Serif" w:cs="Liberation Serif"/>
          <w:sz w:val="24"/>
          <w:szCs w:val="24"/>
        </w:rPr>
        <w:t>_</w:t>
      </w:r>
      <w:r w:rsidRPr="00E61318">
        <w:rPr>
          <w:rFonts w:ascii="Liberation Serif" w:hAnsi="Liberation Serif" w:cs="Liberation Serif"/>
          <w:sz w:val="24"/>
          <w:szCs w:val="24"/>
          <w:lang w:val="en-US"/>
        </w:rPr>
        <w:t>in</w:t>
      </w:r>
      <w:r w:rsidRPr="00E61318">
        <w:rPr>
          <w:rFonts w:ascii="Liberation Serif" w:hAnsi="Liberation Serif" w:cs="Liberation Serif"/>
          <w:sz w:val="24"/>
          <w:szCs w:val="24"/>
        </w:rPr>
        <w:t>_</w:t>
      </w:r>
      <w:r w:rsidRPr="00E61318">
        <w:rPr>
          <w:rFonts w:ascii="Liberation Serif" w:hAnsi="Liberation Serif" w:cs="Liberation Serif"/>
          <w:sz w:val="24"/>
          <w:szCs w:val="24"/>
          <w:lang w:val="en-US"/>
        </w:rPr>
        <w:t>text</w:t>
      </w:r>
      <w:r w:rsidRPr="00E61318">
        <w:rPr>
          <w:rFonts w:ascii="Liberation Serif" w:hAnsi="Liberation Serif" w:cs="Liberation Serif"/>
          <w:sz w:val="24"/>
          <w:szCs w:val="24"/>
        </w:rPr>
        <w:t>})]</w:t>
      </w:r>
      <w:r w:rsidRPr="00E61318">
        <w:rPr>
          <w:rFonts w:ascii="Liberation Serif" w:hAnsi="Liberation Serif" w:cs="Liberation Serif"/>
          <w:sz w:val="24"/>
          <w:szCs w:val="24"/>
          <w:lang w:bidi="en-US"/>
        </w:rPr>
        <w:t xml:space="preserve"> площадью [(${</w:t>
      </w:r>
      <w:proofErr w:type="spellStart"/>
      <w:r w:rsidRPr="00E61318">
        <w:rPr>
          <w:rFonts w:ascii="Liberation Serif" w:hAnsi="Liberation Serif" w:cs="Liberation Serif"/>
          <w:sz w:val="24"/>
          <w:szCs w:val="24"/>
          <w:lang w:bidi="en-US"/>
        </w:rPr>
        <w:t>area</w:t>
      </w:r>
      <w:proofErr w:type="spellEnd"/>
      <w:r w:rsidRPr="00E61318">
        <w:rPr>
          <w:rFonts w:ascii="Liberation Serif" w:hAnsi="Liberation Serif" w:cs="Liberation Serif"/>
          <w:sz w:val="24"/>
          <w:szCs w:val="24"/>
          <w:lang w:bidi="en-US"/>
        </w:rPr>
        <w:t>})]</w:t>
      </w:r>
      <w:r w:rsidRPr="00E61318">
        <w:rPr>
          <w:rFonts w:ascii="Liberation Serif" w:hAnsi="Liberation Serif" w:cs="Liberation Serif"/>
          <w:color w:val="8496B0"/>
          <w:sz w:val="24"/>
          <w:szCs w:val="24"/>
          <w:lang w:bidi="en-US"/>
        </w:rPr>
        <w:t xml:space="preserve"> </w:t>
      </w:r>
      <w:r w:rsidRPr="00E61318">
        <w:rPr>
          <w:rFonts w:ascii="Liberation Serif" w:hAnsi="Liberation Serif" w:cs="Liberation Serif"/>
          <w:sz w:val="24"/>
          <w:szCs w:val="24"/>
          <w:lang w:bidi="en-US"/>
        </w:rPr>
        <w:t>га, для вида использования лесного участка [(${</w:t>
      </w:r>
      <w:proofErr w:type="spellStart"/>
      <w:r w:rsidRPr="00E61318">
        <w:rPr>
          <w:rFonts w:ascii="Liberation Serif" w:hAnsi="Liberation Serif" w:cs="Liberation Serif"/>
          <w:sz w:val="24"/>
          <w:szCs w:val="24"/>
          <w:lang w:bidi="en-US"/>
        </w:rPr>
        <w:t>type_use_forest</w:t>
      </w:r>
      <w:proofErr w:type="spellEnd"/>
      <w:r w:rsidRPr="00E61318">
        <w:rPr>
          <w:rFonts w:ascii="Liberation Serif" w:hAnsi="Liberation Serif" w:cs="Liberation Serif"/>
          <w:sz w:val="24"/>
          <w:szCs w:val="24"/>
          <w:lang w:bidi="en-US"/>
        </w:rPr>
        <w:t>})]</w:t>
      </w:r>
      <w:r w:rsidRPr="00E61318">
        <w:rPr>
          <w:rFonts w:ascii="Liberation Serif" w:hAnsi="Liberation Serif" w:cs="Liberation Serif"/>
          <w:color w:val="8496B0"/>
          <w:sz w:val="24"/>
          <w:szCs w:val="24"/>
          <w:lang w:bidi="en-US"/>
        </w:rPr>
        <w:t xml:space="preserve"> </w:t>
      </w:r>
      <w:r w:rsidRPr="00E61318">
        <w:rPr>
          <w:rFonts w:ascii="Liberation Serif" w:hAnsi="Liberation Serif" w:cs="Liberation Serif"/>
          <w:bCs/>
          <w:iCs/>
          <w:sz w:val="24"/>
          <w:szCs w:val="24"/>
          <w:lang w:bidi="en-US"/>
        </w:rPr>
        <w:t>Министерство природных ресурсов и экологии Свердловской области (далее Министерство) сообщает следующее:</w:t>
      </w:r>
    </w:p>
    <w:p w14:paraId="6BB2DC8B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i/>
          <w:color w:val="FF0000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i/>
          <w:color w:val="FF0000"/>
          <w:sz w:val="24"/>
          <w:szCs w:val="24"/>
          <w:lang w:bidi="en-US"/>
        </w:rPr>
        <w:t>Базовый текст, редактируемый Исполнителем:</w:t>
      </w:r>
    </w:p>
    <w:p w14:paraId="47C3C33F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>Требования к составу и к содержанию проектной документации лесного участка, порядок ее подготовки установлены в соответствии со ст. 70.1 Лесного кодекса Российской Федерации (далее - ЛК РФ) и приказом Министерства природных ресурсов и экологии Российской Федерации от 03.02.2017 № 54 (далее – Приказ № 54).</w:t>
      </w:r>
    </w:p>
    <w:p w14:paraId="3C262061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>Количественные, качественные характеристики лесных участков, вид разрешенного использования, целевое назначение лесов указываются в соответствии с лесохозяйственным регламентом лесничества и данными государственного лесного реестра.</w:t>
      </w:r>
    </w:p>
    <w:p w14:paraId="1DB4F093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>В соответствии со ст. 91 Лесного кодекса Российской Федерации государственный лесной реестр представляет собой систематизированный свод документированной информации о лесах, об их использовании, охране, защите, воспроизводстве, о лесничествах и о лесопарках.</w:t>
      </w:r>
    </w:p>
    <w:p w14:paraId="417DE7E2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 xml:space="preserve">Согласно приказа Министерства природных ресурсов и экологии Российской Федерации от 30.10.2013 № 464 «Об утверждении перечня видов информации, содержащейся в государственном лесном реестре, предоставляемой в обязательном порядке, и условий ее предоставления» предоставление информации, содержащейся в </w:t>
      </w:r>
      <w:r w:rsidRPr="00E61318">
        <w:rPr>
          <w:rFonts w:ascii="Liberation Serif" w:hAnsi="Liberation Serif" w:cs="Liberation Serif"/>
          <w:sz w:val="24"/>
          <w:szCs w:val="24"/>
          <w:lang w:bidi="en-US"/>
        </w:rPr>
        <w:lastRenderedPageBreak/>
        <w:t>государственном лесном реестре, осуществляется в виде выписок из государственного лесного реестра по запросам любых лиц, поданным в письменной форме в уполномоченный орган государственной власти, осуществляющий ведение государственного лесного реестра, или посредством использования информационно телекоммуникационных сетей общего пользования, включая единый портал государственных и муниципальных услуг, или иных технических средств связи, посредством обеспечения доступа к информационному ресурсу, содержащему сведения государственного лесного реестра.</w:t>
      </w:r>
    </w:p>
    <w:p w14:paraId="16359096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>Федеральным законом от 03.08.2018 г. № 342-ФЗ «О внесении изменений в Градостроительный кодекс Российской Федерации и отдельные законодательные акты Российской Федерации» внесены изменения в статью 70.1 Лесного кодекса Российской Федерации, согласно которым подготовка проектной документации лесных участков осуществляется при проектировании лесных участков для всех видов использования лесов, за исключением случаев проектирования лесных участков в целях размещения линейных объектов.</w:t>
      </w:r>
    </w:p>
    <w:p w14:paraId="1FF888E9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>Согласно статьи 11.3. Земельного кодекса Российской Федерации образование лесных участков в целях размещения линейных объектов осуществляется на основании утвержденного проекта межевания территории.</w:t>
      </w:r>
    </w:p>
    <w:p w14:paraId="1CA911E3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>Требования к проекту межевания территории установлены Градостроительным кодексом Российской Федерации.</w:t>
      </w:r>
    </w:p>
    <w:p w14:paraId="1D1FF0A2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ab/>
        <w:t>Руководствуясь ст. 17 Приказа № 54, устанавливающей основания для отказа в утверждении проектной документации лесного участка, в отношении представленных вами документов установлено:</w:t>
      </w:r>
      <w:r w:rsidRPr="00E61318">
        <w:rPr>
          <w:rFonts w:ascii="Liberation Serif" w:eastAsia="Calibri" w:hAnsi="Liberation Serif" w:cs="Liberation Serif"/>
          <w:sz w:val="24"/>
          <w:szCs w:val="24"/>
        </w:rPr>
        <w:t xml:space="preserve"> </w:t>
      </w:r>
    </w:p>
    <w:tbl>
      <w:tblPr>
        <w:tblW w:w="4849" w:type="pct"/>
        <w:tblCellMar>
          <w:left w:w="113" w:type="dxa"/>
        </w:tblCellMar>
        <w:tblLook w:val="04A0" w:firstRow="1" w:lastRow="0" w:firstColumn="1" w:lastColumn="0" w:noHBand="0" w:noVBand="1"/>
      </w:tblPr>
      <w:tblGrid>
        <w:gridCol w:w="532"/>
        <w:gridCol w:w="8540"/>
      </w:tblGrid>
      <w:tr w:rsidR="00F33258" w:rsidRPr="00E61318" w14:paraId="53CCDC03" w14:textId="77777777" w:rsidTr="00802CDA">
        <w:tc>
          <w:tcPr>
            <w:tcW w:w="293" w:type="pct"/>
          </w:tcPr>
          <w:p w14:paraId="6D5F2F0C" w14:textId="77777777" w:rsidR="00F33258" w:rsidRPr="00E61318" w:rsidRDefault="00F33258" w:rsidP="00802CDA">
            <w:pPr>
              <w:pStyle w:val="af4"/>
              <w:tabs>
                <w:tab w:val="left" w:pos="1496"/>
              </w:tabs>
              <w:spacing w:line="256" w:lineRule="auto"/>
              <w:ind w:left="502"/>
              <w:rPr>
                <w:rFonts w:ascii="Liberation Serif" w:eastAsia="Calibri" w:hAnsi="Liberation Serif" w:cs="Liberation Serif"/>
                <w:sz w:val="24"/>
                <w:szCs w:val="24"/>
              </w:rPr>
            </w:pPr>
          </w:p>
        </w:tc>
        <w:tc>
          <w:tcPr>
            <w:tcW w:w="4707" w:type="pct"/>
            <w:hideMark/>
          </w:tcPr>
          <w:p w14:paraId="779CC209" w14:textId="77777777" w:rsidR="00F33258" w:rsidRPr="00E61318" w:rsidRDefault="00F33258" w:rsidP="00802CDA">
            <w:pPr>
              <w:tabs>
                <w:tab w:val="left" w:pos="1496"/>
              </w:tabs>
              <w:ind w:hanging="26"/>
              <w:rPr>
                <w:rFonts w:ascii="Liberation Serif" w:hAnsi="Liberation Serif" w:cs="Liberation Serif"/>
                <w:sz w:val="24"/>
                <w:szCs w:val="24"/>
              </w:rPr>
            </w:pPr>
            <w:r w:rsidRPr="00E61318">
              <w:rPr>
                <w:rFonts w:ascii="Liberation Serif" w:eastAsia="Calibri" w:hAnsi="Liberation Serif" w:cs="Liberation Serif"/>
                <w:sz w:val="24"/>
                <w:szCs w:val="24"/>
                <w:lang w:val="en-US"/>
              </w:rPr>
              <w:t>[#FOR cause : causes#]</w:t>
            </w:r>
          </w:p>
        </w:tc>
      </w:tr>
      <w:tr w:rsidR="00F33258" w:rsidRPr="00E61318" w14:paraId="5D6105F8" w14:textId="77777777" w:rsidTr="00802CDA">
        <w:tc>
          <w:tcPr>
            <w:tcW w:w="293" w:type="pct"/>
          </w:tcPr>
          <w:p w14:paraId="75214BF5" w14:textId="77777777" w:rsidR="00F33258" w:rsidRPr="00E61318" w:rsidRDefault="00F33258" w:rsidP="00F33258">
            <w:pPr>
              <w:pStyle w:val="af4"/>
              <w:numPr>
                <w:ilvl w:val="0"/>
                <w:numId w:val="47"/>
              </w:numPr>
              <w:tabs>
                <w:tab w:val="left" w:pos="1496"/>
              </w:tabs>
              <w:spacing w:line="256" w:lineRule="auto"/>
              <w:contextualSpacing w:val="0"/>
              <w:rPr>
                <w:rFonts w:ascii="Liberation Serif" w:hAnsi="Liberation Serif" w:cs="Liberation Serif"/>
                <w:sz w:val="24"/>
                <w:szCs w:val="24"/>
              </w:rPr>
            </w:pPr>
          </w:p>
        </w:tc>
        <w:tc>
          <w:tcPr>
            <w:tcW w:w="4707" w:type="pct"/>
            <w:hideMark/>
          </w:tcPr>
          <w:p w14:paraId="196BF349" w14:textId="77777777" w:rsidR="00F33258" w:rsidRPr="00E61318" w:rsidRDefault="00F33258" w:rsidP="00802CDA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  <w:szCs w:val="24"/>
              </w:rPr>
            </w:pPr>
            <w:r w:rsidRPr="00E61318">
              <w:rPr>
                <w:rFonts w:ascii="Liberation Serif" w:eastAsiaTheme="minorEastAsia" w:hAnsi="Liberation Serif" w:cs="Liberation Serif"/>
                <w:sz w:val="24"/>
                <w:szCs w:val="24"/>
                <w:lang w:val="en-US" w:eastAsia="ru-RU"/>
              </w:rPr>
              <w:t>[[${</w:t>
            </w:r>
            <w:proofErr w:type="spellStart"/>
            <w:r w:rsidRPr="00E61318">
              <w:rPr>
                <w:rFonts w:ascii="Liberation Serif" w:eastAsiaTheme="minorEastAsia" w:hAnsi="Liberation Serif" w:cs="Liberation Serif"/>
                <w:sz w:val="24"/>
                <w:szCs w:val="24"/>
                <w:lang w:val="en-US" w:eastAsia="ru-RU"/>
              </w:rPr>
              <w:t>cause.get</w:t>
            </w:r>
            <w:proofErr w:type="spellEnd"/>
            <w:r w:rsidRPr="00E61318">
              <w:rPr>
                <w:rFonts w:ascii="Liberation Serif" w:eastAsiaTheme="minorEastAsia" w:hAnsi="Liberation Serif" w:cs="Liberation Serif"/>
                <w:sz w:val="24"/>
                <w:szCs w:val="24"/>
                <w:lang w:val="en-US" w:eastAsia="ru-RU"/>
              </w:rPr>
              <w:t>("name")}]]</w:t>
            </w:r>
          </w:p>
        </w:tc>
      </w:tr>
      <w:tr w:rsidR="00F33258" w:rsidRPr="00E61318" w14:paraId="2826D3A7" w14:textId="77777777" w:rsidTr="00802CDA">
        <w:tc>
          <w:tcPr>
            <w:tcW w:w="293" w:type="pct"/>
          </w:tcPr>
          <w:p w14:paraId="6E2EDBC0" w14:textId="77777777" w:rsidR="00F33258" w:rsidRPr="00E61318" w:rsidRDefault="00F33258" w:rsidP="00802CDA">
            <w:pPr>
              <w:pStyle w:val="af4"/>
              <w:tabs>
                <w:tab w:val="left" w:pos="1496"/>
              </w:tabs>
              <w:spacing w:line="256" w:lineRule="auto"/>
              <w:ind w:left="502"/>
              <w:rPr>
                <w:rFonts w:ascii="Liberation Serif" w:hAnsi="Liberation Serif" w:cs="Liberation Serif"/>
                <w:sz w:val="24"/>
                <w:szCs w:val="24"/>
              </w:rPr>
            </w:pPr>
          </w:p>
        </w:tc>
        <w:tc>
          <w:tcPr>
            <w:tcW w:w="4707" w:type="pct"/>
            <w:hideMark/>
          </w:tcPr>
          <w:p w14:paraId="16B13ABB" w14:textId="77777777" w:rsidR="00F33258" w:rsidRPr="00E61318" w:rsidRDefault="00F33258" w:rsidP="00802CDA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  <w:szCs w:val="24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[#END#]</w:t>
            </w:r>
          </w:p>
        </w:tc>
      </w:tr>
    </w:tbl>
    <w:p w14:paraId="74927E96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 xml:space="preserve">На основании вышеизложенного, Министерство </w:t>
      </w:r>
      <w:r w:rsidRPr="00E61318">
        <w:rPr>
          <w:rFonts w:ascii="Liberation Serif" w:hAnsi="Liberation Serif" w:cs="Liberation Serif"/>
          <w:b/>
          <w:sz w:val="24"/>
          <w:szCs w:val="24"/>
          <w:lang w:bidi="en-US"/>
        </w:rPr>
        <w:t>отказывает</w:t>
      </w:r>
      <w:r w:rsidRPr="00E61318">
        <w:rPr>
          <w:rFonts w:ascii="Liberation Serif" w:hAnsi="Liberation Serif" w:cs="Liberation Serif"/>
          <w:sz w:val="24"/>
          <w:szCs w:val="24"/>
          <w:lang w:bidi="en-US"/>
        </w:rPr>
        <w:t xml:space="preserve"> Вам в принятии решения об утверждении проектной документации лесного участка.</w:t>
      </w:r>
    </w:p>
    <w:p w14:paraId="330F474A" w14:textId="77777777" w:rsidR="00F33258" w:rsidRPr="00E61318" w:rsidRDefault="00F33258" w:rsidP="00F33258">
      <w:pPr>
        <w:tabs>
          <w:tab w:val="center" w:pos="4677"/>
          <w:tab w:val="right" w:pos="9355"/>
        </w:tabs>
        <w:suppressAutoHyphens/>
        <w:autoSpaceDN w:val="0"/>
        <w:textAlignment w:val="baseline"/>
        <w:rPr>
          <w:rFonts w:ascii="Liberation Serif" w:hAnsi="Liberation Serif" w:cs="Liberation Serif"/>
          <w:bCs/>
          <w:iCs/>
          <w:sz w:val="24"/>
          <w:szCs w:val="24"/>
          <w:lang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553"/>
        <w:gridCol w:w="5401"/>
      </w:tblGrid>
      <w:tr w:rsidR="00F33258" w:rsidRPr="00E61318" w14:paraId="5CABD66F" w14:textId="77777777" w:rsidTr="00802CDA">
        <w:tc>
          <w:tcPr>
            <w:tcW w:w="3402" w:type="dxa"/>
          </w:tcPr>
          <w:p w14:paraId="6C2EB307" w14:textId="77777777" w:rsidR="00F33258" w:rsidRPr="00E61318" w:rsidRDefault="00F33258" w:rsidP="00802CDA">
            <w:pPr>
              <w:suppressAutoHyphens/>
              <w:autoSpaceDN w:val="0"/>
              <w:spacing w:after="200" w:line="276" w:lineRule="auto"/>
              <w:ind w:left="-113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</w:rPr>
              <w:t>[(${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sign</w:t>
            </w:r>
            <w:r w:rsidRPr="00E61318">
              <w:rPr>
                <w:rFonts w:ascii="Liberation Serif" w:hAnsi="Liberation Serif" w:cs="Liberation Serif"/>
                <w:sz w:val="24"/>
                <w:szCs w:val="24"/>
              </w:rPr>
              <w:t>_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post</w:t>
            </w:r>
            <w:r w:rsidRPr="00E61318">
              <w:rPr>
                <w:rFonts w:ascii="Liberation Serif" w:hAnsi="Liberation Serif" w:cs="Liberation Serif"/>
                <w:sz w:val="24"/>
                <w:szCs w:val="24"/>
              </w:rPr>
              <w:t>})]</w:t>
            </w:r>
          </w:p>
        </w:tc>
        <w:tc>
          <w:tcPr>
            <w:tcW w:w="553" w:type="dxa"/>
          </w:tcPr>
          <w:p w14:paraId="569708E1" w14:textId="77777777" w:rsidR="00F33258" w:rsidRPr="00E61318" w:rsidRDefault="00F33258" w:rsidP="00802CDA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szCs w:val="24"/>
                <w:lang w:bidi="en-US"/>
              </w:rPr>
            </w:pPr>
          </w:p>
        </w:tc>
        <w:tc>
          <w:tcPr>
            <w:tcW w:w="5401" w:type="dxa"/>
          </w:tcPr>
          <w:p w14:paraId="7B3C8AF5" w14:textId="77777777" w:rsidR="00F33258" w:rsidRPr="00E61318" w:rsidRDefault="00F33258" w:rsidP="00802CDA">
            <w:pPr>
              <w:suppressAutoHyphens/>
              <w:autoSpaceDN w:val="0"/>
              <w:spacing w:after="200" w:line="276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signIof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})]</w:t>
            </w:r>
          </w:p>
        </w:tc>
      </w:tr>
    </w:tbl>
    <w:p w14:paraId="474E3CDC" w14:textId="77777777" w:rsidR="00F33258" w:rsidRPr="00E61318" w:rsidRDefault="00F33258" w:rsidP="00F33258">
      <w:pPr>
        <w:shd w:val="clear" w:color="auto" w:fill="FFFFFF"/>
        <w:spacing w:line="240" w:lineRule="auto"/>
        <w:rPr>
          <w:rFonts w:ascii="Liberation Serif" w:hAnsi="Liberation Serif" w:cs="Liberation Serif"/>
          <w:bCs/>
          <w:sz w:val="24"/>
          <w:szCs w:val="24"/>
          <w:lang w:val="en-US"/>
        </w:rPr>
      </w:pPr>
      <w:r w:rsidRPr="00E61318">
        <w:rPr>
          <w:rFonts w:ascii="Liberation Serif" w:hAnsi="Liberation Serif" w:cs="Liberation Serif"/>
          <w:bCs/>
          <w:sz w:val="24"/>
          <w:szCs w:val="24"/>
        </w:rPr>
        <w:t>Исполнитель</w:t>
      </w:r>
      <w:r w:rsidRPr="00E61318">
        <w:rPr>
          <w:rFonts w:ascii="Liberation Serif" w:hAnsi="Liberation Serif" w:cs="Liberation Serif"/>
          <w:bCs/>
          <w:sz w:val="24"/>
          <w:szCs w:val="24"/>
          <w:lang w:val="en-US"/>
        </w:rPr>
        <w:t>:</w:t>
      </w:r>
    </w:p>
    <w:p w14:paraId="1F81AA47" w14:textId="77777777" w:rsidR="00F33258" w:rsidRPr="00E61318" w:rsidRDefault="00F33258" w:rsidP="00F33258">
      <w:pPr>
        <w:shd w:val="clear" w:color="auto" w:fill="FFFFFF"/>
        <w:spacing w:line="240" w:lineRule="auto"/>
        <w:rPr>
          <w:rFonts w:ascii="Liberation Serif" w:hAnsi="Liberation Serif" w:cs="Liberation Serif"/>
          <w:sz w:val="24"/>
          <w:szCs w:val="24"/>
          <w:u w:val="single"/>
          <w:lang w:val="en-US"/>
        </w:rPr>
      </w:pPr>
      <w:r w:rsidRPr="00E61318">
        <w:rPr>
          <w:rFonts w:ascii="Liberation Serif" w:hAnsi="Liberation Serif" w:cs="Liberation Serif"/>
          <w:sz w:val="24"/>
          <w:szCs w:val="24"/>
          <w:u w:val="single"/>
          <w:lang w:val="en-US"/>
        </w:rPr>
        <w:t>[(${user})]</w:t>
      </w:r>
    </w:p>
    <w:p w14:paraId="4C6E1DEA" w14:textId="77777777" w:rsidR="00F33258" w:rsidRPr="00E61318" w:rsidRDefault="00F33258" w:rsidP="00F33258">
      <w:pPr>
        <w:shd w:val="clear" w:color="auto" w:fill="FFFFFF"/>
        <w:spacing w:line="240" w:lineRule="auto"/>
        <w:rPr>
          <w:rFonts w:ascii="Liberation Serif" w:hAnsi="Liberation Serif" w:cs="Liberation Serif"/>
          <w:sz w:val="24"/>
          <w:szCs w:val="24"/>
        </w:rPr>
      </w:pPr>
      <w:r w:rsidRPr="00E61318">
        <w:rPr>
          <w:rFonts w:ascii="Liberation Serif" w:hAnsi="Liberation Serif" w:cs="Liberation Serif"/>
          <w:sz w:val="24"/>
          <w:szCs w:val="24"/>
        </w:rPr>
        <w:t>тел. [(${</w:t>
      </w:r>
      <w:proofErr w:type="spellStart"/>
      <w:r w:rsidRPr="00E61318">
        <w:rPr>
          <w:rFonts w:ascii="Liberation Serif" w:hAnsi="Liberation Serif" w:cs="Liberation Serif"/>
          <w:sz w:val="24"/>
          <w:szCs w:val="24"/>
          <w:lang w:val="en-US"/>
        </w:rPr>
        <w:t>user_phone</w:t>
      </w:r>
      <w:proofErr w:type="spellEnd"/>
      <w:r w:rsidRPr="00E61318">
        <w:rPr>
          <w:rFonts w:ascii="Liberation Serif" w:hAnsi="Liberation Serif" w:cs="Liberation Serif"/>
          <w:sz w:val="24"/>
          <w:szCs w:val="24"/>
        </w:rPr>
        <w:t>})]</w:t>
      </w:r>
    </w:p>
    <w:p w14:paraId="377E75B9" w14:textId="77777777" w:rsidR="00F33258" w:rsidRDefault="00F33258" w:rsidP="008A76DA">
      <w:pPr>
        <w:ind w:left="-142" w:firstLine="0"/>
      </w:pPr>
    </w:p>
    <w:p w14:paraId="0976FA46" w14:textId="77777777" w:rsidR="00F33258" w:rsidRDefault="00F33258" w:rsidP="00F33258">
      <w:pPr>
        <w:ind w:left="-142" w:firstLine="0"/>
        <w:jc w:val="right"/>
      </w:pPr>
      <w:r>
        <w:t>Приложение 5</w:t>
      </w:r>
    </w:p>
    <w:p w14:paraId="346C0E85" w14:textId="77777777" w:rsidR="00F33258" w:rsidRDefault="00F33258" w:rsidP="00F33258">
      <w:pPr>
        <w:ind w:left="-142" w:firstLine="0"/>
      </w:pPr>
      <w:r>
        <w:t>Итоговы</w:t>
      </w:r>
      <w:r w:rsidR="00E044E5">
        <w:t xml:space="preserve">е </w:t>
      </w:r>
      <w:r>
        <w:t>документ</w:t>
      </w:r>
      <w:r w:rsidR="00E044E5">
        <w:t>ы</w:t>
      </w:r>
      <w:r>
        <w:t xml:space="preserve"> предоставления участка в аренду</w:t>
      </w:r>
    </w:p>
    <w:p w14:paraId="3075DBE9" w14:textId="77777777" w:rsidR="00853604" w:rsidRPr="002B3653" w:rsidRDefault="00853604" w:rsidP="00853604">
      <w:pPr>
        <w:spacing w:before="240"/>
        <w:ind w:firstLine="0"/>
        <w:rPr>
          <w:rFonts w:ascii="Liberation Serif" w:hAnsi="Liberation Serif" w:cs="Liberation Serif"/>
          <w:b/>
        </w:rPr>
      </w:pPr>
    </w:p>
    <w:p w14:paraId="34823A15" w14:textId="77777777" w:rsidR="00853604" w:rsidRPr="002B3653" w:rsidRDefault="00853604" w:rsidP="00853604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02FB1990" w14:textId="77777777" w:rsidR="00853604" w:rsidRPr="002B3653" w:rsidRDefault="00853604" w:rsidP="00853604">
      <w:pPr>
        <w:widowControl w:val="0"/>
        <w:autoSpaceDE w:val="0"/>
        <w:autoSpaceDN w:val="0"/>
        <w:spacing w:before="3"/>
        <w:ind w:firstLine="0"/>
        <w:jc w:val="left"/>
        <w:rPr>
          <w:rFonts w:ascii="Liberation Serif" w:eastAsia="Arial Unicode MS" w:hAnsi="Liberation Serif" w:cs="Liberation Serif"/>
          <w:szCs w:val="26"/>
        </w:rPr>
      </w:pPr>
      <w:r w:rsidRPr="002B3653">
        <w:rPr>
          <w:rFonts w:ascii="Liberation Serif" w:eastAsia="Arial Unicode MS" w:hAnsi="Liberation Serif" w:cs="Liberation Serif"/>
          <w:noProof/>
          <w:szCs w:val="26"/>
          <w:highlight w:val="yellow"/>
          <w:lang w:eastAsia="ru-RU"/>
        </w:rPr>
        <w:drawing>
          <wp:anchor distT="0" distB="0" distL="114300" distR="114300" simplePos="0" relativeHeight="251659264" behindDoc="1" locked="0" layoutInCell="1" allowOverlap="1" wp14:anchorId="5BA5E9B1" wp14:editId="07031CD2">
            <wp:simplePos x="0" y="0"/>
            <wp:positionH relativeFrom="column">
              <wp:posOffset>2963407</wp:posOffset>
            </wp:positionH>
            <wp:positionV relativeFrom="paragraph">
              <wp:posOffset>-518270</wp:posOffset>
            </wp:positionV>
            <wp:extent cx="340360" cy="619760"/>
            <wp:effectExtent l="0" t="0" r="2540" b="8890"/>
            <wp:wrapNone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76106C4C" w14:textId="77777777" w:rsidR="00853604" w:rsidRPr="00853604" w:rsidRDefault="00853604" w:rsidP="00853604">
      <w:pPr>
        <w:widowControl w:val="0"/>
        <w:autoSpaceDE w:val="0"/>
        <w:autoSpaceDN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24"/>
          <w:szCs w:val="24"/>
        </w:rPr>
      </w:pPr>
      <w:r w:rsidRPr="00853604">
        <w:rPr>
          <w:rFonts w:ascii="Liberation Serif" w:eastAsia="Arial Unicode MS" w:hAnsi="Liberation Serif" w:cs="Liberation Serif"/>
          <w:b/>
          <w:sz w:val="24"/>
          <w:szCs w:val="24"/>
        </w:rPr>
        <w:lastRenderedPageBreak/>
        <w:t xml:space="preserve">МИНИСТЕРСТВО </w:t>
      </w:r>
      <w:r w:rsidRPr="00853604">
        <w:rPr>
          <w:rFonts w:ascii="Liberation Serif" w:eastAsia="Arial Unicode MS" w:hAnsi="Liberation Serif" w:cs="Liberation Serif"/>
          <w:b/>
          <w:position w:val="1"/>
          <w:sz w:val="24"/>
          <w:szCs w:val="24"/>
        </w:rPr>
        <w:t xml:space="preserve">ПРИРОДНЫХ </w:t>
      </w:r>
      <w:r w:rsidRPr="00853604">
        <w:rPr>
          <w:rFonts w:ascii="Liberation Serif" w:eastAsia="Arial Unicode MS" w:hAnsi="Liberation Serif" w:cs="Liberation Serif"/>
          <w:b/>
          <w:position w:val="2"/>
          <w:sz w:val="24"/>
          <w:szCs w:val="24"/>
        </w:rPr>
        <w:t xml:space="preserve">РЕСУРСОВ </w:t>
      </w:r>
      <w:r w:rsidRPr="00853604">
        <w:rPr>
          <w:rFonts w:ascii="Liberation Serif" w:eastAsia="Arial Unicode MS" w:hAnsi="Liberation Serif" w:cs="Liberation Serif"/>
          <w:b/>
          <w:position w:val="3"/>
          <w:sz w:val="24"/>
          <w:szCs w:val="24"/>
        </w:rPr>
        <w:t xml:space="preserve">И ЭКОЛОГИИ </w:t>
      </w:r>
      <w:r w:rsidRPr="00853604">
        <w:rPr>
          <w:rFonts w:ascii="Liberation Serif" w:eastAsia="Arial Unicode MS" w:hAnsi="Liberation Serif" w:cs="Liberation Serif"/>
          <w:b/>
          <w:sz w:val="24"/>
          <w:szCs w:val="24"/>
        </w:rPr>
        <w:t xml:space="preserve">СВЕРДЛОВСКОЙ </w:t>
      </w:r>
      <w:r w:rsidRPr="00853604">
        <w:rPr>
          <w:rFonts w:ascii="Liberation Serif" w:eastAsia="Arial Unicode MS" w:hAnsi="Liberation Serif" w:cs="Liberation Serif"/>
          <w:b/>
          <w:position w:val="1"/>
          <w:sz w:val="24"/>
          <w:szCs w:val="24"/>
        </w:rPr>
        <w:t>ОБЛАСТИ</w:t>
      </w:r>
    </w:p>
    <w:p w14:paraId="6F178849" w14:textId="77777777" w:rsidR="00853604" w:rsidRPr="00853604" w:rsidRDefault="00853604" w:rsidP="00853604">
      <w:pPr>
        <w:widowControl w:val="0"/>
        <w:autoSpaceDE w:val="0"/>
        <w:autoSpaceDN w:val="0"/>
        <w:spacing w:before="166" w:line="206" w:lineRule="auto"/>
        <w:ind w:firstLine="0"/>
        <w:jc w:val="left"/>
        <w:rPr>
          <w:rFonts w:ascii="Liberation Serif" w:eastAsia="Arial Unicode MS" w:hAnsi="Liberation Serif" w:cs="Liberation Serif"/>
          <w:b/>
          <w:sz w:val="24"/>
          <w:szCs w:val="24"/>
        </w:rPr>
      </w:pPr>
      <w:r w:rsidRPr="00853604">
        <w:rPr>
          <w:rFonts w:ascii="Liberation Serif" w:eastAsia="Arial Unicode MS" w:hAnsi="Liberation Serif" w:cs="Liberation Serif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755EE3" wp14:editId="3AC5DF97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445F87C4" id="Прямая соединительная линия 3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6pt,12.1pt" to="509.4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p62FQIAANgDAAAOAAAAZHJzL2Uyb0RvYy54bWysU82O0zAQviPxDpbvNGkoC0RN97DVcuGn&#10;Egv3WdtpLDm2ZZumvQFnpD4Cr8ABpJUWeIbkjRg7bbXADZGDNT+ezzPffJmfb1tFNsJ5aXRFp5Oc&#10;EqGZ4VKvK/rm6vLBE0p8AM1BGS0quhOeni/u35t3thSFaYziwhEE0b7sbEWbEGyZZZ41ogU/MVZo&#10;TNbGtRDQdeuMO+gQvVVZkednWWcct84w4T1Gl2OSLhJ+XQsWXtW1F4GoimJvIZ0undfxzBZzKNcO&#10;bCPZoQ34hy5akBofPUEtIQB55+RfUK1kznhThwkzbWbqWjKRZsBppvkf07xuwIo0C5Lj7Ykm//9g&#10;2cvNyhHJK/pwRomGFnfUfx7eD/v+e/9l2JPhQ/+z/9Z/7W/6H/3N8BHt2+ET2jHZ3x7Ce4LlyGVn&#10;fYmQF3rlDp63KxeJ2dauJbWS9i3KJFGFw5Nt2sTutAmxDYRh8GxWzIppQQk75rIRIkJZ58MzYVoS&#10;jYoqqSNJUMLmuQ/4LF49XolhbS6lUmnRSpMOny8e56gFBqi3WkFAs7XIgNdrSkCtUcgsuATpjZI8&#10;lkcgv/MXypENoJZQgtx0V9gvJQp8wAQOkb6xsAEuxqtPH2F4FJqH8MLwMTzNj3Hsd4ROrf/2ZJxj&#10;Cb4ZS1IqImGF0rElkSR+GDuSP9IdrWvDd2kLWfRQPqnsIPWoz7s+2nd/yMUvAAAA//8DAFBLAwQU&#10;AAYACAAAACEA53rOnd0AAAAIAQAADwAAAGRycy9kb3ducmV2LnhtbEyPT0vDQBDF74LfYRnBm90k&#10;qK0xmyL+AUGCWL30Ns2OSTA7G7LbNH57p3jQ0zDzHm9+r1jPrlcTjaHzbCBdJKCIa287bgx8vD9d&#10;rECFiGyx90wGvinAujw9KTC3/sBvNG1ioySEQ44G2hiHXOtQt+QwLPxALNqnHx1GWcdG2xEPEu56&#10;nSXJtXbYsXxocaD7luqvzd4ZmNKKX58ft/7hBavmKq3stl5GY87P5rtbUJHm+GeGI76gQylMO79n&#10;G1RvYJmJ0UB2KfMoJ+nqBtTu96LLQv8vUP4AAAD//wMAUEsBAi0AFAAGAAgAAAAhALaDOJL+AAAA&#10;4QEAABMAAAAAAAAAAAAAAAAAAAAAAFtDb250ZW50X1R5cGVzXS54bWxQSwECLQAUAAYACAAAACEA&#10;OP0h/9YAAACUAQAACwAAAAAAAAAAAAAAAAAvAQAAX3JlbHMvLnJlbHNQSwECLQAUAAYACAAAACEA&#10;9FqethUCAADYAwAADgAAAAAAAAAAAAAAAAAuAgAAZHJzL2Uyb0RvYy54bWxQSwECLQAUAAYACAAA&#10;ACEA53rOnd0AAAAIAQAADwAAAAAAAAAAAAAAAABvBAAAZHJzL2Rvd25yZXYueG1sUEsFBgAAAAAE&#10;AAQA8wAAAHkFAAAAAA==&#10;" strokeweight="1pt"/>
            </w:pict>
          </mc:Fallback>
        </mc:AlternateContent>
      </w:r>
      <w:r w:rsidRPr="00853604">
        <w:rPr>
          <w:rFonts w:ascii="Liberation Serif" w:eastAsia="Arial Unicode MS" w:hAnsi="Liberation Serif" w:cs="Liberation Serif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1F7560" wp14:editId="55E6D5B1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0D25ABB9" id="Прямая соединительная линия 3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9.7pt" to="509.2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X/jFQIAANgDAAAOAAAAZHJzL2Uyb0RvYy54bWysU82O0zAQviPxDpbvNGnYXSBquoetlgs/&#10;lVi4e22nseTYlsc07Q04I/UReIU9gLTSAs+QvBFjp60WuCFysObH83nmmy+z802ryVp6UNZUdDrJ&#10;KZGGW6HMqqJvry4fPaUEAjOCaWtkRbcS6Pn84YNZ50pZ2MZqIT1BEANl5yrahODKLAPeyJbBxDpp&#10;MFlb37KArl9lwrMO0VudFXl+lnXWC+ctlwAYXYxJOk/4dS15eF3XIAPRFcXeQjp9Oq/jmc1nrFx5&#10;5hrF922wf+iiZcrgo0eoBQuMvPfqL6hWcW/B1mHCbZvZulZcphlwmmn+xzRvGuZkmgXJAXekCf4f&#10;LH+1XnqiREUfn1JiWIs76r8MH4Zd/72/GXZk+Nj/7L/1X/vb/kd/O3xC+274jHZM9nf78I5gOXLZ&#10;OSgR8sIs/d4Dt/SRmE3tW1Jr5d6hTBJVODzZpE1sj5uQm0A4Bs9OipNiWlDCD7lshIhQzkN4Lm1L&#10;olFRrUwkiZVs/QICPotXD1di2NhLpXVatDakw+eLJzlqgTPUW61ZQLN1yACYFSVMr1DIPPgECVYr&#10;EcsjEGzhQnuyZqgllKCw3RX2S4lmEDCBQ6RvLGyYkOPVZ6cYHoUGLLy0YgxP80Mc+x2hU+u/PRnn&#10;WDBoxpKUikhYoU1sSSaJ78eO5I90R+vaim3aQhY9lE8q20s96vO+j/b9H3L+CwAA//8DAFBLAwQU&#10;AAYACAAAACEAHNOGOd0AAAAIAQAADwAAAGRycy9kb3ducmV2LnhtbEyPzUvDQBDF74L/wzKCN7uJ&#10;aD/SbIr4AYIEsXrpbZodk2B2NmS3afzvneJBbzPvPd78Jt9MrlMjDaH1bCCdJaCIK29brg18vD9d&#10;LUGFiGyx80wGvinApjg/yzGz/shvNG5jraSEQ4YGmhj7TOtQNeQwzHxPLN6nHxxGWYda2wGPUu46&#10;fZ0kc+2wZbnQYE/3DVVf24MzMKYlvz4/7vzDC5b1bVraXbWIxlxeTHdrUJGm+BeGE76gQyFMe39g&#10;G1RnYL6QoMirG1AnO0mXMu1/FV3k+v8DxQ8AAAD//wMAUEsBAi0AFAAGAAgAAAAhALaDOJL+AAAA&#10;4QEAABMAAAAAAAAAAAAAAAAAAAAAAFtDb250ZW50X1R5cGVzXS54bWxQSwECLQAUAAYACAAAACEA&#10;OP0h/9YAAACUAQAACwAAAAAAAAAAAAAAAAAvAQAAX3JlbHMvLnJlbHNQSwECLQAUAAYACAAAACEA&#10;OkF/4xUCAADYAwAADgAAAAAAAAAAAAAAAAAuAgAAZHJzL2Uyb0RvYy54bWxQSwECLQAUAAYACAAA&#10;ACEAHNOGOd0AAAAIAQAADwAAAAAAAAAAAAAAAABvBAAAZHJzL2Rvd25yZXYueG1sUEsFBgAAAAAE&#10;AAQA8wAAAHkFAAAAAA==&#10;" strokeweight="1pt"/>
            </w:pict>
          </mc:Fallback>
        </mc:AlternateContent>
      </w:r>
    </w:p>
    <w:p w14:paraId="74D43FD8" w14:textId="77777777" w:rsidR="00853604" w:rsidRPr="00853604" w:rsidRDefault="00853604" w:rsidP="00853604">
      <w:pPr>
        <w:rPr>
          <w:rFonts w:ascii="Liberation Serif" w:hAnsi="Liberation Serif" w:cs="Liberation Serif"/>
          <w:sz w:val="24"/>
          <w:szCs w:val="24"/>
        </w:rPr>
      </w:pPr>
    </w:p>
    <w:p w14:paraId="0DA22DE5" w14:textId="77777777" w:rsidR="00853604" w:rsidRPr="00853604" w:rsidRDefault="00853604" w:rsidP="00853604">
      <w:pPr>
        <w:widowControl w:val="0"/>
        <w:tabs>
          <w:tab w:val="left" w:pos="5228"/>
          <w:tab w:val="left" w:pos="7012"/>
        </w:tabs>
        <w:autoSpaceDE w:val="0"/>
        <w:autoSpaceDN w:val="0"/>
        <w:ind w:left="108" w:firstLine="0"/>
        <w:jc w:val="center"/>
        <w:rPr>
          <w:rFonts w:ascii="Liberation Serif" w:eastAsia="Arial Unicode MS" w:hAnsi="Liberation Serif" w:cs="Liberation Serif"/>
          <w:b/>
          <w:sz w:val="24"/>
          <w:szCs w:val="24"/>
        </w:rPr>
      </w:pPr>
      <w:r w:rsidRPr="00853604">
        <w:rPr>
          <w:rFonts w:ascii="Liberation Serif" w:eastAsia="Arial Unicode MS" w:hAnsi="Liberation Serif" w:cs="Liberation Serif"/>
          <w:b/>
          <w:sz w:val="24"/>
          <w:szCs w:val="24"/>
        </w:rPr>
        <w:t>П Р И К А З</w:t>
      </w:r>
    </w:p>
    <w:p w14:paraId="21C75760" w14:textId="77777777" w:rsidR="00853604" w:rsidRPr="00853604" w:rsidRDefault="00853604" w:rsidP="00853604">
      <w:pPr>
        <w:rPr>
          <w:rFonts w:ascii="Liberation Serif" w:hAnsi="Liberation Serif" w:cs="Liberation Serif"/>
          <w:sz w:val="24"/>
          <w:szCs w:val="24"/>
        </w:rPr>
      </w:pPr>
    </w:p>
    <w:tbl>
      <w:tblPr>
        <w:tblStyle w:val="a7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853604" w:rsidRPr="00853604" w14:paraId="50E3C92D" w14:textId="77777777" w:rsidTr="00802CDA">
        <w:tc>
          <w:tcPr>
            <w:tcW w:w="3828" w:type="dxa"/>
          </w:tcPr>
          <w:p w14:paraId="776FC5A7" w14:textId="77777777" w:rsidR="00853604" w:rsidRPr="00853604" w:rsidRDefault="00853604" w:rsidP="00802CDA">
            <w:pPr>
              <w:widowControl w:val="0"/>
              <w:autoSpaceDE w:val="0"/>
              <w:autoSpaceDN w:val="0"/>
              <w:ind w:right="885" w:firstLine="0"/>
              <w:jc w:val="left"/>
              <w:rPr>
                <w:rFonts w:ascii="Liberation Serif" w:eastAsia="Arial Unicode MS" w:hAnsi="Liberation Serif" w:cs="Liberation Serif"/>
                <w:b/>
                <w:sz w:val="24"/>
                <w:szCs w:val="24"/>
                <w:lang w:val="en-US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от</w:t>
            </w:r>
            <w:r w:rsidRPr="00853604">
              <w:rPr>
                <w:rFonts w:ascii="Liberation Serif" w:eastAsia="Arial Unicode MS" w:hAnsi="Liberation Serif" w:cs="Liberation Serif"/>
                <w:w w:val="80"/>
                <w:sz w:val="24"/>
                <w:szCs w:val="24"/>
                <w:lang w:val="en-US"/>
              </w:rPr>
              <w:t xml:space="preserve"> 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[(${#temporals.format(document.issuanceDate, '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dd.MM.yyyy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')})]</w:t>
            </w:r>
          </w:p>
        </w:tc>
        <w:tc>
          <w:tcPr>
            <w:tcW w:w="2409" w:type="dxa"/>
          </w:tcPr>
          <w:p w14:paraId="15FE9853" w14:textId="77777777" w:rsidR="00853604" w:rsidRPr="00853604" w:rsidRDefault="00853604" w:rsidP="00802CDA">
            <w:pPr>
              <w:widowControl w:val="0"/>
              <w:autoSpaceDE w:val="0"/>
              <w:autoSpaceDN w:val="0"/>
              <w:ind w:firstLine="0"/>
              <w:jc w:val="left"/>
              <w:rPr>
                <w:rFonts w:ascii="Liberation Serif" w:eastAsia="Arial Unicode MS" w:hAnsi="Liberation Serif" w:cs="Liberation Serif"/>
                <w:b/>
                <w:sz w:val="24"/>
                <w:szCs w:val="24"/>
                <w:lang w:val="en-US"/>
              </w:rPr>
            </w:pPr>
          </w:p>
        </w:tc>
        <w:tc>
          <w:tcPr>
            <w:tcW w:w="3119" w:type="dxa"/>
          </w:tcPr>
          <w:p w14:paraId="632656FB" w14:textId="77777777" w:rsidR="00853604" w:rsidRPr="00853604" w:rsidRDefault="00853604" w:rsidP="00802CDA">
            <w:pPr>
              <w:widowControl w:val="0"/>
              <w:autoSpaceDE w:val="0"/>
              <w:autoSpaceDN w:val="0"/>
              <w:ind w:left="1735" w:firstLine="0"/>
              <w:jc w:val="left"/>
              <w:rPr>
                <w:rFonts w:ascii="Liberation Serif" w:eastAsia="Arial Unicode MS" w:hAnsi="Liberation Serif" w:cs="Liberation Serif"/>
                <w:b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№ 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[(${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document.num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})]</w:t>
            </w:r>
          </w:p>
        </w:tc>
      </w:tr>
      <w:tr w:rsidR="00853604" w:rsidRPr="00853604" w14:paraId="72D2D0DB" w14:textId="77777777" w:rsidTr="00802CDA">
        <w:trPr>
          <w:trHeight w:val="292"/>
        </w:trPr>
        <w:tc>
          <w:tcPr>
            <w:tcW w:w="3828" w:type="dxa"/>
          </w:tcPr>
          <w:p w14:paraId="4DA9B610" w14:textId="77777777" w:rsidR="00853604" w:rsidRPr="00853604" w:rsidRDefault="00853604" w:rsidP="00802CDA">
            <w:pPr>
              <w:widowControl w:val="0"/>
              <w:autoSpaceDE w:val="0"/>
              <w:autoSpaceDN w:val="0"/>
              <w:ind w:firstLine="0"/>
              <w:jc w:val="left"/>
              <w:rPr>
                <w:rFonts w:ascii="Liberation Serif" w:eastAsia="Arial Unicode MS" w:hAnsi="Liberation Serif" w:cs="Liberation Serif"/>
                <w:b/>
                <w:sz w:val="24"/>
                <w:szCs w:val="24"/>
              </w:rPr>
            </w:pPr>
          </w:p>
        </w:tc>
        <w:tc>
          <w:tcPr>
            <w:tcW w:w="2409" w:type="dxa"/>
          </w:tcPr>
          <w:p w14:paraId="02BA612D" w14:textId="77777777" w:rsidR="00853604" w:rsidRPr="00853604" w:rsidRDefault="00853604" w:rsidP="00802CDA">
            <w:pPr>
              <w:widowControl w:val="0"/>
              <w:autoSpaceDE w:val="0"/>
              <w:autoSpaceDN w:val="0"/>
              <w:spacing w:before="1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eastAsia="Arial Unicode MS" w:hAnsi="Liberation Serif" w:cs="Liberation Serif"/>
                <w:w w:val="95"/>
                <w:sz w:val="24"/>
                <w:szCs w:val="24"/>
              </w:rPr>
              <w:t>г. Екатеринбург</w:t>
            </w:r>
          </w:p>
        </w:tc>
        <w:tc>
          <w:tcPr>
            <w:tcW w:w="3119" w:type="dxa"/>
          </w:tcPr>
          <w:p w14:paraId="432EBB43" w14:textId="77777777" w:rsidR="00853604" w:rsidRPr="00853604" w:rsidRDefault="00853604" w:rsidP="00802CDA">
            <w:pPr>
              <w:widowControl w:val="0"/>
              <w:autoSpaceDE w:val="0"/>
              <w:autoSpaceDN w:val="0"/>
              <w:ind w:firstLine="0"/>
              <w:jc w:val="left"/>
              <w:rPr>
                <w:rFonts w:ascii="Liberation Serif" w:eastAsia="Arial Unicode MS" w:hAnsi="Liberation Serif" w:cs="Liberation Serif"/>
                <w:b/>
                <w:sz w:val="24"/>
                <w:szCs w:val="24"/>
              </w:rPr>
            </w:pPr>
          </w:p>
        </w:tc>
      </w:tr>
    </w:tbl>
    <w:p w14:paraId="1CA35866" w14:textId="77777777" w:rsidR="00853604" w:rsidRPr="00853604" w:rsidRDefault="00853604" w:rsidP="00853604">
      <w:pPr>
        <w:widowControl w:val="0"/>
        <w:autoSpaceDE w:val="0"/>
        <w:autoSpaceDN w:val="0"/>
        <w:jc w:val="center"/>
        <w:rPr>
          <w:rFonts w:ascii="Liberation Serif" w:hAnsi="Liberation Serif" w:cs="Liberation Serif"/>
          <w:b/>
          <w:sz w:val="24"/>
          <w:szCs w:val="24"/>
        </w:rPr>
      </w:pPr>
      <w:r w:rsidRPr="00853604">
        <w:rPr>
          <w:rFonts w:ascii="Liberation Serif" w:hAnsi="Liberation Serif" w:cs="Liberation Serif"/>
          <w:b/>
          <w:sz w:val="24"/>
          <w:szCs w:val="24"/>
        </w:rPr>
        <w:t>О предоставлении в аренду лесного участка [(${</w:t>
      </w:r>
      <w:proofErr w:type="spellStart"/>
      <w:r w:rsidRPr="00853604">
        <w:rPr>
          <w:rFonts w:ascii="Liberation Serif" w:hAnsi="Liberation Serif" w:cs="Liberation Serif"/>
          <w:b/>
          <w:sz w:val="24"/>
          <w:szCs w:val="24"/>
        </w:rPr>
        <w:t>applicant_name_in_text</w:t>
      </w:r>
      <w:proofErr w:type="spellEnd"/>
      <w:r w:rsidRPr="00853604">
        <w:rPr>
          <w:rFonts w:ascii="Liberation Serif" w:hAnsi="Liberation Serif" w:cs="Liberation Serif"/>
          <w:b/>
          <w:sz w:val="24"/>
          <w:szCs w:val="24"/>
        </w:rPr>
        <w:t>})] для [(${</w:t>
      </w:r>
      <w:proofErr w:type="spellStart"/>
      <w:r w:rsidRPr="00853604">
        <w:rPr>
          <w:rFonts w:ascii="Liberation Serif" w:hAnsi="Liberation Serif" w:cs="Liberation Serif"/>
          <w:b/>
          <w:sz w:val="24"/>
          <w:szCs w:val="24"/>
        </w:rPr>
        <w:t>type_use_forest</w:t>
      </w:r>
      <w:proofErr w:type="spellEnd"/>
      <w:r w:rsidRPr="00853604">
        <w:rPr>
          <w:rFonts w:ascii="Liberation Serif" w:hAnsi="Liberation Serif" w:cs="Liberation Serif"/>
          <w:b/>
          <w:sz w:val="24"/>
          <w:szCs w:val="24"/>
        </w:rPr>
        <w:t>})]</w:t>
      </w:r>
    </w:p>
    <w:p w14:paraId="4182F7D4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В соответствии со статьями 22, 72, 73.1 Лесного кодекса Российской Федерации, постановлением Правительства Российской Федерации от 23.02.2018 № 190 «О приоритетных инвестиционных проектах в области освоения лесов и об изменении и признании утратившими силу некоторых актов Правительства Российской Федерации», приказом Министерства природных ресурсов и экологии Российской Федерации от 30.07.2020 № 542 «Об утверждении типовых договоров аренды лесных участков», приказом Министерства промышленности и торговли Российской Федерации от 12.12.2020 № 4444 «О включении инвестиционных проектов в перечень приоритетных инвестиционных проектов в области освоения лесов»,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14:paraId="586A5163" w14:textId="77777777" w:rsidR="00853604" w:rsidRPr="00853604" w:rsidRDefault="00853604" w:rsidP="00853604">
      <w:pPr>
        <w:widowControl w:val="0"/>
        <w:autoSpaceDE w:val="0"/>
        <w:autoSpaceDN w:val="0"/>
        <w:rPr>
          <w:rFonts w:ascii="Liberation Serif" w:eastAsia="Arial Unicode MS" w:hAnsi="Liberation Serif" w:cs="Liberation Serif"/>
          <w:b/>
          <w:spacing w:val="-6"/>
          <w:w w:val="130"/>
          <w:sz w:val="24"/>
          <w:szCs w:val="24"/>
        </w:rPr>
      </w:pPr>
      <w:r w:rsidRPr="00853604">
        <w:rPr>
          <w:rFonts w:ascii="Liberation Serif" w:eastAsia="Arial Unicode MS" w:hAnsi="Liberation Serif" w:cs="Liberation Serif"/>
          <w:b/>
          <w:spacing w:val="-6"/>
          <w:w w:val="130"/>
          <w:sz w:val="24"/>
          <w:szCs w:val="24"/>
        </w:rPr>
        <w:t>ПРИКАЗЫВАЮ:</w:t>
      </w:r>
    </w:p>
    <w:p w14:paraId="01C126D9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1. Предоставить </w:t>
      </w:r>
      <w:r w:rsidRPr="00853604">
        <w:rPr>
          <w:rFonts w:ascii="Liberation Serif" w:hAnsi="Liberation Serif" w:cs="Liberation Serif"/>
          <w:bCs/>
          <w:sz w:val="24"/>
          <w:szCs w:val="24"/>
        </w:rPr>
        <w:t>[(${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applicant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name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in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text</w:t>
      </w:r>
      <w:r w:rsidRPr="00853604">
        <w:rPr>
          <w:rFonts w:ascii="Liberation Serif" w:hAnsi="Liberation Serif" w:cs="Liberation Serif"/>
          <w:bCs/>
          <w:sz w:val="24"/>
          <w:szCs w:val="24"/>
        </w:rPr>
        <w:t>})]</w:t>
      </w: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 для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type_use_forest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 лесной участок, расположенный в границах лесничество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forest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})], имеющий местоположение Российская Федерация, Свердловская область,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  <w:lang w:val="en-US"/>
        </w:rPr>
        <w:t>mo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})], категория земель — земли лесного фонда</w:t>
      </w:r>
    </w:p>
    <w:p w14:paraId="69FC0B2D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—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locationU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</w:t>
      </w:r>
    </w:p>
    <w:p w14:paraId="0545ADF9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Площадь: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area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 га. Кадастровый номер земельного участка: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cad_number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</w:t>
      </w:r>
    </w:p>
    <w:p w14:paraId="5D2FCDCC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2. Установить срок аренды для заготовки древесины в целях реализации приоритетного инвестиционного проекта в области освоения лесов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term_use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})].</w:t>
      </w:r>
    </w:p>
    <w:p w14:paraId="0DF6E8A0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3. Заключить в срок до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date_start_doc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</w:t>
      </w:r>
      <w:r w:rsidRPr="00853604">
        <w:rPr>
          <w:rFonts w:ascii="Liberation Serif" w:hAnsi="Liberation Serif" w:cs="Liberation Serif"/>
          <w:color w:val="0F4761" w:themeColor="accent1" w:themeShade="BF"/>
          <w:spacing w:val="-6"/>
          <w:sz w:val="24"/>
          <w:szCs w:val="24"/>
        </w:rPr>
        <w:t xml:space="preserve"> </w:t>
      </w: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договор с </w:t>
      </w:r>
      <w:r w:rsidRPr="00853604">
        <w:rPr>
          <w:rFonts w:ascii="Liberation Serif" w:hAnsi="Liberation Serif" w:cs="Liberation Serif"/>
          <w:bCs/>
          <w:sz w:val="24"/>
          <w:szCs w:val="24"/>
        </w:rPr>
        <w:t>[(${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applicant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name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in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text</w:t>
      </w:r>
      <w:r w:rsidRPr="00853604">
        <w:rPr>
          <w:rFonts w:ascii="Liberation Serif" w:hAnsi="Liberation Serif" w:cs="Liberation Serif"/>
          <w:bCs/>
          <w:sz w:val="24"/>
          <w:szCs w:val="24"/>
        </w:rPr>
        <w:t>})]</w:t>
      </w: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 договор аренды лесного участка для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type_use_forest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 согласно пункту 1 настоящего приказа.</w:t>
      </w:r>
    </w:p>
    <w:p w14:paraId="5446E99C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lastRenderedPageBreak/>
        <w:t>4. Установить плату за аренду лесного участка, используемого для реализации инвестиционного проекта, в соответствии с постановлением Правительства Российской Федерации от 22.05.2007 № 310 «О ставках платы за единицу объема лесных ресурсов и ставках платы за единицу площади лесного участка, находящегося в федеральной собственности».</w:t>
      </w:r>
    </w:p>
    <w:p w14:paraId="3F7CFB4F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5. Передать лесной участок по акту приема-передачи </w:t>
      </w:r>
      <w:r w:rsidRPr="00853604">
        <w:rPr>
          <w:rFonts w:ascii="Liberation Serif" w:hAnsi="Liberation Serif" w:cs="Liberation Serif"/>
          <w:bCs/>
          <w:sz w:val="24"/>
          <w:szCs w:val="24"/>
        </w:rPr>
        <w:t>[(${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applicant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name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in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text</w:t>
      </w:r>
      <w:r w:rsidRPr="00853604">
        <w:rPr>
          <w:rFonts w:ascii="Liberation Serif" w:hAnsi="Liberation Serif" w:cs="Liberation Serif"/>
          <w:bCs/>
          <w:sz w:val="24"/>
          <w:szCs w:val="24"/>
        </w:rPr>
        <w:t>})]</w:t>
      </w:r>
      <w:r w:rsidRPr="00853604">
        <w:rPr>
          <w:rFonts w:ascii="Liberation Serif" w:hAnsi="Liberation Serif" w:cs="Liberation Serif"/>
          <w:color w:val="0F4761" w:themeColor="accent1" w:themeShade="BF"/>
          <w:spacing w:val="-6"/>
          <w:sz w:val="24"/>
          <w:szCs w:val="24"/>
          <w:u w:val="single"/>
        </w:rPr>
        <w:t>.</w:t>
      </w:r>
    </w:p>
    <w:p w14:paraId="38C1E648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6.</w:t>
      </w:r>
      <w:r w:rsidRPr="00853604">
        <w:rPr>
          <w:rFonts w:ascii="Liberation Serif" w:hAnsi="Liberation Serif" w:cs="Liberation Serif"/>
          <w:color w:val="0F4761" w:themeColor="accent1" w:themeShade="BF"/>
          <w:spacing w:val="-6"/>
          <w:sz w:val="24"/>
          <w:szCs w:val="24"/>
        </w:rPr>
        <w:t xml:space="preserve"> </w:t>
      </w:r>
      <w:r w:rsidRPr="00853604">
        <w:rPr>
          <w:rFonts w:ascii="Liberation Serif" w:hAnsi="Liberation Serif" w:cs="Liberation Serif"/>
          <w:spacing w:val="-6"/>
          <w:sz w:val="24"/>
          <w:szCs w:val="24"/>
        </w:rPr>
        <w:t>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forestry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 w:rsidRPr="00853604">
        <w:rPr>
          <w:rFonts w:ascii="Liberation Serif" w:hAnsi="Liberation Serif" w:cs="Liberation Serif"/>
          <w:bCs/>
          <w:sz w:val="24"/>
          <w:szCs w:val="24"/>
        </w:rPr>
        <w:t>[(${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applicant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name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in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text</w:t>
      </w:r>
      <w:r w:rsidRPr="00853604">
        <w:rPr>
          <w:rFonts w:ascii="Liberation Serif" w:hAnsi="Liberation Serif" w:cs="Liberation Serif"/>
          <w:bCs/>
          <w:sz w:val="24"/>
          <w:szCs w:val="24"/>
        </w:rPr>
        <w:t>})]</w:t>
      </w: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 требований лесного законодательства при использовании участков.</w:t>
      </w:r>
    </w:p>
    <w:p w14:paraId="01AC372B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7. </w:t>
      </w:r>
      <w:r w:rsidRPr="00853604">
        <w:rPr>
          <w:rFonts w:ascii="Liberation Serif" w:hAnsi="Liberation Serif" w:cs="Liberation Serif"/>
          <w:bCs/>
          <w:sz w:val="24"/>
          <w:szCs w:val="24"/>
        </w:rPr>
        <w:t>[(${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applicant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name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in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text</w:t>
      </w:r>
      <w:r w:rsidRPr="00853604">
        <w:rPr>
          <w:rFonts w:ascii="Liberation Serif" w:hAnsi="Liberation Serif" w:cs="Liberation Serif"/>
          <w:bCs/>
          <w:sz w:val="24"/>
          <w:szCs w:val="24"/>
        </w:rPr>
        <w:t>})]</w:t>
      </w: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 по истечении срока действия договора в установленном законом порядке сдать Министерству природных ресурсов и экологии Свердловской области по акту приема-передачи лесной участок в состоянии, пригодном для ведения лесного хозяйства.</w:t>
      </w:r>
    </w:p>
    <w:p w14:paraId="46CD2C63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8. Контроль за исполнением настоящего приказа оставляю за собой.</w:t>
      </w:r>
    </w:p>
    <w:p w14:paraId="482C9B8C" w14:textId="77777777" w:rsidR="00853604" w:rsidRPr="00853604" w:rsidRDefault="00853604" w:rsidP="00853604">
      <w:pPr>
        <w:widowControl w:val="0"/>
        <w:tabs>
          <w:tab w:val="left" w:pos="0"/>
        </w:tabs>
        <w:autoSpaceDE w:val="0"/>
        <w:autoSpaceDN w:val="0"/>
        <w:ind w:firstLine="0"/>
        <w:rPr>
          <w:rFonts w:ascii="Liberation Serif" w:eastAsia="Arial Unicode MS" w:hAnsi="Liberation Serif" w:cs="Liberation Serif"/>
          <w:spacing w:val="-6"/>
          <w:sz w:val="24"/>
          <w:szCs w:val="24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2"/>
        <w:gridCol w:w="851"/>
        <w:gridCol w:w="5528"/>
      </w:tblGrid>
      <w:tr w:rsidR="00853604" w:rsidRPr="00853604" w14:paraId="0CDCF2EE" w14:textId="77777777" w:rsidTr="00802CDA">
        <w:tc>
          <w:tcPr>
            <w:tcW w:w="2982" w:type="dxa"/>
          </w:tcPr>
          <w:p w14:paraId="72582292" w14:textId="77777777" w:rsidR="00853604" w:rsidRPr="00853604" w:rsidRDefault="00853604" w:rsidP="00802CDA">
            <w:pPr>
              <w:suppressAutoHyphens/>
              <w:autoSpaceDN w:val="0"/>
              <w:spacing w:after="200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[(${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sign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_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post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})]</w:t>
            </w:r>
          </w:p>
        </w:tc>
        <w:tc>
          <w:tcPr>
            <w:tcW w:w="851" w:type="dxa"/>
          </w:tcPr>
          <w:p w14:paraId="3A333DA4" w14:textId="77777777" w:rsidR="00853604" w:rsidRPr="00853604" w:rsidRDefault="00853604" w:rsidP="00802CDA">
            <w:pPr>
              <w:suppressAutoHyphens/>
              <w:autoSpaceDN w:val="0"/>
              <w:spacing w:after="200"/>
              <w:textAlignment w:val="baseline"/>
              <w:rPr>
                <w:rFonts w:ascii="Liberation Serif" w:hAnsi="Liberation Serif" w:cs="Liberation Serif"/>
                <w:color w:val="2F5496"/>
                <w:sz w:val="24"/>
                <w:szCs w:val="24"/>
                <w:lang w:bidi="en-US"/>
              </w:rPr>
            </w:pPr>
          </w:p>
        </w:tc>
        <w:tc>
          <w:tcPr>
            <w:tcW w:w="5528" w:type="dxa"/>
          </w:tcPr>
          <w:p w14:paraId="5AD08721" w14:textId="77777777" w:rsidR="00853604" w:rsidRPr="00853604" w:rsidRDefault="00853604" w:rsidP="00802CDA">
            <w:pPr>
              <w:suppressAutoHyphens/>
              <w:autoSpaceDN w:val="0"/>
              <w:spacing w:after="200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signIof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})]</w:t>
            </w:r>
          </w:p>
        </w:tc>
      </w:tr>
    </w:tbl>
    <w:p w14:paraId="13604431" w14:textId="77777777" w:rsidR="00853604" w:rsidRDefault="00853604" w:rsidP="00F33258">
      <w:pPr>
        <w:ind w:left="-142" w:firstLine="0"/>
      </w:pPr>
    </w:p>
    <w:p w14:paraId="6F24DA53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cs="Times New Roman"/>
          <w:b/>
          <w:bCs/>
          <w:color w:val="22272F"/>
          <w:sz w:val="24"/>
          <w:szCs w:val="24"/>
        </w:rPr>
      </w:pPr>
      <w:r w:rsidRPr="00853604">
        <w:rPr>
          <w:rFonts w:cs="Times New Roman"/>
          <w:b/>
          <w:bCs/>
          <w:color w:val="22272F"/>
          <w:sz w:val="24"/>
          <w:szCs w:val="24"/>
        </w:rPr>
        <w:t>Договор</w:t>
      </w:r>
      <w:r w:rsidRPr="00853604">
        <w:rPr>
          <w:rFonts w:cs="Times New Roman"/>
          <w:color w:val="22272F"/>
          <w:sz w:val="24"/>
          <w:szCs w:val="24"/>
        </w:rPr>
        <w:t xml:space="preserve"> </w:t>
      </w:r>
      <w:r w:rsidRPr="00853604">
        <w:rPr>
          <w:rFonts w:cs="Times New Roman"/>
          <w:b/>
          <w:bCs/>
          <w:color w:val="22272F"/>
          <w:sz w:val="24"/>
          <w:szCs w:val="24"/>
        </w:rPr>
        <w:t>аренды лесного участка для [(${</w:t>
      </w:r>
      <w:proofErr w:type="spellStart"/>
      <w:r w:rsidRPr="00853604">
        <w:rPr>
          <w:rFonts w:cs="Times New Roman"/>
          <w:b/>
          <w:bCs/>
          <w:color w:val="22272F"/>
          <w:sz w:val="24"/>
          <w:szCs w:val="24"/>
        </w:rPr>
        <w:t>type_use_forest</w:t>
      </w:r>
      <w:proofErr w:type="spellEnd"/>
      <w:r w:rsidRPr="00853604">
        <w:rPr>
          <w:rFonts w:cs="Times New Roman"/>
          <w:b/>
          <w:bCs/>
          <w:color w:val="22272F"/>
          <w:sz w:val="24"/>
          <w:szCs w:val="24"/>
        </w:rPr>
        <w:t>})] N [(${</w:t>
      </w:r>
      <w:proofErr w:type="spellStart"/>
      <w:r w:rsidRPr="00853604">
        <w:rPr>
          <w:rFonts w:cs="Times New Roman"/>
          <w:b/>
          <w:bCs/>
          <w:color w:val="22272F"/>
          <w:sz w:val="24"/>
          <w:szCs w:val="24"/>
        </w:rPr>
        <w:t>document.num</w:t>
      </w:r>
      <w:proofErr w:type="spellEnd"/>
      <w:r w:rsidRPr="00853604">
        <w:rPr>
          <w:rFonts w:cs="Times New Roman"/>
          <w:b/>
          <w:bCs/>
          <w:color w:val="22272F"/>
          <w:sz w:val="24"/>
          <w:szCs w:val="24"/>
        </w:rPr>
        <w:t>})]</w:t>
      </w:r>
    </w:p>
    <w:p w14:paraId="73D889C6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iberation Serif" w:hAnsi="Liberation Serif" w:cs="Liberation Serif"/>
          <w:b/>
          <w:bCs/>
          <w:color w:val="A02B93" w:themeColor="accent5"/>
          <w:sz w:val="24"/>
          <w:szCs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53"/>
        <w:gridCol w:w="400"/>
        <w:gridCol w:w="3861"/>
      </w:tblGrid>
      <w:tr w:rsidR="00853604" w:rsidRPr="00853604" w14:paraId="51E2410E" w14:textId="77777777" w:rsidTr="00802CDA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2A7939" w14:textId="77777777" w:rsidR="00853604" w:rsidRPr="00853604" w:rsidRDefault="00853604" w:rsidP="00802CDA">
            <w:pPr>
              <w:spacing w:after="200" w:line="276" w:lineRule="auto"/>
              <w:rPr>
                <w:rFonts w:ascii="Liberation Serif" w:hAnsi="Liberation Serif" w:cs="Liberation Serif"/>
                <w:color w:val="2F5496"/>
                <w:sz w:val="24"/>
                <w:szCs w:val="24"/>
                <w:lang w:bidi="en-US"/>
              </w:rPr>
            </w:pPr>
            <w:r w:rsidRPr="00853604">
              <w:rPr>
                <w:rFonts w:ascii="Liberation Serif" w:hAnsi="Liberation Serif" w:cs="Liberation Serif"/>
                <w:color w:val="22272F"/>
                <w:sz w:val="24"/>
                <w:szCs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796921" w14:textId="77777777" w:rsidR="00853604" w:rsidRPr="00853604" w:rsidRDefault="00853604" w:rsidP="00802CDA">
            <w:pPr>
              <w:spacing w:line="228" w:lineRule="auto"/>
              <w:ind w:right="-2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C306A2" w14:textId="77777777" w:rsidR="00853604" w:rsidRPr="00853604" w:rsidRDefault="00853604" w:rsidP="00802CDA">
            <w:pPr>
              <w:spacing w:line="259" w:lineRule="auto"/>
              <w:ind w:firstLine="0"/>
              <w:jc w:val="right"/>
              <w:rPr>
                <w:rFonts w:ascii="Liberation Serif" w:eastAsia="Calibri" w:hAnsi="Liberation Serif" w:cs="Liberation Serif"/>
                <w:color w:val="2F5496"/>
                <w:sz w:val="24"/>
                <w:szCs w:val="24"/>
                <w:lang w:val="en-US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[(${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date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})]</w:t>
            </w:r>
          </w:p>
        </w:tc>
      </w:tr>
    </w:tbl>
    <w:p w14:paraId="6FE68582" w14:textId="77777777" w:rsidR="00853604" w:rsidRPr="00853604" w:rsidRDefault="00853604" w:rsidP="00853604">
      <w:pPr>
        <w:pStyle w:val="ConsPlusNonformat"/>
        <w:ind w:firstLine="284"/>
        <w:jc w:val="both"/>
        <w:rPr>
          <w:rFonts w:ascii="Liberation Serif" w:eastAsia="Times New Roman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Министерство природных ресурсов и экологии Свердловской области в лице Мамонтова Дениса Михайловича, действующего(ей) на основании Устава Свердловской области от 23 декабря 2010 г. N 105-ОЗ и Постановления от 16 сентября 2015 г. N 832-ПП «О министерстве природных ресурсов и экологии свердловской области», и именуемый в дальнейшем Арендодателем, с одной стороны, и [(${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1? 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applicant.lastName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 ' + 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applicant.firstName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 ' + 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applicant.patronymic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:_})][(${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2? applicant.name:_})][(${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3 ? applicant.name:_})] в лице [(${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fioDeclarant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})], [(${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3 ? 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posDeclarant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'действующий на основании: '+ 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docOsn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:_})], именуемый в дальнейшем Арендатором, с другой стороны, заключили настоящий Договор о нижеследующем:</w:t>
      </w:r>
    </w:p>
    <w:p w14:paraId="799CBABE" w14:textId="77777777" w:rsidR="00853604" w:rsidRPr="00853604" w:rsidRDefault="00853604" w:rsidP="00853604">
      <w:pPr>
        <w:spacing w:line="264" w:lineRule="atLeast"/>
        <w:ind w:firstLine="0"/>
        <w:rPr>
          <w:rFonts w:ascii="Liberation Serif" w:hAnsi="Liberation Serif" w:cs="Liberation Serif"/>
          <w:color w:val="22272F"/>
          <w:sz w:val="24"/>
          <w:szCs w:val="24"/>
        </w:rPr>
      </w:pPr>
    </w:p>
    <w:p w14:paraId="0CB5083B" w14:textId="77777777" w:rsidR="00853604" w:rsidRPr="00853604" w:rsidRDefault="00853604" w:rsidP="008536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b/>
          <w:bCs/>
          <w:color w:val="22272F"/>
          <w:sz w:val="24"/>
          <w:szCs w:val="24"/>
        </w:rPr>
        <w:t>1. Предмет Договора</w:t>
      </w:r>
    </w:p>
    <w:p w14:paraId="180986FE" w14:textId="77777777" w:rsidR="00853604" w:rsidRPr="00853604" w:rsidRDefault="00853604" w:rsidP="008536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1.1. По настоящему Договору Арендодатель, на основании [(${</w:t>
      </w:r>
      <w:proofErr w:type="spellStart"/>
      <w:r w:rsidRPr="00853604">
        <w:rPr>
          <w:rFonts w:ascii="Liberation Serif" w:hAnsi="Liberation Serif" w:cs="Liberation Serif"/>
          <w:color w:val="22272F"/>
          <w:sz w:val="24"/>
          <w:szCs w:val="24"/>
        </w:rPr>
        <w:t>document_basis</w:t>
      </w:r>
      <w:proofErr w:type="spellEnd"/>
      <w:r w:rsidRPr="00853604">
        <w:rPr>
          <w:rFonts w:ascii="Liberation Serif" w:hAnsi="Liberation Serif" w:cs="Liberation Serif"/>
          <w:color w:val="22272F"/>
          <w:sz w:val="24"/>
          <w:szCs w:val="24"/>
        </w:rPr>
        <w:t>})]</w:t>
      </w:r>
      <w:r w:rsidRPr="00853604">
        <w:rPr>
          <w:rFonts w:ascii="Liberation Serif" w:hAnsi="Liberation Serif" w:cs="Liberation Serif"/>
          <w:color w:val="156082" w:themeColor="accent1"/>
          <w:sz w:val="24"/>
          <w:szCs w:val="24"/>
          <w:shd w:val="clear" w:color="auto" w:fill="FFFFFF"/>
        </w:rPr>
        <w:t xml:space="preserve"> </w:t>
      </w:r>
      <w:r w:rsidRPr="00853604">
        <w:rPr>
          <w:rFonts w:ascii="Liberation Serif" w:hAnsi="Liberation Serif" w:cs="Liberation Serif"/>
          <w:color w:val="22272F"/>
          <w:sz w:val="24"/>
          <w:szCs w:val="24"/>
        </w:rPr>
        <w:t>обязуется предоставить, а Арендатор обязуется принять во временное пользование лесной участок, находящийся в</w:t>
      </w:r>
    </w:p>
    <w:p w14:paraId="408C83A8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i/>
          <w:color w:val="FF0000"/>
          <w:sz w:val="24"/>
          <w:szCs w:val="24"/>
        </w:rPr>
      </w:pPr>
      <w:r w:rsidRPr="00853604">
        <w:rPr>
          <w:rFonts w:ascii="Liberation Serif" w:hAnsi="Liberation Serif" w:cs="Liberation Serif"/>
          <w:i/>
          <w:color w:val="FF0000"/>
          <w:sz w:val="24"/>
          <w:szCs w:val="24"/>
        </w:rPr>
        <w:t xml:space="preserve">государственной/муниципальной </w:t>
      </w:r>
      <w:r w:rsidRPr="00853604">
        <w:rPr>
          <w:rFonts w:ascii="Liberation Serif" w:hAnsi="Liberation Serif" w:cs="Liberation Serif"/>
          <w:color w:val="22272F"/>
          <w:sz w:val="24"/>
          <w:szCs w:val="24"/>
        </w:rPr>
        <w:t xml:space="preserve">собственности, определенный в </w:t>
      </w:r>
      <w:hyperlink r:id="rId79" w:anchor="/document/75019871/entry/16002" w:history="1">
        <w:r w:rsidRPr="00853604">
          <w:rPr>
            <w:rFonts w:ascii="Liberation Serif" w:hAnsi="Liberation Serif" w:cs="Liberation Serif"/>
            <w:color w:val="22272F"/>
            <w:sz w:val="24"/>
            <w:szCs w:val="24"/>
          </w:rPr>
          <w:t>пункте 1.2</w:t>
        </w:r>
      </w:hyperlink>
      <w:r w:rsidRPr="00853604">
        <w:rPr>
          <w:rFonts w:ascii="Liberation Serif" w:hAnsi="Liberation Serif" w:cs="Liberation Serif"/>
          <w:color w:val="22272F"/>
          <w:sz w:val="24"/>
          <w:szCs w:val="24"/>
        </w:rPr>
        <w:t xml:space="preserve">  настоящего Договора (далее -</w:t>
      </w:r>
      <w:r w:rsidRPr="00853604">
        <w:rPr>
          <w:rFonts w:ascii="Liberation Serif" w:hAnsi="Liberation Serif" w:cs="Liberation Serif"/>
          <w:i/>
          <w:color w:val="FF0000"/>
          <w:sz w:val="24"/>
          <w:szCs w:val="24"/>
        </w:rPr>
        <w:t xml:space="preserve"> </w:t>
      </w:r>
      <w:r w:rsidRPr="00853604">
        <w:rPr>
          <w:rFonts w:ascii="Liberation Serif" w:hAnsi="Liberation Serif" w:cs="Liberation Serif"/>
          <w:color w:val="22272F"/>
          <w:sz w:val="24"/>
          <w:szCs w:val="24"/>
        </w:rPr>
        <w:t>лесной участок).</w:t>
      </w:r>
    </w:p>
    <w:p w14:paraId="69A3A583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lastRenderedPageBreak/>
        <w:t>1.2. Лесной участок, предоставляемый по настоящему Договору, имеет следующие характеристики:</w:t>
      </w:r>
    </w:p>
    <w:p w14:paraId="4611787E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площадь: [(${</w:t>
      </w:r>
      <w:proofErr w:type="spellStart"/>
      <w:r w:rsidRPr="00853604">
        <w:rPr>
          <w:rFonts w:ascii="Liberation Serif" w:hAnsi="Liberation Serif" w:cs="Liberation Serif"/>
          <w:color w:val="22272F"/>
          <w:sz w:val="24"/>
          <w:szCs w:val="24"/>
        </w:rPr>
        <w:t>area</w:t>
      </w:r>
      <w:proofErr w:type="spellEnd"/>
      <w:r w:rsidRPr="00853604">
        <w:rPr>
          <w:rFonts w:ascii="Liberation Serif" w:hAnsi="Liberation Serif" w:cs="Liberation Serif"/>
          <w:color w:val="22272F"/>
          <w:sz w:val="24"/>
          <w:szCs w:val="24"/>
        </w:rPr>
        <w:t>})] га;</w:t>
      </w:r>
    </w:p>
    <w:p w14:paraId="274854D0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местоположение: Свердловская область, [(${</w:t>
      </w:r>
      <w:proofErr w:type="spellStart"/>
      <w:r w:rsidRPr="00853604">
        <w:rPr>
          <w:rFonts w:ascii="Liberation Serif" w:hAnsi="Liberation Serif" w:cs="Liberation Serif"/>
          <w:color w:val="22272F"/>
          <w:sz w:val="24"/>
          <w:szCs w:val="24"/>
        </w:rPr>
        <w:t>locationU</w:t>
      </w:r>
      <w:proofErr w:type="spellEnd"/>
      <w:r w:rsidRPr="00853604">
        <w:rPr>
          <w:rFonts w:ascii="Liberation Serif" w:hAnsi="Liberation Serif" w:cs="Liberation Serif"/>
          <w:sz w:val="24"/>
          <w:szCs w:val="24"/>
        </w:rPr>
        <w:t>})]</w:t>
      </w:r>
    </w:p>
    <w:p w14:paraId="1CEA7DA4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кадастровый номер: [(${</w:t>
      </w:r>
      <w:proofErr w:type="spellStart"/>
      <w:r w:rsidRPr="00853604">
        <w:rPr>
          <w:rFonts w:ascii="Liberation Serif" w:hAnsi="Liberation Serif" w:cs="Liberation Serif"/>
          <w:color w:val="22272F"/>
          <w:sz w:val="24"/>
          <w:szCs w:val="24"/>
        </w:rPr>
        <w:t>cad_number</w:t>
      </w:r>
      <w:proofErr w:type="spellEnd"/>
      <w:r w:rsidRPr="00853604">
        <w:rPr>
          <w:rFonts w:ascii="Liberation Serif" w:hAnsi="Liberation Serif" w:cs="Liberation Serif"/>
          <w:color w:val="22272F"/>
          <w:sz w:val="24"/>
          <w:szCs w:val="24"/>
        </w:rPr>
        <w:t>})];</w:t>
      </w:r>
    </w:p>
    <w:p w14:paraId="6AE2BA64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категория защитности: [(${</w:t>
      </w:r>
      <w:r w:rsidRPr="00853604">
        <w:rPr>
          <w:rFonts w:ascii="Liberation Serif" w:hAnsi="Liberation Serif" w:cs="Liberation Serif"/>
          <w:color w:val="212529"/>
          <w:sz w:val="24"/>
          <w:szCs w:val="24"/>
          <w:lang w:val="en-US"/>
        </w:rPr>
        <w:t>category</w:t>
      </w:r>
      <w:r w:rsidRPr="00853604">
        <w:rPr>
          <w:rFonts w:ascii="Liberation Serif" w:hAnsi="Liberation Serif" w:cs="Liberation Serif"/>
          <w:color w:val="212529"/>
          <w:sz w:val="24"/>
          <w:szCs w:val="24"/>
        </w:rPr>
        <w:t>_</w:t>
      </w:r>
      <w:r w:rsidRPr="00853604">
        <w:rPr>
          <w:rFonts w:ascii="Liberation Serif" w:hAnsi="Liberation Serif" w:cs="Liberation Serif"/>
          <w:color w:val="212529"/>
          <w:sz w:val="24"/>
          <w:szCs w:val="24"/>
          <w:lang w:val="en-US"/>
        </w:rPr>
        <w:t>pr</w:t>
      </w:r>
      <w:r w:rsidRPr="00853604">
        <w:rPr>
          <w:rFonts w:ascii="Liberation Serif" w:hAnsi="Liberation Serif" w:cs="Liberation Serif"/>
          <w:color w:val="212529"/>
          <w:sz w:val="24"/>
          <w:szCs w:val="24"/>
        </w:rPr>
        <w:t>_</w:t>
      </w:r>
      <w:r w:rsidRPr="00853604">
        <w:rPr>
          <w:rFonts w:ascii="Liberation Serif" w:hAnsi="Liberation Serif" w:cs="Liberation Serif"/>
          <w:color w:val="212529"/>
          <w:sz w:val="24"/>
          <w:szCs w:val="24"/>
          <w:lang w:val="en-US"/>
        </w:rPr>
        <w:t>forests</w:t>
      </w:r>
      <w:r w:rsidRPr="00853604">
        <w:rPr>
          <w:rFonts w:ascii="Liberation Serif" w:hAnsi="Liberation Serif" w:cs="Liberation Serif"/>
          <w:color w:val="22272F"/>
          <w:sz w:val="24"/>
          <w:szCs w:val="24"/>
        </w:rPr>
        <w:t>})];</w:t>
      </w:r>
    </w:p>
    <w:p w14:paraId="171588EA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вид разрешенного использования: [(${</w:t>
      </w:r>
      <w:proofErr w:type="spellStart"/>
      <w:r w:rsidRPr="00853604">
        <w:rPr>
          <w:rFonts w:ascii="Liberation Serif" w:hAnsi="Liberation Serif" w:cs="Liberation Serif"/>
          <w:color w:val="22272F"/>
          <w:sz w:val="24"/>
          <w:szCs w:val="24"/>
        </w:rPr>
        <w:t>type_use_forest</w:t>
      </w:r>
      <w:proofErr w:type="spellEnd"/>
      <w:r w:rsidRPr="00853604">
        <w:rPr>
          <w:rFonts w:ascii="Liberation Serif" w:hAnsi="Liberation Serif" w:cs="Liberation Serif"/>
          <w:color w:val="22272F"/>
          <w:sz w:val="24"/>
          <w:szCs w:val="24"/>
        </w:rPr>
        <w:t>_})].</w:t>
      </w:r>
    </w:p>
    <w:p w14:paraId="303232C7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1.3. Границы лесного участка указаны в схеме расположения лесного участка, предусмотренной приложением N 1 к настоящему Договору.</w:t>
      </w:r>
    </w:p>
    <w:p w14:paraId="10D2D7DC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Характеристики лесного участка на день заключения настоящего Договора в соответствии с данными государственного   лесного реестра   приводятся в приложении N 2 к настоящему Договору.</w:t>
      </w:r>
    </w:p>
    <w:p w14:paraId="03AFC50E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156082" w:themeColor="accent1"/>
          <w:sz w:val="24"/>
          <w:szCs w:val="24"/>
          <w:shd w:val="clear" w:color="auto" w:fill="FFFFFF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 xml:space="preserve">1.4. Арендатору передается лесной участок с целью: </w:t>
      </w:r>
      <w:r w:rsidRPr="00853604">
        <w:rPr>
          <w:rFonts w:ascii="Liberation Serif" w:hAnsi="Liberation Serif" w:cs="Liberation Serif"/>
          <w:sz w:val="24"/>
          <w:szCs w:val="24"/>
        </w:rPr>
        <w:t>[(${</w:t>
      </w:r>
      <w:proofErr w:type="spellStart"/>
      <w:r w:rsidRPr="00853604">
        <w:rPr>
          <w:rStyle w:val="tk-text"/>
          <w:rFonts w:ascii="Liberation Serif" w:hAnsi="Liberation Serif" w:cs="Liberation Serif"/>
          <w:color w:val="212529"/>
          <w:sz w:val="24"/>
          <w:szCs w:val="24"/>
        </w:rPr>
        <w:t>purpose</w:t>
      </w:r>
      <w:proofErr w:type="spellEnd"/>
      <w:r w:rsidRPr="00853604">
        <w:rPr>
          <w:rFonts w:ascii="Liberation Serif" w:hAnsi="Liberation Serif" w:cs="Liberation Serif"/>
          <w:sz w:val="24"/>
          <w:szCs w:val="24"/>
        </w:rPr>
        <w:t>})]</w:t>
      </w:r>
      <w:r w:rsidRPr="00853604">
        <w:rPr>
          <w:rFonts w:ascii="Liberation Serif" w:hAnsi="Liberation Serif" w:cs="Liberation Serif"/>
          <w:color w:val="156082" w:themeColor="accent1"/>
          <w:sz w:val="24"/>
          <w:szCs w:val="24"/>
          <w:shd w:val="clear" w:color="auto" w:fill="FFFFFF"/>
        </w:rPr>
        <w:t>.</w:t>
      </w:r>
    </w:p>
    <w:p w14:paraId="09274B0F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 xml:space="preserve">Ежегодный объем заготовки древесины приводится в </w:t>
      </w:r>
      <w:hyperlink r:id="rId80" w:anchor="/document/75019871/entry/10003" w:history="1">
        <w:r w:rsidRPr="00853604">
          <w:rPr>
            <w:rFonts w:ascii="Liberation Serif" w:hAnsi="Liberation Serif" w:cs="Liberation Serif"/>
            <w:color w:val="22272F"/>
            <w:sz w:val="24"/>
            <w:szCs w:val="24"/>
          </w:rPr>
          <w:t>приложении N 3</w:t>
        </w:r>
      </w:hyperlink>
      <w:r w:rsidRPr="00853604">
        <w:rPr>
          <w:rFonts w:ascii="Liberation Serif" w:hAnsi="Liberation Serif" w:cs="Liberation Serif"/>
          <w:color w:val="22272F"/>
          <w:sz w:val="24"/>
          <w:szCs w:val="24"/>
        </w:rPr>
        <w:t xml:space="preserve"> к настоящему Договору.</w:t>
      </w:r>
    </w:p>
    <w:p w14:paraId="43772EEE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1.5. Объем использования лесов в год вступления настоящего Договора в силу и в год прекращения действия настоящего Договора устанавливается с учетом периода действия настоящего Договора в указанные годы.</w:t>
      </w:r>
    </w:p>
    <w:p w14:paraId="4E5027F1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</w:p>
    <w:p w14:paraId="74192D54" w14:textId="77777777" w:rsidR="00853604" w:rsidRPr="00853604" w:rsidRDefault="00853604" w:rsidP="00853604">
      <w:pPr>
        <w:shd w:val="clear" w:color="auto" w:fill="FFFFFF"/>
        <w:spacing w:before="100" w:beforeAutospacing="1" w:after="100" w:afterAutospacing="1"/>
        <w:jc w:val="center"/>
        <w:rPr>
          <w:rFonts w:ascii="Liberation Serif" w:hAnsi="Liberation Serif" w:cs="Liberation Serif"/>
          <w:sz w:val="24"/>
          <w:szCs w:val="24"/>
        </w:rPr>
      </w:pPr>
      <w:r w:rsidRPr="00853604">
        <w:rPr>
          <w:rFonts w:ascii="Liberation Serif" w:hAnsi="Liberation Serif" w:cs="Liberation Serif"/>
          <w:b/>
          <w:bCs/>
          <w:sz w:val="24"/>
          <w:szCs w:val="24"/>
        </w:rPr>
        <w:t>2. Адреса и реквизиты сторон</w:t>
      </w:r>
      <w:r w:rsidRPr="00853604">
        <w:rPr>
          <w:rFonts w:ascii="Liberation Serif" w:hAnsi="Liberation Serif" w:cs="Liberation Serif"/>
          <w:sz w:val="24"/>
          <w:szCs w:val="24"/>
        </w:rPr>
        <w:t>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53604" w:rsidRPr="00853604" w14:paraId="6CE0B686" w14:textId="77777777" w:rsidTr="00802CDA">
        <w:trPr>
          <w:trHeight w:val="80"/>
        </w:trPr>
        <w:tc>
          <w:tcPr>
            <w:tcW w:w="4672" w:type="dxa"/>
          </w:tcPr>
          <w:p w14:paraId="04ECD51F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 Собственник:            </w:t>
            </w:r>
          </w:p>
          <w:p w14:paraId="0CB8C56E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Министерство природных ресурсов и экологии Свердловской области </w:t>
            </w:r>
          </w:p>
          <w:p w14:paraId="277AC529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620004, Екатеринбург, ул. Малышева, 101   </w:t>
            </w:r>
          </w:p>
          <w:p w14:paraId="2BEA7237" w14:textId="77777777" w:rsidR="00853604" w:rsidRPr="00853604" w:rsidRDefault="00853604" w:rsidP="00802CDA">
            <w:pPr>
              <w:ind w:left="397" w:firstLine="0"/>
              <w:jc w:val="left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Отделение г. Екатеринбург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br/>
            </w:r>
            <w:r w:rsidRPr="00853604">
              <w:rPr>
                <w:rFonts w:ascii="Liberation Serif" w:hAnsi="Liberation Serif" w:cs="Liberation Serif"/>
                <w:color w:val="FF0000"/>
                <w:sz w:val="24"/>
                <w:szCs w:val="24"/>
              </w:rPr>
              <w:t>Отделение г. Екатеринбург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,</w:t>
            </w:r>
          </w:p>
          <w:p w14:paraId="5C2C63EC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р/с </w:t>
            </w:r>
            <w:r w:rsidRPr="00853604">
              <w:rPr>
                <w:rFonts w:ascii="Liberation Serif" w:hAnsi="Liberation Serif" w:cs="Liberation Serif"/>
                <w:color w:val="FF0000"/>
                <w:sz w:val="24"/>
                <w:szCs w:val="24"/>
              </w:rPr>
              <w:t>р/с</w:t>
            </w:r>
          </w:p>
          <w:p w14:paraId="2E023A90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ИНН 6661089658</w:t>
            </w:r>
          </w:p>
          <w:p w14:paraId="268D7A62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КПП 667001001 </w:t>
            </w:r>
          </w:p>
          <w:p w14:paraId="1C9CD3CD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БИК </w:t>
            </w:r>
            <w:proofErr w:type="spellStart"/>
            <w:r w:rsidRPr="00853604">
              <w:rPr>
                <w:rFonts w:ascii="Liberation Serif" w:hAnsi="Liberation Serif" w:cs="Liberation Serif"/>
                <w:color w:val="FF0000"/>
                <w:sz w:val="24"/>
                <w:szCs w:val="24"/>
              </w:rPr>
              <w:t>БИК</w:t>
            </w:r>
            <w:proofErr w:type="spellEnd"/>
          </w:p>
          <w:p w14:paraId="47761CEA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КБК </w:t>
            </w:r>
            <w:proofErr w:type="spellStart"/>
            <w:r w:rsidRPr="00853604">
              <w:rPr>
                <w:rFonts w:ascii="Liberation Serif" w:hAnsi="Liberation Serif" w:cs="Liberation Serif"/>
                <w:color w:val="FF0000"/>
                <w:sz w:val="24"/>
                <w:szCs w:val="24"/>
              </w:rPr>
              <w:t>КБК</w:t>
            </w:r>
            <w:proofErr w:type="spellEnd"/>
          </w:p>
          <w:p w14:paraId="194014C0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A68D820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Пользователь:</w:t>
            </w:r>
          </w:p>
          <w:p w14:paraId="33381D51" w14:textId="77777777" w:rsidR="00853604" w:rsidRPr="00853604" w:rsidRDefault="00853604" w:rsidP="00802CDA">
            <w:pPr>
              <w:ind w:left="397" w:firstLine="0"/>
              <w:jc w:val="left"/>
              <w:rPr>
                <w:rFonts w:ascii="Liberation Serif" w:hAnsi="Liberation Serif" w:cs="Liberation Serif"/>
                <w:color w:val="FF0000"/>
                <w:sz w:val="24"/>
                <w:szCs w:val="24"/>
                <w:highlight w:val="yellow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Банк:   [(${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name_bank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})]</w:t>
            </w:r>
          </w:p>
          <w:p w14:paraId="0AC9702A" w14:textId="77777777" w:rsidR="00853604" w:rsidRPr="00853604" w:rsidRDefault="00853604" w:rsidP="00802CDA">
            <w:pPr>
              <w:ind w:left="397" w:firstLine="0"/>
              <w:jc w:val="left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[(${'Р/с: '+ 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payment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_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account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+'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br/>
              <w:t xml:space="preserve">К/с: '+ 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corr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_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account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+'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br/>
              <w:t>БИК: '+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bik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+'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br/>
              <w:t xml:space="preserve">ИНН: '+ 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inn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+'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br/>
              <w:t xml:space="preserve">Телефон: '+ 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phone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 })]</w:t>
            </w:r>
          </w:p>
        </w:tc>
      </w:tr>
    </w:tbl>
    <w:p w14:paraId="03C72686" w14:textId="77777777" w:rsidR="00853604" w:rsidRPr="0019644D" w:rsidRDefault="00853604" w:rsidP="00853604">
      <w:pPr>
        <w:ind w:left="-567" w:firstLine="0"/>
      </w:pPr>
      <w:r w:rsidRPr="00853604">
        <w:rPr>
          <w:noProof/>
          <w:lang w:eastAsia="ru-RU"/>
        </w:rPr>
        <w:lastRenderedPageBreak/>
        <w:drawing>
          <wp:inline distT="0" distB="0" distL="0" distR="0" wp14:anchorId="13A0BDC5" wp14:editId="189CF993">
            <wp:extent cx="6086475" cy="844778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91239" cy="84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604" w:rsidRPr="0019644D" w:rsidSect="0019644D">
      <w:headerReference w:type="default" r:id="rId82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D7379" w14:textId="77777777" w:rsidR="00F06726" w:rsidRDefault="00F06726">
      <w:pPr>
        <w:spacing w:line="240" w:lineRule="auto"/>
      </w:pPr>
      <w:r>
        <w:separator/>
      </w:r>
    </w:p>
  </w:endnote>
  <w:endnote w:type="continuationSeparator" w:id="0">
    <w:p w14:paraId="621A9D85" w14:textId="77777777" w:rsidR="00F06726" w:rsidRDefault="00F067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CC"/>
    <w:family w:val="roman"/>
    <w:pitch w:val="variable"/>
    <w:sig w:usb0="E0000AFF" w:usb1="500078FF" w:usb2="00000021" w:usb3="00000000" w:csb0="000001B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3660D" w14:textId="77777777" w:rsidR="00F06726" w:rsidRDefault="00F06726">
      <w:pPr>
        <w:spacing w:line="240" w:lineRule="auto"/>
      </w:pPr>
      <w:r>
        <w:separator/>
      </w:r>
    </w:p>
  </w:footnote>
  <w:footnote w:type="continuationSeparator" w:id="0">
    <w:p w14:paraId="5401CBD4" w14:textId="77777777" w:rsidR="00F06726" w:rsidRDefault="00F0672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6609808"/>
      <w:docPartObj>
        <w:docPartGallery w:val="Page Numbers (Top of Page)"/>
        <w:docPartUnique/>
      </w:docPartObj>
    </w:sdtPr>
    <w:sdtContent>
      <w:p w14:paraId="080F9E48" w14:textId="77777777" w:rsidR="00802CDA" w:rsidRDefault="00802CDA" w:rsidP="0019644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5D96">
          <w:rPr>
            <w:noProof/>
          </w:rPr>
          <w:t>34</w:t>
        </w:r>
        <w:r>
          <w:fldChar w:fldCharType="end"/>
        </w:r>
      </w:p>
    </w:sdtContent>
  </w:sdt>
  <w:p w14:paraId="5A37DD90" w14:textId="77777777" w:rsidR="00802CDA" w:rsidRDefault="00802CD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54415"/>
    <w:multiLevelType w:val="hybridMultilevel"/>
    <w:tmpl w:val="428EA32A"/>
    <w:lvl w:ilvl="0" w:tplc="2B9ECDC2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3954972E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480428C6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8392DF72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D2D82BA4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799CDB6A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196BC5A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6D0E2A12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5D2E4630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00335BA3"/>
    <w:multiLevelType w:val="hybridMultilevel"/>
    <w:tmpl w:val="A6D6CC16"/>
    <w:lvl w:ilvl="0" w:tplc="189A33A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3AA917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56A70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D5E931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3EC9D90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D4630F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B1AAE2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776110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AF6218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EC3180"/>
    <w:multiLevelType w:val="hybridMultilevel"/>
    <w:tmpl w:val="71044014"/>
    <w:lvl w:ilvl="0" w:tplc="8C203F46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 w:tplc="B0ECFFD8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 w:tplc="CA2A6708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 w:tplc="39A623BA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 w:tplc="0A327140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 w:tplc="20C0D0E2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 w:tplc="0BDAF18E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 w:tplc="5CC0A4B2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 w:tplc="B166051A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B2F2A6B"/>
    <w:multiLevelType w:val="multilevel"/>
    <w:tmpl w:val="E11200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B6A0921"/>
    <w:multiLevelType w:val="hybridMultilevel"/>
    <w:tmpl w:val="F134E448"/>
    <w:lvl w:ilvl="0" w:tplc="5C1C2F78">
      <w:start w:val="1"/>
      <w:numFmt w:val="decimal"/>
      <w:lvlText w:val="%1."/>
      <w:lvlJc w:val="left"/>
      <w:pPr>
        <w:ind w:left="168" w:hanging="265"/>
      </w:pPr>
      <w:rPr>
        <w:rFonts w:hint="default"/>
        <w:spacing w:val="-2"/>
        <w:w w:val="91"/>
      </w:rPr>
    </w:lvl>
    <w:lvl w:ilvl="1" w:tplc="8FCE3842">
      <w:numFmt w:val="bullet"/>
      <w:lvlText w:val="•"/>
      <w:lvlJc w:val="left"/>
      <w:pPr>
        <w:ind w:left="1164" w:hanging="265"/>
      </w:pPr>
      <w:rPr>
        <w:rFonts w:hint="default"/>
      </w:rPr>
    </w:lvl>
    <w:lvl w:ilvl="2" w:tplc="A6628C52">
      <w:numFmt w:val="bullet"/>
      <w:lvlText w:val="•"/>
      <w:lvlJc w:val="left"/>
      <w:pPr>
        <w:ind w:left="2168" w:hanging="265"/>
      </w:pPr>
      <w:rPr>
        <w:rFonts w:hint="default"/>
      </w:rPr>
    </w:lvl>
    <w:lvl w:ilvl="3" w:tplc="920680D2">
      <w:numFmt w:val="bullet"/>
      <w:lvlText w:val="•"/>
      <w:lvlJc w:val="left"/>
      <w:pPr>
        <w:ind w:left="3172" w:hanging="265"/>
      </w:pPr>
      <w:rPr>
        <w:rFonts w:hint="default"/>
      </w:rPr>
    </w:lvl>
    <w:lvl w:ilvl="4" w:tplc="57049B96">
      <w:numFmt w:val="bullet"/>
      <w:lvlText w:val="•"/>
      <w:lvlJc w:val="left"/>
      <w:pPr>
        <w:ind w:left="4176" w:hanging="265"/>
      </w:pPr>
      <w:rPr>
        <w:rFonts w:hint="default"/>
      </w:rPr>
    </w:lvl>
    <w:lvl w:ilvl="5" w:tplc="6F883714">
      <w:numFmt w:val="bullet"/>
      <w:lvlText w:val="•"/>
      <w:lvlJc w:val="left"/>
      <w:pPr>
        <w:ind w:left="5181" w:hanging="265"/>
      </w:pPr>
      <w:rPr>
        <w:rFonts w:hint="default"/>
      </w:rPr>
    </w:lvl>
    <w:lvl w:ilvl="6" w:tplc="6668203C">
      <w:numFmt w:val="bullet"/>
      <w:lvlText w:val="•"/>
      <w:lvlJc w:val="left"/>
      <w:pPr>
        <w:ind w:left="6185" w:hanging="265"/>
      </w:pPr>
      <w:rPr>
        <w:rFonts w:hint="default"/>
      </w:rPr>
    </w:lvl>
    <w:lvl w:ilvl="7" w:tplc="1C72827C">
      <w:numFmt w:val="bullet"/>
      <w:lvlText w:val="•"/>
      <w:lvlJc w:val="left"/>
      <w:pPr>
        <w:ind w:left="7189" w:hanging="265"/>
      </w:pPr>
      <w:rPr>
        <w:rFonts w:hint="default"/>
      </w:rPr>
    </w:lvl>
    <w:lvl w:ilvl="8" w:tplc="5D422302">
      <w:numFmt w:val="bullet"/>
      <w:lvlText w:val="•"/>
      <w:lvlJc w:val="left"/>
      <w:pPr>
        <w:ind w:left="8193" w:hanging="265"/>
      </w:pPr>
      <w:rPr>
        <w:rFonts w:hint="default"/>
      </w:rPr>
    </w:lvl>
  </w:abstractNum>
  <w:abstractNum w:abstractNumId="5" w15:restartNumberingAfterBreak="0">
    <w:nsid w:val="0C7A4EEE"/>
    <w:multiLevelType w:val="hybridMultilevel"/>
    <w:tmpl w:val="92A0A69C"/>
    <w:lvl w:ilvl="0" w:tplc="31D87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C21FB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D7E29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2245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82B7A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A50B6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4C26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20C19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24E6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A5443E"/>
    <w:multiLevelType w:val="hybridMultilevel"/>
    <w:tmpl w:val="7C7C10BA"/>
    <w:lvl w:ilvl="0" w:tplc="2118DA70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A2FC1D0A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88A22DDE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3084534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4B403222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C0CE571C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4F5E382E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A3BCFDD8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EA8A791E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7" w15:restartNumberingAfterBreak="0">
    <w:nsid w:val="16CD59C5"/>
    <w:multiLevelType w:val="hybridMultilevel"/>
    <w:tmpl w:val="C08682D0"/>
    <w:lvl w:ilvl="0" w:tplc="D4321516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z w:val="28"/>
      </w:rPr>
    </w:lvl>
    <w:lvl w:ilvl="1" w:tplc="5962A196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 w:tplc="9F48F6E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 w:tplc="873EBD32">
      <w:start w:val="2"/>
      <w:numFmt w:val="decimal"/>
      <w:lvlText w:val="%4."/>
      <w:lvlJc w:val="left"/>
      <w:pPr>
        <w:tabs>
          <w:tab w:val="num" w:pos="0"/>
        </w:tabs>
        <w:ind w:left="3087" w:hanging="360"/>
      </w:pPr>
      <w:rPr>
        <w:rFonts w:hint="default"/>
      </w:rPr>
    </w:lvl>
    <w:lvl w:ilvl="4" w:tplc="0546BC3C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 w:tplc="D5E69B2A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 w:tplc="1634435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 w:tplc="A44C7F30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 w:tplc="BD40E4F6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8" w15:restartNumberingAfterBreak="0">
    <w:nsid w:val="17567021"/>
    <w:multiLevelType w:val="hybridMultilevel"/>
    <w:tmpl w:val="F794A21C"/>
    <w:lvl w:ilvl="0" w:tplc="B7081CE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3E6A5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E82A4F2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F62509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79EA2B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FAAB9A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B95EC81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490251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B4E4B5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441EE8"/>
    <w:multiLevelType w:val="hybridMultilevel"/>
    <w:tmpl w:val="C22E0F36"/>
    <w:lvl w:ilvl="0" w:tplc="F564B0C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56CE97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696E348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7BEE48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18A713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ABF4601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F4AD2B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D624B6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8FEDF5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AA27EB"/>
    <w:multiLevelType w:val="hybridMultilevel"/>
    <w:tmpl w:val="42901106"/>
    <w:lvl w:ilvl="0" w:tplc="5CA6B77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04A6AC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768C3C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F645F6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B2098B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7A6ABA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98E741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4281EE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7A85DD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15749B6"/>
    <w:multiLevelType w:val="multilevel"/>
    <w:tmpl w:val="4806A1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2" w15:restartNumberingAfterBreak="0">
    <w:nsid w:val="269E3791"/>
    <w:multiLevelType w:val="hybridMultilevel"/>
    <w:tmpl w:val="DB10AD9A"/>
    <w:lvl w:ilvl="0" w:tplc="577A6E8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6A8035C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3FEFD5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A6E34D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B00158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C13EF68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74A664AE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89A674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D2A6EE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84060BC"/>
    <w:multiLevelType w:val="hybridMultilevel"/>
    <w:tmpl w:val="B5D4107E"/>
    <w:lvl w:ilvl="0" w:tplc="2920350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414CF2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B741B5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18264B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C48067A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91EB37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62EFAF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0AA9B48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A620885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84F0AF3"/>
    <w:multiLevelType w:val="hybridMultilevel"/>
    <w:tmpl w:val="C08682D0"/>
    <w:lvl w:ilvl="0" w:tplc="D4321516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z w:val="28"/>
      </w:rPr>
    </w:lvl>
    <w:lvl w:ilvl="1" w:tplc="5962A196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 w:tplc="9F48F6E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 w:tplc="873EBD32">
      <w:start w:val="2"/>
      <w:numFmt w:val="decimal"/>
      <w:lvlText w:val="%4."/>
      <w:lvlJc w:val="left"/>
      <w:pPr>
        <w:tabs>
          <w:tab w:val="num" w:pos="0"/>
        </w:tabs>
        <w:ind w:left="3087" w:hanging="360"/>
      </w:pPr>
      <w:rPr>
        <w:rFonts w:hint="default"/>
      </w:rPr>
    </w:lvl>
    <w:lvl w:ilvl="4" w:tplc="0546BC3C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 w:tplc="D5E69B2A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 w:tplc="1634435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 w:tplc="A44C7F30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 w:tplc="BD40E4F6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15" w15:restartNumberingAfterBreak="0">
    <w:nsid w:val="2A0E1E22"/>
    <w:multiLevelType w:val="hybridMultilevel"/>
    <w:tmpl w:val="736C74B0"/>
    <w:lvl w:ilvl="0" w:tplc="127EAFB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6BDC368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1B0826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691E2D0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8A0C0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5DB67AF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89DC4CF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E5CB33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4B2F4D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CC13F5"/>
    <w:multiLevelType w:val="hybridMultilevel"/>
    <w:tmpl w:val="B8F64328"/>
    <w:lvl w:ilvl="0" w:tplc="E8BC2C9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93477CC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30C218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822697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F2270EA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64C66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144EA1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D1A679E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70A58A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E84303B"/>
    <w:multiLevelType w:val="multilevel"/>
    <w:tmpl w:val="6EEE0112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573" w:hanging="504"/>
      </w:pPr>
    </w:lvl>
    <w:lvl w:ilvl="3">
      <w:start w:val="1"/>
      <w:numFmt w:val="decimal"/>
      <w:lvlText w:val="%1.%2.%3.%4."/>
      <w:lvlJc w:val="left"/>
      <w:pPr>
        <w:ind w:left="2077" w:hanging="648"/>
      </w:pPr>
    </w:lvl>
    <w:lvl w:ilvl="4">
      <w:start w:val="1"/>
      <w:numFmt w:val="decimal"/>
      <w:lvlText w:val="%1.%2.%3.%4.%5."/>
      <w:lvlJc w:val="left"/>
      <w:pPr>
        <w:ind w:left="2581" w:hanging="792"/>
      </w:pPr>
    </w:lvl>
    <w:lvl w:ilvl="5">
      <w:start w:val="1"/>
      <w:numFmt w:val="decimal"/>
      <w:lvlText w:val="%1.%2.%3.%4.%5.%6."/>
      <w:lvlJc w:val="left"/>
      <w:pPr>
        <w:ind w:left="3085" w:hanging="936"/>
      </w:pPr>
    </w:lvl>
    <w:lvl w:ilvl="6">
      <w:start w:val="1"/>
      <w:numFmt w:val="decimal"/>
      <w:lvlText w:val="%1.%2.%3.%4.%5.%6.%7."/>
      <w:lvlJc w:val="left"/>
      <w:pPr>
        <w:ind w:left="3589" w:hanging="1080"/>
      </w:pPr>
    </w:lvl>
    <w:lvl w:ilvl="7">
      <w:start w:val="1"/>
      <w:numFmt w:val="decimal"/>
      <w:lvlText w:val="%1.%2.%3.%4.%5.%6.%7.%8."/>
      <w:lvlJc w:val="left"/>
      <w:pPr>
        <w:ind w:left="4093" w:hanging="1224"/>
      </w:pPr>
    </w:lvl>
    <w:lvl w:ilvl="8">
      <w:start w:val="1"/>
      <w:numFmt w:val="decimal"/>
      <w:lvlText w:val="%1.%2.%3.%4.%5.%6.%7.%8.%9."/>
      <w:lvlJc w:val="left"/>
      <w:pPr>
        <w:ind w:left="4669" w:hanging="1440"/>
      </w:pPr>
    </w:lvl>
  </w:abstractNum>
  <w:abstractNum w:abstractNumId="18" w15:restartNumberingAfterBreak="0">
    <w:nsid w:val="302A0077"/>
    <w:multiLevelType w:val="hybridMultilevel"/>
    <w:tmpl w:val="F28EDC08"/>
    <w:lvl w:ilvl="0" w:tplc="9A4E516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D86B0A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6607A0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B6D5F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7C228D2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5C12B83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5B4A892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F72C73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E34C6CE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4793913"/>
    <w:multiLevelType w:val="hybridMultilevel"/>
    <w:tmpl w:val="76CCD076"/>
    <w:lvl w:ilvl="0" w:tplc="D5D03F7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71180D3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C48D12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EDDA68A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A26BCA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ECAA08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F24AA8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EFE33E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298B4D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662025B"/>
    <w:multiLevelType w:val="hybridMultilevel"/>
    <w:tmpl w:val="3872C52E"/>
    <w:lvl w:ilvl="0" w:tplc="0454724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745A04C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09E137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64A75B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0CE18C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A4426A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0CE3E3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27EADE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204945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811142C"/>
    <w:multiLevelType w:val="multilevel"/>
    <w:tmpl w:val="8C0ADF7E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2" w15:restartNumberingAfterBreak="0">
    <w:nsid w:val="3D5B02D3"/>
    <w:multiLevelType w:val="hybridMultilevel"/>
    <w:tmpl w:val="00C28A3A"/>
    <w:lvl w:ilvl="0" w:tplc="3B8495D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6292DBF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556E25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DB780F5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D1A1C9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886428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83B2DA5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4CCBDF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AAE47A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0FA7FF1"/>
    <w:multiLevelType w:val="hybridMultilevel"/>
    <w:tmpl w:val="491AF266"/>
    <w:lvl w:ilvl="0" w:tplc="BA6A0CF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584E313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0AA70B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678170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0F4AE2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7B618E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D7AAA3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358BB5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6CC635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94F2EDB"/>
    <w:multiLevelType w:val="hybridMultilevel"/>
    <w:tmpl w:val="ACA4BDC6"/>
    <w:lvl w:ilvl="0" w:tplc="02BAEFE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D0CBA9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CF68852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8DE4AF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81F86F1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FEC05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BEB6BD4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58872A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8E92E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9587F38"/>
    <w:multiLevelType w:val="multilevel"/>
    <w:tmpl w:val="749E3BD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6" w15:restartNumberingAfterBreak="0">
    <w:nsid w:val="50D714E3"/>
    <w:multiLevelType w:val="multilevel"/>
    <w:tmpl w:val="8DD00108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7" w15:restartNumberingAfterBreak="0">
    <w:nsid w:val="527A497B"/>
    <w:multiLevelType w:val="hybridMultilevel"/>
    <w:tmpl w:val="9E8E3B0E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5BF51BC1"/>
    <w:multiLevelType w:val="multilevel"/>
    <w:tmpl w:val="E85CD7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5C0167E2"/>
    <w:multiLevelType w:val="hybridMultilevel"/>
    <w:tmpl w:val="272C34FC"/>
    <w:lvl w:ilvl="0" w:tplc="3448F4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6D866C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90655F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A80933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9203B9E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F24F75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032F5CE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F94B5C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8F24D52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9C3F5D"/>
    <w:multiLevelType w:val="hybridMultilevel"/>
    <w:tmpl w:val="24CADB78"/>
    <w:lvl w:ilvl="0" w:tplc="257204B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AC8186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69AD1D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BA049E1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2ACCD0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076FA6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BA38A24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C26E04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116434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F36787B"/>
    <w:multiLevelType w:val="hybridMultilevel"/>
    <w:tmpl w:val="8EAE0F08"/>
    <w:lvl w:ilvl="0" w:tplc="0C8CD15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0442A8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D33AFC1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49CC2E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816EBDD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882E4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DD0F05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248D40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C7DE442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F9F2329"/>
    <w:multiLevelType w:val="hybridMultilevel"/>
    <w:tmpl w:val="15C8F38C"/>
    <w:lvl w:ilvl="0" w:tplc="FE409E0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7BCA75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557A8A2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6A8274E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7446F8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E62170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890B2B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89C899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CF4B6E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10371C4"/>
    <w:multiLevelType w:val="hybridMultilevel"/>
    <w:tmpl w:val="9D4AB694"/>
    <w:lvl w:ilvl="0" w:tplc="E3AE1CD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F4E27F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F54BC8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D5C261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268C4A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3A495B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5B8C09E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64AF95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F64BF0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362767D"/>
    <w:multiLevelType w:val="hybridMultilevel"/>
    <w:tmpl w:val="BA3663C8"/>
    <w:lvl w:ilvl="0" w:tplc="75362328">
      <w:start w:val="1"/>
      <w:numFmt w:val="decimal"/>
      <w:lvlText w:val="%1."/>
      <w:lvlJc w:val="left"/>
      <w:pPr>
        <w:ind w:left="1500" w:hanging="360"/>
      </w:pPr>
    </w:lvl>
    <w:lvl w:ilvl="1" w:tplc="0F627F26">
      <w:start w:val="1"/>
      <w:numFmt w:val="lowerLetter"/>
      <w:lvlText w:val="%2."/>
      <w:lvlJc w:val="left"/>
      <w:pPr>
        <w:ind w:left="2220" w:hanging="360"/>
      </w:pPr>
    </w:lvl>
    <w:lvl w:ilvl="2" w:tplc="7B8C4FA8">
      <w:start w:val="1"/>
      <w:numFmt w:val="lowerRoman"/>
      <w:lvlText w:val="%3."/>
      <w:lvlJc w:val="right"/>
      <w:pPr>
        <w:ind w:left="2940" w:hanging="180"/>
      </w:pPr>
    </w:lvl>
    <w:lvl w:ilvl="3" w:tplc="2F0C2870">
      <w:start w:val="1"/>
      <w:numFmt w:val="decimal"/>
      <w:lvlText w:val="%4."/>
      <w:lvlJc w:val="left"/>
      <w:pPr>
        <w:ind w:left="3660" w:hanging="360"/>
      </w:pPr>
    </w:lvl>
    <w:lvl w:ilvl="4" w:tplc="A28C5B30">
      <w:start w:val="1"/>
      <w:numFmt w:val="lowerLetter"/>
      <w:lvlText w:val="%5."/>
      <w:lvlJc w:val="left"/>
      <w:pPr>
        <w:ind w:left="4380" w:hanging="360"/>
      </w:pPr>
    </w:lvl>
    <w:lvl w:ilvl="5" w:tplc="9ABA4544">
      <w:start w:val="1"/>
      <w:numFmt w:val="lowerRoman"/>
      <w:lvlText w:val="%6."/>
      <w:lvlJc w:val="right"/>
      <w:pPr>
        <w:ind w:left="5100" w:hanging="180"/>
      </w:pPr>
    </w:lvl>
    <w:lvl w:ilvl="6" w:tplc="8E32B2C0">
      <w:start w:val="1"/>
      <w:numFmt w:val="decimal"/>
      <w:lvlText w:val="%7."/>
      <w:lvlJc w:val="left"/>
      <w:pPr>
        <w:ind w:left="5820" w:hanging="360"/>
      </w:pPr>
    </w:lvl>
    <w:lvl w:ilvl="7" w:tplc="00BEF0DA">
      <w:start w:val="1"/>
      <w:numFmt w:val="lowerLetter"/>
      <w:lvlText w:val="%8."/>
      <w:lvlJc w:val="left"/>
      <w:pPr>
        <w:ind w:left="6540" w:hanging="360"/>
      </w:pPr>
    </w:lvl>
    <w:lvl w:ilvl="8" w:tplc="73784D86">
      <w:start w:val="1"/>
      <w:numFmt w:val="lowerRoman"/>
      <w:lvlText w:val="%9."/>
      <w:lvlJc w:val="right"/>
      <w:pPr>
        <w:ind w:left="7260" w:hanging="180"/>
      </w:pPr>
    </w:lvl>
  </w:abstractNum>
  <w:abstractNum w:abstractNumId="35" w15:restartNumberingAfterBreak="0">
    <w:nsid w:val="63962D7B"/>
    <w:multiLevelType w:val="hybridMultilevel"/>
    <w:tmpl w:val="08446356"/>
    <w:lvl w:ilvl="0" w:tplc="599C10AA">
      <w:start w:val="8"/>
      <w:numFmt w:val="decimal"/>
      <w:lvlText w:val="%1."/>
      <w:lvlJc w:val="left"/>
      <w:pPr>
        <w:tabs>
          <w:tab w:val="num" w:pos="0"/>
        </w:tabs>
        <w:ind w:left="30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081E5B"/>
    <w:multiLevelType w:val="hybridMultilevel"/>
    <w:tmpl w:val="0FE040E4"/>
    <w:lvl w:ilvl="0" w:tplc="483C9E52">
      <w:start w:val="1"/>
      <w:numFmt w:val="decimal"/>
      <w:pStyle w:val="2"/>
      <w:lvlText w:val="%1.1"/>
      <w:lvlJc w:val="left"/>
      <w:pPr>
        <w:ind w:left="720" w:hanging="360"/>
      </w:pPr>
    </w:lvl>
    <w:lvl w:ilvl="1" w:tplc="2BE08358">
      <w:start w:val="1"/>
      <w:numFmt w:val="lowerLetter"/>
      <w:lvlText w:val="%2."/>
      <w:lvlJc w:val="left"/>
      <w:pPr>
        <w:ind w:left="1440" w:hanging="360"/>
      </w:pPr>
    </w:lvl>
    <w:lvl w:ilvl="2" w:tplc="3FFE7A48">
      <w:start w:val="1"/>
      <w:numFmt w:val="lowerRoman"/>
      <w:lvlText w:val="%3."/>
      <w:lvlJc w:val="right"/>
      <w:pPr>
        <w:ind w:left="2160" w:hanging="180"/>
      </w:pPr>
    </w:lvl>
    <w:lvl w:ilvl="3" w:tplc="A23073F6">
      <w:start w:val="1"/>
      <w:numFmt w:val="decimal"/>
      <w:lvlText w:val="%4."/>
      <w:lvlJc w:val="left"/>
      <w:pPr>
        <w:ind w:left="2880" w:hanging="360"/>
      </w:pPr>
    </w:lvl>
    <w:lvl w:ilvl="4" w:tplc="0FD261BE">
      <w:start w:val="1"/>
      <w:numFmt w:val="lowerLetter"/>
      <w:lvlText w:val="%5."/>
      <w:lvlJc w:val="left"/>
      <w:pPr>
        <w:ind w:left="3600" w:hanging="360"/>
      </w:pPr>
    </w:lvl>
    <w:lvl w:ilvl="5" w:tplc="36665072">
      <w:start w:val="1"/>
      <w:numFmt w:val="lowerRoman"/>
      <w:lvlText w:val="%6."/>
      <w:lvlJc w:val="right"/>
      <w:pPr>
        <w:ind w:left="4320" w:hanging="180"/>
      </w:pPr>
    </w:lvl>
    <w:lvl w:ilvl="6" w:tplc="989E94A2">
      <w:start w:val="1"/>
      <w:numFmt w:val="decimal"/>
      <w:lvlText w:val="%7."/>
      <w:lvlJc w:val="left"/>
      <w:pPr>
        <w:ind w:left="5040" w:hanging="360"/>
      </w:pPr>
    </w:lvl>
    <w:lvl w:ilvl="7" w:tplc="8DF0924A">
      <w:start w:val="1"/>
      <w:numFmt w:val="lowerLetter"/>
      <w:lvlText w:val="%8."/>
      <w:lvlJc w:val="left"/>
      <w:pPr>
        <w:ind w:left="5760" w:hanging="360"/>
      </w:pPr>
    </w:lvl>
    <w:lvl w:ilvl="8" w:tplc="CD221FA0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0A5EF8"/>
    <w:multiLevelType w:val="hybridMultilevel"/>
    <w:tmpl w:val="19E4C742"/>
    <w:lvl w:ilvl="0" w:tplc="B178D78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F10BAF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556804D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9E4C19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80DE65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9962D2E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00CB61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84E477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CD40FE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7A86000"/>
    <w:multiLevelType w:val="hybridMultilevel"/>
    <w:tmpl w:val="4B3CBDE4"/>
    <w:lvl w:ilvl="0" w:tplc="4D6ED2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3F4958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018CBE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4406F6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EBCD3C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842B3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7386E2A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93EE22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4BA1FE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7D48B6"/>
    <w:multiLevelType w:val="hybridMultilevel"/>
    <w:tmpl w:val="8654AB92"/>
    <w:lvl w:ilvl="0" w:tplc="98A69FB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788279D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DB4085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534EEA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1EAB21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D71492C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728539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EBE980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2F8B96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B1D7DB4"/>
    <w:multiLevelType w:val="multilevel"/>
    <w:tmpl w:val="C61460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CD33BB1"/>
    <w:multiLevelType w:val="multilevel"/>
    <w:tmpl w:val="7288319A"/>
    <w:lvl w:ilvl="0">
      <w:start w:val="1"/>
      <w:numFmt w:val="decimal"/>
      <w:lvlText w:val="%1."/>
      <w:lvlJc w:val="left"/>
      <w:pPr>
        <w:ind w:left="4188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4620" w:hanging="432"/>
      </w:pPr>
    </w:lvl>
    <w:lvl w:ilvl="2">
      <w:start w:val="1"/>
      <w:numFmt w:val="decimal"/>
      <w:lvlText w:val="%1.%2.%3."/>
      <w:lvlJc w:val="left"/>
      <w:pPr>
        <w:ind w:left="5052" w:hanging="504"/>
      </w:pPr>
    </w:lvl>
    <w:lvl w:ilvl="3">
      <w:start w:val="1"/>
      <w:numFmt w:val="decimal"/>
      <w:lvlText w:val="%1.%2.%3.%4."/>
      <w:lvlJc w:val="left"/>
      <w:pPr>
        <w:ind w:left="5556" w:hanging="648"/>
      </w:pPr>
    </w:lvl>
    <w:lvl w:ilvl="4">
      <w:start w:val="1"/>
      <w:numFmt w:val="decimal"/>
      <w:lvlText w:val="%1.%2.%3.%4.%5."/>
      <w:lvlJc w:val="left"/>
      <w:pPr>
        <w:ind w:left="6060" w:hanging="792"/>
      </w:pPr>
    </w:lvl>
    <w:lvl w:ilvl="5">
      <w:start w:val="1"/>
      <w:numFmt w:val="decimal"/>
      <w:lvlText w:val="%1.%2.%3.%4.%5.%6."/>
      <w:lvlJc w:val="left"/>
      <w:pPr>
        <w:ind w:left="6564" w:hanging="936"/>
      </w:pPr>
    </w:lvl>
    <w:lvl w:ilvl="6">
      <w:start w:val="1"/>
      <w:numFmt w:val="decimal"/>
      <w:lvlText w:val="%1.%2.%3.%4.%5.%6.%7."/>
      <w:lvlJc w:val="left"/>
      <w:pPr>
        <w:ind w:left="7068" w:hanging="1080"/>
      </w:pPr>
    </w:lvl>
    <w:lvl w:ilvl="7">
      <w:start w:val="1"/>
      <w:numFmt w:val="decimal"/>
      <w:lvlText w:val="%1.%2.%3.%4.%5.%6.%7.%8."/>
      <w:lvlJc w:val="left"/>
      <w:pPr>
        <w:ind w:left="7572" w:hanging="1224"/>
      </w:pPr>
    </w:lvl>
    <w:lvl w:ilvl="8">
      <w:start w:val="1"/>
      <w:numFmt w:val="decimal"/>
      <w:lvlText w:val="%1.%2.%3.%4.%5.%6.%7.%8.%9."/>
      <w:lvlJc w:val="left"/>
      <w:pPr>
        <w:ind w:left="8148" w:hanging="1440"/>
      </w:pPr>
    </w:lvl>
  </w:abstractNum>
  <w:abstractNum w:abstractNumId="42" w15:restartNumberingAfterBreak="0">
    <w:nsid w:val="714544E7"/>
    <w:multiLevelType w:val="hybridMultilevel"/>
    <w:tmpl w:val="13F895F4"/>
    <w:lvl w:ilvl="0" w:tplc="1972A2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20C914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3C3059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278377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430E77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026626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ABA60D2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2BE848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B0EFC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C60C31"/>
    <w:multiLevelType w:val="hybridMultilevel"/>
    <w:tmpl w:val="C58C235A"/>
    <w:lvl w:ilvl="0" w:tplc="8454046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B8CB77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A620F5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9E0A24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FB0F1F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74E848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AE2CA7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F4E47C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8ACC5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1F8181C"/>
    <w:multiLevelType w:val="hybridMultilevel"/>
    <w:tmpl w:val="266C4146"/>
    <w:lvl w:ilvl="0" w:tplc="77A8F8CE">
      <w:start w:val="1"/>
      <w:numFmt w:val="decimal"/>
      <w:pStyle w:val="1"/>
      <w:lvlText w:val="ГЛАВА %1."/>
      <w:lvlJc w:val="left"/>
      <w:pPr>
        <w:ind w:left="720" w:hanging="360"/>
      </w:pPr>
    </w:lvl>
    <w:lvl w:ilvl="1" w:tplc="A2F65B42">
      <w:start w:val="1"/>
      <w:numFmt w:val="lowerLetter"/>
      <w:lvlText w:val="%2."/>
      <w:lvlJc w:val="left"/>
      <w:pPr>
        <w:ind w:left="1440" w:hanging="360"/>
      </w:pPr>
    </w:lvl>
    <w:lvl w:ilvl="2" w:tplc="7840D240">
      <w:start w:val="1"/>
      <w:numFmt w:val="lowerRoman"/>
      <w:lvlText w:val="%3."/>
      <w:lvlJc w:val="right"/>
      <w:pPr>
        <w:ind w:left="2160" w:hanging="180"/>
      </w:pPr>
    </w:lvl>
    <w:lvl w:ilvl="3" w:tplc="8E607E80">
      <w:start w:val="1"/>
      <w:numFmt w:val="decimal"/>
      <w:lvlText w:val="%4."/>
      <w:lvlJc w:val="left"/>
      <w:pPr>
        <w:ind w:left="2880" w:hanging="360"/>
      </w:pPr>
    </w:lvl>
    <w:lvl w:ilvl="4" w:tplc="5D40E836">
      <w:start w:val="1"/>
      <w:numFmt w:val="lowerLetter"/>
      <w:lvlText w:val="%5."/>
      <w:lvlJc w:val="left"/>
      <w:pPr>
        <w:ind w:left="3600" w:hanging="360"/>
      </w:pPr>
    </w:lvl>
    <w:lvl w:ilvl="5" w:tplc="F70AF2BA">
      <w:start w:val="1"/>
      <w:numFmt w:val="lowerRoman"/>
      <w:lvlText w:val="%6."/>
      <w:lvlJc w:val="right"/>
      <w:pPr>
        <w:ind w:left="4320" w:hanging="180"/>
      </w:pPr>
    </w:lvl>
    <w:lvl w:ilvl="6" w:tplc="8CD2B88E">
      <w:start w:val="1"/>
      <w:numFmt w:val="decimal"/>
      <w:lvlText w:val="%7."/>
      <w:lvlJc w:val="left"/>
      <w:pPr>
        <w:ind w:left="5040" w:hanging="360"/>
      </w:pPr>
    </w:lvl>
    <w:lvl w:ilvl="7" w:tplc="CA14EAD8">
      <w:start w:val="1"/>
      <w:numFmt w:val="lowerLetter"/>
      <w:lvlText w:val="%8."/>
      <w:lvlJc w:val="left"/>
      <w:pPr>
        <w:ind w:left="5760" w:hanging="360"/>
      </w:pPr>
    </w:lvl>
    <w:lvl w:ilvl="8" w:tplc="083E927E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A03897"/>
    <w:multiLevelType w:val="hybridMultilevel"/>
    <w:tmpl w:val="903256FA"/>
    <w:lvl w:ilvl="0" w:tplc="3602557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A380F97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D40689C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E526B4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D9A730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298522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90A736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5C84B0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E26059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B22282E"/>
    <w:multiLevelType w:val="multilevel"/>
    <w:tmpl w:val="1AD8344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47" w15:restartNumberingAfterBreak="0">
    <w:nsid w:val="7CB16B8B"/>
    <w:multiLevelType w:val="hybridMultilevel"/>
    <w:tmpl w:val="EA08E2C0"/>
    <w:lvl w:ilvl="0" w:tplc="67C09BD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75442E3A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EEE6A4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538723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EE2BAB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C7C6F8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B34A93C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05084D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D9288BB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E0900BE"/>
    <w:multiLevelType w:val="hybridMultilevel"/>
    <w:tmpl w:val="29F4E1B8"/>
    <w:lvl w:ilvl="0" w:tplc="E182FA0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D60FF8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A6A4A3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B6EA032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4C7C7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A5A2DAC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EFA4E2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424F65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E628A6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581795736">
    <w:abstractNumId w:val="44"/>
  </w:num>
  <w:num w:numId="2" w16cid:durableId="1677879741">
    <w:abstractNumId w:val="36"/>
  </w:num>
  <w:num w:numId="3" w16cid:durableId="1093278208">
    <w:abstractNumId w:val="34"/>
  </w:num>
  <w:num w:numId="4" w16cid:durableId="1818179734">
    <w:abstractNumId w:val="19"/>
  </w:num>
  <w:num w:numId="5" w16cid:durableId="675110424">
    <w:abstractNumId w:val="6"/>
  </w:num>
  <w:num w:numId="6" w16cid:durableId="1764454981">
    <w:abstractNumId w:val="0"/>
  </w:num>
  <w:num w:numId="7" w16cid:durableId="1313635948">
    <w:abstractNumId w:val="24"/>
  </w:num>
  <w:num w:numId="8" w16cid:durableId="1078677091">
    <w:abstractNumId w:val="13"/>
  </w:num>
  <w:num w:numId="9" w16cid:durableId="167065432">
    <w:abstractNumId w:val="10"/>
  </w:num>
  <w:num w:numId="10" w16cid:durableId="1827087053">
    <w:abstractNumId w:val="12"/>
  </w:num>
  <w:num w:numId="11" w16cid:durableId="1762330912">
    <w:abstractNumId w:val="30"/>
  </w:num>
  <w:num w:numId="12" w16cid:durableId="146165732">
    <w:abstractNumId w:val="47"/>
  </w:num>
  <w:num w:numId="13" w16cid:durableId="1333146074">
    <w:abstractNumId w:val="23"/>
  </w:num>
  <w:num w:numId="14" w16cid:durableId="1845826276">
    <w:abstractNumId w:val="48"/>
  </w:num>
  <w:num w:numId="15" w16cid:durableId="1559516047">
    <w:abstractNumId w:val="5"/>
  </w:num>
  <w:num w:numId="16" w16cid:durableId="1669481931">
    <w:abstractNumId w:val="8"/>
  </w:num>
  <w:num w:numId="17" w16cid:durableId="366296241">
    <w:abstractNumId w:val="16"/>
  </w:num>
  <w:num w:numId="18" w16cid:durableId="1679698845">
    <w:abstractNumId w:val="3"/>
  </w:num>
  <w:num w:numId="19" w16cid:durableId="984314134">
    <w:abstractNumId w:val="32"/>
  </w:num>
  <w:num w:numId="20" w16cid:durableId="1974630043">
    <w:abstractNumId w:val="29"/>
  </w:num>
  <w:num w:numId="21" w16cid:durableId="426968487">
    <w:abstractNumId w:val="38"/>
  </w:num>
  <w:num w:numId="22" w16cid:durableId="504899058">
    <w:abstractNumId w:val="1"/>
  </w:num>
  <w:num w:numId="23" w16cid:durableId="2057196483">
    <w:abstractNumId w:val="26"/>
  </w:num>
  <w:num w:numId="24" w16cid:durableId="324553656">
    <w:abstractNumId w:val="46"/>
  </w:num>
  <w:num w:numId="25" w16cid:durableId="496574845">
    <w:abstractNumId w:val="31"/>
  </w:num>
  <w:num w:numId="26" w16cid:durableId="196892361">
    <w:abstractNumId w:val="25"/>
  </w:num>
  <w:num w:numId="27" w16cid:durableId="1269040832">
    <w:abstractNumId w:val="21"/>
  </w:num>
  <w:num w:numId="28" w16cid:durableId="1305085002">
    <w:abstractNumId w:val="11"/>
  </w:num>
  <w:num w:numId="29" w16cid:durableId="1305503748">
    <w:abstractNumId w:val="39"/>
  </w:num>
  <w:num w:numId="30" w16cid:durableId="621352166">
    <w:abstractNumId w:val="20"/>
  </w:num>
  <w:num w:numId="31" w16cid:durableId="941842588">
    <w:abstractNumId w:val="45"/>
  </w:num>
  <w:num w:numId="32" w16cid:durableId="1644002488">
    <w:abstractNumId w:val="28"/>
  </w:num>
  <w:num w:numId="33" w16cid:durableId="1837761982">
    <w:abstractNumId w:val="15"/>
  </w:num>
  <w:num w:numId="34" w16cid:durableId="833760047">
    <w:abstractNumId w:val="33"/>
  </w:num>
  <w:num w:numId="35" w16cid:durableId="1899316194">
    <w:abstractNumId w:val="7"/>
  </w:num>
  <w:num w:numId="36" w16cid:durableId="1086077412">
    <w:abstractNumId w:val="2"/>
  </w:num>
  <w:num w:numId="37" w16cid:durableId="492255747">
    <w:abstractNumId w:val="22"/>
  </w:num>
  <w:num w:numId="38" w16cid:durableId="1635136977">
    <w:abstractNumId w:val="37"/>
  </w:num>
  <w:num w:numId="39" w16cid:durableId="1188983614">
    <w:abstractNumId w:val="18"/>
  </w:num>
  <w:num w:numId="40" w16cid:durableId="219095793">
    <w:abstractNumId w:val="43"/>
  </w:num>
  <w:num w:numId="41" w16cid:durableId="1610429435">
    <w:abstractNumId w:val="9"/>
  </w:num>
  <w:num w:numId="42" w16cid:durableId="2035762853">
    <w:abstractNumId w:val="42"/>
  </w:num>
  <w:num w:numId="43" w16cid:durableId="946890201">
    <w:abstractNumId w:val="41"/>
  </w:num>
  <w:num w:numId="44" w16cid:durableId="147206572">
    <w:abstractNumId w:val="17"/>
  </w:num>
  <w:num w:numId="45" w16cid:durableId="147137939">
    <w:abstractNumId w:val="40"/>
  </w:num>
  <w:num w:numId="46" w16cid:durableId="911308702">
    <w:abstractNumId w:val="4"/>
  </w:num>
  <w:num w:numId="47" w16cid:durableId="213223823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2013028389">
    <w:abstractNumId w:val="27"/>
  </w:num>
  <w:num w:numId="49" w16cid:durableId="1796870449">
    <w:abstractNumId w:val="35"/>
  </w:num>
  <w:num w:numId="50" w16cid:durableId="62110839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617"/>
    <w:rsid w:val="000963A8"/>
    <w:rsid w:val="000A79AC"/>
    <w:rsid w:val="0019644D"/>
    <w:rsid w:val="0022793C"/>
    <w:rsid w:val="002D1E66"/>
    <w:rsid w:val="002F527F"/>
    <w:rsid w:val="00311FD3"/>
    <w:rsid w:val="00317D94"/>
    <w:rsid w:val="00326D87"/>
    <w:rsid w:val="00362C4B"/>
    <w:rsid w:val="003F6D1E"/>
    <w:rsid w:val="0040517F"/>
    <w:rsid w:val="00487CBB"/>
    <w:rsid w:val="005108D9"/>
    <w:rsid w:val="00523050"/>
    <w:rsid w:val="00525B71"/>
    <w:rsid w:val="0053380B"/>
    <w:rsid w:val="005D6890"/>
    <w:rsid w:val="005E722C"/>
    <w:rsid w:val="006F54FC"/>
    <w:rsid w:val="00710AEC"/>
    <w:rsid w:val="00741617"/>
    <w:rsid w:val="00754F40"/>
    <w:rsid w:val="00802CDA"/>
    <w:rsid w:val="00807FD3"/>
    <w:rsid w:val="00853604"/>
    <w:rsid w:val="00877A1A"/>
    <w:rsid w:val="00894ACB"/>
    <w:rsid w:val="008A76DA"/>
    <w:rsid w:val="00940CD6"/>
    <w:rsid w:val="00A858B6"/>
    <w:rsid w:val="00AA2CF0"/>
    <w:rsid w:val="00AA6A88"/>
    <w:rsid w:val="00AB3C7E"/>
    <w:rsid w:val="00B7247E"/>
    <w:rsid w:val="00B96DED"/>
    <w:rsid w:val="00C43F78"/>
    <w:rsid w:val="00C57149"/>
    <w:rsid w:val="00C7460C"/>
    <w:rsid w:val="00C85D96"/>
    <w:rsid w:val="00C97BFC"/>
    <w:rsid w:val="00CA2B2B"/>
    <w:rsid w:val="00D67D36"/>
    <w:rsid w:val="00DB2596"/>
    <w:rsid w:val="00E044E5"/>
    <w:rsid w:val="00E128B1"/>
    <w:rsid w:val="00E12980"/>
    <w:rsid w:val="00E37088"/>
    <w:rsid w:val="00E73BBD"/>
    <w:rsid w:val="00F06726"/>
    <w:rsid w:val="00F33258"/>
    <w:rsid w:val="00F43E06"/>
    <w:rsid w:val="00FE1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E72F12"/>
  <w15:docId w15:val="{6B75421D-27D6-4E46-AC4B-6580F3D3C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60" w:after="80"/>
      <w:jc w:val="center"/>
      <w:outlineLvl w:val="0"/>
    </w:pPr>
    <w:rPr>
      <w:rFonts w:eastAsiaTheme="majorEastAsia" w:cstheme="majorBidi"/>
      <w:color w:val="30303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62C4B"/>
    <w:pPr>
      <w:keepNext/>
      <w:keepLines/>
      <w:numPr>
        <w:numId w:val="2"/>
      </w:numPr>
      <w:spacing w:before="160" w:after="80"/>
      <w:outlineLvl w:val="1"/>
    </w:pPr>
    <w:rPr>
      <w:rFonts w:eastAsiaTheme="majorEastAsia" w:cstheme="majorBidi"/>
      <w:b/>
      <w:color w:val="303030" w:themeColor="text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787878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787878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4F4F4F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4F4F4F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paragraph" w:styleId="a3">
    <w:name w:val="header"/>
    <w:basedOn w:val="a"/>
    <w:link w:val="a4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</w:style>
  <w:style w:type="paragraph" w:styleId="a5">
    <w:name w:val="footer"/>
    <w:basedOn w:val="a"/>
    <w:link w:val="a6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a0"/>
    <w:uiPriority w:val="99"/>
  </w:style>
  <w:style w:type="character" w:customStyle="1" w:styleId="a6">
    <w:name w:val="Нижний колонтитул Знак"/>
    <w:link w:val="a5"/>
    <w:uiPriority w:val="99"/>
  </w:style>
  <w:style w:type="table" w:styleId="a7">
    <w:name w:val="Table Grid"/>
    <w:aliases w:val="Сетка таблицы GR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BEBEBE" w:themeColor="text1" w:themeTint="50"/>
        <w:left w:val="single" w:sz="4" w:space="0" w:color="BEBEBE" w:themeColor="text1" w:themeTint="50"/>
        <w:bottom w:val="single" w:sz="4" w:space="0" w:color="BEBEBE" w:themeColor="text1" w:themeTint="50"/>
        <w:right w:val="single" w:sz="4" w:space="0" w:color="BEBEBE" w:themeColor="text1" w:themeTint="50"/>
        <w:insideH w:val="single" w:sz="4" w:space="0" w:color="BEBEBE" w:themeColor="text1" w:themeTint="50"/>
        <w:insideV w:val="single" w:sz="4" w:space="0" w:color="BEBEBE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BEBEBE" w:themeColor="text1" w:themeTint="50"/>
        <w:left w:val="single" w:sz="4" w:space="0" w:color="BEBEBE" w:themeColor="text1" w:themeTint="50"/>
        <w:bottom w:val="single" w:sz="4" w:space="0" w:color="BEBEBE" w:themeColor="text1" w:themeTint="50"/>
        <w:right w:val="single" w:sz="4" w:space="0" w:color="BEBEBE" w:themeColor="text1" w:themeTint="50"/>
        <w:insideH w:val="single" w:sz="4" w:space="0" w:color="BEBEBE" w:themeColor="text1" w:themeTint="50"/>
        <w:insideV w:val="single" w:sz="4" w:space="0" w:color="BEBEBE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4F4F4" w:themeColor="text1" w:themeTint="0D" w:fill="F4F4F4" w:themeFill="text1" w:themeFillTint="0D"/>
      </w:tcPr>
    </w:tblStylePr>
    <w:tblStylePr w:type="band1Horz">
      <w:tblPr/>
      <w:tcPr>
        <w:shd w:val="clear" w:color="F4F4F4" w:themeColor="text1" w:themeTint="0D" w:fill="F4F4F4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303030" w:themeColor="text1"/>
        <w:left w:val="none" w:sz="4" w:space="0" w:color="303030" w:themeColor="text1"/>
        <w:bottom w:val="single" w:sz="4" w:space="0" w:color="303030" w:themeColor="text1"/>
        <w:right w:val="none" w:sz="4" w:space="0" w:color="30303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303030" w:themeColor="text1"/>
          <w:bottom w:val="single" w:sz="4" w:space="0" w:color="30303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303030" w:themeColor="text1"/>
          <w:right w:val="single" w:sz="4" w:space="0" w:color="303030" w:themeColor="text1"/>
        </w:tcBorders>
      </w:tcPr>
    </w:tblStylePr>
    <w:tblStylePr w:type="band2Vert">
      <w:tblPr/>
      <w:tcPr>
        <w:tcBorders>
          <w:left w:val="single" w:sz="4" w:space="0" w:color="303030" w:themeColor="text1"/>
          <w:right w:val="single" w:sz="4" w:space="0" w:color="303030" w:themeColor="text1"/>
        </w:tcBorders>
      </w:tcPr>
    </w:tblStylePr>
    <w:tblStylePr w:type="band1Horz">
      <w:tblPr/>
      <w:tcPr>
        <w:tcBorders>
          <w:top w:val="single" w:sz="4" w:space="0" w:color="303030" w:themeColor="text1"/>
          <w:bottom w:val="single" w:sz="4" w:space="0" w:color="30303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BABAB" w:themeColor="text1" w:themeTint="67"/>
        <w:left w:val="single" w:sz="4" w:space="0" w:color="ABABAB" w:themeColor="text1" w:themeTint="67"/>
        <w:bottom w:val="single" w:sz="4" w:space="0" w:color="ABABAB" w:themeColor="text1" w:themeTint="67"/>
        <w:right w:val="single" w:sz="4" w:space="0" w:color="ABABAB" w:themeColor="text1" w:themeTint="67"/>
        <w:insideH w:val="single" w:sz="4" w:space="0" w:color="ABABAB" w:themeColor="text1" w:themeTint="67"/>
        <w:insideV w:val="single" w:sz="4" w:space="0" w:color="ABABAB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868686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BABAB" w:themeColor="text1" w:themeTint="67"/>
          <w:left w:val="single" w:sz="4" w:space="0" w:color="ABABAB" w:themeColor="text1" w:themeTint="67"/>
          <w:bottom w:val="single" w:sz="4" w:space="0" w:color="ABABAB" w:themeColor="text1" w:themeTint="67"/>
          <w:right w:val="single" w:sz="4" w:space="0" w:color="ABABAB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AB2E1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2AB87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BD55E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4CCF4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971C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0D976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868686" w:themeColor="text1" w:themeTint="95"/>
        <w:insideH w:val="single" w:sz="4" w:space="0" w:color="868686" w:themeColor="text1" w:themeTint="95"/>
        <w:insideV w:val="single" w:sz="4" w:space="0" w:color="868686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868686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868686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729B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2AA8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6C24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FCAF3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02B93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EA72E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868686" w:themeColor="text1" w:themeTint="95"/>
        <w:insideH w:val="single" w:sz="4" w:space="0" w:color="868686" w:themeColor="text1" w:themeTint="95"/>
        <w:insideV w:val="single" w:sz="4" w:space="0" w:color="868686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8A8A8A" w:themeColor="text1" w:themeTint="90"/>
        <w:left w:val="single" w:sz="4" w:space="0" w:color="8A8A8A" w:themeColor="text1" w:themeTint="90"/>
        <w:bottom w:val="single" w:sz="4" w:space="0" w:color="8A8A8A" w:themeColor="text1" w:themeTint="90"/>
        <w:right w:val="single" w:sz="4" w:space="0" w:color="8A8A8A" w:themeColor="text1" w:themeTint="90"/>
        <w:insideH w:val="single" w:sz="4" w:space="0" w:color="8A8A8A" w:themeColor="text1" w:themeTint="90"/>
        <w:insideV w:val="single" w:sz="4" w:space="0" w:color="8A8A8A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303030" w:themeColor="text1"/>
          <w:left w:val="single" w:sz="4" w:space="0" w:color="303030" w:themeColor="text1"/>
          <w:bottom w:val="single" w:sz="4" w:space="0" w:color="303030" w:themeColor="text1"/>
          <w:right w:val="single" w:sz="4" w:space="0" w:color="303030" w:themeColor="text1"/>
        </w:tcBorders>
        <w:shd w:val="clear" w:color="303030" w:themeColor="text1" w:fill="30303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30303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  <w:insideV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729B" w:themeColor="accent1" w:themeTint="EA"/>
          <w:left w:val="single" w:sz="4" w:space="0" w:color="19729B" w:themeColor="accent1" w:themeTint="EA"/>
          <w:bottom w:val="single" w:sz="4" w:space="0" w:color="19729B" w:themeColor="accent1" w:themeTint="EA"/>
          <w:right w:val="single" w:sz="4" w:space="0" w:color="19729B" w:themeColor="accent1" w:themeTint="EA"/>
        </w:tcBorders>
        <w:shd w:val="clear" w:color="19729B" w:themeColor="accent1" w:themeTint="EA" w:fill="19729B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  <w:insideV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2AA85" w:themeColor="accent2" w:themeTint="97"/>
          <w:left w:val="single" w:sz="4" w:space="0" w:color="F2AA85" w:themeColor="accent2" w:themeTint="97"/>
          <w:bottom w:val="single" w:sz="4" w:space="0" w:color="F2AA85" w:themeColor="accent2" w:themeTint="97"/>
          <w:right w:val="single" w:sz="4" w:space="0" w:color="F2AA85" w:themeColor="accent2" w:themeTint="97"/>
        </w:tcBorders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  <w:insideV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6C24" w:themeColor="accent3" w:themeTint="FE"/>
          <w:left w:val="single" w:sz="4" w:space="0" w:color="196C24" w:themeColor="accent3" w:themeTint="FE"/>
          <w:bottom w:val="single" w:sz="4" w:space="0" w:color="196C24" w:themeColor="accent3" w:themeTint="FE"/>
          <w:right w:val="single" w:sz="4" w:space="0" w:color="196C24" w:themeColor="accent3" w:themeTint="FE"/>
        </w:tcBorders>
        <w:shd w:val="clear" w:color="196C24" w:themeColor="accent3" w:themeTint="FE" w:fill="196C24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  <w:insideV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FCAF3" w:themeColor="accent4" w:themeTint="9A"/>
          <w:left w:val="single" w:sz="4" w:space="0" w:color="5FCAF3" w:themeColor="accent4" w:themeTint="9A"/>
          <w:bottom w:val="single" w:sz="4" w:space="0" w:color="5FCAF3" w:themeColor="accent4" w:themeTint="9A"/>
          <w:right w:val="single" w:sz="4" w:space="0" w:color="5FCAF3" w:themeColor="accent4" w:themeTint="9A"/>
        </w:tcBorders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</w:tcBorders>
        <w:shd w:val="clear" w:color="A02B93" w:themeColor="accent5" w:fill="A02B93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</w:tcBorders>
        <w:shd w:val="clear" w:color="4EA72E" w:themeColor="accent6" w:fill="4EA72E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BCBCB" w:themeColor="text1" w:themeTint="40" w:fill="CBCBCB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303030" w:themeColor="text1" w:fill="30303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band1Vert">
      <w:tblPr/>
      <w:tcPr>
        <w:shd w:val="clear" w:color="A0A0A0" w:themeColor="text1" w:themeTint="75" w:fill="A0A0A0" w:themeFill="text1" w:themeFillTint="75"/>
      </w:tcPr>
    </w:tblStylePr>
    <w:tblStylePr w:type="band1Horz">
      <w:tblPr/>
      <w:tcPr>
        <w:shd w:val="clear" w:color="A0A0A0" w:themeColor="text1" w:themeTint="75" w:fill="A0A0A0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E4F4" w:themeColor="accent1" w:themeTint="34" w:fill="BFE4F4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56082" w:themeColor="accent1" w:fill="156082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band1Vert">
      <w:tblPr/>
      <w:tcPr>
        <w:shd w:val="clear" w:color="70C2E8" w:themeColor="accent1" w:themeTint="75" w:fill="70C2E8" w:themeFill="accent1" w:themeFillTint="75"/>
      </w:tcPr>
    </w:tblStylePr>
    <w:tblStylePr w:type="band1Horz">
      <w:tblPr/>
      <w:tcPr>
        <w:shd w:val="clear" w:color="70C2E8" w:themeColor="accent1" w:themeTint="75" w:fill="70C2E8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AE2D6" w:themeColor="accent2" w:themeTint="32" w:fill="FAE2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97132" w:themeColor="accent2" w:fill="E97132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band1Vert">
      <w:tblPr/>
      <w:tcPr>
        <w:shd w:val="clear" w:color="F5BDA0" w:themeColor="accent2" w:themeTint="75" w:fill="F5BDA0" w:themeFill="accent2" w:themeFillTint="75"/>
      </w:tcPr>
    </w:tblStylePr>
    <w:tblStylePr w:type="band1Horz">
      <w:tblPr/>
      <w:tcPr>
        <w:shd w:val="clear" w:color="F5BDA0" w:themeColor="accent2" w:themeTint="75" w:fill="F5BD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0F0C6" w:themeColor="accent3" w:themeTint="34" w:fill="C0F0C6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96B24" w:themeColor="accent3" w:fill="196B24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band1Vert">
      <w:tblPr/>
      <w:tcPr>
        <w:shd w:val="clear" w:color="72DE80" w:themeColor="accent3" w:themeTint="75" w:fill="72DE80" w:themeFill="accent3" w:themeFillTint="75"/>
      </w:tcPr>
    </w:tblStylePr>
    <w:tblStylePr w:type="band1Horz">
      <w:tblPr/>
      <w:tcPr>
        <w:shd w:val="clear" w:color="72DE80" w:themeColor="accent3" w:themeTint="75" w:fill="72DE80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9EDFB" w:themeColor="accent4" w:themeTint="34" w:fill="C9EDF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F9ED5" w:themeColor="accent4" w:fill="0F9ED5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band1Vert">
      <w:tblPr/>
      <w:tcPr>
        <w:shd w:val="clear" w:color="85D7F6" w:themeColor="accent4" w:themeTint="75" w:fill="85D7F6" w:themeFill="accent4" w:themeFillTint="75"/>
      </w:tcPr>
    </w:tblStylePr>
    <w:tblStylePr w:type="band1Horz">
      <w:tblPr/>
      <w:tcPr>
        <w:shd w:val="clear" w:color="85D7F6" w:themeColor="accent4" w:themeTint="75" w:fill="85D7F6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1CDED" w:themeColor="accent5" w:themeTint="34" w:fill="F1CDED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02B93" w:themeColor="accent5" w:fill="A02B93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band1Vert">
      <w:tblPr/>
      <w:tcPr>
        <w:shd w:val="clear" w:color="E18FD7" w:themeColor="accent5" w:themeTint="75" w:fill="E18FD7" w:themeFill="accent5" w:themeFillTint="75"/>
      </w:tcPr>
    </w:tblStylePr>
    <w:tblStylePr w:type="band1Horz">
      <w:tblPr/>
      <w:tcPr>
        <w:shd w:val="clear" w:color="E18FD7" w:themeColor="accent5" w:themeTint="75" w:fill="E18FD7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F2CF" w:themeColor="accent6" w:themeTint="34" w:fill="D8F2CF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EA72E" w:themeColor="accent6" w:fill="4EA72E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band1Vert">
      <w:tblPr/>
      <w:tcPr>
        <w:shd w:val="clear" w:color="A8E194" w:themeColor="accent6" w:themeTint="75" w:fill="A8E194" w:themeFill="accent6" w:themeFillTint="75"/>
      </w:tcPr>
    </w:tblStylePr>
    <w:tblStylePr w:type="band1Horz">
      <w:tblPr/>
      <w:tcPr>
        <w:shd w:val="clear" w:color="A8E194" w:themeColor="accent6" w:themeTint="75" w:fill="A8E194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79797" w:themeColor="text1" w:themeTint="80"/>
        <w:left w:val="single" w:sz="4" w:space="0" w:color="979797" w:themeColor="text1" w:themeTint="80"/>
        <w:bottom w:val="single" w:sz="4" w:space="0" w:color="979797" w:themeColor="text1" w:themeTint="80"/>
        <w:right w:val="single" w:sz="4" w:space="0" w:color="979797" w:themeColor="text1" w:themeTint="80"/>
        <w:insideH w:val="single" w:sz="4" w:space="0" w:color="979797" w:themeColor="text1" w:themeTint="80"/>
        <w:insideV w:val="single" w:sz="4" w:space="0" w:color="979797" w:themeColor="text1" w:themeTint="80"/>
      </w:tblBorders>
    </w:tblPr>
    <w:tblStylePr w:type="firstRow">
      <w:rPr>
        <w:b/>
        <w:color w:val="979797" w:themeColor="text1" w:themeTint="80" w:themeShade="95"/>
      </w:rPr>
      <w:tblPr/>
      <w:tcPr>
        <w:tcBorders>
          <w:bottom w:val="single" w:sz="12" w:space="0" w:color="979797" w:themeColor="text1" w:themeTint="80"/>
        </w:tcBorders>
      </w:tcPr>
    </w:tblStylePr>
    <w:tblStylePr w:type="lastRow">
      <w:rPr>
        <w:b/>
        <w:color w:val="979797" w:themeColor="text1" w:themeTint="80" w:themeShade="95"/>
      </w:rPr>
    </w:tblStylePr>
    <w:tblStylePr w:type="firstCol">
      <w:rPr>
        <w:b/>
        <w:color w:val="979797" w:themeColor="text1" w:themeTint="80" w:themeShade="95"/>
      </w:rPr>
    </w:tblStylePr>
    <w:tblStylePr w:type="lastCol">
      <w:rPr>
        <w:b/>
        <w:color w:val="979797" w:themeColor="text1" w:themeTint="80" w:themeShade="95"/>
      </w:rPr>
    </w:tblStylePr>
    <w:tblStylePr w:type="band1Vert">
      <w:tblPr/>
      <w:tcPr>
        <w:shd w:val="clear" w:color="D4D4D4" w:themeColor="text1" w:themeTint="34" w:fill="D4D4D4" w:themeFill="text1" w:themeFillTint="34"/>
      </w:tcPr>
    </w:tblStylePr>
    <w:tblStylePr w:type="band1Horz">
      <w:rPr>
        <w:rFonts w:ascii="Arial" w:hAnsi="Arial"/>
        <w:color w:val="979797" w:themeColor="text1" w:themeTint="80" w:themeShade="95"/>
        <w:sz w:val="22"/>
      </w:rPr>
      <w:tblPr/>
      <w:tcPr>
        <w:shd w:val="clear" w:color="D4D4D4" w:themeColor="text1" w:themeTint="34" w:fill="D4D4D4" w:themeFill="text1" w:themeFillTint="34"/>
      </w:tcPr>
    </w:tblStylePr>
    <w:tblStylePr w:type="band2Horz">
      <w:rPr>
        <w:rFonts w:ascii="Arial" w:hAnsi="Arial"/>
        <w:color w:val="979797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3BDE6" w:themeColor="accent1" w:themeTint="80"/>
        <w:left w:val="single" w:sz="4" w:space="0" w:color="63BDE6" w:themeColor="accent1" w:themeTint="80"/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b/>
        <w:color w:val="63BDE6" w:themeColor="accent1" w:themeTint="80" w:themeShade="95"/>
      </w:rPr>
      <w:tblPr/>
      <w:tcPr>
        <w:tcBorders>
          <w:bottom w:val="single" w:sz="12" w:space="0" w:color="63BDE6" w:themeColor="accent1" w:themeTint="80"/>
        </w:tcBorders>
      </w:tcPr>
    </w:tblStylePr>
    <w:tblStylePr w:type="lastRow">
      <w:rPr>
        <w:b/>
        <w:color w:val="63BDE6" w:themeColor="accent1" w:themeTint="80" w:themeShade="95"/>
      </w:rPr>
    </w:tblStylePr>
    <w:tblStylePr w:type="firstCol">
      <w:rPr>
        <w:b/>
        <w:color w:val="63BDE6" w:themeColor="accent1" w:themeTint="80" w:themeShade="95"/>
      </w:rPr>
    </w:tblStylePr>
    <w:tblStylePr w:type="lastCol">
      <w:rPr>
        <w:b/>
        <w:color w:val="63BDE6" w:themeColor="accent1" w:themeTint="80" w:themeShade="95"/>
      </w:r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96C24" w:themeColor="accent3" w:themeTint="FE"/>
        <w:left w:val="single" w:sz="4" w:space="0" w:color="196C24" w:themeColor="accent3" w:themeTint="FE"/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196C24" w:themeColor="accent3" w:themeTint="FE" w:themeShade="95"/>
      </w:rPr>
      <w:tblPr/>
      <w:tcPr>
        <w:tcBorders>
          <w:bottom w:val="single" w:sz="12" w:space="0" w:color="196C24" w:themeColor="accent3" w:themeTint="FE"/>
        </w:tcBorders>
      </w:tcPr>
    </w:tblStylePr>
    <w:tblStylePr w:type="lastRow">
      <w:rPr>
        <w:b/>
        <w:color w:val="196C24" w:themeColor="accent3" w:themeTint="FE" w:themeShade="95"/>
      </w:rPr>
    </w:tblStylePr>
    <w:tblStylePr w:type="firstCol">
      <w:rPr>
        <w:b/>
        <w:color w:val="196C24" w:themeColor="accent3" w:themeTint="FE" w:themeShade="95"/>
      </w:rPr>
    </w:tblStylePr>
    <w:tblStylePr w:type="lastCol">
      <w:rPr>
        <w:b/>
        <w:color w:val="196C24" w:themeColor="accent3" w:themeTint="FE" w:themeShade="95"/>
      </w:r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A02B93" w:themeColor="accent5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EA72E" w:themeColor="accent6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4EA72E" w:themeColor="accent6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79797" w:themeColor="text1" w:themeTint="80"/>
        <w:right w:val="single" w:sz="4" w:space="0" w:color="979797" w:themeColor="text1" w:themeTint="80"/>
        <w:insideH w:val="single" w:sz="4" w:space="0" w:color="979797" w:themeColor="text1" w:themeTint="80"/>
        <w:insideV w:val="single" w:sz="4" w:space="0" w:color="979797" w:themeColor="text1" w:themeTint="80"/>
      </w:tblBorders>
    </w:tblPr>
    <w:tblStylePr w:type="firstRow">
      <w:rPr>
        <w:rFonts w:ascii="Arial" w:hAnsi="Arial"/>
        <w:b/>
        <w:color w:val="979797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79797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79797" w:themeColor="text1" w:themeTint="80" w:themeShade="95"/>
        <w:sz w:val="22"/>
      </w:rPr>
      <w:tblPr/>
      <w:tcPr>
        <w:tcBorders>
          <w:top w:val="single" w:sz="4" w:space="0" w:color="979797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79797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979797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979797" w:themeColor="text1" w:themeTint="80" w:themeShade="95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2Horz">
      <w:rPr>
        <w:rFonts w:ascii="Arial" w:hAnsi="Arial"/>
        <w:color w:val="979797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63BDE6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single" w:sz="4" w:space="0" w:color="63BDE6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63BDE6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63BDE6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2AA8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2AA8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96C24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single" w:sz="4" w:space="0" w:color="196C24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96C24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196C24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FCAF3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FCAF3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A76C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single" w:sz="4" w:space="0" w:color="DA76C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A76C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0" w:space="0" w:color="auto"/>
          <w:left w:val="single" w:sz="4" w:space="0" w:color="DA76C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4DA7B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single" w:sz="4" w:space="0" w:color="94DA7B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4DA7B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0" w:space="0" w:color="auto"/>
          <w:left w:val="single" w:sz="4" w:space="0" w:color="94DA7B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2D611B" w:themeColor="accent6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2D611B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30303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30303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BCBCB" w:themeColor="text1" w:themeTint="40" w:fill="CBCBCB" w:themeFill="text1" w:themeFillTint="40"/>
      </w:tcPr>
    </w:tblStylePr>
    <w:tblStylePr w:type="band1Horz">
      <w:tblPr/>
      <w:tcPr>
        <w:shd w:val="clear" w:color="CBCBCB" w:themeColor="text1" w:themeTint="40" w:fill="CBCBCB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56082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56082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97132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97132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96B24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96B24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F9ED5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F9ED5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2B93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EA72E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tblPr/>
      <w:tcPr>
        <w:shd w:val="clear" w:color="CFEFC4" w:themeColor="accent6" w:themeTint="40" w:fill="CFEFC4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A8A8A" w:themeColor="text1" w:themeTint="90"/>
        <w:bottom w:val="single" w:sz="4" w:space="0" w:color="8A8A8A" w:themeColor="text1" w:themeTint="90"/>
        <w:insideH w:val="single" w:sz="4" w:space="0" w:color="8A8A8A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8A8A8A" w:themeColor="text1" w:themeTint="90"/>
          <w:left w:val="none" w:sz="4" w:space="0" w:color="000000"/>
          <w:bottom w:val="single" w:sz="4" w:space="0" w:color="8A8A8A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8A8A8A" w:themeColor="text1" w:themeTint="90"/>
          <w:left w:val="none" w:sz="4" w:space="0" w:color="000000"/>
          <w:bottom w:val="single" w:sz="4" w:space="0" w:color="8A8A8A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40" w:fill="CBCBCB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40" w:fill="CBCBCB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bottom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bottom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bottom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bottom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bottom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bottom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303030" w:themeColor="text1"/>
        <w:left w:val="single" w:sz="4" w:space="0" w:color="303030" w:themeColor="text1"/>
        <w:bottom w:val="single" w:sz="4" w:space="0" w:color="303030" w:themeColor="text1"/>
        <w:right w:val="single" w:sz="4" w:space="0" w:color="30303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303030" w:themeColor="text1"/>
          <w:right w:val="single" w:sz="4" w:space="0" w:color="30303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303030" w:themeColor="text1"/>
          <w:bottom w:val="single" w:sz="4" w:space="0" w:color="30303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156082" w:themeColor="accent1"/>
          <w:bottom w:val="single" w:sz="4" w:space="0" w:color="156082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2AA85" w:themeColor="accent2" w:themeTint="97"/>
          <w:right w:val="single" w:sz="4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2AA85" w:themeColor="accent2" w:themeTint="97"/>
          <w:bottom w:val="single" w:sz="4" w:space="0" w:color="F2AA8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8D45B" w:themeColor="accent3" w:themeTint="98"/>
        <w:left w:val="single" w:sz="4" w:space="0" w:color="48D45B" w:themeColor="accent3" w:themeTint="98"/>
        <w:bottom w:val="single" w:sz="4" w:space="0" w:color="48D45B" w:themeColor="accent3" w:themeTint="98"/>
        <w:right w:val="single" w:sz="4" w:space="0" w:color="48D45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8D45B" w:themeColor="accent3" w:themeTint="98" w:fill="48D45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8D45B" w:themeColor="accent3" w:themeTint="98"/>
          <w:right w:val="single" w:sz="4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8D45B" w:themeColor="accent3" w:themeTint="98"/>
          <w:bottom w:val="single" w:sz="4" w:space="0" w:color="48D45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FCAF3" w:themeColor="accent4" w:themeTint="9A"/>
          <w:right w:val="single" w:sz="4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FCAF3" w:themeColor="accent4" w:themeTint="9A"/>
          <w:bottom w:val="single" w:sz="4" w:space="0" w:color="5FCAF3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76CCB" w:themeColor="accent5" w:themeTint="9A"/>
        <w:left w:val="single" w:sz="4" w:space="0" w:color="D76CCB" w:themeColor="accent5" w:themeTint="9A"/>
        <w:bottom w:val="single" w:sz="4" w:space="0" w:color="D76CCB" w:themeColor="accent5" w:themeTint="9A"/>
        <w:right w:val="single" w:sz="4" w:space="0" w:color="D76CC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76CCB" w:themeColor="accent5" w:themeTint="9A" w:fill="D76CC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76CCB" w:themeColor="accent5" w:themeTint="9A"/>
          <w:right w:val="single" w:sz="4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76CCB" w:themeColor="accent5" w:themeTint="9A"/>
          <w:bottom w:val="single" w:sz="4" w:space="0" w:color="D76CC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ED873" w:themeColor="accent6" w:themeTint="98"/>
        <w:left w:val="single" w:sz="4" w:space="0" w:color="8ED873" w:themeColor="accent6" w:themeTint="98"/>
        <w:bottom w:val="single" w:sz="4" w:space="0" w:color="8ED873" w:themeColor="accent6" w:themeTint="98"/>
        <w:right w:val="single" w:sz="4" w:space="0" w:color="8ED873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ED873" w:themeColor="accent6" w:themeTint="98" w:fill="8ED873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ED873" w:themeColor="accent6" w:themeTint="98"/>
          <w:right w:val="single" w:sz="4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ED873" w:themeColor="accent6" w:themeTint="98"/>
          <w:bottom w:val="single" w:sz="4" w:space="0" w:color="8ED873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303030" w:themeColor="text1"/>
        <w:left w:val="single" w:sz="4" w:space="0" w:color="303030" w:themeColor="text1"/>
        <w:bottom w:val="single" w:sz="4" w:space="0" w:color="303030" w:themeColor="text1"/>
        <w:right w:val="single" w:sz="4" w:space="0" w:color="303030" w:themeColor="text1"/>
        <w:insideH w:val="single" w:sz="4" w:space="0" w:color="30303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40" w:fill="CBCBCB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40" w:fill="CBCBCB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79797" w:themeColor="text1" w:themeTint="80"/>
        <w:left w:val="single" w:sz="32" w:space="0" w:color="979797" w:themeColor="text1" w:themeTint="80"/>
        <w:bottom w:val="single" w:sz="32" w:space="0" w:color="979797" w:themeColor="text1" w:themeTint="80"/>
        <w:right w:val="single" w:sz="32" w:space="0" w:color="979797" w:themeColor="text1" w:themeTint="80"/>
      </w:tblBorders>
      <w:shd w:val="clear" w:color="979797" w:themeColor="text1" w:themeTint="80" w:fill="979797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79797" w:themeColor="text1" w:themeTint="80"/>
          <w:bottom w:val="single" w:sz="12" w:space="0" w:color="FFFFFF" w:themeColor="light1"/>
        </w:tcBorders>
        <w:shd w:val="clear" w:color="979797" w:themeColor="text1" w:themeTint="80" w:fill="979797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79797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79797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79797" w:themeColor="text1" w:themeTint="80" w:fill="979797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79797" w:themeColor="text1" w:themeTint="80" w:fill="979797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79797" w:themeColor="text1" w:themeTint="80" w:fill="979797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156082" w:themeColor="accent1"/>
        <w:left w:val="single" w:sz="32" w:space="0" w:color="156082" w:themeColor="accent1"/>
        <w:bottom w:val="single" w:sz="32" w:space="0" w:color="156082" w:themeColor="accent1"/>
        <w:right w:val="single" w:sz="32" w:space="0" w:color="156082" w:themeColor="accent1"/>
      </w:tblBorders>
      <w:shd w:val="clear" w:color="156082" w:themeColor="accent1" w:fill="156082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156082" w:themeColor="accent1"/>
          <w:bottom w:val="single" w:sz="12" w:space="0" w:color="FFFFFF" w:themeColor="light1"/>
        </w:tcBorders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156082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156082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156082" w:themeColor="accent1" w:fill="156082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2AA85" w:themeColor="accent2" w:themeTint="97"/>
        <w:left w:val="single" w:sz="32" w:space="0" w:color="F2AA85" w:themeColor="accent2" w:themeTint="97"/>
        <w:bottom w:val="single" w:sz="32" w:space="0" w:color="F2AA85" w:themeColor="accent2" w:themeTint="97"/>
        <w:right w:val="single" w:sz="32" w:space="0" w:color="F2AA85" w:themeColor="accent2" w:themeTint="97"/>
      </w:tblBorders>
      <w:shd w:val="clear" w:color="F2AA85" w:themeColor="accent2" w:themeTint="97" w:fill="F2AA8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2AA85" w:themeColor="accent2" w:themeTint="97"/>
          <w:bottom w:val="single" w:sz="12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2AA8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2AA8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8D45B" w:themeColor="accent3" w:themeTint="98"/>
        <w:left w:val="single" w:sz="32" w:space="0" w:color="48D45B" w:themeColor="accent3" w:themeTint="98"/>
        <w:bottom w:val="single" w:sz="32" w:space="0" w:color="48D45B" w:themeColor="accent3" w:themeTint="98"/>
        <w:right w:val="single" w:sz="32" w:space="0" w:color="48D45B" w:themeColor="accent3" w:themeTint="98"/>
      </w:tblBorders>
      <w:shd w:val="clear" w:color="48D45B" w:themeColor="accent3" w:themeTint="98" w:fill="48D45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8D45B" w:themeColor="accent3" w:themeTint="98"/>
          <w:bottom w:val="single" w:sz="12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8D45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8D45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FCAF3" w:themeColor="accent4" w:themeTint="9A"/>
        <w:left w:val="single" w:sz="32" w:space="0" w:color="5FCAF3" w:themeColor="accent4" w:themeTint="9A"/>
        <w:bottom w:val="single" w:sz="32" w:space="0" w:color="5FCAF3" w:themeColor="accent4" w:themeTint="9A"/>
        <w:right w:val="single" w:sz="32" w:space="0" w:color="5FCAF3" w:themeColor="accent4" w:themeTint="9A"/>
      </w:tblBorders>
      <w:shd w:val="clear" w:color="5FCAF3" w:themeColor="accent4" w:themeTint="9A" w:fill="5FCAF3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FCAF3" w:themeColor="accent4" w:themeTint="9A"/>
          <w:bottom w:val="single" w:sz="12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FCAF3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FCAF3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76CCB" w:themeColor="accent5" w:themeTint="9A"/>
        <w:left w:val="single" w:sz="32" w:space="0" w:color="D76CCB" w:themeColor="accent5" w:themeTint="9A"/>
        <w:bottom w:val="single" w:sz="32" w:space="0" w:color="D76CCB" w:themeColor="accent5" w:themeTint="9A"/>
        <w:right w:val="single" w:sz="32" w:space="0" w:color="D76CCB" w:themeColor="accent5" w:themeTint="9A"/>
      </w:tblBorders>
      <w:shd w:val="clear" w:color="D76CCB" w:themeColor="accent5" w:themeTint="9A" w:fill="D76CC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76CCB" w:themeColor="accent5" w:themeTint="9A"/>
          <w:bottom w:val="single" w:sz="12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76CC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76CC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ED873" w:themeColor="accent6" w:themeTint="98"/>
        <w:left w:val="single" w:sz="32" w:space="0" w:color="8ED873" w:themeColor="accent6" w:themeTint="98"/>
        <w:bottom w:val="single" w:sz="32" w:space="0" w:color="8ED873" w:themeColor="accent6" w:themeTint="98"/>
        <w:right w:val="single" w:sz="32" w:space="0" w:color="8ED873" w:themeColor="accent6" w:themeTint="98"/>
      </w:tblBorders>
      <w:shd w:val="clear" w:color="8ED873" w:themeColor="accent6" w:themeTint="98" w:fill="8ED873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ED873" w:themeColor="accent6" w:themeTint="98"/>
          <w:bottom w:val="single" w:sz="12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ED873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ED873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79797" w:themeColor="text1" w:themeTint="80"/>
        <w:bottom w:val="single" w:sz="4" w:space="0" w:color="979797" w:themeColor="text1" w:themeTint="80"/>
      </w:tblBorders>
    </w:tblPr>
    <w:tblStylePr w:type="firstRow">
      <w:rPr>
        <w:b/>
        <w:color w:val="303030" w:themeColor="text1"/>
      </w:rPr>
      <w:tblPr/>
      <w:tcPr>
        <w:tcBorders>
          <w:bottom w:val="single" w:sz="4" w:space="0" w:color="979797" w:themeColor="text1" w:themeTint="80"/>
        </w:tcBorders>
      </w:tcPr>
    </w:tblStylePr>
    <w:tblStylePr w:type="lastRow">
      <w:rPr>
        <w:b/>
        <w:color w:val="303030" w:themeColor="text1"/>
      </w:rPr>
      <w:tblPr/>
      <w:tcPr>
        <w:tcBorders>
          <w:top w:val="single" w:sz="4" w:space="0" w:color="979797" w:themeColor="text1" w:themeTint="80"/>
        </w:tcBorders>
      </w:tcPr>
    </w:tblStylePr>
    <w:tblStylePr w:type="firstCol">
      <w:rPr>
        <w:b/>
        <w:color w:val="303030" w:themeColor="text1"/>
      </w:rPr>
    </w:tblStylePr>
    <w:tblStylePr w:type="lastCol">
      <w:rPr>
        <w:b/>
        <w:color w:val="303030" w:themeColor="text1"/>
      </w:rPr>
    </w:tblStylePr>
    <w:tblStylePr w:type="band1Vert">
      <w:tblPr/>
      <w:tcPr>
        <w:shd w:val="clear" w:color="CBCBCB" w:themeColor="text1" w:themeTint="40" w:fill="CBCBCB" w:themeFill="text1" w:themeFillTint="40"/>
      </w:tcPr>
    </w:tblStylePr>
    <w:tblStylePr w:type="band1Horz">
      <w:rPr>
        <w:rFonts w:ascii="Arial" w:hAnsi="Arial"/>
        <w:color w:val="303030" w:themeColor="text1"/>
        <w:sz w:val="22"/>
      </w:rPr>
      <w:tblPr/>
      <w:tcPr>
        <w:shd w:val="clear" w:color="CBCBCB" w:themeColor="text1" w:themeTint="40" w:fill="CBCBCB" w:themeFill="text1" w:themeFillTint="40"/>
      </w:tcPr>
    </w:tblStylePr>
    <w:tblStylePr w:type="band2Horz">
      <w:rPr>
        <w:rFonts w:ascii="Arial" w:hAnsi="Arial"/>
        <w:color w:val="30303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bottom w:val="single" w:sz="4" w:space="0" w:color="156082" w:themeColor="accent1"/>
      </w:tblBorders>
    </w:tblPr>
    <w:tblStylePr w:type="firstRow">
      <w:rPr>
        <w:b/>
        <w:color w:val="0C374B" w:themeColor="accent1" w:themeShade="95"/>
      </w:rPr>
      <w:tblPr/>
      <w:tcPr>
        <w:tcBorders>
          <w:bottom w:val="single" w:sz="4" w:space="0" w:color="156082" w:themeColor="accent1"/>
        </w:tcBorders>
      </w:tcPr>
    </w:tblStylePr>
    <w:tblStylePr w:type="lastRow">
      <w:rPr>
        <w:b/>
        <w:color w:val="0C374B" w:themeColor="accent1" w:themeShade="95"/>
      </w:rPr>
      <w:tblPr/>
      <w:tcPr>
        <w:tcBorders>
          <w:top w:val="single" w:sz="4" w:space="0" w:color="156082" w:themeColor="accent1"/>
        </w:tcBorders>
      </w:tcPr>
    </w:tblStylePr>
    <w:tblStylePr w:type="firstCol">
      <w:rPr>
        <w:b/>
        <w:color w:val="0C374B" w:themeColor="accent1" w:themeShade="95"/>
      </w:rPr>
    </w:tblStylePr>
    <w:tblStylePr w:type="lastCol">
      <w:rPr>
        <w:b/>
        <w:color w:val="0C374B" w:themeColor="accent1" w:themeShade="95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bottom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4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8D45B" w:themeColor="accent3" w:themeTint="98"/>
        <w:bottom w:val="single" w:sz="4" w:space="0" w:color="48D45B" w:themeColor="accent3" w:themeTint="98"/>
      </w:tblBorders>
    </w:tblPr>
    <w:tblStylePr w:type="firstRow">
      <w:rPr>
        <w:b/>
        <w:color w:val="48D45B" w:themeColor="accent3" w:themeTint="98" w:themeShade="95"/>
      </w:rPr>
      <w:tblPr/>
      <w:tcPr>
        <w:tcBorders>
          <w:bottom w:val="single" w:sz="4" w:space="0" w:color="48D45B" w:themeColor="accent3" w:themeTint="98"/>
        </w:tcBorders>
      </w:tcPr>
    </w:tblStylePr>
    <w:tblStylePr w:type="lastRow">
      <w:rPr>
        <w:b/>
        <w:color w:val="48D45B" w:themeColor="accent3" w:themeTint="98" w:themeShade="95"/>
      </w:rPr>
      <w:tblPr/>
      <w:tcPr>
        <w:tcBorders>
          <w:top w:val="single" w:sz="4" w:space="0" w:color="48D45B" w:themeColor="accent3" w:themeTint="98"/>
        </w:tcBorders>
      </w:tcPr>
    </w:tblStylePr>
    <w:tblStylePr w:type="firstCol">
      <w:rPr>
        <w:b/>
        <w:color w:val="48D45B" w:themeColor="accent3" w:themeTint="98" w:themeShade="95"/>
      </w:rPr>
    </w:tblStylePr>
    <w:tblStylePr w:type="lastCol">
      <w:rPr>
        <w:b/>
        <w:color w:val="48D45B" w:themeColor="accent3" w:themeTint="98" w:themeShade="95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bottom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4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76CCB" w:themeColor="accent5" w:themeTint="9A"/>
        <w:bottom w:val="single" w:sz="4" w:space="0" w:color="D76CCB" w:themeColor="accent5" w:themeTint="9A"/>
      </w:tblBorders>
    </w:tblPr>
    <w:tblStylePr w:type="firstRow">
      <w:rPr>
        <w:b/>
        <w:color w:val="D76CCB" w:themeColor="accent5" w:themeTint="9A" w:themeShade="95"/>
      </w:rPr>
      <w:tblPr/>
      <w:tcPr>
        <w:tcBorders>
          <w:bottom w:val="single" w:sz="4" w:space="0" w:color="D76CCB" w:themeColor="accent5" w:themeTint="9A"/>
        </w:tcBorders>
      </w:tcPr>
    </w:tblStylePr>
    <w:tblStylePr w:type="lastRow">
      <w:rPr>
        <w:b/>
        <w:color w:val="D76CCB" w:themeColor="accent5" w:themeTint="9A" w:themeShade="95"/>
      </w:rPr>
      <w:tblPr/>
      <w:tcPr>
        <w:tcBorders>
          <w:top w:val="single" w:sz="4" w:space="0" w:color="D76CCB" w:themeColor="accent5" w:themeTint="9A"/>
        </w:tcBorders>
      </w:tcPr>
    </w:tblStylePr>
    <w:tblStylePr w:type="firstCol">
      <w:rPr>
        <w:b/>
        <w:color w:val="D76CCB" w:themeColor="accent5" w:themeTint="9A" w:themeShade="95"/>
      </w:rPr>
    </w:tblStylePr>
    <w:tblStylePr w:type="lastCol">
      <w:rPr>
        <w:b/>
        <w:color w:val="D76CCB" w:themeColor="accent5" w:themeTint="9A" w:themeShade="95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ED873" w:themeColor="accent6" w:themeTint="98"/>
        <w:bottom w:val="single" w:sz="4" w:space="0" w:color="8ED873" w:themeColor="accent6" w:themeTint="98"/>
      </w:tblBorders>
    </w:tblPr>
    <w:tblStylePr w:type="firstRow">
      <w:rPr>
        <w:b/>
        <w:color w:val="8ED873" w:themeColor="accent6" w:themeTint="98" w:themeShade="95"/>
      </w:rPr>
      <w:tblPr/>
      <w:tcPr>
        <w:tcBorders>
          <w:bottom w:val="single" w:sz="4" w:space="0" w:color="8ED873" w:themeColor="accent6" w:themeTint="98"/>
        </w:tcBorders>
      </w:tcPr>
    </w:tblStylePr>
    <w:tblStylePr w:type="lastRow">
      <w:rPr>
        <w:b/>
        <w:color w:val="8ED873" w:themeColor="accent6" w:themeTint="98" w:themeShade="95"/>
      </w:rPr>
      <w:tblPr/>
      <w:tcPr>
        <w:tcBorders>
          <w:top w:val="single" w:sz="4" w:space="0" w:color="8ED873" w:themeColor="accent6" w:themeTint="98"/>
        </w:tcBorders>
      </w:tcPr>
    </w:tblStylePr>
    <w:tblStylePr w:type="firstCol">
      <w:rPr>
        <w:b/>
        <w:color w:val="8ED873" w:themeColor="accent6" w:themeTint="98" w:themeShade="95"/>
      </w:rPr>
    </w:tblStylePr>
    <w:tblStylePr w:type="lastCol">
      <w:rPr>
        <w:b/>
        <w:color w:val="8ED873" w:themeColor="accent6" w:themeTint="98" w:themeShade="95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79797" w:themeColor="text1" w:themeTint="80"/>
      </w:tblBorders>
    </w:tblPr>
    <w:tblStylePr w:type="firstRow"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79797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single" w:sz="4" w:space="0" w:color="979797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79797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979797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BCBCB" w:themeColor="text1" w:themeTint="40" w:fill="CBCBCB" w:themeFill="text1" w:themeFillTint="40"/>
      </w:tcPr>
    </w:tblStylePr>
    <w:tblStylePr w:type="band1Horz">
      <w:rPr>
        <w:rFonts w:ascii="Arial" w:hAnsi="Arial"/>
        <w:color w:val="979797" w:themeColor="text1" w:themeTint="80" w:themeShade="95"/>
        <w:sz w:val="22"/>
      </w:rPr>
      <w:tblPr/>
      <w:tcPr>
        <w:shd w:val="clear" w:color="CBCBCB" w:themeColor="text1" w:themeTint="40" w:fill="CBCBCB" w:themeFill="text1" w:themeFillTint="40"/>
      </w:tcPr>
    </w:tblStylePr>
    <w:tblStylePr w:type="band2Horz">
      <w:rPr>
        <w:rFonts w:ascii="Arial" w:hAnsi="Arial"/>
        <w:color w:val="979797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156082" w:themeColor="accent1"/>
      </w:tblBorders>
    </w:tblPr>
    <w:tblStylePr w:type="fir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56082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single" w:sz="4" w:space="0" w:color="156082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56082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single" w:sz="4" w:space="0" w:color="156082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2AA85" w:themeColor="accent2" w:themeTint="97"/>
      </w:tblBorders>
    </w:tblPr>
    <w:tblStylePr w:type="fir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2AA8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2AA8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8D45B" w:themeColor="accent3" w:themeTint="98"/>
      </w:tblBorders>
    </w:tblPr>
    <w:tblStylePr w:type="fir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8D45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single" w:sz="4" w:space="0" w:color="48D45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8D45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48D45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FCAF3" w:themeColor="accent4" w:themeTint="9A"/>
      </w:tblBorders>
    </w:tblPr>
    <w:tblStylePr w:type="fir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FCAF3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FCAF3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76CCB" w:themeColor="accent5" w:themeTint="9A"/>
      </w:tblBorders>
    </w:tblPr>
    <w:tblStylePr w:type="fir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76CC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single" w:sz="4" w:space="0" w:color="D76CC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76CC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D76CC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ED873" w:themeColor="accent6" w:themeTint="98"/>
      </w:tblBorders>
    </w:tblPr>
    <w:tblStylePr w:type="fir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ED873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single" w:sz="4" w:space="0" w:color="8ED873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ED873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8ED873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787878" w:themeColor="text1" w:themeTint="A6"/>
        <w:left w:val="single" w:sz="4" w:space="0" w:color="787878" w:themeColor="text1" w:themeTint="A6"/>
        <w:bottom w:val="single" w:sz="4" w:space="0" w:color="787878" w:themeColor="text1" w:themeTint="A6"/>
        <w:right w:val="single" w:sz="4" w:space="0" w:color="787878" w:themeColor="text1" w:themeTint="A6"/>
        <w:insideH w:val="single" w:sz="4" w:space="0" w:color="787878" w:themeColor="text1" w:themeTint="A6"/>
        <w:insideV w:val="single" w:sz="4" w:space="0" w:color="787878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0C374B" w:themeColor="accent1" w:themeShade="95"/>
        <w:left w:val="single" w:sz="4" w:space="0" w:color="0C374B" w:themeColor="accent1" w:themeShade="95"/>
        <w:bottom w:val="single" w:sz="4" w:space="0" w:color="0C374B" w:themeColor="accent1" w:themeShade="95"/>
        <w:right w:val="single" w:sz="4" w:space="0" w:color="0C374B" w:themeColor="accent1" w:themeShade="95"/>
        <w:insideH w:val="single" w:sz="4" w:space="0" w:color="0C374B" w:themeColor="accent1" w:themeShade="95"/>
        <w:insideV w:val="single" w:sz="4" w:space="0" w:color="0C374B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3D10" w:themeColor="accent2" w:themeShade="95"/>
        <w:left w:val="single" w:sz="4" w:space="0" w:color="953D10" w:themeColor="accent2" w:themeShade="95"/>
        <w:bottom w:val="single" w:sz="4" w:space="0" w:color="953D10" w:themeColor="accent2" w:themeShade="95"/>
        <w:right w:val="single" w:sz="4" w:space="0" w:color="953D10" w:themeColor="accent2" w:themeShade="95"/>
        <w:insideH w:val="single" w:sz="4" w:space="0" w:color="953D10" w:themeColor="accent2" w:themeShade="95"/>
        <w:insideV w:val="single" w:sz="4" w:space="0" w:color="953D10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0E3E15" w:themeColor="accent3" w:themeShade="95"/>
        <w:left w:val="single" w:sz="4" w:space="0" w:color="0E3E15" w:themeColor="accent3" w:themeShade="95"/>
        <w:bottom w:val="single" w:sz="4" w:space="0" w:color="0E3E15" w:themeColor="accent3" w:themeShade="95"/>
        <w:right w:val="single" w:sz="4" w:space="0" w:color="0E3E15" w:themeColor="accent3" w:themeShade="95"/>
        <w:insideH w:val="single" w:sz="4" w:space="0" w:color="0E3E15" w:themeColor="accent3" w:themeShade="95"/>
        <w:insideV w:val="single" w:sz="4" w:space="0" w:color="0E3E15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085C7C" w:themeColor="accent4" w:themeShade="95"/>
        <w:left w:val="single" w:sz="4" w:space="0" w:color="085C7C" w:themeColor="accent4" w:themeShade="95"/>
        <w:bottom w:val="single" w:sz="4" w:space="0" w:color="085C7C" w:themeColor="accent4" w:themeShade="95"/>
        <w:right w:val="single" w:sz="4" w:space="0" w:color="085C7C" w:themeColor="accent4" w:themeShade="95"/>
        <w:insideH w:val="single" w:sz="4" w:space="0" w:color="085C7C" w:themeColor="accent4" w:themeShade="95"/>
        <w:insideV w:val="single" w:sz="4" w:space="0" w:color="085C7C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D1955" w:themeColor="accent5" w:themeShade="95"/>
        <w:left w:val="single" w:sz="4" w:space="0" w:color="5D1955" w:themeColor="accent5" w:themeShade="95"/>
        <w:bottom w:val="single" w:sz="4" w:space="0" w:color="5D1955" w:themeColor="accent5" w:themeShade="95"/>
        <w:right w:val="single" w:sz="4" w:space="0" w:color="5D1955" w:themeColor="accent5" w:themeShade="95"/>
        <w:insideH w:val="single" w:sz="4" w:space="0" w:color="5D1955" w:themeColor="accent5" w:themeShade="95"/>
        <w:insideV w:val="single" w:sz="4" w:space="0" w:color="5D195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D611B" w:themeColor="accent6" w:themeShade="95"/>
        <w:left w:val="single" w:sz="4" w:space="0" w:color="2D611B" w:themeColor="accent6" w:themeShade="95"/>
        <w:bottom w:val="single" w:sz="4" w:space="0" w:color="2D611B" w:themeColor="accent6" w:themeShade="95"/>
        <w:right w:val="single" w:sz="4" w:space="0" w:color="2D611B" w:themeColor="accent6" w:themeShade="95"/>
        <w:insideH w:val="single" w:sz="4" w:space="0" w:color="2D611B" w:themeColor="accent6" w:themeShade="95"/>
        <w:insideV w:val="single" w:sz="4" w:space="0" w:color="2D611B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0E0E0" w:themeColor="text1" w:themeTint="26"/>
        <w:left w:val="single" w:sz="4" w:space="0" w:color="E0E0E0" w:themeColor="text1" w:themeTint="26"/>
        <w:bottom w:val="single" w:sz="4" w:space="0" w:color="E0E0E0" w:themeColor="text1" w:themeTint="26"/>
        <w:right w:val="single" w:sz="4" w:space="0" w:color="E0E0E0" w:themeColor="text1" w:themeTint="26"/>
        <w:insideH w:val="single" w:sz="4" w:space="0" w:color="E0E0E0" w:themeColor="text1" w:themeTint="26"/>
        <w:insideV w:val="single" w:sz="4" w:space="0" w:color="E0E0E0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79797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79797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79797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0E0E0" w:themeColor="text1" w:themeTint="26"/>
          <w:left w:val="single" w:sz="4" w:space="0" w:color="E0E0E0" w:themeColor="text1" w:themeTint="26"/>
          <w:bottom w:val="single" w:sz="4" w:space="0" w:color="E0E0E0" w:themeColor="text1" w:themeTint="26"/>
          <w:right w:val="single" w:sz="4" w:space="0" w:color="E0E0E0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156082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156082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2AA8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8D45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8D45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FCAF3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76CC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76CC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ED873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ED873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paragraph" w:styleId="a8">
    <w:name w:val="footnote text"/>
    <w:basedOn w:val="a"/>
    <w:link w:val="a9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9">
    <w:name w:val="Текст сноски Знак"/>
    <w:link w:val="a8"/>
    <w:uiPriority w:val="99"/>
    <w:rPr>
      <w:sz w:val="18"/>
    </w:rPr>
  </w:style>
  <w:style w:type="character" w:styleId="aa">
    <w:name w:val="footnote reference"/>
    <w:basedOn w:val="a0"/>
    <w:uiPriority w:val="99"/>
    <w:unhideWhenUsed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pPr>
      <w:spacing w:line="240" w:lineRule="auto"/>
    </w:pPr>
    <w:rPr>
      <w:sz w:val="20"/>
    </w:rPr>
  </w:style>
  <w:style w:type="character" w:customStyle="1" w:styleId="ac">
    <w:name w:val="Текст концевой сноски Знак"/>
    <w:link w:val="ab"/>
    <w:uiPriority w:val="99"/>
    <w:rPr>
      <w:sz w:val="20"/>
    </w:rPr>
  </w:style>
  <w:style w:type="character" w:styleId="ad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2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e">
    <w:name w:val="TOC Heading"/>
    <w:uiPriority w:val="39"/>
    <w:unhideWhenUsed/>
  </w:style>
  <w:style w:type="paragraph" w:styleId="af">
    <w:name w:val="table of figures"/>
    <w:basedOn w:val="a"/>
    <w:next w:val="a"/>
    <w:uiPriority w:val="99"/>
    <w:unhideWhenUsed/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color w:val="30303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362C4B"/>
    <w:rPr>
      <w:rFonts w:ascii="Times New Roman" w:eastAsiaTheme="majorEastAsia" w:hAnsi="Times New Roman" w:cstheme="majorBidi"/>
      <w:b/>
      <w:color w:val="30303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Pr>
      <w:rFonts w:eastAsiaTheme="majorEastAsia" w:cstheme="majorBidi"/>
      <w:i/>
      <w:iCs/>
      <w:color w:val="787878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Pr>
      <w:rFonts w:eastAsiaTheme="majorEastAsia" w:cstheme="majorBidi"/>
      <w:color w:val="787878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Pr>
      <w:rFonts w:eastAsiaTheme="majorEastAsia" w:cstheme="majorBidi"/>
      <w:i/>
      <w:iCs/>
      <w:color w:val="4F4F4F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Pr>
      <w:rFonts w:eastAsiaTheme="majorEastAsia" w:cstheme="majorBidi"/>
      <w:color w:val="4F4F4F" w:themeColor="text1" w:themeTint="D8"/>
    </w:rPr>
  </w:style>
  <w:style w:type="paragraph" w:styleId="af0">
    <w:name w:val="Title"/>
    <w:next w:val="a"/>
    <w:link w:val="af1"/>
    <w:uiPriority w:val="10"/>
    <w:qFormat/>
    <w:pPr>
      <w:contextualSpacing/>
    </w:pPr>
    <w:rPr>
      <w:rFonts w:ascii="Times New Roman" w:eastAsiaTheme="majorEastAsia" w:hAnsi="Times New Roman" w:cstheme="majorBidi"/>
      <w:color w:val="303030" w:themeColor="text1"/>
      <w:spacing w:val="-10"/>
      <w:sz w:val="28"/>
      <w:szCs w:val="56"/>
    </w:rPr>
  </w:style>
  <w:style w:type="character" w:customStyle="1" w:styleId="af1">
    <w:name w:val="Заголовок Знак"/>
    <w:basedOn w:val="a0"/>
    <w:link w:val="af0"/>
    <w:uiPriority w:val="10"/>
    <w:rPr>
      <w:rFonts w:ascii="Times New Roman" w:eastAsiaTheme="majorEastAsia" w:hAnsi="Times New Roman" w:cstheme="majorBidi"/>
      <w:color w:val="303030" w:themeColor="text1"/>
      <w:spacing w:val="-10"/>
      <w:sz w:val="28"/>
      <w:szCs w:val="56"/>
    </w:rPr>
  </w:style>
  <w:style w:type="paragraph" w:styleId="af2">
    <w:name w:val="Subtitle"/>
    <w:basedOn w:val="a"/>
    <w:next w:val="a"/>
    <w:link w:val="af3"/>
    <w:uiPriority w:val="11"/>
    <w:qFormat/>
    <w:pPr>
      <w:numPr>
        <w:ilvl w:val="1"/>
      </w:numPr>
      <w:ind w:firstLine="709"/>
    </w:pPr>
    <w:rPr>
      <w:rFonts w:eastAsiaTheme="majorEastAsia" w:cstheme="majorBidi"/>
      <w:color w:val="787878" w:themeColor="text1" w:themeTint="A6"/>
      <w:spacing w:val="15"/>
      <w:szCs w:val="28"/>
    </w:rPr>
  </w:style>
  <w:style w:type="character" w:customStyle="1" w:styleId="af3">
    <w:name w:val="Подзаголовок Знак"/>
    <w:basedOn w:val="a0"/>
    <w:link w:val="af2"/>
    <w:uiPriority w:val="11"/>
    <w:rPr>
      <w:rFonts w:eastAsiaTheme="majorEastAsia" w:cstheme="majorBidi"/>
      <w:color w:val="787878" w:themeColor="text1" w:themeTint="A6"/>
      <w:spacing w:val="15"/>
      <w:sz w:val="28"/>
      <w:szCs w:val="28"/>
    </w:rPr>
  </w:style>
  <w:style w:type="paragraph" w:styleId="23">
    <w:name w:val="Quote"/>
    <w:basedOn w:val="a"/>
    <w:next w:val="a"/>
    <w:link w:val="24"/>
    <w:uiPriority w:val="29"/>
    <w:qFormat/>
    <w:pPr>
      <w:spacing w:before="160"/>
      <w:jc w:val="center"/>
    </w:pPr>
    <w:rPr>
      <w:i/>
      <w:iCs/>
      <w:color w:val="636363" w:themeColor="text1" w:themeTint="BF"/>
    </w:rPr>
  </w:style>
  <w:style w:type="character" w:customStyle="1" w:styleId="24">
    <w:name w:val="Цитата 2 Знак"/>
    <w:basedOn w:val="a0"/>
    <w:link w:val="23"/>
    <w:uiPriority w:val="29"/>
    <w:rPr>
      <w:i/>
      <w:iCs/>
      <w:color w:val="636363" w:themeColor="text1" w:themeTint="BF"/>
    </w:rPr>
  </w:style>
  <w:style w:type="paragraph" w:styleId="af4">
    <w:name w:val="List Paragraph"/>
    <w:aliases w:val="Булет1,1Булет,Bullet 1,Use Case List Paragraph,асз.Списка,Bullet List,FooterText,numbered,Paragraphe de liste1,lp1,Абзац,Содержание. 2 уровень,маркированный,Heading1,Colorful List - Accent 11,Маркер,Colorful List - Accent 11CxSpLast,H1-1,UL"/>
    <w:basedOn w:val="a"/>
    <w:link w:val="af5"/>
    <w:uiPriority w:val="1"/>
    <w:qFormat/>
    <w:pPr>
      <w:ind w:left="720"/>
      <w:contextualSpacing/>
    </w:pPr>
  </w:style>
  <w:style w:type="character" w:styleId="af6">
    <w:name w:val="Intense Emphasis"/>
    <w:basedOn w:val="a0"/>
    <w:uiPriority w:val="21"/>
    <w:qFormat/>
    <w:rPr>
      <w:i/>
      <w:iCs/>
      <w:color w:val="0F4761" w:themeColor="accent1" w:themeShade="BF"/>
    </w:rPr>
  </w:style>
  <w:style w:type="paragraph" w:styleId="af7">
    <w:name w:val="Intense Quote"/>
    <w:basedOn w:val="a"/>
    <w:next w:val="a"/>
    <w:link w:val="af8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8">
    <w:name w:val="Выделенная цитата Знак"/>
    <w:basedOn w:val="a0"/>
    <w:link w:val="af7"/>
    <w:uiPriority w:val="30"/>
    <w:rPr>
      <w:i/>
      <w:iCs/>
      <w:color w:val="0F4761" w:themeColor="accent1" w:themeShade="BF"/>
    </w:rPr>
  </w:style>
  <w:style w:type="character" w:styleId="af9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afa">
    <w:name w:val="Другое_"/>
    <w:basedOn w:val="a0"/>
    <w:link w:val="afb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afb">
    <w:name w:val="Другое"/>
    <w:basedOn w:val="a"/>
    <w:link w:val="afa"/>
    <w:pPr>
      <w:widowControl w:val="0"/>
      <w:shd w:val="clear" w:color="auto" w:fill="FFFFFF"/>
      <w:spacing w:line="230" w:lineRule="auto"/>
    </w:pPr>
    <w:rPr>
      <w:rFonts w:ascii="Arial" w:eastAsia="Arial" w:hAnsi="Arial" w:cs="Arial"/>
      <w:sz w:val="20"/>
      <w:szCs w:val="20"/>
    </w:rPr>
  </w:style>
  <w:style w:type="paragraph" w:styleId="afc">
    <w:name w:val="No Spacing"/>
    <w:uiPriority w:val="1"/>
    <w:qFormat/>
    <w:pPr>
      <w:spacing w:after="0" w:line="360" w:lineRule="auto"/>
    </w:pPr>
    <w:rPr>
      <w:rFonts w:ascii="Times New Roman" w:hAnsi="Times New Roman"/>
      <w:sz w:val="28"/>
    </w:rPr>
  </w:style>
  <w:style w:type="character" w:styleId="afd">
    <w:name w:val="Hyperlink"/>
    <w:basedOn w:val="a0"/>
    <w:uiPriority w:val="99"/>
    <w:unhideWhenUsed/>
    <w:rPr>
      <w:color w:val="0000FF"/>
      <w:u w:val="single"/>
    </w:rPr>
  </w:style>
  <w:style w:type="character" w:styleId="afe">
    <w:name w:val="FollowedHyperlink"/>
    <w:basedOn w:val="a0"/>
    <w:uiPriority w:val="99"/>
    <w:semiHidden/>
    <w:unhideWhenUsed/>
    <w:rPr>
      <w:color w:val="96607D" w:themeColor="followed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5">
    <w:name w:val="Неразрешенное упоминание2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f5">
    <w:name w:val="Абзац списка Знак"/>
    <w:aliases w:val="Булет1 Знак,1Булет Знак,Bullet 1 Знак,Use Case List Paragraph Знак,асз.Списка Знак,Bullet List Знак,FooterText Знак,numbered Знак,Paragraphe de liste1 Знак,lp1 Знак,Абзац Знак,Содержание. 2 уровень Знак,маркированный Знак,Heading1 Знак"/>
    <w:link w:val="af4"/>
    <w:uiPriority w:val="1"/>
    <w:qFormat/>
    <w:rPr>
      <w:rFonts w:ascii="Times New Roman" w:hAnsi="Times New Roman"/>
      <w:sz w:val="28"/>
    </w:rPr>
  </w:style>
  <w:style w:type="character" w:customStyle="1" w:styleId="33">
    <w:name w:val="Неразрешенное упоминание3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docdata">
    <w:name w:val="docdata"/>
    <w:aliases w:val="docy,v5,41142,bqiaagaaeyqcaaagiaiaaan3lwaabywxaaaaaaaaaaaaaaaaaaaaaaaaaaaaaaaaaaaaaaaaaaaaaaaaaaaaaaaaaaaaaaaaaaaaaaaaaaaaaaaaaaaaaaaaaaaaaaaaaaaaaaaaaaaaaaaaaaaaaaaaaaaaaaaaaaaaaaaaaaaaaaaaaaaaaaaaaaaaaaaaaaaaaaaaaaaaaaaaaaaaaaaaaaaaaaaaaaaaaaa"/>
    <w:basedOn w:val="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  <w14:ligatures w14:val="none"/>
    </w:rPr>
  </w:style>
  <w:style w:type="paragraph" w:styleId="aff">
    <w:name w:val="Normal (Web)"/>
    <w:basedOn w:val="a"/>
    <w:uiPriority w:val="99"/>
    <w:unhideWhenUsed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  <w14:ligatures w14:val="none"/>
    </w:rPr>
  </w:style>
  <w:style w:type="paragraph" w:styleId="aff0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f1">
    <w:name w:val="Emphasis"/>
    <w:basedOn w:val="a0"/>
    <w:uiPriority w:val="20"/>
    <w:qFormat/>
    <w:rPr>
      <w:i/>
      <w:iCs/>
    </w:rPr>
  </w:style>
  <w:style w:type="character" w:styleId="aff2">
    <w:name w:val="Book Title"/>
    <w:basedOn w:val="a0"/>
    <w:uiPriority w:val="33"/>
    <w:qFormat/>
    <w:rPr>
      <w:b/>
      <w:bCs/>
      <w:i/>
      <w:iCs/>
      <w:spacing w:val="5"/>
    </w:rPr>
  </w:style>
  <w:style w:type="character" w:customStyle="1" w:styleId="43">
    <w:name w:val="Неразрешенное упоминание4"/>
    <w:basedOn w:val="a0"/>
    <w:uiPriority w:val="99"/>
    <w:semiHidden/>
    <w:unhideWhenUsed/>
    <w:rPr>
      <w:color w:val="605E5C"/>
      <w:shd w:val="clear" w:color="auto" w:fill="E1DFDD"/>
    </w:rPr>
  </w:style>
  <w:style w:type="table" w:customStyle="1" w:styleId="200">
    <w:name w:val="Сетка таблицы20"/>
    <w:basedOn w:val="a1"/>
    <w:next w:val="a7"/>
    <w:uiPriority w:val="39"/>
    <w:rsid w:val="0019644D"/>
    <w:pPr>
      <w:spacing w:after="0" w:line="240" w:lineRule="auto"/>
    </w:pPr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ewRoman">
    <w:name w:val="Основной текст TNewRoman"/>
    <w:basedOn w:val="aff3"/>
    <w:link w:val="TNewRoman0"/>
    <w:qFormat/>
    <w:rsid w:val="0019644D"/>
    <w:pPr>
      <w:spacing w:before="120" w:line="240" w:lineRule="auto"/>
      <w:ind w:firstLine="397"/>
    </w:pPr>
    <w:rPr>
      <w:rFonts w:eastAsia="Times New Roman" w:cs="Times New Roman"/>
      <w:sz w:val="24"/>
      <w:szCs w:val="24"/>
      <w:lang w:eastAsia="ru-RU"/>
      <w14:ligatures w14:val="none"/>
    </w:rPr>
  </w:style>
  <w:style w:type="character" w:customStyle="1" w:styleId="TNewRoman0">
    <w:name w:val="Основной текст TNewRoman Знак"/>
    <w:link w:val="TNewRoman"/>
    <w:rsid w:val="0019644D"/>
    <w:rPr>
      <w:rFonts w:ascii="Times New Roman" w:eastAsia="Times New Roman" w:hAnsi="Times New Roman" w:cs="Times New Roman"/>
      <w:sz w:val="24"/>
      <w:szCs w:val="24"/>
      <w:lang w:eastAsia="ru-RU"/>
      <w14:ligatures w14:val="none"/>
    </w:rPr>
  </w:style>
  <w:style w:type="paragraph" w:styleId="aff3">
    <w:name w:val="Body Text"/>
    <w:basedOn w:val="a"/>
    <w:link w:val="aff4"/>
    <w:uiPriority w:val="99"/>
    <w:semiHidden/>
    <w:unhideWhenUsed/>
    <w:rsid w:val="0019644D"/>
    <w:pPr>
      <w:spacing w:after="120"/>
    </w:pPr>
  </w:style>
  <w:style w:type="character" w:customStyle="1" w:styleId="aff4">
    <w:name w:val="Основной текст Знак"/>
    <w:basedOn w:val="a0"/>
    <w:link w:val="aff3"/>
    <w:uiPriority w:val="99"/>
    <w:semiHidden/>
    <w:rsid w:val="0019644D"/>
    <w:rPr>
      <w:rFonts w:ascii="Times New Roman" w:hAnsi="Times New Roman"/>
      <w:sz w:val="28"/>
    </w:rPr>
  </w:style>
  <w:style w:type="paragraph" w:customStyle="1" w:styleId="ConsPlusNonformat">
    <w:name w:val="ConsPlusNonformat"/>
    <w:uiPriority w:val="99"/>
    <w:rsid w:val="00853604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  <w14:ligatures w14:val="none"/>
    </w:rPr>
  </w:style>
  <w:style w:type="character" w:customStyle="1" w:styleId="tk-text">
    <w:name w:val="tk-text"/>
    <w:basedOn w:val="a0"/>
    <w:rsid w:val="008536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0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slugi.egov66.ru/geoserver/master/wfs" TargetMode="External"/><Relationship Id="rId21" Type="http://schemas.openxmlformats.org/officeDocument/2006/relationships/image" Target="media/image2.png"/><Relationship Id="rId50" Type="http://schemas.openxmlformats.org/officeDocument/2006/relationships/image" Target="media/image6.png"/><Relationship Id="rId55" Type="http://schemas.openxmlformats.org/officeDocument/2006/relationships/image" Target="media/image9.png"/><Relationship Id="rId63" Type="http://schemas.openxmlformats.org/officeDocument/2006/relationships/image" Target="media/image210.png"/><Relationship Id="rId68" Type="http://schemas.openxmlformats.org/officeDocument/2006/relationships/image" Target="media/image230.png"/><Relationship Id="rId76" Type="http://schemas.openxmlformats.org/officeDocument/2006/relationships/image" Target="media/image19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www.gosuslugi.ru/" TargetMode="External"/><Relationship Id="rId29" Type="http://schemas.openxmlformats.org/officeDocument/2006/relationships/image" Target="media/image4.png"/><Relationship Id="rId11" Type="http://schemas.openxmlformats.org/officeDocument/2006/relationships/image" Target="media/image10.emf"/><Relationship Id="rId24" Type="http://schemas.openxmlformats.org/officeDocument/2006/relationships/image" Target="media/image3.png"/><Relationship Id="rId53" Type="http://schemas.openxmlformats.org/officeDocument/2006/relationships/image" Target="media/image8.png"/><Relationship Id="rId58" Type="http://schemas.openxmlformats.org/officeDocument/2006/relationships/image" Target="media/image200.png"/><Relationship Id="rId66" Type="http://schemas.openxmlformats.org/officeDocument/2006/relationships/image" Target="media/image220.png"/><Relationship Id="rId74" Type="http://schemas.openxmlformats.org/officeDocument/2006/relationships/image" Target="media/image17.emf"/><Relationship Id="rId79" Type="http://schemas.openxmlformats.org/officeDocument/2006/relationships/hyperlink" Target="https://internet.garant.ru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sia.gosuslugi.ru/aas/oauth2/te" TargetMode="External"/><Relationship Id="rId82" Type="http://schemas.openxmlformats.org/officeDocument/2006/relationships/header" Target="header1.xml"/><Relationship Id="rId19" Type="http://schemas.openxmlformats.org/officeDocument/2006/relationships/hyperlink" Target="https://www.gosuslugi.ru/" TargetMode="External"/><Relationship Id="rId14" Type="http://schemas.openxmlformats.org/officeDocument/2006/relationships/hyperlink" Target="https://www.gosuslugi.ru/" TargetMode="External"/><Relationship Id="rId22" Type="http://schemas.openxmlformats.org/officeDocument/2006/relationships/image" Target="media/image27.png"/><Relationship Id="rId27" Type="http://schemas.openxmlformats.org/officeDocument/2006/relationships/hyperlink" Target="http://dkrekb.rusoft.tech:8104/intersector/intersector-controller/findIntersect" TargetMode="External"/><Relationship Id="rId48" Type="http://schemas.openxmlformats.org/officeDocument/2006/relationships/image" Target="media/image140.png"/><Relationship Id="rId56" Type="http://schemas.openxmlformats.org/officeDocument/2006/relationships/image" Target="media/image190.png"/><Relationship Id="rId64" Type="http://schemas.openxmlformats.org/officeDocument/2006/relationships/hyperlink" Target="https://midural.ru/news/vministerstvah/page1/document222264/" TargetMode="External"/><Relationship Id="rId69" Type="http://schemas.openxmlformats.org/officeDocument/2006/relationships/image" Target="media/image14.png"/><Relationship Id="rId77" Type="http://schemas.openxmlformats.org/officeDocument/2006/relationships/hyperlink" Target="mailto:mpre@egov66.ru" TargetMode="External"/><Relationship Id="rId8" Type="http://schemas.openxmlformats.org/officeDocument/2006/relationships/hyperlink" Target="https://zakupki.gov.ru/44fz/filestore/public/1.0/download/priz/file.html?uid=DC589E20FC353859E05334548D0AAAD7" TargetMode="External"/><Relationship Id="rId51" Type="http://schemas.openxmlformats.org/officeDocument/2006/relationships/image" Target="media/image160.png"/><Relationship Id="rId72" Type="http://schemas.openxmlformats.org/officeDocument/2006/relationships/image" Target="media/image250.png"/><Relationship Id="rId80" Type="http://schemas.openxmlformats.org/officeDocument/2006/relationships/hyperlink" Target="https://internet.garant.ru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gosuslugi.ru/" TargetMode="External"/><Relationship Id="rId17" Type="http://schemas.openxmlformats.org/officeDocument/2006/relationships/hyperlink" Target="https://www.gosuslugi.ru/" TargetMode="External"/><Relationship Id="rId25" Type="http://schemas.openxmlformats.org/officeDocument/2006/relationships/image" Target="media/image32.png"/><Relationship Id="rId59" Type="http://schemas.openxmlformats.org/officeDocument/2006/relationships/hyperlink" Target="https://esia.gosuslugi.ru/aas/oauth2/ac" TargetMode="External"/><Relationship Id="rId67" Type="http://schemas.openxmlformats.org/officeDocument/2006/relationships/image" Target="media/image13.png"/><Relationship Id="rId20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54" Type="http://schemas.openxmlformats.org/officeDocument/2006/relationships/image" Target="media/image180.png"/><Relationship Id="rId62" Type="http://schemas.openxmlformats.org/officeDocument/2006/relationships/image" Target="media/image11.png"/><Relationship Id="rId70" Type="http://schemas.openxmlformats.org/officeDocument/2006/relationships/image" Target="media/image240.png"/><Relationship Id="rId75" Type="http://schemas.openxmlformats.org/officeDocument/2006/relationships/image" Target="media/image1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gosuslugi.ru/" TargetMode="External"/><Relationship Id="rId23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28" Type="http://schemas.openxmlformats.org/officeDocument/2006/relationships/hyperlink" Target="https://scand.com/ru/company/blog/top-java-frameworks/" TargetMode="External"/><Relationship Id="rId49" Type="http://schemas.openxmlformats.org/officeDocument/2006/relationships/image" Target="media/image5.png"/><Relationship Id="rId57" Type="http://schemas.openxmlformats.org/officeDocument/2006/relationships/image" Target="media/image10.png"/><Relationship Id="rId52" Type="http://schemas.openxmlformats.org/officeDocument/2006/relationships/image" Target="media/image7.png"/><Relationship Id="rId60" Type="http://schemas.openxmlformats.org/officeDocument/2006/relationships/hyperlink" Target="https://esia.egov66.ru/auth/realms/rgis/broker/esia/endpoint" TargetMode="External"/><Relationship Id="rId65" Type="http://schemas.openxmlformats.org/officeDocument/2006/relationships/image" Target="media/image12.png"/><Relationship Id="rId73" Type="http://schemas.openxmlformats.org/officeDocument/2006/relationships/image" Target="media/image16.png"/><Relationship Id="rId78" Type="http://schemas.openxmlformats.org/officeDocument/2006/relationships/image" Target="media/image20.png"/><Relationship Id="rId8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3" Type="http://schemas.openxmlformats.org/officeDocument/2006/relationships/hyperlink" Target="https://www.gosuslugi.ru/" TargetMode="External"/><Relationship Id="rId18" Type="http://schemas.openxmlformats.org/officeDocument/2006/relationships/hyperlink" Target="https://www.gosuslugi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983D81-83D5-44E1-9C08-54B782204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54</Pages>
  <Words>9414</Words>
  <Characters>53666</Characters>
  <Application>Microsoft Office Word</Application>
  <DocSecurity>0</DocSecurity>
  <Lines>447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stud0000247033@study.utmn.ru</dc:creator>
  <cp:keywords/>
  <dc:description/>
  <cp:lastModifiedBy>Каспшицкий Алексей Александрович</cp:lastModifiedBy>
  <cp:revision>633</cp:revision>
  <dcterms:created xsi:type="dcterms:W3CDTF">2024-04-10T03:29:00Z</dcterms:created>
  <dcterms:modified xsi:type="dcterms:W3CDTF">2024-05-20T16:34:00Z</dcterms:modified>
</cp:coreProperties>
</file>