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F0AB" w14:textId="77777777" w:rsidR="003129CB" w:rsidRPr="003129CB" w:rsidRDefault="003129CB" w:rsidP="003129CB">
      <w:pPr>
        <w:spacing w:before="100" w:beforeAutospacing="1" w:after="100" w:afterAutospacing="1" w:line="240" w:lineRule="auto"/>
        <w:jc w:val="center"/>
        <w:outlineLvl w:val="0"/>
        <w:rPr>
          <w:rFonts w:ascii="Times New Roman" w:eastAsia="Times New Roman" w:hAnsi="Times New Roman" w:cs="Times New Roman"/>
          <w:b/>
          <w:bCs/>
          <w:kern w:val="36"/>
          <w:sz w:val="40"/>
          <w:szCs w:val="40"/>
          <w14:ligatures w14:val="none"/>
        </w:rPr>
      </w:pPr>
      <w:r w:rsidRPr="003129CB">
        <w:rPr>
          <w:rFonts w:ascii="Times New Roman" w:eastAsia="Times New Roman" w:hAnsi="Times New Roman" w:cs="Times New Roman"/>
          <w:b/>
          <w:bCs/>
          <w:kern w:val="36"/>
          <w:sz w:val="40"/>
          <w:szCs w:val="40"/>
          <w14:ligatures w14:val="none"/>
        </w:rPr>
        <w:t>AI in Action: How Businesses Are Quietly Redesigning Workflows</w:t>
      </w:r>
    </w:p>
    <w:p w14:paraId="1FDDAB16" w14:textId="6438CDC4" w:rsidR="003129CB" w:rsidRPr="003129CB" w:rsidRDefault="003129CB" w:rsidP="003129CB">
      <w:p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i/>
          <w:iCs/>
          <w:kern w:val="0"/>
          <w14:ligatures w14:val="none"/>
        </w:rPr>
        <w:t>A snapshot of commercial AI shaping decisions today</w:t>
      </w:r>
    </w:p>
    <w:p w14:paraId="15F9321A" w14:textId="11E4BFD3" w:rsidR="003129CB" w:rsidRPr="003129CB" w:rsidRDefault="003129CB" w:rsidP="003129CB">
      <w:p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kern w:val="0"/>
          <w14:ligatures w14:val="none"/>
        </w:rPr>
        <w:t>AI is no longer something companies are “experimenting” with on the side. Over the past month, several commercial AI releases have moved directly into core business workflows, changing how products are designed, how operations are run, and how revenue is generated. The real shift isn’t flashier demos</w:t>
      </w:r>
      <w:r>
        <w:rPr>
          <w:rFonts w:ascii="Times New Roman" w:eastAsia="Times New Roman" w:hAnsi="Times New Roman" w:cs="Times New Roman"/>
          <w:kern w:val="0"/>
          <w14:ligatures w14:val="none"/>
        </w:rPr>
        <w:t xml:space="preserve">, but </w:t>
      </w:r>
      <w:r w:rsidRPr="003129CB">
        <w:rPr>
          <w:rFonts w:ascii="Times New Roman" w:eastAsia="Times New Roman" w:hAnsi="Times New Roman" w:cs="Times New Roman"/>
          <w:kern w:val="0"/>
          <w14:ligatures w14:val="none"/>
        </w:rPr>
        <w:t xml:space="preserve">AI becoming part of how </w:t>
      </w:r>
      <w:r>
        <w:rPr>
          <w:rFonts w:ascii="Times New Roman" w:eastAsia="Times New Roman" w:hAnsi="Times New Roman" w:cs="Times New Roman"/>
          <w:kern w:val="0"/>
          <w14:ligatures w14:val="none"/>
        </w:rPr>
        <w:t xml:space="preserve">real </w:t>
      </w:r>
      <w:r w:rsidRPr="003129CB">
        <w:rPr>
          <w:rFonts w:ascii="Times New Roman" w:eastAsia="Times New Roman" w:hAnsi="Times New Roman" w:cs="Times New Roman"/>
          <w:kern w:val="0"/>
          <w14:ligatures w14:val="none"/>
        </w:rPr>
        <w:t xml:space="preserve">work </w:t>
      </w:r>
      <w:r w:rsidR="00B538EA" w:rsidRPr="003129CB">
        <w:rPr>
          <w:rFonts w:ascii="Times New Roman" w:eastAsia="Times New Roman" w:hAnsi="Times New Roman" w:cs="Times New Roman"/>
          <w:kern w:val="0"/>
          <w14:ligatures w14:val="none"/>
        </w:rPr>
        <w:t>gets</w:t>
      </w:r>
      <w:r w:rsidRPr="003129CB">
        <w:rPr>
          <w:rFonts w:ascii="Times New Roman" w:eastAsia="Times New Roman" w:hAnsi="Times New Roman" w:cs="Times New Roman"/>
          <w:kern w:val="0"/>
          <w14:ligatures w14:val="none"/>
        </w:rPr>
        <w:t xml:space="preserve"> done.</w:t>
      </w:r>
    </w:p>
    <w:p w14:paraId="71847072" w14:textId="5489FAF0" w:rsidR="003129CB" w:rsidRPr="003129CB" w:rsidRDefault="003129CB" w:rsidP="003129CB">
      <w:p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kern w:val="0"/>
          <w14:ligatures w14:val="none"/>
        </w:rPr>
        <w:t>This newsletter highlights three industries where AI is already delivering tangible business value and influencing day-to-day decision-making.</w:t>
      </w:r>
    </w:p>
    <w:p w14:paraId="00DAA913" w14:textId="77777777" w:rsidR="003129CB" w:rsidRPr="003129CB" w:rsidRDefault="003129CB" w:rsidP="003129CB">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3129CB">
        <w:rPr>
          <w:rFonts w:ascii="Times New Roman" w:eastAsia="Times New Roman" w:hAnsi="Times New Roman" w:cs="Times New Roman"/>
          <w:b/>
          <w:bCs/>
          <w:kern w:val="0"/>
          <w:sz w:val="32"/>
          <w:szCs w:val="32"/>
          <w14:ligatures w14:val="none"/>
        </w:rPr>
        <w:t>Industries Covered</w:t>
      </w:r>
    </w:p>
    <w:p w14:paraId="5F94E158" w14:textId="77777777" w:rsidR="003129CB" w:rsidRPr="003129CB" w:rsidRDefault="003129CB" w:rsidP="003129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kern w:val="0"/>
          <w14:ligatures w14:val="none"/>
        </w:rPr>
        <w:t>Manufacturing and Quality Systems</w:t>
      </w:r>
    </w:p>
    <w:p w14:paraId="6D95C396" w14:textId="77777777" w:rsidR="003129CB" w:rsidRPr="003129CB" w:rsidRDefault="003129CB" w:rsidP="003129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kern w:val="0"/>
          <w14:ligatures w14:val="none"/>
        </w:rPr>
        <w:t>Automotive and Mobility</w:t>
      </w:r>
    </w:p>
    <w:p w14:paraId="257D35E6" w14:textId="77777777" w:rsidR="003129CB" w:rsidRDefault="003129CB" w:rsidP="003129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kern w:val="0"/>
          <w14:ligatures w14:val="none"/>
        </w:rPr>
        <w:t>Enterprise Operations and Cloud Services</w:t>
      </w:r>
    </w:p>
    <w:p w14:paraId="50C8EA89" w14:textId="77777777" w:rsidR="003126A3" w:rsidRDefault="003126A3" w:rsidP="003126A3">
      <w:pPr>
        <w:spacing w:before="100" w:beforeAutospacing="1" w:after="100" w:afterAutospacing="1" w:line="240" w:lineRule="auto"/>
        <w:rPr>
          <w:rFonts w:ascii="Times New Roman" w:eastAsia="Times New Roman" w:hAnsi="Times New Roman" w:cs="Times New Roman"/>
          <w:kern w:val="0"/>
          <w14:ligatures w14:val="none"/>
        </w:rPr>
      </w:pPr>
    </w:p>
    <w:p w14:paraId="7CC86D1E" w14:textId="720B0FB5" w:rsidR="009C2EAE" w:rsidRPr="003129CB" w:rsidRDefault="003126A3" w:rsidP="003126A3">
      <w:pPr>
        <w:spacing w:before="100" w:beforeAutospacing="1" w:after="100" w:afterAutospacing="1" w:line="240" w:lineRule="auto"/>
        <w:ind w:left="720"/>
        <w:rPr>
          <w:rFonts w:ascii="Times New Roman" w:eastAsia="Times New Roman" w:hAnsi="Times New Roman" w:cs="Times New Roman"/>
          <w:kern w:val="0"/>
          <w14:ligatures w14:val="none"/>
        </w:rPr>
      </w:pPr>
      <w:r w:rsidRPr="003126A3">
        <w:rPr>
          <w:rFonts w:ascii="Times New Roman" w:eastAsia="Times New Roman" w:hAnsi="Times New Roman" w:cs="Times New Roman"/>
          <w:kern w:val="0"/>
          <w14:ligatures w14:val="none"/>
        </w:rPr>
        <w:drawing>
          <wp:inline distT="0" distB="0" distL="0" distR="0" wp14:anchorId="2D667F54" wp14:editId="485643A5">
            <wp:extent cx="4705165" cy="3117049"/>
            <wp:effectExtent l="0" t="0" r="0" b="0"/>
            <wp:docPr id="492521396"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1396" name="Picture 1" descr="A graph of different colored bars&#10;&#10;AI-generated content may be incorrect."/>
                    <pic:cNvPicPr/>
                  </pic:nvPicPr>
                  <pic:blipFill>
                    <a:blip r:embed="rId5"/>
                    <a:stretch>
                      <a:fillRect/>
                    </a:stretch>
                  </pic:blipFill>
                  <pic:spPr>
                    <a:xfrm>
                      <a:off x="0" y="0"/>
                      <a:ext cx="4854697" cy="3216110"/>
                    </a:xfrm>
                    <a:prstGeom prst="rect">
                      <a:avLst/>
                    </a:prstGeom>
                  </pic:spPr>
                </pic:pic>
              </a:graphicData>
            </a:graphic>
          </wp:inline>
        </w:drawing>
      </w:r>
    </w:p>
    <w:p w14:paraId="65D0E080" w14:textId="77777777" w:rsidR="003129CB" w:rsidRDefault="003129CB" w:rsidP="003129CB">
      <w:pPr>
        <w:spacing w:after="0" w:line="240" w:lineRule="auto"/>
        <w:rPr>
          <w:rFonts w:ascii="Times New Roman" w:eastAsia="Times New Roman" w:hAnsi="Times New Roman" w:cs="Times New Roman"/>
          <w:b/>
          <w:bCs/>
          <w:kern w:val="0"/>
          <w:sz w:val="36"/>
          <w:szCs w:val="36"/>
          <w14:ligatures w14:val="none"/>
        </w:rPr>
      </w:pPr>
    </w:p>
    <w:p w14:paraId="7175A7EA" w14:textId="77777777" w:rsidR="003126A3" w:rsidRDefault="003126A3" w:rsidP="003129CB">
      <w:pPr>
        <w:spacing w:after="0" w:line="240" w:lineRule="auto"/>
        <w:rPr>
          <w:rFonts w:ascii="Times New Roman" w:eastAsia="Times New Roman" w:hAnsi="Times New Roman" w:cs="Times New Roman"/>
          <w:b/>
          <w:bCs/>
          <w:kern w:val="0"/>
          <w:sz w:val="36"/>
          <w:szCs w:val="36"/>
          <w14:ligatures w14:val="none"/>
        </w:rPr>
      </w:pPr>
    </w:p>
    <w:p w14:paraId="29320FFD" w14:textId="77777777" w:rsidR="003126A3" w:rsidRDefault="003126A3" w:rsidP="003129CB">
      <w:pPr>
        <w:spacing w:after="0" w:line="240" w:lineRule="auto"/>
        <w:rPr>
          <w:rFonts w:ascii="Times New Roman" w:eastAsia="Times New Roman" w:hAnsi="Times New Roman" w:cs="Times New Roman"/>
          <w:b/>
          <w:bCs/>
          <w:kern w:val="0"/>
          <w:sz w:val="36"/>
          <w:szCs w:val="36"/>
          <w14:ligatures w14:val="none"/>
        </w:rPr>
      </w:pPr>
    </w:p>
    <w:p w14:paraId="684CA632" w14:textId="63D7B894" w:rsidR="003129CB" w:rsidRPr="003129CB" w:rsidRDefault="003129CB" w:rsidP="003129CB">
      <w:pPr>
        <w:spacing w:after="0" w:line="240" w:lineRule="auto"/>
        <w:jc w:val="center"/>
        <w:rPr>
          <w:rFonts w:ascii="Times New Roman" w:eastAsia="Times New Roman" w:hAnsi="Times New Roman" w:cs="Times New Roman"/>
          <w:kern w:val="0"/>
          <w:sz w:val="22"/>
          <w:szCs w:val="22"/>
          <w14:ligatures w14:val="none"/>
        </w:rPr>
      </w:pPr>
      <w:r w:rsidRPr="003129CB">
        <w:rPr>
          <w:rFonts w:ascii="Times New Roman" w:eastAsia="Times New Roman" w:hAnsi="Times New Roman" w:cs="Times New Roman"/>
          <w:b/>
          <w:bCs/>
          <w:kern w:val="0"/>
          <w:sz w:val="32"/>
          <w:szCs w:val="32"/>
          <w14:ligatures w14:val="none"/>
        </w:rPr>
        <w:lastRenderedPageBreak/>
        <w:t>Manufacturing: AI Inside Quality and Change Management</w:t>
      </w:r>
    </w:p>
    <w:p w14:paraId="5F90A8D9" w14:textId="77777777" w:rsidR="003129CB" w:rsidRPr="003129CB" w:rsidRDefault="003129CB" w:rsidP="003129CB">
      <w:p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b/>
          <w:bCs/>
          <w:kern w:val="0"/>
          <w14:ligatures w14:val="none"/>
        </w:rPr>
        <w:t>What’s new</w:t>
      </w:r>
      <w:r w:rsidRPr="003129CB">
        <w:rPr>
          <w:rFonts w:ascii="Times New Roman" w:eastAsia="Times New Roman" w:hAnsi="Times New Roman" w:cs="Times New Roman"/>
          <w:kern w:val="0"/>
          <w14:ligatures w14:val="none"/>
        </w:rPr>
        <w:br/>
        <w:t>Manufacturing software providers have introduced AI capabilities inside Product Lifecycle Management (PLM) and Quality Management Systems (QMS) to automate document reviews, engineering change analysis, and compliance checks.</w:t>
      </w:r>
    </w:p>
    <w:p w14:paraId="4BAA811F" w14:textId="77777777" w:rsidR="003129CB" w:rsidRPr="003129CB" w:rsidRDefault="003129CB" w:rsidP="003129CB">
      <w:p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b/>
          <w:bCs/>
          <w:kern w:val="0"/>
          <w14:ligatures w14:val="none"/>
        </w:rPr>
        <w:t>How it’s being used</w:t>
      </w:r>
      <w:r w:rsidRPr="003129CB">
        <w:rPr>
          <w:rFonts w:ascii="Times New Roman" w:eastAsia="Times New Roman" w:hAnsi="Times New Roman" w:cs="Times New Roman"/>
          <w:kern w:val="0"/>
          <w14:ligatures w14:val="none"/>
        </w:rPr>
        <w:br/>
        <w:t>Instead of engineers spending hours manually comparing specifications, supplier documents, and revisions, AI tools now flag differences, highlight potential risks, and help speed up approval workflows.</w:t>
      </w:r>
    </w:p>
    <w:p w14:paraId="67285881" w14:textId="05911F41" w:rsidR="003129CB" w:rsidRPr="003129CB" w:rsidRDefault="003129CB" w:rsidP="003129C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Why is that important?</w:t>
      </w:r>
    </w:p>
    <w:p w14:paraId="11D82954" w14:textId="77777777" w:rsidR="003129CB" w:rsidRPr="003129CB" w:rsidRDefault="003129CB" w:rsidP="003129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kern w:val="0"/>
          <w14:ligatures w14:val="none"/>
        </w:rPr>
        <w:t>Engineering change orders move faster</w:t>
      </w:r>
    </w:p>
    <w:p w14:paraId="2CB6348A" w14:textId="77777777" w:rsidR="003129CB" w:rsidRPr="003129CB" w:rsidRDefault="003129CB" w:rsidP="003129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kern w:val="0"/>
          <w14:ligatures w14:val="none"/>
        </w:rPr>
        <w:t>Compliance risk is reduced</w:t>
      </w:r>
    </w:p>
    <w:p w14:paraId="650A4E60" w14:textId="77777777" w:rsidR="003129CB" w:rsidRPr="003129CB" w:rsidRDefault="003129CB" w:rsidP="003129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kern w:val="0"/>
          <w14:ligatures w14:val="none"/>
        </w:rPr>
        <w:t>Rework and audit costs are lowered</w:t>
      </w:r>
    </w:p>
    <w:p w14:paraId="21DBC591" w14:textId="7FF12242" w:rsidR="003129CB" w:rsidRPr="003129CB" w:rsidRDefault="003129CB" w:rsidP="00B538E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Outlook</w:t>
      </w:r>
      <w:r w:rsidRPr="003129CB">
        <w:rPr>
          <w:rFonts w:ascii="Times New Roman" w:eastAsia="Times New Roman" w:hAnsi="Times New Roman" w:cs="Times New Roman"/>
          <w:kern w:val="0"/>
          <w14:ligatures w14:val="none"/>
        </w:rPr>
        <w:br/>
        <w:t>As these systems continue to improve, AI is likely to identify quality risks earlier in the lifecycle, helping manufacturers prevent issues instead of reacting to them after production has already started.</w:t>
      </w:r>
    </w:p>
    <w:p w14:paraId="07371F60" w14:textId="77777777" w:rsidR="003129CB" w:rsidRPr="003129CB" w:rsidRDefault="003129CB" w:rsidP="003129C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3129CB">
        <w:rPr>
          <w:rFonts w:ascii="Times New Roman" w:eastAsia="Times New Roman" w:hAnsi="Times New Roman" w:cs="Times New Roman"/>
          <w:b/>
          <w:bCs/>
          <w:kern w:val="0"/>
          <w:sz w:val="32"/>
          <w:szCs w:val="32"/>
          <w14:ligatures w14:val="none"/>
        </w:rPr>
        <w:t>Automotive: AI Becomes a Revenue Line Item</w:t>
      </w:r>
    </w:p>
    <w:p w14:paraId="68BB553A" w14:textId="77777777" w:rsidR="003129CB" w:rsidRPr="003129CB" w:rsidRDefault="003129CB" w:rsidP="003129CB">
      <w:p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b/>
          <w:bCs/>
          <w:kern w:val="0"/>
          <w14:ligatures w14:val="none"/>
        </w:rPr>
        <w:t>What’s new</w:t>
      </w:r>
      <w:r w:rsidRPr="003129CB">
        <w:rPr>
          <w:rFonts w:ascii="Times New Roman" w:eastAsia="Times New Roman" w:hAnsi="Times New Roman" w:cs="Times New Roman"/>
          <w:kern w:val="0"/>
          <w14:ligatures w14:val="none"/>
        </w:rPr>
        <w:br/>
        <w:t>Automakers are increasingly offering AI-powered driver assistance and autonomy features as paid upgrades, supported by their own hardware and software platforms.</w:t>
      </w:r>
    </w:p>
    <w:p w14:paraId="75C18A7A" w14:textId="77777777" w:rsidR="003129CB" w:rsidRPr="003129CB" w:rsidRDefault="003129CB" w:rsidP="003129CB">
      <w:p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b/>
          <w:bCs/>
          <w:kern w:val="0"/>
          <w14:ligatures w14:val="none"/>
        </w:rPr>
        <w:t>How it’s being used</w:t>
      </w:r>
      <w:r w:rsidRPr="003129CB">
        <w:rPr>
          <w:rFonts w:ascii="Times New Roman" w:eastAsia="Times New Roman" w:hAnsi="Times New Roman" w:cs="Times New Roman"/>
          <w:kern w:val="0"/>
          <w14:ligatures w14:val="none"/>
        </w:rPr>
        <w:br/>
        <w:t>Features such as lane assistance, adaptive driving, and real-time environment analysis are now sold as premium options rather than included by default.</w:t>
      </w:r>
    </w:p>
    <w:p w14:paraId="1CEA668E" w14:textId="77777777" w:rsidR="003129CB" w:rsidRPr="003129CB" w:rsidRDefault="003129CB" w:rsidP="003129CB">
      <w:p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b/>
          <w:bCs/>
          <w:kern w:val="0"/>
          <w14:ligatures w14:val="none"/>
        </w:rPr>
        <w:t>Why it matters</w:t>
      </w:r>
    </w:p>
    <w:p w14:paraId="676D0F34" w14:textId="77777777" w:rsidR="003129CB" w:rsidRPr="003129CB" w:rsidRDefault="003129CB" w:rsidP="003129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kern w:val="0"/>
          <w14:ligatures w14:val="none"/>
        </w:rPr>
        <w:t>Automakers unlock new recurring revenue</w:t>
      </w:r>
    </w:p>
    <w:p w14:paraId="5DED31E1" w14:textId="77777777" w:rsidR="003129CB" w:rsidRPr="003129CB" w:rsidRDefault="003129CB" w:rsidP="003129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kern w:val="0"/>
          <w14:ligatures w14:val="none"/>
        </w:rPr>
        <w:t>Software becomes a key differentiator</w:t>
      </w:r>
    </w:p>
    <w:p w14:paraId="6F9F6578" w14:textId="77777777" w:rsidR="003129CB" w:rsidRPr="003129CB" w:rsidRDefault="003129CB" w:rsidP="003129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kern w:val="0"/>
          <w14:ligatures w14:val="none"/>
        </w:rPr>
        <w:t>Less reliance on third-party AI vendors</w:t>
      </w:r>
    </w:p>
    <w:p w14:paraId="38832105" w14:textId="2D4BE342" w:rsidR="003129CB" w:rsidRPr="003129CB" w:rsidRDefault="003129CB" w:rsidP="00B538E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What the future holds.</w:t>
      </w:r>
      <w:r w:rsidRPr="003129CB">
        <w:rPr>
          <w:rFonts w:ascii="Times New Roman" w:eastAsia="Times New Roman" w:hAnsi="Times New Roman" w:cs="Times New Roman"/>
          <w:kern w:val="0"/>
          <w14:ligatures w14:val="none"/>
        </w:rPr>
        <w:br/>
        <w:t>Vehicles are steadily becoming software-defined products, where AI updates extend functionality and value long after the initial purchase.</w:t>
      </w:r>
    </w:p>
    <w:p w14:paraId="19968726" w14:textId="77777777" w:rsidR="003129CB" w:rsidRPr="003129CB" w:rsidRDefault="003129CB" w:rsidP="003129C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3129CB">
        <w:rPr>
          <w:rFonts w:ascii="Times New Roman" w:eastAsia="Times New Roman" w:hAnsi="Times New Roman" w:cs="Times New Roman"/>
          <w:b/>
          <w:bCs/>
          <w:kern w:val="0"/>
          <w:sz w:val="32"/>
          <w:szCs w:val="32"/>
          <w14:ligatures w14:val="none"/>
        </w:rPr>
        <w:t>Enterprise Operations: AI Agents Join the Workflow</w:t>
      </w:r>
    </w:p>
    <w:p w14:paraId="3ECB7779" w14:textId="77777777" w:rsidR="003129CB" w:rsidRPr="003129CB" w:rsidRDefault="003129CB" w:rsidP="003129CB">
      <w:p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b/>
          <w:bCs/>
          <w:kern w:val="0"/>
          <w14:ligatures w14:val="none"/>
        </w:rPr>
        <w:lastRenderedPageBreak/>
        <w:t>What’s new</w:t>
      </w:r>
      <w:r w:rsidRPr="003129CB">
        <w:rPr>
          <w:rFonts w:ascii="Times New Roman" w:eastAsia="Times New Roman" w:hAnsi="Times New Roman" w:cs="Times New Roman"/>
          <w:kern w:val="0"/>
          <w14:ligatures w14:val="none"/>
        </w:rPr>
        <w:br/>
        <w:t>Cloud providers have released AI agent platforms that connect directly to internal systems like finance, HR, and IT support.</w:t>
      </w:r>
    </w:p>
    <w:p w14:paraId="1EB33F6A" w14:textId="77777777" w:rsidR="003129CB" w:rsidRPr="003129CB" w:rsidRDefault="003129CB" w:rsidP="003129CB">
      <w:p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b/>
          <w:bCs/>
          <w:kern w:val="0"/>
          <w14:ligatures w14:val="none"/>
        </w:rPr>
        <w:t>How it’s being used</w:t>
      </w:r>
      <w:r w:rsidRPr="003129CB">
        <w:rPr>
          <w:rFonts w:ascii="Times New Roman" w:eastAsia="Times New Roman" w:hAnsi="Times New Roman" w:cs="Times New Roman"/>
          <w:kern w:val="0"/>
          <w14:ligatures w14:val="none"/>
        </w:rPr>
        <w:br/>
        <w:t>Companies deploy these agents to triage tickets, generate reports, and handle repetitive decision tasks that would otherwise require human intervention.</w:t>
      </w:r>
    </w:p>
    <w:p w14:paraId="5D9492E8" w14:textId="77777777" w:rsidR="003129CB" w:rsidRPr="003129CB" w:rsidRDefault="003129CB" w:rsidP="003129CB">
      <w:p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b/>
          <w:bCs/>
          <w:kern w:val="0"/>
          <w14:ligatures w14:val="none"/>
        </w:rPr>
        <w:t>Why it matters</w:t>
      </w:r>
    </w:p>
    <w:p w14:paraId="27D4C079" w14:textId="77777777" w:rsidR="003129CB" w:rsidRPr="003129CB" w:rsidRDefault="003129CB" w:rsidP="003129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kern w:val="0"/>
          <w14:ligatures w14:val="none"/>
        </w:rPr>
        <w:t>Operational efficiency improves</w:t>
      </w:r>
    </w:p>
    <w:p w14:paraId="27E8B4E8" w14:textId="77777777" w:rsidR="003129CB" w:rsidRPr="003129CB" w:rsidRDefault="003129CB" w:rsidP="003129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kern w:val="0"/>
          <w14:ligatures w14:val="none"/>
        </w:rPr>
        <w:t>Decisions happen faster</w:t>
      </w:r>
    </w:p>
    <w:p w14:paraId="2570DEAE" w14:textId="77777777" w:rsidR="003129CB" w:rsidRPr="003129CB" w:rsidRDefault="003129CB" w:rsidP="003129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kern w:val="0"/>
          <w14:ligatures w14:val="none"/>
        </w:rPr>
        <w:t>Support teams spend less time on routine work</w:t>
      </w:r>
    </w:p>
    <w:p w14:paraId="6C857C6B" w14:textId="77777777" w:rsidR="003129CB" w:rsidRDefault="003129CB" w:rsidP="003129CB">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What we can look forward to</w:t>
      </w:r>
    </w:p>
    <w:p w14:paraId="761B8E1A" w14:textId="72922AEB" w:rsidR="003129CB" w:rsidRPr="003129CB" w:rsidRDefault="003129CB" w:rsidP="003129CB">
      <w:pPr>
        <w:spacing w:before="100" w:beforeAutospacing="1" w:after="100" w:afterAutospacing="1" w:line="240" w:lineRule="auto"/>
        <w:rPr>
          <w:rFonts w:ascii="Times New Roman" w:eastAsia="Times New Roman" w:hAnsi="Times New Roman" w:cs="Times New Roman"/>
          <w:b/>
          <w:bCs/>
          <w:kern w:val="0"/>
          <w14:ligatures w14:val="none"/>
        </w:rPr>
      </w:pPr>
      <w:r w:rsidRPr="003129CB">
        <w:rPr>
          <w:rFonts w:ascii="Times New Roman" w:eastAsia="Times New Roman" w:hAnsi="Times New Roman" w:cs="Times New Roman"/>
          <w:kern w:val="0"/>
          <w14:ligatures w14:val="none"/>
        </w:rPr>
        <w:t>As governance and monitoring improve, AI agents are likely to become trusted parts of enterprise operations rather than experimental tools running in isolation.</w:t>
      </w:r>
    </w:p>
    <w:p w14:paraId="1A2773EF" w14:textId="177EB2EF" w:rsidR="003129CB" w:rsidRPr="003129CB" w:rsidRDefault="003129CB" w:rsidP="003129CB">
      <w:pPr>
        <w:spacing w:after="0" w:line="240" w:lineRule="auto"/>
        <w:rPr>
          <w:rFonts w:ascii="Times New Roman" w:eastAsia="Times New Roman" w:hAnsi="Times New Roman" w:cs="Times New Roman"/>
          <w:kern w:val="0"/>
          <w14:ligatures w14:val="none"/>
        </w:rPr>
      </w:pPr>
    </w:p>
    <w:p w14:paraId="4330CF8F" w14:textId="77777777" w:rsidR="00B538EA" w:rsidRDefault="00B538EA" w:rsidP="003129C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p>
    <w:p w14:paraId="76974E4B" w14:textId="535A1DA9" w:rsidR="003129CB" w:rsidRPr="003129CB" w:rsidRDefault="003129CB" w:rsidP="003129C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3129CB">
        <w:rPr>
          <w:rFonts w:ascii="Times New Roman" w:eastAsia="Times New Roman" w:hAnsi="Times New Roman" w:cs="Times New Roman"/>
          <w:b/>
          <w:bCs/>
          <w:kern w:val="0"/>
          <w:sz w:val="32"/>
          <w:szCs w:val="32"/>
          <w14:ligatures w14:val="none"/>
        </w:rPr>
        <w:t>The Bigger Picture</w:t>
      </w:r>
    </w:p>
    <w:p w14:paraId="25A39579" w14:textId="77777777" w:rsidR="003129CB" w:rsidRPr="003129CB" w:rsidRDefault="003129CB" w:rsidP="003129CB">
      <w:p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kern w:val="0"/>
          <w14:ligatures w14:val="none"/>
        </w:rPr>
        <w:t>Across all three industries, the pattern is the same: AI is moving from optional innovation to embedded infrastructure. The companies seeing real returns are not the ones chasing every new model, but the ones integrating AI directly into critical processes with clear ownership and measurable outcomes.</w:t>
      </w:r>
    </w:p>
    <w:p w14:paraId="0FAA10F6" w14:textId="46E6043C" w:rsidR="003129CB" w:rsidRPr="003129CB" w:rsidRDefault="003129CB" w:rsidP="003129CB">
      <w:pPr>
        <w:spacing w:before="100" w:beforeAutospacing="1" w:after="100" w:afterAutospacing="1" w:line="240" w:lineRule="auto"/>
        <w:rPr>
          <w:rFonts w:ascii="Times New Roman" w:eastAsia="Times New Roman" w:hAnsi="Times New Roman" w:cs="Times New Roman"/>
          <w:kern w:val="0"/>
          <w14:ligatures w14:val="none"/>
        </w:rPr>
      </w:pPr>
      <w:r w:rsidRPr="003129CB">
        <w:rPr>
          <w:rFonts w:ascii="Times New Roman" w:eastAsia="Times New Roman" w:hAnsi="Times New Roman" w:cs="Times New Roman"/>
          <w:kern w:val="0"/>
          <w14:ligatures w14:val="none"/>
        </w:rPr>
        <w:t>The next competitive advantage will come from how well organizations align AI with business strategy not from adopting AI simply because it exists.</w:t>
      </w:r>
    </w:p>
    <w:p w14:paraId="0D495F27" w14:textId="00DB6EDE" w:rsidR="009C2EAE" w:rsidRPr="009C2EAE" w:rsidRDefault="009C2EAE" w:rsidP="009C2EAE">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9C2EAE">
        <w:rPr>
          <w:rFonts w:ascii="Times New Roman" w:eastAsia="Times New Roman" w:hAnsi="Times New Roman" w:cs="Times New Roman"/>
          <w:b/>
          <w:bCs/>
          <w:kern w:val="0"/>
          <w:sz w:val="32"/>
          <w:szCs w:val="32"/>
          <w14:ligatures w14:val="none"/>
        </w:rPr>
        <w:t>References</w:t>
      </w:r>
    </w:p>
    <w:p w14:paraId="52D41191" w14:textId="77777777" w:rsidR="009C2EAE" w:rsidRPr="009C2EAE" w:rsidRDefault="009C2EAE" w:rsidP="009C2EAE">
      <w:pPr>
        <w:spacing w:before="100" w:beforeAutospacing="1" w:after="100" w:afterAutospacing="1" w:line="240" w:lineRule="auto"/>
        <w:rPr>
          <w:rFonts w:ascii="Times New Roman" w:eastAsia="Times New Roman" w:hAnsi="Times New Roman" w:cs="Times New Roman"/>
          <w:kern w:val="0"/>
          <w14:ligatures w14:val="none"/>
        </w:rPr>
      </w:pPr>
      <w:r w:rsidRPr="009C2EAE">
        <w:rPr>
          <w:rFonts w:ascii="Times New Roman" w:eastAsia="Times New Roman" w:hAnsi="Times New Roman" w:cs="Times New Roman"/>
          <w:kern w:val="0"/>
          <w14:ligatures w14:val="none"/>
        </w:rPr>
        <w:t xml:space="preserve">PR Newswire. (2025, November). </w:t>
      </w:r>
      <w:r w:rsidRPr="009C2EAE">
        <w:rPr>
          <w:rFonts w:ascii="Times New Roman" w:eastAsia="Times New Roman" w:hAnsi="Times New Roman" w:cs="Times New Roman"/>
          <w:i/>
          <w:iCs/>
          <w:kern w:val="0"/>
          <w14:ligatures w14:val="none"/>
        </w:rPr>
        <w:t>PTC introduces Arena AI Engine to enhance PLM and QMS workflows</w:t>
      </w:r>
      <w:r w:rsidRPr="009C2EAE">
        <w:rPr>
          <w:rFonts w:ascii="Times New Roman" w:eastAsia="Times New Roman" w:hAnsi="Times New Roman" w:cs="Times New Roman"/>
          <w:kern w:val="0"/>
          <w14:ligatures w14:val="none"/>
        </w:rPr>
        <w:t>.</w:t>
      </w:r>
      <w:r w:rsidRPr="009C2EAE">
        <w:rPr>
          <w:rFonts w:ascii="Times New Roman" w:eastAsia="Times New Roman" w:hAnsi="Times New Roman" w:cs="Times New Roman"/>
          <w:kern w:val="0"/>
          <w14:ligatures w14:val="none"/>
        </w:rPr>
        <w:br/>
      </w:r>
      <w:hyperlink r:id="rId6" w:tgtFrame="_new" w:history="1">
        <w:r w:rsidRPr="009C2EAE">
          <w:rPr>
            <w:rFonts w:ascii="Times New Roman" w:eastAsia="Times New Roman" w:hAnsi="Times New Roman" w:cs="Times New Roman"/>
            <w:color w:val="0000FF"/>
            <w:kern w:val="0"/>
            <w:u w:val="single"/>
            <w14:ligatures w14:val="none"/>
          </w:rPr>
          <w:t>https://www.prnewswire.com/</w:t>
        </w:r>
      </w:hyperlink>
    </w:p>
    <w:p w14:paraId="2CB2BC92" w14:textId="77777777" w:rsidR="009C2EAE" w:rsidRPr="009C2EAE" w:rsidRDefault="009C2EAE" w:rsidP="009C2EAE">
      <w:pPr>
        <w:spacing w:before="100" w:beforeAutospacing="1" w:after="100" w:afterAutospacing="1" w:line="240" w:lineRule="auto"/>
        <w:rPr>
          <w:rFonts w:ascii="Times New Roman" w:eastAsia="Times New Roman" w:hAnsi="Times New Roman" w:cs="Times New Roman"/>
          <w:kern w:val="0"/>
          <w14:ligatures w14:val="none"/>
        </w:rPr>
      </w:pPr>
      <w:r w:rsidRPr="009C2EAE">
        <w:rPr>
          <w:rFonts w:ascii="Times New Roman" w:eastAsia="Times New Roman" w:hAnsi="Times New Roman" w:cs="Times New Roman"/>
          <w:kern w:val="0"/>
          <w14:ligatures w14:val="none"/>
        </w:rPr>
        <w:t xml:space="preserve">Reuters. (2025, November). </w:t>
      </w:r>
      <w:r w:rsidRPr="009C2EAE">
        <w:rPr>
          <w:rFonts w:ascii="Times New Roman" w:eastAsia="Times New Roman" w:hAnsi="Times New Roman" w:cs="Times New Roman"/>
          <w:i/>
          <w:iCs/>
          <w:kern w:val="0"/>
          <w14:ligatures w14:val="none"/>
        </w:rPr>
        <w:t>Rivian unveils in-house autonomy processor and paid driver assistance features</w:t>
      </w:r>
      <w:r w:rsidRPr="009C2EAE">
        <w:rPr>
          <w:rFonts w:ascii="Times New Roman" w:eastAsia="Times New Roman" w:hAnsi="Times New Roman" w:cs="Times New Roman"/>
          <w:kern w:val="0"/>
          <w14:ligatures w14:val="none"/>
        </w:rPr>
        <w:t>.</w:t>
      </w:r>
      <w:r w:rsidRPr="009C2EAE">
        <w:rPr>
          <w:rFonts w:ascii="Times New Roman" w:eastAsia="Times New Roman" w:hAnsi="Times New Roman" w:cs="Times New Roman"/>
          <w:kern w:val="0"/>
          <w14:ligatures w14:val="none"/>
        </w:rPr>
        <w:br/>
        <w:t>https://www.reuters.com/</w:t>
      </w:r>
    </w:p>
    <w:p w14:paraId="5FF8FF29" w14:textId="77777777" w:rsidR="009C2EAE" w:rsidRPr="009C2EAE" w:rsidRDefault="009C2EAE" w:rsidP="009C2EAE">
      <w:pPr>
        <w:spacing w:before="100" w:beforeAutospacing="1" w:after="100" w:afterAutospacing="1" w:line="240" w:lineRule="auto"/>
        <w:rPr>
          <w:rFonts w:ascii="Times New Roman" w:eastAsia="Times New Roman" w:hAnsi="Times New Roman" w:cs="Times New Roman"/>
          <w:kern w:val="0"/>
          <w14:ligatures w14:val="none"/>
        </w:rPr>
      </w:pPr>
      <w:r w:rsidRPr="009C2EAE">
        <w:rPr>
          <w:rFonts w:ascii="Times New Roman" w:eastAsia="Times New Roman" w:hAnsi="Times New Roman" w:cs="Times New Roman"/>
          <w:kern w:val="0"/>
          <w14:ligatures w14:val="none"/>
        </w:rPr>
        <w:lastRenderedPageBreak/>
        <w:t xml:space="preserve">The Verge. (2025, November). </w:t>
      </w:r>
      <w:r w:rsidRPr="009C2EAE">
        <w:rPr>
          <w:rFonts w:ascii="Times New Roman" w:eastAsia="Times New Roman" w:hAnsi="Times New Roman" w:cs="Times New Roman"/>
          <w:i/>
          <w:iCs/>
          <w:kern w:val="0"/>
          <w14:ligatures w14:val="none"/>
        </w:rPr>
        <w:t>Rivian’s autonomy strategy signals shift toward software-defined vehicles</w:t>
      </w:r>
      <w:r w:rsidRPr="009C2EAE">
        <w:rPr>
          <w:rFonts w:ascii="Times New Roman" w:eastAsia="Times New Roman" w:hAnsi="Times New Roman" w:cs="Times New Roman"/>
          <w:kern w:val="0"/>
          <w14:ligatures w14:val="none"/>
        </w:rPr>
        <w:t>.</w:t>
      </w:r>
      <w:r w:rsidRPr="009C2EAE">
        <w:rPr>
          <w:rFonts w:ascii="Times New Roman" w:eastAsia="Times New Roman" w:hAnsi="Times New Roman" w:cs="Times New Roman"/>
          <w:kern w:val="0"/>
          <w14:ligatures w14:val="none"/>
        </w:rPr>
        <w:br/>
        <w:t>https://www.theverge.com/</w:t>
      </w:r>
    </w:p>
    <w:p w14:paraId="6E61A4BA" w14:textId="77777777" w:rsidR="009C2EAE" w:rsidRPr="009C2EAE" w:rsidRDefault="009C2EAE" w:rsidP="009C2EAE">
      <w:pPr>
        <w:spacing w:before="100" w:beforeAutospacing="1" w:after="100" w:afterAutospacing="1" w:line="240" w:lineRule="auto"/>
        <w:rPr>
          <w:rFonts w:ascii="Times New Roman" w:eastAsia="Times New Roman" w:hAnsi="Times New Roman" w:cs="Times New Roman"/>
          <w:kern w:val="0"/>
          <w14:ligatures w14:val="none"/>
        </w:rPr>
      </w:pPr>
      <w:r w:rsidRPr="009C2EAE">
        <w:rPr>
          <w:rFonts w:ascii="Times New Roman" w:eastAsia="Times New Roman" w:hAnsi="Times New Roman" w:cs="Times New Roman"/>
          <w:kern w:val="0"/>
          <w14:ligatures w14:val="none"/>
        </w:rPr>
        <w:t xml:space="preserve">Amazon Web Services. (2025, December). </w:t>
      </w:r>
      <w:r w:rsidRPr="009C2EAE">
        <w:rPr>
          <w:rFonts w:ascii="Times New Roman" w:eastAsia="Times New Roman" w:hAnsi="Times New Roman" w:cs="Times New Roman"/>
          <w:i/>
          <w:iCs/>
          <w:kern w:val="0"/>
          <w14:ligatures w14:val="none"/>
        </w:rPr>
        <w:t xml:space="preserve">AWS announces Bedrock </w:t>
      </w:r>
      <w:proofErr w:type="spellStart"/>
      <w:r w:rsidRPr="009C2EAE">
        <w:rPr>
          <w:rFonts w:ascii="Times New Roman" w:eastAsia="Times New Roman" w:hAnsi="Times New Roman" w:cs="Times New Roman"/>
          <w:i/>
          <w:iCs/>
          <w:kern w:val="0"/>
          <w14:ligatures w14:val="none"/>
        </w:rPr>
        <w:t>AgentCore</w:t>
      </w:r>
      <w:proofErr w:type="spellEnd"/>
      <w:r w:rsidRPr="009C2EAE">
        <w:rPr>
          <w:rFonts w:ascii="Times New Roman" w:eastAsia="Times New Roman" w:hAnsi="Times New Roman" w:cs="Times New Roman"/>
          <w:i/>
          <w:iCs/>
          <w:kern w:val="0"/>
          <w14:ligatures w14:val="none"/>
        </w:rPr>
        <w:t xml:space="preserve"> and expanded AI infrastructure at </w:t>
      </w:r>
      <w:proofErr w:type="spellStart"/>
      <w:proofErr w:type="gramStart"/>
      <w:r w:rsidRPr="009C2EAE">
        <w:rPr>
          <w:rFonts w:ascii="Times New Roman" w:eastAsia="Times New Roman" w:hAnsi="Times New Roman" w:cs="Times New Roman"/>
          <w:i/>
          <w:iCs/>
          <w:kern w:val="0"/>
          <w14:ligatures w14:val="none"/>
        </w:rPr>
        <w:t>re:Invent</w:t>
      </w:r>
      <w:proofErr w:type="spellEnd"/>
      <w:proofErr w:type="gramEnd"/>
      <w:r w:rsidRPr="009C2EAE">
        <w:rPr>
          <w:rFonts w:ascii="Times New Roman" w:eastAsia="Times New Roman" w:hAnsi="Times New Roman" w:cs="Times New Roman"/>
          <w:i/>
          <w:iCs/>
          <w:kern w:val="0"/>
          <w14:ligatures w14:val="none"/>
        </w:rPr>
        <w:t xml:space="preserve"> 2025</w:t>
      </w:r>
      <w:r w:rsidRPr="009C2EAE">
        <w:rPr>
          <w:rFonts w:ascii="Times New Roman" w:eastAsia="Times New Roman" w:hAnsi="Times New Roman" w:cs="Times New Roman"/>
          <w:kern w:val="0"/>
          <w14:ligatures w14:val="none"/>
        </w:rPr>
        <w:t>.</w:t>
      </w:r>
      <w:r w:rsidRPr="009C2EAE">
        <w:rPr>
          <w:rFonts w:ascii="Times New Roman" w:eastAsia="Times New Roman" w:hAnsi="Times New Roman" w:cs="Times New Roman"/>
          <w:kern w:val="0"/>
          <w14:ligatures w14:val="none"/>
        </w:rPr>
        <w:br/>
      </w:r>
      <w:hyperlink r:id="rId7" w:tgtFrame="_new" w:history="1">
        <w:r w:rsidRPr="009C2EAE">
          <w:rPr>
            <w:rFonts w:ascii="Times New Roman" w:eastAsia="Times New Roman" w:hAnsi="Times New Roman" w:cs="Times New Roman"/>
            <w:color w:val="0000FF"/>
            <w:kern w:val="0"/>
            <w:u w:val="single"/>
            <w14:ligatures w14:val="none"/>
          </w:rPr>
          <w:t>https://www.aboutamazon.com/</w:t>
        </w:r>
      </w:hyperlink>
    </w:p>
    <w:p w14:paraId="30A663F9" w14:textId="77777777" w:rsidR="008951E1" w:rsidRDefault="008951E1"/>
    <w:sectPr w:rsidR="008951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E201C"/>
    <w:multiLevelType w:val="multilevel"/>
    <w:tmpl w:val="3624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97D14"/>
    <w:multiLevelType w:val="multilevel"/>
    <w:tmpl w:val="8F0C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B4E48"/>
    <w:multiLevelType w:val="multilevel"/>
    <w:tmpl w:val="ED74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A5757"/>
    <w:multiLevelType w:val="multilevel"/>
    <w:tmpl w:val="EF72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183306">
    <w:abstractNumId w:val="1"/>
  </w:num>
  <w:num w:numId="2" w16cid:durableId="1424181827">
    <w:abstractNumId w:val="0"/>
  </w:num>
  <w:num w:numId="3" w16cid:durableId="2126802675">
    <w:abstractNumId w:val="2"/>
  </w:num>
  <w:num w:numId="4" w16cid:durableId="5136948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CB"/>
    <w:rsid w:val="000A116D"/>
    <w:rsid w:val="002F0675"/>
    <w:rsid w:val="003126A3"/>
    <w:rsid w:val="003129CB"/>
    <w:rsid w:val="004D6666"/>
    <w:rsid w:val="006A4F14"/>
    <w:rsid w:val="008951E1"/>
    <w:rsid w:val="009C2EAE"/>
    <w:rsid w:val="00A21878"/>
    <w:rsid w:val="00B53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4F0F"/>
  <w15:chartTrackingRefBased/>
  <w15:docId w15:val="{A1D6C75D-0CD0-724D-84BF-794ACCEBF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2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9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9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9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9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29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9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9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9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9CB"/>
    <w:rPr>
      <w:rFonts w:eastAsiaTheme="majorEastAsia" w:cstheme="majorBidi"/>
      <w:color w:val="272727" w:themeColor="text1" w:themeTint="D8"/>
    </w:rPr>
  </w:style>
  <w:style w:type="paragraph" w:styleId="Title">
    <w:name w:val="Title"/>
    <w:basedOn w:val="Normal"/>
    <w:next w:val="Normal"/>
    <w:link w:val="TitleChar"/>
    <w:uiPriority w:val="10"/>
    <w:qFormat/>
    <w:rsid w:val="00312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9CB"/>
    <w:pPr>
      <w:spacing w:before="160"/>
      <w:jc w:val="center"/>
    </w:pPr>
    <w:rPr>
      <w:i/>
      <w:iCs/>
      <w:color w:val="404040" w:themeColor="text1" w:themeTint="BF"/>
    </w:rPr>
  </w:style>
  <w:style w:type="character" w:customStyle="1" w:styleId="QuoteChar">
    <w:name w:val="Quote Char"/>
    <w:basedOn w:val="DefaultParagraphFont"/>
    <w:link w:val="Quote"/>
    <w:uiPriority w:val="29"/>
    <w:rsid w:val="003129CB"/>
    <w:rPr>
      <w:i/>
      <w:iCs/>
      <w:color w:val="404040" w:themeColor="text1" w:themeTint="BF"/>
    </w:rPr>
  </w:style>
  <w:style w:type="paragraph" w:styleId="ListParagraph">
    <w:name w:val="List Paragraph"/>
    <w:basedOn w:val="Normal"/>
    <w:uiPriority w:val="34"/>
    <w:qFormat/>
    <w:rsid w:val="003129CB"/>
    <w:pPr>
      <w:ind w:left="720"/>
      <w:contextualSpacing/>
    </w:pPr>
  </w:style>
  <w:style w:type="character" w:styleId="IntenseEmphasis">
    <w:name w:val="Intense Emphasis"/>
    <w:basedOn w:val="DefaultParagraphFont"/>
    <w:uiPriority w:val="21"/>
    <w:qFormat/>
    <w:rsid w:val="003129CB"/>
    <w:rPr>
      <w:i/>
      <w:iCs/>
      <w:color w:val="0F4761" w:themeColor="accent1" w:themeShade="BF"/>
    </w:rPr>
  </w:style>
  <w:style w:type="paragraph" w:styleId="IntenseQuote">
    <w:name w:val="Intense Quote"/>
    <w:basedOn w:val="Normal"/>
    <w:next w:val="Normal"/>
    <w:link w:val="IntenseQuoteChar"/>
    <w:uiPriority w:val="30"/>
    <w:qFormat/>
    <w:rsid w:val="00312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9CB"/>
    <w:rPr>
      <w:i/>
      <w:iCs/>
      <w:color w:val="0F4761" w:themeColor="accent1" w:themeShade="BF"/>
    </w:rPr>
  </w:style>
  <w:style w:type="character" w:styleId="IntenseReference">
    <w:name w:val="Intense Reference"/>
    <w:basedOn w:val="DefaultParagraphFont"/>
    <w:uiPriority w:val="32"/>
    <w:qFormat/>
    <w:rsid w:val="003129CB"/>
    <w:rPr>
      <w:b/>
      <w:bCs/>
      <w:smallCaps/>
      <w:color w:val="0F4761" w:themeColor="accent1" w:themeShade="BF"/>
      <w:spacing w:val="5"/>
    </w:rPr>
  </w:style>
  <w:style w:type="character" w:styleId="Strong">
    <w:name w:val="Strong"/>
    <w:basedOn w:val="DefaultParagraphFont"/>
    <w:uiPriority w:val="22"/>
    <w:qFormat/>
    <w:rsid w:val="003129CB"/>
    <w:rPr>
      <w:b/>
      <w:bCs/>
    </w:rPr>
  </w:style>
  <w:style w:type="paragraph" w:styleId="NormalWeb">
    <w:name w:val="Normal (Web)"/>
    <w:basedOn w:val="Normal"/>
    <w:uiPriority w:val="99"/>
    <w:semiHidden/>
    <w:unhideWhenUsed/>
    <w:rsid w:val="003129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129CB"/>
    <w:rPr>
      <w:i/>
      <w:iCs/>
    </w:rPr>
  </w:style>
  <w:style w:type="character" w:styleId="Hyperlink">
    <w:name w:val="Hyperlink"/>
    <w:basedOn w:val="DefaultParagraphFont"/>
    <w:uiPriority w:val="99"/>
    <w:semiHidden/>
    <w:unhideWhenUsed/>
    <w:rsid w:val="009C2E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boutamaz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newswire.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Udokoro, Macdonald M</dc:creator>
  <cp:keywords/>
  <dc:description/>
  <cp:lastModifiedBy>Udokoro, Macdonald M</cp:lastModifiedBy>
  <cp:revision>2</cp:revision>
  <dcterms:created xsi:type="dcterms:W3CDTF">2025-12-15T03:49:00Z</dcterms:created>
  <dcterms:modified xsi:type="dcterms:W3CDTF">2025-12-15T04:11:00Z</dcterms:modified>
</cp:coreProperties>
</file>