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Testovací dokument</w:t>
      </w:r>
    </w:p>
    <w:sectPr/>
  </w:body>
</w:document>
</file>

<file path=word/_rels/document.xml.rels><?xml version="1.0" encoding="UTF-8" standalone="yes"?><Relationships xmlns="http://schemas.openxmlformats.org/package/2006/relationships"/>
</file>