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4E0F" w:rsidRDefault="00BB4E0F" w:rsidP="00BB4E0F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Diana Paola Piedra </w:t>
      </w:r>
      <w:proofErr w:type="spellStart"/>
      <w:r>
        <w:rPr>
          <w:rFonts w:ascii="Arial" w:hAnsi="Arial" w:cs="Arial"/>
          <w:b/>
        </w:rPr>
        <w:t>Cartuche</w:t>
      </w:r>
      <w:proofErr w:type="spellEnd"/>
      <w:r>
        <w:rPr>
          <w:rFonts w:ascii="Arial" w:hAnsi="Arial" w:cs="Arial"/>
          <w:b/>
        </w:rPr>
        <w:t xml:space="preserve">, Directora Financiera del Gobierno Autónomo Descentralizado del Cantón </w:t>
      </w:r>
      <w:proofErr w:type="spellStart"/>
      <w:r>
        <w:rPr>
          <w:rFonts w:ascii="Arial" w:hAnsi="Arial" w:cs="Arial"/>
          <w:b/>
        </w:rPr>
        <w:t>Palanda</w:t>
      </w:r>
      <w:proofErr w:type="spellEnd"/>
      <w:r>
        <w:rPr>
          <w:rFonts w:ascii="Arial" w:hAnsi="Arial" w:cs="Arial"/>
          <w:b/>
        </w:rPr>
        <w:t>;</w:t>
      </w:r>
    </w:p>
    <w:p w:rsidR="00BB4E0F" w:rsidRDefault="00BB4E0F" w:rsidP="00BB4E0F">
      <w:pPr>
        <w:jc w:val="both"/>
        <w:rPr>
          <w:rFonts w:ascii="Arial" w:hAnsi="Arial" w:cs="Arial"/>
          <w:b/>
        </w:rPr>
      </w:pPr>
    </w:p>
    <w:p w:rsidR="00BB4E0F" w:rsidRDefault="00BB4E0F" w:rsidP="00BB4E0F">
      <w:pPr>
        <w:jc w:val="both"/>
        <w:rPr>
          <w:rFonts w:ascii="Arial" w:hAnsi="Arial" w:cs="Arial"/>
          <w:b/>
        </w:rPr>
      </w:pPr>
      <w:bookmarkStart w:id="0" w:name="_GoBack"/>
      <w:bookmarkEnd w:id="0"/>
      <w:r>
        <w:rPr>
          <w:rFonts w:ascii="Arial" w:hAnsi="Arial" w:cs="Arial"/>
          <w:b/>
        </w:rPr>
        <w:t>CERTIFICA:</w:t>
      </w:r>
    </w:p>
    <w:p w:rsidR="00BB4E0F" w:rsidRDefault="00BB4E0F" w:rsidP="00BB4E0F">
      <w:pPr>
        <w:ind w:left="2124"/>
        <w:jc w:val="both"/>
        <w:rPr>
          <w:rFonts w:ascii="Arial" w:hAnsi="Arial" w:cs="Arial"/>
        </w:rPr>
      </w:pPr>
      <w:r w:rsidRPr="00BB4E0F">
        <w:rPr>
          <w:rFonts w:ascii="Arial" w:hAnsi="Arial" w:cs="Arial"/>
        </w:rPr>
        <w:t>Que existe disponibilidad económica y presupuestaria presente y futura en las siguientes partidas para el financiamiento del V Contrato Colectivo:</w:t>
      </w:r>
    </w:p>
    <w:p w:rsidR="00BB4E0F" w:rsidRDefault="00BB4E0F" w:rsidP="00BB4E0F">
      <w:pPr>
        <w:ind w:left="2124"/>
        <w:jc w:val="both"/>
        <w:rPr>
          <w:rFonts w:ascii="Arial" w:hAnsi="Arial" w:cs="Arial"/>
        </w:rPr>
      </w:pPr>
    </w:p>
    <w:tbl>
      <w:tblPr>
        <w:tblW w:w="843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0"/>
        <w:gridCol w:w="3080"/>
        <w:gridCol w:w="1256"/>
        <w:gridCol w:w="1040"/>
        <w:gridCol w:w="1217"/>
        <w:gridCol w:w="1080"/>
      </w:tblGrid>
      <w:tr w:rsidR="00BB4E0F" w:rsidRPr="00BB4E0F" w:rsidTr="00BB4E0F">
        <w:trPr>
          <w:trHeight w:val="255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BB4E0F" w:rsidRPr="00BB4E0F" w:rsidRDefault="00BB4E0F" w:rsidP="00BB4E0F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N° PART.</w:t>
            </w: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BB4E0F" w:rsidRPr="00BB4E0F" w:rsidRDefault="00BB4E0F" w:rsidP="00BB4E0F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NOMBRE DE LA PARTIDA</w:t>
            </w: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BB4E0F" w:rsidRPr="00BB4E0F" w:rsidRDefault="00BB4E0F" w:rsidP="00BB4E0F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  <w:t>2015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BB4E0F" w:rsidRPr="00BB4E0F" w:rsidRDefault="00BB4E0F" w:rsidP="00BB4E0F">
            <w:pPr>
              <w:jc w:val="center"/>
              <w:rPr>
                <w:rFonts w:ascii="Arial" w:hAnsi="Arial" w:cs="Arial"/>
                <w:b/>
                <w:bCs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2"/>
                <w:szCs w:val="12"/>
                <w:lang w:val="es-EC" w:eastAsia="es-EC"/>
              </w:rPr>
              <w:t>FECHA PAGO</w:t>
            </w:r>
          </w:p>
        </w:tc>
        <w:tc>
          <w:tcPr>
            <w:tcW w:w="1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BB4E0F" w:rsidRPr="00BB4E0F" w:rsidRDefault="00BB4E0F" w:rsidP="00BB4E0F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  <w:t>2016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BB4E0F" w:rsidRPr="00BB4E0F" w:rsidRDefault="00BB4E0F" w:rsidP="00BB4E0F">
            <w:pPr>
              <w:jc w:val="center"/>
              <w:rPr>
                <w:rFonts w:ascii="Arial" w:hAnsi="Arial" w:cs="Arial"/>
                <w:b/>
                <w:bCs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2"/>
                <w:szCs w:val="12"/>
                <w:lang w:val="es-EC" w:eastAsia="es-EC"/>
              </w:rPr>
              <w:t>FECHA PAGO</w:t>
            </w:r>
          </w:p>
        </w:tc>
      </w:tr>
      <w:tr w:rsidR="00BB4E0F" w:rsidRPr="00BB4E0F" w:rsidTr="00BB4E0F">
        <w:trPr>
          <w:trHeight w:val="25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5101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b/>
                <w:bCs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2"/>
                <w:szCs w:val="12"/>
                <w:lang w:val="es-EC" w:eastAsia="es-EC"/>
              </w:rPr>
              <w:t>REMUNERACIONES BASICAS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  <w:t xml:space="preserve">        7.062,00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center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noviembre 2018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  <w:t xml:space="preserve">       7.292,00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center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diciembre 2018</w:t>
            </w:r>
          </w:p>
        </w:tc>
      </w:tr>
      <w:tr w:rsidR="00BB4E0F" w:rsidRPr="00BB4E0F" w:rsidTr="00BB4E0F">
        <w:trPr>
          <w:trHeight w:val="25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510106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SALARIOS UNIFICADOS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  <w:t xml:space="preserve">                 7.062,00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center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  <w:t xml:space="preserve">               7.292,00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center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</w:tr>
      <w:tr w:rsidR="00BB4E0F" w:rsidRPr="00BB4E0F" w:rsidTr="00BB4E0F">
        <w:trPr>
          <w:trHeight w:val="25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5102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b/>
                <w:bCs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2"/>
                <w:szCs w:val="12"/>
                <w:lang w:val="es-EC" w:eastAsia="es-EC"/>
              </w:rPr>
              <w:t xml:space="preserve">REMUNERACIONES COMPLEMENTARIAS 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  <w:t xml:space="preserve">      35.667,88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center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noviembre 2018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  <w:t xml:space="preserve">     30.865,00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center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diciembre 2018</w:t>
            </w:r>
          </w:p>
        </w:tc>
      </w:tr>
      <w:tr w:rsidR="00BB4E0F" w:rsidRPr="00BB4E0F" w:rsidTr="00BB4E0F">
        <w:trPr>
          <w:trHeight w:val="25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510203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DECIMOTERCER SUELDO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  <w:t xml:space="preserve">               30.001,00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center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  <w:t xml:space="preserve">              25.271,00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</w:tr>
      <w:tr w:rsidR="00BB4E0F" w:rsidRPr="00BB4E0F" w:rsidTr="00BB4E0F">
        <w:trPr>
          <w:trHeight w:val="25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510204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DECIMOCUARTO SUELDO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  <w:t xml:space="preserve">                 5.666,88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center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  <w:t xml:space="preserve">               5.594,00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</w:tr>
      <w:tr w:rsidR="00BB4E0F" w:rsidRPr="00BB4E0F" w:rsidTr="00BB4E0F">
        <w:trPr>
          <w:trHeight w:val="25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5103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b/>
                <w:bCs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2"/>
                <w:szCs w:val="12"/>
                <w:lang w:val="es-EC" w:eastAsia="es-EC"/>
              </w:rPr>
              <w:t>REMUNERACIONES COMPENSATORIAS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  <w:t xml:space="preserve">        1.058,00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center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noviembre 2018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  <w:t xml:space="preserve">       1.056,00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center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diciembre 2018</w:t>
            </w:r>
          </w:p>
        </w:tc>
      </w:tr>
      <w:tr w:rsidR="00BB4E0F" w:rsidRPr="00BB4E0F" w:rsidTr="00BB4E0F">
        <w:trPr>
          <w:trHeight w:val="25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510304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COMPENSACION POR TRANSPORTE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  <w:t xml:space="preserve">                  1.058,00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center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  <w:t xml:space="preserve">                1.056,00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</w:tr>
      <w:tr w:rsidR="00BB4E0F" w:rsidRPr="00BB4E0F" w:rsidTr="00BB4E0F">
        <w:trPr>
          <w:trHeight w:val="25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5104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b/>
                <w:bCs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2"/>
                <w:szCs w:val="12"/>
                <w:lang w:val="es-EC" w:eastAsia="es-EC"/>
              </w:rPr>
              <w:t>SUBSIDIOS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  <w:t xml:space="preserve">             84,90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center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noviembre 2018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  <w:t xml:space="preserve">            83,92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center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diciembre 2018</w:t>
            </w:r>
          </w:p>
        </w:tc>
      </w:tr>
      <w:tr w:rsidR="00BB4E0F" w:rsidRPr="00BB4E0F" w:rsidTr="00BB4E0F">
        <w:trPr>
          <w:trHeight w:val="25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510408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SUBSIDIO DE ANNTIGUEDAD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  <w:t xml:space="preserve">                       84,90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center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  <w:t xml:space="preserve">                     83,92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</w:tr>
      <w:tr w:rsidR="00BB4E0F" w:rsidRPr="00BB4E0F" w:rsidTr="00BB4E0F">
        <w:trPr>
          <w:trHeight w:val="25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5106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b/>
                <w:bCs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2"/>
                <w:szCs w:val="12"/>
                <w:lang w:val="es-EC" w:eastAsia="es-EC"/>
              </w:rPr>
              <w:t>APORTES A LA SEGURIDAD SOCIAL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  <w:t xml:space="preserve">      60.633,82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center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noviembre 2018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  <w:t xml:space="preserve">     59.358,53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center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diciembre 2018</w:t>
            </w:r>
          </w:p>
        </w:tc>
      </w:tr>
      <w:tr w:rsidR="00BB4E0F" w:rsidRPr="00BB4E0F" w:rsidTr="00BB4E0F">
        <w:trPr>
          <w:trHeight w:val="25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510601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 xml:space="preserve">APORTE PATRONAL 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  <w:t xml:space="preserve">              35.362,82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  <w:t xml:space="preserve">             34.606,36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center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</w:tr>
      <w:tr w:rsidR="00BB4E0F" w:rsidRPr="00BB4E0F" w:rsidTr="00BB4E0F">
        <w:trPr>
          <w:trHeight w:val="25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510602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 xml:space="preserve">FONDO DE RESERVA 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  <w:t xml:space="preserve">               25.271,00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  <w:t xml:space="preserve">              24.752,17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</w:tr>
      <w:tr w:rsidR="00BB4E0F" w:rsidRPr="00BB4E0F" w:rsidTr="00BB4E0F">
        <w:trPr>
          <w:trHeight w:val="25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7101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b/>
                <w:bCs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2"/>
                <w:szCs w:val="12"/>
                <w:lang w:val="es-EC" w:eastAsia="es-EC"/>
              </w:rPr>
              <w:t>REMUNERACIONES BASICAS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  <w:t xml:space="preserve">    320.744,00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center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noviembre 2018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  <w:t xml:space="preserve">   321.624,00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center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diciembre 2018</w:t>
            </w:r>
          </w:p>
        </w:tc>
      </w:tr>
      <w:tr w:rsidR="00BB4E0F" w:rsidRPr="00BB4E0F" w:rsidTr="00BB4E0F">
        <w:trPr>
          <w:trHeight w:val="25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710106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SALARIOS UNIFICADOS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  <w:t xml:space="preserve">            320.744,00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  <w:t xml:space="preserve">           321.624,00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</w:tr>
      <w:tr w:rsidR="00BB4E0F" w:rsidRPr="00BB4E0F" w:rsidTr="00BB4E0F">
        <w:trPr>
          <w:trHeight w:val="25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7102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b/>
                <w:bCs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2"/>
                <w:szCs w:val="12"/>
                <w:lang w:val="es-EC" w:eastAsia="es-EC"/>
              </w:rPr>
              <w:t xml:space="preserve">REMUNERACIONES COMPLEMENTARIAS 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  <w:t xml:space="preserve">      96.663,42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center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noviembre 2018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  <w:t xml:space="preserve">     95.687,00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center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diciembre 2018</w:t>
            </w:r>
          </w:p>
        </w:tc>
      </w:tr>
      <w:tr w:rsidR="00BB4E0F" w:rsidRPr="00BB4E0F" w:rsidTr="00BB4E0F">
        <w:trPr>
          <w:trHeight w:val="25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710203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DECIMOTERCER SUELDO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  <w:t xml:space="preserve">              32.063,00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  <w:t xml:space="preserve">              31.876,00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</w:tr>
      <w:tr w:rsidR="00BB4E0F" w:rsidRPr="00BB4E0F" w:rsidTr="00BB4E0F">
        <w:trPr>
          <w:trHeight w:val="25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710204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DECIMOCUARTO SUELDO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  <w:t xml:space="preserve">                18.136,42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  <w:t xml:space="preserve">              17.347,00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</w:tr>
      <w:tr w:rsidR="00BB4E0F" w:rsidRPr="00BB4E0F" w:rsidTr="00BB4E0F">
        <w:trPr>
          <w:trHeight w:val="25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710306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ALIMENTACION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  <w:t xml:space="preserve">              46.464,00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  <w:t xml:space="preserve">             46.464,00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</w:tr>
      <w:tr w:rsidR="00BB4E0F" w:rsidRPr="00BB4E0F" w:rsidTr="00BB4E0F">
        <w:trPr>
          <w:trHeight w:val="25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7104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b/>
                <w:bCs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2"/>
                <w:szCs w:val="12"/>
                <w:lang w:val="es-EC" w:eastAsia="es-EC"/>
              </w:rPr>
              <w:t>SUBSIDIOS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  <w:t xml:space="preserve">        9.939,84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center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noviembre 2018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  <w:t xml:space="preserve">      10.444,16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center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diciembre 2018</w:t>
            </w:r>
          </w:p>
        </w:tc>
      </w:tr>
      <w:tr w:rsidR="00BB4E0F" w:rsidRPr="00BB4E0F" w:rsidTr="00BB4E0F">
        <w:trPr>
          <w:trHeight w:val="25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710401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POR CARGAS FAMILIARES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  <w:t xml:space="preserve">                 4.032,00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  <w:t xml:space="preserve">               4.078,08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</w:tr>
      <w:tr w:rsidR="00BB4E0F" w:rsidRPr="00BB4E0F" w:rsidTr="00BB4E0F">
        <w:trPr>
          <w:trHeight w:val="25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710408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SUBSIDIO DE ANNTIGUEDAD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  <w:t xml:space="preserve">                 5.907,84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  <w:t xml:space="preserve">               6.366,08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</w:tr>
      <w:tr w:rsidR="00BB4E0F" w:rsidRPr="00BB4E0F" w:rsidTr="00BB4E0F">
        <w:trPr>
          <w:trHeight w:val="25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EC" w:eastAsia="es-EC"/>
              </w:rPr>
              <w:t>7106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b/>
                <w:bCs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2"/>
                <w:szCs w:val="12"/>
                <w:lang w:val="es-EC" w:eastAsia="es-EC"/>
              </w:rPr>
              <w:t>APORTES A LA SEGURIDAD SOCIAL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  <w:t xml:space="preserve">       79.351,61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center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noviembre 2018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  <w:t xml:space="preserve">     76.989,70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center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diciembre 2018</w:t>
            </w:r>
          </w:p>
        </w:tc>
      </w:tr>
      <w:tr w:rsidR="00BB4E0F" w:rsidRPr="00BB4E0F" w:rsidTr="00BB4E0F">
        <w:trPr>
          <w:trHeight w:val="25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710601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 xml:space="preserve">APORTE PATRONAL 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  <w:t xml:space="preserve">               47.068,61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  <w:t xml:space="preserve">              45.918,66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</w:tr>
      <w:tr w:rsidR="00BB4E0F" w:rsidRPr="00BB4E0F" w:rsidTr="00BB4E0F">
        <w:trPr>
          <w:trHeight w:val="25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710602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 xml:space="preserve">FONDO DE RESERVA 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  <w:t xml:space="preserve">              32.283,00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4"/>
                <w:szCs w:val="14"/>
                <w:lang w:val="es-EC" w:eastAsia="es-EC"/>
              </w:rPr>
              <w:t xml:space="preserve">               31.071,04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</w:tr>
      <w:tr w:rsidR="00BB4E0F" w:rsidRPr="00BB4E0F" w:rsidTr="00BB4E0F">
        <w:trPr>
          <w:trHeight w:val="25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</w:pPr>
            <w:r w:rsidRPr="00BB4E0F">
              <w:rPr>
                <w:rFonts w:ascii="Arial" w:hAnsi="Arial" w:cs="Arial"/>
                <w:color w:val="000000"/>
                <w:sz w:val="16"/>
                <w:szCs w:val="16"/>
                <w:lang w:val="es-EC" w:eastAsia="es-EC"/>
              </w:rPr>
              <w:t> 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b/>
                <w:bCs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2"/>
                <w:szCs w:val="12"/>
                <w:lang w:val="es-EC" w:eastAsia="es-EC"/>
              </w:rPr>
              <w:t xml:space="preserve">TOTAL 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  <w:t xml:space="preserve">     611.205,47 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b/>
                <w:bCs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right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C" w:eastAsia="es-EC"/>
              </w:rPr>
              <w:t xml:space="preserve">   603.400,31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4E0F" w:rsidRPr="00BB4E0F" w:rsidRDefault="00BB4E0F" w:rsidP="00BB4E0F">
            <w:pPr>
              <w:jc w:val="both"/>
              <w:rPr>
                <w:rFonts w:ascii="Arial" w:hAnsi="Arial" w:cs="Arial"/>
                <w:b/>
                <w:bCs/>
                <w:color w:val="000000"/>
                <w:sz w:val="12"/>
                <w:szCs w:val="12"/>
                <w:lang w:val="es-EC" w:eastAsia="es-EC"/>
              </w:rPr>
            </w:pPr>
            <w:r w:rsidRPr="00BB4E0F">
              <w:rPr>
                <w:rFonts w:ascii="Arial" w:hAnsi="Arial" w:cs="Arial"/>
                <w:b/>
                <w:bCs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</w:tr>
    </w:tbl>
    <w:p w:rsidR="00BB4E0F" w:rsidRDefault="00BB4E0F" w:rsidP="00BB4E0F">
      <w:pPr>
        <w:jc w:val="both"/>
        <w:rPr>
          <w:rFonts w:ascii="Arial" w:hAnsi="Arial" w:cs="Arial"/>
        </w:rPr>
      </w:pPr>
    </w:p>
    <w:p w:rsidR="00BB4E0F" w:rsidRDefault="00BB4E0F" w:rsidP="00BB4E0F">
      <w:p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Palanda</w:t>
      </w:r>
      <w:proofErr w:type="spellEnd"/>
      <w:r>
        <w:rPr>
          <w:rFonts w:ascii="Arial" w:hAnsi="Arial" w:cs="Arial"/>
        </w:rPr>
        <w:t>, 5 de octubre de 2018.</w:t>
      </w:r>
    </w:p>
    <w:p w:rsidR="00BB4E0F" w:rsidRDefault="00BB4E0F" w:rsidP="00BB4E0F">
      <w:pPr>
        <w:jc w:val="both"/>
        <w:rPr>
          <w:rFonts w:ascii="Arial" w:hAnsi="Arial" w:cs="Arial"/>
        </w:rPr>
      </w:pPr>
    </w:p>
    <w:p w:rsidR="00BB4E0F" w:rsidRDefault="00BB4E0F" w:rsidP="00BB4E0F">
      <w:pPr>
        <w:jc w:val="both"/>
        <w:rPr>
          <w:rFonts w:ascii="Arial" w:hAnsi="Arial" w:cs="Arial"/>
        </w:rPr>
      </w:pPr>
    </w:p>
    <w:p w:rsidR="00BB4E0F" w:rsidRDefault="00BB4E0F" w:rsidP="00BB4E0F">
      <w:pPr>
        <w:jc w:val="both"/>
        <w:rPr>
          <w:rFonts w:ascii="Arial" w:hAnsi="Arial" w:cs="Arial"/>
        </w:rPr>
      </w:pPr>
    </w:p>
    <w:p w:rsidR="00BB4E0F" w:rsidRDefault="00BB4E0F" w:rsidP="00BB4E0F">
      <w:pPr>
        <w:jc w:val="both"/>
        <w:rPr>
          <w:rFonts w:ascii="Arial" w:hAnsi="Arial" w:cs="Arial"/>
        </w:rPr>
      </w:pPr>
    </w:p>
    <w:p w:rsidR="00BB4E0F" w:rsidRDefault="00BB4E0F" w:rsidP="00BB4E0F">
      <w:pPr>
        <w:jc w:val="both"/>
        <w:rPr>
          <w:rFonts w:ascii="Arial" w:hAnsi="Arial" w:cs="Arial"/>
        </w:rPr>
      </w:pPr>
    </w:p>
    <w:p w:rsidR="00BB4E0F" w:rsidRPr="00BB4E0F" w:rsidRDefault="00BB4E0F" w:rsidP="00BB4E0F">
      <w:pPr>
        <w:jc w:val="both"/>
        <w:rPr>
          <w:rFonts w:ascii="Arial" w:hAnsi="Arial" w:cs="Arial"/>
          <w:b/>
        </w:rPr>
      </w:pPr>
      <w:r w:rsidRPr="00BB4E0F">
        <w:rPr>
          <w:rFonts w:ascii="Arial" w:hAnsi="Arial" w:cs="Arial"/>
          <w:b/>
        </w:rPr>
        <w:t>DIRECTORA FINANCIERA</w:t>
      </w:r>
    </w:p>
    <w:p w:rsidR="00BB4E0F" w:rsidRDefault="00BB4E0F" w:rsidP="00BB4E0F">
      <w:pPr>
        <w:jc w:val="both"/>
        <w:rPr>
          <w:rFonts w:ascii="Arial" w:hAnsi="Arial" w:cs="Arial"/>
        </w:rPr>
      </w:pPr>
    </w:p>
    <w:p w:rsidR="00BB4E0F" w:rsidRDefault="00BB4E0F" w:rsidP="00BB4E0F">
      <w:pPr>
        <w:jc w:val="both"/>
        <w:rPr>
          <w:rFonts w:ascii="Arial" w:hAnsi="Arial" w:cs="Arial"/>
        </w:rPr>
      </w:pPr>
    </w:p>
    <w:p w:rsidR="00BB4E0F" w:rsidRDefault="00BB4E0F" w:rsidP="00BB4E0F">
      <w:pPr>
        <w:jc w:val="both"/>
        <w:rPr>
          <w:rFonts w:ascii="Arial" w:hAnsi="Arial" w:cs="Arial"/>
        </w:rPr>
      </w:pPr>
    </w:p>
    <w:p w:rsidR="00BB4E0F" w:rsidRDefault="00BB4E0F" w:rsidP="00BB4E0F">
      <w:pPr>
        <w:jc w:val="both"/>
        <w:rPr>
          <w:rFonts w:ascii="Arial" w:hAnsi="Arial" w:cs="Arial"/>
        </w:rPr>
      </w:pPr>
    </w:p>
    <w:p w:rsidR="00BB4E0F" w:rsidRDefault="00BB4E0F" w:rsidP="00BB4E0F">
      <w:pPr>
        <w:jc w:val="both"/>
        <w:rPr>
          <w:rFonts w:ascii="Arial" w:hAnsi="Arial" w:cs="Arial"/>
        </w:rPr>
      </w:pPr>
    </w:p>
    <w:p w:rsidR="00BB4E0F" w:rsidRDefault="00BB4E0F" w:rsidP="00BB4E0F">
      <w:pPr>
        <w:jc w:val="both"/>
        <w:rPr>
          <w:rFonts w:ascii="Arial" w:hAnsi="Arial" w:cs="Arial"/>
        </w:rPr>
      </w:pPr>
    </w:p>
    <w:p w:rsidR="00BB4E0F" w:rsidRPr="00BB4E0F" w:rsidRDefault="00BB4E0F" w:rsidP="00BB4E0F">
      <w:pPr>
        <w:jc w:val="both"/>
        <w:rPr>
          <w:rFonts w:ascii="Arial" w:hAnsi="Arial" w:cs="Arial"/>
        </w:rPr>
      </w:pPr>
    </w:p>
    <w:sectPr w:rsidR="00BB4E0F" w:rsidRPr="00BB4E0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4EF0" w:rsidRDefault="00A34EF0" w:rsidP="00EC18FA">
      <w:r>
        <w:separator/>
      </w:r>
    </w:p>
  </w:endnote>
  <w:endnote w:type="continuationSeparator" w:id="0">
    <w:p w:rsidR="00A34EF0" w:rsidRDefault="00A34EF0" w:rsidP="00EC1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4EF0" w:rsidRDefault="00A34EF0" w:rsidP="00EC18FA">
      <w:r>
        <w:separator/>
      </w:r>
    </w:p>
  </w:footnote>
  <w:footnote w:type="continuationSeparator" w:id="0">
    <w:p w:rsidR="00A34EF0" w:rsidRDefault="00A34EF0" w:rsidP="00EC18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5255" w:rsidRDefault="00385255" w:rsidP="004F1B03">
    <w:pPr>
      <w:jc w:val="center"/>
      <w:rPr>
        <w:b/>
        <w:sz w:val="32"/>
        <w:szCs w:val="32"/>
        <w:lang w:val="es-EC"/>
      </w:rPr>
    </w:pPr>
    <w:r>
      <w:rPr>
        <w:b/>
        <w:noProof/>
        <w:sz w:val="32"/>
        <w:szCs w:val="32"/>
        <w:lang w:val="es-EC" w:eastAsia="es-EC"/>
      </w:rPr>
      <w:drawing>
        <wp:anchor distT="0" distB="0" distL="114300" distR="114300" simplePos="0" relativeHeight="251659264" behindDoc="1" locked="0" layoutInCell="1" allowOverlap="1" wp14:anchorId="59C8F5D4" wp14:editId="0D8BBB35">
          <wp:simplePos x="0" y="0"/>
          <wp:positionH relativeFrom="column">
            <wp:posOffset>-193675</wp:posOffset>
          </wp:positionH>
          <wp:positionV relativeFrom="paragraph">
            <wp:posOffset>11430</wp:posOffset>
          </wp:positionV>
          <wp:extent cx="607695" cy="523875"/>
          <wp:effectExtent l="19050" t="0" r="1905" b="0"/>
          <wp:wrapSquare wrapText="bothSides"/>
          <wp:docPr id="1" name="Imagen 1" descr="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7695" cy="523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sz w:val="32"/>
        <w:szCs w:val="32"/>
        <w:lang w:val="es-EC"/>
      </w:rPr>
      <w:t>GOBIERNO AUTÓNOMO DESCENTRALIZADO</w:t>
    </w:r>
  </w:p>
  <w:p w:rsidR="00385255" w:rsidRDefault="00385255" w:rsidP="004F1B03">
    <w:pPr>
      <w:jc w:val="center"/>
      <w:rPr>
        <w:b/>
        <w:sz w:val="32"/>
        <w:szCs w:val="32"/>
      </w:rPr>
    </w:pPr>
    <w:r w:rsidRPr="005663A2">
      <w:rPr>
        <w:b/>
        <w:sz w:val="32"/>
        <w:szCs w:val="32"/>
      </w:rPr>
      <w:t>DEL CANTÓN PALANDA</w:t>
    </w:r>
  </w:p>
  <w:p w:rsidR="00385255" w:rsidRPr="004F1B03" w:rsidRDefault="00385255" w:rsidP="004F1B03">
    <w:pPr>
      <w:jc w:val="center"/>
      <w:rPr>
        <w:b/>
        <w:sz w:val="28"/>
        <w:szCs w:val="28"/>
        <w:lang w:val="es-EC"/>
      </w:rPr>
    </w:pPr>
    <w:r>
      <w:rPr>
        <w:b/>
        <w:sz w:val="28"/>
        <w:szCs w:val="28"/>
        <w:lang w:val="es-EC"/>
      </w:rPr>
      <w:t>DIRECCIÓN FINANCIERA</w:t>
    </w:r>
  </w:p>
  <w:p w:rsidR="00385255" w:rsidRPr="005663A2" w:rsidRDefault="00385255" w:rsidP="00EC18FA">
    <w:pPr>
      <w:rPr>
        <w:b/>
        <w:sz w:val="32"/>
        <w:szCs w:val="32"/>
      </w:rPr>
    </w:pPr>
    <w:r>
      <w:t xml:space="preserve">                                       </w:t>
    </w:r>
    <w:proofErr w:type="spellStart"/>
    <w:r>
      <w:t>Palanda</w:t>
    </w:r>
    <w:proofErr w:type="spellEnd"/>
    <w:r>
      <w:t xml:space="preserve"> – Zamora Chinchipe – Ecuador</w:t>
    </w:r>
  </w:p>
  <w:p w:rsidR="00385255" w:rsidRDefault="00385255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67DB9"/>
    <w:multiLevelType w:val="hybridMultilevel"/>
    <w:tmpl w:val="8174E87C"/>
    <w:lvl w:ilvl="0" w:tplc="A9A49CA6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5A0705"/>
    <w:multiLevelType w:val="hybridMultilevel"/>
    <w:tmpl w:val="E2E28EF0"/>
    <w:lvl w:ilvl="0" w:tplc="300A000F">
      <w:start w:val="1"/>
      <w:numFmt w:val="decimal"/>
      <w:lvlText w:val="%1."/>
      <w:lvlJc w:val="left"/>
      <w:pPr>
        <w:ind w:left="610" w:hanging="360"/>
      </w:pPr>
    </w:lvl>
    <w:lvl w:ilvl="1" w:tplc="300A0019" w:tentative="1">
      <w:start w:val="1"/>
      <w:numFmt w:val="lowerLetter"/>
      <w:lvlText w:val="%2."/>
      <w:lvlJc w:val="left"/>
      <w:pPr>
        <w:ind w:left="1330" w:hanging="360"/>
      </w:pPr>
    </w:lvl>
    <w:lvl w:ilvl="2" w:tplc="300A001B" w:tentative="1">
      <w:start w:val="1"/>
      <w:numFmt w:val="lowerRoman"/>
      <w:lvlText w:val="%3."/>
      <w:lvlJc w:val="right"/>
      <w:pPr>
        <w:ind w:left="2050" w:hanging="180"/>
      </w:pPr>
    </w:lvl>
    <w:lvl w:ilvl="3" w:tplc="300A000F" w:tentative="1">
      <w:start w:val="1"/>
      <w:numFmt w:val="decimal"/>
      <w:lvlText w:val="%4."/>
      <w:lvlJc w:val="left"/>
      <w:pPr>
        <w:ind w:left="2770" w:hanging="360"/>
      </w:pPr>
    </w:lvl>
    <w:lvl w:ilvl="4" w:tplc="300A0019" w:tentative="1">
      <w:start w:val="1"/>
      <w:numFmt w:val="lowerLetter"/>
      <w:lvlText w:val="%5."/>
      <w:lvlJc w:val="left"/>
      <w:pPr>
        <w:ind w:left="3490" w:hanging="360"/>
      </w:pPr>
    </w:lvl>
    <w:lvl w:ilvl="5" w:tplc="300A001B" w:tentative="1">
      <w:start w:val="1"/>
      <w:numFmt w:val="lowerRoman"/>
      <w:lvlText w:val="%6."/>
      <w:lvlJc w:val="right"/>
      <w:pPr>
        <w:ind w:left="4210" w:hanging="180"/>
      </w:pPr>
    </w:lvl>
    <w:lvl w:ilvl="6" w:tplc="300A000F" w:tentative="1">
      <w:start w:val="1"/>
      <w:numFmt w:val="decimal"/>
      <w:lvlText w:val="%7."/>
      <w:lvlJc w:val="left"/>
      <w:pPr>
        <w:ind w:left="4930" w:hanging="360"/>
      </w:pPr>
    </w:lvl>
    <w:lvl w:ilvl="7" w:tplc="300A0019" w:tentative="1">
      <w:start w:val="1"/>
      <w:numFmt w:val="lowerLetter"/>
      <w:lvlText w:val="%8."/>
      <w:lvlJc w:val="left"/>
      <w:pPr>
        <w:ind w:left="5650" w:hanging="360"/>
      </w:pPr>
    </w:lvl>
    <w:lvl w:ilvl="8" w:tplc="300A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2">
    <w:nsid w:val="093307B5"/>
    <w:multiLevelType w:val="hybridMultilevel"/>
    <w:tmpl w:val="D2A0E32C"/>
    <w:lvl w:ilvl="0" w:tplc="151E784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B20C80"/>
    <w:multiLevelType w:val="hybridMultilevel"/>
    <w:tmpl w:val="A6D2783E"/>
    <w:lvl w:ilvl="0" w:tplc="3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09557C"/>
    <w:multiLevelType w:val="hybridMultilevel"/>
    <w:tmpl w:val="76F29DA0"/>
    <w:lvl w:ilvl="0" w:tplc="300A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281E04"/>
    <w:multiLevelType w:val="hybridMultilevel"/>
    <w:tmpl w:val="656E9C4A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D97010D"/>
    <w:multiLevelType w:val="hybridMultilevel"/>
    <w:tmpl w:val="031C828E"/>
    <w:lvl w:ilvl="0" w:tplc="3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A93790"/>
    <w:multiLevelType w:val="hybridMultilevel"/>
    <w:tmpl w:val="E1C49BA0"/>
    <w:lvl w:ilvl="0" w:tplc="3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862148"/>
    <w:multiLevelType w:val="hybridMultilevel"/>
    <w:tmpl w:val="DB1414E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C3D7E58"/>
    <w:multiLevelType w:val="hybridMultilevel"/>
    <w:tmpl w:val="3FDEA46A"/>
    <w:lvl w:ilvl="0" w:tplc="D0106E6A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F5C4A5F"/>
    <w:multiLevelType w:val="multilevel"/>
    <w:tmpl w:val="B786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A635EB"/>
    <w:multiLevelType w:val="hybridMultilevel"/>
    <w:tmpl w:val="4F6C5840"/>
    <w:lvl w:ilvl="0" w:tplc="C8C24EE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F440EA3"/>
    <w:multiLevelType w:val="hybridMultilevel"/>
    <w:tmpl w:val="70642AFA"/>
    <w:lvl w:ilvl="0" w:tplc="523AE290">
      <w:start w:val="2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D65E54"/>
    <w:multiLevelType w:val="hybridMultilevel"/>
    <w:tmpl w:val="19680606"/>
    <w:lvl w:ilvl="0" w:tplc="30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>
    <w:nsid w:val="363B380A"/>
    <w:multiLevelType w:val="hybridMultilevel"/>
    <w:tmpl w:val="92182322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37520B71"/>
    <w:multiLevelType w:val="hybridMultilevel"/>
    <w:tmpl w:val="2BAE038C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3B4F7F89"/>
    <w:multiLevelType w:val="hybridMultilevel"/>
    <w:tmpl w:val="A6D2783E"/>
    <w:lvl w:ilvl="0" w:tplc="3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BD50C05"/>
    <w:multiLevelType w:val="hybridMultilevel"/>
    <w:tmpl w:val="4B080988"/>
    <w:lvl w:ilvl="0" w:tplc="A18AAE0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65D3315"/>
    <w:multiLevelType w:val="hybridMultilevel"/>
    <w:tmpl w:val="B13CE37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84A0BB0"/>
    <w:multiLevelType w:val="hybridMultilevel"/>
    <w:tmpl w:val="5A0CF2CE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4EA30BDF"/>
    <w:multiLevelType w:val="hybridMultilevel"/>
    <w:tmpl w:val="057A8746"/>
    <w:lvl w:ilvl="0" w:tplc="0C0A0015">
      <w:start w:val="1"/>
      <w:numFmt w:val="upperLetter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53C156B1"/>
    <w:multiLevelType w:val="hybridMultilevel"/>
    <w:tmpl w:val="313404A4"/>
    <w:lvl w:ilvl="0" w:tplc="8A98755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54A034AA"/>
    <w:multiLevelType w:val="hybridMultilevel"/>
    <w:tmpl w:val="A6EE84EA"/>
    <w:lvl w:ilvl="0" w:tplc="5106DBF4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37A11AD"/>
    <w:multiLevelType w:val="hybridMultilevel"/>
    <w:tmpl w:val="701E88EA"/>
    <w:lvl w:ilvl="0" w:tplc="10166AD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BC12A79"/>
    <w:multiLevelType w:val="hybridMultilevel"/>
    <w:tmpl w:val="5A0CF2CE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6DA50FE7"/>
    <w:multiLevelType w:val="hybridMultilevel"/>
    <w:tmpl w:val="1F789C14"/>
    <w:lvl w:ilvl="0" w:tplc="3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FC2105C"/>
    <w:multiLevelType w:val="hybridMultilevel"/>
    <w:tmpl w:val="A09E6756"/>
    <w:lvl w:ilvl="0" w:tplc="30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5"/>
  </w:num>
  <w:num w:numId="2">
    <w:abstractNumId w:val="14"/>
  </w:num>
  <w:num w:numId="3">
    <w:abstractNumId w:val="21"/>
  </w:num>
  <w:num w:numId="4">
    <w:abstractNumId w:val="11"/>
  </w:num>
  <w:num w:numId="5">
    <w:abstractNumId w:val="23"/>
  </w:num>
  <w:num w:numId="6">
    <w:abstractNumId w:val="9"/>
  </w:num>
  <w:num w:numId="7">
    <w:abstractNumId w:val="20"/>
  </w:num>
  <w:num w:numId="8">
    <w:abstractNumId w:val="26"/>
  </w:num>
  <w:num w:numId="9">
    <w:abstractNumId w:val="22"/>
  </w:num>
  <w:num w:numId="10">
    <w:abstractNumId w:val="2"/>
  </w:num>
  <w:num w:numId="11">
    <w:abstractNumId w:val="12"/>
  </w:num>
  <w:num w:numId="12">
    <w:abstractNumId w:val="0"/>
  </w:num>
  <w:num w:numId="13">
    <w:abstractNumId w:val="17"/>
  </w:num>
  <w:num w:numId="14">
    <w:abstractNumId w:val="5"/>
  </w:num>
  <w:num w:numId="15">
    <w:abstractNumId w:val="6"/>
  </w:num>
  <w:num w:numId="16">
    <w:abstractNumId w:val="3"/>
  </w:num>
  <w:num w:numId="17">
    <w:abstractNumId w:val="7"/>
  </w:num>
  <w:num w:numId="18">
    <w:abstractNumId w:val="25"/>
  </w:num>
  <w:num w:numId="19">
    <w:abstractNumId w:val="16"/>
  </w:num>
  <w:num w:numId="20">
    <w:abstractNumId w:val="4"/>
  </w:num>
  <w:num w:numId="21">
    <w:abstractNumId w:val="13"/>
  </w:num>
  <w:num w:numId="22">
    <w:abstractNumId w:val="1"/>
  </w:num>
  <w:num w:numId="23">
    <w:abstractNumId w:val="10"/>
  </w:num>
  <w:num w:numId="24">
    <w:abstractNumId w:val="24"/>
  </w:num>
  <w:num w:numId="25">
    <w:abstractNumId w:val="19"/>
  </w:num>
  <w:num w:numId="26">
    <w:abstractNumId w:val="8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8FA"/>
    <w:rsid w:val="00005B20"/>
    <w:rsid w:val="00013742"/>
    <w:rsid w:val="00026C37"/>
    <w:rsid w:val="00030FF9"/>
    <w:rsid w:val="000418DC"/>
    <w:rsid w:val="00041A85"/>
    <w:rsid w:val="00042AFD"/>
    <w:rsid w:val="00042D01"/>
    <w:rsid w:val="0004545D"/>
    <w:rsid w:val="000713B3"/>
    <w:rsid w:val="00081372"/>
    <w:rsid w:val="000905CB"/>
    <w:rsid w:val="00093BC0"/>
    <w:rsid w:val="000D1973"/>
    <w:rsid w:val="000D36AE"/>
    <w:rsid w:val="000D6788"/>
    <w:rsid w:val="000E3236"/>
    <w:rsid w:val="00105506"/>
    <w:rsid w:val="001070AC"/>
    <w:rsid w:val="00111199"/>
    <w:rsid w:val="00114A52"/>
    <w:rsid w:val="00122507"/>
    <w:rsid w:val="001635D1"/>
    <w:rsid w:val="00170407"/>
    <w:rsid w:val="00173131"/>
    <w:rsid w:val="0017477C"/>
    <w:rsid w:val="001772CA"/>
    <w:rsid w:val="00182DA8"/>
    <w:rsid w:val="001B037C"/>
    <w:rsid w:val="001B0C00"/>
    <w:rsid w:val="001E7F56"/>
    <w:rsid w:val="00202BD3"/>
    <w:rsid w:val="00214436"/>
    <w:rsid w:val="00222F5D"/>
    <w:rsid w:val="0022755C"/>
    <w:rsid w:val="00232B11"/>
    <w:rsid w:val="0026591D"/>
    <w:rsid w:val="00271387"/>
    <w:rsid w:val="00275EA3"/>
    <w:rsid w:val="00282043"/>
    <w:rsid w:val="00282E2E"/>
    <w:rsid w:val="002A22D2"/>
    <w:rsid w:val="002E7DC0"/>
    <w:rsid w:val="002F6E25"/>
    <w:rsid w:val="003037D5"/>
    <w:rsid w:val="00320DDE"/>
    <w:rsid w:val="00325F14"/>
    <w:rsid w:val="0036318A"/>
    <w:rsid w:val="00365B3D"/>
    <w:rsid w:val="00371BFC"/>
    <w:rsid w:val="003720FF"/>
    <w:rsid w:val="00382453"/>
    <w:rsid w:val="0038301E"/>
    <w:rsid w:val="00385255"/>
    <w:rsid w:val="003A1BF2"/>
    <w:rsid w:val="003A5F65"/>
    <w:rsid w:val="003B2744"/>
    <w:rsid w:val="003E3015"/>
    <w:rsid w:val="003E6A5B"/>
    <w:rsid w:val="003F10C6"/>
    <w:rsid w:val="003F1B50"/>
    <w:rsid w:val="00401EA4"/>
    <w:rsid w:val="00422DB3"/>
    <w:rsid w:val="00440D58"/>
    <w:rsid w:val="00442658"/>
    <w:rsid w:val="00442E78"/>
    <w:rsid w:val="00447575"/>
    <w:rsid w:val="00450148"/>
    <w:rsid w:val="004543EC"/>
    <w:rsid w:val="004779D8"/>
    <w:rsid w:val="00481E27"/>
    <w:rsid w:val="00485D87"/>
    <w:rsid w:val="00491389"/>
    <w:rsid w:val="00495699"/>
    <w:rsid w:val="00495B3B"/>
    <w:rsid w:val="004B07E5"/>
    <w:rsid w:val="004B35B7"/>
    <w:rsid w:val="004B5BAE"/>
    <w:rsid w:val="004C7E82"/>
    <w:rsid w:val="004E5D6A"/>
    <w:rsid w:val="004F1B03"/>
    <w:rsid w:val="005009EB"/>
    <w:rsid w:val="00502FD1"/>
    <w:rsid w:val="00507582"/>
    <w:rsid w:val="00512633"/>
    <w:rsid w:val="005375F0"/>
    <w:rsid w:val="0056400A"/>
    <w:rsid w:val="00593496"/>
    <w:rsid w:val="005A04B8"/>
    <w:rsid w:val="005B0B14"/>
    <w:rsid w:val="005C3546"/>
    <w:rsid w:val="005D4E95"/>
    <w:rsid w:val="005E3424"/>
    <w:rsid w:val="005F304A"/>
    <w:rsid w:val="005F65B3"/>
    <w:rsid w:val="00601D4C"/>
    <w:rsid w:val="00603335"/>
    <w:rsid w:val="006042A6"/>
    <w:rsid w:val="0061470A"/>
    <w:rsid w:val="00615BE2"/>
    <w:rsid w:val="00630BBC"/>
    <w:rsid w:val="00640B7C"/>
    <w:rsid w:val="006551E2"/>
    <w:rsid w:val="006564ED"/>
    <w:rsid w:val="006634CA"/>
    <w:rsid w:val="00683B4E"/>
    <w:rsid w:val="006873B9"/>
    <w:rsid w:val="006A06E4"/>
    <w:rsid w:val="006A53AC"/>
    <w:rsid w:val="006B7BBC"/>
    <w:rsid w:val="006C226F"/>
    <w:rsid w:val="006E117A"/>
    <w:rsid w:val="006E2281"/>
    <w:rsid w:val="00714FF7"/>
    <w:rsid w:val="007773C7"/>
    <w:rsid w:val="007855C2"/>
    <w:rsid w:val="00796507"/>
    <w:rsid w:val="007A0A29"/>
    <w:rsid w:val="007A735D"/>
    <w:rsid w:val="007B57D3"/>
    <w:rsid w:val="007E09C4"/>
    <w:rsid w:val="007E5840"/>
    <w:rsid w:val="007F1486"/>
    <w:rsid w:val="00826AF0"/>
    <w:rsid w:val="00844CE4"/>
    <w:rsid w:val="00864C93"/>
    <w:rsid w:val="00877340"/>
    <w:rsid w:val="008A0F4E"/>
    <w:rsid w:val="008B31D2"/>
    <w:rsid w:val="008C0D66"/>
    <w:rsid w:val="008D46C9"/>
    <w:rsid w:val="008D6C25"/>
    <w:rsid w:val="008E71E3"/>
    <w:rsid w:val="008F10E6"/>
    <w:rsid w:val="008F180C"/>
    <w:rsid w:val="00920126"/>
    <w:rsid w:val="00927D82"/>
    <w:rsid w:val="00945007"/>
    <w:rsid w:val="0096468B"/>
    <w:rsid w:val="00970DF0"/>
    <w:rsid w:val="00995343"/>
    <w:rsid w:val="009979EE"/>
    <w:rsid w:val="009A3869"/>
    <w:rsid w:val="009A646D"/>
    <w:rsid w:val="009A79E9"/>
    <w:rsid w:val="009B0AD8"/>
    <w:rsid w:val="009D5166"/>
    <w:rsid w:val="009F5CCC"/>
    <w:rsid w:val="009F6BA0"/>
    <w:rsid w:val="00A069B8"/>
    <w:rsid w:val="00A2238D"/>
    <w:rsid w:val="00A247C4"/>
    <w:rsid w:val="00A34EF0"/>
    <w:rsid w:val="00A5421D"/>
    <w:rsid w:val="00A61744"/>
    <w:rsid w:val="00A63EEF"/>
    <w:rsid w:val="00A73C53"/>
    <w:rsid w:val="00A92405"/>
    <w:rsid w:val="00A95070"/>
    <w:rsid w:val="00AA1AFF"/>
    <w:rsid w:val="00AA228C"/>
    <w:rsid w:val="00AA6A16"/>
    <w:rsid w:val="00AB4884"/>
    <w:rsid w:val="00AB7BE3"/>
    <w:rsid w:val="00AC37CB"/>
    <w:rsid w:val="00AD18CD"/>
    <w:rsid w:val="00AD30F1"/>
    <w:rsid w:val="00AE3B54"/>
    <w:rsid w:val="00AE5FAA"/>
    <w:rsid w:val="00AF1EBC"/>
    <w:rsid w:val="00B137B6"/>
    <w:rsid w:val="00B1425B"/>
    <w:rsid w:val="00B331BF"/>
    <w:rsid w:val="00B3614D"/>
    <w:rsid w:val="00B56C3B"/>
    <w:rsid w:val="00B64371"/>
    <w:rsid w:val="00B90270"/>
    <w:rsid w:val="00B94F44"/>
    <w:rsid w:val="00BB05AA"/>
    <w:rsid w:val="00BB3C79"/>
    <w:rsid w:val="00BB4E0F"/>
    <w:rsid w:val="00BD0936"/>
    <w:rsid w:val="00C03777"/>
    <w:rsid w:val="00C16983"/>
    <w:rsid w:val="00C41675"/>
    <w:rsid w:val="00C51539"/>
    <w:rsid w:val="00CA61B5"/>
    <w:rsid w:val="00CB3850"/>
    <w:rsid w:val="00CB7648"/>
    <w:rsid w:val="00CE1845"/>
    <w:rsid w:val="00CE5B54"/>
    <w:rsid w:val="00D061D3"/>
    <w:rsid w:val="00D11D6A"/>
    <w:rsid w:val="00D11E2E"/>
    <w:rsid w:val="00D15A69"/>
    <w:rsid w:val="00D2723D"/>
    <w:rsid w:val="00D34401"/>
    <w:rsid w:val="00D85019"/>
    <w:rsid w:val="00D9295E"/>
    <w:rsid w:val="00E142DB"/>
    <w:rsid w:val="00E159F6"/>
    <w:rsid w:val="00E30169"/>
    <w:rsid w:val="00E44814"/>
    <w:rsid w:val="00E5782E"/>
    <w:rsid w:val="00E61713"/>
    <w:rsid w:val="00E71221"/>
    <w:rsid w:val="00E83158"/>
    <w:rsid w:val="00E931A8"/>
    <w:rsid w:val="00EB5023"/>
    <w:rsid w:val="00EC18FA"/>
    <w:rsid w:val="00EC71D9"/>
    <w:rsid w:val="00EE3CE5"/>
    <w:rsid w:val="00EF1AC3"/>
    <w:rsid w:val="00F30F7C"/>
    <w:rsid w:val="00F43DC4"/>
    <w:rsid w:val="00F5084C"/>
    <w:rsid w:val="00F66BE1"/>
    <w:rsid w:val="00F6725D"/>
    <w:rsid w:val="00F77408"/>
    <w:rsid w:val="00F81333"/>
    <w:rsid w:val="00FB62E1"/>
    <w:rsid w:val="00FD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docId w15:val="{50047865-5726-4618-86DB-95B9563E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18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4543EC"/>
    <w:pPr>
      <w:keepNext/>
      <w:tabs>
        <w:tab w:val="num" w:pos="432"/>
      </w:tabs>
      <w:suppressAutoHyphens/>
      <w:ind w:right="-393"/>
      <w:outlineLvl w:val="0"/>
    </w:pPr>
    <w:rPr>
      <w:b/>
      <w:bCs/>
      <w:lang w:val="es-ES_tradnl" w:eastAsia="ar-SA"/>
    </w:rPr>
  </w:style>
  <w:style w:type="paragraph" w:styleId="Ttulo2">
    <w:name w:val="heading 2"/>
    <w:basedOn w:val="Normal"/>
    <w:next w:val="Normal"/>
    <w:link w:val="Ttulo2Car"/>
    <w:qFormat/>
    <w:rsid w:val="004543EC"/>
    <w:pPr>
      <w:keepNext/>
      <w:tabs>
        <w:tab w:val="num" w:pos="576"/>
      </w:tabs>
      <w:suppressAutoHyphens/>
      <w:ind w:left="360"/>
      <w:jc w:val="both"/>
      <w:outlineLvl w:val="1"/>
    </w:pPr>
    <w:rPr>
      <w:rFonts w:ascii="Arial" w:hAnsi="Arial" w:cs="Arial"/>
      <w:b/>
      <w:bCs/>
      <w:sz w:val="20"/>
      <w:lang w:val="es-ES_tradnl" w:eastAsia="ar-SA"/>
    </w:rPr>
  </w:style>
  <w:style w:type="paragraph" w:styleId="Ttulo3">
    <w:name w:val="heading 3"/>
    <w:basedOn w:val="Normal"/>
    <w:next w:val="Normal"/>
    <w:link w:val="Ttulo3Car"/>
    <w:qFormat/>
    <w:rsid w:val="004543EC"/>
    <w:pPr>
      <w:keepNext/>
      <w:tabs>
        <w:tab w:val="num" w:pos="720"/>
      </w:tabs>
      <w:suppressAutoHyphens/>
      <w:ind w:right="-393"/>
      <w:outlineLvl w:val="2"/>
    </w:pPr>
    <w:rPr>
      <w:rFonts w:ascii="Arial" w:hAnsi="Arial" w:cs="Arial"/>
      <w:b/>
      <w:bCs/>
      <w:sz w:val="20"/>
      <w:lang w:val="es-ES_tradnl" w:eastAsia="ar-SA"/>
    </w:rPr>
  </w:style>
  <w:style w:type="paragraph" w:styleId="Ttulo4">
    <w:name w:val="heading 4"/>
    <w:basedOn w:val="Normal"/>
    <w:next w:val="Normal"/>
    <w:link w:val="Ttulo4Car"/>
    <w:qFormat/>
    <w:rsid w:val="004543EC"/>
    <w:pPr>
      <w:keepNext/>
      <w:tabs>
        <w:tab w:val="num" w:pos="864"/>
      </w:tabs>
      <w:suppressAutoHyphens/>
      <w:outlineLvl w:val="3"/>
    </w:pPr>
    <w:rPr>
      <w:rFonts w:ascii="Arial" w:hAnsi="Arial" w:cs="Arial"/>
      <w:b/>
      <w:bCs/>
      <w:sz w:val="20"/>
      <w:lang w:eastAsia="ar-SA"/>
    </w:rPr>
  </w:style>
  <w:style w:type="paragraph" w:styleId="Ttulo5">
    <w:name w:val="heading 5"/>
    <w:basedOn w:val="Normal"/>
    <w:next w:val="Normal"/>
    <w:link w:val="Ttulo5Car"/>
    <w:qFormat/>
    <w:rsid w:val="004543EC"/>
    <w:pPr>
      <w:keepNext/>
      <w:tabs>
        <w:tab w:val="num" w:pos="1008"/>
      </w:tabs>
      <w:suppressAutoHyphens/>
      <w:jc w:val="both"/>
      <w:outlineLvl w:val="4"/>
    </w:pPr>
    <w:rPr>
      <w:rFonts w:ascii="Arial" w:hAnsi="Arial" w:cs="Arial"/>
      <w:b/>
      <w:bCs/>
      <w:sz w:val="20"/>
      <w:lang w:eastAsia="ar-SA"/>
    </w:rPr>
  </w:style>
  <w:style w:type="paragraph" w:styleId="Ttulo6">
    <w:name w:val="heading 6"/>
    <w:basedOn w:val="Normal"/>
    <w:next w:val="Normal"/>
    <w:link w:val="Ttulo6Car"/>
    <w:qFormat/>
    <w:rsid w:val="004543EC"/>
    <w:pPr>
      <w:keepNext/>
      <w:tabs>
        <w:tab w:val="num" w:pos="1152"/>
      </w:tabs>
      <w:suppressAutoHyphens/>
      <w:outlineLvl w:val="5"/>
    </w:pPr>
    <w:rPr>
      <w:rFonts w:ascii="Arial" w:hAnsi="Arial" w:cs="Arial"/>
      <w:b/>
      <w:bCs/>
      <w:color w:val="000000"/>
      <w:sz w:val="20"/>
      <w:szCs w:val="20"/>
      <w:lang w:eastAsia="ar-SA"/>
    </w:rPr>
  </w:style>
  <w:style w:type="paragraph" w:styleId="Ttulo7">
    <w:name w:val="heading 7"/>
    <w:basedOn w:val="Normal"/>
    <w:next w:val="Normal"/>
    <w:link w:val="Ttulo7Car"/>
    <w:qFormat/>
    <w:rsid w:val="004543EC"/>
    <w:pPr>
      <w:keepNext/>
      <w:suppressAutoHyphens/>
      <w:outlineLvl w:val="6"/>
    </w:pPr>
    <w:rPr>
      <w:rFonts w:ascii="Arial" w:hAnsi="Arial" w:cs="Arial"/>
      <w:b/>
      <w:bCs/>
      <w:lang w:eastAsia="ar-SA"/>
    </w:rPr>
  </w:style>
  <w:style w:type="paragraph" w:styleId="Ttulo8">
    <w:name w:val="heading 8"/>
    <w:basedOn w:val="Normal"/>
    <w:next w:val="Normal"/>
    <w:link w:val="Ttulo8Car"/>
    <w:qFormat/>
    <w:rsid w:val="004543EC"/>
    <w:pPr>
      <w:keepNext/>
      <w:suppressAutoHyphens/>
      <w:jc w:val="both"/>
      <w:outlineLvl w:val="7"/>
    </w:pPr>
    <w:rPr>
      <w:rFonts w:ascii="Arial" w:hAnsi="Arial" w:cs="Arial"/>
      <w:b/>
      <w:bCs/>
      <w:sz w:val="22"/>
      <w:lang w:val="es-ES_tradnl" w:eastAsia="ar-SA"/>
    </w:rPr>
  </w:style>
  <w:style w:type="paragraph" w:styleId="Ttulo9">
    <w:name w:val="heading 9"/>
    <w:basedOn w:val="Normal"/>
    <w:next w:val="Normal"/>
    <w:link w:val="Ttulo9Car"/>
    <w:qFormat/>
    <w:rsid w:val="004543EC"/>
    <w:pPr>
      <w:keepNext/>
      <w:suppressAutoHyphens/>
      <w:ind w:left="2124" w:hanging="2124"/>
      <w:jc w:val="both"/>
      <w:outlineLvl w:val="8"/>
    </w:pPr>
    <w:rPr>
      <w:rFonts w:ascii="Arial" w:hAnsi="Arial" w:cs="Arial"/>
      <w:b/>
      <w:bCs/>
      <w:lang w:val="es-ES_tradnl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543EC"/>
    <w:rPr>
      <w:rFonts w:ascii="Times New Roman" w:eastAsia="Times New Roman" w:hAnsi="Times New Roman" w:cs="Times New Roman"/>
      <w:b/>
      <w:bCs/>
      <w:sz w:val="24"/>
      <w:szCs w:val="24"/>
      <w:lang w:val="es-ES_tradnl" w:eastAsia="ar-SA"/>
    </w:rPr>
  </w:style>
  <w:style w:type="character" w:customStyle="1" w:styleId="Ttulo2Car">
    <w:name w:val="Título 2 Car"/>
    <w:basedOn w:val="Fuentedeprrafopredeter"/>
    <w:link w:val="Ttulo2"/>
    <w:rsid w:val="004543EC"/>
    <w:rPr>
      <w:rFonts w:ascii="Arial" w:eastAsia="Times New Roman" w:hAnsi="Arial" w:cs="Arial"/>
      <w:b/>
      <w:bCs/>
      <w:sz w:val="20"/>
      <w:szCs w:val="24"/>
      <w:lang w:val="es-ES_tradnl" w:eastAsia="ar-SA"/>
    </w:rPr>
  </w:style>
  <w:style w:type="character" w:customStyle="1" w:styleId="Ttulo3Car">
    <w:name w:val="Título 3 Car"/>
    <w:basedOn w:val="Fuentedeprrafopredeter"/>
    <w:link w:val="Ttulo3"/>
    <w:rsid w:val="004543EC"/>
    <w:rPr>
      <w:rFonts w:ascii="Arial" w:eastAsia="Times New Roman" w:hAnsi="Arial" w:cs="Arial"/>
      <w:b/>
      <w:bCs/>
      <w:sz w:val="20"/>
      <w:szCs w:val="24"/>
      <w:lang w:val="es-ES_tradnl" w:eastAsia="ar-SA"/>
    </w:rPr>
  </w:style>
  <w:style w:type="character" w:customStyle="1" w:styleId="Ttulo4Car">
    <w:name w:val="Título 4 Car"/>
    <w:basedOn w:val="Fuentedeprrafopredeter"/>
    <w:link w:val="Ttulo4"/>
    <w:rsid w:val="004543EC"/>
    <w:rPr>
      <w:rFonts w:ascii="Arial" w:eastAsia="Times New Roman" w:hAnsi="Arial" w:cs="Arial"/>
      <w:b/>
      <w:bCs/>
      <w:sz w:val="20"/>
      <w:szCs w:val="24"/>
      <w:lang w:eastAsia="ar-SA"/>
    </w:rPr>
  </w:style>
  <w:style w:type="character" w:customStyle="1" w:styleId="Ttulo5Car">
    <w:name w:val="Título 5 Car"/>
    <w:basedOn w:val="Fuentedeprrafopredeter"/>
    <w:link w:val="Ttulo5"/>
    <w:rsid w:val="004543EC"/>
    <w:rPr>
      <w:rFonts w:ascii="Arial" w:eastAsia="Times New Roman" w:hAnsi="Arial" w:cs="Arial"/>
      <w:b/>
      <w:bCs/>
      <w:sz w:val="20"/>
      <w:szCs w:val="24"/>
      <w:lang w:eastAsia="ar-SA"/>
    </w:rPr>
  </w:style>
  <w:style w:type="character" w:customStyle="1" w:styleId="Ttulo6Car">
    <w:name w:val="Título 6 Car"/>
    <w:basedOn w:val="Fuentedeprrafopredeter"/>
    <w:link w:val="Ttulo6"/>
    <w:rsid w:val="004543EC"/>
    <w:rPr>
      <w:rFonts w:ascii="Arial" w:eastAsia="Times New Roman" w:hAnsi="Arial" w:cs="Arial"/>
      <w:b/>
      <w:bCs/>
      <w:color w:val="000000"/>
      <w:sz w:val="20"/>
      <w:szCs w:val="20"/>
      <w:lang w:eastAsia="ar-SA"/>
    </w:rPr>
  </w:style>
  <w:style w:type="character" w:customStyle="1" w:styleId="Ttulo7Car">
    <w:name w:val="Título 7 Car"/>
    <w:basedOn w:val="Fuentedeprrafopredeter"/>
    <w:link w:val="Ttulo7"/>
    <w:rsid w:val="004543EC"/>
    <w:rPr>
      <w:rFonts w:ascii="Arial" w:eastAsia="Times New Roman" w:hAnsi="Arial" w:cs="Arial"/>
      <w:b/>
      <w:bCs/>
      <w:sz w:val="24"/>
      <w:szCs w:val="24"/>
      <w:lang w:eastAsia="ar-SA"/>
    </w:rPr>
  </w:style>
  <w:style w:type="character" w:customStyle="1" w:styleId="Ttulo8Car">
    <w:name w:val="Título 8 Car"/>
    <w:basedOn w:val="Fuentedeprrafopredeter"/>
    <w:link w:val="Ttulo8"/>
    <w:rsid w:val="004543EC"/>
    <w:rPr>
      <w:rFonts w:ascii="Arial" w:eastAsia="Times New Roman" w:hAnsi="Arial" w:cs="Arial"/>
      <w:b/>
      <w:bCs/>
      <w:szCs w:val="24"/>
      <w:lang w:val="es-ES_tradnl" w:eastAsia="ar-SA"/>
    </w:rPr>
  </w:style>
  <w:style w:type="character" w:customStyle="1" w:styleId="Ttulo9Car">
    <w:name w:val="Título 9 Car"/>
    <w:basedOn w:val="Fuentedeprrafopredeter"/>
    <w:link w:val="Ttulo9"/>
    <w:rsid w:val="004543EC"/>
    <w:rPr>
      <w:rFonts w:ascii="Arial" w:eastAsia="Times New Roman" w:hAnsi="Arial" w:cs="Arial"/>
      <w:b/>
      <w:bCs/>
      <w:sz w:val="24"/>
      <w:szCs w:val="24"/>
      <w:lang w:val="es-ES_tradnl" w:eastAsia="ar-SA"/>
    </w:rPr>
  </w:style>
  <w:style w:type="paragraph" w:styleId="Encabezado">
    <w:name w:val="header"/>
    <w:basedOn w:val="Normal"/>
    <w:link w:val="EncabezadoCar"/>
    <w:unhideWhenUsed/>
    <w:rsid w:val="00EC18F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C18FA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EC18F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C18FA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Sinespaciado">
    <w:name w:val="No Spacing"/>
    <w:uiPriority w:val="1"/>
    <w:qFormat/>
    <w:rsid w:val="00AD30F1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E5FA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E5FAA"/>
    <w:rPr>
      <w:rFonts w:ascii="Segoe UI" w:eastAsia="Times New Roman" w:hAnsi="Segoe UI" w:cs="Segoe UI"/>
      <w:sz w:val="18"/>
      <w:szCs w:val="18"/>
      <w:lang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7855C2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166"/>
    <w:pPr>
      <w:spacing w:after="0" w:line="240" w:lineRule="auto"/>
    </w:pPr>
    <w:rPr>
      <w:rFonts w:eastAsiaTheme="minorEastAsia"/>
      <w:lang w:val="es-EC" w:eastAsia="es-E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WW8Num1z0">
    <w:name w:val="WW8Num1z0"/>
    <w:rsid w:val="004543EC"/>
    <w:rPr>
      <w:rFonts w:ascii="Symbol" w:hAnsi="Symbol"/>
      <w:sz w:val="20"/>
    </w:rPr>
  </w:style>
  <w:style w:type="character" w:customStyle="1" w:styleId="WW8Num1z1">
    <w:name w:val="WW8Num1z1"/>
    <w:rsid w:val="004543EC"/>
    <w:rPr>
      <w:rFonts w:ascii="Courier New" w:hAnsi="Courier New"/>
      <w:sz w:val="20"/>
    </w:rPr>
  </w:style>
  <w:style w:type="character" w:customStyle="1" w:styleId="WW8Num1z2">
    <w:name w:val="WW8Num1z2"/>
    <w:rsid w:val="004543EC"/>
    <w:rPr>
      <w:rFonts w:ascii="Wingdings" w:hAnsi="Wingdings"/>
      <w:sz w:val="20"/>
    </w:rPr>
  </w:style>
  <w:style w:type="character" w:customStyle="1" w:styleId="WW8Num2z0">
    <w:name w:val="WW8Num2z0"/>
    <w:rsid w:val="004543EC"/>
    <w:rPr>
      <w:rFonts w:ascii="Symbol" w:hAnsi="Symbol"/>
      <w:sz w:val="20"/>
    </w:rPr>
  </w:style>
  <w:style w:type="character" w:customStyle="1" w:styleId="WW8Num2z1">
    <w:name w:val="WW8Num2z1"/>
    <w:rsid w:val="004543EC"/>
    <w:rPr>
      <w:rFonts w:ascii="Courier New" w:hAnsi="Courier New"/>
      <w:sz w:val="20"/>
    </w:rPr>
  </w:style>
  <w:style w:type="character" w:customStyle="1" w:styleId="WW8Num2z2">
    <w:name w:val="WW8Num2z2"/>
    <w:rsid w:val="004543EC"/>
    <w:rPr>
      <w:rFonts w:ascii="Wingdings" w:hAnsi="Wingdings"/>
      <w:sz w:val="20"/>
    </w:rPr>
  </w:style>
  <w:style w:type="character" w:customStyle="1" w:styleId="WW8Num3z0">
    <w:name w:val="WW8Num3z0"/>
    <w:rsid w:val="004543EC"/>
    <w:rPr>
      <w:rFonts w:ascii="Symbol" w:hAnsi="Symbol"/>
      <w:sz w:val="20"/>
    </w:rPr>
  </w:style>
  <w:style w:type="character" w:customStyle="1" w:styleId="WW8Num3z1">
    <w:name w:val="WW8Num3z1"/>
    <w:rsid w:val="004543EC"/>
    <w:rPr>
      <w:rFonts w:ascii="Courier New" w:hAnsi="Courier New"/>
      <w:sz w:val="20"/>
    </w:rPr>
  </w:style>
  <w:style w:type="character" w:customStyle="1" w:styleId="WW8Num3z2">
    <w:name w:val="WW8Num3z2"/>
    <w:rsid w:val="004543EC"/>
    <w:rPr>
      <w:rFonts w:ascii="Wingdings" w:hAnsi="Wingdings"/>
      <w:sz w:val="20"/>
    </w:rPr>
  </w:style>
  <w:style w:type="character" w:customStyle="1" w:styleId="WW8Num5z0">
    <w:name w:val="WW8Num5z0"/>
    <w:rsid w:val="004543EC"/>
    <w:rPr>
      <w:rFonts w:ascii="Symbol" w:hAnsi="Symbol"/>
    </w:rPr>
  </w:style>
  <w:style w:type="character" w:customStyle="1" w:styleId="WW8Num5z1">
    <w:name w:val="WW8Num5z1"/>
    <w:rsid w:val="004543EC"/>
    <w:rPr>
      <w:rFonts w:ascii="Courier New" w:hAnsi="Courier New"/>
    </w:rPr>
  </w:style>
  <w:style w:type="character" w:customStyle="1" w:styleId="WW8Num5z2">
    <w:name w:val="WW8Num5z2"/>
    <w:rsid w:val="004543EC"/>
    <w:rPr>
      <w:rFonts w:ascii="Wingdings" w:hAnsi="Wingdings"/>
    </w:rPr>
  </w:style>
  <w:style w:type="character" w:customStyle="1" w:styleId="WW8Num7z0">
    <w:name w:val="WW8Num7z0"/>
    <w:rsid w:val="004543EC"/>
    <w:rPr>
      <w:rFonts w:ascii="Symbol" w:hAnsi="Symbol"/>
    </w:rPr>
  </w:style>
  <w:style w:type="character" w:customStyle="1" w:styleId="WW8Num7z1">
    <w:name w:val="WW8Num7z1"/>
    <w:rsid w:val="004543EC"/>
    <w:rPr>
      <w:rFonts w:ascii="Courier New" w:hAnsi="Courier New"/>
    </w:rPr>
  </w:style>
  <w:style w:type="character" w:customStyle="1" w:styleId="WW8Num7z2">
    <w:name w:val="WW8Num7z2"/>
    <w:rsid w:val="004543EC"/>
    <w:rPr>
      <w:rFonts w:ascii="Wingdings" w:hAnsi="Wingdings"/>
    </w:rPr>
  </w:style>
  <w:style w:type="character" w:customStyle="1" w:styleId="WW8Num9z0">
    <w:name w:val="WW8Num9z0"/>
    <w:rsid w:val="004543EC"/>
    <w:rPr>
      <w:rFonts w:ascii="Symbol" w:hAnsi="Symbol"/>
      <w:sz w:val="20"/>
    </w:rPr>
  </w:style>
  <w:style w:type="character" w:customStyle="1" w:styleId="WW8Num9z1">
    <w:name w:val="WW8Num9z1"/>
    <w:rsid w:val="004543EC"/>
    <w:rPr>
      <w:rFonts w:ascii="Courier New" w:hAnsi="Courier New"/>
      <w:sz w:val="20"/>
    </w:rPr>
  </w:style>
  <w:style w:type="character" w:customStyle="1" w:styleId="WW8Num9z2">
    <w:name w:val="WW8Num9z2"/>
    <w:rsid w:val="004543EC"/>
    <w:rPr>
      <w:rFonts w:ascii="Wingdings" w:hAnsi="Wingdings"/>
      <w:sz w:val="20"/>
    </w:rPr>
  </w:style>
  <w:style w:type="character" w:customStyle="1" w:styleId="WW8Num10z0">
    <w:name w:val="WW8Num10z0"/>
    <w:rsid w:val="004543EC"/>
    <w:rPr>
      <w:rFonts w:ascii="Symbol" w:hAnsi="Symbol"/>
    </w:rPr>
  </w:style>
  <w:style w:type="character" w:customStyle="1" w:styleId="WW8Num10z1">
    <w:name w:val="WW8Num10z1"/>
    <w:rsid w:val="004543EC"/>
    <w:rPr>
      <w:rFonts w:ascii="Courier New" w:hAnsi="Courier New"/>
    </w:rPr>
  </w:style>
  <w:style w:type="character" w:customStyle="1" w:styleId="WW8Num10z2">
    <w:name w:val="WW8Num10z2"/>
    <w:rsid w:val="004543EC"/>
    <w:rPr>
      <w:rFonts w:ascii="Wingdings" w:hAnsi="Wingdings"/>
    </w:rPr>
  </w:style>
  <w:style w:type="character" w:customStyle="1" w:styleId="WW8Num11z0">
    <w:name w:val="WW8Num11z0"/>
    <w:rsid w:val="004543EC"/>
    <w:rPr>
      <w:rFonts w:ascii="Symbol" w:hAnsi="Symbol"/>
      <w:sz w:val="20"/>
    </w:rPr>
  </w:style>
  <w:style w:type="character" w:customStyle="1" w:styleId="WW8Num11z1">
    <w:name w:val="WW8Num11z1"/>
    <w:rsid w:val="004543EC"/>
    <w:rPr>
      <w:rFonts w:ascii="Courier New" w:hAnsi="Courier New"/>
      <w:sz w:val="20"/>
    </w:rPr>
  </w:style>
  <w:style w:type="character" w:customStyle="1" w:styleId="WW8Num11z2">
    <w:name w:val="WW8Num11z2"/>
    <w:rsid w:val="004543EC"/>
    <w:rPr>
      <w:rFonts w:ascii="Wingdings" w:hAnsi="Wingdings"/>
      <w:sz w:val="20"/>
    </w:rPr>
  </w:style>
  <w:style w:type="character" w:customStyle="1" w:styleId="Smbolodenotaalpie">
    <w:name w:val="Símbolo de nota al pie"/>
    <w:basedOn w:val="Fuentedeprrafopredeter"/>
    <w:rsid w:val="004543EC"/>
    <w:rPr>
      <w:vertAlign w:val="superscript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4543EC"/>
    <w:rPr>
      <w:rFonts w:ascii="Arial" w:eastAsia="Times New Roman" w:hAnsi="Arial" w:cs="Arial"/>
      <w:sz w:val="16"/>
      <w:szCs w:val="16"/>
      <w:lang w:val="es-ES_tradnl" w:eastAsia="ar-SA"/>
    </w:rPr>
  </w:style>
  <w:style w:type="paragraph" w:styleId="Textoindependiente">
    <w:name w:val="Body Text"/>
    <w:basedOn w:val="Normal"/>
    <w:link w:val="TextoindependienteCar"/>
    <w:semiHidden/>
    <w:rsid w:val="004543EC"/>
    <w:pPr>
      <w:suppressAutoHyphens/>
      <w:autoSpaceDE w:val="0"/>
      <w:jc w:val="both"/>
    </w:pPr>
    <w:rPr>
      <w:rFonts w:ascii="Arial" w:hAnsi="Arial" w:cs="Arial"/>
      <w:sz w:val="16"/>
      <w:szCs w:val="16"/>
      <w:lang w:val="es-ES_tradnl" w:eastAsia="ar-SA"/>
    </w:rPr>
  </w:style>
  <w:style w:type="paragraph" w:customStyle="1" w:styleId="Etiqueta">
    <w:name w:val="Etiqueta"/>
    <w:basedOn w:val="Normal"/>
    <w:rsid w:val="004543EC"/>
    <w:pPr>
      <w:suppressLineNumbers/>
      <w:suppressAutoHyphens/>
      <w:spacing w:before="120" w:after="120"/>
    </w:pPr>
    <w:rPr>
      <w:rFonts w:cs="Tahoma"/>
      <w:i/>
      <w:iCs/>
      <w:lang w:eastAsia="ar-SA"/>
    </w:rPr>
  </w:style>
  <w:style w:type="paragraph" w:customStyle="1" w:styleId="ndice">
    <w:name w:val="Índice"/>
    <w:basedOn w:val="Normal"/>
    <w:rsid w:val="004543EC"/>
    <w:pPr>
      <w:suppressLineNumbers/>
      <w:suppressAutoHyphens/>
    </w:pPr>
    <w:rPr>
      <w:rFonts w:cs="Tahoma"/>
      <w:lang w:eastAsia="ar-SA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4543EC"/>
    <w:rPr>
      <w:rFonts w:ascii="Times New Roman" w:eastAsia="Times New Roman" w:hAnsi="Times New Roman" w:cs="Times New Roman"/>
      <w:sz w:val="24"/>
      <w:szCs w:val="24"/>
      <w:lang w:val="es-ES_tradnl" w:eastAsia="ar-SA"/>
    </w:rPr>
  </w:style>
  <w:style w:type="paragraph" w:styleId="Textoindependiente2">
    <w:name w:val="Body Text 2"/>
    <w:basedOn w:val="Normal"/>
    <w:link w:val="Textoindependiente2Car"/>
    <w:semiHidden/>
    <w:rsid w:val="004543EC"/>
    <w:pPr>
      <w:suppressAutoHyphens/>
      <w:jc w:val="both"/>
    </w:pPr>
    <w:rPr>
      <w:lang w:val="es-ES_tradnl" w:eastAsia="ar-SA"/>
    </w:rPr>
  </w:style>
  <w:style w:type="paragraph" w:customStyle="1" w:styleId="western">
    <w:name w:val="western"/>
    <w:basedOn w:val="Normal"/>
    <w:rsid w:val="004543EC"/>
    <w:pPr>
      <w:suppressAutoHyphens/>
      <w:spacing w:before="280"/>
      <w:jc w:val="both"/>
    </w:pPr>
    <w:rPr>
      <w:rFonts w:ascii="Arial" w:eastAsia="Arial Unicode MS" w:hAnsi="Arial" w:cs="Arial"/>
      <w:sz w:val="16"/>
      <w:szCs w:val="16"/>
      <w:lang w:eastAsia="ar-SA"/>
    </w:rPr>
  </w:style>
  <w:style w:type="paragraph" w:customStyle="1" w:styleId="NormalWeb1">
    <w:name w:val="Normal (Web)1"/>
    <w:basedOn w:val="Normal"/>
    <w:rsid w:val="004543EC"/>
    <w:pPr>
      <w:suppressAutoHyphens/>
      <w:spacing w:before="280"/>
      <w:jc w:val="both"/>
    </w:pPr>
    <w:rPr>
      <w:rFonts w:ascii="Arial Unicode MS" w:eastAsia="Arial Unicode MS" w:hAnsi="Arial Unicode MS" w:cs="Arial Unicode MS"/>
      <w:lang w:eastAsia="ar-SA"/>
    </w:r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4543EC"/>
    <w:rPr>
      <w:rFonts w:ascii="Arial" w:eastAsia="Times New Roman" w:hAnsi="Arial" w:cs="Arial"/>
      <w:sz w:val="20"/>
      <w:szCs w:val="24"/>
      <w:lang w:val="es-MX" w:eastAsia="ar-SA"/>
    </w:rPr>
  </w:style>
  <w:style w:type="paragraph" w:styleId="Textoindependiente3">
    <w:name w:val="Body Text 3"/>
    <w:basedOn w:val="Normal"/>
    <w:link w:val="Textoindependiente3Car"/>
    <w:semiHidden/>
    <w:rsid w:val="004543EC"/>
    <w:pPr>
      <w:suppressAutoHyphens/>
      <w:jc w:val="both"/>
    </w:pPr>
    <w:rPr>
      <w:rFonts w:ascii="Arial" w:hAnsi="Arial" w:cs="Arial"/>
      <w:sz w:val="20"/>
      <w:lang w:val="es-MX" w:eastAsia="ar-SA"/>
    </w:rPr>
  </w:style>
  <w:style w:type="paragraph" w:customStyle="1" w:styleId="Contenidodelatabla">
    <w:name w:val="Contenido de la tabla"/>
    <w:basedOn w:val="Normal"/>
    <w:rsid w:val="004543EC"/>
    <w:pPr>
      <w:suppressLineNumbers/>
      <w:suppressAutoHyphens/>
    </w:pPr>
    <w:rPr>
      <w:lang w:eastAsia="ar-SA"/>
    </w:rPr>
  </w:style>
  <w:style w:type="paragraph" w:customStyle="1" w:styleId="Encabezadodelatabla">
    <w:name w:val="Encabezado de la tabla"/>
    <w:basedOn w:val="Contenidodelatabla"/>
    <w:rsid w:val="004543EC"/>
    <w:pPr>
      <w:jc w:val="center"/>
    </w:pPr>
    <w:rPr>
      <w:b/>
      <w:bCs/>
    </w:rPr>
  </w:style>
  <w:style w:type="paragraph" w:customStyle="1" w:styleId="Default">
    <w:name w:val="Default"/>
    <w:rsid w:val="004543EC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4543EC"/>
    <w:rPr>
      <w:rFonts w:ascii="Arial" w:eastAsia="Times New Roman" w:hAnsi="Arial" w:cs="Arial"/>
      <w:szCs w:val="24"/>
      <w:lang w:val="es-ES_tradnl" w:eastAsia="ar-SA"/>
    </w:rPr>
  </w:style>
  <w:style w:type="paragraph" w:styleId="Sangradetextonormal">
    <w:name w:val="Body Text Indent"/>
    <w:basedOn w:val="Normal"/>
    <w:link w:val="SangradetextonormalCar"/>
    <w:semiHidden/>
    <w:rsid w:val="004543EC"/>
    <w:pPr>
      <w:suppressAutoHyphens/>
      <w:ind w:left="1080"/>
      <w:jc w:val="both"/>
    </w:pPr>
    <w:rPr>
      <w:rFonts w:ascii="Arial" w:hAnsi="Arial" w:cs="Arial"/>
      <w:sz w:val="22"/>
      <w:lang w:val="es-ES_tradnl" w:eastAsia="ar-SA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4543EC"/>
    <w:rPr>
      <w:rFonts w:ascii="Arial" w:eastAsia="Times New Roman" w:hAnsi="Arial" w:cs="Arial"/>
      <w:szCs w:val="24"/>
      <w:lang w:val="es-ES_tradnl" w:eastAsia="ar-SA"/>
    </w:rPr>
  </w:style>
  <w:style w:type="paragraph" w:styleId="Sangra2detindependiente">
    <w:name w:val="Body Text Indent 2"/>
    <w:basedOn w:val="Normal"/>
    <w:link w:val="Sangra2detindependienteCar"/>
    <w:semiHidden/>
    <w:rsid w:val="004543EC"/>
    <w:pPr>
      <w:suppressAutoHyphens/>
      <w:ind w:left="1065"/>
      <w:jc w:val="both"/>
    </w:pPr>
    <w:rPr>
      <w:rFonts w:ascii="Arial" w:hAnsi="Arial" w:cs="Arial"/>
      <w:sz w:val="22"/>
      <w:lang w:val="es-ES_tradnl" w:eastAsia="ar-SA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4543EC"/>
    <w:rPr>
      <w:rFonts w:ascii="Arial" w:eastAsia="Times New Roman" w:hAnsi="Arial" w:cs="Arial"/>
      <w:szCs w:val="24"/>
      <w:lang w:val="es-ES_tradnl" w:eastAsia="ar-SA"/>
    </w:rPr>
  </w:style>
  <w:style w:type="paragraph" w:styleId="Sangra3detindependiente">
    <w:name w:val="Body Text Indent 3"/>
    <w:basedOn w:val="Normal"/>
    <w:link w:val="Sangra3detindependienteCar"/>
    <w:semiHidden/>
    <w:rsid w:val="004543EC"/>
    <w:pPr>
      <w:suppressAutoHyphens/>
      <w:ind w:left="2124" w:hanging="1416"/>
      <w:jc w:val="both"/>
    </w:pPr>
    <w:rPr>
      <w:rFonts w:ascii="Arial" w:hAnsi="Arial" w:cs="Arial"/>
      <w:sz w:val="22"/>
      <w:lang w:val="es-ES_tradnl" w:eastAsia="ar-SA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543EC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543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543EC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543EC"/>
    <w:pPr>
      <w:suppressAutoHyphens/>
    </w:pPr>
    <w:rPr>
      <w:sz w:val="20"/>
      <w:szCs w:val="20"/>
      <w:lang w:eastAsia="ar-SA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543EC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543EC"/>
    <w:rPr>
      <w:b/>
      <w:bCs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543EC"/>
    <w:rPr>
      <w:rFonts w:ascii="Tahoma" w:eastAsia="Times New Roman" w:hAnsi="Tahoma" w:cs="Tahoma"/>
      <w:sz w:val="16"/>
      <w:szCs w:val="16"/>
      <w:lang w:eastAsia="ar-SA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543EC"/>
    <w:pPr>
      <w:suppressAutoHyphens/>
    </w:pPr>
    <w:rPr>
      <w:rFonts w:ascii="Tahoma" w:hAnsi="Tahoma" w:cs="Tahoma"/>
      <w:sz w:val="16"/>
      <w:szCs w:val="16"/>
      <w:lang w:eastAsia="ar-SA"/>
    </w:rPr>
  </w:style>
  <w:style w:type="character" w:customStyle="1" w:styleId="icnplsdrk">
    <w:name w:val="icn_pls_drk"/>
    <w:basedOn w:val="Fuentedeprrafopredeter"/>
    <w:rsid w:val="004543EC"/>
  </w:style>
  <w:style w:type="character" w:customStyle="1" w:styleId="icnmnsdrk">
    <w:name w:val="icn_mns_drk"/>
    <w:basedOn w:val="Fuentedeprrafopredeter"/>
    <w:rsid w:val="004543EC"/>
  </w:style>
  <w:style w:type="character" w:customStyle="1" w:styleId="prog-disc-icn">
    <w:name w:val="prog-disc-icn"/>
    <w:basedOn w:val="Fuentedeprrafopredeter"/>
    <w:rsid w:val="004543EC"/>
  </w:style>
  <w:style w:type="character" w:styleId="nfasis">
    <w:name w:val="Emphasis"/>
    <w:basedOn w:val="Fuentedeprrafopredeter"/>
    <w:uiPriority w:val="20"/>
    <w:qFormat/>
    <w:rsid w:val="004543EC"/>
    <w:rPr>
      <w:i/>
      <w:iCs/>
    </w:rPr>
  </w:style>
  <w:style w:type="character" w:styleId="Textoennegrita">
    <w:name w:val="Strong"/>
    <w:basedOn w:val="Fuentedeprrafopredeter"/>
    <w:uiPriority w:val="22"/>
    <w:qFormat/>
    <w:rsid w:val="004543EC"/>
    <w:rPr>
      <w:b/>
      <w:bCs/>
    </w:rPr>
  </w:style>
  <w:style w:type="character" w:customStyle="1" w:styleId="mw-headline">
    <w:name w:val="mw-headline"/>
    <w:basedOn w:val="Fuentedeprrafopredeter"/>
    <w:rsid w:val="004543EC"/>
  </w:style>
  <w:style w:type="paragraph" w:styleId="NormalWeb">
    <w:name w:val="Normal (Web)"/>
    <w:basedOn w:val="Normal"/>
    <w:uiPriority w:val="99"/>
    <w:semiHidden/>
    <w:unhideWhenUsed/>
    <w:rsid w:val="00E44814"/>
    <w:pPr>
      <w:spacing w:before="100" w:beforeAutospacing="1" w:after="100" w:afterAutospacing="1"/>
    </w:pPr>
    <w:rPr>
      <w:lang w:val="es-EC" w:eastAsia="es-EC"/>
    </w:rPr>
  </w:style>
  <w:style w:type="character" w:customStyle="1" w:styleId="PrrafodelistaCar">
    <w:name w:val="Párrafo de lista Car"/>
    <w:link w:val="Prrafodelista"/>
    <w:uiPriority w:val="34"/>
    <w:locked/>
    <w:rsid w:val="00AA228C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Standard">
    <w:name w:val="Standard"/>
    <w:rsid w:val="006564ED"/>
    <w:pPr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1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5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391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GAD Palanda</dc:creator>
  <cp:lastModifiedBy>Financiero</cp:lastModifiedBy>
  <cp:revision>3</cp:revision>
  <cp:lastPrinted>2018-10-06T20:20:00Z</cp:lastPrinted>
  <dcterms:created xsi:type="dcterms:W3CDTF">2018-10-06T20:23:00Z</dcterms:created>
  <dcterms:modified xsi:type="dcterms:W3CDTF">2018-10-06T20:53:00Z</dcterms:modified>
</cp:coreProperties>
</file>