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1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8"/>
        <w:gridCol w:w="1202"/>
        <w:gridCol w:w="1001"/>
        <w:gridCol w:w="1365"/>
        <w:gridCol w:w="588"/>
        <w:gridCol w:w="1185"/>
        <w:gridCol w:w="729"/>
        <w:gridCol w:w="1122"/>
      </w:tblGrid>
      <w:tr w:rsidR="000E5D49" w:rsidRPr="00312B10" w:rsidTr="000E5D49">
        <w:trPr>
          <w:trHeight w:val="780"/>
        </w:trPr>
        <w:tc>
          <w:tcPr>
            <w:tcW w:w="3170" w:type="dxa"/>
            <w:gridSpan w:val="2"/>
            <w:vMerge w:val="restart"/>
            <w:shd w:val="clear" w:color="auto" w:fill="auto"/>
            <w:noWrap/>
            <w:vAlign w:val="bottom"/>
            <w:hideMark/>
          </w:tcPr>
          <w:p w:rsidR="000E5D49" w:rsidRDefault="00001B7D" w:rsidP="000E5D49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29900093" wp14:editId="1472C5F8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-286385</wp:posOffset>
                  </wp:positionV>
                  <wp:extent cx="952500" cy="551180"/>
                  <wp:effectExtent l="0" t="0" r="0" b="1270"/>
                  <wp:wrapNone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033" b="13158"/>
                          <a:stretch/>
                        </pic:blipFill>
                        <pic:spPr bwMode="auto">
                          <a:xfrm>
                            <a:off x="0" y="0"/>
                            <a:ext cx="95250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5D49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B710809" wp14:editId="6A4E254C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-222250</wp:posOffset>
                  </wp:positionV>
                  <wp:extent cx="981075" cy="540385"/>
                  <wp:effectExtent l="0" t="0" r="9525" b="0"/>
                  <wp:wrapNone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91"/>
                          <a:stretch/>
                        </pic:blipFill>
                        <pic:spPr bwMode="auto">
                          <a:xfrm>
                            <a:off x="0" y="0"/>
                            <a:ext cx="981075" cy="540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E5D49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</w:p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t>FORMATO DE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br/>
              <w:t>CARÁTULA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 xml:space="preserve">Fecha: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2019-09-25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Revisión: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00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Página: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 de 1</w:t>
            </w:r>
          </w:p>
        </w:tc>
      </w:tr>
      <w:tr w:rsidR="000E5D49" w:rsidRPr="00312B10" w:rsidTr="000E5D49">
        <w:trPr>
          <w:trHeight w:val="765"/>
        </w:trPr>
        <w:tc>
          <w:tcPr>
            <w:tcW w:w="3170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138" w:type="dxa"/>
            <w:gridSpan w:val="4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>Código: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POL-GDA-01-01-FOR-02</w:t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14BDD">
              <w:rPr>
                <w:rFonts w:ascii="Calibri" w:eastAsia="Times New Roman" w:hAnsi="Calibri" w:cs="Calibri"/>
                <w:color w:val="000000"/>
                <w:lang w:eastAsia="es-EC"/>
              </w:rPr>
              <w:t>DIRECCIÓN REGIONAL DEL TRABAJO Y SERVICIO PÚBLICO</w:t>
            </w:r>
            <w:r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DE LOJA</w:t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Subsección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234B6B">
              <w:rPr>
                <w:rFonts w:ascii="Calibri" w:eastAsia="Times New Roman" w:hAnsi="Calibri" w:cs="Calibri"/>
                <w:color w:val="000000"/>
                <w:lang w:eastAsia="es-EC"/>
              </w:rPr>
              <w:t>UNIDAD DE TRABAJO Y EMPLEO  - GESTIÓN INTERNA DE EMPLEO Y SALARIOS - EMPLEO Y RECONVERSIÓN LABORAL</w:t>
            </w:r>
          </w:p>
        </w:tc>
      </w:tr>
      <w:tr w:rsidR="000E5D49" w:rsidRPr="006D3F88" w:rsidTr="000E5D49">
        <w:trPr>
          <w:trHeight w:val="100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Serie documental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0E5D49" w:rsidRPr="00312B10" w:rsidRDefault="00001B7D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  <w:t>REFRENDACIONES</w:t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Subserie </w:t>
            </w:r>
            <w:bookmarkStart w:id="0" w:name="_GoBack"/>
            <w:bookmarkEnd w:id="0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documental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0E5D49" w:rsidRPr="00275EE1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Descripción documental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BA7FBB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 xml:space="preserve">INFORME TECNICO DE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REFRENDACION  DE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 xml:space="preserve"> TITULOS DE MAESTROS  DE TALLER </w:t>
            </w:r>
          </w:p>
        </w:tc>
      </w:tr>
      <w:tr w:rsidR="000E5D49" w:rsidRPr="00312B10" w:rsidTr="000E5D49">
        <w:trPr>
          <w:trHeight w:val="615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Número de expediente</w:t>
            </w:r>
          </w:p>
        </w:tc>
        <w:tc>
          <w:tcPr>
            <w:tcW w:w="7192" w:type="dxa"/>
            <w:gridSpan w:val="7"/>
            <w:shd w:val="clear" w:color="auto" w:fill="auto"/>
            <w:vAlign w:val="center"/>
            <w:hideMark/>
          </w:tcPr>
          <w:p w:rsidR="000E5D49" w:rsidRPr="00312B10" w:rsidRDefault="00BA7FBB" w:rsidP="005C44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10 - 19</w:t>
            </w:r>
          </w:p>
        </w:tc>
      </w:tr>
      <w:tr w:rsidR="000E5D49" w:rsidRPr="00312B10" w:rsidTr="000E5D49">
        <w:trPr>
          <w:trHeight w:val="630"/>
        </w:trPr>
        <w:tc>
          <w:tcPr>
            <w:tcW w:w="1968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apertura</w:t>
            </w:r>
          </w:p>
        </w:tc>
        <w:tc>
          <w:tcPr>
            <w:tcW w:w="2204" w:type="dxa"/>
            <w:gridSpan w:val="2"/>
            <w:shd w:val="clear" w:color="auto" w:fill="auto"/>
            <w:vAlign w:val="center"/>
            <w:hideMark/>
          </w:tcPr>
          <w:p w:rsidR="000E5D49" w:rsidRPr="00312B10" w:rsidRDefault="00BA7FBB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 w:rsidRPr="00BA7FBB"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19/9/2022</w:t>
            </w:r>
          </w:p>
        </w:tc>
        <w:tc>
          <w:tcPr>
            <w:tcW w:w="1951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cierre</w:t>
            </w:r>
          </w:p>
        </w:tc>
        <w:tc>
          <w:tcPr>
            <w:tcW w:w="3037" w:type="dxa"/>
            <w:gridSpan w:val="3"/>
            <w:shd w:val="clear" w:color="auto" w:fill="auto"/>
            <w:vAlign w:val="center"/>
            <w:hideMark/>
          </w:tcPr>
          <w:p w:rsidR="000E5D49" w:rsidRPr="00312B10" w:rsidRDefault="00BA7FBB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12/12/2022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Valor documental</w:t>
            </w:r>
          </w:p>
        </w:tc>
        <w:tc>
          <w:tcPr>
            <w:tcW w:w="2204" w:type="dxa"/>
            <w:gridSpan w:val="2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PRIMARIO / ADMINISTRATIVO</w:t>
            </w:r>
          </w:p>
        </w:tc>
        <w:tc>
          <w:tcPr>
            <w:tcW w:w="1951" w:type="dxa"/>
            <w:gridSpan w:val="2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Condiciones de acceso</w:t>
            </w: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Reservado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Confidencial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204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51" w:type="dxa"/>
            <w:gridSpan w:val="2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914" w:type="dxa"/>
            <w:gridSpan w:val="2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Público</w:t>
            </w:r>
          </w:p>
        </w:tc>
        <w:tc>
          <w:tcPr>
            <w:tcW w:w="1123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Plazo de conservación</w:t>
            </w:r>
          </w:p>
        </w:tc>
        <w:tc>
          <w:tcPr>
            <w:tcW w:w="1202" w:type="dxa"/>
            <w:vMerge w:val="restart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07 AÑOS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002" w:type="dxa"/>
            <w:vMerge w:val="restart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Destino final</w:t>
            </w: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Conservación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fojas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BA7FBB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191</w:t>
            </w:r>
          </w:p>
        </w:tc>
      </w:tr>
      <w:tr w:rsidR="000E5D49" w:rsidRPr="00312B10" w:rsidTr="000E5D49">
        <w:trPr>
          <w:trHeight w:val="315"/>
        </w:trPr>
        <w:tc>
          <w:tcPr>
            <w:tcW w:w="1968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202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002" w:type="dxa"/>
            <w:vMerge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63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Eliminación</w:t>
            </w:r>
          </w:p>
        </w:tc>
        <w:tc>
          <w:tcPr>
            <w:tcW w:w="588" w:type="dxa"/>
            <w:shd w:val="clear" w:color="auto" w:fill="auto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1185" w:type="dxa"/>
            <w:shd w:val="clear" w:color="000000" w:fill="BFBFBF"/>
            <w:vAlign w:val="center"/>
            <w:hideMark/>
          </w:tcPr>
          <w:p w:rsidR="000E5D49" w:rsidRPr="00312B10" w:rsidRDefault="000E5D49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 de tomo</w:t>
            </w:r>
          </w:p>
        </w:tc>
        <w:tc>
          <w:tcPr>
            <w:tcW w:w="1852" w:type="dxa"/>
            <w:gridSpan w:val="2"/>
            <w:shd w:val="clear" w:color="auto" w:fill="auto"/>
            <w:vAlign w:val="center"/>
            <w:hideMark/>
          </w:tcPr>
          <w:p w:rsidR="000E5D49" w:rsidRPr="00312B10" w:rsidRDefault="00BA7FBB" w:rsidP="000E5D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3</w:t>
            </w:r>
          </w:p>
        </w:tc>
      </w:tr>
    </w:tbl>
    <w:p w:rsidR="000E5D49" w:rsidRDefault="000E5D49"/>
    <w:sectPr w:rsidR="000E5D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49"/>
    <w:rsid w:val="00001B7D"/>
    <w:rsid w:val="000E5D49"/>
    <w:rsid w:val="001D44B7"/>
    <w:rsid w:val="00580DC9"/>
    <w:rsid w:val="005C449F"/>
    <w:rsid w:val="007145D8"/>
    <w:rsid w:val="00724514"/>
    <w:rsid w:val="007C7FA8"/>
    <w:rsid w:val="00A8111B"/>
    <w:rsid w:val="00BA7FBB"/>
    <w:rsid w:val="00BC48D9"/>
    <w:rsid w:val="00E2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EB874"/>
  <w15:docId w15:val="{8CB3A0A2-7FDB-48D0-8ACD-8B77F2D6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2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2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C5AB6-77FB-4DB4-9532-583370783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Yanela Elizabeth Torres Calderón</cp:lastModifiedBy>
  <cp:revision>1</cp:revision>
  <cp:lastPrinted>2025-01-20T17:24:00Z</cp:lastPrinted>
  <dcterms:created xsi:type="dcterms:W3CDTF">2022-02-09T13:43:00Z</dcterms:created>
  <dcterms:modified xsi:type="dcterms:W3CDTF">2025-01-20T17:30:00Z</dcterms:modified>
</cp:coreProperties>
</file>