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23EE7B1D"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w:t>
      </w:r>
      <w:r w:rsidR="00004560">
        <w:rPr>
          <w:rFonts w:ascii="Arial" w:eastAsia="Calibri" w:hAnsi="Arial" w:cs="Arial"/>
          <w:b/>
        </w:rPr>
        <w:t>5</w:t>
      </w:r>
      <w:r w:rsidRPr="0033185E">
        <w:rPr>
          <w:rFonts w:ascii="Arial" w:eastAsia="Calibri" w:hAnsi="Arial" w:cs="Arial"/>
          <w:b/>
        </w:rPr>
        <w:t>-</w:t>
      </w:r>
      <w:r w:rsidRPr="0033185E">
        <w:rPr>
          <w:rFonts w:ascii="Arial" w:eastAsia="Calibri" w:hAnsi="Arial" w:cs="Arial"/>
          <w:b/>
          <w:sz w:val="24"/>
        </w:rPr>
        <w:t>0</w:t>
      </w:r>
      <w:r w:rsidR="00004560">
        <w:rPr>
          <w:rFonts w:ascii="Arial" w:eastAsia="Calibri" w:hAnsi="Arial" w:cs="Arial"/>
          <w:b/>
          <w:sz w:val="24"/>
        </w:rPr>
        <w:t>31</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263F1160"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004560">
        <w:rPr>
          <w:rFonts w:ascii="Arial" w:eastAsia="Calibri" w:hAnsi="Arial" w:cs="Arial"/>
          <w:spacing w:val="2"/>
          <w:sz w:val="20"/>
        </w:rPr>
        <w:t>veinticuatro</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004560">
        <w:rPr>
          <w:rFonts w:ascii="Arial" w:eastAsia="Calibri" w:hAnsi="Arial" w:cs="Arial"/>
          <w:sz w:val="20"/>
        </w:rPr>
        <w:t>junio</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w:t>
      </w:r>
      <w:r w:rsidR="00004560">
        <w:rPr>
          <w:rFonts w:ascii="Arial" w:eastAsia="Calibri" w:hAnsi="Arial" w:cs="Arial"/>
          <w:spacing w:val="1"/>
          <w:sz w:val="20"/>
        </w:rPr>
        <w:t>inco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la servidora María Elizabeth Castillo Villalta con C.C. 1103369409,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de Analista Regional de Control del Servicio Público / Responsable del Archivo de Gestión del Servicio Público de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42F5C3C3" w:rsidR="0033185E" w:rsidRPr="0033185E" w:rsidRDefault="0033185E" w:rsidP="0033185E">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004560">
        <w:rPr>
          <w:rFonts w:ascii="Arial" w:eastAsia="Calibri" w:hAnsi="Arial" w:cs="Arial"/>
          <w:sz w:val="20"/>
        </w:rPr>
        <w:t xml:space="preserve">treinta y tres </w:t>
      </w:r>
      <w:r w:rsidRPr="0033185E">
        <w:rPr>
          <w:rFonts w:ascii="Arial" w:eastAsia="Calibri" w:hAnsi="Arial" w:cs="Arial"/>
          <w:sz w:val="20"/>
        </w:rPr>
        <w:t>(</w:t>
      </w:r>
      <w:r w:rsidR="00004560">
        <w:rPr>
          <w:rFonts w:ascii="Arial" w:eastAsia="Calibri" w:hAnsi="Arial" w:cs="Arial"/>
          <w:sz w:val="20"/>
        </w:rPr>
        <w:t>3</w:t>
      </w:r>
      <w:r w:rsidR="00421C1C">
        <w:rPr>
          <w:rFonts w:ascii="Arial" w:eastAsia="Calibri" w:hAnsi="Arial" w:cs="Arial"/>
          <w:sz w:val="20"/>
        </w:rPr>
        <w:t>3</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w:t>
      </w:r>
      <w:r w:rsidR="00CB1AB7">
        <w:rPr>
          <w:rFonts w:ascii="Arial" w:eastAsia="Calibri" w:hAnsi="Arial" w:cs="Arial"/>
          <w:sz w:val="20"/>
        </w:rPr>
        <w:t>con un total de</w:t>
      </w:r>
      <w:r w:rsidRPr="0033185E">
        <w:rPr>
          <w:rFonts w:ascii="Arial" w:eastAsia="Calibri" w:hAnsi="Arial" w:cs="Arial"/>
          <w:sz w:val="20"/>
        </w:rPr>
        <w:t xml:space="preserve"> </w:t>
      </w:r>
      <w:r w:rsidR="00DB749B">
        <w:rPr>
          <w:rFonts w:ascii="Arial" w:eastAsia="Calibri" w:hAnsi="Arial" w:cs="Arial"/>
          <w:sz w:val="20"/>
        </w:rPr>
        <w:t>cuatro mil setecientos once</w:t>
      </w:r>
      <w:r w:rsidR="00421C1C">
        <w:rPr>
          <w:rFonts w:ascii="Arial" w:eastAsia="Calibri" w:hAnsi="Arial" w:cs="Arial"/>
          <w:sz w:val="20"/>
        </w:rPr>
        <w:t xml:space="preserve"> </w:t>
      </w:r>
      <w:r w:rsidRPr="0033185E">
        <w:rPr>
          <w:rFonts w:ascii="Arial" w:eastAsia="Calibri" w:hAnsi="Arial" w:cs="Arial"/>
          <w:sz w:val="20"/>
        </w:rPr>
        <w:t>(</w:t>
      </w:r>
      <w:r w:rsidR="00DB749B">
        <w:rPr>
          <w:rFonts w:ascii="Arial" w:eastAsia="Calibri" w:hAnsi="Arial" w:cs="Arial"/>
          <w:sz w:val="20"/>
        </w:rPr>
        <w:t>4711</w:t>
      </w:r>
      <w:r w:rsidRPr="0033185E">
        <w:rPr>
          <w:rFonts w:ascii="Arial" w:eastAsia="Calibri" w:hAnsi="Arial" w:cs="Arial"/>
          <w:sz w:val="20"/>
        </w:rPr>
        <w:t>) fojas</w:t>
      </w:r>
      <w:r w:rsidR="00756CBB">
        <w:rPr>
          <w:rFonts w:ascii="Arial" w:eastAsia="Calibri" w:hAnsi="Arial" w:cs="Arial"/>
          <w:sz w:val="20"/>
        </w:rPr>
        <w:t>;</w:t>
      </w:r>
      <w:r w:rsidR="00CB1AB7">
        <w:rPr>
          <w:rFonts w:ascii="Arial" w:eastAsia="Calibri" w:hAnsi="Arial" w:cs="Arial"/>
          <w:sz w:val="20"/>
        </w:rPr>
        <w:t xml:space="preserve"> y</w:t>
      </w:r>
      <w:r w:rsidRPr="0033185E">
        <w:rPr>
          <w:rFonts w:ascii="Arial" w:eastAsia="Calibri" w:hAnsi="Arial" w:cs="Arial"/>
          <w:sz w:val="20"/>
        </w:rPr>
        <w:t xml:space="preserve"> </w:t>
      </w:r>
      <w:r w:rsidR="00DB749B">
        <w:rPr>
          <w:rFonts w:ascii="Arial" w:eastAsia="Calibri" w:hAnsi="Arial" w:cs="Arial"/>
          <w:sz w:val="20"/>
        </w:rPr>
        <w:t>doscientos dieciséis (216)</w:t>
      </w:r>
      <w:r w:rsidR="00756CBB">
        <w:rPr>
          <w:rFonts w:ascii="Arial" w:eastAsia="Calibri" w:hAnsi="Arial" w:cs="Arial"/>
          <w:spacing w:val="1"/>
          <w:sz w:val="20"/>
        </w:rPr>
        <w:t xml:space="preserve"> documentos digitales </w:t>
      </w:r>
      <w:r w:rsidR="004F5126">
        <w:rPr>
          <w:rFonts w:ascii="Arial" w:eastAsia="Calibri" w:hAnsi="Arial" w:cs="Arial"/>
          <w:sz w:val="20"/>
        </w:rPr>
        <w:t xml:space="preserve">en formato (pdf), </w:t>
      </w:r>
      <w:r w:rsidR="00756CBB">
        <w:rPr>
          <w:rFonts w:ascii="Arial" w:eastAsia="Calibri" w:hAnsi="Arial" w:cs="Arial"/>
          <w:sz w:val="20"/>
        </w:rPr>
        <w:t xml:space="preserve">con un total de </w:t>
      </w:r>
      <w:r w:rsidR="00DB749B">
        <w:rPr>
          <w:rFonts w:ascii="Arial" w:eastAsia="Calibri" w:hAnsi="Arial" w:cs="Arial"/>
          <w:sz w:val="20"/>
        </w:rPr>
        <w:t>dos mil noventa</w:t>
      </w:r>
      <w:r w:rsidR="00756CBB">
        <w:rPr>
          <w:rFonts w:ascii="Arial" w:eastAsia="Calibri" w:hAnsi="Arial" w:cs="Arial"/>
          <w:sz w:val="20"/>
        </w:rPr>
        <w:t xml:space="preserve"> (</w:t>
      </w:r>
      <w:r w:rsidR="00DB749B">
        <w:rPr>
          <w:rFonts w:ascii="Arial" w:eastAsia="Calibri" w:hAnsi="Arial" w:cs="Arial"/>
          <w:sz w:val="20"/>
        </w:rPr>
        <w:t>2090</w:t>
      </w:r>
      <w:r w:rsidR="00756CBB">
        <w:rPr>
          <w:rFonts w:ascii="Arial" w:eastAsia="Calibri" w:hAnsi="Arial" w:cs="Arial"/>
          <w:sz w:val="20"/>
        </w:rPr>
        <w:t xml:space="preserve">) páginas, </w:t>
      </w:r>
      <w:r w:rsidRPr="0033185E">
        <w:rPr>
          <w:rFonts w:ascii="Arial" w:eastAsia="Calibri" w:hAnsi="Arial" w:cs="Arial"/>
          <w:sz w:val="20"/>
        </w:rPr>
        <w:t xml:space="preserve">de la serie documental: </w:t>
      </w:r>
      <w:r w:rsidR="00E02F39">
        <w:rPr>
          <w:rFonts w:ascii="Arial" w:eastAsia="Calibri" w:hAnsi="Arial" w:cs="Arial"/>
          <w:sz w:val="20"/>
        </w:rPr>
        <w:t>Estudios de Control</w:t>
      </w:r>
      <w:r w:rsidRPr="0033185E">
        <w:rPr>
          <w:rFonts w:ascii="Arial" w:eastAsia="Calibri" w:hAnsi="Arial" w:cs="Arial"/>
          <w:sz w:val="20"/>
        </w:rPr>
        <w:t>, correspondientes a los años</w:t>
      </w:r>
      <w:r w:rsidRPr="0033185E">
        <w:rPr>
          <w:rFonts w:ascii="Arial" w:eastAsia="Calibri" w:hAnsi="Arial" w:cs="Arial"/>
          <w:spacing w:val="-1"/>
          <w:sz w:val="20"/>
        </w:rPr>
        <w:t xml:space="preserve"> </w:t>
      </w:r>
      <w:r w:rsidRPr="0033185E">
        <w:rPr>
          <w:rFonts w:ascii="Arial" w:eastAsia="Calibri" w:hAnsi="Arial" w:cs="Arial"/>
          <w:sz w:val="20"/>
        </w:rPr>
        <w:t>20</w:t>
      </w:r>
      <w:r w:rsidR="00DB749B">
        <w:rPr>
          <w:rFonts w:ascii="Arial" w:eastAsia="Calibri" w:hAnsi="Arial" w:cs="Arial"/>
          <w:sz w:val="20"/>
        </w:rPr>
        <w:t>21 y</w:t>
      </w:r>
      <w:r w:rsidRPr="0033185E">
        <w:rPr>
          <w:rFonts w:ascii="Arial" w:eastAsia="Calibri" w:hAnsi="Arial" w:cs="Arial"/>
          <w:sz w:val="20"/>
        </w:rPr>
        <w:t xml:space="preserve"> 20</w:t>
      </w:r>
      <w:r w:rsidR="00DB749B">
        <w:rPr>
          <w:rFonts w:ascii="Arial" w:eastAsia="Calibri" w:hAnsi="Arial" w:cs="Arial"/>
          <w:sz w:val="20"/>
        </w:rPr>
        <w:t>22</w:t>
      </w:r>
      <w:r w:rsidRPr="0033185E">
        <w:rPr>
          <w:rFonts w:ascii="Arial" w:eastAsia="Calibri" w:hAnsi="Arial" w:cs="Arial"/>
          <w:sz w:val="20"/>
        </w:rPr>
        <w:t xml:space="preserve">, generados en el desarrollo de las funciones asignadas a los servidores: Mgs. Blanca Jackeline Macas Sánchez, Experto Regional de Control del Servicio Público, Lic. Brígida Yacqueline Cabrera Sánchez, Ing. María Elizabeth Castillo Villalta, </w:t>
      </w:r>
      <w:r w:rsidR="00DB749B">
        <w:rPr>
          <w:rFonts w:ascii="Arial" w:eastAsia="Calibri" w:hAnsi="Arial" w:cs="Arial"/>
          <w:sz w:val="20"/>
        </w:rPr>
        <w:t xml:space="preserve">e Ing. María Cumandá Nole Nole. </w:t>
      </w:r>
      <w:r w:rsidRPr="0033185E">
        <w:rPr>
          <w:rFonts w:ascii="Arial" w:eastAsia="Calibri" w:hAnsi="Arial" w:cs="Arial"/>
          <w:sz w:val="20"/>
        </w:rPr>
        <w:lastRenderedPageBreak/>
        <w:t xml:space="preserve">Analistas Regionales del Control del Servicio Público en el periodo comprendido de </w:t>
      </w:r>
      <w:r w:rsidR="00DB749B">
        <w:rPr>
          <w:rFonts w:ascii="Arial" w:eastAsia="Calibri" w:hAnsi="Arial" w:cs="Arial"/>
          <w:sz w:val="20"/>
        </w:rPr>
        <w:t>enero a diciembre de los</w:t>
      </w:r>
      <w:r w:rsidRPr="0033185E">
        <w:rPr>
          <w:rFonts w:ascii="Arial" w:eastAsia="Calibri" w:hAnsi="Arial" w:cs="Arial"/>
          <w:sz w:val="20"/>
        </w:rPr>
        <w:t xml:space="preserve"> años 20</w:t>
      </w:r>
      <w:r w:rsidR="00DB749B">
        <w:rPr>
          <w:rFonts w:ascii="Arial" w:eastAsia="Calibri" w:hAnsi="Arial" w:cs="Arial"/>
          <w:sz w:val="20"/>
        </w:rPr>
        <w:t xml:space="preserve">21 </w:t>
      </w:r>
      <w:r w:rsidRPr="0033185E">
        <w:rPr>
          <w:rFonts w:ascii="Arial" w:eastAsia="Calibri" w:hAnsi="Arial" w:cs="Arial"/>
          <w:sz w:val="20"/>
        </w:rPr>
        <w:t>y 202</w:t>
      </w:r>
      <w:r w:rsidR="00DB749B">
        <w:rPr>
          <w:rFonts w:ascii="Arial" w:eastAsia="Calibri" w:hAnsi="Arial" w:cs="Arial"/>
          <w:sz w:val="20"/>
        </w:rPr>
        <w:t>2</w:t>
      </w:r>
      <w:r w:rsidRPr="0033185E">
        <w:rPr>
          <w:rFonts w:ascii="Arial" w:eastAsia="Calibri" w:hAnsi="Arial" w:cs="Arial"/>
          <w:sz w:val="20"/>
        </w:rPr>
        <w:t xml:space="preserve">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Regional de Trabajo y Servicio Público de Loja - Gestión Interna de Seguimiento y Control del Servicio Público, 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 de la Dirección Regional de Trabajo y Servicio Público de Loja</w:t>
      </w:r>
      <w:r w:rsidRPr="0033185E">
        <w:rPr>
          <w:rFonts w:ascii="Arial" w:eastAsia="Calibri" w:hAnsi="Arial" w:cs="Arial"/>
          <w:spacing w:val="-1"/>
          <w:sz w:val="20"/>
        </w:rPr>
        <w:t xml:space="preserve">, de acuerdo a lo determinado en el Quipux Nro. </w:t>
      </w:r>
      <w:r w:rsidRPr="0033185E">
        <w:rPr>
          <w:rFonts w:ascii="Arial" w:hAnsi="Arial" w:cs="Arial"/>
          <w:sz w:val="20"/>
        </w:rPr>
        <w:t>MDT-DRTSPL-2023-1659-M</w:t>
      </w:r>
      <w:r w:rsidRPr="0033185E">
        <w:rPr>
          <w:rFonts w:ascii="Arial" w:eastAsia="Calibri" w:hAnsi="Arial" w:cs="Arial"/>
          <w:spacing w:val="-1"/>
          <w:sz w:val="20"/>
        </w:rPr>
        <w:t>, de 05 de junio de 2023.</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p w14:paraId="0E1AE5F7" w14:textId="1A7BC48B" w:rsidR="004F5126" w:rsidRDefault="000E636C" w:rsidP="0033185E">
      <w:pPr>
        <w:tabs>
          <w:tab w:val="left" w:pos="8364"/>
        </w:tabs>
        <w:spacing w:before="16" w:line="276" w:lineRule="auto"/>
        <w:ind w:left="142" w:right="-1"/>
        <w:jc w:val="both"/>
        <w:rPr>
          <w:rFonts w:ascii="Arial" w:eastAsia="Calibri" w:hAnsi="Arial" w:cs="Arial"/>
          <w:sz w:val="20"/>
          <w:szCs w:val="20"/>
        </w:rPr>
      </w:pPr>
      <w:r w:rsidRPr="000E636C">
        <w:drawing>
          <wp:inline distT="0" distB="0" distL="0" distR="0" wp14:anchorId="3160555C" wp14:editId="16F5DD9F">
            <wp:extent cx="5400040" cy="1092835"/>
            <wp:effectExtent l="0" t="0" r="0" b="0"/>
            <wp:docPr id="365519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092835"/>
                    </a:xfrm>
                    <a:prstGeom prst="rect">
                      <a:avLst/>
                    </a:prstGeom>
                    <a:noFill/>
                    <a:ln>
                      <a:noFill/>
                    </a:ln>
                  </pic:spPr>
                </pic:pic>
              </a:graphicData>
            </a:graphic>
          </wp:inline>
        </w:drawing>
      </w:r>
    </w:p>
    <w:p w14:paraId="4AF26176" w14:textId="190CDB5B"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 las servidor</w:t>
      </w:r>
      <w:r w:rsidR="00DB749B">
        <w:rPr>
          <w:rFonts w:ascii="Arial" w:eastAsia="Calibri" w:hAnsi="Arial" w:cs="Arial"/>
          <w:sz w:val="20"/>
          <w:szCs w:val="20"/>
        </w:rPr>
        <w:t>a</w:t>
      </w:r>
      <w:r w:rsidRPr="0033185E">
        <w:rPr>
          <w:rFonts w:ascii="Arial" w:eastAsia="Calibri" w:hAnsi="Arial" w:cs="Arial"/>
          <w:sz w:val="20"/>
          <w:szCs w:val="20"/>
        </w:rPr>
        <w:t>s</w:t>
      </w:r>
      <w:r w:rsidR="00DB749B" w:rsidRPr="0033185E">
        <w:rPr>
          <w:rFonts w:ascii="Arial" w:eastAsia="Calibri" w:hAnsi="Arial" w:cs="Arial"/>
          <w:sz w:val="20"/>
        </w:rPr>
        <w:t xml:space="preserve">: Mgs. Blanca Jackeline Macas Sánchez, Experto Regional de Control del Servicio Público, Lic. Brígida Yacqueline Cabrera Sánchez, Ing. María Elizabeth Castillo Villalta, </w:t>
      </w:r>
      <w:r w:rsidR="00DB749B">
        <w:rPr>
          <w:rFonts w:ascii="Arial" w:eastAsia="Calibri" w:hAnsi="Arial" w:cs="Arial"/>
          <w:sz w:val="20"/>
        </w:rPr>
        <w:t xml:space="preserve">e Ing. María Cumandá Nole Nole. </w:t>
      </w:r>
      <w:r w:rsidR="00DB749B" w:rsidRPr="0033185E">
        <w:rPr>
          <w:rFonts w:ascii="Arial" w:eastAsia="Calibri" w:hAnsi="Arial" w:cs="Arial"/>
          <w:sz w:val="20"/>
        </w:rPr>
        <w:t xml:space="preserve">Analistas Regionales del Control del Servicio Público </w:t>
      </w:r>
      <w:r w:rsidR="00DB749B">
        <w:rPr>
          <w:rFonts w:ascii="Arial" w:eastAsia="Calibri" w:hAnsi="Arial" w:cs="Arial"/>
          <w:sz w:val="20"/>
        </w:rPr>
        <w:t>de la Unidad de G</w:t>
      </w:r>
      <w:r w:rsidR="00DB749B" w:rsidRPr="0033185E">
        <w:rPr>
          <w:rFonts w:ascii="Arial" w:eastAsia="Calibri" w:hAnsi="Arial" w:cs="Arial"/>
          <w:sz w:val="20"/>
        </w:rPr>
        <w:t>estión Interna de Seguimiento y Control del Servicio Público</w:t>
      </w:r>
      <w:r w:rsidRPr="0033185E">
        <w:rPr>
          <w:rFonts w:ascii="Arial" w:eastAsia="Calibri" w:hAnsi="Arial" w:cs="Arial"/>
          <w:sz w:val="20"/>
          <w:szCs w:val="20"/>
        </w:rPr>
        <w:t xml:space="preserve"> de la Dirección Regional de Trabajo y Servicio Público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3A80D58D"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Gestión Interna de Seguimiento y Control del Servicio Público,</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DB749B">
        <w:rPr>
          <w:rFonts w:ascii="Arial" w:eastAsia="Calibri" w:hAnsi="Arial" w:cs="Arial"/>
          <w:sz w:val="20"/>
          <w:szCs w:val="20"/>
        </w:rPr>
        <w:t>cuatro</w:t>
      </w:r>
      <w:r w:rsidRPr="0033185E">
        <w:rPr>
          <w:rFonts w:ascii="Arial" w:eastAsia="Calibri" w:hAnsi="Arial" w:cs="Arial"/>
          <w:sz w:val="20"/>
          <w:szCs w:val="20"/>
        </w:rPr>
        <w:t xml:space="preserve"> </w:t>
      </w:r>
      <w:r w:rsidR="00E02F39">
        <w:rPr>
          <w:rFonts w:ascii="Arial" w:eastAsia="Calibri" w:hAnsi="Arial" w:cs="Arial"/>
          <w:sz w:val="20"/>
          <w:szCs w:val="20"/>
        </w:rPr>
        <w:t>(</w:t>
      </w:r>
      <w:r w:rsidR="00DB749B">
        <w:rPr>
          <w:rFonts w:ascii="Arial" w:eastAsia="Calibri" w:hAnsi="Arial" w:cs="Arial"/>
          <w:sz w:val="20"/>
          <w:szCs w:val="20"/>
        </w:rPr>
        <w:t>04</w:t>
      </w:r>
      <w:r w:rsidRPr="0033185E">
        <w:rPr>
          <w:rFonts w:ascii="Arial" w:eastAsia="Calibri" w:hAnsi="Arial" w:cs="Arial"/>
          <w:sz w:val="20"/>
          <w:szCs w:val="20"/>
        </w:rPr>
        <w:t xml:space="preserve">) contenedores R3 conteniendo </w:t>
      </w:r>
      <w:r w:rsidR="00DB749B">
        <w:rPr>
          <w:rFonts w:ascii="Arial" w:eastAsia="Calibri" w:hAnsi="Arial" w:cs="Arial"/>
          <w:sz w:val="20"/>
        </w:rPr>
        <w:t xml:space="preserve">treinta y tres </w:t>
      </w:r>
      <w:r w:rsidR="00DB749B" w:rsidRPr="0033185E">
        <w:rPr>
          <w:rFonts w:ascii="Arial" w:eastAsia="Calibri" w:hAnsi="Arial" w:cs="Arial"/>
          <w:sz w:val="20"/>
        </w:rPr>
        <w:t>(</w:t>
      </w:r>
      <w:r w:rsidR="00DB749B">
        <w:rPr>
          <w:rFonts w:ascii="Arial" w:eastAsia="Calibri" w:hAnsi="Arial" w:cs="Arial"/>
          <w:sz w:val="20"/>
        </w:rPr>
        <w:t>33</w:t>
      </w:r>
      <w:r w:rsidR="00DB749B" w:rsidRPr="0033185E">
        <w:rPr>
          <w:rFonts w:ascii="Arial" w:eastAsia="Calibri" w:hAnsi="Arial" w:cs="Arial"/>
          <w:sz w:val="20"/>
        </w:rPr>
        <w:t>)</w:t>
      </w:r>
      <w:r w:rsidR="00DB749B" w:rsidRPr="0033185E">
        <w:rPr>
          <w:rFonts w:ascii="Arial" w:eastAsia="Calibri" w:hAnsi="Arial" w:cs="Arial"/>
          <w:spacing w:val="3"/>
          <w:sz w:val="20"/>
        </w:rPr>
        <w:t xml:space="preserve"> </w:t>
      </w:r>
      <w:r w:rsidR="00DB749B" w:rsidRPr="0033185E">
        <w:rPr>
          <w:rFonts w:ascii="Arial" w:eastAsia="Calibri" w:hAnsi="Arial" w:cs="Arial"/>
          <w:spacing w:val="-2"/>
          <w:sz w:val="20"/>
        </w:rPr>
        <w:t>e</w:t>
      </w:r>
      <w:r w:rsidR="00DB749B" w:rsidRPr="0033185E">
        <w:rPr>
          <w:rFonts w:ascii="Arial" w:eastAsia="Calibri" w:hAnsi="Arial" w:cs="Arial"/>
          <w:sz w:val="20"/>
        </w:rPr>
        <w:t>xp</w:t>
      </w:r>
      <w:r w:rsidR="00DB749B" w:rsidRPr="0033185E">
        <w:rPr>
          <w:rFonts w:ascii="Arial" w:eastAsia="Calibri" w:hAnsi="Arial" w:cs="Arial"/>
          <w:spacing w:val="-2"/>
          <w:sz w:val="20"/>
        </w:rPr>
        <w:t>e</w:t>
      </w:r>
      <w:r w:rsidR="00DB749B" w:rsidRPr="0033185E">
        <w:rPr>
          <w:rFonts w:ascii="Arial" w:eastAsia="Calibri" w:hAnsi="Arial" w:cs="Arial"/>
          <w:spacing w:val="-1"/>
          <w:sz w:val="20"/>
        </w:rPr>
        <w:t>d</w:t>
      </w:r>
      <w:r w:rsidR="00DB749B" w:rsidRPr="0033185E">
        <w:rPr>
          <w:rFonts w:ascii="Arial" w:eastAsia="Calibri" w:hAnsi="Arial" w:cs="Arial"/>
          <w:sz w:val="20"/>
        </w:rPr>
        <w:t>ie</w:t>
      </w:r>
      <w:r w:rsidR="00DB749B" w:rsidRPr="0033185E">
        <w:rPr>
          <w:rFonts w:ascii="Arial" w:eastAsia="Calibri" w:hAnsi="Arial" w:cs="Arial"/>
          <w:spacing w:val="-1"/>
          <w:sz w:val="20"/>
        </w:rPr>
        <w:t>n</w:t>
      </w:r>
      <w:r w:rsidR="00DB749B" w:rsidRPr="0033185E">
        <w:rPr>
          <w:rFonts w:ascii="Arial" w:eastAsia="Calibri" w:hAnsi="Arial" w:cs="Arial"/>
          <w:sz w:val="20"/>
        </w:rPr>
        <w:t>t</w:t>
      </w:r>
      <w:r w:rsidR="00DB749B" w:rsidRPr="0033185E">
        <w:rPr>
          <w:rFonts w:ascii="Arial" w:eastAsia="Calibri" w:hAnsi="Arial" w:cs="Arial"/>
          <w:spacing w:val="1"/>
          <w:sz w:val="20"/>
        </w:rPr>
        <w:t>e</w:t>
      </w:r>
      <w:r w:rsidR="00DB749B" w:rsidRPr="0033185E">
        <w:rPr>
          <w:rFonts w:ascii="Arial" w:eastAsia="Calibri" w:hAnsi="Arial" w:cs="Arial"/>
          <w:sz w:val="20"/>
        </w:rPr>
        <w:t xml:space="preserve">s físicos, </w:t>
      </w:r>
      <w:r w:rsidR="00CB1AB7">
        <w:rPr>
          <w:rFonts w:ascii="Arial" w:eastAsia="Calibri" w:hAnsi="Arial" w:cs="Arial"/>
          <w:sz w:val="20"/>
        </w:rPr>
        <w:t>con un total de</w:t>
      </w:r>
      <w:r w:rsidR="00DB749B" w:rsidRPr="0033185E">
        <w:rPr>
          <w:rFonts w:ascii="Arial" w:eastAsia="Calibri" w:hAnsi="Arial" w:cs="Arial"/>
          <w:sz w:val="20"/>
        </w:rPr>
        <w:t xml:space="preserve"> </w:t>
      </w:r>
      <w:r w:rsidR="00DB749B">
        <w:rPr>
          <w:rFonts w:ascii="Arial" w:eastAsia="Calibri" w:hAnsi="Arial" w:cs="Arial"/>
          <w:sz w:val="20"/>
        </w:rPr>
        <w:t xml:space="preserve">cuatro mil setecientos once </w:t>
      </w:r>
      <w:r w:rsidR="00DB749B" w:rsidRPr="0033185E">
        <w:rPr>
          <w:rFonts w:ascii="Arial" w:eastAsia="Calibri" w:hAnsi="Arial" w:cs="Arial"/>
          <w:sz w:val="20"/>
        </w:rPr>
        <w:t>(</w:t>
      </w:r>
      <w:r w:rsidR="00DB749B">
        <w:rPr>
          <w:rFonts w:ascii="Arial" w:eastAsia="Calibri" w:hAnsi="Arial" w:cs="Arial"/>
          <w:sz w:val="20"/>
        </w:rPr>
        <w:t>4711</w:t>
      </w:r>
      <w:r w:rsidR="00DB749B" w:rsidRPr="0033185E">
        <w:rPr>
          <w:rFonts w:ascii="Arial" w:eastAsia="Calibri" w:hAnsi="Arial" w:cs="Arial"/>
          <w:sz w:val="20"/>
        </w:rPr>
        <w:t>) fojas</w:t>
      </w:r>
      <w:r w:rsidR="00DB749B">
        <w:rPr>
          <w:rFonts w:ascii="Arial" w:eastAsia="Calibri" w:hAnsi="Arial" w:cs="Arial"/>
          <w:sz w:val="20"/>
        </w:rPr>
        <w:t>;</w:t>
      </w:r>
      <w:r w:rsidR="00DB749B" w:rsidRPr="0033185E">
        <w:rPr>
          <w:rFonts w:ascii="Arial" w:eastAsia="Calibri" w:hAnsi="Arial" w:cs="Arial"/>
          <w:sz w:val="20"/>
        </w:rPr>
        <w:t xml:space="preserve"> </w:t>
      </w:r>
      <w:r w:rsidR="00CB1AB7">
        <w:rPr>
          <w:rFonts w:ascii="Arial" w:eastAsia="Calibri" w:hAnsi="Arial" w:cs="Arial"/>
          <w:sz w:val="20"/>
        </w:rPr>
        <w:t xml:space="preserve">y </w:t>
      </w:r>
      <w:r w:rsidR="00DB749B">
        <w:rPr>
          <w:rFonts w:ascii="Arial" w:eastAsia="Calibri" w:hAnsi="Arial" w:cs="Arial"/>
          <w:sz w:val="20"/>
        </w:rPr>
        <w:t>doscientos dieciséis (216)</w:t>
      </w:r>
      <w:r w:rsidR="00DB749B">
        <w:rPr>
          <w:rFonts w:ascii="Arial" w:eastAsia="Calibri" w:hAnsi="Arial" w:cs="Arial"/>
          <w:spacing w:val="1"/>
          <w:sz w:val="20"/>
        </w:rPr>
        <w:t xml:space="preserve"> documentos digitales </w:t>
      </w:r>
      <w:r w:rsidR="00DB749B">
        <w:rPr>
          <w:rFonts w:ascii="Arial" w:eastAsia="Calibri" w:hAnsi="Arial" w:cs="Arial"/>
          <w:sz w:val="20"/>
        </w:rPr>
        <w:t xml:space="preserve">en formato (pdf), con un total de dos mil noventa (2090) páginas, </w:t>
      </w:r>
      <w:r w:rsidR="00DB749B" w:rsidRPr="0033185E">
        <w:rPr>
          <w:rFonts w:ascii="Arial" w:eastAsia="Calibri" w:hAnsi="Arial" w:cs="Arial"/>
          <w:sz w:val="20"/>
        </w:rPr>
        <w:t xml:space="preserve">de la serie documental: </w:t>
      </w:r>
      <w:r w:rsidR="00DB749B">
        <w:rPr>
          <w:rFonts w:ascii="Arial" w:eastAsia="Calibri" w:hAnsi="Arial" w:cs="Arial"/>
          <w:sz w:val="20"/>
        </w:rPr>
        <w:t>Estudios de Control</w:t>
      </w:r>
      <w:r w:rsidR="00DB749B" w:rsidRPr="0033185E">
        <w:rPr>
          <w:rFonts w:ascii="Arial" w:eastAsia="Calibri" w:hAnsi="Arial" w:cs="Arial"/>
          <w:sz w:val="20"/>
        </w:rPr>
        <w:t>, correspondientes a los años</w:t>
      </w:r>
      <w:r w:rsidR="00DB749B" w:rsidRPr="0033185E">
        <w:rPr>
          <w:rFonts w:ascii="Arial" w:eastAsia="Calibri" w:hAnsi="Arial" w:cs="Arial"/>
          <w:spacing w:val="-1"/>
          <w:sz w:val="20"/>
        </w:rPr>
        <w:t xml:space="preserve"> </w:t>
      </w:r>
      <w:r w:rsidR="00DB749B" w:rsidRPr="0033185E">
        <w:rPr>
          <w:rFonts w:ascii="Arial" w:eastAsia="Calibri" w:hAnsi="Arial" w:cs="Arial"/>
          <w:sz w:val="20"/>
        </w:rPr>
        <w:t>20</w:t>
      </w:r>
      <w:r w:rsidR="00DB749B">
        <w:rPr>
          <w:rFonts w:ascii="Arial" w:eastAsia="Calibri" w:hAnsi="Arial" w:cs="Arial"/>
          <w:sz w:val="20"/>
        </w:rPr>
        <w:t>21 y</w:t>
      </w:r>
      <w:r w:rsidR="00DB749B" w:rsidRPr="0033185E">
        <w:rPr>
          <w:rFonts w:ascii="Arial" w:eastAsia="Calibri" w:hAnsi="Arial" w:cs="Arial"/>
          <w:sz w:val="20"/>
        </w:rPr>
        <w:t xml:space="preserve"> 20</w:t>
      </w:r>
      <w:r w:rsidR="00DB749B">
        <w:rPr>
          <w:rFonts w:ascii="Arial" w:eastAsia="Calibri" w:hAnsi="Arial" w:cs="Arial"/>
          <w:sz w:val="20"/>
        </w:rPr>
        <w:t>22</w:t>
      </w:r>
      <w:r w:rsidR="00DB749B" w:rsidRPr="0033185E">
        <w:rPr>
          <w:rFonts w:ascii="Arial" w:eastAsia="Calibri" w:hAnsi="Arial" w:cs="Arial"/>
          <w:sz w:val="20"/>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cuya información se encuentra registrada en el inventario elaborado por las servidoras: </w:t>
      </w:r>
      <w:r w:rsidRPr="0033185E">
        <w:rPr>
          <w:rFonts w:ascii="Arial" w:eastAsia="Calibri" w:hAnsi="Arial" w:cs="Arial"/>
          <w:sz w:val="20"/>
          <w:szCs w:val="20"/>
        </w:rPr>
        <w:t>Mgs. Blanca Jackeline Macas Sánchez, Experto Regional de Control del Servicio Público; Lic. Brígida Yacqueline Cabrera Sánchez</w:t>
      </w:r>
      <w:r w:rsidR="00DB749B">
        <w:rPr>
          <w:rFonts w:ascii="Arial" w:eastAsia="Calibri" w:hAnsi="Arial" w:cs="Arial"/>
          <w:sz w:val="20"/>
          <w:szCs w:val="20"/>
        </w:rPr>
        <w:t>,</w:t>
      </w:r>
      <w:r w:rsidRPr="0033185E">
        <w:rPr>
          <w:rFonts w:ascii="Arial" w:eastAsia="Calibri" w:hAnsi="Arial" w:cs="Arial"/>
          <w:sz w:val="20"/>
          <w:szCs w:val="20"/>
        </w:rPr>
        <w:t xml:space="preserve"> Ing. María Elizabeth Castillo Villalta, </w:t>
      </w:r>
      <w:r w:rsidR="00DB749B">
        <w:rPr>
          <w:rFonts w:ascii="Arial" w:eastAsia="Calibri" w:hAnsi="Arial" w:cs="Arial"/>
          <w:sz w:val="20"/>
          <w:szCs w:val="20"/>
        </w:rPr>
        <w:t xml:space="preserve">e Ing. María Cumandá Nole Nole, </w:t>
      </w:r>
      <w:r w:rsidRPr="0033185E">
        <w:rPr>
          <w:rFonts w:ascii="Arial" w:eastAsia="Calibri" w:hAnsi="Arial" w:cs="Arial"/>
          <w:sz w:val="20"/>
          <w:szCs w:val="20"/>
        </w:rPr>
        <w:t xml:space="preserve">Analistas Regionales del Control del Servicio Público y consolidada por la Ing. María Castillo, en su calidad de Responsable del Archivo de Gestión del Servicio Público </w:t>
      </w:r>
      <w:r w:rsidRPr="0033185E">
        <w:rPr>
          <w:rFonts w:ascii="Arial" w:eastAsia="Calibri" w:hAnsi="Arial" w:cs="Arial"/>
          <w:spacing w:val="-1"/>
          <w:sz w:val="20"/>
          <w:szCs w:val="20"/>
        </w:rPr>
        <w:t xml:space="preserve"> 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 xml:space="preserve">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w:t>
      </w:r>
      <w:r w:rsidRPr="004F5126">
        <w:rPr>
          <w:rFonts w:ascii="Arial" w:eastAsia="Calibri" w:hAnsi="Arial" w:cs="Arial"/>
          <w:spacing w:val="-1"/>
          <w:sz w:val="20"/>
          <w:szCs w:val="20"/>
        </w:rPr>
        <w:lastRenderedPageBreak/>
        <w:t>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77777777" w:rsidR="0033185E" w:rsidRPr="0033185E" w:rsidRDefault="0033185E" w:rsidP="0033185E">
            <w:pPr>
              <w:spacing w:after="160" w:line="276" w:lineRule="auto"/>
              <w:ind w:right="-105"/>
              <w:jc w:val="center"/>
              <w:rPr>
                <w:rFonts w:ascii="Arial" w:eastAsia="Calibri" w:hAnsi="Arial" w:cs="Arial"/>
                <w:sz w:val="20"/>
                <w:szCs w:val="20"/>
              </w:rPr>
            </w:pPr>
            <w:r w:rsidRPr="0033185E">
              <w:rPr>
                <w:rFonts w:ascii="Arial" w:eastAsia="Calibri" w:hAnsi="Arial" w:cs="Arial"/>
                <w:sz w:val="20"/>
                <w:szCs w:val="20"/>
              </w:rPr>
              <w:t>Ing. María Elizabeth Castillo Villalta</w:t>
            </w:r>
          </w:p>
          <w:p w14:paraId="1B653BA6" w14:textId="77777777" w:rsidR="0033185E" w:rsidRPr="0033185E" w:rsidRDefault="0033185E" w:rsidP="0033185E">
            <w:pPr>
              <w:spacing w:after="160" w:line="276" w:lineRule="auto"/>
              <w:ind w:right="-105"/>
              <w:jc w:val="center"/>
              <w:rPr>
                <w:rFonts w:ascii="Arial" w:eastAsia="Calibri" w:hAnsi="Arial" w:cs="Arial"/>
                <w:b/>
                <w:sz w:val="20"/>
                <w:szCs w:val="20"/>
              </w:rPr>
            </w:pPr>
            <w:r w:rsidRPr="0033185E">
              <w:rPr>
                <w:rFonts w:ascii="Arial" w:eastAsia="Calibri" w:hAnsi="Arial" w:cs="Arial"/>
                <w:b/>
                <w:sz w:val="20"/>
                <w:szCs w:val="20"/>
              </w:rPr>
              <w:t xml:space="preserve">Analista Regional de Control del Servicio Público - Responsable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63DC4E3A" w:rsidR="0033185E" w:rsidRPr="0033185E" w:rsidRDefault="0033185E" w:rsidP="0033185E">
      <w:pPr>
        <w:spacing w:after="0" w:line="240" w:lineRule="auto"/>
        <w:jc w:val="center"/>
        <w:rPr>
          <w:rFonts w:ascii="Arial" w:eastAsia="Calibri" w:hAnsi="Arial" w:cs="Arial"/>
          <w:sz w:val="20"/>
          <w:szCs w:val="20"/>
        </w:rPr>
      </w:pPr>
      <w:r w:rsidRPr="0033185E">
        <w:rPr>
          <w:rFonts w:ascii="Arial" w:eastAsia="Calibri" w:hAnsi="Arial" w:cs="Arial"/>
          <w:sz w:val="20"/>
          <w:szCs w:val="20"/>
        </w:rPr>
        <w:t xml:space="preserve">Mgs. </w:t>
      </w:r>
      <w:r w:rsidR="00DB749B" w:rsidRPr="00DB749B">
        <w:rPr>
          <w:rFonts w:ascii="Arial" w:eastAsia="Calibri" w:hAnsi="Arial" w:cs="Arial"/>
          <w:sz w:val="20"/>
          <w:szCs w:val="20"/>
        </w:rPr>
        <w:t>Ronnie Stephano Chávez Hidalgo</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8"/>
      <w:headerReference w:type="default" r:id="rId9"/>
      <w:footerReference w:type="default" r:id="rId10"/>
      <w:headerReference w:type="first" r:id="rId11"/>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8F8F" w14:textId="77777777" w:rsidR="00A71E3F" w:rsidRDefault="00A71E3F" w:rsidP="000B1C53">
      <w:pPr>
        <w:spacing w:after="0" w:line="240" w:lineRule="auto"/>
      </w:pPr>
      <w:r>
        <w:separator/>
      </w:r>
    </w:p>
  </w:endnote>
  <w:endnote w:type="continuationSeparator" w:id="0">
    <w:p w14:paraId="63B78EBF" w14:textId="77777777" w:rsidR="00A71E3F" w:rsidRDefault="00A71E3F"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00B4D" w14:textId="77777777" w:rsidR="00A71E3F" w:rsidRDefault="00A71E3F" w:rsidP="000B1C53">
      <w:pPr>
        <w:spacing w:after="0" w:line="240" w:lineRule="auto"/>
      </w:pPr>
      <w:r>
        <w:separator/>
      </w:r>
    </w:p>
  </w:footnote>
  <w:footnote w:type="continuationSeparator" w:id="0">
    <w:p w14:paraId="0A18F987" w14:textId="77777777" w:rsidR="00A71E3F" w:rsidRDefault="00A71E3F"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1440" w14:textId="07ABA339" w:rsidR="007F4885" w:rsidRDefault="000E636C">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1CC5" w14:textId="74E828EC" w:rsidR="007F4885" w:rsidRDefault="000E636C">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4FB7" w14:textId="7BEB5C9B" w:rsidR="007F4885" w:rsidRDefault="000E636C">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6142">
    <w:abstractNumId w:val="4"/>
  </w:num>
  <w:num w:numId="2" w16cid:durableId="1952735440">
    <w:abstractNumId w:val="3"/>
  </w:num>
  <w:num w:numId="3" w16cid:durableId="313460733">
    <w:abstractNumId w:val="1"/>
  </w:num>
  <w:num w:numId="4" w16cid:durableId="32658871">
    <w:abstractNumId w:val="7"/>
  </w:num>
  <w:num w:numId="5" w16cid:durableId="1415587311">
    <w:abstractNumId w:val="2"/>
  </w:num>
  <w:num w:numId="6" w16cid:durableId="1271740662">
    <w:abstractNumId w:val="5"/>
  </w:num>
  <w:num w:numId="7" w16cid:durableId="323439452">
    <w:abstractNumId w:val="6"/>
  </w:num>
  <w:num w:numId="8" w16cid:durableId="63329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04560"/>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362D"/>
    <w:rsid w:val="000E25C8"/>
    <w:rsid w:val="000E468A"/>
    <w:rsid w:val="000E636C"/>
    <w:rsid w:val="000F3263"/>
    <w:rsid w:val="00124354"/>
    <w:rsid w:val="00125F40"/>
    <w:rsid w:val="0013165E"/>
    <w:rsid w:val="001412F8"/>
    <w:rsid w:val="00144A68"/>
    <w:rsid w:val="001622F8"/>
    <w:rsid w:val="00162361"/>
    <w:rsid w:val="00175648"/>
    <w:rsid w:val="00183A14"/>
    <w:rsid w:val="001940A2"/>
    <w:rsid w:val="001A0B77"/>
    <w:rsid w:val="001A4D5B"/>
    <w:rsid w:val="001A6A2D"/>
    <w:rsid w:val="001C40C1"/>
    <w:rsid w:val="001C6CDF"/>
    <w:rsid w:val="001D0DAD"/>
    <w:rsid w:val="001D54A4"/>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1C1C"/>
    <w:rsid w:val="004229E1"/>
    <w:rsid w:val="00435027"/>
    <w:rsid w:val="00452987"/>
    <w:rsid w:val="004558AB"/>
    <w:rsid w:val="00465624"/>
    <w:rsid w:val="0047714A"/>
    <w:rsid w:val="004905B9"/>
    <w:rsid w:val="00492B09"/>
    <w:rsid w:val="004A2BD3"/>
    <w:rsid w:val="004A56F4"/>
    <w:rsid w:val="004A6076"/>
    <w:rsid w:val="004A76E1"/>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56CBB"/>
    <w:rsid w:val="00763180"/>
    <w:rsid w:val="00765D3E"/>
    <w:rsid w:val="00767071"/>
    <w:rsid w:val="00771FF5"/>
    <w:rsid w:val="00790FC9"/>
    <w:rsid w:val="007A2C78"/>
    <w:rsid w:val="007A327C"/>
    <w:rsid w:val="007A3329"/>
    <w:rsid w:val="007A4DCF"/>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50471"/>
    <w:rsid w:val="00854E7C"/>
    <w:rsid w:val="00856FEB"/>
    <w:rsid w:val="00860932"/>
    <w:rsid w:val="00875EFA"/>
    <w:rsid w:val="0087642A"/>
    <w:rsid w:val="008816A5"/>
    <w:rsid w:val="008855A6"/>
    <w:rsid w:val="00890931"/>
    <w:rsid w:val="008A01D8"/>
    <w:rsid w:val="008B0030"/>
    <w:rsid w:val="008C45AF"/>
    <w:rsid w:val="008C7DF0"/>
    <w:rsid w:val="008D7227"/>
    <w:rsid w:val="008E15EB"/>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E25BB"/>
    <w:rsid w:val="009E4849"/>
    <w:rsid w:val="00A05262"/>
    <w:rsid w:val="00A11FFB"/>
    <w:rsid w:val="00A17EB3"/>
    <w:rsid w:val="00A24FAE"/>
    <w:rsid w:val="00A316D5"/>
    <w:rsid w:val="00A46069"/>
    <w:rsid w:val="00A50C29"/>
    <w:rsid w:val="00A53737"/>
    <w:rsid w:val="00A67378"/>
    <w:rsid w:val="00A71E3F"/>
    <w:rsid w:val="00A7699E"/>
    <w:rsid w:val="00A95DD5"/>
    <w:rsid w:val="00A96F09"/>
    <w:rsid w:val="00AA3378"/>
    <w:rsid w:val="00AA7103"/>
    <w:rsid w:val="00AB0F02"/>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0774"/>
    <w:rsid w:val="00C84C0C"/>
    <w:rsid w:val="00C84FA7"/>
    <w:rsid w:val="00C860E8"/>
    <w:rsid w:val="00C90C17"/>
    <w:rsid w:val="00C93D44"/>
    <w:rsid w:val="00CA2C36"/>
    <w:rsid w:val="00CA5099"/>
    <w:rsid w:val="00CB1AB7"/>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B749B"/>
    <w:rsid w:val="00DC006B"/>
    <w:rsid w:val="00DC242D"/>
    <w:rsid w:val="00DD159E"/>
    <w:rsid w:val="00DD2473"/>
    <w:rsid w:val="00DD27B8"/>
    <w:rsid w:val="00DD313C"/>
    <w:rsid w:val="00DD664D"/>
    <w:rsid w:val="00DD6C2A"/>
    <w:rsid w:val="00DF70AF"/>
    <w:rsid w:val="00E01A85"/>
    <w:rsid w:val="00E02F39"/>
    <w:rsid w:val="00E03183"/>
    <w:rsid w:val="00E03BFC"/>
    <w:rsid w:val="00E15277"/>
    <w:rsid w:val="00E207B6"/>
    <w:rsid w:val="00E24BA4"/>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2546"/>
    <w:rsid w:val="00F35A72"/>
    <w:rsid w:val="00F44FA5"/>
    <w:rsid w:val="00F45BFD"/>
    <w:rsid w:val="00F963B9"/>
    <w:rsid w:val="00FA1136"/>
    <w:rsid w:val="00FB1A90"/>
    <w:rsid w:val="00FB541B"/>
    <w:rsid w:val="00FC253C"/>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4096">
      <w:bodyDiv w:val="1"/>
      <w:marLeft w:val="0"/>
      <w:marRight w:val="0"/>
      <w:marTop w:val="0"/>
      <w:marBottom w:val="0"/>
      <w:divBdr>
        <w:top w:val="none" w:sz="0" w:space="0" w:color="auto"/>
        <w:left w:val="none" w:sz="0" w:space="0" w:color="auto"/>
        <w:bottom w:val="none" w:sz="0" w:space="0" w:color="auto"/>
        <w:right w:val="none" w:sz="0" w:space="0" w:color="auto"/>
      </w:divBdr>
    </w:div>
    <w:div w:id="1631402607">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1984847623">
      <w:bodyDiv w:val="1"/>
      <w:marLeft w:val="0"/>
      <w:marRight w:val="0"/>
      <w:marTop w:val="0"/>
      <w:marBottom w:val="0"/>
      <w:divBdr>
        <w:top w:val="none" w:sz="0" w:space="0" w:color="auto"/>
        <w:left w:val="none" w:sz="0" w:space="0" w:color="auto"/>
        <w:bottom w:val="none" w:sz="0" w:space="0" w:color="auto"/>
        <w:right w:val="none" w:sz="0" w:space="0" w:color="auto"/>
      </w:divBdr>
    </w:div>
    <w:div w:id="209866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3</Pages>
  <Words>1226</Words>
  <Characters>6745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Mayte Del Cisne Elizalde Vivanco</cp:lastModifiedBy>
  <cp:revision>211</cp:revision>
  <cp:lastPrinted>2024-11-19T20:31:00Z</cp:lastPrinted>
  <dcterms:created xsi:type="dcterms:W3CDTF">2023-11-24T18:54:00Z</dcterms:created>
  <dcterms:modified xsi:type="dcterms:W3CDTF">2025-06-24T20:38:00Z</dcterms:modified>
</cp:coreProperties>
</file>