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75006B5E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E80C5B">
        <w:rPr>
          <w:rFonts w:ascii="Arial" w:eastAsia="Calibri" w:hAnsi="Arial" w:cs="Arial"/>
          <w:b/>
          <w:sz w:val="24"/>
        </w:rPr>
        <w:t>2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402267B8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F71ABB">
        <w:rPr>
          <w:rFonts w:ascii="Arial" w:eastAsia="Calibri" w:hAnsi="Arial" w:cs="Arial"/>
          <w:spacing w:val="2"/>
        </w:rPr>
        <w:t>30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F71ABB">
        <w:rPr>
          <w:rFonts w:ascii="Arial" w:eastAsia="Calibri" w:hAnsi="Arial" w:cs="Arial"/>
        </w:rPr>
        <w:t>enero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 w:rsidR="00026580">
        <w:rPr>
          <w:rFonts w:ascii="Arial" w:eastAsia="Calibri" w:hAnsi="Arial" w:cs="Arial"/>
        </w:rPr>
        <w:t>Andrés Paúl Flores Yazbek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026580" w:rsidRPr="00026580">
        <w:rPr>
          <w:rFonts w:ascii="Arial" w:hAnsi="Arial" w:cs="Arial"/>
        </w:rPr>
        <w:t>1103323836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="00026580">
        <w:rPr>
          <w:rFonts w:ascii="Arial" w:eastAsia="Calibri" w:hAnsi="Arial" w:cs="Arial"/>
        </w:rPr>
        <w:t>Mediador Senior Regional Laboral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</w:t>
      </w:r>
      <w:r w:rsidR="00026580" w:rsidRPr="00026580">
        <w:rPr>
          <w:rFonts w:ascii="Arial" w:eastAsia="Calibri" w:hAnsi="Arial" w:cs="Arial"/>
        </w:rPr>
        <w:t>Mediación Laboral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 w:rsidR="0011586B"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 w:rsidR="0011586B"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="0011586B" w:rsidRPr="0011586B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73612909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026580">
        <w:rPr>
          <w:rFonts w:ascii="Arial" w:eastAsia="Calibri" w:hAnsi="Arial" w:cs="Arial"/>
        </w:rPr>
        <w:t>cuatrocientos ochenta y cuatro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026580">
        <w:rPr>
          <w:rFonts w:ascii="Arial" w:eastAsia="Calibri" w:hAnsi="Arial" w:cs="Arial"/>
        </w:rPr>
        <w:t>484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026580">
        <w:rPr>
          <w:rFonts w:ascii="Arial" w:eastAsia="Calibri" w:hAnsi="Arial" w:cs="Arial"/>
        </w:rPr>
        <w:t>ocho mil ciento cuarenta y seis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026580">
        <w:rPr>
          <w:rFonts w:ascii="Arial" w:eastAsia="Calibri" w:hAnsi="Arial" w:cs="Arial"/>
        </w:rPr>
        <w:t>8146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026580" w:rsidRPr="00026580">
        <w:rPr>
          <w:rFonts w:ascii="Arial" w:eastAsia="Calibri" w:hAnsi="Arial" w:cs="Arial"/>
        </w:rPr>
        <w:t xml:space="preserve">DIALOGO SOCIAL COLECTIVO E </w:t>
      </w:r>
      <w:r w:rsidR="00026580" w:rsidRPr="00026580">
        <w:rPr>
          <w:rFonts w:ascii="Arial" w:eastAsia="Calibri" w:hAnsi="Arial" w:cs="Arial"/>
        </w:rPr>
        <w:lastRenderedPageBreak/>
        <w:t>INDIVIDUAL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026580">
        <w:rPr>
          <w:rFonts w:ascii="Arial" w:eastAsia="Calibri" w:hAnsi="Arial" w:cs="Arial"/>
        </w:rPr>
        <w:t xml:space="preserve"> los años 2017 - 2022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F71ABB">
        <w:rPr>
          <w:rFonts w:ascii="Arial" w:eastAsia="Calibri" w:hAnsi="Arial" w:cs="Arial"/>
        </w:rPr>
        <w:t>21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 xml:space="preserve">Unidad de </w:t>
      </w:r>
      <w:r w:rsidR="00026580">
        <w:rPr>
          <w:rFonts w:ascii="Arial" w:eastAsia="Calibri" w:hAnsi="Arial" w:cs="Arial"/>
        </w:rPr>
        <w:t>Mediación Laboral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59F24E7A" w:rsidR="00802084" w:rsidRDefault="00026580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026580">
        <w:drawing>
          <wp:inline distT="0" distB="0" distL="0" distR="0" wp14:anchorId="4E45EF03" wp14:editId="23D0F72B">
            <wp:extent cx="5400040" cy="1859915"/>
            <wp:effectExtent l="0" t="0" r="0" b="6985"/>
            <wp:docPr id="7013624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1DC293BA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026580">
        <w:rPr>
          <w:rFonts w:ascii="Arial" w:eastAsia="Calibri" w:hAnsi="Arial" w:cs="Arial"/>
        </w:rPr>
        <w:t>Yanela Elizabeth Torres Calderón</w:t>
      </w:r>
      <w:r w:rsidR="00026580" w:rsidRPr="00732E32">
        <w:rPr>
          <w:rFonts w:ascii="Arial" w:eastAsia="Calibri" w:hAnsi="Arial" w:cs="Arial"/>
          <w:spacing w:val="32"/>
        </w:rPr>
        <w:t xml:space="preserve"> </w:t>
      </w:r>
      <w:r w:rsidR="00026580" w:rsidRPr="00732E32">
        <w:rPr>
          <w:rFonts w:ascii="Arial" w:eastAsia="Calibri" w:hAnsi="Arial" w:cs="Arial"/>
        </w:rPr>
        <w:t>c</w:t>
      </w:r>
      <w:r w:rsidR="00026580" w:rsidRPr="00732E32">
        <w:rPr>
          <w:rFonts w:ascii="Arial" w:eastAsia="Calibri" w:hAnsi="Arial" w:cs="Arial"/>
          <w:spacing w:val="1"/>
        </w:rPr>
        <w:t>o</w:t>
      </w:r>
      <w:r w:rsidR="00026580" w:rsidRPr="00732E32">
        <w:rPr>
          <w:rFonts w:ascii="Arial" w:eastAsia="Calibri" w:hAnsi="Arial" w:cs="Arial"/>
        </w:rPr>
        <w:t>n</w:t>
      </w:r>
      <w:r w:rsidR="00026580" w:rsidRPr="00732E32">
        <w:rPr>
          <w:rFonts w:ascii="Arial" w:eastAsia="Calibri" w:hAnsi="Arial" w:cs="Arial"/>
          <w:spacing w:val="31"/>
        </w:rPr>
        <w:t xml:space="preserve"> </w:t>
      </w:r>
      <w:r w:rsidR="00026580" w:rsidRPr="00732E32">
        <w:rPr>
          <w:rFonts w:ascii="Arial" w:eastAsia="Calibri" w:hAnsi="Arial" w:cs="Arial"/>
        </w:rPr>
        <w:t xml:space="preserve">C.C. </w:t>
      </w:r>
      <w:r w:rsidR="00026580">
        <w:rPr>
          <w:rFonts w:ascii="Arial" w:eastAsia="Calibri" w:hAnsi="Arial" w:cs="Arial"/>
          <w:spacing w:val="1"/>
        </w:rPr>
        <w:t>1104518723</w:t>
      </w:r>
      <w:r w:rsidR="00026580" w:rsidRPr="00732E32">
        <w:rPr>
          <w:rFonts w:ascii="Arial" w:eastAsia="Calibri" w:hAnsi="Arial" w:cs="Arial"/>
        </w:rPr>
        <w:t>,</w:t>
      </w:r>
      <w:r w:rsidR="00026580" w:rsidRPr="00732E32">
        <w:rPr>
          <w:rFonts w:ascii="Arial" w:eastAsia="Calibri" w:hAnsi="Arial" w:cs="Arial"/>
          <w:spacing w:val="1"/>
        </w:rPr>
        <w:t xml:space="preserve"> </w:t>
      </w:r>
      <w:r w:rsidR="00026580" w:rsidRPr="00026580">
        <w:rPr>
          <w:rFonts w:ascii="Arial" w:eastAsia="Calibri" w:hAnsi="Arial" w:cs="Arial"/>
          <w:spacing w:val="1"/>
        </w:rPr>
        <w:t>Técnica Regional de Gestión Documental y Archivo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026580" w:rsidRPr="00026580">
        <w:rPr>
          <w:rFonts w:ascii="Arial" w:eastAsia="Calibri" w:hAnsi="Arial" w:cs="Arial"/>
          <w:highlight w:val="lightGray"/>
        </w:rPr>
        <w:t xml:space="preserve">Mgs. </w:t>
      </w:r>
      <w:r w:rsidR="00026580" w:rsidRPr="00026580">
        <w:rPr>
          <w:rFonts w:ascii="Arial" w:eastAsia="Calibri" w:hAnsi="Arial" w:cs="Arial"/>
          <w:highlight w:val="lightGray"/>
        </w:rPr>
        <w:t>Andrés Paúl Flores Yazbek con C.C.</w:t>
      </w:r>
      <w:r w:rsidR="00026580" w:rsidRPr="00026580">
        <w:rPr>
          <w:rFonts w:ascii="Arial" w:hAnsi="Arial" w:cs="Arial"/>
          <w:highlight w:val="lightGray"/>
        </w:rPr>
        <w:t xml:space="preserve"> 1103323836</w:t>
      </w:r>
      <w:r w:rsidR="00026580" w:rsidRPr="00026580">
        <w:rPr>
          <w:rFonts w:ascii="Arial" w:eastAsia="Calibri" w:hAnsi="Arial" w:cs="Arial"/>
          <w:highlight w:val="lightGray"/>
        </w:rPr>
        <w:t>, en</w:t>
      </w:r>
      <w:r w:rsidR="00026580" w:rsidRPr="00026580">
        <w:rPr>
          <w:rFonts w:ascii="Arial" w:eastAsia="Calibri" w:hAnsi="Arial" w:cs="Arial"/>
          <w:spacing w:val="2"/>
          <w:highlight w:val="lightGray"/>
        </w:rPr>
        <w:t xml:space="preserve"> </w:t>
      </w:r>
      <w:r w:rsidR="00026580" w:rsidRPr="00026580">
        <w:rPr>
          <w:rFonts w:ascii="Arial" w:eastAsia="Calibri" w:hAnsi="Arial" w:cs="Arial"/>
          <w:highlight w:val="lightGray"/>
        </w:rPr>
        <w:t>su cali</w:t>
      </w:r>
      <w:r w:rsidR="00026580" w:rsidRPr="00026580">
        <w:rPr>
          <w:rFonts w:ascii="Arial" w:eastAsia="Calibri" w:hAnsi="Arial" w:cs="Arial"/>
          <w:spacing w:val="-1"/>
          <w:highlight w:val="lightGray"/>
        </w:rPr>
        <w:t>d</w:t>
      </w:r>
      <w:r w:rsidR="00026580" w:rsidRPr="00026580">
        <w:rPr>
          <w:rFonts w:ascii="Arial" w:eastAsia="Calibri" w:hAnsi="Arial" w:cs="Arial"/>
          <w:highlight w:val="lightGray"/>
        </w:rPr>
        <w:t>ad</w:t>
      </w:r>
      <w:r w:rsidR="00026580" w:rsidRPr="00026580">
        <w:rPr>
          <w:rFonts w:ascii="Arial" w:eastAsia="Calibri" w:hAnsi="Arial" w:cs="Arial"/>
          <w:spacing w:val="2"/>
          <w:highlight w:val="lightGray"/>
        </w:rPr>
        <w:t xml:space="preserve"> </w:t>
      </w:r>
      <w:r w:rsidR="00026580" w:rsidRPr="00026580">
        <w:rPr>
          <w:rFonts w:ascii="Arial" w:eastAsia="Calibri" w:hAnsi="Arial" w:cs="Arial"/>
          <w:highlight w:val="lightGray"/>
        </w:rPr>
        <w:t>de Mediador Senior Regional Laboral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3EA4E87F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11586B">
        <w:rPr>
          <w:rFonts w:ascii="Arial" w:eastAsia="Calibri" w:hAnsi="Arial" w:cs="Arial"/>
          <w:highlight w:val="lightGray"/>
        </w:rPr>
        <w:t>diez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11586B">
        <w:rPr>
          <w:rFonts w:ascii="Arial" w:eastAsia="Calibri" w:hAnsi="Arial" w:cs="Arial"/>
          <w:highlight w:val="lightGray"/>
        </w:rPr>
        <w:t>10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11586B">
        <w:rPr>
          <w:rFonts w:ascii="Arial" w:eastAsia="Calibri" w:hAnsi="Arial" w:cs="Arial"/>
          <w:highlight w:val="lightGray"/>
        </w:rPr>
        <w:t>cuatrocientos ochenta y cuatro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11586B">
        <w:rPr>
          <w:rFonts w:ascii="Arial" w:eastAsia="Calibri" w:hAnsi="Arial" w:cs="Arial"/>
          <w:highlight w:val="lightGray"/>
        </w:rPr>
        <w:t>484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11586B" w:rsidRPr="00026580">
        <w:rPr>
          <w:rFonts w:ascii="Arial" w:eastAsia="Calibri" w:hAnsi="Arial" w:cs="Arial"/>
        </w:rPr>
        <w:t>DIALOGO SOCIAL COLECTIVO E INDIVIDUAL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11586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F71ABB">
        <w:rPr>
          <w:rFonts w:ascii="Arial" w:eastAsia="Calibri" w:hAnsi="Arial" w:cs="Arial"/>
        </w:rPr>
        <w:t>2</w:t>
      </w:r>
      <w:r w:rsidR="0011586B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r w:rsidR="0011586B" w:rsidRPr="00026580">
        <w:rPr>
          <w:rFonts w:ascii="Arial" w:eastAsia="Calibri" w:hAnsi="Arial" w:cs="Arial"/>
          <w:highlight w:val="lightGray"/>
        </w:rPr>
        <w:t>Mgs. Andrés Paúl Flores Yazbek con C.C.</w:t>
      </w:r>
      <w:r w:rsidR="0011586B" w:rsidRPr="00026580">
        <w:rPr>
          <w:rFonts w:ascii="Arial" w:hAnsi="Arial" w:cs="Arial"/>
          <w:highlight w:val="lightGray"/>
        </w:rPr>
        <w:t xml:space="preserve"> 1103323836</w:t>
      </w:r>
      <w:r w:rsidR="0011586B" w:rsidRPr="00026580">
        <w:rPr>
          <w:rFonts w:ascii="Arial" w:eastAsia="Calibri" w:hAnsi="Arial" w:cs="Arial"/>
          <w:highlight w:val="lightGray"/>
        </w:rPr>
        <w:t>, en</w:t>
      </w:r>
      <w:r w:rsidR="0011586B" w:rsidRPr="00026580">
        <w:rPr>
          <w:rFonts w:ascii="Arial" w:eastAsia="Calibri" w:hAnsi="Arial" w:cs="Arial"/>
          <w:spacing w:val="2"/>
          <w:highlight w:val="lightGray"/>
        </w:rPr>
        <w:t xml:space="preserve"> </w:t>
      </w:r>
      <w:r w:rsidR="0011586B" w:rsidRPr="00026580">
        <w:rPr>
          <w:rFonts w:ascii="Arial" w:eastAsia="Calibri" w:hAnsi="Arial" w:cs="Arial"/>
          <w:highlight w:val="lightGray"/>
        </w:rPr>
        <w:t>su cali</w:t>
      </w:r>
      <w:r w:rsidR="0011586B" w:rsidRPr="00026580">
        <w:rPr>
          <w:rFonts w:ascii="Arial" w:eastAsia="Calibri" w:hAnsi="Arial" w:cs="Arial"/>
          <w:spacing w:val="-1"/>
          <w:highlight w:val="lightGray"/>
        </w:rPr>
        <w:t>d</w:t>
      </w:r>
      <w:r w:rsidR="0011586B" w:rsidRPr="00026580">
        <w:rPr>
          <w:rFonts w:ascii="Arial" w:eastAsia="Calibri" w:hAnsi="Arial" w:cs="Arial"/>
          <w:highlight w:val="lightGray"/>
        </w:rPr>
        <w:t>ad</w:t>
      </w:r>
      <w:r w:rsidR="0011586B" w:rsidRPr="00026580">
        <w:rPr>
          <w:rFonts w:ascii="Arial" w:eastAsia="Calibri" w:hAnsi="Arial" w:cs="Arial"/>
          <w:spacing w:val="2"/>
          <w:highlight w:val="lightGray"/>
        </w:rPr>
        <w:t xml:space="preserve"> </w:t>
      </w:r>
      <w:r w:rsidR="0011586B" w:rsidRPr="00026580">
        <w:rPr>
          <w:rFonts w:ascii="Arial" w:eastAsia="Calibri" w:hAnsi="Arial" w:cs="Arial"/>
          <w:highlight w:val="lightGray"/>
        </w:rPr>
        <w:t>de Mediador Senior Regional Laboral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1"/>
        </w:rPr>
        <w:lastRenderedPageBreak/>
        <w:t xml:space="preserve">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2A9CA940" w:rsidR="00E207B6" w:rsidRPr="003C3C1B" w:rsidRDefault="008B1909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Mgs</w:t>
            </w:r>
            <w:r w:rsidR="00E207B6">
              <w:rPr>
                <w:rFonts w:ascii="Arial" w:eastAsia="Calibri" w:hAnsi="Arial" w:cs="Arial"/>
              </w:rPr>
              <w:t xml:space="preserve">. </w:t>
            </w:r>
            <w:r w:rsidRPr="008B1909">
              <w:rPr>
                <w:rFonts w:ascii="Arial" w:eastAsia="Calibri" w:hAnsi="Arial" w:cs="Arial"/>
              </w:rPr>
              <w:t>Andrés Paúl Flores Yazbek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4FE996B9" w:rsidR="00E207B6" w:rsidRPr="003C3C1B" w:rsidRDefault="008B1909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 de Mediación Laboral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Mgs.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E80C5B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E80C5B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E80C5B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2658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8673B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11586B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B1909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80C5B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</Pages>
  <Words>1024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211</cp:revision>
  <cp:lastPrinted>2024-09-18T21:39:00Z</cp:lastPrinted>
  <dcterms:created xsi:type="dcterms:W3CDTF">2023-11-24T18:54:00Z</dcterms:created>
  <dcterms:modified xsi:type="dcterms:W3CDTF">2026-01-30T19:59:00Z</dcterms:modified>
</cp:coreProperties>
</file>