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60D03D04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C9575B">
        <w:rPr>
          <w:rFonts w:ascii="Arial" w:eastAsia="Calibri" w:hAnsi="Arial" w:cs="Arial"/>
          <w:b/>
          <w:sz w:val="24"/>
        </w:rPr>
        <w:t>4</w:t>
      </w:r>
    </w:p>
    <w:p w14:paraId="6CAE3CE0" w14:textId="77777777" w:rsidR="00EB7E0E" w:rsidRDefault="00EB7E0E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0F3F60E8" w14:textId="77777777" w:rsidR="00EB7E0E" w:rsidRDefault="00EB7E0E" w:rsidP="00E207B6">
      <w:pPr>
        <w:spacing w:before="16"/>
        <w:ind w:right="-1"/>
        <w:rPr>
          <w:rFonts w:ascii="Arial" w:eastAsia="Calibri" w:hAnsi="Arial" w:cs="Arial"/>
          <w:b/>
          <w:spacing w:val="1"/>
        </w:rPr>
      </w:pPr>
    </w:p>
    <w:p w14:paraId="75DC183C" w14:textId="174A0F7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</w:t>
      </w:r>
      <w:r w:rsidR="00EB7E0E">
        <w:rPr>
          <w:rFonts w:ascii="Arial" w:eastAsia="Calibri" w:hAnsi="Arial" w:cs="Arial"/>
          <w:b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7F954D84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A87C7D">
        <w:rPr>
          <w:rFonts w:ascii="Arial" w:eastAsia="Calibri" w:hAnsi="Arial" w:cs="Arial"/>
          <w:spacing w:val="2"/>
        </w:rPr>
        <w:t>0</w:t>
      </w:r>
      <w:r w:rsidR="001378E7">
        <w:rPr>
          <w:rFonts w:ascii="Arial" w:eastAsia="Calibri" w:hAnsi="Arial" w:cs="Arial"/>
          <w:spacing w:val="2"/>
        </w:rPr>
        <w:t>8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A05CC0" w:rsidRPr="00A05CC0">
        <w:rPr>
          <w:rFonts w:ascii="Arial" w:eastAsia="Calibri" w:hAnsi="Arial" w:cs="Arial"/>
        </w:rPr>
        <w:t>Andrea Jhovanna</w:t>
      </w:r>
      <w:r w:rsidR="00A05CC0">
        <w:rPr>
          <w:rFonts w:ascii="Arial" w:eastAsia="Calibri" w:hAnsi="Arial" w:cs="Arial"/>
        </w:rPr>
        <w:t xml:space="preserve"> </w:t>
      </w:r>
      <w:r w:rsidR="00A05CC0" w:rsidRPr="00A05CC0">
        <w:rPr>
          <w:rFonts w:ascii="Arial" w:eastAsia="Calibri" w:hAnsi="Arial" w:cs="Arial"/>
        </w:rPr>
        <w:t xml:space="preserve">Procel Moreno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A05CC0" w:rsidRPr="00A05CC0">
        <w:rPr>
          <w:rFonts w:ascii="Arial" w:hAnsi="Arial" w:cs="Arial"/>
        </w:rPr>
        <w:t>1103473185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="00EB7E0E" w:rsidRPr="00EB7E0E">
        <w:rPr>
          <w:rFonts w:ascii="Arial" w:eastAsia="Calibri" w:hAnsi="Arial" w:cs="Arial"/>
        </w:rPr>
        <w:t>Asistente Regional de Empleo, Reconversión y Movilidad Laboral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1F441AF" w14:textId="77777777" w:rsidR="00EB7E0E" w:rsidRPr="00732E32" w:rsidRDefault="00EB7E0E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lastRenderedPageBreak/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191C3B75" w14:textId="77777777" w:rsidR="00EB7E0E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de un total de</w:t>
      </w:r>
      <w:r w:rsidR="00EB7E0E">
        <w:rPr>
          <w:rFonts w:ascii="Arial" w:eastAsia="Calibri" w:hAnsi="Arial" w:cs="Arial"/>
        </w:rPr>
        <w:t>:</w:t>
      </w:r>
    </w:p>
    <w:p w14:paraId="545B72CC" w14:textId="73DFE363" w:rsidR="00EB7E0E" w:rsidRDefault="00EB7E0E" w:rsidP="00EB7E0E">
      <w:pPr>
        <w:pStyle w:val="Prrafodelista"/>
        <w:numPr>
          <w:ilvl w:val="0"/>
          <w:numId w:val="10"/>
        </w:numPr>
        <w:tabs>
          <w:tab w:val="left" w:pos="8505"/>
        </w:tabs>
        <w:spacing w:line="275" w:lineRule="auto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25 expedientes de la serie documental: </w:t>
      </w:r>
      <w:r w:rsidRPr="00EB7E0E">
        <w:rPr>
          <w:rFonts w:ascii="Arial" w:hAnsi="Arial" w:cs="Arial"/>
        </w:rPr>
        <w:t xml:space="preserve">Registro </w:t>
      </w:r>
      <w:r>
        <w:rPr>
          <w:rFonts w:ascii="Arial" w:hAnsi="Arial" w:cs="Arial"/>
        </w:rPr>
        <w:t>d</w:t>
      </w:r>
      <w:r w:rsidRPr="00EB7E0E">
        <w:rPr>
          <w:rFonts w:ascii="Arial" w:hAnsi="Arial" w:cs="Arial"/>
        </w:rPr>
        <w:t>e Directivas</w:t>
      </w:r>
      <w:r>
        <w:rPr>
          <w:rFonts w:ascii="Arial" w:hAnsi="Arial" w:cs="Arial"/>
        </w:rPr>
        <w:t>, del año 2023, contenidas en setecientos tres (703) fojas.</w:t>
      </w:r>
    </w:p>
    <w:p w14:paraId="2672A9A0" w14:textId="612EAED9" w:rsidR="00EB7E0E" w:rsidRDefault="00EB7E0E" w:rsidP="00EB7E0E">
      <w:pPr>
        <w:pStyle w:val="Prrafodelista"/>
        <w:numPr>
          <w:ilvl w:val="0"/>
          <w:numId w:val="10"/>
        </w:numPr>
        <w:tabs>
          <w:tab w:val="left" w:pos="8505"/>
        </w:tabs>
        <w:spacing w:line="275" w:lineRule="auto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>42 expedientes de la serie documental: R</w:t>
      </w:r>
      <w:r w:rsidRPr="00EB7E0E">
        <w:rPr>
          <w:rFonts w:ascii="Arial" w:hAnsi="Arial" w:cs="Arial"/>
        </w:rPr>
        <w:t>efrendación de títulos para maest</w:t>
      </w:r>
      <w:r>
        <w:rPr>
          <w:rFonts w:ascii="Arial" w:hAnsi="Arial" w:cs="Arial"/>
        </w:rPr>
        <w:t>r</w:t>
      </w:r>
      <w:r w:rsidRPr="00EB7E0E">
        <w:rPr>
          <w:rFonts w:ascii="Arial" w:hAnsi="Arial" w:cs="Arial"/>
        </w:rPr>
        <w:t>os de taller academias y gremios</w:t>
      </w:r>
      <w:r>
        <w:rPr>
          <w:rFonts w:ascii="Arial" w:hAnsi="Arial" w:cs="Arial"/>
        </w:rPr>
        <w:t>, del año 2023, contenidas en mil ochocientos cincuenta y uno (1851) fojas.</w:t>
      </w:r>
    </w:p>
    <w:p w14:paraId="0A604CEB" w14:textId="64E748B5" w:rsidR="00EB7E0E" w:rsidRPr="00EB7E0E" w:rsidRDefault="00EB7E0E" w:rsidP="00EB7E0E">
      <w:pPr>
        <w:pStyle w:val="Prrafodelista"/>
        <w:numPr>
          <w:ilvl w:val="0"/>
          <w:numId w:val="10"/>
        </w:numPr>
        <w:tabs>
          <w:tab w:val="left" w:pos="8505"/>
        </w:tabs>
        <w:spacing w:line="275" w:lineRule="auto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>13 expedientes de la serie documental: I</w:t>
      </w:r>
      <w:r w:rsidRPr="00EB7E0E">
        <w:rPr>
          <w:rFonts w:ascii="Arial" w:hAnsi="Arial" w:cs="Arial"/>
        </w:rPr>
        <w:t>nforme técnico de inicio y finalización de labores de centros de formación artesanal</w:t>
      </w:r>
      <w:r>
        <w:rPr>
          <w:rFonts w:ascii="Arial" w:hAnsi="Arial" w:cs="Arial"/>
        </w:rPr>
        <w:t>, del año 2023, en veintidós (22) fojas.</w:t>
      </w:r>
    </w:p>
    <w:p w14:paraId="07E18475" w14:textId="48C9A7EF" w:rsidR="00E207B6" w:rsidRPr="00EB7E0E" w:rsidRDefault="00EB7E0E" w:rsidP="00001C97">
      <w:pPr>
        <w:tabs>
          <w:tab w:val="left" w:pos="8505"/>
        </w:tabs>
        <w:spacing w:line="275" w:lineRule="auto"/>
        <w:ind w:left="142"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E207B6" w:rsidRPr="00EB7E0E">
        <w:rPr>
          <w:rFonts w:ascii="Arial" w:hAnsi="Arial" w:cs="Arial"/>
        </w:rPr>
        <w:t>orrespondientes a</w:t>
      </w:r>
      <w:r w:rsidR="00802084" w:rsidRPr="00EB7E0E">
        <w:rPr>
          <w:rFonts w:ascii="Arial" w:hAnsi="Arial" w:cs="Arial"/>
        </w:rPr>
        <w:t>l</w:t>
      </w:r>
      <w:r w:rsidR="00E207B6" w:rsidRPr="00EB7E0E">
        <w:rPr>
          <w:rFonts w:ascii="Arial" w:hAnsi="Arial" w:cs="Arial"/>
        </w:rPr>
        <w:t xml:space="preserve"> año</w:t>
      </w:r>
      <w:r w:rsidR="00E207B6" w:rsidRPr="00EB7E0E">
        <w:rPr>
          <w:rFonts w:ascii="Arial" w:hAnsi="Arial" w:cs="Arial"/>
          <w:spacing w:val="-1"/>
        </w:rPr>
        <w:t xml:space="preserve"> </w:t>
      </w:r>
      <w:r w:rsidR="00E207B6" w:rsidRPr="00EB7E0E">
        <w:rPr>
          <w:rFonts w:ascii="Arial" w:hAnsi="Arial" w:cs="Arial"/>
        </w:rPr>
        <w:t>20</w:t>
      </w:r>
      <w:r w:rsidR="00F71ABB" w:rsidRPr="00EB7E0E">
        <w:rPr>
          <w:rFonts w:ascii="Arial" w:hAnsi="Arial" w:cs="Arial"/>
        </w:rPr>
        <w:t>2</w:t>
      </w:r>
      <w:r w:rsidR="000D0761" w:rsidRPr="00EB7E0E">
        <w:rPr>
          <w:rFonts w:ascii="Arial" w:hAnsi="Arial" w:cs="Arial"/>
        </w:rPr>
        <w:t>3</w:t>
      </w:r>
      <w:r w:rsidR="00E207B6" w:rsidRPr="00EB7E0E">
        <w:rPr>
          <w:rFonts w:ascii="Arial" w:hAnsi="Arial" w:cs="Arial"/>
        </w:rPr>
        <w:t xml:space="preserve">, generados en el desarrollo de las funciones asignadas al servidor en el periodo comprendido entre </w:t>
      </w:r>
      <w:r w:rsidR="00E207B6" w:rsidRPr="00EB7E0E">
        <w:rPr>
          <w:rFonts w:ascii="Arial" w:hAnsi="Arial" w:cs="Arial"/>
          <w:spacing w:val="-1"/>
        </w:rPr>
        <w:t xml:space="preserve">enero </w:t>
      </w:r>
      <w:r w:rsidR="00E207B6" w:rsidRPr="00EB7E0E">
        <w:rPr>
          <w:rFonts w:ascii="Arial" w:hAnsi="Arial" w:cs="Arial"/>
        </w:rPr>
        <w:t>a diciembre de 20</w:t>
      </w:r>
      <w:r w:rsidR="00F71ABB" w:rsidRPr="00EB7E0E">
        <w:rPr>
          <w:rFonts w:ascii="Arial" w:hAnsi="Arial" w:cs="Arial"/>
        </w:rPr>
        <w:t>2</w:t>
      </w:r>
      <w:r w:rsidR="000D0761" w:rsidRPr="00EB7E0E">
        <w:rPr>
          <w:rFonts w:ascii="Arial" w:hAnsi="Arial" w:cs="Arial"/>
        </w:rPr>
        <w:t>3</w:t>
      </w:r>
      <w:r w:rsidR="00E207B6" w:rsidRPr="00EB7E0E">
        <w:rPr>
          <w:rFonts w:ascii="Arial" w:hAnsi="Arial" w:cs="Arial"/>
        </w:rPr>
        <w:t xml:space="preserve"> en la </w:t>
      </w:r>
      <w:r w:rsidRPr="00EB7E0E">
        <w:rPr>
          <w:rFonts w:ascii="Arial" w:hAnsi="Arial" w:cs="Arial"/>
        </w:rPr>
        <w:t>UNIDAD DE CUALIFICACIONES Y GESTIÓN ARTESANAL</w:t>
      </w:r>
      <w:r w:rsidR="00E207B6" w:rsidRPr="00EB7E0E">
        <w:rPr>
          <w:rFonts w:ascii="Arial" w:hAnsi="Arial" w:cs="Arial"/>
        </w:rPr>
        <w:t xml:space="preserve">, información </w:t>
      </w:r>
      <w:r w:rsidR="00E207B6" w:rsidRPr="00EB7E0E">
        <w:rPr>
          <w:rFonts w:ascii="Arial" w:hAnsi="Arial" w:cs="Arial"/>
          <w:spacing w:val="-1"/>
        </w:rPr>
        <w:t>qu</w:t>
      </w:r>
      <w:r w:rsidR="00E207B6" w:rsidRPr="00EB7E0E">
        <w:rPr>
          <w:rFonts w:ascii="Arial" w:hAnsi="Arial" w:cs="Arial"/>
        </w:rPr>
        <w:t>e</w:t>
      </w:r>
      <w:r w:rsidR="00E207B6" w:rsidRPr="00EB7E0E">
        <w:rPr>
          <w:rFonts w:ascii="Arial" w:hAnsi="Arial" w:cs="Arial"/>
          <w:spacing w:val="5"/>
        </w:rPr>
        <w:t xml:space="preserve"> </w:t>
      </w:r>
      <w:r w:rsidR="00E207B6" w:rsidRPr="00EB7E0E">
        <w:rPr>
          <w:rFonts w:ascii="Arial" w:hAnsi="Arial" w:cs="Arial"/>
        </w:rPr>
        <w:t>en</w:t>
      </w:r>
      <w:r w:rsidR="00E207B6" w:rsidRPr="00EB7E0E">
        <w:rPr>
          <w:rFonts w:ascii="Arial" w:hAnsi="Arial" w:cs="Arial"/>
          <w:spacing w:val="2"/>
        </w:rPr>
        <w:t xml:space="preserve"> </w:t>
      </w:r>
      <w:r w:rsidR="00E207B6" w:rsidRPr="00EB7E0E">
        <w:rPr>
          <w:rFonts w:ascii="Arial" w:hAnsi="Arial" w:cs="Arial"/>
        </w:rPr>
        <w:t>a</w:t>
      </w:r>
      <w:r w:rsidR="00E207B6" w:rsidRPr="00EB7E0E">
        <w:rPr>
          <w:rFonts w:ascii="Arial" w:hAnsi="Arial" w:cs="Arial"/>
          <w:spacing w:val="-1"/>
        </w:rPr>
        <w:t>d</w:t>
      </w:r>
      <w:r w:rsidR="00E207B6" w:rsidRPr="00EB7E0E">
        <w:rPr>
          <w:rFonts w:ascii="Arial" w:hAnsi="Arial" w:cs="Arial"/>
        </w:rPr>
        <w:t>ela</w:t>
      </w:r>
      <w:r w:rsidR="00E207B6" w:rsidRPr="00EB7E0E">
        <w:rPr>
          <w:rFonts w:ascii="Arial" w:hAnsi="Arial" w:cs="Arial"/>
          <w:spacing w:val="-1"/>
        </w:rPr>
        <w:t>n</w:t>
      </w:r>
      <w:r w:rsidR="00E207B6" w:rsidRPr="00EB7E0E">
        <w:rPr>
          <w:rFonts w:ascii="Arial" w:hAnsi="Arial" w:cs="Arial"/>
        </w:rPr>
        <w:t>te</w:t>
      </w:r>
      <w:r w:rsidR="00E207B6" w:rsidRPr="00EB7E0E">
        <w:rPr>
          <w:rFonts w:ascii="Arial" w:hAnsi="Arial" w:cs="Arial"/>
          <w:spacing w:val="3"/>
        </w:rPr>
        <w:t xml:space="preserve"> </w:t>
      </w:r>
      <w:r w:rsidR="00E207B6" w:rsidRPr="00EB7E0E">
        <w:rPr>
          <w:rFonts w:ascii="Arial" w:hAnsi="Arial" w:cs="Arial"/>
          <w:spacing w:val="-1"/>
        </w:rPr>
        <w:t>qu</w:t>
      </w:r>
      <w:r w:rsidR="00E207B6" w:rsidRPr="00EB7E0E">
        <w:rPr>
          <w:rFonts w:ascii="Arial" w:hAnsi="Arial" w:cs="Arial"/>
        </w:rPr>
        <w:t>eda</w:t>
      </w:r>
      <w:r w:rsidR="00E207B6" w:rsidRPr="00EB7E0E">
        <w:rPr>
          <w:rFonts w:ascii="Arial" w:hAnsi="Arial" w:cs="Arial"/>
          <w:spacing w:val="-1"/>
        </w:rPr>
        <w:t>r</w:t>
      </w:r>
      <w:r w:rsidR="00E207B6" w:rsidRPr="00EB7E0E">
        <w:rPr>
          <w:rFonts w:ascii="Arial" w:hAnsi="Arial" w:cs="Arial"/>
          <w:spacing w:val="1"/>
        </w:rPr>
        <w:t>á</w:t>
      </w:r>
      <w:r w:rsidR="00E207B6" w:rsidRPr="00EB7E0E">
        <w:rPr>
          <w:rFonts w:ascii="Arial" w:hAnsi="Arial" w:cs="Arial"/>
          <w:spacing w:val="2"/>
        </w:rPr>
        <w:t xml:space="preserve"> </w:t>
      </w:r>
      <w:r w:rsidR="00E207B6" w:rsidRPr="00EB7E0E">
        <w:rPr>
          <w:rFonts w:ascii="Arial" w:hAnsi="Arial" w:cs="Arial"/>
          <w:spacing w:val="-1"/>
        </w:rPr>
        <w:t>b</w:t>
      </w:r>
      <w:r w:rsidR="00E207B6" w:rsidRPr="00EB7E0E">
        <w:rPr>
          <w:rFonts w:ascii="Arial" w:hAnsi="Arial" w:cs="Arial"/>
        </w:rPr>
        <w:t>ajo</w:t>
      </w:r>
      <w:r w:rsidR="00E207B6" w:rsidRPr="00EB7E0E">
        <w:rPr>
          <w:rFonts w:ascii="Arial" w:hAnsi="Arial" w:cs="Arial"/>
          <w:spacing w:val="3"/>
        </w:rPr>
        <w:t xml:space="preserve"> </w:t>
      </w:r>
      <w:r w:rsidR="00E207B6" w:rsidRPr="00EB7E0E">
        <w:rPr>
          <w:rFonts w:ascii="Arial" w:hAnsi="Arial" w:cs="Arial"/>
        </w:rPr>
        <w:t>cus</w:t>
      </w:r>
      <w:r w:rsidR="00E207B6" w:rsidRPr="00EB7E0E">
        <w:rPr>
          <w:rFonts w:ascii="Arial" w:hAnsi="Arial" w:cs="Arial"/>
          <w:spacing w:val="-2"/>
        </w:rPr>
        <w:t>t</w:t>
      </w:r>
      <w:r w:rsidR="00E207B6" w:rsidRPr="00EB7E0E">
        <w:rPr>
          <w:rFonts w:ascii="Arial" w:hAnsi="Arial" w:cs="Arial"/>
          <w:spacing w:val="1"/>
        </w:rPr>
        <w:t>o</w:t>
      </w:r>
      <w:r w:rsidR="00E207B6" w:rsidRPr="00EB7E0E">
        <w:rPr>
          <w:rFonts w:ascii="Arial" w:hAnsi="Arial" w:cs="Arial"/>
          <w:spacing w:val="-1"/>
        </w:rPr>
        <w:t>d</w:t>
      </w:r>
      <w:r w:rsidR="00E207B6" w:rsidRPr="00EB7E0E">
        <w:rPr>
          <w:rFonts w:ascii="Arial" w:hAnsi="Arial" w:cs="Arial"/>
        </w:rPr>
        <w:t>ia</w:t>
      </w:r>
      <w:r w:rsidR="00E207B6" w:rsidRPr="00EB7E0E">
        <w:rPr>
          <w:rFonts w:ascii="Arial" w:hAnsi="Arial" w:cs="Arial"/>
          <w:spacing w:val="4"/>
        </w:rPr>
        <w:t xml:space="preserve"> del ARCHIVO CENTRAL administrado por el/la servidor/a </w:t>
      </w:r>
      <w:r w:rsidR="00E207B6" w:rsidRPr="00EB7E0E">
        <w:rPr>
          <w:rFonts w:ascii="Arial" w:hAnsi="Arial" w:cs="Arial"/>
        </w:rPr>
        <w:t>Mayte del Cisne Elizalde Vivanco</w:t>
      </w:r>
      <w:r w:rsidR="00E207B6" w:rsidRPr="00EB7E0E">
        <w:rPr>
          <w:rFonts w:ascii="Arial" w:hAnsi="Arial" w:cs="Arial"/>
          <w:spacing w:val="32"/>
        </w:rPr>
        <w:t xml:space="preserve"> </w:t>
      </w:r>
      <w:r w:rsidR="00E207B6" w:rsidRPr="00EB7E0E">
        <w:rPr>
          <w:rFonts w:ascii="Arial" w:hAnsi="Arial" w:cs="Arial"/>
        </w:rPr>
        <w:t>c</w:t>
      </w:r>
      <w:r w:rsidR="00E207B6" w:rsidRPr="00EB7E0E">
        <w:rPr>
          <w:rFonts w:ascii="Arial" w:hAnsi="Arial" w:cs="Arial"/>
          <w:spacing w:val="1"/>
        </w:rPr>
        <w:t>o</w:t>
      </w:r>
      <w:r w:rsidR="00E207B6" w:rsidRPr="00EB7E0E">
        <w:rPr>
          <w:rFonts w:ascii="Arial" w:hAnsi="Arial" w:cs="Arial"/>
        </w:rPr>
        <w:t>n</w:t>
      </w:r>
      <w:r w:rsidR="00E207B6" w:rsidRPr="00EB7E0E">
        <w:rPr>
          <w:rFonts w:ascii="Arial" w:hAnsi="Arial" w:cs="Arial"/>
          <w:spacing w:val="31"/>
        </w:rPr>
        <w:t xml:space="preserve"> </w:t>
      </w:r>
      <w:r w:rsidR="00E207B6" w:rsidRPr="00EB7E0E">
        <w:rPr>
          <w:rFonts w:ascii="Arial" w:hAnsi="Arial" w:cs="Arial"/>
        </w:rPr>
        <w:t>C.C.</w:t>
      </w:r>
      <w:r w:rsidR="00E207B6" w:rsidRPr="00EB7E0E">
        <w:rPr>
          <w:rFonts w:ascii="Arial" w:hAnsi="Arial" w:cs="Arial"/>
          <w:spacing w:val="1"/>
        </w:rPr>
        <w:t xml:space="preserve"> 1104074792</w:t>
      </w:r>
      <w:r w:rsidR="00E207B6" w:rsidRPr="00EB7E0E">
        <w:rPr>
          <w:rFonts w:ascii="Arial" w:hAnsi="Arial" w:cs="Arial"/>
        </w:rPr>
        <w:t>,</w:t>
      </w:r>
      <w:r w:rsidR="00E207B6" w:rsidRPr="00EB7E0E">
        <w:rPr>
          <w:rFonts w:ascii="Arial" w:hAnsi="Arial" w:cs="Arial"/>
          <w:spacing w:val="1"/>
        </w:rPr>
        <w:t xml:space="preserve"> </w:t>
      </w:r>
      <w:r w:rsidR="00E207B6" w:rsidRPr="00EB7E0E">
        <w:rPr>
          <w:rFonts w:ascii="Arial" w:hAnsi="Arial" w:cs="Arial"/>
        </w:rPr>
        <w:t>en</w:t>
      </w:r>
      <w:r w:rsidR="00E207B6" w:rsidRPr="00EB7E0E">
        <w:rPr>
          <w:rFonts w:ascii="Arial" w:hAnsi="Arial" w:cs="Arial"/>
          <w:spacing w:val="1"/>
        </w:rPr>
        <w:t xml:space="preserve"> </w:t>
      </w:r>
      <w:r w:rsidR="00E207B6" w:rsidRPr="00EB7E0E">
        <w:rPr>
          <w:rFonts w:ascii="Arial" w:hAnsi="Arial" w:cs="Arial"/>
        </w:rPr>
        <w:t>su</w:t>
      </w:r>
      <w:r w:rsidR="00E207B6" w:rsidRPr="00EB7E0E">
        <w:rPr>
          <w:rFonts w:ascii="Arial" w:hAnsi="Arial" w:cs="Arial"/>
          <w:spacing w:val="1"/>
        </w:rPr>
        <w:t xml:space="preserve"> </w:t>
      </w:r>
      <w:r w:rsidR="00E207B6" w:rsidRPr="00EB7E0E">
        <w:rPr>
          <w:rFonts w:ascii="Arial" w:hAnsi="Arial" w:cs="Arial"/>
        </w:rPr>
        <w:t>cali</w:t>
      </w:r>
      <w:r w:rsidR="00E207B6" w:rsidRPr="00EB7E0E">
        <w:rPr>
          <w:rFonts w:ascii="Arial" w:hAnsi="Arial" w:cs="Arial"/>
          <w:spacing w:val="-3"/>
        </w:rPr>
        <w:t>d</w:t>
      </w:r>
      <w:r w:rsidR="00E207B6" w:rsidRPr="00EB7E0E">
        <w:rPr>
          <w:rFonts w:ascii="Arial" w:hAnsi="Arial" w:cs="Arial"/>
        </w:rPr>
        <w:t>ad</w:t>
      </w:r>
      <w:r w:rsidR="00E207B6" w:rsidRPr="00EB7E0E">
        <w:rPr>
          <w:rFonts w:ascii="Arial" w:hAnsi="Arial" w:cs="Arial"/>
          <w:spacing w:val="1"/>
        </w:rPr>
        <w:t xml:space="preserve"> </w:t>
      </w:r>
      <w:r w:rsidR="00E207B6" w:rsidRPr="00EB7E0E">
        <w:rPr>
          <w:rFonts w:ascii="Arial" w:hAnsi="Arial" w:cs="Arial"/>
          <w:spacing w:val="-1"/>
        </w:rPr>
        <w:t>d</w:t>
      </w:r>
      <w:r w:rsidR="00E207B6" w:rsidRPr="00EB7E0E">
        <w:rPr>
          <w:rFonts w:ascii="Arial" w:hAnsi="Arial" w:cs="Arial"/>
        </w:rPr>
        <w:t>e</w:t>
      </w:r>
      <w:r w:rsidR="00E207B6" w:rsidRPr="00EB7E0E">
        <w:rPr>
          <w:rFonts w:ascii="Arial" w:hAnsi="Arial" w:cs="Arial"/>
          <w:spacing w:val="3"/>
        </w:rPr>
        <w:t xml:space="preserve"> responsable del Archivo Pasivo</w:t>
      </w:r>
      <w:r w:rsidR="00E207B6" w:rsidRPr="00EB7E0E">
        <w:rPr>
          <w:rFonts w:ascii="Arial" w:hAnsi="Arial" w:cs="Arial"/>
          <w:spacing w:val="-1"/>
        </w:rPr>
        <w:t xml:space="preserve">, de acuerdo a lo determinado en el Quipux </w:t>
      </w:r>
      <w:r w:rsidR="00E207B6" w:rsidRPr="00EB7E0E">
        <w:rPr>
          <w:rFonts w:ascii="Arial" w:hAnsi="Arial" w:cs="Arial"/>
        </w:rPr>
        <w:t>MDT-DRTSPL-2023-1659-M</w:t>
      </w:r>
      <w:r w:rsidR="00E207B6" w:rsidRPr="00EB7E0E">
        <w:rPr>
          <w:rFonts w:ascii="Arial" w:hAnsi="Arial" w:cs="Arial"/>
          <w:spacing w:val="-1"/>
        </w:rPr>
        <w:t>, de 05 de junio de 2023</w:t>
      </w:r>
      <w:r w:rsidR="00E207B6" w:rsidRPr="00EB7E0E">
        <w:rPr>
          <w:rFonts w:ascii="Arial" w:hAnsi="Arial" w:cs="Arial"/>
        </w:rPr>
        <w:t>.</w:t>
      </w:r>
    </w:p>
    <w:p w14:paraId="71A3427C" w14:textId="77777777" w:rsidR="00E207B6" w:rsidRDefault="00E207B6" w:rsidP="00001C97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42689284" w:rsidR="00802084" w:rsidRDefault="00C31319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C31319">
        <w:rPr>
          <w:noProof/>
        </w:rPr>
        <w:drawing>
          <wp:inline distT="0" distB="0" distL="0" distR="0" wp14:anchorId="6E48E749" wp14:editId="49FD5F28">
            <wp:extent cx="5400040" cy="1965960"/>
            <wp:effectExtent l="0" t="0" r="0" b="0"/>
            <wp:docPr id="1056483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05ECAB99" w:rsidR="00E207B6" w:rsidRDefault="00E207B6" w:rsidP="00001C97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EB7E0E">
        <w:rPr>
          <w:rFonts w:ascii="Arial" w:eastAsia="Calibri" w:hAnsi="Arial" w:cs="Arial"/>
        </w:rPr>
        <w:t xml:space="preserve">señora </w:t>
      </w:r>
      <w:proofErr w:type="spellStart"/>
      <w:r w:rsidR="00EB7E0E" w:rsidRPr="001B1E1D">
        <w:rPr>
          <w:rFonts w:ascii="Arial" w:eastAsia="Calibri" w:hAnsi="Arial" w:cs="Arial"/>
          <w:highlight w:val="lightGray"/>
        </w:rPr>
        <w:t>Mgs</w:t>
      </w:r>
      <w:proofErr w:type="spellEnd"/>
      <w:r w:rsidR="001B1E1D">
        <w:rPr>
          <w:rFonts w:ascii="Arial" w:eastAsia="Calibri" w:hAnsi="Arial" w:cs="Arial"/>
          <w:highlight w:val="lightGray"/>
        </w:rPr>
        <w:t xml:space="preserve">. </w:t>
      </w:r>
      <w:r w:rsidR="00EB7E0E" w:rsidRPr="00EB7E0E">
        <w:rPr>
          <w:rFonts w:ascii="Arial" w:eastAsia="Calibri" w:hAnsi="Arial" w:cs="Arial"/>
          <w:highlight w:val="lightGray"/>
        </w:rPr>
        <w:t>Andrea Jhovanna Procel Moreno con C.C. 1103473185, en su calidad de Asistente Regional de Empleo, Reconversión y Movilidad Laboral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5B7A177" w14:textId="77777777" w:rsidR="00EB7E0E" w:rsidRDefault="00EB7E0E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</w:p>
    <w:p w14:paraId="616D3DE2" w14:textId="77777777" w:rsidR="00EB7E0E" w:rsidRDefault="00EB7E0E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</w:p>
    <w:p w14:paraId="42D7370D" w14:textId="77777777" w:rsidR="00C31319" w:rsidRDefault="00C31319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</w:p>
    <w:p w14:paraId="3DC40B0B" w14:textId="77777777" w:rsidR="00E207B6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lastRenderedPageBreak/>
        <w:t>4. CLAUSULAS</w:t>
      </w:r>
    </w:p>
    <w:p w14:paraId="537D860E" w14:textId="24A8492F" w:rsidR="00EB7E0E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EB7E0E">
        <w:rPr>
          <w:rFonts w:ascii="Arial" w:eastAsia="Calibri" w:hAnsi="Arial" w:cs="Arial"/>
          <w:highlight w:val="lightGray"/>
        </w:rPr>
        <w:t>cuatro</w:t>
      </w:r>
      <w:r w:rsidR="002A0291">
        <w:rPr>
          <w:rFonts w:ascii="Arial" w:eastAsia="Calibri" w:hAnsi="Arial" w:cs="Arial"/>
          <w:highlight w:val="lightGray"/>
        </w:rPr>
        <w:t xml:space="preserve"> </w:t>
      </w:r>
      <w:r w:rsidRPr="008A76DE">
        <w:rPr>
          <w:rFonts w:ascii="Arial" w:eastAsia="Calibri" w:hAnsi="Arial" w:cs="Arial"/>
          <w:highlight w:val="lightGray"/>
        </w:rPr>
        <w:t>(</w:t>
      </w:r>
      <w:r w:rsidR="00860906">
        <w:rPr>
          <w:rFonts w:ascii="Arial" w:eastAsia="Calibri" w:hAnsi="Arial" w:cs="Arial"/>
          <w:highlight w:val="lightGray"/>
        </w:rPr>
        <w:t>0</w:t>
      </w:r>
      <w:r w:rsidR="00EB7E0E">
        <w:rPr>
          <w:rFonts w:ascii="Arial" w:eastAsia="Calibri" w:hAnsi="Arial" w:cs="Arial"/>
          <w:highlight w:val="lightGray"/>
        </w:rPr>
        <w:t>4</w:t>
      </w:r>
      <w:r w:rsidRPr="008A76DE">
        <w:rPr>
          <w:rFonts w:ascii="Arial" w:eastAsia="Calibri" w:hAnsi="Arial" w:cs="Arial"/>
          <w:highlight w:val="lightGray"/>
        </w:rPr>
        <w:t xml:space="preserve">) </w:t>
      </w:r>
      <w:r w:rsidR="00860906">
        <w:rPr>
          <w:rFonts w:ascii="Arial" w:eastAsia="Calibri" w:hAnsi="Arial" w:cs="Arial"/>
        </w:rPr>
        <w:t>caja</w:t>
      </w:r>
      <w:r w:rsidR="00EB7E0E">
        <w:rPr>
          <w:rFonts w:ascii="Arial" w:eastAsia="Calibri" w:hAnsi="Arial" w:cs="Arial"/>
        </w:rPr>
        <w:t>s</w:t>
      </w:r>
      <w:r w:rsidR="00860906">
        <w:rPr>
          <w:rFonts w:ascii="Arial" w:eastAsia="Calibri" w:hAnsi="Arial" w:cs="Arial"/>
        </w:rPr>
        <w:t xml:space="preserve"> archivadora</w:t>
      </w:r>
      <w:r w:rsidR="00EB7E0E">
        <w:rPr>
          <w:rFonts w:ascii="Arial" w:eastAsia="Calibri" w:hAnsi="Arial" w:cs="Arial"/>
        </w:rPr>
        <w:t>s</w:t>
      </w:r>
      <w:r w:rsidR="00860906">
        <w:rPr>
          <w:rFonts w:ascii="Arial" w:eastAsia="Calibri" w:hAnsi="Arial" w:cs="Arial"/>
        </w:rPr>
        <w:t xml:space="preserve"> R3, </w:t>
      </w:r>
      <w:r>
        <w:rPr>
          <w:rFonts w:ascii="Arial" w:eastAsia="Calibri" w:hAnsi="Arial" w:cs="Arial"/>
        </w:rPr>
        <w:t>cont</w:t>
      </w:r>
      <w:r w:rsidR="00860906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>n</w:t>
      </w:r>
      <w:r w:rsidR="00860906">
        <w:rPr>
          <w:rFonts w:ascii="Arial" w:eastAsia="Calibri" w:hAnsi="Arial" w:cs="Arial"/>
        </w:rPr>
        <w:t>ie</w:t>
      </w:r>
      <w:r>
        <w:rPr>
          <w:rFonts w:ascii="Arial" w:eastAsia="Calibri" w:hAnsi="Arial" w:cs="Arial"/>
        </w:rPr>
        <w:t>n</w:t>
      </w:r>
      <w:r w:rsidR="00860906">
        <w:rPr>
          <w:rFonts w:ascii="Arial" w:eastAsia="Calibri" w:hAnsi="Arial" w:cs="Arial"/>
        </w:rPr>
        <w:t>do</w:t>
      </w:r>
      <w:r w:rsidR="00EB7E0E">
        <w:rPr>
          <w:rFonts w:ascii="Arial" w:eastAsia="Calibri" w:hAnsi="Arial" w:cs="Arial"/>
        </w:rPr>
        <w:t xml:space="preserve"> un total de</w:t>
      </w:r>
      <w:r w:rsidRPr="00732E32">
        <w:rPr>
          <w:rFonts w:ascii="Arial" w:eastAsia="Calibri" w:hAnsi="Arial" w:cs="Arial"/>
        </w:rPr>
        <w:t xml:space="preserve"> </w:t>
      </w:r>
      <w:r w:rsidR="00EB7E0E" w:rsidRPr="00EB7E0E">
        <w:rPr>
          <w:rFonts w:ascii="Arial" w:eastAsia="Calibri" w:hAnsi="Arial" w:cs="Arial"/>
          <w:highlight w:val="lightGray"/>
        </w:rPr>
        <w:t>ochent</w:t>
      </w:r>
      <w:r w:rsidR="001B1E1D">
        <w:rPr>
          <w:rFonts w:ascii="Arial" w:eastAsia="Calibri" w:hAnsi="Arial" w:cs="Arial"/>
          <w:highlight w:val="lightGray"/>
        </w:rPr>
        <w:t xml:space="preserve">a </w:t>
      </w:r>
      <w:r w:rsidRPr="008A76DE">
        <w:rPr>
          <w:rFonts w:ascii="Arial" w:eastAsia="Calibri" w:hAnsi="Arial" w:cs="Arial"/>
          <w:highlight w:val="lightGray"/>
        </w:rPr>
        <w:t>(</w:t>
      </w:r>
      <w:r w:rsidR="00EB7E0E">
        <w:rPr>
          <w:rFonts w:ascii="Arial" w:eastAsia="Calibri" w:hAnsi="Arial" w:cs="Arial"/>
          <w:highlight w:val="lightGray"/>
        </w:rPr>
        <w:t>80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="00860906" w:rsidRPr="00732E32">
        <w:rPr>
          <w:rFonts w:ascii="Arial" w:eastAsia="Calibri" w:hAnsi="Arial" w:cs="Arial"/>
          <w:spacing w:val="-2"/>
        </w:rPr>
        <w:t>e</w:t>
      </w:r>
      <w:r w:rsidR="00860906" w:rsidRPr="00732E32">
        <w:rPr>
          <w:rFonts w:ascii="Arial" w:eastAsia="Calibri" w:hAnsi="Arial" w:cs="Arial"/>
        </w:rPr>
        <w:t>xp</w:t>
      </w:r>
      <w:r w:rsidR="00860906" w:rsidRPr="00732E32">
        <w:rPr>
          <w:rFonts w:ascii="Arial" w:eastAsia="Calibri" w:hAnsi="Arial" w:cs="Arial"/>
          <w:spacing w:val="-2"/>
        </w:rPr>
        <w:t>e</w:t>
      </w:r>
      <w:r w:rsidR="00860906" w:rsidRPr="00732E32">
        <w:rPr>
          <w:rFonts w:ascii="Arial" w:eastAsia="Calibri" w:hAnsi="Arial" w:cs="Arial"/>
          <w:spacing w:val="-1"/>
        </w:rPr>
        <w:t>d</w:t>
      </w:r>
      <w:r w:rsidR="00860906" w:rsidRPr="00732E32">
        <w:rPr>
          <w:rFonts w:ascii="Arial" w:eastAsia="Calibri" w:hAnsi="Arial" w:cs="Arial"/>
        </w:rPr>
        <w:t>ie</w:t>
      </w:r>
      <w:r w:rsidR="00860906" w:rsidRPr="00732E32">
        <w:rPr>
          <w:rFonts w:ascii="Arial" w:eastAsia="Calibri" w:hAnsi="Arial" w:cs="Arial"/>
          <w:spacing w:val="-1"/>
        </w:rPr>
        <w:t>n</w:t>
      </w:r>
      <w:r w:rsidR="00860906" w:rsidRPr="00732E32">
        <w:rPr>
          <w:rFonts w:ascii="Arial" w:eastAsia="Calibri" w:hAnsi="Arial" w:cs="Arial"/>
        </w:rPr>
        <w:t>t</w:t>
      </w:r>
      <w:r w:rsidR="00860906" w:rsidRPr="00732E32">
        <w:rPr>
          <w:rFonts w:ascii="Arial" w:eastAsia="Calibri" w:hAnsi="Arial" w:cs="Arial"/>
          <w:spacing w:val="1"/>
        </w:rPr>
        <w:t>e</w:t>
      </w:r>
      <w:r w:rsidR="00860906" w:rsidRPr="00732E32">
        <w:rPr>
          <w:rFonts w:ascii="Arial" w:eastAsia="Calibri" w:hAnsi="Arial" w:cs="Arial"/>
        </w:rPr>
        <w:t xml:space="preserve">s </w:t>
      </w:r>
      <w:r w:rsidR="00860906">
        <w:rPr>
          <w:rFonts w:ascii="Arial" w:eastAsia="Calibri" w:hAnsi="Arial" w:cs="Arial"/>
        </w:rPr>
        <w:t>físicos</w:t>
      </w:r>
      <w:r w:rsidRPr="00732E32">
        <w:rPr>
          <w:rFonts w:ascii="Arial" w:eastAsia="Calibri" w:hAnsi="Arial" w:cs="Arial"/>
        </w:rPr>
        <w:t>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</w:t>
      </w:r>
      <w:r w:rsidR="00EB7E0E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</w:rPr>
        <w:t xml:space="preserve"> serie</w:t>
      </w:r>
      <w:r w:rsidR="00EB7E0E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</w:rPr>
        <w:t xml:space="preserve"> documental</w:t>
      </w:r>
      <w:r w:rsidR="00EB7E0E">
        <w:rPr>
          <w:rFonts w:ascii="Arial" w:eastAsia="Calibri" w:hAnsi="Arial" w:cs="Arial"/>
        </w:rPr>
        <w:t>es conforme el siguiente detalle</w:t>
      </w:r>
      <w:r>
        <w:rPr>
          <w:rFonts w:ascii="Arial" w:eastAsia="Calibri" w:hAnsi="Arial" w:cs="Arial"/>
        </w:rPr>
        <w:t>:</w:t>
      </w:r>
    </w:p>
    <w:p w14:paraId="759FE4B4" w14:textId="77777777" w:rsidR="00EB7E0E" w:rsidRDefault="00EB7E0E" w:rsidP="00EB7E0E">
      <w:pPr>
        <w:pStyle w:val="Prrafodelista"/>
        <w:numPr>
          <w:ilvl w:val="0"/>
          <w:numId w:val="11"/>
        </w:numPr>
        <w:tabs>
          <w:tab w:val="left" w:pos="8505"/>
        </w:tabs>
        <w:spacing w:line="275" w:lineRule="auto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25 expedientes de la serie documental: </w:t>
      </w:r>
      <w:r w:rsidRPr="00EB7E0E">
        <w:rPr>
          <w:rFonts w:ascii="Arial" w:hAnsi="Arial" w:cs="Arial"/>
        </w:rPr>
        <w:t xml:space="preserve">Registro </w:t>
      </w:r>
      <w:r>
        <w:rPr>
          <w:rFonts w:ascii="Arial" w:hAnsi="Arial" w:cs="Arial"/>
        </w:rPr>
        <w:t>d</w:t>
      </w:r>
      <w:r w:rsidRPr="00EB7E0E">
        <w:rPr>
          <w:rFonts w:ascii="Arial" w:hAnsi="Arial" w:cs="Arial"/>
        </w:rPr>
        <w:t>e Directivas</w:t>
      </w:r>
      <w:r>
        <w:rPr>
          <w:rFonts w:ascii="Arial" w:hAnsi="Arial" w:cs="Arial"/>
        </w:rPr>
        <w:t>, del año 2023, contenidas en setecientos tres (703) fojas.</w:t>
      </w:r>
    </w:p>
    <w:p w14:paraId="1215BB50" w14:textId="77777777" w:rsidR="00EB7E0E" w:rsidRDefault="00EB7E0E" w:rsidP="00EB7E0E">
      <w:pPr>
        <w:pStyle w:val="Prrafodelista"/>
        <w:numPr>
          <w:ilvl w:val="0"/>
          <w:numId w:val="11"/>
        </w:numPr>
        <w:tabs>
          <w:tab w:val="left" w:pos="8505"/>
        </w:tabs>
        <w:spacing w:line="275" w:lineRule="auto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>42 expedientes de la serie documental: R</w:t>
      </w:r>
      <w:r w:rsidRPr="00EB7E0E">
        <w:rPr>
          <w:rFonts w:ascii="Arial" w:hAnsi="Arial" w:cs="Arial"/>
        </w:rPr>
        <w:t>efrendación de títulos para maest</w:t>
      </w:r>
      <w:r>
        <w:rPr>
          <w:rFonts w:ascii="Arial" w:hAnsi="Arial" w:cs="Arial"/>
        </w:rPr>
        <w:t>r</w:t>
      </w:r>
      <w:r w:rsidRPr="00EB7E0E">
        <w:rPr>
          <w:rFonts w:ascii="Arial" w:hAnsi="Arial" w:cs="Arial"/>
        </w:rPr>
        <w:t>os de taller academias y gremios</w:t>
      </w:r>
      <w:r>
        <w:rPr>
          <w:rFonts w:ascii="Arial" w:hAnsi="Arial" w:cs="Arial"/>
        </w:rPr>
        <w:t>, del año 2023, contenidas en mil ochocientos cincuenta y uno (1851) fojas.</w:t>
      </w:r>
    </w:p>
    <w:p w14:paraId="66BFB185" w14:textId="77777777" w:rsidR="00EB7E0E" w:rsidRPr="00EB7E0E" w:rsidRDefault="00EB7E0E" w:rsidP="00EB7E0E">
      <w:pPr>
        <w:pStyle w:val="Prrafodelista"/>
        <w:numPr>
          <w:ilvl w:val="0"/>
          <w:numId w:val="11"/>
        </w:numPr>
        <w:tabs>
          <w:tab w:val="left" w:pos="8505"/>
        </w:tabs>
        <w:spacing w:line="275" w:lineRule="auto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>13 expedientes de la serie documental: I</w:t>
      </w:r>
      <w:r w:rsidRPr="00EB7E0E">
        <w:rPr>
          <w:rFonts w:ascii="Arial" w:hAnsi="Arial" w:cs="Arial"/>
        </w:rPr>
        <w:t>nforme técnico de inicio y finalización de labores de centros de formación artesanal</w:t>
      </w:r>
      <w:r>
        <w:rPr>
          <w:rFonts w:ascii="Arial" w:hAnsi="Arial" w:cs="Arial"/>
        </w:rPr>
        <w:t>, del año 2023, en veintidós (22) fojas.</w:t>
      </w:r>
    </w:p>
    <w:p w14:paraId="24E878D8" w14:textId="4BA695D1" w:rsidR="00E207B6" w:rsidRDefault="00EB7E0E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>
        <w:rPr>
          <w:rFonts w:ascii="Arial" w:eastAsia="Calibri" w:hAnsi="Arial" w:cs="Arial"/>
        </w:rPr>
        <w:t>C</w:t>
      </w:r>
      <w:r w:rsidR="00E207B6" w:rsidRPr="00732E32">
        <w:rPr>
          <w:rFonts w:ascii="Arial" w:eastAsia="Calibri" w:hAnsi="Arial" w:cs="Arial"/>
        </w:rPr>
        <w:t>orrespondientes a</w:t>
      </w:r>
      <w:r w:rsidR="00E207B6" w:rsidRPr="00732E32">
        <w:rPr>
          <w:rFonts w:ascii="Arial" w:eastAsia="Calibri" w:hAnsi="Arial" w:cs="Arial"/>
          <w:spacing w:val="-1"/>
        </w:rPr>
        <w:t xml:space="preserve">l periodo </w:t>
      </w:r>
      <w:r w:rsidR="00E207B6"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 w:rsidR="00E207B6">
        <w:rPr>
          <w:rFonts w:ascii="Arial" w:eastAsia="Calibri" w:hAnsi="Arial" w:cs="Arial"/>
          <w:spacing w:val="-1"/>
        </w:rPr>
        <w:t xml:space="preserve"> de enero de 20</w:t>
      </w:r>
      <w:r w:rsidR="00F71ABB">
        <w:rPr>
          <w:rFonts w:ascii="Arial" w:eastAsia="Calibri" w:hAnsi="Arial" w:cs="Arial"/>
          <w:spacing w:val="-1"/>
        </w:rPr>
        <w:t>2</w:t>
      </w:r>
      <w:r w:rsidR="002A0291">
        <w:rPr>
          <w:rFonts w:ascii="Arial" w:eastAsia="Calibri" w:hAnsi="Arial" w:cs="Arial"/>
          <w:spacing w:val="-1"/>
        </w:rPr>
        <w:t>3</w:t>
      </w:r>
      <w:r w:rsidR="00E207B6">
        <w:rPr>
          <w:rFonts w:ascii="Arial" w:eastAsia="Calibri" w:hAnsi="Arial" w:cs="Arial"/>
          <w:spacing w:val="-1"/>
        </w:rPr>
        <w:t xml:space="preserve"> </w:t>
      </w:r>
      <w:r w:rsidR="00E207B6"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 w:rsidR="00E207B6">
        <w:rPr>
          <w:rFonts w:ascii="Arial" w:eastAsia="Calibri" w:hAnsi="Arial" w:cs="Arial"/>
        </w:rPr>
        <w:t xml:space="preserve"> de diciembre del</w:t>
      </w:r>
      <w:r w:rsidR="00E207B6" w:rsidRPr="00732E32">
        <w:rPr>
          <w:rFonts w:ascii="Arial" w:eastAsia="Calibri" w:hAnsi="Arial" w:cs="Arial"/>
        </w:rPr>
        <w:t xml:space="preserve"> año </w:t>
      </w:r>
      <w:r w:rsidR="00E207B6"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2A0291">
        <w:rPr>
          <w:rFonts w:ascii="Arial" w:eastAsia="Calibri" w:hAnsi="Arial" w:cs="Arial"/>
        </w:rPr>
        <w:t>3</w:t>
      </w:r>
      <w:r w:rsidR="00E207B6" w:rsidRPr="00732E32">
        <w:rPr>
          <w:rFonts w:ascii="Arial" w:eastAsia="Calibri" w:hAnsi="Arial" w:cs="Arial"/>
        </w:rPr>
        <w:t xml:space="preserve">, </w:t>
      </w:r>
      <w:r w:rsidR="00E207B6"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="00E207B6" w:rsidRPr="00732E32">
        <w:rPr>
          <w:rFonts w:ascii="Arial" w:eastAsia="Calibri" w:hAnsi="Arial" w:cs="Arial"/>
        </w:rPr>
        <w:t xml:space="preserve"> </w:t>
      </w:r>
      <w:proofErr w:type="spellStart"/>
      <w:r w:rsidRPr="001B1E1D">
        <w:rPr>
          <w:rFonts w:ascii="Arial" w:eastAsia="Calibri" w:hAnsi="Arial" w:cs="Arial"/>
          <w:highlight w:val="lightGray"/>
        </w:rPr>
        <w:t>Mgs</w:t>
      </w:r>
      <w:proofErr w:type="spellEnd"/>
      <w:r w:rsidR="001B1E1D">
        <w:rPr>
          <w:rFonts w:ascii="Arial" w:eastAsia="Calibri" w:hAnsi="Arial" w:cs="Arial"/>
          <w:highlight w:val="lightGray"/>
        </w:rPr>
        <w:t xml:space="preserve">. </w:t>
      </w:r>
      <w:r w:rsidRPr="00EB7E0E">
        <w:rPr>
          <w:rFonts w:ascii="Arial" w:eastAsia="Calibri" w:hAnsi="Arial" w:cs="Arial"/>
          <w:highlight w:val="lightGray"/>
        </w:rPr>
        <w:t>Andrea Jhovanna Procel Moreno con C.C. 1103473185, en su calidad de Asistente Regional de Empleo, Reconversión y Movilidad Laboral</w:t>
      </w:r>
      <w:r w:rsidR="00E207B6" w:rsidRPr="00732E32">
        <w:rPr>
          <w:rFonts w:ascii="Arial" w:eastAsia="Calibri" w:hAnsi="Arial" w:cs="Arial"/>
          <w:spacing w:val="-1"/>
        </w:rPr>
        <w:t xml:space="preserve">, y receptada por </w:t>
      </w:r>
      <w:r w:rsidR="00E207B6">
        <w:rPr>
          <w:rFonts w:ascii="Arial" w:eastAsia="Calibri" w:hAnsi="Arial" w:cs="Arial"/>
          <w:spacing w:val="-1"/>
        </w:rPr>
        <w:t>e</w:t>
      </w:r>
      <w:r w:rsidR="00E207B6" w:rsidRPr="00732E32">
        <w:rPr>
          <w:rFonts w:ascii="Arial" w:eastAsia="Calibri" w:hAnsi="Arial" w:cs="Arial"/>
          <w:spacing w:val="-1"/>
        </w:rPr>
        <w:t>l</w:t>
      </w:r>
      <w:r w:rsidR="00E207B6">
        <w:rPr>
          <w:rFonts w:ascii="Arial" w:eastAsia="Calibri" w:hAnsi="Arial" w:cs="Arial"/>
          <w:spacing w:val="-1"/>
        </w:rPr>
        <w:t>/l</w:t>
      </w:r>
      <w:r w:rsidR="00E207B6" w:rsidRPr="00732E32">
        <w:rPr>
          <w:rFonts w:ascii="Arial" w:eastAsia="Calibri" w:hAnsi="Arial" w:cs="Arial"/>
          <w:spacing w:val="-1"/>
        </w:rPr>
        <w:t>a servidor</w:t>
      </w:r>
      <w:r w:rsidR="00E207B6">
        <w:rPr>
          <w:rFonts w:ascii="Arial" w:eastAsia="Calibri" w:hAnsi="Arial" w:cs="Arial"/>
          <w:spacing w:val="-1"/>
        </w:rPr>
        <w:t>/</w:t>
      </w:r>
      <w:r w:rsidR="00E207B6" w:rsidRPr="00732E32">
        <w:rPr>
          <w:rFonts w:ascii="Arial" w:eastAsia="Calibri" w:hAnsi="Arial" w:cs="Arial"/>
          <w:spacing w:val="-1"/>
        </w:rPr>
        <w:t xml:space="preserve">a </w:t>
      </w:r>
      <w:r w:rsidR="00E207B6">
        <w:rPr>
          <w:rFonts w:ascii="Arial" w:eastAsia="Calibri" w:hAnsi="Arial" w:cs="Arial"/>
        </w:rPr>
        <w:t>Mayte del Cisne Elizalde Vivanco</w:t>
      </w:r>
      <w:r w:rsidR="00E207B6" w:rsidRPr="00732E32">
        <w:rPr>
          <w:rFonts w:ascii="Arial" w:eastAsia="Calibri" w:hAnsi="Arial" w:cs="Arial"/>
          <w:spacing w:val="32"/>
        </w:rPr>
        <w:t xml:space="preserve"> </w:t>
      </w:r>
      <w:r w:rsidR="00E207B6" w:rsidRPr="00732E32">
        <w:rPr>
          <w:rFonts w:ascii="Arial" w:eastAsia="Calibri" w:hAnsi="Arial" w:cs="Arial"/>
        </w:rPr>
        <w:t>c</w:t>
      </w:r>
      <w:r w:rsidR="00E207B6" w:rsidRPr="00732E32">
        <w:rPr>
          <w:rFonts w:ascii="Arial" w:eastAsia="Calibri" w:hAnsi="Arial" w:cs="Arial"/>
          <w:spacing w:val="1"/>
        </w:rPr>
        <w:t>o</w:t>
      </w:r>
      <w:r w:rsidR="00E207B6" w:rsidRPr="00732E32">
        <w:rPr>
          <w:rFonts w:ascii="Arial" w:eastAsia="Calibri" w:hAnsi="Arial" w:cs="Arial"/>
        </w:rPr>
        <w:t>n</w:t>
      </w:r>
      <w:r w:rsidR="00E207B6" w:rsidRPr="00732E32">
        <w:rPr>
          <w:rFonts w:ascii="Arial" w:eastAsia="Calibri" w:hAnsi="Arial" w:cs="Arial"/>
          <w:spacing w:val="31"/>
        </w:rPr>
        <w:t xml:space="preserve"> </w:t>
      </w:r>
      <w:r w:rsidR="00E207B6" w:rsidRPr="00732E32">
        <w:rPr>
          <w:rFonts w:ascii="Arial" w:eastAsia="Calibri" w:hAnsi="Arial" w:cs="Arial"/>
        </w:rPr>
        <w:t xml:space="preserve">C.C. </w:t>
      </w:r>
      <w:r w:rsidR="00E207B6">
        <w:rPr>
          <w:rFonts w:ascii="Arial" w:eastAsia="Calibri" w:hAnsi="Arial" w:cs="Arial"/>
        </w:rPr>
        <w:t>1104074792</w:t>
      </w:r>
      <w:r w:rsidR="00E207B6" w:rsidRPr="00732E32">
        <w:rPr>
          <w:rFonts w:ascii="Arial" w:eastAsia="Calibri" w:hAnsi="Arial" w:cs="Arial"/>
        </w:rPr>
        <w:t>,</w:t>
      </w:r>
      <w:r w:rsidR="00E207B6" w:rsidRPr="00732E32">
        <w:rPr>
          <w:rFonts w:ascii="Arial" w:eastAsia="Calibri" w:hAnsi="Arial" w:cs="Arial"/>
          <w:spacing w:val="5"/>
        </w:rPr>
        <w:t xml:space="preserve"> </w:t>
      </w:r>
      <w:r w:rsidR="00E207B6" w:rsidRPr="00FA3D84">
        <w:rPr>
          <w:rFonts w:ascii="Arial" w:eastAsia="Calibri" w:hAnsi="Arial" w:cs="Arial"/>
        </w:rPr>
        <w:t>Auxiliar de Recepción Archivo y Despacho de Actas y Contratos</w:t>
      </w:r>
      <w:r w:rsidR="00E207B6"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 w:rsidR="00E207B6">
        <w:rPr>
          <w:rFonts w:ascii="Arial" w:eastAsia="Calibri" w:hAnsi="Arial" w:cs="Arial"/>
          <w:spacing w:val="-1"/>
        </w:rPr>
        <w:t xml:space="preserve"> internos o </w:t>
      </w:r>
      <w:r w:rsidR="00E207B6"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="00E207B6"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 w:rsidR="00E207B6">
        <w:rPr>
          <w:rFonts w:ascii="Arial" w:eastAsia="Calibri" w:hAnsi="Arial" w:cs="Arial"/>
          <w:spacing w:val="-1"/>
        </w:rPr>
        <w:t>PASIVO</w:t>
      </w:r>
      <w:r w:rsidR="00E207B6" w:rsidRPr="00732E32">
        <w:rPr>
          <w:rFonts w:ascii="Arial" w:eastAsia="Calibri" w:hAnsi="Arial" w:cs="Arial"/>
          <w:spacing w:val="-1"/>
        </w:rPr>
        <w:t xml:space="preserve"> de la Dirección </w:t>
      </w:r>
      <w:r w:rsidR="00E207B6">
        <w:rPr>
          <w:rFonts w:ascii="Arial" w:eastAsia="Calibri" w:hAnsi="Arial" w:cs="Arial"/>
          <w:spacing w:val="-1"/>
        </w:rPr>
        <w:t>Regional de Trabajo y Servicio Público de Loja</w:t>
      </w:r>
      <w:r w:rsidR="00E207B6"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 w:rsidR="00E207B6"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 w:rsidR="00E207B6"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 w:rsidR="00E207B6"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="00E207B6"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 w:rsidR="00E207B6"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 w:rsidR="00E207B6"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 w:rsidR="00E207B6"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="00E207B6" w:rsidRPr="00732E32">
        <w:rPr>
          <w:rFonts w:ascii="Arial" w:eastAsia="Calibri" w:hAnsi="Arial" w:cs="Arial"/>
          <w:spacing w:val="-1"/>
        </w:rPr>
        <w:t>.</w:t>
      </w:r>
    </w:p>
    <w:p w14:paraId="6CEAEA18" w14:textId="77777777" w:rsidR="00EB7E0E" w:rsidRPr="00732E32" w:rsidRDefault="00EB7E0E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</w:p>
    <w:p w14:paraId="10A8A7E4" w14:textId="421A166E" w:rsidR="00E207B6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1CEC8846" w14:textId="77777777" w:rsidR="00EB7E0E" w:rsidRPr="00732E32" w:rsidRDefault="00EB7E0E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6EE9817F" w14:textId="77777777" w:rsidR="00EB7E0E" w:rsidRPr="00732E32" w:rsidRDefault="00EB7E0E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848862B" w:rsidR="00E207B6" w:rsidRPr="003C3C1B" w:rsidRDefault="00060F80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Mgs</w:t>
            </w:r>
            <w:proofErr w:type="spellEnd"/>
            <w:r w:rsidR="00E207B6">
              <w:rPr>
                <w:rFonts w:ascii="Arial" w:eastAsia="Calibri" w:hAnsi="Arial" w:cs="Arial"/>
              </w:rPr>
              <w:t xml:space="preserve">. </w:t>
            </w:r>
            <w:r w:rsidRPr="00060F80">
              <w:rPr>
                <w:rFonts w:ascii="Arial" w:eastAsia="Calibri" w:hAnsi="Arial" w:cs="Arial"/>
              </w:rPr>
              <w:t>Andrea Jhovanna Procel Moreno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5974B4B0" w:rsidR="00E207B6" w:rsidRPr="003C3C1B" w:rsidRDefault="00060F80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60F80">
              <w:rPr>
                <w:rFonts w:ascii="Arial" w:hAnsi="Arial" w:cs="Arial"/>
                <w:b/>
                <w:sz w:val="20"/>
                <w:szCs w:val="20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060F80">
              <w:rPr>
                <w:rFonts w:ascii="Arial" w:hAnsi="Arial" w:cs="Arial"/>
                <w:b/>
                <w:sz w:val="20"/>
                <w:szCs w:val="20"/>
              </w:rPr>
              <w:t xml:space="preserve">e Cualificaciones </w:t>
            </w: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  <w:r w:rsidRPr="00060F80">
              <w:rPr>
                <w:rFonts w:ascii="Arial" w:hAnsi="Arial" w:cs="Arial"/>
                <w:b/>
                <w:sz w:val="20"/>
                <w:szCs w:val="20"/>
              </w:rPr>
              <w:t xml:space="preserve"> Gestión Artesanal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001C97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001C97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001C97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7DC"/>
    <w:multiLevelType w:val="hybridMultilevel"/>
    <w:tmpl w:val="3B50FB9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3B51A68"/>
    <w:multiLevelType w:val="hybridMultilevel"/>
    <w:tmpl w:val="3B50FB9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81512"/>
    <w:multiLevelType w:val="hybridMultilevel"/>
    <w:tmpl w:val="95BE1540"/>
    <w:lvl w:ilvl="0" w:tplc="24F8B8BC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222" w:hanging="360"/>
      </w:pPr>
    </w:lvl>
    <w:lvl w:ilvl="2" w:tplc="300A001B" w:tentative="1">
      <w:start w:val="1"/>
      <w:numFmt w:val="lowerRoman"/>
      <w:lvlText w:val="%3."/>
      <w:lvlJc w:val="right"/>
      <w:pPr>
        <w:ind w:left="1942" w:hanging="180"/>
      </w:pPr>
    </w:lvl>
    <w:lvl w:ilvl="3" w:tplc="300A000F" w:tentative="1">
      <w:start w:val="1"/>
      <w:numFmt w:val="decimal"/>
      <w:lvlText w:val="%4."/>
      <w:lvlJc w:val="left"/>
      <w:pPr>
        <w:ind w:left="2662" w:hanging="360"/>
      </w:pPr>
    </w:lvl>
    <w:lvl w:ilvl="4" w:tplc="300A0019" w:tentative="1">
      <w:start w:val="1"/>
      <w:numFmt w:val="lowerLetter"/>
      <w:lvlText w:val="%5."/>
      <w:lvlJc w:val="left"/>
      <w:pPr>
        <w:ind w:left="3382" w:hanging="360"/>
      </w:pPr>
    </w:lvl>
    <w:lvl w:ilvl="5" w:tplc="300A001B" w:tentative="1">
      <w:start w:val="1"/>
      <w:numFmt w:val="lowerRoman"/>
      <w:lvlText w:val="%6."/>
      <w:lvlJc w:val="right"/>
      <w:pPr>
        <w:ind w:left="4102" w:hanging="180"/>
      </w:pPr>
    </w:lvl>
    <w:lvl w:ilvl="6" w:tplc="300A000F" w:tentative="1">
      <w:start w:val="1"/>
      <w:numFmt w:val="decimal"/>
      <w:lvlText w:val="%7."/>
      <w:lvlJc w:val="left"/>
      <w:pPr>
        <w:ind w:left="4822" w:hanging="360"/>
      </w:pPr>
    </w:lvl>
    <w:lvl w:ilvl="7" w:tplc="300A0019" w:tentative="1">
      <w:start w:val="1"/>
      <w:numFmt w:val="lowerLetter"/>
      <w:lvlText w:val="%8."/>
      <w:lvlJc w:val="left"/>
      <w:pPr>
        <w:ind w:left="5542" w:hanging="360"/>
      </w:pPr>
    </w:lvl>
    <w:lvl w:ilvl="8" w:tplc="30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7"/>
  </w:num>
  <w:num w:numId="2" w16cid:durableId="1952735440">
    <w:abstractNumId w:val="6"/>
  </w:num>
  <w:num w:numId="3" w16cid:durableId="313460733">
    <w:abstractNumId w:val="3"/>
  </w:num>
  <w:num w:numId="4" w16cid:durableId="32658871">
    <w:abstractNumId w:val="10"/>
  </w:num>
  <w:num w:numId="5" w16cid:durableId="1415587311">
    <w:abstractNumId w:val="5"/>
  </w:num>
  <w:num w:numId="6" w16cid:durableId="1271740662">
    <w:abstractNumId w:val="8"/>
  </w:num>
  <w:num w:numId="7" w16cid:durableId="323439452">
    <w:abstractNumId w:val="9"/>
  </w:num>
  <w:num w:numId="8" w16cid:durableId="633292431">
    <w:abstractNumId w:val="1"/>
  </w:num>
  <w:num w:numId="9" w16cid:durableId="1112630398">
    <w:abstractNumId w:val="4"/>
  </w:num>
  <w:num w:numId="10" w16cid:durableId="1772703429">
    <w:abstractNumId w:val="2"/>
  </w:num>
  <w:num w:numId="11" w16cid:durableId="114119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01C97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0F80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0226"/>
    <w:rsid w:val="000D0761"/>
    <w:rsid w:val="000D10B7"/>
    <w:rsid w:val="000D362D"/>
    <w:rsid w:val="000E25C8"/>
    <w:rsid w:val="000E468A"/>
    <w:rsid w:val="000F3263"/>
    <w:rsid w:val="00124354"/>
    <w:rsid w:val="00125F40"/>
    <w:rsid w:val="001378E7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B1E1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D4EBB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06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05CC0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1319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9575B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B7E0E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1164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215</cp:revision>
  <cp:lastPrinted>2024-09-18T21:39:00Z</cp:lastPrinted>
  <dcterms:created xsi:type="dcterms:W3CDTF">2023-11-24T18:54:00Z</dcterms:created>
  <dcterms:modified xsi:type="dcterms:W3CDTF">2026-04-08T15:15:00Z</dcterms:modified>
</cp:coreProperties>
</file>