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16015093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8D6B3B">
        <w:rPr>
          <w:rFonts w:ascii="Arial" w:eastAsia="Calibri" w:hAnsi="Arial" w:cs="Arial"/>
          <w:b/>
          <w:sz w:val="24"/>
        </w:rPr>
        <w:t>5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67319141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DA4060">
        <w:rPr>
          <w:rFonts w:ascii="Arial" w:eastAsia="Calibri" w:hAnsi="Arial" w:cs="Arial"/>
          <w:spacing w:val="2"/>
        </w:rPr>
        <w:t>27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febrero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1E1F9DC6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8D6B3B" w:rsidRPr="000F6072">
        <w:rPr>
          <w:rFonts w:ascii="Arial" w:eastAsia="Calibri" w:hAnsi="Arial" w:cs="Arial"/>
          <w:highlight w:val="lightGray"/>
        </w:rPr>
        <w:t>dos mil novecientos cuarenta y seis</w:t>
      </w:r>
      <w:r w:rsidR="00802084" w:rsidRPr="000F6072">
        <w:rPr>
          <w:rFonts w:ascii="Arial" w:eastAsia="Calibri" w:hAnsi="Arial" w:cs="Arial"/>
          <w:highlight w:val="lightGray"/>
        </w:rPr>
        <w:t xml:space="preserve"> </w:t>
      </w:r>
      <w:r w:rsidRPr="000F6072">
        <w:rPr>
          <w:rFonts w:ascii="Arial" w:eastAsia="Calibri" w:hAnsi="Arial" w:cs="Arial"/>
          <w:highlight w:val="lightGray"/>
        </w:rPr>
        <w:t>(</w:t>
      </w:r>
      <w:r w:rsidR="008D6B3B" w:rsidRPr="000F6072">
        <w:rPr>
          <w:rFonts w:ascii="Arial" w:eastAsia="Calibri" w:hAnsi="Arial" w:cs="Arial"/>
          <w:highlight w:val="lightGray"/>
        </w:rPr>
        <w:t>2946</w:t>
      </w:r>
      <w:r w:rsidRPr="000F6072">
        <w:rPr>
          <w:rFonts w:ascii="Arial" w:eastAsia="Calibri" w:hAnsi="Arial" w:cs="Arial"/>
          <w:spacing w:val="1"/>
          <w:highlight w:val="lightGray"/>
        </w:rPr>
        <w:t>)</w:t>
      </w:r>
      <w:r w:rsidRPr="000F6072">
        <w:rPr>
          <w:rFonts w:ascii="Arial" w:eastAsia="Calibri" w:hAnsi="Arial" w:cs="Arial"/>
          <w:spacing w:val="3"/>
          <w:highlight w:val="lightGray"/>
        </w:rPr>
        <w:t xml:space="preserve"> 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xp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spacing w:val="-1"/>
          <w:highlight w:val="lightGray"/>
        </w:rPr>
        <w:t>d</w:t>
      </w:r>
      <w:r w:rsidRPr="000F6072">
        <w:rPr>
          <w:rFonts w:ascii="Arial" w:eastAsia="Calibri" w:hAnsi="Arial" w:cs="Arial"/>
          <w:highlight w:val="lightGray"/>
        </w:rPr>
        <w:t>ie</w:t>
      </w:r>
      <w:r w:rsidRPr="000F6072">
        <w:rPr>
          <w:rFonts w:ascii="Arial" w:eastAsia="Calibri" w:hAnsi="Arial" w:cs="Arial"/>
          <w:spacing w:val="-1"/>
          <w:highlight w:val="lightGray"/>
        </w:rPr>
        <w:t>n</w:t>
      </w:r>
      <w:r w:rsidRPr="000F6072">
        <w:rPr>
          <w:rFonts w:ascii="Arial" w:eastAsia="Calibri" w:hAnsi="Arial" w:cs="Arial"/>
          <w:highlight w:val="lightGray"/>
        </w:rPr>
        <w:t>t</w:t>
      </w:r>
      <w:r w:rsidRPr="000F6072">
        <w:rPr>
          <w:rFonts w:ascii="Arial" w:eastAsia="Calibri" w:hAnsi="Arial" w:cs="Arial"/>
          <w:spacing w:val="1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s físicos</w:t>
      </w:r>
      <w:r w:rsidRPr="00732E32">
        <w:rPr>
          <w:rFonts w:ascii="Arial" w:eastAsia="Calibri" w:hAnsi="Arial" w:cs="Arial"/>
        </w:rPr>
        <w:t xml:space="preserve">, </w:t>
      </w:r>
      <w:r w:rsidR="000F6072">
        <w:rPr>
          <w:rFonts w:ascii="Arial" w:eastAsia="Calibri" w:hAnsi="Arial" w:cs="Arial"/>
        </w:rPr>
        <w:t>con</w:t>
      </w:r>
      <w:r w:rsidR="00600DC0">
        <w:rPr>
          <w:rFonts w:ascii="Arial" w:eastAsia="Calibri" w:hAnsi="Arial" w:cs="Arial"/>
        </w:rPr>
        <w:t>teniendo</w:t>
      </w:r>
      <w:r w:rsidR="000F6072">
        <w:rPr>
          <w:rFonts w:ascii="Arial" w:eastAsia="Calibri" w:hAnsi="Arial" w:cs="Arial"/>
        </w:rPr>
        <w:t xml:space="preserve"> </w:t>
      </w:r>
      <w:r w:rsidR="008D6B3B">
        <w:rPr>
          <w:rFonts w:ascii="Arial" w:eastAsia="Calibri" w:hAnsi="Arial" w:cs="Arial"/>
        </w:rPr>
        <w:t xml:space="preserve">diecinueve mil </w:t>
      </w:r>
      <w:r w:rsidR="000F6072">
        <w:rPr>
          <w:rFonts w:ascii="Arial" w:eastAsia="Calibri" w:hAnsi="Arial" w:cs="Arial"/>
        </w:rPr>
        <w:t>trescientos</w:t>
      </w:r>
      <w:r w:rsidR="008D6B3B">
        <w:rPr>
          <w:rFonts w:ascii="Arial" w:eastAsia="Calibri" w:hAnsi="Arial" w:cs="Arial"/>
        </w:rPr>
        <w:t xml:space="preserve"> </w:t>
      </w:r>
      <w:r w:rsidR="000F6072">
        <w:rPr>
          <w:rFonts w:ascii="Arial" w:eastAsia="Calibri" w:hAnsi="Arial" w:cs="Arial"/>
        </w:rPr>
        <w:t>noventa y tres</w:t>
      </w:r>
      <w:r w:rsidR="00066D90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D6B3B">
        <w:rPr>
          <w:rFonts w:ascii="Arial" w:eastAsia="Calibri" w:hAnsi="Arial" w:cs="Arial"/>
        </w:rPr>
        <w:t>1939</w:t>
      </w:r>
      <w:r w:rsidR="000F6072">
        <w:rPr>
          <w:rFonts w:ascii="Arial" w:eastAsia="Calibri" w:hAnsi="Arial" w:cs="Arial"/>
        </w:rPr>
        <w:t>3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8D6B3B" w:rsidRPr="008D6B3B">
        <w:rPr>
          <w:rFonts w:ascii="Arial" w:eastAsia="Calibri" w:hAnsi="Arial" w:cs="Arial"/>
        </w:rPr>
        <w:t xml:space="preserve">COMPROBANTES </w:t>
      </w:r>
      <w:r w:rsidR="008D6B3B" w:rsidRPr="008D6B3B">
        <w:rPr>
          <w:rFonts w:ascii="Arial" w:eastAsia="Calibri" w:hAnsi="Arial" w:cs="Arial"/>
        </w:rPr>
        <w:lastRenderedPageBreak/>
        <w:t>UNICOS DE REGISTRO DE INGRESOS POR RECAUDACIONES DE FONDOS DE TERCEROS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8D6B3B">
        <w:rPr>
          <w:rFonts w:ascii="Arial" w:eastAsia="Calibri" w:hAnsi="Arial" w:cs="Arial"/>
        </w:rPr>
        <w:t>19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8D6B3B">
        <w:rPr>
          <w:rFonts w:ascii="Arial" w:eastAsia="Calibri" w:hAnsi="Arial" w:cs="Arial"/>
        </w:rPr>
        <w:t>19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>Unidad de Gestión Interna Administrativa Financiera</w:t>
      </w:r>
      <w:r w:rsidR="00F9136E">
        <w:rPr>
          <w:rFonts w:ascii="Arial" w:eastAsia="Calibri" w:hAnsi="Arial" w:cs="Arial"/>
        </w:rPr>
        <w:t xml:space="preserve"> / Financiera / </w:t>
      </w:r>
      <w:r w:rsidR="008D6B3B">
        <w:rPr>
          <w:rFonts w:ascii="Arial" w:eastAsia="Calibri" w:hAnsi="Arial" w:cs="Arial"/>
        </w:rPr>
        <w:t>Contabilidad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7B77C5FF" w:rsidR="00802084" w:rsidRDefault="00802084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</w:p>
    <w:p w14:paraId="754045D6" w14:textId="7F291F63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290B84">
        <w:rPr>
          <w:rFonts w:ascii="Arial" w:eastAsia="Calibri" w:hAnsi="Arial" w:cs="Arial"/>
        </w:rPr>
        <w:t>Yanela Elizabeth Torres Calderón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 w:rsidR="00290B84" w:rsidRPr="00290B84">
        <w:rPr>
          <w:rFonts w:ascii="Arial" w:eastAsia="Calibri" w:hAnsi="Arial" w:cs="Arial"/>
        </w:rPr>
        <w:t>1104518723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="00290B84" w:rsidRPr="00290B84">
        <w:rPr>
          <w:rFonts w:ascii="Arial" w:eastAsia="Calibri" w:hAnsi="Arial" w:cs="Arial"/>
        </w:rPr>
        <w:t>Té</w:t>
      </w:r>
      <w:r w:rsidR="008D6B3B">
        <w:rPr>
          <w:rFonts w:ascii="Arial" w:eastAsia="Calibri" w:hAnsi="Arial" w:cs="Arial"/>
        </w:rPr>
        <w:t>c</w:t>
      </w:r>
      <w:r w:rsidR="00290B84" w:rsidRPr="00290B84">
        <w:rPr>
          <w:rFonts w:ascii="Arial" w:eastAsia="Calibri" w:hAnsi="Arial" w:cs="Arial"/>
        </w:rPr>
        <w:t>nica Regional de Gestión Documental y Archivo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proofErr w:type="spellStart"/>
      <w:r w:rsidR="008D6B3B">
        <w:rPr>
          <w:rFonts w:ascii="Arial" w:eastAsia="Calibri" w:hAnsi="Arial" w:cs="Arial"/>
          <w:highlight w:val="lightGray"/>
        </w:rPr>
        <w:t>Mgs</w:t>
      </w:r>
      <w:proofErr w:type="spellEnd"/>
      <w:r w:rsidR="00F9136E" w:rsidRPr="00F9136E">
        <w:rPr>
          <w:rFonts w:ascii="Arial" w:eastAsia="Calibri" w:hAnsi="Arial" w:cs="Arial"/>
          <w:highlight w:val="lightGray"/>
        </w:rPr>
        <w:t xml:space="preserve">. </w:t>
      </w:r>
      <w:r w:rsidR="008D6B3B" w:rsidRPr="008D6B3B">
        <w:rPr>
          <w:rFonts w:ascii="Arial" w:eastAsia="Calibri" w:hAnsi="Arial" w:cs="Arial"/>
          <w:highlight w:val="lightGray"/>
        </w:rPr>
        <w:t>Darwin Afranio Guajala Rivilla</w:t>
      </w:r>
      <w:r w:rsidR="008D6B3B">
        <w:rPr>
          <w:rFonts w:ascii="Arial" w:eastAsia="Calibri" w:hAnsi="Arial" w:cs="Arial"/>
          <w:highlight w:val="lightGray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con C.C.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8D6B3B" w:rsidRPr="008D6B3B">
        <w:rPr>
          <w:rFonts w:ascii="Arial" w:eastAsia="Calibri" w:hAnsi="Arial" w:cs="Arial"/>
          <w:highlight w:val="lightGray"/>
        </w:rPr>
        <w:t>1102981857</w:t>
      </w:r>
      <w:r w:rsidR="008D6B3B" w:rsidRPr="008D6B3B">
        <w:rPr>
          <w:rFonts w:ascii="Arial" w:eastAsia="Calibri" w:hAnsi="Arial" w:cs="Arial"/>
          <w:highlight w:val="lightGray"/>
        </w:rPr>
        <w:t xml:space="preserve"> </w:t>
      </w:r>
      <w:r w:rsidR="00F9136E" w:rsidRPr="008D6B3B">
        <w:rPr>
          <w:rFonts w:ascii="Arial" w:eastAsia="Calibri" w:hAnsi="Arial" w:cs="Arial"/>
          <w:highlight w:val="lightGray"/>
        </w:rPr>
        <w:t>-</w:t>
      </w:r>
      <w:r w:rsidR="008D6B3B" w:rsidRPr="008D6B3B">
        <w:rPr>
          <w:rFonts w:ascii="Arial" w:eastAsia="Calibri" w:hAnsi="Arial" w:cs="Arial"/>
          <w:highlight w:val="lightGray"/>
        </w:rPr>
        <w:t xml:space="preserve"> </w:t>
      </w:r>
      <w:r w:rsidR="008D6B3B" w:rsidRPr="008D6B3B">
        <w:rPr>
          <w:rFonts w:ascii="Arial" w:eastAsia="Calibri" w:hAnsi="Arial" w:cs="Arial"/>
          <w:highlight w:val="lightGray"/>
        </w:rPr>
        <w:t>Contador Regional</w:t>
      </w:r>
      <w:r w:rsidRPr="008D6B3B">
        <w:rPr>
          <w:rFonts w:ascii="Arial" w:eastAsia="Calibri" w:hAnsi="Arial" w:cs="Arial"/>
          <w:spacing w:val="-1"/>
        </w:rPr>
        <w:t xml:space="preserve">, mismo </w:t>
      </w:r>
      <w:r w:rsidRPr="00732E32">
        <w:rPr>
          <w:rFonts w:ascii="Arial" w:eastAsia="Calibri" w:hAnsi="Arial" w:cs="Arial"/>
          <w:spacing w:val="-1"/>
        </w:rPr>
        <w:t>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3BF414B1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8D6B3B">
        <w:rPr>
          <w:rFonts w:ascii="Arial" w:eastAsia="Calibri" w:hAnsi="Arial" w:cs="Arial"/>
          <w:highlight w:val="lightGray"/>
        </w:rPr>
        <w:t>diecisiete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D6B3B">
        <w:rPr>
          <w:rFonts w:ascii="Arial" w:eastAsia="Calibri" w:hAnsi="Arial" w:cs="Arial"/>
          <w:highlight w:val="lightGray"/>
        </w:rPr>
        <w:t>17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8D6B3B">
        <w:rPr>
          <w:rFonts w:ascii="Arial" w:eastAsia="Calibri" w:hAnsi="Arial" w:cs="Arial"/>
          <w:highlight w:val="lightGray"/>
        </w:rPr>
        <w:t>dos mil novecientos cuarenta y seis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D6B3B">
        <w:rPr>
          <w:rFonts w:ascii="Arial" w:eastAsia="Calibri" w:hAnsi="Arial" w:cs="Arial"/>
          <w:highlight w:val="lightGray"/>
        </w:rPr>
        <w:t>2946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8D6B3B" w:rsidRPr="008D6B3B">
        <w:rPr>
          <w:rFonts w:ascii="Arial" w:eastAsia="Calibri" w:hAnsi="Arial" w:cs="Arial"/>
        </w:rPr>
        <w:t>COMPROBANTES UNICOS DE REGISTRO DE INGRESOS POR RECAUDACIONES DE FONDOS DE TERCEROS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8D6B3B">
        <w:rPr>
          <w:rFonts w:ascii="Arial" w:eastAsia="Calibri" w:hAnsi="Arial" w:cs="Arial"/>
          <w:spacing w:val="-1"/>
        </w:rPr>
        <w:t>19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8D6B3B">
        <w:rPr>
          <w:rFonts w:ascii="Arial" w:eastAsia="Calibri" w:hAnsi="Arial" w:cs="Arial"/>
        </w:rPr>
        <w:t>19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proofErr w:type="spellStart"/>
      <w:r w:rsidR="008D6B3B">
        <w:rPr>
          <w:rFonts w:ascii="Arial" w:eastAsia="Calibri" w:hAnsi="Arial" w:cs="Arial"/>
          <w:highlight w:val="lightGray"/>
        </w:rPr>
        <w:t>Mgs</w:t>
      </w:r>
      <w:proofErr w:type="spellEnd"/>
      <w:r w:rsidR="008D6B3B" w:rsidRPr="00F9136E">
        <w:rPr>
          <w:rFonts w:ascii="Arial" w:eastAsia="Calibri" w:hAnsi="Arial" w:cs="Arial"/>
          <w:highlight w:val="lightGray"/>
        </w:rPr>
        <w:t xml:space="preserve">. </w:t>
      </w:r>
      <w:r w:rsidR="008D6B3B" w:rsidRPr="008D6B3B">
        <w:rPr>
          <w:rFonts w:ascii="Arial" w:eastAsia="Calibri" w:hAnsi="Arial" w:cs="Arial"/>
          <w:highlight w:val="lightGray"/>
        </w:rPr>
        <w:t>Darwin Afranio Guajala Rivilla</w:t>
      </w:r>
      <w:r w:rsidR="008D6B3B">
        <w:rPr>
          <w:rFonts w:ascii="Arial" w:eastAsia="Calibri" w:hAnsi="Arial" w:cs="Arial"/>
          <w:highlight w:val="lightGray"/>
        </w:rPr>
        <w:t xml:space="preserve"> </w:t>
      </w:r>
      <w:r w:rsidR="008D6B3B" w:rsidRPr="00F9136E">
        <w:rPr>
          <w:rFonts w:ascii="Arial" w:eastAsia="Calibri" w:hAnsi="Arial" w:cs="Arial"/>
          <w:highlight w:val="lightGray"/>
        </w:rPr>
        <w:t>con C.C.</w:t>
      </w:r>
      <w:r w:rsidR="008D6B3B" w:rsidRPr="00F9136E">
        <w:rPr>
          <w:rFonts w:ascii="Arial" w:hAnsi="Arial" w:cs="Arial"/>
          <w:highlight w:val="lightGray"/>
        </w:rPr>
        <w:t xml:space="preserve"> </w:t>
      </w:r>
      <w:r w:rsidR="008D6B3B" w:rsidRPr="008D6B3B">
        <w:rPr>
          <w:rFonts w:ascii="Arial" w:eastAsia="Calibri" w:hAnsi="Arial" w:cs="Arial"/>
          <w:highlight w:val="lightGray"/>
        </w:rPr>
        <w:t>1102981857 - Contador Regional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lastRenderedPageBreak/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665240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665240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665240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0F6072"/>
    <w:rsid w:val="00101AFC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0B84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0DC0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240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6B3B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</Pages>
  <Words>1053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209</cp:revision>
  <cp:lastPrinted>2026-02-27T15:22:00Z</cp:lastPrinted>
  <dcterms:created xsi:type="dcterms:W3CDTF">2023-11-24T18:54:00Z</dcterms:created>
  <dcterms:modified xsi:type="dcterms:W3CDTF">2026-02-27T16:02:00Z</dcterms:modified>
</cp:coreProperties>
</file>