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E28D" w14:textId="2C186E6A" w:rsidR="0033095C" w:rsidRDefault="00CC4971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6"/>
          <w:szCs w:val="36"/>
        </w:rPr>
      </w:pPr>
      <w:r>
        <w:rPr>
          <w:rFonts w:ascii="Calibri" w:hAnsi="Calibri" w:cs="Calibri"/>
          <w:noProof/>
          <w:color w:val="C1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17AFE98" wp14:editId="4C0C4D5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38500" cy="3440165"/>
            <wp:effectExtent l="0" t="0" r="0" b="8255"/>
            <wp:wrapTopAndBottom/>
            <wp:docPr id="14" name="Resim 14" descr="C:\Users\Görkem\AppData\Local\Microsoft\Windows\INetCache\Content.MSO\97BEA2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örkem\AppData\Local\Microsoft\Windows\INetCache\Content.MSO\97BEA29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4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ADFC1" w14:textId="77777777" w:rsidR="0033095C" w:rsidRDefault="0033095C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6"/>
          <w:szCs w:val="36"/>
        </w:rPr>
      </w:pPr>
    </w:p>
    <w:p w14:paraId="4FCD091C" w14:textId="77777777" w:rsidR="0033095C" w:rsidRDefault="0033095C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6"/>
          <w:szCs w:val="36"/>
        </w:rPr>
      </w:pPr>
    </w:p>
    <w:p w14:paraId="29FD0A66" w14:textId="03496C6B" w:rsidR="0033095C" w:rsidRDefault="0033095C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C10000"/>
          <w:sz w:val="36"/>
          <w:szCs w:val="36"/>
        </w:rPr>
        <w:t xml:space="preserve">Ders Adı: </w:t>
      </w:r>
      <w:r>
        <w:rPr>
          <w:rFonts w:ascii="Calibri" w:hAnsi="Calibri" w:cs="Calibri"/>
          <w:color w:val="000000"/>
          <w:sz w:val="36"/>
          <w:szCs w:val="36"/>
        </w:rPr>
        <w:t xml:space="preserve">BLM4510 Yapay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Zeka</w:t>
      </w:r>
      <w:proofErr w:type="gramEnd"/>
    </w:p>
    <w:p w14:paraId="05799C51" w14:textId="77777777" w:rsidR="0033095C" w:rsidRDefault="0033095C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92674E" w14:textId="345D84F1" w:rsidR="0033095C" w:rsidRDefault="0033095C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C10000"/>
          <w:sz w:val="36"/>
          <w:szCs w:val="36"/>
        </w:rPr>
        <w:t xml:space="preserve">Katılımcılar: </w:t>
      </w:r>
      <w:r>
        <w:rPr>
          <w:rFonts w:ascii="Calibri" w:hAnsi="Calibri" w:cs="Calibri"/>
          <w:color w:val="000000"/>
          <w:sz w:val="36"/>
          <w:szCs w:val="36"/>
        </w:rPr>
        <w:t>15011025 Muhammet Çeneli</w:t>
      </w:r>
    </w:p>
    <w:p w14:paraId="16161152" w14:textId="392C19B7" w:rsidR="0033095C" w:rsidRDefault="0033095C" w:rsidP="0033095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    15011052 Ahmet Görkem Timur</w:t>
      </w:r>
    </w:p>
    <w:p w14:paraId="04D19ED5" w14:textId="77777777" w:rsidR="0033095C" w:rsidRDefault="0033095C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6"/>
          <w:szCs w:val="36"/>
        </w:rPr>
      </w:pPr>
    </w:p>
    <w:p w14:paraId="6084FA22" w14:textId="7B1EBCA8" w:rsidR="0033095C" w:rsidRDefault="002F4A56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C10000"/>
          <w:sz w:val="36"/>
          <w:szCs w:val="36"/>
        </w:rPr>
        <w:t>Proje</w:t>
      </w:r>
      <w:r w:rsidR="0033095C">
        <w:rPr>
          <w:rFonts w:ascii="Calibri" w:hAnsi="Calibri" w:cs="Calibri"/>
          <w:color w:val="C10000"/>
          <w:sz w:val="36"/>
          <w:szCs w:val="36"/>
        </w:rPr>
        <w:t xml:space="preserve"> konusu: </w:t>
      </w:r>
      <w:r>
        <w:rPr>
          <w:rFonts w:ascii="Calibri" w:hAnsi="Calibri" w:cs="Calibri"/>
          <w:sz w:val="36"/>
          <w:szCs w:val="36"/>
        </w:rPr>
        <w:t xml:space="preserve">Monte Carlo </w:t>
      </w:r>
      <w:proofErr w:type="spellStart"/>
      <w:r>
        <w:rPr>
          <w:rFonts w:ascii="Calibri" w:hAnsi="Calibri" w:cs="Calibri"/>
          <w:sz w:val="36"/>
          <w:szCs w:val="36"/>
        </w:rPr>
        <w:t>Tree</w:t>
      </w:r>
      <w:proofErr w:type="spellEnd"/>
      <w:r>
        <w:rPr>
          <w:rFonts w:ascii="Calibri" w:hAnsi="Calibri" w:cs="Calibri"/>
          <w:sz w:val="36"/>
          <w:szCs w:val="36"/>
        </w:rPr>
        <w:t xml:space="preserve"> ile </w:t>
      </w:r>
      <w:proofErr w:type="spellStart"/>
      <w:r>
        <w:rPr>
          <w:rFonts w:ascii="Calibri" w:hAnsi="Calibri" w:cs="Calibri"/>
          <w:sz w:val="36"/>
          <w:szCs w:val="36"/>
        </w:rPr>
        <w:t>Tic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Tac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Toe</w:t>
      </w:r>
      <w:proofErr w:type="spellEnd"/>
    </w:p>
    <w:p w14:paraId="16C0A884" w14:textId="780D8945" w:rsidR="00D80CB2" w:rsidRDefault="00D80CB2" w:rsidP="003309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14:paraId="183FB4CB" w14:textId="32D0EBD6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13F4359B" w14:textId="1AB94304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504CC3C6" w14:textId="2BFF5C2C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7E7FC445" w14:textId="0699856E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4AA071E6" w14:textId="083E7374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5EDFD605" w14:textId="4C227673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09E3E616" w14:textId="06FE9723" w:rsidR="0033095C" w:rsidRDefault="0033095C" w:rsidP="0033095C">
      <w:pPr>
        <w:rPr>
          <w:rFonts w:ascii="Calibri" w:hAnsi="Calibri" w:cs="Calibri"/>
          <w:color w:val="000000"/>
          <w:sz w:val="36"/>
          <w:szCs w:val="36"/>
        </w:rPr>
      </w:pPr>
    </w:p>
    <w:p w14:paraId="51B57DE4" w14:textId="1AE5797D" w:rsidR="0033095C" w:rsidRPr="00513B44" w:rsidRDefault="00A42855" w:rsidP="0033095C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13B44">
        <w:rPr>
          <w:rFonts w:cstheme="minorHAnsi"/>
          <w:color w:val="000000"/>
          <w:sz w:val="26"/>
          <w:szCs w:val="26"/>
        </w:rPr>
        <w:t xml:space="preserve">Projede seçilen algoritma olan Monte Carlo </w:t>
      </w:r>
      <w:proofErr w:type="spellStart"/>
      <w:r w:rsidRPr="00513B44">
        <w:rPr>
          <w:rFonts w:cstheme="minorHAnsi"/>
          <w:color w:val="000000"/>
          <w:sz w:val="26"/>
          <w:szCs w:val="26"/>
        </w:rPr>
        <w:t>Tree</w:t>
      </w:r>
      <w:proofErr w:type="spellEnd"/>
      <w:r w:rsidRPr="00513B44">
        <w:rPr>
          <w:rFonts w:cstheme="minorHAnsi"/>
          <w:color w:val="000000"/>
          <w:sz w:val="26"/>
          <w:szCs w:val="26"/>
        </w:rPr>
        <w:t xml:space="preserve"> ile </w:t>
      </w:r>
      <w:proofErr w:type="spellStart"/>
      <w:r w:rsidRPr="00513B44">
        <w:rPr>
          <w:rFonts w:cstheme="minorHAnsi"/>
          <w:color w:val="000000"/>
          <w:sz w:val="26"/>
          <w:szCs w:val="26"/>
        </w:rPr>
        <w:t>Tic</w:t>
      </w:r>
      <w:proofErr w:type="spellEnd"/>
      <w:r w:rsidRPr="00513B44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13B44">
        <w:rPr>
          <w:rFonts w:cstheme="minorHAnsi"/>
          <w:color w:val="000000"/>
          <w:sz w:val="26"/>
          <w:szCs w:val="26"/>
        </w:rPr>
        <w:t>Tac</w:t>
      </w:r>
      <w:proofErr w:type="spellEnd"/>
      <w:r w:rsidRPr="00513B44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13B44">
        <w:rPr>
          <w:rFonts w:cstheme="minorHAnsi"/>
          <w:color w:val="000000"/>
          <w:sz w:val="26"/>
          <w:szCs w:val="26"/>
        </w:rPr>
        <w:t>Toe</w:t>
      </w:r>
      <w:proofErr w:type="spellEnd"/>
      <w:r w:rsidRPr="00513B44">
        <w:rPr>
          <w:rFonts w:cstheme="minorHAnsi"/>
          <w:color w:val="000000"/>
          <w:sz w:val="26"/>
          <w:szCs w:val="26"/>
        </w:rPr>
        <w:t xml:space="preserve"> oyunu yani kısaca MCTS </w:t>
      </w:r>
      <w:r w:rsidR="00513B44" w:rsidRPr="00513B44">
        <w:rPr>
          <w:rFonts w:cstheme="minorHAnsi"/>
          <w:color w:val="000000"/>
          <w:sz w:val="26"/>
          <w:szCs w:val="26"/>
        </w:rPr>
        <w:t xml:space="preserve">bir sezgisel arama algoritmasıdır. </w:t>
      </w:r>
      <w:proofErr w:type="spellStart"/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>T</w:t>
      </w:r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>ree</w:t>
      </w:r>
      <w:proofErr w:type="spellEnd"/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 xml:space="preserve"> üzerinde </w:t>
      </w:r>
      <w:proofErr w:type="spellStart"/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>node'lar</w:t>
      </w:r>
      <w:proofErr w:type="spellEnd"/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 xml:space="preserve"> üzerinde aramalarla </w:t>
      </w:r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 xml:space="preserve">gerçekleştirilen oyun, her hamle sonrasında </w:t>
      </w:r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>skor tablosu tutarak AI'nın ağaç üzerinde kendine en avantajlı durumu hesapla</w:t>
      </w:r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 xml:space="preserve">maktadır. Kendi için en hesaplı durumu hesaplarken aşağıdaki </w:t>
      </w:r>
      <w:r w:rsidR="005B3099">
        <w:rPr>
          <w:rFonts w:cstheme="minorHAnsi"/>
          <w:color w:val="222222"/>
          <w:sz w:val="26"/>
          <w:szCs w:val="26"/>
          <w:shd w:val="clear" w:color="auto" w:fill="FFFFFF"/>
        </w:rPr>
        <w:t xml:space="preserve">UCB </w:t>
      </w:r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>formül</w:t>
      </w:r>
      <w:r w:rsidR="005B3099">
        <w:rPr>
          <w:rFonts w:cstheme="minorHAnsi"/>
          <w:color w:val="222222"/>
          <w:sz w:val="26"/>
          <w:szCs w:val="26"/>
          <w:shd w:val="clear" w:color="auto" w:fill="FFFFFF"/>
        </w:rPr>
        <w:t>ü</w:t>
      </w:r>
      <w:r w:rsidR="00513B44" w:rsidRPr="00513B44">
        <w:rPr>
          <w:rFonts w:cstheme="minorHAnsi"/>
          <w:color w:val="222222"/>
          <w:sz w:val="26"/>
          <w:szCs w:val="26"/>
          <w:shd w:val="clear" w:color="auto" w:fill="FFFFFF"/>
        </w:rPr>
        <w:t xml:space="preserve"> kullanılmaktadır.</w:t>
      </w:r>
    </w:p>
    <w:p w14:paraId="3F2142DD" w14:textId="0AC7A318" w:rsidR="00513B44" w:rsidRDefault="005B3099" w:rsidP="003309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24AFD" wp14:editId="398639BD">
            <wp:extent cx="2709672" cy="9677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75" cy="97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8B91" w14:textId="0D4EB716" w:rsidR="005B3099" w:rsidRPr="005B3099" w:rsidRDefault="005B3099" w:rsidP="005B3099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B3099">
        <w:rPr>
          <w:sz w:val="28"/>
          <w:szCs w:val="28"/>
        </w:rPr>
        <w:t>W:</w:t>
      </w:r>
      <w:r w:rsidRPr="005B3099">
        <w:rPr>
          <w:sz w:val="28"/>
          <w:szCs w:val="28"/>
        </w:rPr>
        <w:t xml:space="preserve"> i</w:t>
      </w:r>
      <w:r w:rsidRPr="005B3099">
        <w:rPr>
          <w:sz w:val="28"/>
          <w:szCs w:val="28"/>
        </w:rPr>
        <w:t>.</w:t>
      </w:r>
      <w:r w:rsidRPr="005B3099">
        <w:rPr>
          <w:sz w:val="28"/>
          <w:szCs w:val="28"/>
        </w:rPr>
        <w:t xml:space="preserve"> hamleden sonra o düğümdeki </w:t>
      </w:r>
      <w:proofErr w:type="spellStart"/>
      <w:r w:rsidRPr="005B3099">
        <w:rPr>
          <w:sz w:val="28"/>
          <w:szCs w:val="28"/>
        </w:rPr>
        <w:t>simüle</w:t>
      </w:r>
      <w:proofErr w:type="spellEnd"/>
      <w:r w:rsidRPr="005B3099">
        <w:rPr>
          <w:sz w:val="28"/>
          <w:szCs w:val="28"/>
        </w:rPr>
        <w:t xml:space="preserve"> edilmiş kazanma sayısını gösterir.</w:t>
      </w:r>
    </w:p>
    <w:p w14:paraId="3DAC22BA" w14:textId="20C8E665" w:rsidR="005B3099" w:rsidRPr="005B3099" w:rsidRDefault="005B3099" w:rsidP="005B3099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5B3099">
        <w:rPr>
          <w:sz w:val="28"/>
          <w:szCs w:val="28"/>
        </w:rPr>
        <w:t>n</w:t>
      </w:r>
      <w:proofErr w:type="gramEnd"/>
      <w:r w:rsidRPr="005B3099">
        <w:rPr>
          <w:sz w:val="28"/>
          <w:szCs w:val="28"/>
        </w:rPr>
        <w:t xml:space="preserve">: </w:t>
      </w:r>
      <w:r w:rsidRPr="005B3099">
        <w:rPr>
          <w:sz w:val="28"/>
          <w:szCs w:val="28"/>
        </w:rPr>
        <w:t>i</w:t>
      </w:r>
      <w:r w:rsidRPr="005B3099">
        <w:rPr>
          <w:sz w:val="28"/>
          <w:szCs w:val="28"/>
        </w:rPr>
        <w:t xml:space="preserve">. </w:t>
      </w:r>
      <w:r w:rsidRPr="005B3099">
        <w:rPr>
          <w:sz w:val="28"/>
          <w:szCs w:val="28"/>
        </w:rPr>
        <w:t>hareketinden sonra o düğüm için meydana gelen simülasyon sayısını ifade eder.</w:t>
      </w:r>
    </w:p>
    <w:p w14:paraId="0FBD0660" w14:textId="2C23A9A2" w:rsidR="005B3099" w:rsidRPr="005B3099" w:rsidRDefault="005B3099" w:rsidP="005B3099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5B3099">
        <w:rPr>
          <w:sz w:val="28"/>
          <w:szCs w:val="28"/>
        </w:rPr>
        <w:t>c</w:t>
      </w:r>
      <w:proofErr w:type="gramEnd"/>
      <w:r w:rsidRPr="005B3099">
        <w:rPr>
          <w:sz w:val="28"/>
          <w:szCs w:val="28"/>
        </w:rPr>
        <w:t xml:space="preserve">: </w:t>
      </w:r>
      <w:r w:rsidRPr="005B3099">
        <w:rPr>
          <w:sz w:val="28"/>
          <w:szCs w:val="28"/>
        </w:rPr>
        <w:t xml:space="preserve">keşif parametresini temsil eder. </w:t>
      </w:r>
      <w:r w:rsidR="0040038D">
        <w:rPr>
          <w:sz w:val="28"/>
          <w:szCs w:val="28"/>
        </w:rPr>
        <w:t xml:space="preserve">Teorik olarak </w:t>
      </w:r>
      <w:r w:rsidRPr="005B3099">
        <w:rPr>
          <w:sz w:val="28"/>
          <w:szCs w:val="28"/>
        </w:rPr>
        <w:t>√2</w:t>
      </w:r>
      <w:r w:rsidR="0040038D">
        <w:rPr>
          <w:sz w:val="28"/>
          <w:szCs w:val="28"/>
        </w:rPr>
        <w:t>’ye eşittir</w:t>
      </w:r>
      <w:r w:rsidRPr="005B3099">
        <w:rPr>
          <w:sz w:val="28"/>
          <w:szCs w:val="28"/>
        </w:rPr>
        <w:t>.</w:t>
      </w:r>
    </w:p>
    <w:p w14:paraId="717CCD45" w14:textId="29F57634" w:rsidR="005B3099" w:rsidRPr="005B3099" w:rsidRDefault="005B3099" w:rsidP="005B3099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5B3099">
        <w:rPr>
          <w:sz w:val="28"/>
          <w:szCs w:val="28"/>
        </w:rPr>
        <w:t>t</w:t>
      </w:r>
      <w:proofErr w:type="gramEnd"/>
      <w:r w:rsidRPr="005B3099">
        <w:rPr>
          <w:sz w:val="28"/>
          <w:szCs w:val="28"/>
        </w:rPr>
        <w:t>: i</w:t>
      </w:r>
      <w:r w:rsidRPr="005B3099">
        <w:rPr>
          <w:sz w:val="28"/>
          <w:szCs w:val="28"/>
        </w:rPr>
        <w:t xml:space="preserve"> hareketinden sonra meydana gelen toplam simülasyon sayısını ifade eder.</w:t>
      </w:r>
    </w:p>
    <w:p w14:paraId="73E119EC" w14:textId="77777777" w:rsidR="005B3099" w:rsidRDefault="005B3099" w:rsidP="0033095C">
      <w:pPr>
        <w:rPr>
          <w:sz w:val="28"/>
          <w:szCs w:val="28"/>
        </w:rPr>
      </w:pPr>
      <w:r>
        <w:rPr>
          <w:sz w:val="28"/>
          <w:szCs w:val="28"/>
        </w:rPr>
        <w:t xml:space="preserve">AI’nın karar verme süreci 4 aşamada gerçekleşmektedir. Bunlar </w:t>
      </w: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expansion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back-propagation’dur</w:t>
      </w:r>
      <w:proofErr w:type="spellEnd"/>
      <w:r>
        <w:rPr>
          <w:sz w:val="28"/>
          <w:szCs w:val="28"/>
        </w:rPr>
        <w:t xml:space="preserve">. </w:t>
      </w:r>
    </w:p>
    <w:p w14:paraId="38D407BB" w14:textId="758697D2" w:rsidR="00513B44" w:rsidRDefault="005B3099" w:rsidP="00330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 durumunda; k</w:t>
      </w:r>
      <w:r w:rsidRPr="005B3099">
        <w:rPr>
          <w:sz w:val="28"/>
          <w:szCs w:val="28"/>
        </w:rPr>
        <w:t xml:space="preserve">ök düğümü, </w:t>
      </w:r>
      <w:proofErr w:type="spellStart"/>
      <w:r w:rsidRPr="005B3099">
        <w:rPr>
          <w:sz w:val="28"/>
          <w:szCs w:val="28"/>
        </w:rPr>
        <w:t>R'd</w:t>
      </w:r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başlayarak,</w:t>
      </w:r>
      <w:r w:rsidRPr="005B3099">
        <w:rPr>
          <w:sz w:val="28"/>
          <w:szCs w:val="28"/>
        </w:rPr>
        <w:t xml:space="preserve"> daha fazla çocuğu olmayan bir düğüme ulaşana kadar, en yüksek UCB değerine sahip ardışık alt </w:t>
      </w:r>
      <w:r>
        <w:rPr>
          <w:sz w:val="28"/>
          <w:szCs w:val="28"/>
        </w:rPr>
        <w:t xml:space="preserve">L </w:t>
      </w:r>
      <w:r w:rsidRPr="005B3099">
        <w:rPr>
          <w:sz w:val="28"/>
          <w:szCs w:val="28"/>
        </w:rPr>
        <w:t>düğümü seçi</w:t>
      </w:r>
      <w:r>
        <w:rPr>
          <w:sz w:val="28"/>
          <w:szCs w:val="28"/>
        </w:rPr>
        <w:t>lir.</w:t>
      </w:r>
    </w:p>
    <w:p w14:paraId="789D5724" w14:textId="087B85D3" w:rsidR="005B3099" w:rsidRDefault="005B3099" w:rsidP="003309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416399" wp14:editId="16E62E6D">
            <wp:extent cx="1869566" cy="158496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40" cy="15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B1BE" w14:textId="693B9707" w:rsidR="005B3099" w:rsidRDefault="005B3099" w:rsidP="0033095C">
      <w:pPr>
        <w:rPr>
          <w:sz w:val="28"/>
          <w:szCs w:val="28"/>
        </w:rPr>
      </w:pPr>
      <w:r>
        <w:rPr>
          <w:sz w:val="28"/>
          <w:szCs w:val="28"/>
        </w:rPr>
        <w:t xml:space="preserve">Expansion durumunda; </w:t>
      </w:r>
      <w:r w:rsidRPr="005B3099">
        <w:rPr>
          <w:sz w:val="28"/>
          <w:szCs w:val="28"/>
        </w:rPr>
        <w:t xml:space="preserve">L düğümü oyunu bitiren bir oyun durumu ile sonuçlanmadıkça, </w:t>
      </w:r>
      <w:proofErr w:type="spellStart"/>
      <w:r>
        <w:rPr>
          <w:sz w:val="28"/>
          <w:szCs w:val="28"/>
        </w:rPr>
        <w:t>expansion</w:t>
      </w:r>
      <w:proofErr w:type="spellEnd"/>
      <w:r w:rsidRPr="005B3099">
        <w:rPr>
          <w:sz w:val="28"/>
          <w:szCs w:val="28"/>
        </w:rPr>
        <w:t xml:space="preserve"> aşamasına gir</w:t>
      </w:r>
      <w:r>
        <w:rPr>
          <w:sz w:val="28"/>
          <w:szCs w:val="28"/>
        </w:rPr>
        <w:t xml:space="preserve">ilir </w:t>
      </w:r>
      <w:r w:rsidRPr="005B3099">
        <w:rPr>
          <w:sz w:val="28"/>
          <w:szCs w:val="28"/>
        </w:rPr>
        <w:t>ve bu oyun durumundan olası tüm sonuçları yaratı</w:t>
      </w:r>
      <w:r>
        <w:rPr>
          <w:sz w:val="28"/>
          <w:szCs w:val="28"/>
        </w:rPr>
        <w:t>lır. Sonuç olarak</w:t>
      </w:r>
      <w:r w:rsidRPr="005B3099">
        <w:rPr>
          <w:sz w:val="28"/>
          <w:szCs w:val="28"/>
        </w:rPr>
        <w:t xml:space="preserve"> L’nin alt düğümlerinden (C) birini rastgele seç</w:t>
      </w:r>
      <w:r>
        <w:rPr>
          <w:sz w:val="28"/>
          <w:szCs w:val="28"/>
        </w:rPr>
        <w:t>ilir.</w:t>
      </w:r>
    </w:p>
    <w:p w14:paraId="2E1DE26D" w14:textId="70EC7238" w:rsidR="005B3099" w:rsidRDefault="005B3099" w:rsidP="0033095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BAFB8" wp14:editId="249B327C">
            <wp:extent cx="1783080" cy="1965600"/>
            <wp:effectExtent l="0" t="0" r="762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57" cy="19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D0DF" w14:textId="75E4235B" w:rsidR="005B3099" w:rsidRDefault="005B3099" w:rsidP="00330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 durumunda; </w:t>
      </w:r>
      <w:r w:rsidRPr="005B3099">
        <w:rPr>
          <w:sz w:val="28"/>
          <w:szCs w:val="28"/>
        </w:rPr>
        <w:t xml:space="preserve">C düğümünden oyun sonu durumuna rastgele bir </w:t>
      </w:r>
      <w:proofErr w:type="spellStart"/>
      <w:r w:rsidRPr="005B3099">
        <w:rPr>
          <w:sz w:val="28"/>
          <w:szCs w:val="28"/>
        </w:rPr>
        <w:t>playout</w:t>
      </w:r>
      <w:proofErr w:type="spellEnd"/>
      <w:r w:rsidRPr="005B3099">
        <w:rPr>
          <w:sz w:val="28"/>
          <w:szCs w:val="28"/>
        </w:rPr>
        <w:t xml:space="preserve"> </w:t>
      </w:r>
      <w:r w:rsidR="0040038D">
        <w:rPr>
          <w:sz w:val="28"/>
          <w:szCs w:val="28"/>
        </w:rPr>
        <w:t>üretilir.</w:t>
      </w:r>
      <w:r w:rsidRPr="005B3099">
        <w:rPr>
          <w:sz w:val="28"/>
          <w:szCs w:val="28"/>
        </w:rPr>
        <w:t xml:space="preserve"> (</w:t>
      </w:r>
      <w:proofErr w:type="gramStart"/>
      <w:r w:rsidRPr="005B3099">
        <w:rPr>
          <w:sz w:val="28"/>
          <w:szCs w:val="28"/>
        </w:rPr>
        <w:t>kazan</w:t>
      </w:r>
      <w:proofErr w:type="gramEnd"/>
      <w:r w:rsidRPr="005B3099">
        <w:rPr>
          <w:sz w:val="28"/>
          <w:szCs w:val="28"/>
        </w:rPr>
        <w:t>, kaybet, beraberlik)</w:t>
      </w:r>
    </w:p>
    <w:p w14:paraId="4C2D4D13" w14:textId="2D7060DB" w:rsidR="0040038D" w:rsidRDefault="0040038D" w:rsidP="003309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E47777" wp14:editId="5276AA4E">
            <wp:extent cx="1775217" cy="219456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08" cy="221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8853" w14:textId="2819A8D8" w:rsidR="0040038D" w:rsidRDefault="0040038D" w:rsidP="0033095C">
      <w:pPr>
        <w:rPr>
          <w:sz w:val="28"/>
          <w:szCs w:val="28"/>
        </w:rPr>
      </w:pPr>
    </w:p>
    <w:p w14:paraId="7B6F3344" w14:textId="4F259B1F" w:rsidR="0040038D" w:rsidRDefault="0040038D" w:rsidP="00330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Back-propagation</w:t>
      </w:r>
      <w:proofErr w:type="spellEnd"/>
      <w:r>
        <w:rPr>
          <w:sz w:val="28"/>
          <w:szCs w:val="28"/>
        </w:rPr>
        <w:t xml:space="preserve"> durumunda ise; geriye </w:t>
      </w:r>
      <w:r w:rsidRPr="0040038D">
        <w:rPr>
          <w:sz w:val="28"/>
          <w:szCs w:val="28"/>
        </w:rPr>
        <w:t xml:space="preserve">yayılma sırasında ortaya çıkan oyun durumunu, yeni </w:t>
      </w:r>
      <w:proofErr w:type="spellStart"/>
      <w:r w:rsidRPr="0040038D">
        <w:rPr>
          <w:sz w:val="28"/>
          <w:szCs w:val="28"/>
        </w:rPr>
        <w:t>playout'un</w:t>
      </w:r>
      <w:proofErr w:type="spellEnd"/>
      <w:r w:rsidRPr="0040038D">
        <w:rPr>
          <w:sz w:val="28"/>
          <w:szCs w:val="28"/>
        </w:rPr>
        <w:t xml:space="preserve"> kazanma, kayıp veya </w:t>
      </w:r>
      <w:r>
        <w:rPr>
          <w:sz w:val="28"/>
          <w:szCs w:val="28"/>
        </w:rPr>
        <w:t>beraberlik</w:t>
      </w:r>
      <w:r w:rsidRPr="0040038D">
        <w:rPr>
          <w:sz w:val="28"/>
          <w:szCs w:val="28"/>
        </w:rPr>
        <w:t xml:space="preserve"> ile sonuçlanıp sonuçlanmadığına dair C'den R'ye düğümlerdeki bilgileri güncellemek için </w:t>
      </w:r>
      <w:r>
        <w:rPr>
          <w:sz w:val="28"/>
          <w:szCs w:val="28"/>
        </w:rPr>
        <w:t>kullanılır</w:t>
      </w:r>
      <w:r w:rsidRPr="0040038D">
        <w:rPr>
          <w:sz w:val="28"/>
          <w:szCs w:val="28"/>
        </w:rPr>
        <w:t>.</w:t>
      </w:r>
    </w:p>
    <w:p w14:paraId="345F8012" w14:textId="5CF0EED5" w:rsidR="0040038D" w:rsidRDefault="0040038D" w:rsidP="003309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354B84" wp14:editId="3EEABF2F">
            <wp:extent cx="1866900" cy="2307901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39" cy="23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5C43" w14:textId="541A8228" w:rsidR="0040038D" w:rsidRDefault="0040038D" w:rsidP="003309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Geliştirme sürecinde </w:t>
      </w:r>
      <w:proofErr w:type="spellStart"/>
      <w:r>
        <w:rPr>
          <w:sz w:val="28"/>
          <w:szCs w:val="28"/>
        </w:rPr>
        <w:t>MCTS’de</w:t>
      </w:r>
      <w:proofErr w:type="spellEnd"/>
      <w:r>
        <w:rPr>
          <w:sz w:val="28"/>
          <w:szCs w:val="28"/>
        </w:rPr>
        <w:t xml:space="preserve"> yer alan 4 aşama gerçekleştirilmiştir. Çeşitli </w:t>
      </w:r>
      <w:proofErr w:type="spellStart"/>
      <w:r>
        <w:rPr>
          <w:sz w:val="28"/>
          <w:szCs w:val="28"/>
        </w:rPr>
        <w:t>iterasyonlarda</w:t>
      </w:r>
      <w:proofErr w:type="spellEnd"/>
      <w:r>
        <w:rPr>
          <w:sz w:val="28"/>
          <w:szCs w:val="28"/>
        </w:rPr>
        <w:t xml:space="preserve"> denemeler gerçekleştirilmiştir. </w:t>
      </w:r>
      <w:proofErr w:type="spellStart"/>
      <w:r>
        <w:rPr>
          <w:sz w:val="28"/>
          <w:szCs w:val="28"/>
        </w:rPr>
        <w:t>İterasyon</w:t>
      </w:r>
      <w:proofErr w:type="spellEnd"/>
      <w:r>
        <w:rPr>
          <w:sz w:val="28"/>
          <w:szCs w:val="28"/>
        </w:rPr>
        <w:t xml:space="preserve"> sayısı düşük tutulduğunda </w:t>
      </w:r>
      <w:proofErr w:type="spellStart"/>
      <w:r>
        <w:rPr>
          <w:sz w:val="28"/>
          <w:szCs w:val="28"/>
        </w:rPr>
        <w:t>AI’ın</w:t>
      </w:r>
      <w:proofErr w:type="spellEnd"/>
      <w:r>
        <w:rPr>
          <w:sz w:val="28"/>
          <w:szCs w:val="28"/>
        </w:rPr>
        <w:t xml:space="preserve"> düzgün çalışmadığı gözlemlenmiş ve daha yüksek </w:t>
      </w:r>
      <w:proofErr w:type="spellStart"/>
      <w:r>
        <w:rPr>
          <w:sz w:val="28"/>
          <w:szCs w:val="28"/>
        </w:rPr>
        <w:t>itersyon</w:t>
      </w:r>
      <w:proofErr w:type="spellEnd"/>
      <w:r>
        <w:rPr>
          <w:sz w:val="28"/>
          <w:szCs w:val="28"/>
        </w:rPr>
        <w:t xml:space="preserve"> değerleri kullanılmıştır. Oyun istendiği gibi 5x5 olarak tasarlanmış ve daha dengeli bir oyun ortaya çıkması açısından 4 hamlenin yan yana gelmesiyle kazanç elde edilecek şekilde hazırlanmıştır.</w:t>
      </w:r>
    </w:p>
    <w:p w14:paraId="18002661" w14:textId="040AC2D6" w:rsidR="0040038D" w:rsidRDefault="0040038D" w:rsidP="003309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E826C8" wp14:editId="3AFFFE2F">
            <wp:extent cx="1531620" cy="2045036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79" cy="20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0D24A6D" wp14:editId="0BEFEA37">
            <wp:extent cx="2468880" cy="2849529"/>
            <wp:effectExtent l="0" t="0" r="7620" b="825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94" cy="28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4A75" w14:textId="68474C1B" w:rsidR="0040038D" w:rsidRDefault="0040038D" w:rsidP="0033095C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Yapılan her hamle sonucunda </w:t>
      </w:r>
      <w:proofErr w:type="spellStart"/>
      <w:r>
        <w:rPr>
          <w:sz w:val="28"/>
          <w:szCs w:val="28"/>
        </w:rPr>
        <w:t>AI’ın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node’lar</w:t>
      </w:r>
      <w:proofErr w:type="spellEnd"/>
      <w:r>
        <w:rPr>
          <w:sz w:val="28"/>
          <w:szCs w:val="28"/>
        </w:rPr>
        <w:t xml:space="preserve"> üzerinde gezerek olası tahminleri listelenmiş, yaptığı hesaplamalar sonucunda seçtiği en doğru adımı attığı gözlemlenmiştir. Üsteki tabloda görüleceği üzere yaptığı hesaplamaya göre bir sonraki hamlesi q=0.</w:t>
      </w:r>
      <w:r w:rsidRPr="0040038D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42 hesaplamasıyla en sol sütun ortadaki satır olacaktır.</w:t>
      </w:r>
      <w:r w:rsidRPr="0040038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3562A90" wp14:editId="7BABCFEB">
            <wp:extent cx="1695539" cy="2278380"/>
            <wp:effectExtent l="0" t="0" r="0" b="762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740" cy="229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6399818" wp14:editId="5E30C35C">
            <wp:extent cx="2712720" cy="3145184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54" cy="31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9C1A" w14:textId="428E0350" w:rsidR="00114D08" w:rsidRDefault="00114D08" w:rsidP="003309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Yine bir üstte görülecek duruma göre AI yaptığı hesaplamarla kazanacağı durumu hesaplamış ve q=1.00 ile en sağ sütun orta satır’a yapacağı hamleyle oyunu kazanmıştır.</w:t>
      </w:r>
    </w:p>
    <w:p w14:paraId="5D21DDF1" w14:textId="7565F8E4" w:rsidR="00114D08" w:rsidRDefault="00114D08" w:rsidP="003309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4C47B2" wp14:editId="2C524F46">
            <wp:extent cx="1737745" cy="233172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472" cy="235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47FBBE" wp14:editId="3ADE18B0">
            <wp:extent cx="2674620" cy="3091444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09" cy="311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44AD" w14:textId="27CC128D" w:rsidR="00114D08" w:rsidRDefault="00114D08" w:rsidP="0033095C">
      <w:pPr>
        <w:rPr>
          <w:sz w:val="28"/>
          <w:szCs w:val="28"/>
        </w:rPr>
      </w:pPr>
    </w:p>
    <w:p w14:paraId="5AF07AB8" w14:textId="77777777" w:rsidR="00114D08" w:rsidRDefault="00114D08" w:rsidP="0033095C">
      <w:pPr>
        <w:rPr>
          <w:sz w:val="28"/>
          <w:szCs w:val="28"/>
        </w:rPr>
      </w:pPr>
    </w:p>
    <w:p w14:paraId="6CF42E97" w14:textId="510514F5" w:rsidR="0040038D" w:rsidRDefault="00114D08" w:rsidP="003309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647FD" wp14:editId="35BD531A">
            <wp:extent cx="1912620" cy="2532201"/>
            <wp:effectExtent l="0" t="0" r="0" b="190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45" cy="254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500DA7D" wp14:editId="16B66ACA">
            <wp:extent cx="2481634" cy="2834640"/>
            <wp:effectExtent l="0" t="0" r="0" b="381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04" cy="284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E135" w14:textId="22297ECE" w:rsidR="00114D08" w:rsidRDefault="00114D08" w:rsidP="0033095C">
      <w:pPr>
        <w:rPr>
          <w:noProof/>
          <w:sz w:val="28"/>
          <w:szCs w:val="28"/>
        </w:rPr>
      </w:pPr>
    </w:p>
    <w:p w14:paraId="2CF2626E" w14:textId="69B6D546" w:rsidR="00114D08" w:rsidRDefault="00114D08" w:rsidP="0033095C">
      <w:pPr>
        <w:rPr>
          <w:noProof/>
          <w:sz w:val="28"/>
          <w:szCs w:val="28"/>
        </w:rPr>
      </w:pPr>
    </w:p>
    <w:p w14:paraId="2620CAEE" w14:textId="5315C089" w:rsidR="00114D08" w:rsidRDefault="00114D08" w:rsidP="0033095C">
      <w:pPr>
        <w:rPr>
          <w:noProof/>
          <w:sz w:val="28"/>
          <w:szCs w:val="28"/>
        </w:rPr>
      </w:pPr>
    </w:p>
    <w:p w14:paraId="04882AD4" w14:textId="76DFBF6F" w:rsidR="00114D08" w:rsidRDefault="00114D08" w:rsidP="0033095C">
      <w:pPr>
        <w:rPr>
          <w:noProof/>
          <w:sz w:val="28"/>
          <w:szCs w:val="28"/>
        </w:rPr>
      </w:pPr>
    </w:p>
    <w:p w14:paraId="69C4FD71" w14:textId="751AB71F" w:rsidR="00114D08" w:rsidRDefault="00114D08" w:rsidP="003309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Kaynaklar:</w:t>
      </w:r>
    </w:p>
    <w:p w14:paraId="1CF008F0" w14:textId="50AA3905" w:rsidR="00114D08" w:rsidRDefault="00114D08" w:rsidP="0033095C">
      <w:pPr>
        <w:rPr>
          <w:noProof/>
          <w:sz w:val="28"/>
          <w:szCs w:val="28"/>
        </w:rPr>
      </w:pPr>
      <w:hyperlink r:id="rId19" w:history="1">
        <w:r w:rsidRPr="006C0802">
          <w:rPr>
            <w:rStyle w:val="Kpr"/>
            <w:noProof/>
            <w:sz w:val="28"/>
            <w:szCs w:val="28"/>
          </w:rPr>
          <w:t>https://www.geeksforgeeks.org/ml-monte-carlo-tree-search-mcts/</w:t>
        </w:r>
      </w:hyperlink>
    </w:p>
    <w:p w14:paraId="00962DEC" w14:textId="0751078E" w:rsidR="00114D08" w:rsidRDefault="00114D08" w:rsidP="0033095C">
      <w:pPr>
        <w:rPr>
          <w:noProof/>
          <w:sz w:val="28"/>
          <w:szCs w:val="28"/>
        </w:rPr>
      </w:pPr>
      <w:hyperlink r:id="rId20" w:history="1">
        <w:r w:rsidRPr="006C0802">
          <w:rPr>
            <w:rStyle w:val="Kpr"/>
            <w:noProof/>
            <w:sz w:val="28"/>
            <w:szCs w:val="28"/>
          </w:rPr>
          <w:t>https://www.baeldung.com/java-monte-carlo-tree-search</w:t>
        </w:r>
      </w:hyperlink>
    </w:p>
    <w:p w14:paraId="15722363" w14:textId="4BBCF1D1" w:rsidR="00114D08" w:rsidRDefault="00114D08" w:rsidP="0033095C">
      <w:pPr>
        <w:rPr>
          <w:noProof/>
          <w:sz w:val="28"/>
          <w:szCs w:val="28"/>
        </w:rPr>
      </w:pPr>
      <w:hyperlink r:id="rId21" w:history="1">
        <w:r w:rsidRPr="006C0802">
          <w:rPr>
            <w:rStyle w:val="Kpr"/>
            <w:noProof/>
            <w:sz w:val="28"/>
            <w:szCs w:val="28"/>
          </w:rPr>
          <w:t>https://medium.com/swlh/tic-tac-toe-at-the-monte-carlo-a5e0394c7bc2</w:t>
        </w:r>
      </w:hyperlink>
    </w:p>
    <w:p w14:paraId="762DB735" w14:textId="0F415BA4" w:rsidR="00114D08" w:rsidRDefault="00114D08" w:rsidP="0033095C">
      <w:pPr>
        <w:rPr>
          <w:noProof/>
          <w:sz w:val="28"/>
          <w:szCs w:val="28"/>
        </w:rPr>
      </w:pPr>
      <w:hyperlink r:id="rId22" w:history="1">
        <w:r w:rsidRPr="006C0802">
          <w:rPr>
            <w:rStyle w:val="Kpr"/>
            <w:noProof/>
            <w:sz w:val="28"/>
            <w:szCs w:val="28"/>
          </w:rPr>
          <w:t>https://en.wikipedia.org/wiki/Monte_Carlo_tree_search</w:t>
        </w:r>
      </w:hyperlink>
    </w:p>
    <w:p w14:paraId="7A56FEB9" w14:textId="77777777" w:rsidR="00114D08" w:rsidRPr="00A42855" w:rsidRDefault="00114D08" w:rsidP="0033095C">
      <w:pPr>
        <w:rPr>
          <w:noProof/>
          <w:sz w:val="28"/>
          <w:szCs w:val="28"/>
        </w:rPr>
      </w:pPr>
      <w:bookmarkStart w:id="0" w:name="_GoBack"/>
      <w:bookmarkEnd w:id="0"/>
    </w:p>
    <w:sectPr w:rsidR="00114D08" w:rsidRPr="00A42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AC8"/>
    <w:multiLevelType w:val="hybridMultilevel"/>
    <w:tmpl w:val="4E8237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77"/>
    <w:rsid w:val="0001791B"/>
    <w:rsid w:val="00114D08"/>
    <w:rsid w:val="001A5FF9"/>
    <w:rsid w:val="00230920"/>
    <w:rsid w:val="002911FE"/>
    <w:rsid w:val="002F4A56"/>
    <w:rsid w:val="0033095C"/>
    <w:rsid w:val="0040038D"/>
    <w:rsid w:val="00450722"/>
    <w:rsid w:val="004C4F9C"/>
    <w:rsid w:val="00513B44"/>
    <w:rsid w:val="005B3099"/>
    <w:rsid w:val="0069341B"/>
    <w:rsid w:val="006E7F6C"/>
    <w:rsid w:val="006F2726"/>
    <w:rsid w:val="0072730A"/>
    <w:rsid w:val="00740B77"/>
    <w:rsid w:val="00754892"/>
    <w:rsid w:val="00826AF6"/>
    <w:rsid w:val="0085738A"/>
    <w:rsid w:val="009F55B4"/>
    <w:rsid w:val="00A42855"/>
    <w:rsid w:val="00AA6475"/>
    <w:rsid w:val="00AF5A0A"/>
    <w:rsid w:val="00CC4971"/>
    <w:rsid w:val="00D75DFC"/>
    <w:rsid w:val="00D80CB2"/>
    <w:rsid w:val="00EF4AC4"/>
    <w:rsid w:val="00F254EF"/>
    <w:rsid w:val="00FB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1D8D"/>
  <w15:chartTrackingRefBased/>
  <w15:docId w15:val="{D52C903F-F14D-469D-A6B9-CE5F7BCB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309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14D0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14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edium.com/swlh/tic-tac-toe-at-the-monte-carlo-a5e0394c7bc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baeldung.com/java-monte-carlo-tree-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ml-monte-carlo-tree-search-mc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n.wikipedia.org/wiki/Monte_Carlo_tree_searc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Timur</dc:creator>
  <cp:keywords/>
  <dc:description/>
  <cp:lastModifiedBy>Görkem Timur</cp:lastModifiedBy>
  <cp:revision>5</cp:revision>
  <dcterms:created xsi:type="dcterms:W3CDTF">2020-04-28T19:41:00Z</dcterms:created>
  <dcterms:modified xsi:type="dcterms:W3CDTF">2020-05-13T19:15:00Z</dcterms:modified>
</cp:coreProperties>
</file>