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47B8" w14:textId="77777777" w:rsidR="00AA0F8F" w:rsidRDefault="00D360A3">
      <w:pPr>
        <w:pStyle w:val="Heading1"/>
      </w:pPr>
      <w:r>
        <w:t>Drew Elliston</w:t>
      </w:r>
      <w:r>
        <w:rPr>
          <w:b w:val="0"/>
        </w:rPr>
        <w:t xml:space="preserve"> </w:t>
      </w:r>
    </w:p>
    <w:p w14:paraId="0987532F" w14:textId="77777777" w:rsidR="00AA0F8F" w:rsidRDefault="00D360A3">
      <w:pPr>
        <w:spacing w:after="0"/>
        <w:ind w:right="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LinkedIn-Drew Elliston • Delliston@email.lynn.edu • 561-889-7511 </w:t>
      </w:r>
    </w:p>
    <w:p w14:paraId="278EF6C9" w14:textId="77777777" w:rsidR="00AA0F8F" w:rsidRDefault="00D360A3">
      <w:pPr>
        <w:spacing w:after="21"/>
        <w:ind w:left="2"/>
      </w:pPr>
      <w:r>
        <w:rPr>
          <w:noProof/>
        </w:rPr>
        <mc:AlternateContent>
          <mc:Choice Requires="wpg">
            <w:drawing>
              <wp:inline distT="0" distB="0" distL="0" distR="0" wp14:anchorId="7C1397A4" wp14:editId="16AD5D40">
                <wp:extent cx="6858000" cy="168707"/>
                <wp:effectExtent l="0" t="0" r="0" b="0"/>
                <wp:docPr id="2789" name="Group 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68707"/>
                          <a:chOff x="0" y="0"/>
                          <a:chExt cx="6858000" cy="168707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455C" w14:textId="77777777" w:rsidR="00AA0F8F" w:rsidRDefault="00D360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5243"/>
                            <a:ext cx="685800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Shape 234"/>
                        <wps:cNvSpPr/>
                        <wps:spPr>
                          <a:xfrm>
                            <a:off x="0" y="15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397A4" id="Group 2789" o:spid="_x0000_s1026" style="width:540pt;height:13.3pt;mso-position-horizontal-relative:char;mso-position-vertical-relative:line" coordsize="68580,1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">
                <v:rect id="Rectangle 2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1A8455C" w14:textId="77777777" w:rsidR="00AA0F8F" w:rsidRDefault="00D360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3" o:spid="_x0000_s1028" type="#_x0000_t75" style="position:absolute;top:852;width:6858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">
                  <v:imagedata r:id="rId6" o:title=""/>
                </v:shape>
                <v:shape id="Shape 234" o:spid="_x0000_s1029" style="position:absolute;top: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29E4627" w14:textId="77777777" w:rsidR="00AA0F8F" w:rsidRDefault="00D360A3">
      <w:pPr>
        <w:pStyle w:val="Heading2"/>
        <w:ind w:left="320" w:right="315"/>
      </w:pPr>
      <w:r>
        <w:t xml:space="preserve">Education </w:t>
      </w:r>
    </w:p>
    <w:p w14:paraId="7CF6046E" w14:textId="77777777" w:rsidR="00AA0F8F" w:rsidRDefault="00D360A3">
      <w:pPr>
        <w:spacing w:after="3" w:line="270" w:lineRule="auto"/>
        <w:ind w:left="-3" w:hanging="10"/>
      </w:pPr>
      <w:r>
        <w:rPr>
          <w:rFonts w:ascii="Times New Roman" w:eastAsia="Times New Roman" w:hAnsi="Times New Roman" w:cs="Times New Roman"/>
          <w:sz w:val="24"/>
        </w:rPr>
        <w:t xml:space="preserve">LYNN UNIVERSITY                                                                                                                        Boca Raton, FL </w:t>
      </w:r>
    </w:p>
    <w:p w14:paraId="0514EDFF" w14:textId="77777777" w:rsidR="00AA0F8F" w:rsidRDefault="00D360A3">
      <w:pPr>
        <w:spacing w:after="8" w:line="265" w:lineRule="auto"/>
        <w:ind w:left="-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Master of Business Administration in Financial Valuation and Investment Management, GPA: 4.0  </w:t>
      </w:r>
    </w:p>
    <w:p w14:paraId="0EFAF0D5" w14:textId="77777777" w:rsidR="00AA0F8F" w:rsidRDefault="00D360A3">
      <w:pPr>
        <w:spacing w:after="3" w:line="270" w:lineRule="auto"/>
        <w:ind w:left="-3" w:hanging="10"/>
      </w:pPr>
      <w:r>
        <w:rPr>
          <w:rFonts w:ascii="Times New Roman" w:eastAsia="Times New Roman" w:hAnsi="Times New Roman" w:cs="Times New Roman"/>
          <w:sz w:val="24"/>
        </w:rPr>
        <w:t xml:space="preserve">Relevant Coursework: Portfolio Management and Analysis, Measuring and Managing Value, Investment Management Seminar, and Financial Management </w:t>
      </w:r>
    </w:p>
    <w:p w14:paraId="4BF5E0C3" w14:textId="77777777" w:rsidR="00AA0F8F" w:rsidRDefault="00D360A3">
      <w:pPr>
        <w:tabs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right" w:pos="11048"/>
        </w:tabs>
        <w:spacing w:after="3" w:line="270" w:lineRule="auto"/>
        <w:ind w:left="-13"/>
      </w:pPr>
      <w:r>
        <w:rPr>
          <w:rFonts w:ascii="Times New Roman" w:eastAsia="Times New Roman" w:hAnsi="Times New Roman" w:cs="Times New Roman"/>
          <w:sz w:val="24"/>
        </w:rPr>
        <w:t xml:space="preserve">Sigma Beta Delta International Honors Society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2024-Present  </w:t>
      </w:r>
    </w:p>
    <w:p w14:paraId="32BC7A53" w14:textId="77777777" w:rsidR="00AA0F8F" w:rsidRDefault="00D360A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D81B2" w14:textId="77777777" w:rsidR="00AA0F8F" w:rsidRDefault="00D360A3">
      <w:pPr>
        <w:tabs>
          <w:tab w:val="right" w:pos="11048"/>
        </w:tabs>
        <w:spacing w:after="29" w:line="270" w:lineRule="auto"/>
        <w:ind w:left="-13"/>
      </w:pPr>
      <w:r>
        <w:rPr>
          <w:rFonts w:ascii="Times New Roman" w:eastAsia="Times New Roman" w:hAnsi="Times New Roman" w:cs="Times New Roman"/>
          <w:sz w:val="24"/>
        </w:rPr>
        <w:t xml:space="preserve">UNIVERSITY OF CENTRAL FLORIDA  </w:t>
      </w:r>
      <w:r>
        <w:rPr>
          <w:rFonts w:ascii="Times New Roman" w:eastAsia="Times New Roman" w:hAnsi="Times New Roman" w:cs="Times New Roman"/>
          <w:sz w:val="24"/>
        </w:rPr>
        <w:tab/>
        <w:t xml:space="preserve">Orlando, FL </w:t>
      </w:r>
    </w:p>
    <w:p w14:paraId="32553E57" w14:textId="77777777" w:rsidR="00AA0F8F" w:rsidRDefault="00D360A3">
      <w:pPr>
        <w:spacing w:after="3" w:line="270" w:lineRule="auto"/>
        <w:ind w:left="-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Science in Business Administration and Management, GPA: 3.6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Relevant coursework: Finance, Small Business Finance, Accounting for Decision Makers, Strategic HR, and  Organizational behavior </w:t>
      </w:r>
    </w:p>
    <w:p w14:paraId="0B455DAF" w14:textId="77777777" w:rsidR="00AA0F8F" w:rsidRDefault="00D360A3">
      <w:pPr>
        <w:tabs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right" w:pos="11048"/>
        </w:tabs>
        <w:spacing w:after="39" w:line="270" w:lineRule="auto"/>
        <w:ind w:left="-13"/>
      </w:pPr>
      <w:r>
        <w:rPr>
          <w:rFonts w:ascii="Times New Roman" w:eastAsia="Times New Roman" w:hAnsi="Times New Roman" w:cs="Times New Roman"/>
          <w:sz w:val="24"/>
        </w:rPr>
        <w:t xml:space="preserve">Phi Theta Kappa Honors Society, Member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2018-Present </w:t>
      </w:r>
    </w:p>
    <w:p w14:paraId="7F27C063" w14:textId="77777777" w:rsidR="00AA0F8F" w:rsidRDefault="00D360A3">
      <w:pPr>
        <w:tabs>
          <w:tab w:val="center" w:pos="1443"/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right" w:pos="11048"/>
        </w:tabs>
        <w:spacing w:after="3" w:line="270" w:lineRule="auto"/>
        <w:ind w:left="-13"/>
      </w:pPr>
      <w:r>
        <w:rPr>
          <w:rFonts w:ascii="Times New Roman" w:eastAsia="Times New Roman" w:hAnsi="Times New Roman" w:cs="Times New Roman"/>
          <w:sz w:val="24"/>
        </w:rPr>
        <w:t xml:space="preserve">Dean’s List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2020-2022 </w:t>
      </w:r>
    </w:p>
    <w:p w14:paraId="330C908C" w14:textId="77777777" w:rsidR="00AA0F8F" w:rsidRDefault="00D360A3">
      <w:pPr>
        <w:spacing w:after="28"/>
        <w:ind w:left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22AFF" w14:textId="77777777" w:rsidR="00AA0F8F" w:rsidRDefault="00D360A3">
      <w:pPr>
        <w:tabs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center" w:pos="9364"/>
          <w:tab w:val="right" w:pos="11048"/>
        </w:tabs>
        <w:spacing w:after="29" w:line="270" w:lineRule="auto"/>
        <w:ind w:left="-13"/>
      </w:pPr>
      <w:r>
        <w:rPr>
          <w:rFonts w:ascii="Times New Roman" w:eastAsia="Times New Roman" w:hAnsi="Times New Roman" w:cs="Times New Roman"/>
          <w:sz w:val="24"/>
        </w:rPr>
        <w:t xml:space="preserve">UNIVERSITY OF PENNSYLVANIA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2024 </w:t>
      </w:r>
    </w:p>
    <w:p w14:paraId="48082DD6" w14:textId="77777777" w:rsidR="00AA0F8F" w:rsidRDefault="00D360A3">
      <w:pPr>
        <w:spacing w:after="30" w:line="265" w:lineRule="auto"/>
        <w:ind w:left="-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Wharton School of Business Hedge Fund &amp; Buy-Side Investing Certificate </w:t>
      </w:r>
    </w:p>
    <w:p w14:paraId="7CD3433B" w14:textId="77777777" w:rsidR="00AA0F8F" w:rsidRDefault="00D360A3">
      <w:pPr>
        <w:spacing w:after="14"/>
        <w:ind w:left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71C21" w14:textId="77777777" w:rsidR="00AA0F8F" w:rsidRDefault="00D360A3">
      <w:pPr>
        <w:spacing w:after="3" w:line="270" w:lineRule="auto"/>
        <w:ind w:left="-3" w:hanging="10"/>
      </w:pPr>
      <w:r>
        <w:rPr>
          <w:rFonts w:ascii="Times New Roman" w:eastAsia="Times New Roman" w:hAnsi="Times New Roman" w:cs="Times New Roman"/>
          <w:sz w:val="24"/>
        </w:rPr>
        <w:t xml:space="preserve">COLUMBIA UNIVERSITY  </w:t>
      </w:r>
    </w:p>
    <w:p w14:paraId="248EF4D5" w14:textId="77777777" w:rsidR="00AA0F8F" w:rsidRDefault="00D360A3">
      <w:pPr>
        <w:tabs>
          <w:tab w:val="center" w:pos="3603"/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center" w:pos="9364"/>
          <w:tab w:val="right" w:pos="11048"/>
        </w:tabs>
        <w:spacing w:after="95" w:line="265" w:lineRule="auto"/>
        <w:ind w:left="-13"/>
      </w:pPr>
      <w:r>
        <w:rPr>
          <w:rFonts w:ascii="Times New Roman" w:eastAsia="Times New Roman" w:hAnsi="Times New Roman" w:cs="Times New Roman"/>
          <w:b/>
          <w:sz w:val="24"/>
        </w:rPr>
        <w:t xml:space="preserve">Options Strategy Certificate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2024 </w:t>
      </w:r>
    </w:p>
    <w:p w14:paraId="1B5356DD" w14:textId="77777777" w:rsidR="00AA0F8F" w:rsidRDefault="00D360A3">
      <w:pPr>
        <w:pStyle w:val="Heading2"/>
        <w:ind w:left="320" w:right="0"/>
      </w:pPr>
      <w:r>
        <w:t xml:space="preserve">Experience </w:t>
      </w:r>
    </w:p>
    <w:p w14:paraId="67381AB3" w14:textId="77777777" w:rsidR="00AA0F8F" w:rsidRDefault="00D360A3">
      <w:pPr>
        <w:spacing w:after="24"/>
        <w:ind w:left="2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 </w:t>
      </w:r>
    </w:p>
    <w:p w14:paraId="6E652AA1" w14:textId="77777777" w:rsidR="00AA0F8F" w:rsidRDefault="00D360A3">
      <w:pPr>
        <w:tabs>
          <w:tab w:val="center" w:pos="3603"/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right" w:pos="11048"/>
        </w:tabs>
        <w:spacing w:after="29"/>
        <w:ind w:left="-13"/>
      </w:pPr>
      <w:r>
        <w:rPr>
          <w:rFonts w:ascii="Times New Roman" w:eastAsia="Times New Roman" w:hAnsi="Times New Roman" w:cs="Times New Roman"/>
          <w:b/>
          <w:color w:val="313030"/>
          <w:sz w:val="24"/>
        </w:rPr>
        <w:t xml:space="preserve">Aspen Highland Partners  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color w:val="313030"/>
          <w:sz w:val="24"/>
        </w:rPr>
        <w:t>West Palm Beach, FL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 xml:space="preserve"> </w:t>
      </w:r>
    </w:p>
    <w:p w14:paraId="3A214804" w14:textId="77777777" w:rsidR="00AA0F8F" w:rsidRDefault="00D360A3">
      <w:pPr>
        <w:tabs>
          <w:tab w:val="center" w:pos="3603"/>
          <w:tab w:val="center" w:pos="4323"/>
          <w:tab w:val="center" w:pos="5043"/>
          <w:tab w:val="center" w:pos="5763"/>
          <w:tab w:val="center" w:pos="6484"/>
          <w:tab w:val="center" w:pos="7204"/>
          <w:tab w:val="right" w:pos="11048"/>
        </w:tabs>
        <w:spacing w:after="29"/>
        <w:ind w:left="-13"/>
      </w:pPr>
      <w:r>
        <w:rPr>
          <w:rFonts w:ascii="Times New Roman" w:eastAsia="Times New Roman" w:hAnsi="Times New Roman" w:cs="Times New Roman"/>
          <w:b/>
          <w:color w:val="313030"/>
          <w:sz w:val="24"/>
        </w:rPr>
        <w:t xml:space="preserve">Accounts Payable Specialist 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313030"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313030"/>
          <w:sz w:val="24"/>
        </w:rPr>
        <w:t xml:space="preserve">June 2024 - September 2024 </w:t>
      </w:r>
    </w:p>
    <w:p w14:paraId="29D4A017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Process invoices received from vendors, ensuring accuracy and completeness  </w:t>
      </w:r>
    </w:p>
    <w:p w14:paraId="5D0E55A4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Review invoices for appropriate documentation and approval prior to payment  </w:t>
      </w:r>
    </w:p>
    <w:p w14:paraId="09F852C4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Verify vendor accounts by reconciling monthly statements and related transactions  </w:t>
      </w:r>
    </w:p>
    <w:p w14:paraId="168BE90B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Maintain accurate records of all account payable transactions  </w:t>
      </w:r>
    </w:p>
    <w:p w14:paraId="10781B8C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Respond to vendor inquiries in a timely manner  </w:t>
      </w:r>
    </w:p>
    <w:p w14:paraId="6AC58773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Reconcile accounts payable transactions with the general ledger  </w:t>
      </w:r>
    </w:p>
    <w:p w14:paraId="36EA2C75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Assist with month-end closing activities, including journal entries and account reconciliations - Collaborate with other departments to resolve any discrepancies or issues related to invoices or payments  </w:t>
      </w:r>
    </w:p>
    <w:p w14:paraId="50B84AB6" w14:textId="61619D34" w:rsidR="00AA0F8F" w:rsidRDefault="00D360A3">
      <w:pPr>
        <w:spacing w:after="30" w:line="265" w:lineRule="auto"/>
        <w:ind w:left="-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Buy Side </w:t>
      </w:r>
      <w:r w:rsidR="0080154E">
        <w:rPr>
          <w:rFonts w:ascii="Times New Roman" w:eastAsia="Times New Roman" w:hAnsi="Times New Roman" w:cs="Times New Roman"/>
          <w:b/>
          <w:sz w:val="24"/>
        </w:rPr>
        <w:t xml:space="preserve">Analyst </w:t>
      </w:r>
      <w:r>
        <w:rPr>
          <w:rFonts w:ascii="Times New Roman" w:eastAsia="Times New Roman" w:hAnsi="Times New Roman" w:cs="Times New Roman"/>
          <w:b/>
          <w:sz w:val="24"/>
        </w:rPr>
        <w:t xml:space="preserve">Duties Unrelated to Job Role </w:t>
      </w:r>
    </w:p>
    <w:p w14:paraId="49170986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Developed a comprehensive Monte Carlo simulation report for buy-side investment decisions. </w:t>
      </w:r>
    </w:p>
    <w:p w14:paraId="13D5389E" w14:textId="77777777" w:rsidR="00AA0F8F" w:rsidRDefault="00D360A3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Conducted deep dive research reports on mid-cap firms for buy-side investment strategies. </w:t>
      </w:r>
    </w:p>
    <w:p w14:paraId="75E9BE31" w14:textId="77777777" w:rsidR="00AA0F8F" w:rsidRDefault="00D360A3">
      <w:pPr>
        <w:numPr>
          <w:ilvl w:val="0"/>
          <w:numId w:val="1"/>
        </w:numPr>
        <w:spacing w:after="48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Created a futures profitability model and a dollar-cost averaging (DCA) approach model for buy-side investment decisions. </w:t>
      </w:r>
    </w:p>
    <w:p w14:paraId="233251DE" w14:textId="77777777" w:rsidR="00AA0F8F" w:rsidRDefault="00D360A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B730F" w14:textId="77777777" w:rsidR="00AA0F8F" w:rsidRDefault="00D360A3">
      <w:pPr>
        <w:spacing w:after="2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9F63F" w14:textId="77777777" w:rsidR="00AA0F8F" w:rsidRDefault="00D360A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6882AA" w14:textId="77777777" w:rsidR="00AA0F8F" w:rsidRDefault="00D360A3">
      <w:pPr>
        <w:pStyle w:val="Heading1"/>
      </w:pPr>
      <w:r>
        <w:lastRenderedPageBreak/>
        <w:t>Drew Elliston</w:t>
      </w:r>
      <w:r>
        <w:rPr>
          <w:b w:val="0"/>
        </w:rPr>
        <w:t xml:space="preserve"> </w:t>
      </w:r>
    </w:p>
    <w:p w14:paraId="4A697AF0" w14:textId="77777777" w:rsidR="00AA0F8F" w:rsidRDefault="00D360A3">
      <w:pPr>
        <w:spacing w:after="3" w:line="270" w:lineRule="auto"/>
        <w:ind w:left="2233" w:hanging="10"/>
      </w:pPr>
      <w:r>
        <w:rPr>
          <w:rFonts w:ascii="Times New Roman" w:eastAsia="Times New Roman" w:hAnsi="Times New Roman" w:cs="Times New Roman"/>
          <w:sz w:val="24"/>
        </w:rPr>
        <w:t xml:space="preserve">LinkedIn-Drew Elliston • Delliston@email.lynn.edu • 561-889-7511 </w:t>
      </w:r>
    </w:p>
    <w:p w14:paraId="4B9E3875" w14:textId="77777777" w:rsidR="00AA0F8F" w:rsidRDefault="00D360A3">
      <w:pPr>
        <w:spacing w:after="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E8B03B" w14:textId="503F081B" w:rsidR="00AA0F8F" w:rsidRDefault="00D360A3">
      <w:pPr>
        <w:tabs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right" w:pos="11048"/>
        </w:tabs>
        <w:spacing w:after="57" w:line="270" w:lineRule="auto"/>
        <w:ind w:left="-13"/>
      </w:pPr>
      <w:r>
        <w:rPr>
          <w:rFonts w:ascii="Times New Roman" w:eastAsia="Times New Roman" w:hAnsi="Times New Roman" w:cs="Times New Roman"/>
          <w:b/>
          <w:sz w:val="24"/>
        </w:rPr>
        <w:t xml:space="preserve">J.P. Morgan Chase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>West Palm Beach, FL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EF9129" w14:textId="77777777" w:rsidR="00136EA2" w:rsidRDefault="00D360A3" w:rsidP="00136EA2">
      <w:pPr>
        <w:pStyle w:val="ListParagraph"/>
        <w:spacing w:after="11" w:line="270" w:lineRule="auto"/>
        <w:ind w:left="-90" w:right="-472" w:firstLine="90"/>
        <w:rPr>
          <w:rFonts w:ascii="Times New Roman" w:eastAsia="Times New Roman" w:hAnsi="Times New Roman" w:cs="Times New Roman"/>
          <w:sz w:val="24"/>
        </w:rPr>
      </w:pPr>
      <w:r w:rsidRPr="00136EA2">
        <w:rPr>
          <w:rFonts w:ascii="Times New Roman" w:eastAsia="Times New Roman" w:hAnsi="Times New Roman" w:cs="Times New Roman"/>
          <w:b/>
          <w:sz w:val="24"/>
        </w:rPr>
        <w:t xml:space="preserve">Associate Banker – ME (Market Expansion)                                                               </w:t>
      </w:r>
      <w:r w:rsidRPr="00136EA2">
        <w:rPr>
          <w:rFonts w:ascii="Times New Roman" w:eastAsia="Times New Roman" w:hAnsi="Times New Roman" w:cs="Times New Roman"/>
          <w:sz w:val="24"/>
        </w:rPr>
        <w:t xml:space="preserve">September 2022–June 2024 </w:t>
      </w:r>
    </w:p>
    <w:p w14:paraId="4A68E914" w14:textId="7C3B9D98" w:rsidR="000410D8" w:rsidRPr="00136EA2" w:rsidRDefault="00D360A3" w:rsidP="00136EA2">
      <w:pPr>
        <w:pStyle w:val="ListParagraph"/>
        <w:numPr>
          <w:ilvl w:val="0"/>
          <w:numId w:val="4"/>
        </w:numPr>
        <w:spacing w:after="11" w:line="270" w:lineRule="auto"/>
        <w:ind w:right="-472" w:hanging="720"/>
        <w:rPr>
          <w:rFonts w:ascii="Times New Roman" w:eastAsia="Times New Roman" w:hAnsi="Times New Roman" w:cs="Times New Roman"/>
          <w:color w:val="313030"/>
          <w:sz w:val="24"/>
        </w:rPr>
      </w:pPr>
      <w:r w:rsidRPr="00136EA2">
        <w:rPr>
          <w:rFonts w:ascii="Times New Roman" w:eastAsia="Times New Roman" w:hAnsi="Times New Roman" w:cs="Times New Roman"/>
          <w:sz w:val="24"/>
        </w:rPr>
        <w:t xml:space="preserve">Ensure transactions are completed </w:t>
      </w:r>
      <w:r w:rsidRPr="00136EA2">
        <w:rPr>
          <w:rFonts w:ascii="Times New Roman" w:eastAsia="Times New Roman" w:hAnsi="Times New Roman" w:cs="Times New Roman"/>
          <w:color w:val="313030"/>
          <w:sz w:val="24"/>
        </w:rPr>
        <w:t>accurately and efficiently while complying with all policies, procedures,</w:t>
      </w:r>
    </w:p>
    <w:p w14:paraId="6CBD8519" w14:textId="08E04E46" w:rsidR="00AA0F8F" w:rsidRDefault="004A0EB0" w:rsidP="004A0EB0">
      <w:pPr>
        <w:spacing w:after="11" w:line="270" w:lineRule="auto"/>
        <w:ind w:hanging="8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            </w:t>
      </w:r>
      <w:r w:rsidR="00D360A3">
        <w:rPr>
          <w:rFonts w:ascii="Times New Roman" w:eastAsia="Times New Roman" w:hAnsi="Times New Roman" w:cs="Times New Roman"/>
          <w:color w:val="313030"/>
          <w:sz w:val="24"/>
        </w:rPr>
        <w:t xml:space="preserve">and regulatory and banking requirements. </w:t>
      </w:r>
    </w:p>
    <w:p w14:paraId="3DA7FCBB" w14:textId="77777777" w:rsidR="00AA0F8F" w:rsidRDefault="00D360A3">
      <w:pPr>
        <w:numPr>
          <w:ilvl w:val="0"/>
          <w:numId w:val="2"/>
        </w:numPr>
        <w:spacing w:after="11" w:line="270" w:lineRule="auto"/>
        <w:ind w:hanging="723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Build genuine relationships with clients by sharing product knowledge and solutions.  </w:t>
      </w:r>
    </w:p>
    <w:p w14:paraId="70975418" w14:textId="77777777" w:rsidR="00AA0F8F" w:rsidRDefault="00D360A3">
      <w:pPr>
        <w:numPr>
          <w:ilvl w:val="0"/>
          <w:numId w:val="2"/>
        </w:numPr>
        <w:spacing w:after="11" w:line="270" w:lineRule="auto"/>
        <w:ind w:hanging="723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Assist customers with requests related to opening new accounts, completing service needs, and submitting            credit applications. </w:t>
      </w:r>
    </w:p>
    <w:p w14:paraId="78820577" w14:textId="77777777" w:rsidR="00AA0F8F" w:rsidRDefault="00D360A3">
      <w:pPr>
        <w:numPr>
          <w:ilvl w:val="0"/>
          <w:numId w:val="2"/>
        </w:numPr>
        <w:spacing w:after="11" w:line="270" w:lineRule="auto"/>
        <w:ind w:hanging="723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Engage and partner with team members and other lines of business to offer the most appropriate products and tools to help clients meet their financial goals. </w:t>
      </w:r>
    </w:p>
    <w:p w14:paraId="2F18A409" w14:textId="77777777" w:rsidR="00AA0F8F" w:rsidRDefault="00D360A3">
      <w:pPr>
        <w:numPr>
          <w:ilvl w:val="0"/>
          <w:numId w:val="2"/>
        </w:numPr>
        <w:spacing w:after="11" w:line="270" w:lineRule="auto"/>
        <w:ind w:hanging="723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Maintain and handle cash inventory levels while properly securing company assets. </w:t>
      </w:r>
    </w:p>
    <w:p w14:paraId="5F59C635" w14:textId="77777777" w:rsidR="00AA0F8F" w:rsidRDefault="00D360A3">
      <w:pPr>
        <w:numPr>
          <w:ilvl w:val="0"/>
          <w:numId w:val="2"/>
        </w:numPr>
        <w:spacing w:after="11" w:line="270" w:lineRule="auto"/>
        <w:ind w:hanging="723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Uphold checks and balances by administering audits for cash entities. </w:t>
      </w:r>
    </w:p>
    <w:p w14:paraId="1215D066" w14:textId="77777777" w:rsidR="00AA0F8F" w:rsidRPr="00AE6435" w:rsidRDefault="00D360A3">
      <w:pPr>
        <w:numPr>
          <w:ilvl w:val="0"/>
          <w:numId w:val="2"/>
        </w:numPr>
        <w:spacing w:after="97" w:line="270" w:lineRule="auto"/>
        <w:ind w:hanging="723"/>
      </w:pPr>
      <w:r>
        <w:rPr>
          <w:rFonts w:ascii="Times New Roman" w:eastAsia="Times New Roman" w:hAnsi="Times New Roman" w:cs="Times New Roman"/>
          <w:color w:val="313030"/>
          <w:sz w:val="24"/>
        </w:rPr>
        <w:t xml:space="preserve">Serving as ATM custodian solely in charge of settling and overseeing all ATM operations.  </w:t>
      </w:r>
    </w:p>
    <w:p w14:paraId="603CA21F" w14:textId="07882F09" w:rsidR="00AE6435" w:rsidRDefault="00AE6435" w:rsidP="00AE6435">
      <w:pPr>
        <w:spacing w:after="97" w:line="270" w:lineRule="auto"/>
        <w:rPr>
          <w:rFonts w:ascii="Times New Roman" w:eastAsia="Times New Roman" w:hAnsi="Times New Roman" w:cs="Times New Roman"/>
          <w:b/>
          <w:bCs/>
          <w:color w:val="31303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313030"/>
          <w:sz w:val="24"/>
        </w:rPr>
        <w:t>Additional Experience</w:t>
      </w:r>
    </w:p>
    <w:p w14:paraId="39EAF076" w14:textId="1E2C85F3" w:rsidR="004F5018" w:rsidRPr="00F7726B" w:rsidRDefault="004652E1" w:rsidP="004F5018">
      <w:pPr>
        <w:spacing w:after="97" w:line="270" w:lineRule="auto"/>
        <w:rPr>
          <w:rFonts w:ascii="Times New Roman" w:eastAsia="Times New Roman" w:hAnsi="Times New Roman" w:cs="Times New Roman"/>
          <w:color w:val="313030"/>
          <w:sz w:val="24"/>
        </w:rPr>
      </w:pPr>
      <w:r>
        <w:rPr>
          <w:rFonts w:ascii="Times New Roman" w:eastAsia="Times New Roman" w:hAnsi="Times New Roman" w:cs="Times New Roman"/>
          <w:color w:val="313030"/>
          <w:sz w:val="24"/>
        </w:rPr>
        <w:t>F</w:t>
      </w:r>
      <w:r w:rsidR="004F5018" w:rsidRPr="00F7726B">
        <w:rPr>
          <w:rFonts w:ascii="Times New Roman" w:eastAsia="Times New Roman" w:hAnsi="Times New Roman" w:cs="Times New Roman"/>
          <w:color w:val="313030"/>
          <w:sz w:val="24"/>
        </w:rPr>
        <w:t xml:space="preserve">our years of experience trading derivative options contracts independently on WeBull, Robinhood, and E*TRADE. </w:t>
      </w:r>
      <w:r w:rsidR="009B3323">
        <w:rPr>
          <w:rFonts w:ascii="Times New Roman" w:eastAsia="Times New Roman" w:hAnsi="Times New Roman" w:cs="Times New Roman"/>
          <w:color w:val="313030"/>
          <w:sz w:val="24"/>
        </w:rPr>
        <w:t>S</w:t>
      </w:r>
      <w:r w:rsidR="004F5018" w:rsidRPr="00F7726B">
        <w:rPr>
          <w:rFonts w:ascii="Times New Roman" w:eastAsia="Times New Roman" w:hAnsi="Times New Roman" w:cs="Times New Roman"/>
          <w:color w:val="313030"/>
          <w:sz w:val="24"/>
        </w:rPr>
        <w:t xml:space="preserve">uccessfully utilized advanced strategies such as iron condors, debit spreads, straddles, and strangles. </w:t>
      </w:r>
    </w:p>
    <w:p w14:paraId="4F8643C5" w14:textId="234239A9" w:rsidR="004F5018" w:rsidRPr="004F5018" w:rsidRDefault="004F5018" w:rsidP="004F5018">
      <w:pPr>
        <w:spacing w:after="97" w:line="270" w:lineRule="auto"/>
        <w:rPr>
          <w:rFonts w:ascii="Times New Roman" w:hAnsi="Times New Roman" w:cs="Times New Roman"/>
        </w:rPr>
      </w:pPr>
      <w:r w:rsidRPr="00F7726B">
        <w:rPr>
          <w:rFonts w:ascii="Times New Roman" w:eastAsia="Times New Roman" w:hAnsi="Times New Roman" w:cs="Times New Roman"/>
          <w:color w:val="313030"/>
          <w:sz w:val="24"/>
        </w:rPr>
        <w:t>I have gained valuable insights from the challenges I faced, such as experiencing implied volatility crush</w:t>
      </w:r>
      <w:r w:rsidR="00681DD0">
        <w:rPr>
          <w:rFonts w:ascii="Times New Roman" w:eastAsia="Times New Roman" w:hAnsi="Times New Roman" w:cs="Times New Roman"/>
          <w:color w:val="313030"/>
          <w:sz w:val="24"/>
        </w:rPr>
        <w:t>ed</w:t>
      </w:r>
      <w:r w:rsidRPr="00F7726B">
        <w:rPr>
          <w:rFonts w:ascii="Times New Roman" w:eastAsia="Times New Roman" w:hAnsi="Times New Roman" w:cs="Times New Roman"/>
          <w:color w:val="313030"/>
          <w:sz w:val="24"/>
        </w:rPr>
        <w:t xml:space="preserve"> and observing significant macroeconomic events in the market, including quantitative tightening</w:t>
      </w:r>
      <w:r w:rsidRPr="004F5018">
        <w:rPr>
          <w:rFonts w:ascii="Times New Roman" w:hAnsi="Times New Roman" w:cs="Times New Roman"/>
        </w:rPr>
        <w:t>.</w:t>
      </w:r>
    </w:p>
    <w:p w14:paraId="69E8972B" w14:textId="51B66760" w:rsidR="00AA0F8F" w:rsidRDefault="00D360A3">
      <w:pPr>
        <w:pStyle w:val="Heading2"/>
        <w:ind w:left="320" w:right="318"/>
      </w:pPr>
      <w:r>
        <w:t xml:space="preserve">Accomplishments </w:t>
      </w:r>
    </w:p>
    <w:p w14:paraId="1AFC3CB7" w14:textId="77777777" w:rsidR="00AA0F8F" w:rsidRDefault="00D360A3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B20821" w14:textId="77777777" w:rsidR="00AA0F8F" w:rsidRDefault="00D360A3">
      <w:pPr>
        <w:tabs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right" w:pos="11048"/>
        </w:tabs>
        <w:spacing w:after="30" w:line="265" w:lineRule="auto"/>
        <w:ind w:left="-13"/>
      </w:pPr>
      <w:r>
        <w:rPr>
          <w:rFonts w:ascii="Times New Roman" w:eastAsia="Times New Roman" w:hAnsi="Times New Roman" w:cs="Times New Roman"/>
          <w:b/>
          <w:sz w:val="24"/>
        </w:rPr>
        <w:t xml:space="preserve">SIE (Securities Industries Essentials)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>November 2023</w:t>
      </w:r>
    </w:p>
    <w:p w14:paraId="1DEEB70D" w14:textId="77777777" w:rsidR="00AA0F8F" w:rsidRDefault="00D360A3">
      <w:pPr>
        <w:tabs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right" w:pos="11048"/>
        </w:tabs>
        <w:spacing w:after="30" w:line="265" w:lineRule="auto"/>
        <w:ind w:left="-13"/>
      </w:pPr>
      <w:r>
        <w:rPr>
          <w:rFonts w:ascii="Times New Roman" w:eastAsia="Times New Roman" w:hAnsi="Times New Roman" w:cs="Times New Roman"/>
          <w:b/>
          <w:sz w:val="24"/>
        </w:rPr>
        <w:t xml:space="preserve">Florida Public Notary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2023- Present </w:t>
      </w:r>
    </w:p>
    <w:p w14:paraId="69F13820" w14:textId="77777777" w:rsidR="00AA0F8F" w:rsidRDefault="00D360A3">
      <w:pPr>
        <w:tabs>
          <w:tab w:val="center" w:pos="4323"/>
          <w:tab w:val="center" w:pos="5043"/>
          <w:tab w:val="center" w:pos="5763"/>
          <w:tab w:val="center" w:pos="6484"/>
          <w:tab w:val="right" w:pos="11048"/>
        </w:tabs>
        <w:spacing w:after="30" w:line="265" w:lineRule="auto"/>
        <w:ind w:left="-13"/>
      </w:pPr>
      <w:r>
        <w:rPr>
          <w:rFonts w:ascii="Times New Roman" w:eastAsia="Times New Roman" w:hAnsi="Times New Roman" w:cs="Times New Roman"/>
          <w:b/>
          <w:sz w:val="24"/>
        </w:rPr>
        <w:t xml:space="preserve">Stock Trading Professional Certificate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New York Institute of Finance, 2023 </w:t>
      </w:r>
    </w:p>
    <w:p w14:paraId="1DE1D776" w14:textId="060E2247" w:rsidR="00AA0F8F" w:rsidRDefault="00D360A3" w:rsidP="00681DD0">
      <w:pPr>
        <w:tabs>
          <w:tab w:val="center" w:pos="4323"/>
          <w:tab w:val="center" w:pos="5043"/>
          <w:tab w:val="center" w:pos="5763"/>
          <w:tab w:val="center" w:pos="6484"/>
          <w:tab w:val="center" w:pos="7204"/>
          <w:tab w:val="center" w:pos="7924"/>
          <w:tab w:val="center" w:pos="8644"/>
          <w:tab w:val="right" w:pos="11048"/>
        </w:tabs>
        <w:spacing w:after="7134" w:line="265" w:lineRule="auto"/>
        <w:ind w:left="-13"/>
      </w:pPr>
      <w:r>
        <w:rPr>
          <w:rFonts w:ascii="Times New Roman" w:eastAsia="Times New Roman" w:hAnsi="Times New Roman" w:cs="Times New Roman"/>
          <w:b/>
          <w:sz w:val="24"/>
        </w:rPr>
        <w:t xml:space="preserve">Florida Real Estate Sales Associate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2024- Present </w:t>
      </w:r>
    </w:p>
    <w:sectPr w:rsidR="00AA0F8F">
      <w:pgSz w:w="12240" w:h="15840"/>
      <w:pgMar w:top="744" w:right="594" w:bottom="720" w:left="5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081"/>
    <w:multiLevelType w:val="hybridMultilevel"/>
    <w:tmpl w:val="00866FB8"/>
    <w:lvl w:ilvl="0" w:tplc="DD3AA10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00FA"/>
    <w:multiLevelType w:val="hybridMultilevel"/>
    <w:tmpl w:val="3C6C47E8"/>
    <w:lvl w:ilvl="0" w:tplc="DD3AA1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6863AE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6B04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01282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4900C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CAE940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E3D78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88ADA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28C268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4D7A20"/>
    <w:multiLevelType w:val="hybridMultilevel"/>
    <w:tmpl w:val="6DF8596A"/>
    <w:lvl w:ilvl="0" w:tplc="DD3AA10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081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0D7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267CE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664A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0E67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0EDC5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CFD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670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1303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75859"/>
    <w:multiLevelType w:val="hybridMultilevel"/>
    <w:tmpl w:val="24D2EF52"/>
    <w:lvl w:ilvl="0" w:tplc="DD3AA102">
      <w:start w:val="1"/>
      <w:numFmt w:val="bullet"/>
      <w:lvlText w:val="•"/>
      <w:lvlJc w:val="left"/>
      <w:pPr>
        <w:ind w:left="71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num w:numId="1" w16cid:durableId="942298894">
    <w:abstractNumId w:val="1"/>
  </w:num>
  <w:num w:numId="2" w16cid:durableId="1486164258">
    <w:abstractNumId w:val="2"/>
  </w:num>
  <w:num w:numId="3" w16cid:durableId="977416277">
    <w:abstractNumId w:val="3"/>
  </w:num>
  <w:num w:numId="4" w16cid:durableId="55516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8F"/>
    <w:rsid w:val="000410D8"/>
    <w:rsid w:val="00136EA2"/>
    <w:rsid w:val="00214835"/>
    <w:rsid w:val="003E76A9"/>
    <w:rsid w:val="004652E1"/>
    <w:rsid w:val="004779A4"/>
    <w:rsid w:val="004A0EB0"/>
    <w:rsid w:val="004F5018"/>
    <w:rsid w:val="00681DD0"/>
    <w:rsid w:val="0080154E"/>
    <w:rsid w:val="008416A7"/>
    <w:rsid w:val="008E1B89"/>
    <w:rsid w:val="009B3323"/>
    <w:rsid w:val="00A15C3F"/>
    <w:rsid w:val="00A9502C"/>
    <w:rsid w:val="00AA0F8F"/>
    <w:rsid w:val="00AC3325"/>
    <w:rsid w:val="00AD6712"/>
    <w:rsid w:val="00AE6435"/>
    <w:rsid w:val="00B072B0"/>
    <w:rsid w:val="00D360A3"/>
    <w:rsid w:val="00F7726B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26E"/>
  <w15:docId w15:val="{44953D3D-46A0-4C48-B895-893BDE51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4F501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4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drew elliston</cp:lastModifiedBy>
  <cp:revision>7</cp:revision>
  <cp:lastPrinted>2024-09-23T12:57:00Z</cp:lastPrinted>
  <dcterms:created xsi:type="dcterms:W3CDTF">2024-09-23T12:58:00Z</dcterms:created>
  <dcterms:modified xsi:type="dcterms:W3CDTF">2024-09-30T13:55:00Z</dcterms:modified>
</cp:coreProperties>
</file>