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Attention with a Calibrated Off Switch: Causal FIR Key Smoothing, the Score-Shift Pathology, and Selective Silence in Rectified Attention (pn_fir_tau)</w:t>
      </w:r>
    </w:p>
    <w:p>
      <w:pPr>
        <w:pStyle w:val="Author"/>
      </w:pPr>
      <w:r>
        <w:t xml:space="preserve">Maxim Zhukov (ORCID 0009-0005-9238-3778), Independent Research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Softmax attention cannot say</w:t>
      </w:r>
      <w:r>
        <w:t xml:space="preserve"> </w:t>
      </w:r>
      <w:r>
        <w:t xml:space="preserve">“nothing found”</w:t>
      </w:r>
      <w:r>
        <w:t xml:space="preserve">: a simplex-constrained head must distribute</w:t>
      </w:r>
      <w:r>
        <w:t xml:space="preserve"> </w:t>
      </w:r>
      <m:oMath>
        <m:r>
          <m:t>1.000</m:t>
        </m:r>
      </m:oMath>
      <w:r>
        <w:t xml:space="preserve"> </w:t>
      </w:r>
      <w:r>
        <w:t xml:space="preserve">units of context weight even when no key matches the query, and pre-trained models pay with attention sinks, massive outliers that degrade low-bit quantization [8, 12, 14], and RAG-style hallucinations on unanswerable queries. Rectified normalizers remove the simplex constraint — ReLA replaces Softmax with ReLU and heads</w:t>
      </w:r>
      <w:r>
        <w:t xml:space="preserve"> </w:t>
      </w:r>
      <w:r>
        <w:t xml:space="preserve">“attend to nothing”</w:t>
      </w:r>
      <w:r>
        <w:t xml:space="preserve"> </w:t>
      </w:r>
      <w:r>
        <w:t xml:space="preserve">[11]; Softpick scales rectified normalization to 340M–1.8B with 0% sink rate [12] — so the off switch itself is prior art. The open question is the interaction layer: A parameter-free causal FIR low-pass filter (7 half-Gaussian taps,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2.0</m:t>
        </m:r>
      </m:oMath>
      <w:r>
        <w:t xml:space="preserve">) applied strictly to the key stream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lets one layer bind a queried key onto the adjacent value slot, lifting non-bijective single-layer associative recall from</w:t>
      </w:r>
      <w:r>
        <w:t xml:space="preserve"> </w:t>
      </w:r>
      <m:oMath>
        <m:r>
          <m:t>44.5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0.9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and removing exact-decoy vulnerability on the legacy benchmark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0.000</m:t>
        </m:r>
      </m:oMath>
      <w:r>
        <w:t xml:space="preserve"> </w:t>
      </w:r>
      <w:r>
        <w:t xml:space="preserve">at decoy noise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0.05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). The same smoothing shifts scores downward and starves rectification: fixed-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power-norm falls to</w:t>
      </w:r>
      <w:r>
        <w:t xml:space="preserve"> </w:t>
      </w:r>
      <m:oMath>
        <m:r>
          <m:t>64.4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6.8</m:t>
        </m:r>
        <m:r>
          <m:rPr>
            <m:sty m:val="p"/>
          </m:rPr>
          <m:t>%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91.3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8.6</m:t>
        </m:r>
        <m:r>
          <m:rPr>
            <m:sty m:val="p"/>
          </m:rPr>
          <m:t>%</m:t>
        </m:r>
      </m:oMath>
      <w:r>
        <w:t xml:space="preserve"> </w:t>
      </w:r>
      <w:r>
        <w:t xml:space="preserve">negative scores and</w:t>
      </w:r>
      <w:r>
        <w:t xml:space="preserve"> </w:t>
      </w:r>
      <m:oMath>
        <m:r>
          <m:t>44.5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23.0</m:t>
        </m:r>
        <m:r>
          <m:rPr>
            <m:sty m:val="p"/>
          </m:rPr>
          <m:t>%</m:t>
        </m:r>
      </m:oMath>
      <w:r>
        <w:t xml:space="preserve"> </w:t>
      </w:r>
      <w:r>
        <w:t xml:space="preserve">dead rows. Softmax masks this shift (translation-invariant); rectification does not (Proposition 1). One learnable 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per layer (</w:t>
      </w:r>
      <w:r>
        <w:rPr>
          <w:rStyle w:val="VerbatimChar"/>
        </w:rPr>
        <w:t xml:space="preserve">pn_fir_tau</w:t>
      </w:r>
      <w:r>
        <w:t xml:space="preserve">) restores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recall and keeps unanswerable rows silent under pure cross-entropy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0.002</m:t>
        </m:r>
        <m:r>
          <m:rPr>
            <m:sty m:val="p"/>
          </m:rPr>
          <m:t>±</m:t>
        </m:r>
        <m:r>
          <m:t>0.002</m:t>
        </m:r>
      </m:oMath>
      <w:r>
        <w:t xml:space="preserve"> </w:t>
      </w:r>
      <w:r>
        <w:t xml:space="preserve">vs. </w:t>
      </w:r>
      <m:oMath>
        <m:r>
          <m:t>0.100</m:t>
        </m:r>
        <m:r>
          <m:rPr>
            <m:sty m:val="p"/>
          </m:rPr>
          <m:t>±</m:t>
        </m:r>
        <m:r>
          <m:t>0.005</m:t>
        </m:r>
      </m:oMath>
      <w:r>
        <w:t xml:space="preserve"> </w:t>
      </w:r>
      <w:r>
        <w:t xml:space="preserve">for virtual sinks), reaches matched-precision WikiText-2 parity on 2,400 steps (within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) and a matched-precision 50k win consistent across 3 seeds (</w:t>
      </w:r>
      <m:oMath>
        <m:r>
          <m:rPr>
            <m:sty m:val="p"/>
          </m:rPr>
          <m:t>−</m:t>
        </m:r>
        <m:r>
          <m:t>2.22</m:t>
        </m:r>
        <m:r>
          <m:rPr>
            <m:sty m:val="p"/>
          </m:rPr>
          <m:t>±</m:t>
        </m:r>
        <m:r>
          <m:t>0.46</m:t>
        </m:r>
      </m:oMath>
      <w:r>
        <w:t xml:space="preserve"> </w:t>
      </w:r>
      <w:r>
        <w:t xml:space="preserve">val /</w:t>
      </w:r>
      <w:r>
        <w:t xml:space="preserve"> </w:t>
      </w:r>
      <m:oMath>
        <m:r>
          <m:rPr>
            <m:sty m:val="p"/>
          </m:rPr>
          <m:t>−</m:t>
        </m:r>
        <m:r>
          <m:t>2.33</m:t>
        </m:r>
        <m:r>
          <m:rPr>
            <m:sty m:val="p"/>
          </m:rPr>
          <m:t>±</m:t>
        </m:r>
        <m:r>
          <m:t>0.49</m:t>
        </m:r>
      </m:oMath>
      <w:r>
        <w:t xml:space="preserve"> </w:t>
      </w:r>
      <w:r>
        <w:t xml:space="preserve">test PPL). We release fused Triton kernels (no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attention VRAM) and a full measurement record, including an instrumented retraction of our own earlier latency claim.</w:t>
      </w:r>
    </w:p>
    <w:p>
      <w:r>
        <w:pict>
          <v:rect style="width:0;height:1.5pt" o:hralign="center" o:hrstd="t" o:hr="t"/>
        </w:pict>
      </w:r>
    </w:p>
    <w:bookmarkEnd w:id="9"/>
    <w:bookmarkStart w:id="15" w:name="X235e1167f44a6fc054e501fc238a2d15e9a1b22"/>
    <w:p>
      <w:pPr>
        <w:pStyle w:val="Heading2"/>
      </w:pPr>
      <w:r>
        <w:t xml:space="preserve">1. Introduction: Practical Motivation and Related Work</w:t>
      </w:r>
    </w:p>
    <w:p>
      <w:pPr>
        <w:pStyle w:val="FirstParagraph"/>
      </w:pPr>
      <w:r>
        <w:t xml:space="preserve">Why modify the core attention mechanism of a Transformer? In real-world sequence modeling, standard scaled dot-product Softmax attention [2] forces practitioners to pay a steep architectural and computational tax for two basic operations:</w:t>
      </w:r>
      <w:r>
        <w:t xml:space="preserve"> </w:t>
      </w:r>
      <w:r>
        <w:rPr>
          <w:b/>
          <w:bCs/>
        </w:rPr>
        <w:t xml:space="preserve">(A) reading the value token that follows a matched key in context</w:t>
      </w:r>
      <w:r>
        <w:t xml:space="preserve"> </w:t>
      </w:r>
      <w:r>
        <w:t xml:space="preserve">(in-context learning and associative lookup), and</w:t>
      </w:r>
      <w:r>
        <w:t xml:space="preserve"> </w:t>
      </w:r>
      <w:r>
        <w:rPr>
          <w:b/>
          <w:bCs/>
        </w:rPr>
        <w:t xml:space="preserve">(B) doing nothing when a specialized attention head finds no relevant match in the context</w:t>
      </w:r>
      <w:r>
        <w:t xml:space="preserve"> </w:t>
      </w:r>
      <w:r>
        <w:t xml:space="preserve">(residual-stream preservation in RAG, tool use, and memory lookup).</w:t>
      </w:r>
    </w:p>
    <w:bookmarkStart w:id="10" w:name="X8a33fb24c7436c4fdebcee7dd02ac1c06f1fa26"/>
    <w:p>
      <w:pPr>
        <w:pStyle w:val="Heading3"/>
      </w:pPr>
      <w:r>
        <w:t xml:space="preserve">1.1 Practical Problem 1: Compressing Two-Layer Induction Heads into a Single Layer (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)</w:t>
      </w:r>
    </w:p>
    <w:p>
      <w:pPr>
        <w:pStyle w:val="FirstParagraph"/>
      </w:pPr>
      <w:r>
        <w:t xml:space="preserve">Associative retrieval—locating a context key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matches a query and routing the value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stored at the adjacent position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[... key A, value B ... query A] -&gt; B</w:t>
      </w:r>
      <w:r>
        <w:t xml:space="preserve">)—is the foundational mechanism of in-context learning in Large Language Models (LLMs), enabling models to copy variable names, track entity attributes, and extract facts from prompts [1].</w:t>
      </w:r>
    </w:p>
    <w:p>
      <w:pPr>
        <w:pStyle w:val="BodyText"/>
      </w:pPr>
      <w:r>
        <w:t xml:space="preserve">In a standard Transformer, however,</w:t>
      </w:r>
      <w:r>
        <w:t xml:space="preserve"> </w:t>
      </w:r>
      <w:r>
        <w:rPr>
          <w:b/>
          <w:bCs/>
        </w:rPr>
        <w:t xml:space="preserve">a single attention layer is structurally incapable of content-addressable key-value induction</w:t>
      </w:r>
      <w:r>
        <w:t xml:space="preserve">. Token-level dot-product attention computes similarity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t xml:space="preserve">strictly on a per-position basis: the query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(encoding the target key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 matches the key vector</w:t>
      </w:r>
      <w:r>
        <w:t xml:space="preserve"> </w:t>
      </w:r>
      <m:oMath>
        <m:sSub>
          <m:e>
            <m:r>
              <m:t>K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at the key position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but the target value token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resides at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position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, whose unfiltered key vector</w:t>
      </w:r>
      <w:r>
        <w:t xml:space="preserve"> </w:t>
      </w:r>
      <m:oMath>
        <m:sSub>
          <m:e>
            <m:r>
              <m:t>K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t>E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contains zero information about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whenever keys and values are independently paired. As proved by Olsson et al. [1], a standard Transformer must dedicate</w:t>
      </w:r>
      <w:r>
        <w:t xml:space="preserve"> </w:t>
      </w:r>
      <w:r>
        <w:rPr>
          <w:b/>
          <w:bCs/>
        </w:rPr>
        <w:t xml:space="preserve">at least two sequential layers</w:t>
      </w:r>
      <w:r>
        <w:t xml:space="preserve"> </w:t>
      </w:r>
      <w:r>
        <w:t xml:space="preserve">to solve this task: Layer 1 (</w:t>
      </w:r>
      <w:r>
        <w:rPr>
          <w:i/>
          <w:iCs/>
        </w:rPr>
        <w:t xml:space="preserve">previous-token head</w:t>
      </w:r>
      <w:r>
        <w:t xml:space="preserve">) must copy token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into the residual stream of position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, and only in Layer 2 (</w:t>
      </w:r>
      <w:r>
        <w:rPr>
          <w:i/>
          <w:iCs/>
        </w:rPr>
        <w:t xml:space="preserve">induction head</w:t>
      </w:r>
      <w:r>
        <w:t xml:space="preserve">) can attention match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against the composite representation at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 In compact or edge Transformers (4–12 layers), spending early layers and residual-stream capacity simply to shift adjacent tokens is an expensive waste of depth.</w:t>
      </w:r>
    </w:p>
    <w:p>
      <w:pPr>
        <w:pStyle w:val="BodyText"/>
      </w:pPr>
      <w:r>
        <w:t xml:space="preserve">A natural signal-processing remedy is to apply a fixed, parameter-free causal Finite Impulse Response (FIR) low-pass filter along the sequence axis of the key projection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prior to dot-product scoring (the convolutional ancestors of this move are RWKV’s learnable 2-tap</w:t>
      </w:r>
      <w:r>
        <w:t xml:space="preserve"> </w:t>
      </w:r>
      <w:r>
        <w:rPr>
          <w:i/>
          <w:iCs/>
        </w:rPr>
        <w:t xml:space="preserve">token shift</w:t>
      </w:r>
      <w:r>
        <w:t xml:space="preserve"> </w:t>
      </w:r>
      <w:r>
        <w:t xml:space="preserve">[15] on the R/K/V streams and the learned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depthwise causal convolutions of</w:t>
      </w:r>
      <w:r>
        <w:t xml:space="preserve"> </w:t>
      </w:r>
      <w:r>
        <w:rPr>
          <w:i/>
          <w:iCs/>
        </w:rPr>
        <w:t xml:space="preserve">Primer</w:t>
      </w:r>
      <w:r>
        <w:t xml:space="preserve"> </w:t>
      </w:r>
      <w:r>
        <w:t xml:space="preserve">[3]; our filter is fixed, parameter-free, applied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 and evaluated for adversarial decoy robustness). Filtering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blends the key representation of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position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forward into the value position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K</m:t>
                  </m:r>
                </m:e>
              </m:acc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sSub>
            <m:e>
              <m:r>
                <m:t>K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K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e>
          </m:nary>
          <m:sSub>
            <m:e>
              <m:r>
                <m:t>K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K</m:t>
                </m:r>
              </m:e>
            </m:acc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now carries a weighted component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while both the query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the value stream</w:t>
      </w:r>
      <w:r>
        <w:t xml:space="preserve"> </w:t>
      </w:r>
      <m:oMath>
        <m:sSub>
          <m:e>
            <m:r>
              <m:t>V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V</m:t>
            </m:r>
          </m:sub>
        </m:sSub>
        <m:r>
          <m:t>E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remain sharp and unfiltered,</w:t>
      </w:r>
      <w:r>
        <w:t xml:space="preserve"> </w:t>
      </w:r>
      <w:r>
        <w:rPr>
          <w:b/>
          <w:bCs/>
        </w:rPr>
        <w:t xml:space="preserve">a single attention layer querying for</w:t>
      </w:r>
      <w:r>
        <w:rPr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can attend directly to the value slot</w:t>
      </w:r>
      <w:r>
        <w:rPr>
          <w:b/>
          <w:bCs/>
        </w:rP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read out</w:t>
      </w:r>
      <w:r>
        <w:rPr>
          <w:b/>
          <w:bCs/>
        </w:rP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—lifting single-layer non-bijective associative recall from</w:t>
      </w:r>
      <w:r>
        <w:t xml:space="preserve"> </w:t>
      </w:r>
      <m:oMath>
        <m:r>
          <m:t>44.5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sm</w:t>
      </w:r>
      <w:r>
        <w:t xml:space="preserve">) to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) at a latency cost of just</w:t>
      </w:r>
      <w:r>
        <w:t xml:space="preserve"> </w:t>
      </w:r>
      <m:oMath>
        <m:r>
          <m:rPr>
            <m:sty m:val="p"/>
          </m:rPr>
          <m:t>+</m:t>
        </m:r>
        <m:r>
          <m:t>1.5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2.0</m:t>
        </m:r>
        <m:r>
          <m:rPr>
            <m:sty m:val="p"/>
          </m:rPr>
          <m:t>%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.</w:t>
      </w:r>
    </w:p>
    <w:bookmarkEnd w:id="10"/>
    <w:bookmarkStart w:id="11" w:name="X5a128cc737ecba219789af31c2b592f621e6c64"/>
    <w:p>
      <w:pPr>
        <w:pStyle w:val="Heading3"/>
      </w:pPr>
      <w:r>
        <w:t xml:space="preserve">1.2 Practical Problem 2: Preventing RAG Context Hallucinations and Eliminating Attention-Sink Outliers (</w:t>
      </w:r>
      <w:r>
        <w:rPr>
          <w:rStyle w:val="VerbatimChar"/>
        </w:rPr>
        <w:t xml:space="preserve">pn_fir_tau</w:t>
      </w:r>
      <w:r>
        <w:t xml:space="preserve">)</w:t>
      </w:r>
    </w:p>
    <w:p>
      <w:pPr>
        <w:pStyle w:val="FirstParagraph"/>
      </w:pPr>
      <w:r>
        <w:t xml:space="preserve">In a multi-layer Transformer, the residual stream acts as a shared communication bus: every attention head reads from the residual stream and writes its output additively back into it (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≤</m:t>
            </m:r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). In practice, most specialized attention heads (e.g., heads that look up a specific entity attribute, a matching syntactic bracket, or an answer in a retrieved RAG passage) are only relevant on a small fraction of tokens; on the remaining tokens—or when a retrieved RAG passage does not contain the answer to the user’s query (</w:t>
      </w:r>
      <w:r>
        <w:rPr>
          <w:b/>
          <w:bCs/>
        </w:rPr>
        <w:t xml:space="preserve">unanswerable query</w:t>
      </w:r>
      <w:r>
        <w:t xml:space="preserve">)—the head</w:t>
      </w:r>
      <w:r>
        <w:t xml:space="preserve"> </w:t>
      </w:r>
      <w:r>
        <w:rPr>
          <w:i/>
          <w:iCs/>
        </w:rPr>
        <w:t xml:space="preserve">should stay completely silent</w:t>
      </w:r>
      <w:r>
        <w:t xml:space="preserve"> </w:t>
      </w:r>
      <w:r>
        <w:t xml:space="preserve">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≤</m:t>
            </m:r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) so that the existing residual representation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preserved uncorrupted.</w:t>
      </w:r>
    </w:p>
    <w:p>
      <w:pPr>
        <w:pStyle w:val="BodyText"/>
      </w:pPr>
      <w:r>
        <w:t xml:space="preserve">Standard Softmax attention makes silence impossible because it enforces a strict probability simplex constraint on every query row: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no key in the context matches the query, any simplex-constrained normalizer is forced to allocate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its unit weight to the context. In real-world Transformers, this causes two well-documented practical pathologies: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Context Hallucinations on Unanswerable Queries (RAG Corruption):</w:t>
      </w:r>
      <w:r>
        <w:t xml:space="preserve"> </w:t>
      </w:r>
      <w:r>
        <w:t xml:space="preserve">When a context document discusses a topic but lacks the specific queried fact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 simplex-constrained head is forced to read a weighted average of the document’s value vectors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add it to the residual stream, overwriting the model’s prior state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with a hallucinated value from the document.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Attention Sinks and Massive Quantization Outliers:</w:t>
      </w:r>
      <w:r>
        <w:t xml:space="preserve"> </w:t>
      </w:r>
      <w:r>
        <w:t xml:space="preserve">To avoid corrupting the residual stream on uninformative rows, pre-trained LLMs learn an expensive workaround discovered in</w:t>
      </w:r>
      <w:r>
        <w:t xml:space="preserve"> </w:t>
      </w:r>
      <w:r>
        <w:rPr>
          <w:i/>
          <w:iCs/>
        </w:rPr>
        <w:t xml:space="preserve">Quantizable Transformers</w:t>
      </w:r>
      <w:r>
        <w:t xml:space="preserve"> </w:t>
      </w:r>
      <w:r>
        <w:t xml:space="preserve">[8] and</w:t>
      </w:r>
      <w:r>
        <w:t xml:space="preserve"> </w:t>
      </w:r>
      <w:r>
        <w:rPr>
          <w:i/>
          <w:iCs/>
        </w:rPr>
        <w:t xml:space="preserve">StreamingLLM</w:t>
      </w:r>
      <w:r>
        <w:t xml:space="preserve"> </w:t>
      </w:r>
      <w:r>
        <w:t xml:space="preserve">[9]: the model turns the initial</w:t>
      </w:r>
      <w:r>
        <w:t xml:space="preserve"> </w:t>
      </w:r>
      <w:r>
        <w:rPr>
          <w:rStyle w:val="VerbatimChar"/>
        </w:rPr>
        <w:t xml:space="preserve">BOS</w:t>
      </w:r>
      <w:r>
        <w:t xml:space="preserve"> </w:t>
      </w:r>
      <w:r>
        <w:t xml:space="preserve">token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into an</w:t>
      </w:r>
      <w:r>
        <w:t xml:space="preserve"> </w:t>
      </w:r>
      <w:r>
        <w:rPr>
          <w:b/>
          <w:bCs/>
        </w:rPr>
        <w:t xml:space="preserve">Attention Sink</w:t>
      </w:r>
      <w:r>
        <w:t xml:space="preserve"> </w:t>
      </w:r>
      <w:r>
        <w:t xml:space="preserve">(</w:t>
      </w:r>
      <w:r>
        <w:t xml:space="preserve">“trash bin”</w:t>
      </w:r>
      <w:r>
        <w:t xml:space="preserve">) by inflating hidden-state activations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massive numerical outliers</w:t>
      </w:r>
      <w:r>
        <w:t xml:space="preserve"> </w:t>
      </w:r>
      <w:r>
        <w:t xml:space="preserve">(tens to hundreds of standard deviations larger than normal tokens) whose value projection</w:t>
      </w:r>
      <w:r>
        <w:t xml:space="preserve"> </w:t>
      </w:r>
      <m:oMath>
        <m:sSub>
          <m:e>
            <m:r>
              <m:t>W</m:t>
            </m:r>
          </m:e>
          <m:sub>
            <m:r>
              <m:t>V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. These massive activation outliers [14] severely degrade</w:t>
      </w:r>
      <w:r>
        <w:t xml:space="preserve"> </w:t>
      </w:r>
      <w:r>
        <w:rPr>
          <w:b/>
          <w:bCs/>
        </w:rPr>
        <w:t xml:space="preserve">INT8/INT4 post-training quantization</w:t>
      </w:r>
      <w:r>
        <w:t xml:space="preserve"> </w:t>
      </w:r>
      <w:r>
        <w:t xml:space="preserve">[8, 12] and cause catastrophic perplexity collapse in</w:t>
      </w:r>
      <w:r>
        <w:t xml:space="preserve"> </w:t>
      </w:r>
      <w:r>
        <w:rPr>
          <w:b/>
          <w:bCs/>
        </w:rPr>
        <w:t xml:space="preserve">streaming / sliding-window inference</w:t>
      </w:r>
      <w:r>
        <w:t xml:space="preserve"> </w:t>
      </w:r>
      <w:r>
        <w:t xml:space="preserve">whenever the initial sink tokens are evicted from the KV cache [9]. Recent analysis frames exactly these two behaviours — abstention and value-pathway noise filtering — as the two missing primitives of Softmax attention [13]; this paper studies them in a thin-model regime with explicit attention-level diagnostics and refers the scale-out to that line.</w:t>
      </w:r>
    </w:p>
    <w:p>
      <w:pPr>
        <w:pStyle w:val="BodyText"/>
      </w:pPr>
      <w:r>
        <w:t xml:space="preserve">In the sparse and quiet attention literature, two major families have been proposed to improve upon Softmax, and it is essential to distinguish their mathematical and practical properties: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Simplex-Projected Sparse Normalizers (</w:t>
      </w:r>
      <w:r>
        <w:rPr>
          <w:rStyle w:val="VerbatimChar"/>
          <w:b/>
          <w:bCs/>
        </w:rPr>
        <w:t xml:space="preserve">Sparsemax</w:t>
      </w:r>
      <w:r>
        <w:rPr>
          <w:b/>
          <w:bCs/>
        </w:rPr>
        <w:t xml:space="preserve"> </w:t>
      </w:r>
      <w:r>
        <w:rPr>
          <w:b/>
          <w:bCs/>
        </w:rPr>
        <w:t xml:space="preserve">[4],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-</w:t>
      </w:r>
      <w:r>
        <w:rPr>
          <w:rStyle w:val="VerbatimChar"/>
          <w:b/>
          <w:bCs/>
        </w:rPr>
        <w:t xml:space="preserve">Entmax</w:t>
      </w:r>
      <w:r>
        <w:rPr>
          <w:b/>
          <w:bCs/>
        </w:rPr>
        <w:t xml:space="preserve"> </w:t>
      </w:r>
      <w:r>
        <w:rPr>
          <w:b/>
          <w:bCs/>
        </w:rPr>
        <w:t xml:space="preserve">[5, 6]):</w:t>
      </w:r>
      <w:r>
        <w:t xml:space="preserve"> </w:t>
      </w:r>
      <w:r>
        <w:t xml:space="preserve">Given a score row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Tsallis</w:t>
      </w:r>
      <w:r>
        <w:t xml:space="preserve"> </w:t>
      </w:r>
      <m:oMath>
        <m:r>
          <m:t>α</m:t>
        </m:r>
      </m:oMath>
      <w:r>
        <w:t xml:space="preserve">-Entmax (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⟹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Sparsemax 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⟹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1.5-Entmax) solves the strictly convex simplex projection: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entmax</m:t>
              </m:r>
            </m:sup>
          </m:sSub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τ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where </m:t>
          </m:r>
          <m:sSup>
            <m:e>
              <m:r>
                <m:t>τ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nor/>
              <m:sty m:val="p"/>
            </m:rPr>
            <m:t> is the unique root of 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t>​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τ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c</m:t>
        </m:r>
        <m:r>
          <m:rPr>
            <m:sty m:val="b"/>
          </m:rP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 Sparsemax and</w:t>
      </w:r>
      <w:r>
        <w:t xml:space="preserve"> </w:t>
      </w:r>
      <m:oMath>
        <m:r>
          <m:t>α</m:t>
        </m:r>
      </m:oMath>
      <w:r>
        <w:t xml:space="preserve">-Entmax are</w:t>
      </w:r>
      <w:r>
        <w:t xml:space="preserve"> </w:t>
      </w:r>
      <w:r>
        <w:rPr>
          <w:b/>
          <w:bCs/>
        </w:rPr>
        <w:t xml:space="preserve">exact translation-invariant normalizers</w:t>
      </w:r>
      <w:r>
        <w:t xml:space="preserve">: adding any constant shift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 a row of scores leaves the attention weights completely unchanged. However, by definition of the simplex constraint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</m:sup>
          <m:e>
            <m:sSubSup>
              <m:e>
                <m:r>
                  <m:t>W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  <m:sup>
                <m:r>
                  <m:rPr>
                    <m:nor/>
                    <m:sty m:val="p"/>
                  </m:rPr>
                  <m:t>entmax</m:t>
                </m:r>
              </m:sup>
            </m:sSubSup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Sparsemax and Entmax can never produce an all-zero row (</w:t>
      </w:r>
      <w:r>
        <w:rPr>
          <w:rStyle w:val="VerbatimChar"/>
          <w:b/>
          <w:bCs/>
        </w:rPr>
        <w:t xml:space="preserve">selective silence = 0</w:t>
      </w:r>
      <w:r>
        <w:rPr>
          <w:b/>
          <w:bCs/>
        </w:rPr>
        <w:t xml:space="preserve">)</w:t>
      </w:r>
      <w:r>
        <w:t xml:space="preserve">. Worse still, when a query key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absent from a topic-coherent document, Sparsemax and Entmax concentrate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their weight onto the single least-negative mismatching token rather than averaging across the document, which—as we demonstrate in Experiment 5—actually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the residual-stream hallucination rate (</w:t>
      </w:r>
      <m:oMath>
        <m:r>
          <m:t>32.4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34.4</m:t>
        </m:r>
        <m:r>
          <m:rPr>
            <m:sty m:val="p"/>
          </m:rPr>
          <m:t>%</m:t>
        </m:r>
      </m:oMath>
      <w:r>
        <w:t xml:space="preserve">) compared to standard Softmax (</w:t>
      </w:r>
      <m:oMath>
        <m:r>
          <m:t>27.2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Virtual-Sink Softmax Normalizers (</w:t>
      </w:r>
      <w:r>
        <w:rPr>
          <w:rStyle w:val="VerbatimChar"/>
          <w:b/>
          <w:bCs/>
        </w:rPr>
        <w:t xml:space="preserve">Softmax_1</w:t>
      </w:r>
      <w:r>
        <w:rPr>
          <w:b/>
          <w:bCs/>
        </w:rPr>
        <w:t xml:space="preserve"> </w:t>
      </w:r>
      <w:r>
        <w:rPr>
          <w:b/>
          <w:bCs/>
        </w:rPr>
        <w:t xml:space="preserve">/ Off-by-One [7], Quiet Softmax [8],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StreamingLLM</w:t>
      </w:r>
      <w:r>
        <w:rPr>
          <w:b/>
          <w:bCs/>
        </w:rPr>
        <w:t xml:space="preserve"> </w:t>
      </w:r>
      <w:r>
        <w:rPr>
          <w:b/>
          <w:bCs/>
        </w:rPr>
        <w:t xml:space="preserve">Attention Sinks [9]):</w:t>
      </w:r>
      <w:r>
        <w:t xml:space="preserve"> </w:t>
      </w:r>
      <w:r>
        <w:t xml:space="preserve">Augmentation methods append a virtual</w:t>
      </w:r>
      <w:r>
        <w:t xml:space="preserve"> </w:t>
      </w:r>
      <w:r>
        <w:t xml:space="preserve">“sink”</w:t>
      </w:r>
      <w:r>
        <w:t xml:space="preserve"> </w:t>
      </w:r>
      <w:r>
        <w:t xml:space="preserve">or</w:t>
      </w:r>
      <w:r>
        <w:t xml:space="preserve"> </w:t>
      </w:r>
      <w:r>
        <w:t xml:space="preserve">“null”</w:t>
      </w:r>
      <w:r>
        <w:t xml:space="preserve"> </w:t>
      </w:r>
      <w:r>
        <w:t xml:space="preserve">column with fixed score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Softmax_1</w:t>
      </w:r>
      <w:r>
        <w:t xml:space="preserve">) or learnable scalar score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Quiet Softmax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sink</m:t>
              </m:r>
            </m:sup>
          </m:sSub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sink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While virtual sinks break shift-invariance in order to allow total context weight to drop below</w:t>
      </w:r>
      <w:r>
        <w:t xml:space="preserve"> </w:t>
      </w:r>
      <m:oMath>
        <m:r>
          <m:t>1</m:t>
        </m:r>
      </m:oMath>
      <w:r>
        <w:t xml:space="preserve">, they remain based on the strictly positive 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Consequently, across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context tokens, individual non-matching tokens still retain non-zero exponential tails, leaking substantial residual weight 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0.100</m:t>
        </m:r>
        <m:r>
          <m:rPr>
            <m:sty m:val="p"/>
          </m:rPr>
          <m:t>±</m:t>
        </m:r>
        <m:r>
          <m:t>0.005</m:t>
        </m:r>
      </m:oMath>
      <w:r>
        <w:t xml:space="preserve"> </w:t>
      </w:r>
      <w:r>
        <w:t xml:space="preserve">in Experiment 5) even when no key matches.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Rectified (Sub-Simplex) Normalizers — established prior art (</w:t>
      </w:r>
      <w:r>
        <w:rPr>
          <w:rStyle w:val="VerbatimChar"/>
          <w:b/>
          <w:bCs/>
        </w:rPr>
        <w:t xml:space="preserve">ReLA</w:t>
      </w:r>
      <w:r>
        <w:rPr>
          <w:b/>
          <w:bCs/>
        </w:rPr>
        <w:t xml:space="preserve"> </w:t>
      </w:r>
      <w:r>
        <w:rPr>
          <w:b/>
          <w:bCs/>
        </w:rPr>
        <w:t xml:space="preserve">[11],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Softpick</w:t>
      </w:r>
      <w:r>
        <w:rPr>
          <w:b/>
          <w:bCs/>
        </w:rPr>
        <w:t xml:space="preserve"> </w:t>
      </w:r>
      <w:r>
        <w:rPr>
          <w:b/>
          <w:bCs/>
        </w:rPr>
        <w:t xml:space="preserve">[12]):</w:t>
      </w:r>
      <w:r>
        <w:t xml:space="preserve"> </w:t>
      </w:r>
      <w:r>
        <w:t xml:space="preserve">The silence mechanism studied here is not a novelty of this paper. ReLA [11] replaces Softmax with ReLU on scorer output, observes that sparsity arises without projection and that heads</w:t>
      </w:r>
      <w:r>
        <w:t xml:space="preserve"> </w:t>
      </w:r>
      <w:r>
        <w:t xml:space="preserve">“learn to attend to nothing”</w:t>
      </w:r>
      <w:r>
        <w:t xml:space="preserve"> </w:t>
      </w:r>
      <w:r>
        <w:t xml:space="preserve">(their term), and stabilises training through LayerNorm with a specialised initialization or an extra gating function. Softpick [12] trains a rectified, deliberately non-sum-to-one normalizer at 340M–1.8B parameters, reports a 0% attention-sink rate, much lower hidden-state kurtosis, and better low-bit quantized accuracy than Softmax. Our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differs from this line in a specific and falsifiable way: it couples a</w:t>
      </w:r>
      <w:r>
        <w:t xml:space="preserve"> </w:t>
      </w:r>
      <w:r>
        <w:rPr>
          <w:b/>
          <w:bCs/>
        </w:rPr>
        <w:t xml:space="preserve">per-layer learnable threshold</w:t>
      </w:r>
      <w:r>
        <w:rPr>
          <w:b/>
          <w:bCs/>
        </w:rPr>
        <w:t xml:space="preserve"> </w:t>
      </w:r>
      <m:oMath>
        <m:r>
          <m:t>τ</m:t>
        </m:r>
      </m:oMath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peak-driven silence gate</w:t>
      </w:r>
      <w:r>
        <w:t xml:space="preserve">, and the threshold exists for a reason that only appears under key smoothing — the score-shift pathology of Section 2 — rather than as a stability device. ReLA’s stability trick (initialisation/gating under LayerNorm) and Softpick’s power choice address a related failure mode, yet neither is calibrated against the distribution shift that a causal key filter imposes; that interaction is the subject of this paper, along with the decoy-robustness audit and the residual-preservation protocol under pure cross-entropy (Exp 5).</w:t>
      </w:r>
    </w:p>
    <w:p>
      <w:pPr>
        <w:pStyle w:val="BodyText"/>
      </w:pPr>
      <w:r>
        <w:t xml:space="preserve">To be explicit about the delta: the taxonomy above establishes that exact-zero-row silence was demonstrated (ReLA [11], Softpick [12]); this paper’s variables are the</w:t>
      </w:r>
      <w:r>
        <w:t xml:space="preserve"> </w:t>
      </w:r>
      <w:r>
        <w:rPr>
          <w:b/>
          <w:bCs/>
        </w:rPr>
        <w:t xml:space="preserve">causal FIR key binding with decoy diagnostics</w:t>
      </w:r>
      <w:r>
        <w:t xml:space="preserve">, the</w:t>
      </w:r>
      <w:r>
        <w:t xml:space="preserve"> </w:t>
      </w:r>
      <w:r>
        <w:rPr>
          <w:b/>
          <w:bCs/>
        </w:rPr>
        <w:t xml:space="preserve">score-shift pathology and its single-scalar calibration</w:t>
      </w:r>
      <w:r>
        <w:t xml:space="preserve"> </w:t>
      </w:r>
      <w:r>
        <w:t xml:space="preserve">(Proposition 1), the</w:t>
      </w:r>
      <w:r>
        <w:t xml:space="preserve"> </w:t>
      </w:r>
      <w:r>
        <w:rPr>
          <w:b/>
          <w:bCs/>
        </w:rPr>
        <w:t xml:space="preserve">residual-preservation measurement under pure cross-entropy</w:t>
      </w:r>
      <w:r>
        <w:t xml:space="preserve"> </w:t>
      </w:r>
      <w:r>
        <w:t xml:space="preserve">(Exp 5), and the</w:t>
      </w:r>
      <w:r>
        <w:t xml:space="preserve"> </w:t>
      </w:r>
      <w:r>
        <w:rPr>
          <w:b/>
          <w:bCs/>
        </w:rPr>
        <w:t xml:space="preserve">fused-kernel plus measurement-forensics layer (Exp 4/4b)</w:t>
      </w:r>
      <w:r>
        <w:t xml:space="preserve"> </w:t>
      </w:r>
      <w:r>
        <w:t xml:space="preserve">— each of which is unclaimed by prior art and each of which would need to collapse for this paper to be empty.</w:t>
      </w:r>
    </w:p>
    <w:p>
      <w:pPr>
        <w:pStyle w:val="BodyText"/>
      </w:pPr>
      <w:r>
        <w:t xml:space="preserve">Given that prior art, the open question is not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attention can be silent — ReLA [11] and Softpick [12] answer that — but</w:t>
      </w:r>
      <w:r>
        <w:t xml:space="preserve"> </w:t>
      </w:r>
      <w:r>
        <w:rPr>
          <w:i/>
          <w:iCs/>
        </w:rPr>
        <w:t xml:space="preserve">under what conditions a rectified normalizer survives key smoothing and calibrates exactly zero-mass silence</w:t>
      </w:r>
      <w:r>
        <w:t xml:space="preserve"> </w:t>
      </w:r>
      <w:r>
        <w:t xml:space="preserve">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0.002</m:t>
        </m:r>
        <m:r>
          <m:rPr>
            <m:sty m:val="p"/>
          </m:rPr>
          <m:t>±</m:t>
        </m:r>
        <m:r>
          <m:t>0.002</m:t>
        </m:r>
      </m:oMath>
      <w:r>
        <w:t xml:space="preserve"> </w:t>
      </w:r>
      <w:r>
        <w:t xml:space="preserve">in Experiment 5;</w:t>
      </w:r>
      <w:r>
        <w:t xml:space="preserve"> </w:t>
      </w:r>
      <m:oMath>
        <m:r>
          <m:t>0.000</m:t>
        </m:r>
        <m:r>
          <m:rPr>
            <m:sty m:val="p"/>
          </m:rPr>
          <m:t>±</m:t>
        </m:r>
        <m:r>
          <m:t>0.000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pn_fir_tau_reg</w:t>
      </w:r>
      <w:r>
        <w:t xml:space="preserve">) without</w:t>
      </w:r>
      <w:r>
        <w:t xml:space="preserve"> </w:t>
      </w:r>
      <w:r>
        <w:rPr>
          <w:rStyle w:val="VerbatimChar"/>
        </w:rPr>
        <w:t xml:space="preserve">BOS</w:t>
      </w:r>
      <w:r>
        <w:t xml:space="preserve"> </w:t>
      </w:r>
      <w:r>
        <w:t xml:space="preserve">sink tokens or transcendental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evaluations in the kernel. That question is answered by</w:t>
      </w:r>
      <w:r>
        <w:t xml:space="preserve"> </w:t>
      </w:r>
      <w:r>
        <w:rPr>
          <w:b/>
          <w:bCs/>
        </w:rPr>
        <w:t xml:space="preserve">sub-simplex rectified power-normalization</w:t>
      </w:r>
      <w:r>
        <w:t xml:space="preserve"> </w:t>
      </w:r>
      <w:r>
        <w:t xml:space="preserve">with exponent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10.0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learnable scalar threshold</w:t>
      </w:r>
      <w:r>
        <w:rPr>
          <w:b/>
          <w:bCs/>
        </w:rPr>
        <w:t xml:space="preserve"> </w:t>
      </w:r>
      <m:oMath>
        <m:r>
          <m:t>τ</m:t>
        </m:r>
      </m:oMath>
      <w:r>
        <w:t xml:space="preserve">, and a</w:t>
      </w:r>
      <w:r>
        <w:t xml:space="preserve"> </w:t>
      </w:r>
      <w:r>
        <w:rPr>
          <w:b/>
          <w:bCs/>
        </w:rPr>
        <w:t xml:space="preserve">peak-driven silence gate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2" w:name="Xd3ea1ff4c5a74ce0fd5c1934a8548b9d5e1318c"/>
    <w:p>
      <w:pPr>
        <w:pStyle w:val="Heading3"/>
      </w:pPr>
      <w:r>
        <w:t xml:space="preserve">1.3 The Score-Shift Paradox (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pn_fir_c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pn_fir_tau</w:t>
      </w:r>
      <w:r>
        <w:t xml:space="preserve">)</w:t>
      </w:r>
    </w:p>
    <w:p>
      <w:pPr>
        <w:pStyle w:val="FirstParagraph"/>
      </w:pPr>
      <w:r>
        <w:t xml:space="preserve">When we evaluate the 13 candidate attention stacks from our architecture survey (Experiment 1), a striking paradox emerges:</w:t>
      </w:r>
      <w:r>
        <w:t xml:space="preserve"> </w:t>
      </w:r>
      <w:r>
        <w:t xml:space="preserve">- Adding a 7-tap causal Gaussian FIR filter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standard Softmax (</w:t>
      </w:r>
      <w:r>
        <w:rPr>
          <w:rStyle w:val="VerbatimChar"/>
        </w:rPr>
        <w:t xml:space="preserve">sm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sm_fir</w:t>
      </w:r>
      <w:r>
        <w:t xml:space="preserve">) improves clean recall from</w:t>
      </w:r>
      <w:r>
        <w:t xml:space="preserve"> </w:t>
      </w:r>
      <m:oMath>
        <m:r>
          <m:t>71.5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across all random seeds (and from</w:t>
      </w:r>
      <w:r>
        <w:t xml:space="preserve"> </w:t>
      </w:r>
      <m:oMath>
        <m:r>
          <m:t>44.5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0.9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on our non-bijective content-addressable benchmark in Experiment 2).</w:t>
      </w:r>
      <w:r>
        <w:t xml:space="preserve"> </w:t>
      </w:r>
      <w:r>
        <w:t xml:space="preserve">- Adding the</w:t>
      </w:r>
      <w:r>
        <w:t xml:space="preserve"> </w:t>
      </w:r>
      <w:r>
        <w:rPr>
          <w:i/>
          <w:iCs/>
        </w:rPr>
        <w:t xml:space="preserve">exact same</w:t>
      </w:r>
      <w:r>
        <w:t xml:space="preserve"> </w:t>
      </w:r>
      <w:r>
        <w:t xml:space="preserve">causal FIR filter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uncalibrated rectified power-normalization (</w:t>
      </w:r>
      <w:r>
        <w:rPr>
          <w:rStyle w:val="VerbatimChar"/>
        </w:rPr>
        <w:t xml:space="preserve">pn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pn_fir</w:t>
      </w:r>
      <w:r>
        <w:t xml:space="preserve">, fixed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) during positive-only retrieval training yields highly erratic, degraded performance (</w:t>
      </w:r>
      <m:oMath>
        <m:r>
          <m:t>64.4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6.8</m:t>
        </m:r>
        <m:r>
          <m:rPr>
            <m:sty m:val="p"/>
          </m:rPr>
          <m:t>%</m:t>
        </m:r>
      </m:oMath>
      <w:r>
        <w:t xml:space="preserve"> </w:t>
      </w:r>
      <w:r>
        <w:t xml:space="preserve">in Exp 1;</w:t>
      </w:r>
      <w:r>
        <w:t xml:space="preserve"> </w:t>
      </w:r>
      <m:oMath>
        <m:r>
          <m:t>88.8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9.2</m:t>
        </m:r>
        <m:r>
          <m:rPr>
            <m:sty m:val="p"/>
          </m:rPr>
          <m:t>%</m:t>
        </m:r>
      </m:oMath>
      <w:r>
        <w:t xml:space="preserve"> </w:t>
      </w:r>
      <w:r>
        <w:t xml:space="preserve">in Exp 2), while the non-causal FFT low-pass counterpart (</w:t>
      </w:r>
      <w:r>
        <w:rPr>
          <w:rStyle w:val="VerbatimChar"/>
        </w:rPr>
        <w:t xml:space="preserve">pn_fft</w:t>
      </w:r>
      <w:r>
        <w:t xml:space="preserve">) reaches</w:t>
      </w:r>
      <w:r>
        <w:t xml:space="preserve"> </w:t>
      </w:r>
      <m:oMath>
        <m:r>
          <m:t>98.9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only by leaking future information (</w:t>
      </w:r>
      <w:r>
        <w:rPr>
          <w:rStyle w:val="VerbatimChar"/>
        </w:rPr>
        <w:t xml:space="preserve">past_key_leak = 0.785</w:t>
      </w:r>
      <w:r>
        <w:t xml:space="preserve">).</w:t>
      </w:r>
      <w:r>
        <w:t xml:space="preserve"> </w:t>
      </w:r>
      <w:r>
        <w:t xml:space="preserve">- Attempting to restore shift-invariance via row-mean centering (</w:t>
      </w:r>
      <w:r>
        <w:rPr>
          <w:rStyle w:val="VerbatimChar"/>
        </w:rPr>
        <w:t xml:space="preserve">pn_fir_c</w:t>
      </w:r>
      <w:r>
        <w:t xml:space="preserve">) rescues clean recall (</w:t>
      </w:r>
      <m:oMath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in Exp 1;</w:t>
      </w:r>
      <w:r>
        <w:t xml:space="preserve"> </w:t>
      </w:r>
      <m:oMath>
        <m:r>
          <m:t>96.5</m:t>
        </m:r>
        <m:r>
          <m:rPr>
            <m:sty m:val="p"/>
          </m:rPr>
          <m:t>%</m:t>
        </m:r>
      </m:oMath>
      <w:r>
        <w:t xml:space="preserve"> </w:t>
      </w:r>
      <w:r>
        <w:t xml:space="preserve">in Exp 2), but replaces threshold-based silence with dispersion-based gating: on uncalibrated noise rows (Exp 1) and ungated recall (Exp 2) it fires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(</m:t>
        </m:r>
        <m:r>
          <m:rPr>
            <m:nor/>
            <m:sty m:val="p"/>
          </m:rPr>
          <m:t>noise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0.938</m:t>
        </m:r>
        <m:r>
          <m:rPr>
            <m:nor/>
            <m:sty m:val="p"/>
          </m:rPr>
          <m:t>–</m:t>
        </m:r>
        <m:r>
          <m:t>1.000</m:t>
        </m:r>
      </m:oMath>
      <w:r>
        <w:t xml:space="preserve">, and even when trained end-to-end with unanswerable queries (Exp 5) it leaks</w:t>
      </w:r>
      <w:r>
        <w:t xml:space="preserve"> </w:t>
      </w:r>
      <m:oMath>
        <m:r>
          <m:rPr>
            <m:sty m:val="p"/>
          </m:rPr>
          <m:t>≈</m:t>
        </m:r>
        <m:r>
          <m:t>124</m:t>
        </m:r>
        <m:r>
          <m:rPr>
            <m:sty m:val="p"/>
          </m:rPr>
          <m:t>×</m:t>
        </m:r>
      </m:oMath>
      <w:r>
        <w:t xml:space="preserve"> </w:t>
      </w:r>
      <w:r>
        <w:t xml:space="preserve">more unanswerable row mass (</w:t>
      </w:r>
      <m:oMath>
        <m:r>
          <m:t>0.265</m:t>
        </m:r>
        <m:r>
          <m:rPr>
            <m:sty m:val="p"/>
          </m:rPr>
          <m:t>±</m:t>
        </m:r>
        <m:r>
          <m:t>0.045</m:t>
        </m:r>
      </m:oMath>
      <w:r>
        <w:t xml:space="preserve"> </w:t>
      </w:r>
      <w:r>
        <w:t xml:space="preserve">vs. </w:t>
      </w:r>
      <m:oMath>
        <m:r>
          <m:t>0.002</m:t>
        </m:r>
        <m:r>
          <m:rPr>
            <m:sty m:val="p"/>
          </m:rPr>
          <m:t>±</m:t>
        </m:r>
        <m:r>
          <m:t>0.002</m:t>
        </m:r>
      </m:oMath>
      <w:r>
        <w:t xml:space="preserve">) while losing</w:t>
      </w:r>
      <w:r>
        <w:t xml:space="preserve"> </w:t>
      </w:r>
      <m:oMath>
        <m:r>
          <m:t>10.5</m:t>
        </m:r>
      </m:oMath>
      <w:r>
        <w:t xml:space="preserve"> </w:t>
      </w:r>
      <w:r>
        <w:t xml:space="preserve">percentage points of answerable override accuracy (</w:t>
      </w:r>
      <m:oMath>
        <m:r>
          <m:t>88.5</m:t>
        </m:r>
        <m:r>
          <m:rPr>
            <m:sty m:val="p"/>
          </m:rPr>
          <m:t>%</m:t>
        </m:r>
      </m:oMath>
      <w:r>
        <w:t xml:space="preserve"> </w:t>
      </w:r>
      <w:r>
        <w:t xml:space="preserve">vs. </w:t>
      </w:r>
      <m:oMath>
        <m:r>
          <m:t>99.0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t xml:space="preserve">In this paper, we provide a complete mathematical and empirical resolution to these phenomena, accompanied by a self-contained reproducibility package (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) in which every number and figure is generated directly from raw experimental logs.</w:t>
      </w:r>
    </w:p>
    <w:bookmarkEnd w:id="12"/>
    <w:bookmarkStart w:id="14" w:name="X41fab98ae1f3b7bd8f0e2e481b9393bc3645aba"/>
    <w:p>
      <w:pPr>
        <w:pStyle w:val="Heading3"/>
      </w:pPr>
      <w:r>
        <w:t xml:space="preserve">1.4 Where This Work Stands: Prior-Art Map and Honest Delta</w:t>
      </w:r>
    </w:p>
    <w:p>
      <w:pPr>
        <w:pStyle w:val="FirstParagraph"/>
      </w:pPr>
      <w:r>
        <w:t xml:space="preserve">Four research lines bracket this work, and the placement defines what we claim. The</w:t>
      </w:r>
      <w:r>
        <w:t xml:space="preserve"> </w:t>
      </w:r>
      <w:r>
        <w:rPr>
          <w:i/>
          <w:iCs/>
        </w:rPr>
        <w:t xml:space="preserve">rectified silent attention</w:t>
      </w:r>
      <w:r>
        <w:t xml:space="preserve"> </w:t>
      </w:r>
      <w:r>
        <w:t xml:space="preserve">line is established prior art: ReLA [11] replaces Softmax with ReLU and reports heads that switch off; Softpick [12] scales a rectified, non-sum-to-one normalizer to 340M-1.8B parameters with a 0% sink rate and quantization gains; Wang [13] models abstention and noise filtering as the two missing primitives of Softmax attention and measures value- and query-gated mechanisms from 10M to 20B parameters. The</w:t>
      </w:r>
      <w:r>
        <w:t xml:space="preserve"> </w:t>
      </w:r>
      <w:r>
        <w:rPr>
          <w:i/>
          <w:iCs/>
        </w:rPr>
        <w:t xml:space="preserve">sink and outlier</w:t>
      </w:r>
      <w:r>
        <w:t xml:space="preserve"> </w:t>
      </w:r>
      <w:r>
        <w:t xml:space="preserve">line (attention sinks and massive activations [8, 9, 14]) motivates this study but is not a contribution of it. The</w:t>
      </w:r>
      <w:r>
        <w:t xml:space="preserve"> </w:t>
      </w:r>
      <w:r>
        <w:rPr>
          <w:i/>
          <w:iCs/>
        </w:rPr>
        <w:t xml:space="preserve">sub-simplex normalizer</w:t>
      </w:r>
      <w:r>
        <w:t xml:space="preserve"> </w:t>
      </w:r>
      <w:r>
        <w:t xml:space="preserve">is therefore not what this paper adds. What it adds is the interaction layer and the measurement layer:</w:t>
      </w:r>
    </w:p>
    <w:p>
      <w:pPr>
        <w:pStyle w:val="Compact"/>
        <w:numPr>
          <w:ilvl w:val="0"/>
          <w:numId w:val="1001"/>
        </w:numPr>
      </w:pPr>
      <w:r>
        <w:t xml:space="preserve">the causal-FIR-to-rectification interaction: a 7-tap causal key filter binds queried keys onto adjacent value slots for non-bijective recall, is immune to exact decoy injection at its design point, but shifts the score distribution downward and starves uncalibrated rectification (Section 2; Exp 1-2);</w:t>
      </w:r>
    </w:p>
    <w:p>
      <w:pPr>
        <w:pStyle w:val="Compact"/>
        <w:numPr>
          <w:ilvl w:val="0"/>
          <w:numId w:val="1001"/>
        </w:numPr>
      </w:pPr>
      <w:r>
        <w:t xml:space="preserve">a benchmark-audit methodology that found a bijective key-position shortcut in our own legacy benchmark and replaced it with a non-bijective content-addressable protocol (Exp 1 vs. Exp 2);</w:t>
      </w:r>
    </w:p>
    <w:p>
      <w:pPr>
        <w:pStyle w:val="Compact"/>
        <w:numPr>
          <w:ilvl w:val="0"/>
          <w:numId w:val="1001"/>
        </w:numPr>
      </w:pPr>
      <w:r>
        <w:t xml:space="preserve">a residual-preservation protocol under pure cross-entropy that quantifies hallucination rates and row mass against simplex normalizers and virtual-sink softmax on equal footing (Exp 5);</w:t>
      </w:r>
    </w:p>
    <w:p>
      <w:pPr>
        <w:pStyle w:val="Compact"/>
        <w:numPr>
          <w:ilvl w:val="0"/>
          <w:numId w:val="1001"/>
        </w:numPr>
      </w:pPr>
      <w:r>
        <w:t xml:space="preserve">fused Triton kernels with zero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calls, plus measurement forensics: an instrumented re-measurement that reproduced and falsified our own 6-layer end-to-end latency saving as a block-order artifact (drift-controlled re-measurement).</w:t>
      </w:r>
    </w:p>
    <w:p>
      <w:pPr>
        <w:pStyle w:val="FirstParagraph"/>
      </w:pPr>
      <w:r>
        <w:t xml:space="preserve">Supporting measurements (every table and figure regenerates from</w:t>
      </w:r>
      <w:r>
        <w:t xml:space="preserve"> </w:t>
      </w:r>
      <w:r>
        <w:rPr>
          <w:rStyle w:val="VerbatimChar"/>
        </w:rPr>
        <w:t xml:space="preserve">results/*.json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Single-Layer Induction via Causal FIR Key Binding &amp; Benchmark Audit (Exp 1 vs. Exp 2):</w:t>
      </w:r>
      <w:r>
        <w:t xml:space="preserve"> </w:t>
      </w:r>
      <w:r>
        <w:t xml:space="preserve">By auditing attention weights at key vs. value positions, we uncover two shortcuts in the legacy fixed-position benchmark (Exp 1, where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is always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a 1-to-1 bijection to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): left-padded causal FIR acts as a positional boundary detector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query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0.984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,</w:t>
      </w:r>
      <w:r>
        <w:t xml:space="preserve"> </w:t>
      </w:r>
      <m:oMath>
        <m:r>
          <m:t>0.554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0.570</m:t>
        </m:r>
      </m:oMath>
      <w:r>
        <w:t xml:space="preserve"> </w:t>
      </w:r>
      <w:r>
        <w:t xml:space="preserve">total mass for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), and random decoy injection overwrites competing keys in the filler. Designing a strict</w:t>
      </w:r>
      <w:r>
        <w:t xml:space="preserve"> </w:t>
      </w:r>
      <w:r>
        <w:rPr>
          <w:b/>
          <w:bCs/>
        </w:rPr>
        <w:t xml:space="preserve">non-bijective, random-position content-addressable recall task</w:t>
      </w:r>
      <w:r>
        <w:t xml:space="preserve"> </w:t>
      </w:r>
      <w:r>
        <w:t xml:space="preserve">(Exp 2,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key-value pairs in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48</m:t>
        </m:r>
      </m:oMath>
      <w:r>
        <w:t xml:space="preserve">) eliminates both shortcuts: unfiltered 1-layer</w:t>
      </w:r>
      <w:r>
        <w:t xml:space="preserve"> </w:t>
      </w:r>
      <w:r>
        <w:rPr>
          <w:rStyle w:val="VerbatimChar"/>
        </w:rPr>
        <w:t xml:space="preserve">sm</w:t>
      </w:r>
      <w:r>
        <w:t xml:space="preserve"> </w:t>
      </w:r>
      <w:r>
        <w:t xml:space="preserve">(</w:t>
      </w:r>
      <m:oMath>
        <m:r>
          <m:t>44.5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0.9</m:t>
        </m:r>
        <m:r>
          <m:rPr>
            <m:sty m:val="p"/>
          </m:rPr>
          <m:t>%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pn</w:t>
      </w:r>
      <w:r>
        <w:t xml:space="preserve"> </w:t>
      </w:r>
      <w:r>
        <w:t xml:space="preserve">(</w:t>
      </w:r>
      <m:oMath>
        <m:r>
          <m:t>35.8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1.0</m:t>
        </m:r>
        <m:r>
          <m:rPr>
            <m:sty m:val="p"/>
          </m:rPr>
          <m:t>%</m:t>
        </m:r>
      </m:oMath>
      <w:r>
        <w:t xml:space="preserve">) fail completely, whereas causal FIR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physically shifts attention onto the</w:t>
      </w:r>
      <w:r>
        <w:t xml:space="preserve"> </w:t>
      </w:r>
      <w:r>
        <w:rPr>
          <w:b/>
          <w:bCs/>
        </w:rPr>
        <w:t xml:space="preserve">value slot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query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0.792</m:t>
        </m:r>
        <m:r>
          <m:rPr>
            <m:sty m:val="p"/>
          </m:rPr>
          <m:t>±</m:t>
        </m:r>
        <m:r>
          <m:t>0.011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and</w:t>
      </w:r>
      <w:r>
        <w:t xml:space="preserve"> </w:t>
      </w:r>
      <m:oMath>
        <m:r>
          <m:t>0.729</m:t>
        </m:r>
        <m:r>
          <m:rPr>
            <m:sty m:val="p"/>
          </m:rPr>
          <m:t>±</m:t>
        </m:r>
        <m:r>
          <m:t>0.014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), achieving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clean recall and</w:t>
      </w:r>
      <w:r>
        <w:t xml:space="preserve"> </w:t>
      </w:r>
      <m:oMath>
        <m:r>
          <m:t>93.1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1.9</m:t>
        </m:r>
        <m:r>
          <m:rPr>
            <m:sty m:val="p"/>
          </m:rPr>
          <m:t>%</m:t>
        </m:r>
      </m:oMath>
      <w:r>
        <w:t xml:space="preserve"> </w:t>
      </w:r>
      <w:r>
        <w:t xml:space="preserve">single-decoy recall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1.0</m:t>
        </m:r>
      </m:oMath>
      <w:r>
        <w:t xml:space="preserve">, while degrading under heavy multi-decoy flooding at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</w:t>
      </w:r>
      <m:oMath>
        <m:r>
          <m:t>ϵ</m:t>
        </m:r>
        <m:r>
          <m:rPr>
            <m:sty m:val="p"/>
          </m:rPr>
          <m:t>=</m:t>
        </m:r>
        <m:r>
          <m:t>0.2</m:t>
        </m:r>
      </m:oMath>
      <w:r>
        <w:t xml:space="preserve">) to</w:t>
      </w:r>
      <w:r>
        <w:t xml:space="preserve"> </w:t>
      </w:r>
      <m:oMath>
        <m:r>
          <m:t>56.2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sm_fir</w:t>
      </w:r>
      <w:r>
        <w:t xml:space="preserve">),</w:t>
      </w:r>
      <w:r>
        <w:t xml:space="preserve"> </w:t>
      </w:r>
      <m:oMath>
        <m:r>
          <m:t>56.9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pn_fir_tau</w:t>
      </w:r>
      <w:r>
        <w:t xml:space="preserve">), and</w:t>
      </w:r>
      <w:r>
        <w:t xml:space="preserve"> </w:t>
      </w:r>
      <m:oMath>
        <m:r>
          <m:t>38.8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pn_fir_tau_reg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Threshold Calibration &amp; Post-Warmup Regularization (Exp 2 &amp; Exp 3):</w:t>
      </w:r>
      <w:r>
        <w:t xml:space="preserve"> </w:t>
      </w:r>
      <w:r>
        <w:t xml:space="preserve">Across a 31-configuration sweep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rPr>
            <m:nor/>
            <m:sty m:val="p"/>
          </m:rPr>
          <m:t>silence_mode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with peak gating (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) achieves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recall while suppressing noise row mass to</w:t>
      </w:r>
      <w:r>
        <w:t xml:space="preserve"> </w:t>
      </w:r>
      <m:oMath>
        <m:r>
          <m:t>0.000</m:t>
        </m:r>
        <m:r>
          <m:rPr>
            <m:nor/>
            <m:sty m:val="p"/>
          </m:rPr>
          <m:t>–</m:t>
        </m:r>
        <m:r>
          <m:t>0.003</m:t>
        </m:r>
      </m:oMath>
      <w:r>
        <w:t xml:space="preserve"> </w:t>
      </w:r>
      <w:r>
        <w:t xml:space="preserve">on well-calibrated seeds (</w:t>
      </w:r>
      <w:r>
        <w:rPr>
          <w:rStyle w:val="VerbatimChar"/>
        </w:rPr>
        <w:t xml:space="preserve">gap = +0.432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+0.572</w:t>
      </w:r>
      <w:r>
        <w:t xml:space="preserve">), compared to</w:t>
      </w:r>
      <w:r>
        <w:t xml:space="preserve"> </w:t>
      </w:r>
      <w:r>
        <w:rPr>
          <w:rStyle w:val="VerbatimChar"/>
        </w:rPr>
        <w:t xml:space="preserve">gap = 0.000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+0.001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+0.021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pn_fir_c</w:t>
      </w:r>
      <w:r>
        <w:t xml:space="preserve">. When trained exclusively on positive-match sequences where every query has a valid key in context,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under-constrained against background noise across random seeds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=</m:t>
        </m:r>
        <m:r>
          <m:t>0.375</m:t>
        </m:r>
        <m:r>
          <m:rPr>
            <m:sty m:val="p"/>
          </m:rPr>
          <m:t>±</m:t>
        </m:r>
        <m:r>
          <m:t>0.265</m:t>
        </m:r>
      </m:oMath>
      <w:r>
        <w:t xml:space="preserve"> </w:t>
      </w:r>
      <w:r>
        <w:t xml:space="preserve">in Exp 1;</w:t>
      </w:r>
      <w:r>
        <w:t xml:space="preserve"> </w:t>
      </w:r>
      <m:oMath>
        <m:r>
          <m:t>0.218</m:t>
        </m:r>
        <m:r>
          <m:rPr>
            <m:sty m:val="p"/>
          </m:rPr>
          <m:t>±</m:t>
        </m:r>
        <m:r>
          <m:t>0.167</m:t>
        </m:r>
      </m:oMath>
      <w:r>
        <w:t xml:space="preserve"> </w:t>
      </w:r>
      <w:r>
        <w:t xml:space="preserve">in Exp 2); introducing a lightweight post-warmup absent-key silence penalty (</w:t>
      </w:r>
      <w:r>
        <w:rPr>
          <w:rStyle w:val="VerbatimChar"/>
        </w:rPr>
        <w:t xml:space="preserve">pn_fir_tau_reg</w:t>
      </w:r>
      <w:r>
        <w:t xml:space="preserve">) stabilizes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0.115</m:t>
        </m:r>
        <m:r>
          <m:rPr>
            <m:sty m:val="p"/>
          </m:rPr>
          <m:t>±</m:t>
        </m:r>
        <m:r>
          <m:t>0.021</m:t>
        </m:r>
      </m:oMath>
      <w:r>
        <w:t xml:space="preserve"> </w:t>
      </w:r>
      <w:r>
        <w:t xml:space="preserve">and drives both noise and absent-key attention to</w:t>
      </w:r>
      <w:r>
        <w:t xml:space="preserve"> </w:t>
      </w:r>
      <w:r>
        <w:rPr>
          <w:b/>
          <w:bCs/>
        </w:rPr>
        <w:t xml:space="preserve">exact zero across all seeds</w:t>
      </w:r>
      <w:r>
        <w:t xml:space="preserve"> </w:t>
      </w:r>
      <w:r>
        <w:t xml:space="preserve">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=</m:t>
        </m:r>
        <m:r>
          <m:t>0.000</m:t>
        </m:r>
        <m:r>
          <m:rPr>
            <m:sty m:val="p"/>
          </m:rPr>
          <m:t>±</m:t>
        </m:r>
        <m:r>
          <m:t>0.000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gap = +0.684 ± 0.030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Simplex vs. Sub-Simplex Normalizers on Unanswerable Queries Under Pure Cross-Entropy Loss (Exp 5):</w:t>
      </w:r>
      <w:r>
        <w:t xml:space="preserve"> </w:t>
      </w:r>
      <w:r>
        <w:t xml:space="preserve">On a topic-coherent document task (</w:t>
      </w:r>
      <m:oMath>
        <m:r>
          <m:t>T</m:t>
        </m:r>
        <m:r>
          <m:rPr>
            <m:sty m:val="p"/>
          </m:rPr>
          <m:t>=</m:t>
        </m:r>
        <m:r>
          <m:t>48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pairs, 50/50 answerable vs. unanswerable queries) modeling RAG over documents that may not contain the queried fact—trained with</w:t>
      </w:r>
      <w:r>
        <w:t xml:space="preserve"> </w:t>
      </w:r>
      <w:r>
        <w:rPr>
          <w:b/>
          <w:bCs/>
        </w:rPr>
        <w:t xml:space="preserve">100% pure cross-entropy loss and zero auxiliary attention regularizer</w:t>
      </w:r>
      <w:r>
        <w:t xml:space="preserve">—all four simplex-projected normalizers (</w:t>
      </w:r>
      <w:r>
        <w:rPr>
          <w:rStyle w:val="VerbatimChar"/>
        </w:rPr>
        <w:t xml:space="preserve">sm_fir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sparsemax_fir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2.0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entmax15_fir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1.5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entmax_p10_fir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10</m:t>
        </m:r>
      </m:oMath>
      <w:r>
        <w:t xml:space="preserve">) fail residual preservation and hallucinate document topic values on</w:t>
      </w:r>
      <w:r>
        <w:t xml:space="preserve"> </w:t>
      </w:r>
      <m:oMath>
        <m:r>
          <m:t>27.2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34.4</m:t>
        </m:r>
        <m:r>
          <m:rPr>
            <m:sty m:val="p"/>
          </m:rPr>
          <m:t>%</m:t>
        </m:r>
      </m:oMath>
      <w:r>
        <w:t xml:space="preserve"> </w:t>
      </w:r>
      <w:r>
        <w:t xml:space="preserve">of unanswerable queries (</w:t>
      </w:r>
      <w:r>
        <w:rPr>
          <w:rStyle w:val="VerbatimChar"/>
        </w:rPr>
        <w:t xml:space="preserve">overall = 79.2%–84.0%</w:t>
      </w:r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1.000</m:t>
        </m:r>
      </m:oMath>
      <w:r>
        <w:t xml:space="preserve">). In contrast, sub-simplex rectified power-normalization (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) achieves</w:t>
      </w:r>
      <w:r>
        <w:t xml:space="preserve"> </w:t>
      </w:r>
      <m:oMath>
        <m:r>
          <m:t>99.5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99.7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overall accuracy</w:t>
      </w:r>
      <w:r>
        <w:t xml:space="preserve"> </w:t>
      </w:r>
      <w:r>
        <w:t xml:space="preserve">(</w:t>
      </w:r>
      <m:oMath>
        <m:r>
          <m:t>99.0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0.7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99.4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0.9</m:t>
        </m:r>
        <m:r>
          <m:rPr>
            <m:sty m:val="p"/>
          </m:rPr>
          <m:t>%</m:t>
        </m:r>
      </m:oMath>
      <w:r>
        <w:t xml:space="preserve"> </w:t>
      </w:r>
      <w:r>
        <w:t xml:space="preserve">override,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residual preservation /</w:t>
      </w:r>
      <w:r>
        <w:rPr>
          <w:b/>
          <w:bCs/>
        </w:rPr>
        <w:t xml:space="preserve"> </w:t>
      </w:r>
      <m:oMath>
        <m:r>
          <m:t>0.0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hallucination rate</w:t>
      </w:r>
      <w:r>
        <w:t xml:space="preserve">) and suppresses absent-key row mass to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0.002</m:t>
        </m:r>
        <m:r>
          <m:rPr>
            <m:sty m:val="p"/>
          </m:rPr>
          <m:t>±</m:t>
        </m:r>
        <m:r>
          <m:t>0.002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gap = +0.742 ± 0.034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+0.745 ± 0.035</w:t>
      </w:r>
      <w:r>
        <w:t xml:space="preserve">). Because 50% unanswerable supervision under Cross-Entropy loss directly trains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place unanswerable raw scores below zero (</w:t>
      </w:r>
      <m:oMath>
        <m:r>
          <m:rPr>
            <m:sty m:val="p"/>
          </m:rPr>
          <m:t>−</m:t>
        </m:r>
        <m:r>
          <m:t>0.175</m:t>
        </m:r>
        <m:r>
          <m:rPr>
            <m:sty m:val="p"/>
          </m:rPr>
          <m:t>±</m:t>
        </m:r>
        <m:r>
          <m:t>0.070</m:t>
        </m:r>
      </m:oMath>
      <w:r>
        <w:t xml:space="preserve">) and answerable peaks above zero (</w:t>
      </w:r>
      <m:oMath>
        <m:r>
          <m:rPr>
            <m:sty m:val="p"/>
          </m:rPr>
          <m:t>+</m:t>
        </m:r>
        <m:r>
          <m:t>1.548</m:t>
        </m:r>
        <m:r>
          <m:rPr>
            <m:sty m:val="p"/>
          </m:rPr>
          <m:t>±</m:t>
        </m:r>
        <m:r>
          <m:t>0.281</m:t>
        </m:r>
      </m:oMath>
      <w:r>
        <w:t xml:space="preserve">),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stays near zero (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0.011</m:t>
        </m:r>
        <m:r>
          <m:rPr>
            <m:sty m:val="p"/>
          </m:rPr>
          <m:t>±</m:t>
        </m:r>
        <m:r>
          <m:t>0.020</m:t>
        </m:r>
      </m:oMath>
      <w:r>
        <w:t xml:space="preserve">) and fixed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performs equally well here—unlike positive-only training (Exp 1/Exp 2) where learnable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required to prevent row-death. Compared to virtual-sink Softmax (</w:t>
      </w:r>
      <w:r>
        <w:rPr>
          <w:rStyle w:val="VerbatimChar"/>
        </w:rPr>
        <w:t xml:space="preserve">softmax1_fir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softmax_sink_fir</w:t>
      </w:r>
      <w:r>
        <w:t xml:space="preserve">), which achieves slightly higher discrete override accuracy (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vs. </w:t>
      </w:r>
      <m:oMath>
        <m:r>
          <m:t>99.0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0.7</m:t>
        </m:r>
        <m:r>
          <m:rPr>
            <m:sty m:val="p"/>
          </m:rPr>
          <m:t>%</m:t>
        </m:r>
      </m:oMath>
      <w:r>
        <w:t xml:space="preserve">) and higher active mass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ans</m:t>
            </m:r>
          </m:sub>
        </m:sSub>
        <m:r>
          <m:rPr>
            <m:sty m:val="p"/>
          </m:rPr>
          <m:t>=</m:t>
        </m:r>
        <m:r>
          <m:t>0.863</m:t>
        </m:r>
        <m:r>
          <m:rPr>
            <m:nor/>
            <m:sty m:val="p"/>
          </m:rPr>
          <m:t>–</m:t>
        </m:r>
        <m:r>
          <m:t>0.864</m:t>
        </m:r>
      </m:oMath>
      <w:r>
        <w:t xml:space="preserve"> </w:t>
      </w:r>
      <w:r>
        <w:t xml:space="preserve">vs. </w:t>
      </w:r>
      <m:oMath>
        <m:r>
          <m:t>0.744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achieves</w:t>
      </w:r>
      <w:r>
        <w:t xml:space="preserve"> </w:t>
      </w:r>
      <m:oMath>
        <m:r>
          <m:t>50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lower continuous residual-stream contamination</w:t>
      </w:r>
      <w:r>
        <w:t xml:space="preserve"> </w:t>
      </w:r>
      <w:r>
        <w:t xml:space="preserve">on unanswerable queries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0.002</m:t>
        </m:r>
        <m:r>
          <m:rPr>
            <m:sty m:val="p"/>
          </m:rPr>
          <m:t>±</m:t>
        </m:r>
        <m:r>
          <m:t>0.002</m:t>
        </m:r>
      </m:oMath>
      <w:r>
        <w:t xml:space="preserve"> </w:t>
      </w:r>
      <w:r>
        <w:t xml:space="preserve">vs. </w:t>
      </w:r>
      <m:oMath>
        <m:r>
          <m:t>0.100</m:t>
        </m:r>
        <m:r>
          <m:rPr>
            <m:sty m:val="p"/>
          </m:rPr>
          <m:t>±</m:t>
        </m:r>
        <m:r>
          <m:t>0.005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tails).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WikiText-2 Language Modeling &amp; Layer-Wise</w:t>
      </w:r>
      <w:r>
        <w:rPr>
          <w:b/>
          <w:bCs/>
        </w:rPr>
        <w:t xml:space="preserve"> </w:t>
      </w:r>
      <m:oMath>
        <m:sSub>
          <m:e>
            <m:r>
              <m:t>τ</m:t>
            </m:r>
          </m:e>
          <m:sub>
            <m:r>
              <m:t>ℓ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Specialization (Exp 4):</w:t>
      </w:r>
      <w:r>
        <w:t xml:space="preserve"> </w:t>
      </w:r>
      <w:r>
        <w:t xml:space="preserve">In a 6-layer causal Transformer (</w:t>
      </w:r>
      <m:oMath>
        <m:r>
          <m:t>1</m:t>
        </m:r>
        <m:r>
          <m:rPr>
            <m:sty m:val="p"/>
          </m:rPr>
          <m:t>,</m:t>
        </m:r>
        <m:r>
          <m:t>797</m:t>
        </m:r>
        <m:r>
          <m:rPr>
            <m:sty m:val="p"/>
          </m:rPr>
          <m:t>,</m:t>
        </m:r>
        <m:r>
          <m:t>632</m:t>
        </m:r>
      </m:oMath>
      <w:r>
        <w:t xml:space="preserve"> </w:t>
      </w:r>
      <w:r>
        <w:t xml:space="preserve">base parameters) on word-level WikiText-2,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adds only</w:t>
      </w:r>
      <w:r>
        <w:t xml:space="preserve"> </w:t>
      </w:r>
      <m:oMath>
        <m:r>
          <m:rPr>
            <m:sty m:val="p"/>
          </m:rPr>
          <m:t>+</m:t>
        </m:r>
        <m:r>
          <m:t>6</m:t>
        </m:r>
      </m:oMath>
      <w:r>
        <w:t xml:space="preserve"> </w:t>
      </w:r>
      <w:r>
        <w:t xml:space="preserve">scalar parameters (</w:t>
      </w:r>
      <m:oMath>
        <m:r>
          <m:t>1</m:t>
        </m:r>
        <m:r>
          <m:rPr>
            <m:sty m:val="p"/>
          </m:rPr>
          <m:t>,</m:t>
        </m:r>
        <m:r>
          <m:t>797</m:t>
        </m:r>
        <m:r>
          <m:rPr>
            <m:sty m:val="p"/>
          </m:rPr>
          <m:t>,</m:t>
        </m:r>
        <m:r>
          <m:t>638</m:t>
        </m:r>
      </m:oMath>
      <w:r>
        <w:t xml:space="preserve"> </w:t>
      </w:r>
      <w:r>
        <w:t xml:space="preserve">total). Under strictly matched same-process</w:t>
      </w:r>
      <w:r>
        <w:t xml:space="preserve"> </w:t>
      </w:r>
      <w:r>
        <w:rPr>
          <w:rStyle w:val="VerbatimChar"/>
        </w:rPr>
        <w:t xml:space="preserve">BF16</w:t>
      </w:r>
      <w:r>
        <w:t xml:space="preserve"> </w:t>
      </w:r>
      <w:r>
        <w:t xml:space="preserve">training (2,400 steps, single seed),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 </w:t>
      </w:r>
      <w:r>
        <w:t xml:space="preserve">(</w:t>
      </w:r>
      <w:r>
        <w:rPr>
          <w:rStyle w:val="VerbatimChar"/>
        </w:rPr>
        <w:t xml:space="preserve">Val PPL = 547.33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 PPL = 515.55</w:t>
      </w:r>
      <w:r>
        <w:t xml:space="preserve">),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(</w:t>
      </w:r>
      <w:r>
        <w:rPr>
          <w:rStyle w:val="VerbatimChar"/>
        </w:rPr>
        <w:t xml:space="preserve">547.29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515.18</w:t>
      </w:r>
      <w:r>
        <w:t xml:space="preserve">), eager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(</w:t>
      </w:r>
      <w:r>
        <w:rPr>
          <w:rStyle w:val="VerbatimChar"/>
        </w:rPr>
        <w:t xml:space="preserve">546.75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515.56</w:t>
      </w:r>
      <w:r>
        <w:t xml:space="preserve">), row-fused</w:t>
      </w:r>
      <w:r>
        <w:t xml:space="preserve"> </w:t>
      </w:r>
      <w:r>
        <w:rPr>
          <w:rStyle w:val="VerbatimChar"/>
        </w:rPr>
        <w:t xml:space="preserve">pn_fir_tau_triton</w:t>
      </w:r>
      <w:r>
        <w:t xml:space="preserve"> </w:t>
      </w:r>
      <w:r>
        <w:t xml:space="preserve">(</w:t>
      </w:r>
      <w:r>
        <w:rPr>
          <w:rStyle w:val="VerbatimChar"/>
        </w:rPr>
        <w:t xml:space="preserve">545.78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515.40</w:t>
      </w:r>
      <w:r>
        <w:t xml:space="preserve">), and Flash-tiled</w:t>
      </w:r>
      <w:r>
        <w:t xml:space="preserve"> </w:t>
      </w:r>
      <w:r>
        <w:rPr>
          <w:rStyle w:val="VerbatimChar"/>
        </w:rPr>
        <w:t xml:space="preserve">pn_fir_tau_flash</w:t>
      </w:r>
      <w:r>
        <w:t xml:space="preserve"> </w:t>
      </w:r>
      <w:r>
        <w:t xml:space="preserve">(</w:t>
      </w:r>
      <w:r>
        <w:rPr>
          <w:rStyle w:val="VerbatimChar"/>
        </w:rPr>
        <w:t xml:space="preserve">546.78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516.11</w:t>
      </w:r>
      <w:r>
        <w:t xml:space="preserve">) differ by at most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from one another (single seed per variant; no variance estimate is available), and across a precision-controlled 50,000-step comparison (</w:t>
      </w:r>
      <w:r>
        <w:rPr>
          <w:rStyle w:val="VerbatimChar"/>
        </w:rPr>
        <w:t xml:space="preserve">results/exp4d_softmax_50k_bf16.json</w:t>
      </w:r>
      <w:r>
        <w:t xml:space="preserve"> </w:t>
      </w:r>
      <w:r>
        <w:t xml:space="preserve">seed 42 plus</w:t>
      </w:r>
      <w:r>
        <w:t xml:space="preserve"> </w:t>
      </w:r>
      <w:r>
        <w:rPr>
          <w:rStyle w:val="VerbatimChar"/>
        </w:rPr>
        <w:t xml:space="preserve">results/exp4e_multiseed_50k.json</w:t>
      </w:r>
      <w:r>
        <w:t xml:space="preserve"> </w:t>
      </w:r>
      <w:r>
        <w:t xml:space="preserve">seeds 43–44: the historical</w:t>
      </w:r>
      <w:r>
        <w:t xml:space="preserve"> </w:t>
      </w:r>
      <w:r>
        <w:rPr>
          <w:rStyle w:val="VerbatimChar"/>
        </w:rPr>
        <w:t xml:space="preserve">FP32</w:t>
      </w:r>
      <w:r>
        <w:t xml:space="preserve"> </w:t>
      </w:r>
      <w:r>
        <w:t xml:space="preserve">softmax 50k was re-run under the identical</w:t>
      </w:r>
      <w:r>
        <w:t xml:space="preserve"> </w:t>
      </w:r>
      <w:r>
        <w:rPr>
          <w:rStyle w:val="VerbatimChar"/>
        </w:rPr>
        <w:t xml:space="preserve">BF16+TF32</w:t>
      </w:r>
      <w:r>
        <w:t xml:space="preserve"> </w:t>
      </w:r>
      <w:r>
        <w:t xml:space="preserve">schedule, FP32 first 1k steps then resume)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  <w:b/>
          <w:bCs/>
        </w:rPr>
        <w:t xml:space="preserve">Val PPL = 122.15 \pm 0.72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 PPL = 114.80 \pm 0.49</w:t>
      </w:r>
      <w:r>
        <w:t xml:space="preserve"> </w:t>
      </w:r>
      <w:r>
        <w:t xml:space="preserve">(vs. </w:t>
      </w:r>
      <w:r>
        <w:rPr>
          <w:rStyle w:val="VerbatimChar"/>
        </w:rPr>
        <w:t xml:space="preserve">124.37 \pm 0.26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117.13 \pm 0.04</w:t>
      </w:r>
      <w:r>
        <w:t xml:space="preserve"> </w:t>
      </w:r>
      <w:r>
        <w:t xml:space="preserve">for matched-precision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2.22</m:t>
        </m:r>
        <m:r>
          <m:rPr>
            <m:sty m:val="p"/>
          </m:rPr>
          <m:t>±</m:t>
        </m:r>
        <m:r>
          <m:t>0.46</m:t>
        </m:r>
      </m:oMath>
      <w:r>
        <w:t xml:space="preserve"> </w:t>
      </w:r>
      <w:r>
        <w:t xml:space="preserve">val /</w:t>
      </w:r>
      <w:r>
        <w:t xml:space="preserve"> </w:t>
      </w:r>
      <m:oMath>
        <m:r>
          <m:rPr>
            <m:sty m:val="p"/>
          </m:rPr>
          <m:t>−</m:t>
        </m:r>
        <m:r>
          <m:t>2.33</m:t>
        </m:r>
        <m:r>
          <m:rPr>
            <m:sty m:val="p"/>
          </m:rPr>
          <m:t>±</m:t>
        </m:r>
        <m:r>
          <m:t>0.49</m:t>
        </m:r>
      </m:oMath>
      <w:r>
        <w:t xml:space="preserve"> </w:t>
      </w:r>
      <w:r>
        <w:t xml:space="preserve">test PPL, 3 seeds per variant, win on all 3 seeds) with zero causal leakage (</w:t>
      </w:r>
      <w:r>
        <w:rPr>
          <w:rStyle w:val="VerbatimChar"/>
        </w:rPr>
        <w:t xml:space="preserve">max_past_delta = 0.0</w:t>
      </w:r>
      <w:r>
        <w:t xml:space="preserve">) and self-organized negative layer thresholds</w:t>
      </w:r>
      <w:r>
        <w:t xml:space="preserve"> </w:t>
      </w:r>
      <m:oMath>
        <m:sSub>
          <m:e>
            <m:r>
              <m:t>τ</m:t>
            </m:r>
          </m:e>
          <m:sub>
            <m:r>
              <m:t>ℓ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0.282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0.064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Fused Triton Kernels &amp; Hardware Acceleration (</w:t>
      </w:r>
      <w:r>
        <w:rPr>
          <w:rStyle w:val="VerbatimChar"/>
          <w:b/>
          <w:bCs/>
        </w:rPr>
        <w:t xml:space="preserve">PnFirTauTritonMHA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PnFirTauFlashMHA</w:t>
      </w:r>
      <w:r>
        <w:rPr>
          <w:b/>
          <w:bCs/>
        </w:rPr>
        <w:t xml:space="preserve">):</w:t>
      </w:r>
      <w:r>
        <w:t xml:space="preserve"> </w:t>
      </w:r>
      <w:r>
        <w:t xml:space="preserve">While unfused eager PyTorch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incurs</w:t>
      </w:r>
      <w:r>
        <w:t xml:space="preserve"> </w:t>
      </w:r>
      <m:oMath>
        <m:r>
          <m:rPr>
            <m:sty m:val="p"/>
          </m:rPr>
          <m:t>+</m:t>
        </m:r>
        <m:r>
          <m:t>68.3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BF16</w:t>
      </w:r>
      <w:r>
        <w:t xml:space="preserve">,</w:t>
      </w:r>
      <w:r>
        <w:t xml:space="preserve"> </w:t>
      </w:r>
      <m:oMath>
        <m:r>
          <m:t>164.4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vs. </w:t>
      </w:r>
      <m:oMath>
        <m:r>
          <m:t>97.7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 </w:t>
      </w:r>
      <w:r>
        <w:t xml:space="preserve">and</w:t>
      </w:r>
      <w:r>
        <w:t xml:space="preserve"> </w:t>
      </w:r>
      <m:oMath>
        <m:r>
          <m:t>99.2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) to</w:t>
      </w:r>
      <w:r>
        <w:t xml:space="preserve"> </w:t>
      </w:r>
      <m:oMath>
        <m:r>
          <m:rPr>
            <m:sty m:val="p"/>
          </m:rPr>
          <m:t>+</m:t>
        </m:r>
        <m:r>
          <m:t>73.3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FP32</w:t>
      </w:r>
      <w:r>
        <w:t xml:space="preserve">,</w:t>
      </w:r>
      <w:r>
        <w:t xml:space="preserve"> </w:t>
      </w:r>
      <m:oMath>
        <m:r>
          <m:t>244.2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vs. </w:t>
      </w:r>
      <m:oMath>
        <m:r>
          <m:t>140.9</m:t>
        </m:r>
        <m:r>
          <m:rPr>
            <m:nor/>
            <m:sty m:val="p"/>
          </m:rPr>
          <m:t> ms</m:t>
        </m:r>
      </m:oMath>
      <w:r>
        <w:t xml:space="preserve">) full-LM step-time overhead and</w:t>
      </w:r>
      <w:r>
        <w:t xml:space="preserve"> </w:t>
      </w:r>
      <m:oMath>
        <m:r>
          <m:rPr>
            <m:sty m:val="p"/>
          </m:rPr>
          <m:t>+</m:t>
        </m:r>
        <m:r>
          <m:t>18.5</m:t>
        </m:r>
        <m:r>
          <m:rPr>
            <m:sty m:val="p"/>
          </m:rPr>
          <m:t>%</m:t>
        </m:r>
      </m:oMath>
      <w:r>
        <w:t xml:space="preserve"> </w:t>
      </w:r>
      <w:r>
        <w:t xml:space="preserve">VRAM (</w:t>
      </w:r>
      <m:oMath>
        <m:r>
          <m:t>6.11</m:t>
        </m:r>
        <m:r>
          <m:rPr>
            <m:nor/>
            <m:sty m:val="p"/>
          </m:rPr>
          <m:t> GB</m:t>
        </m:r>
      </m:oMath>
      <w:r>
        <w:t xml:space="preserve"> </w:t>
      </w:r>
      <w:r>
        <w:t xml:space="preserve">vs. </w:t>
      </w:r>
      <m:oMath>
        <m:r>
          <m:t>5.16</m:t>
        </m:r>
        <m:r>
          <m:rPr>
            <m:nor/>
            <m:sty m:val="p"/>
          </m:rPr>
          <m:t> GB</m:t>
        </m:r>
      </m:oMath>
      <w:r>
        <w:t xml:space="preserve">) due to materializing multiple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intermediate tensors, our custom fused Triton kernels (</w:t>
      </w:r>
      <w:hyperlink r:id="rId13">
        <w:r>
          <w:rPr>
            <w:rStyle w:val="VerbatimChar"/>
          </w:rPr>
          <w:t xml:space="preserve">src/triton_pnfirtau.py</w:t>
        </w:r>
      </w:hyperlink>
      <w:r>
        <w:t xml:space="preserve">) eliminate this bottleneck with high</w:t>
      </w:r>
      <w:r>
        <w:t xml:space="preserve"> </w:t>
      </w:r>
      <w:r>
        <w:rPr>
          <w:rStyle w:val="VerbatimChar"/>
        </w:rPr>
        <w:t xml:space="preserve">FP32</w:t>
      </w:r>
      <w:r>
        <w:t xml:space="preserve"> </w:t>
      </w:r>
      <w:r>
        <w:t xml:space="preserve">numerical fidelity (</w:t>
      </w:r>
      <w:r>
        <w:rPr>
          <w:rStyle w:val="VerbatimChar"/>
        </w:rPr>
        <w:t xml:space="preserve">out_max_diff = 2.38e-07</w:t>
      </w:r>
      <w:r>
        <w:t xml:space="preserve">, rel</w:t>
      </w:r>
      <w:r>
        <w:t xml:space="preserve"> </w:t>
      </w:r>
      <w:r>
        <w:rPr>
          <w:rStyle w:val="VerbatimChar"/>
        </w:rPr>
        <w:t xml:space="preserve">4.38e-07</w:t>
      </w:r>
      <w:r>
        <w:t xml:space="preserve">;</w:t>
      </w:r>
      <w:r>
        <w:t xml:space="preserve"> </w:t>
      </w:r>
      <w:r>
        <w:rPr>
          <w:rStyle w:val="VerbatimChar"/>
        </w:rPr>
        <w:t xml:space="preserve">dx_max_diff = 1.16e-06</w:t>
      </w:r>
      <w:r>
        <w:t xml:space="preserve">–</w:t>
      </w:r>
      <w:r>
        <w:rPr>
          <w:rStyle w:val="VerbatimChar"/>
        </w:rPr>
        <w:t xml:space="preserve">1.32e-06</w:t>
      </w:r>
      <w:r>
        <w:t xml:space="preserve">, rel</w:t>
      </w:r>
      <w:r>
        <w:t xml:space="preserve"> </w:t>
      </w:r>
      <w:r>
        <w:rPr>
          <w:rStyle w:val="VerbatimChar"/>
        </w:rPr>
        <w:t xml:space="preserve">5.36e-07</w:t>
      </w:r>
      <w:r>
        <w:t xml:space="preserve">–</w:t>
      </w:r>
      <w:r>
        <w:rPr>
          <w:rStyle w:val="VerbatimChar"/>
        </w:rPr>
        <w:t xml:space="preserve">6.08e-07</w:t>
      </w:r>
      <w:r>
        <w:t xml:space="preserve">;</w:t>
      </w:r>
      <w:r>
        <w:t xml:space="preserve"> </w:t>
      </w:r>
      <w:r>
        <w:rPr>
          <w:rStyle w:val="VerbatimChar"/>
        </w:rPr>
        <w:t xml:space="preserve">dtau_diff = 3.91e-05</w:t>
      </w:r>
      <w:r>
        <w:t xml:space="preserve">–</w:t>
      </w:r>
      <w:r>
        <w:rPr>
          <w:rStyle w:val="VerbatimChar"/>
        </w:rPr>
        <w:t xml:space="preserve">4.01e-05</w:t>
      </w:r>
      <w:r>
        <w:t xml:space="preserve">, rel</w:t>
      </w:r>
      <w:r>
        <w:t xml:space="preserve"> </w:t>
      </w:r>
      <w:r>
        <w:rPr>
          <w:rStyle w:val="VerbatimChar"/>
        </w:rPr>
        <w:t xml:space="preserve">5.56e-06</w:t>
      </w:r>
      <w:r>
        <w:t xml:space="preserve">–</w:t>
      </w:r>
      <w:r>
        <w:rPr>
          <w:rStyle w:val="VerbatimChar"/>
        </w:rPr>
        <w:t xml:space="preserve">5.70e-06</w:t>
      </w:r>
      <w:r>
        <w:t xml:space="preserve"> </w:t>
      </w:r>
      <w:r>
        <w:t xml:space="preserve">across a</w:t>
      </w:r>
      <w:r>
        <w:t xml:space="preserve"> </w:t>
      </w:r>
      <m:oMath>
        <m:r>
          <m:t>264</m:t>
        </m:r>
        <m:r>
          <m:rPr>
            <m:sty m:val="p"/>
          </m:rPr>
          <m:t>,</m:t>
        </m:r>
        <m:r>
          <m:t>192</m:t>
        </m:r>
      </m:oMath>
      <w:r>
        <w:t xml:space="preserve">-element reduction). Because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  <m:sup>
            <m:r>
              <m:t>10</m:t>
            </m:r>
          </m:sup>
        </m:sSubSup>
      </m:oMath>
      <w:r>
        <w:t xml:space="preserve"> </w:t>
      </w:r>
      <w:r>
        <w:t xml:space="preserve">is evaluated in 3 register multiplications with</w:t>
      </w:r>
      <w:r>
        <w:t xml:space="preserve"> </w:t>
      </w:r>
      <w:r>
        <w:rPr>
          <w:b/>
          <w:bCs/>
        </w:rPr>
        <w:t xml:space="preserve">zero transcendental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exp()</w:t>
      </w:r>
      <w:r>
        <w:rPr>
          <w:b/>
          <w:bCs/>
        </w:rPr>
        <w:t xml:space="preserve"> </w:t>
      </w:r>
      <w:r>
        <w:rPr>
          <w:b/>
          <w:bCs/>
        </w:rPr>
        <w:t xml:space="preserve">calls</w:t>
      </w:r>
      <w:r>
        <w:t xml:space="preserve"> </w:t>
      </w:r>
      <w:r>
        <w:t xml:space="preserve">and requires no online max-rescaling across tiles, row-fused</w:t>
      </w:r>
      <w:r>
        <w:t xml:space="preserve"> </w:t>
      </w:r>
      <w:r>
        <w:rPr>
          <w:rStyle w:val="VerbatimChar"/>
          <w:b/>
          <w:bCs/>
        </w:rPr>
        <w:t xml:space="preserve">pn_fir_tau_triton</w:t>
      </w:r>
      <w:r>
        <w:t xml:space="preserve"> </w:t>
      </w:r>
      <w:r>
        <w:t xml:space="preserve">cuts full-LM</w:t>
      </w:r>
      <w:r>
        <w:t xml:space="preserve"> </w:t>
      </w:r>
      <w:r>
        <w:rPr>
          <w:rStyle w:val="VerbatimChar"/>
        </w:rPr>
        <w:t xml:space="preserve">BF16</w:t>
      </w:r>
      <w:r>
        <w:t xml:space="preserve"> </w:t>
      </w:r>
      <w:r>
        <w:t xml:space="preserve">step time to</w:t>
      </w:r>
      <w:r>
        <w:t xml:space="preserve"> </w:t>
      </w:r>
      <m:oMath>
        <m:r>
          <m:t>75.7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(</w:t>
      </w:r>
      <m:oMath>
        <m:r>
          <m:t>2.17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faster than eager and</w:t>
      </w:r>
      <w:r>
        <w:rPr>
          <w:b/>
          <w:bCs/>
        </w:rPr>
        <w:t xml:space="preserve"> </w:t>
      </w:r>
      <m:oMath>
        <m:r>
          <m:t>22.5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faster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softmax</w:t>
      </w:r>
      <w:r>
        <w:t xml:space="preserve"> </w:t>
      </w:r>
      <w:r>
        <w:t xml:space="preserve">at</w:t>
      </w:r>
      <w:r>
        <w:t xml:space="preserve"> </w:t>
      </w:r>
      <m:oMath>
        <m:r>
          <m:t>4.97</m:t>
        </m:r>
        <m:r>
          <m:rPr>
            <m:nor/>
            <m:sty m:val="p"/>
          </m:rPr>
          <m:t> GB</m:t>
        </m:r>
      </m:oMath>
      <w:r>
        <w:t xml:space="preserve"> </w:t>
      </w:r>
      <w:r>
        <w:t xml:space="preserve">VRAM), while IO-aware Flash-tiled</w:t>
      </w:r>
      <w:r>
        <w:t xml:space="preserve"> </w:t>
      </w:r>
      <w:r>
        <w:rPr>
          <w:rStyle w:val="VerbatimChar"/>
          <w:b/>
          <w:bCs/>
        </w:rPr>
        <w:t xml:space="preserve">pn_fir_tau_flash</w:t>
      </w:r>
      <w:r>
        <w:t xml:space="preserve"> </w:t>
      </w:r>
      <w:r>
        <w:t xml:space="preserve">cuts full-LM</w:t>
      </w:r>
      <w:r>
        <w:t xml:space="preserve"> </w:t>
      </w:r>
      <w:r>
        <w:rPr>
          <w:rStyle w:val="VerbatimChar"/>
        </w:rPr>
        <w:t xml:space="preserve">BF16</w:t>
      </w:r>
      <w:r>
        <w:t xml:space="preserve"> </w:t>
      </w:r>
      <w:r>
        <w:t xml:space="preserve">step time to</w:t>
      </w:r>
      <w:r>
        <w:t xml:space="preserve"> </w:t>
      </w:r>
      <m:oMath>
        <m:r>
          <m:t>66.8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(</w:t>
      </w:r>
      <m:oMath>
        <m:r>
          <m:t>2.46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faster than eager and</w:t>
      </w:r>
      <w:r>
        <w:rPr>
          <w:b/>
          <w:bCs/>
        </w:rPr>
        <w:t xml:space="preserve"> </w:t>
      </w:r>
      <m:oMath>
        <m:r>
          <m:t>31.6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faster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softmax</w:t>
      </w:r>
      <w:r>
        <w:t xml:space="preserve"> </w:t>
      </w:r>
      <w:r>
        <w:t xml:space="preserve">at</w:t>
      </w:r>
      <w:r>
        <w:t xml:space="preserve"> </w:t>
      </w:r>
      <m:oMath>
        <m:r>
          <m:t>4.52</m:t>
        </m:r>
        <m:r>
          <m:rPr>
            <m:nor/>
            <m:sty m:val="p"/>
          </m:rPr>
          <m:t> GB</m:t>
        </m:r>
      </m:oMath>
      <w:r>
        <w:t xml:space="preserve"> </w:t>
      </w:r>
      <w:r>
        <w:t xml:space="preserve">VRAM). On an isolated 6-layer MHA stack at fixed batch size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64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pn_fir_tau_flash</w:t>
      </w:r>
      <w:r>
        <w:t xml:space="preserve"> </w:t>
      </w:r>
      <w:r>
        <w:t xml:space="preserve">scales monotonically across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256</m:t>
        </m:r>
        <m:r>
          <m:rPr>
            <m:sty m:val="p"/>
          </m:rPr>
          <m:t>,</m:t>
        </m:r>
        <m:r>
          <m:t>512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m:oMath>
        <m:r>
          <m:t>17.66</m:t>
        </m:r>
        <m:r>
          <m:rPr>
            <m:sty m:val="p"/>
          </m:rPr>
          <m:t>±</m:t>
        </m:r>
        <m:r>
          <m:t>2.28</m:t>
        </m:r>
        <m:r>
          <m:rPr>
            <m:nor/>
            <m:sty m:val="p"/>
          </m:rPr>
          <m:t> ms</m:t>
        </m:r>
        <m:r>
          <m:rPr>
            <m:sty m:val="p"/>
          </m:rPr>
          <m:t>→</m:t>
        </m:r>
        <m:r>
          <m:t>20.60</m:t>
        </m:r>
        <m:r>
          <m:rPr>
            <m:sty m:val="p"/>
          </m:rPr>
          <m:t>±</m:t>
        </m:r>
        <m:r>
          <m:t>2.73</m:t>
        </m:r>
        <m:r>
          <m:rPr>
            <m:nor/>
            <m:sty m:val="p"/>
          </m:rPr>
          <m:t> ms</m:t>
        </m:r>
        <m:r>
          <m:rPr>
            <m:sty m:val="p"/>
          </m:rPr>
          <m:t>→</m:t>
        </m:r>
        <m:r>
          <m:t>46.77</m:t>
        </m:r>
        <m:r>
          <m:rPr>
            <m:sty m:val="p"/>
          </m:rPr>
          <m:t>±</m:t>
        </m:r>
        <m:r>
          <m:t>0.54</m:t>
        </m:r>
        <m:r>
          <m:rPr>
            <m:nor/>
            <m:sty m:val="p"/>
          </m:rPr>
          <m:t> ms</m:t>
        </m:r>
      </m:oMath>
      <w:r>
        <w:t xml:space="preserve">,</w:t>
      </w:r>
      <w:r>
        <w:t xml:space="preserve"> </w:t>
      </w:r>
      <m:oMath>
        <m:r>
          <m:t>109.3</m:t>
        </m:r>
        <m:r>
          <m:rPr>
            <m:nor/>
            <m:sty m:val="p"/>
          </m:rPr>
          <m:t> MB</m:t>
        </m:r>
        <m:r>
          <m:rPr>
            <m:sty m:val="p"/>
          </m:rPr>
          <m:t>→</m:t>
        </m:r>
        <m:r>
          <m:t>201.8</m:t>
        </m:r>
        <m:r>
          <m:rPr>
            <m:nor/>
            <m:sty m:val="p"/>
          </m:rPr>
          <m:t> MB</m:t>
        </m:r>
        <m:r>
          <m:rPr>
            <m:sty m:val="p"/>
          </m:rPr>
          <m:t>→</m:t>
        </m:r>
        <m:r>
          <m:t>386.8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while Eager baselines OOM</w:t>
      </w:r>
      <w:r>
        <w:t xml:space="preserve"> </w:t>
      </w:r>
      <m:oMath>
        <m:r>
          <m:rPr>
            <m:sty m:val="p"/>
          </m:rPr>
          <m:t>&gt;</m:t>
        </m:r>
        <m:r>
          <m:t>12</m:t>
        </m:r>
        <m:r>
          <m:rPr>
            <m:nor/>
            <m:sty m:val="p"/>
          </m:rPr>
          <m:t> GB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64</m:t>
        </m:r>
      </m:oMath>
      <w:r>
        <w:t xml:space="preserve">), and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achieves</w:t>
      </w:r>
      <w:r>
        <w:t xml:space="preserve"> </w:t>
      </w:r>
      <m:oMath>
        <m:r>
          <m:t>21.70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speedup</w:t>
      </w:r>
      <w:r>
        <w:t xml:space="preserve"> </w:t>
      </w:r>
      <w:r>
        <w:t xml:space="preserve">(</w:t>
      </w:r>
      <m:oMath>
        <m:r>
          <m:t>18.13</m:t>
        </m:r>
        <m:r>
          <m:rPr>
            <m:sty m:val="p"/>
          </m:rPr>
          <m:t>±</m:t>
        </m:r>
        <m:r>
          <m:t>2.44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vs. </w:t>
      </w:r>
      <m:oMath>
        <m:r>
          <m:t>393.42</m:t>
        </m:r>
        <m:r>
          <m:rPr>
            <m:sty m:val="p"/>
          </m:rPr>
          <m:t>±</m:t>
        </m:r>
        <m:r>
          <m:t>0.43</m:t>
        </m:r>
        <m:r>
          <m:rPr>
            <m:nor/>
            <m:sty m:val="p"/>
          </m:rPr>
          <m:t> ms</m:t>
        </m:r>
      </m:oMath>
      <w:r>
        <w:t xml:space="preserve">) and</w:t>
      </w:r>
      <w:r>
        <w:t xml:space="preserve"> </w:t>
      </w:r>
      <m:oMath>
        <m:r>
          <m:t>66.5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VRAM reduction</w:t>
      </w:r>
      <w:r>
        <w:t xml:space="preserve"> </w:t>
      </w:r>
      <w:r>
        <w:t xml:space="preserve">(</w:t>
      </w:r>
      <m:oMath>
        <m:r>
          <m:t>109.3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vs. </w:t>
      </w:r>
      <m:oMath>
        <m:r>
          <m:t>7</m:t>
        </m:r>
        <m:r>
          <m:rPr>
            <m:sty m:val="p"/>
          </m:rPr>
          <m:t>,</m:t>
        </m:r>
        <m:r>
          <m:t>268.3</m:t>
        </m:r>
        <m:r>
          <m:rPr>
            <m:nor/>
            <m:sty m:val="p"/>
          </m:rPr>
          <m:t> MB</m:t>
        </m:r>
      </m:oMath>
      <w:r>
        <w:t xml:space="preserve">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Token-Shift Ablation: How Much Memory Robustness Needs (Exp 6):</w:t>
      </w:r>
      <w:r>
        <w:t xml:space="preserve"> </w:t>
      </w:r>
      <w:r>
        <w:t xml:space="preserve">Replacing the 7-tap FIR with a 2-tap RWKV-style shift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(fixed</w:t>
      </w:r>
      <w:r>
        <w:t xml:space="preserve"> </w:t>
      </w:r>
      <m:oMath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or learnable per-channel</w:t>
      </w:r>
      <w:r>
        <w:t xml:space="preserve"> </w:t>
      </w:r>
      <m:oMath>
        <m:r>
          <m:t>μ</m:t>
        </m:r>
      </m:oMath>
      <w:r>
        <w:t xml:space="preserve">, same position) shows binding needs only lag-1 memory — both shift variants reach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clean recall on both decoy protocols — while multi-decoy flooding favours</w:t>
      </w:r>
      <w:r>
        <w:t xml:space="preserve"> </w:t>
      </w:r>
      <w:r>
        <w:rPr>
          <w:i/>
          <w:iCs/>
        </w:rPr>
        <w:t xml:space="preserve">shorter</w:t>
      </w:r>
      <w:r>
        <w:t xml:space="preserve"> </w:t>
      </w:r>
      <w:r>
        <w:t xml:space="preserve">memory: at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sm_shiftmu</w:t>
      </w:r>
      <w:r>
        <w:t xml:space="preserve"> </w:t>
      </w:r>
      <w:r>
        <w:t xml:space="preserve">holds</w:t>
      </w:r>
      <w:r>
        <w:t xml:space="preserve"> </w:t>
      </w:r>
      <m:oMath>
        <m:r>
          <m:t>99.9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56.2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7.2</m:t>
        </m:r>
        <m:r>
          <m:rPr>
            <m:sty m:val="p"/>
          </m:rPr>
          <m:t>%</m:t>
        </m:r>
      </m:oMath>
      <w:r>
        <w:t xml:space="preserve"> </w:t>
      </w:r>
      <w:r>
        <w:t xml:space="preserve">for 7-tap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val</m:t>
            </m:r>
          </m:sub>
        </m:sSub>
        <m:r>
          <m:rPr>
            <m:sty m:val="p"/>
          </m:rPr>
          <m:t>=</m:t>
        </m:r>
        <m:r>
          <m:t>0.970</m:t>
        </m:r>
      </m:oMath>
      <w:r>
        <w:t xml:space="preserve"> </w:t>
      </w:r>
      <w:r>
        <w:t xml:space="preserve">vs. </w:t>
      </w:r>
      <m:oMath>
        <m:r>
          <m:t>0.792</m:t>
        </m:r>
      </m:oMath>
      <w:r>
        <w:t xml:space="preserve">). The rectified branch pays for short memory with seed instability (</w:t>
      </w:r>
      <w:r>
        <w:rPr>
          <w:rStyle w:val="VerbatimChar"/>
        </w:rPr>
        <w:t xml:space="preserve">pn_shiftmu_tau</w:t>
      </w:r>
      <w:r>
        <w:t xml:space="preserve"> </w:t>
      </w:r>
      <w:r>
        <w:t xml:space="preserve">clean</w:t>
      </w:r>
      <w:r>
        <w:t xml:space="preserve"> </w:t>
      </w:r>
      <m:oMath>
        <m:r>
          <m:t>76.5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10.9</m:t>
        </m:r>
        <m:r>
          <m:rPr>
            <m:sty m:val="p"/>
          </m:rPr>
          <m:t>%</m:t>
        </m:r>
      </m:oMath>
      <w:r>
        <w:t xml:space="preserve"> </w:t>
      </w:r>
      <w:r>
        <w:t xml:space="preserve">on Exp 1,</w:t>
      </w:r>
      <w:r>
        <w:t xml:space="preserve"> </w:t>
      </w:r>
      <m:oMath>
        <m:r>
          <m:t>92.2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11.0</m:t>
        </m:r>
        <m:r>
          <m:rPr>
            <m:sty m:val="p"/>
          </m:rPr>
          <m:t>%</m:t>
        </m:r>
      </m:oMath>
      <w:r>
        <w:t xml:space="preserve"> </w:t>
      </w:r>
      <w:r>
        <w:t xml:space="preserve">on Exp 2 with</w:t>
      </w:r>
      <w:r>
        <w:t xml:space="preserve"> </w:t>
      </w:r>
      <m:oMath>
        <m:r>
          <m:t>τ</m:t>
        </m:r>
      </m:oMath>
      <w:r>
        <w:t xml:space="preserve">–</w:t>
      </w:r>
      <m:oMath>
        <m:r>
          <m:t>μ</m:t>
        </m:r>
      </m:oMath>
      <w:r>
        <w:t xml:space="preserve"> </w:t>
      </w:r>
      <w:r>
        <w:t xml:space="preserve">equilibria varying per seed), so the 7-tap filter is the stable partner of a single scalar</w:t>
      </w:r>
      <w:r>
        <w:t xml:space="preserve"> </w:t>
      </w:r>
      <m:oMath>
        <m:r>
          <m:t>τ</m:t>
        </m:r>
      </m:oMath>
      <w:r>
        <w:t xml:space="preserve">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Width Envelope and the Tau Fixed Point (Exp 4f-A/4g):</w:t>
      </w:r>
      <w:r>
        <w:t xml:space="preserve"> </w:t>
      </w:r>
      <w:r>
        <w:t xml:space="preserve">The pathology amplifies with width — uncalibrated raw magnitudes diverge (tens to hundreds) rather than drift, and a linear drift-cancellation law is rejected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0.45</m:t>
        </m:r>
      </m:oMath>
      <w:r>
        <w:t xml:space="preserve">). The calibrated fixed point is width-invariant (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1.4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</m:t>
        </m:r>
        <m:r>
          <m:rPr>
            <m:sty m:val="p"/>
          </m:rPr>
          <m:t>]</m:t>
        </m:r>
      </m:oMath>
      <w:r>
        <w:t xml:space="preserve"> </w:t>
      </w:r>
      <w:r>
        <w:t xml:space="preserve">wherever convergence happens); only its basin from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collapses outside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]</m:t>
        </m:r>
      </m:oMath>
      <w:r>
        <w:t xml:space="preserve">. Negative initialization (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1.02</m:t>
        </m:r>
      </m:oMath>
      <w:r>
        <w:t xml:space="preserve">) rescues d=128 on all seeds — a basin problem, not a representational wall.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This is a controlled mechanistic study of how causal FIR smoothing interacts with sub-simplex normalization; the 1.8M-parameter language model and the synthetic recall tasks are deliberately small sandboxes that isolate the mechanism, not evidence of LLM-scale behaviour. We frame the contribution as a calibrated diagnostic and tool, and treat scale-up as future work.</w:t>
      </w:r>
    </w:p>
    <w:bookmarkEnd w:id="14"/>
    <w:bookmarkEnd w:id="15"/>
    <w:bookmarkStart w:id="36" w:name="X32a10c5b3915b507480a10cbd97596c7d72fb40"/>
    <w:p>
      <w:pPr>
        <w:pStyle w:val="Heading2"/>
      </w:pPr>
      <w:r>
        <w:t xml:space="preserve">2. Mathematical Formulation and the Score-Shift Pathology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B</m:t>
            </m:r>
            <m:r>
              <m:rPr>
                <m:sty m:val="p"/>
              </m:rPr>
              <m:t>×</m:t>
            </m:r>
            <m:r>
              <m:t>T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be the input sequence representation with model dimension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attention heads, and per-head dimension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H</m:t>
        </m:r>
      </m:oMath>
      <w:r>
        <w:t xml:space="preserve">. The linear projections are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t xml:space="preserve">, reshaped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B</m:t>
            </m:r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T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. Everything described below is implemented verbatim in</w:t>
      </w:r>
      <w:r>
        <w:t xml:space="preserve"> </w:t>
      </w:r>
      <w:hyperlink r:id="rId16">
        <w:r>
          <w:rPr>
            <w:rStyle w:val="VerbatimChar"/>
          </w:rPr>
          <w:t xml:space="preserve">src/pnfirtau_attention.py</w:t>
        </w:r>
      </w:hyperlink>
      <w:r>
        <w:t xml:space="preserve">.</w:t>
      </w:r>
    </w:p>
    <w:bookmarkStart w:id="24" w:name="X18817dacbc9dc921a5b8e0f9d8fe78542026b22"/>
    <w:p>
      <w:pPr>
        <w:pStyle w:val="Heading3"/>
      </w:pPr>
      <w:r>
        <w:t xml:space="preserve">2.1 Causal FIR Low-Pass Filtering Strictly on the Key Stream</w:t>
      </w:r>
      <w:r>
        <w:t xml:space="preserve"> </w:t>
      </w:r>
      <m:oMath>
        <m:r>
          <m:t>K</m:t>
        </m:r>
      </m:oMath>
    </w:p>
    <w:p>
      <w:pPr>
        <w:pStyle w:val="FirstParagraph"/>
      </w:pPr>
      <w:r>
        <w:t xml:space="preserve">Non-causal frequency-domain filtering (</w:t>
      </w:r>
      <w:r>
        <w:rPr>
          <w:rStyle w:val="VerbatimChar"/>
        </w:rPr>
        <w:t xml:space="preserve">fft_lowpass_noncausal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sm_fft</w:t>
      </w:r>
      <w:r>
        <w:t xml:space="preserve">,</w:t>
      </w:r>
      <w:r>
        <w:t xml:space="preserve"> </w:t>
      </w:r>
      <w:r>
        <w:rPr>
          <w:rStyle w:val="VerbatimChar"/>
        </w:rPr>
        <w:t xml:space="preserve">pn_fft</w:t>
      </w:r>
      <w:r>
        <w:t xml:space="preserve">,</w:t>
      </w:r>
      <w:r>
        <w:t xml:space="preserve"> </w:t>
      </w:r>
      <w:r>
        <w:rPr>
          <w:rStyle w:val="VerbatimChar"/>
        </w:rPr>
        <w:t xml:space="preserve">qe_pn_fft</w:t>
      </w:r>
      <w:r>
        <w:t xml:space="preserve">) multiplies the full-sequence discrete Fourier transform by a Gaussian spectral mask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div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Because a symmetric frequency response corresponds to a two-sided impulse response in time, modifying token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alters filtered keys at past positions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t</m:t>
        </m:r>
      </m:oMath>
      <w:r>
        <w:t xml:space="preserve">. Our causal diagnostic confirms a massive violation of autoregressive causality (</w:t>
      </w:r>
      <w:r>
        <w:rPr>
          <w:rStyle w:val="VerbatimChar"/>
        </w:rPr>
        <w:t xml:space="preserve">past_key_leak = 0.785</w:t>
      </w:r>
      <w:r>
        <w:t xml:space="preserve">).</w:t>
      </w:r>
    </w:p>
    <w:p>
      <w:pPr>
        <w:pStyle w:val="BodyText"/>
      </w:pPr>
      <w:r>
        <w:t xml:space="preserve">To enforce strict autoregressive causality (</w:t>
      </w:r>
      <w:r>
        <w:rPr>
          <w:rStyle w:val="VerbatimChar"/>
        </w:rPr>
        <w:t xml:space="preserve">past_key_leak = 0.0</w:t>
      </w:r>
      <w:r>
        <w:t xml:space="preserve">), we apply a causal Finite Impulse Response (FIR) depthwise 1D convolution of length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causal_fir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causal_gaussian_taps</w:t>
      </w:r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VerbatimChar"/>
          </w:rPr>
          <w:t xml:space="preserve">src/pnfirtau_attention.py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exclusively to the key stream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, using half-Gaussian weights 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3.0</m:t>
        </m:r>
        <m:r>
          <m:rPr>
            <m:sty m:val="p"/>
          </m:rPr>
          <m:t>,</m:t>
        </m:r>
        <m:r>
          <m:t> 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3.0</m:t>
        </m:r>
        <m:r>
          <m:rPr>
            <m:sty m:val="p"/>
          </m:rPr>
          <m:t>=</m:t>
        </m:r>
        <m:r>
          <m:t>2.0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Numerically, for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2.0</m:t>
        </m:r>
      </m:oMath>
      <w:r>
        <w:t xml:space="preserve">, the exact 7-tap impulse response 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0.3329</m:t>
          </m:r>
          <m:r>
            <m:rPr>
              <m:sty m:val="p"/>
            </m:rPr>
            <m:t>,</m:t>
          </m:r>
          <m:r>
            <m:t> </m:t>
          </m:r>
          <m:r>
            <m:t>0.2938</m:t>
          </m:r>
          <m:r>
            <m:rPr>
              <m:sty m:val="p"/>
            </m:rPr>
            <m:t>,</m:t>
          </m:r>
          <m:r>
            <m:t> </m:t>
          </m:r>
          <m:r>
            <m:t>0.2019</m:t>
          </m:r>
          <m:r>
            <m:rPr>
              <m:sty m:val="p"/>
            </m:rPr>
            <m:t>,</m:t>
          </m:r>
          <m:r>
            <m:t> </m:t>
          </m:r>
          <m:r>
            <m:t>0.1081</m:t>
          </m:r>
          <m:r>
            <m:rPr>
              <m:sty m:val="p"/>
            </m:rPr>
            <m:t>,</m:t>
          </m:r>
          <m:r>
            <m:t> </m:t>
          </m:r>
          <m:r>
            <m:t>0.0451</m:t>
          </m:r>
          <m:r>
            <m:rPr>
              <m:sty m:val="p"/>
            </m:rPr>
            <m:t>,</m:t>
          </m:r>
          <m:r>
            <m:t> </m:t>
          </m:r>
          <m:r>
            <m:t>0.0146</m:t>
          </m:r>
          <m:r>
            <m:rPr>
              <m:sty m:val="p"/>
            </m:rPr>
            <m:t>,</m:t>
          </m:r>
          <m:r>
            <m:t> </m:t>
          </m:r>
          <m:r>
            <m:t>0.0037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6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1.0000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∥</m:t>
          </m:r>
          <m:r>
            <m:t>h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6</m:t>
              </m:r>
            </m:sup>
            <m:e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0.2518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Causal left-padding by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zeros ensures that the filtered key trajectory</w:t>
      </w:r>
      <w:r>
        <w:t xml:space="preserve"> </w:t>
      </w:r>
      <m:oMath>
        <m:acc>
          <m:accPr>
            <m:chr m:val="̃"/>
          </m:accPr>
          <m:e>
            <m:r>
              <m:t>K</m:t>
            </m:r>
          </m:e>
        </m:acc>
      </m:oMath>
      <w:r>
        <w:t xml:space="preserve"> </w:t>
      </w:r>
      <w:r>
        <w:t xml:space="preserve">depends exclusively on current and past tokens (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), while</w:t>
      </w:r>
      <w:r>
        <w:t xml:space="preserve"> </w:t>
      </w:r>
      <w:r>
        <w:rPr>
          <w:b/>
          <w:bCs/>
        </w:rPr>
        <w:t xml:space="preserve">both the query stream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value stream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remain completely unfiltered</w:t>
      </w:r>
      <w:r>
        <w:t xml:space="preserve"> </w:t>
      </w:r>
      <w:r>
        <w:t xml:space="preserve">(Figure 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K</m:t>
                  </m:r>
                </m:e>
              </m:acc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t> </m:t>
          </m:r>
          <m:sSub>
            <m:e>
              <m:r>
                <m:t>K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⟨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K</m:t>
                  </m:r>
                </m:e>
              </m:acc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⟩</m:t>
          </m:r>
          <m:r>
            <m:t> 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Filtering strictly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(leaving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sharp) has a direct mechanistic justification: at query time</w:t>
      </w:r>
      <w:r>
        <w:t xml:space="preserve"> </w:t>
      </w:r>
      <m:oMath>
        <m:r>
          <m:t>t</m:t>
        </m:r>
      </m:oMath>
      <w:r>
        <w:t xml:space="preserve">, the query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represents the instantaneous key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sought right now (which should not be blurred with preceding filler tokens), whereas at context position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 the value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stored in</w:t>
      </w:r>
      <w:r>
        <w:t xml:space="preserve"> </w:t>
      </w:r>
      <m:oMath>
        <m:sSub>
          <m:e>
            <m:r>
              <m:t>V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), the filtered key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K</m:t>
                </m:r>
              </m:e>
            </m:acc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sSub>
          <m:e>
            <m:r>
              <m:t>K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blends the preceding key identity</w:t>
      </w:r>
      <w:r>
        <w:t xml:space="preserve"> </w:t>
      </w:r>
      <m:oMath>
        <m:sSub>
          <m:e>
            <m:r>
              <m:t>K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t>E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onto the value slot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(Figure 1).</w:t>
      </w:r>
    </w:p>
    <w:p>
      <w:pPr>
        <w:pStyle w:val="CaptionedFigure"/>
      </w:pPr>
      <w:r>
        <w:drawing>
          <wp:inline>
            <wp:extent cx="5334000" cy="1728344"/>
            <wp:effectExtent b="0" l="0" r="0" t="0"/>
            <wp:docPr descr="Figure 1: Schematic of the rectified attention head architecture. The causal FIR low-pass filter acts on the key stream only; the query and value streams are left untouched, so a matched key can be read at the adjacent value slot within a single layer. Source: paper_en.tex and src/pnfirtau_attention.py." title="" id="19" name="Picture"/>
            <a:graphic>
              <a:graphicData uri="http://schemas.openxmlformats.org/drawingml/2006/picture">
                <pic:pic>
                  <pic:nvPicPr>
                    <pic:cNvPr descr="figures/fig15_schematic_architectur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Schematic of the rectified attention head architecture. The causal FIR low-pass filter acts on the key stream only; the query and value streams are left untouched, so a matched key can be read at the adjacent value slot within a single layer. Source:</w:t>
      </w:r>
      <w:r>
        <w:t xml:space="preserve"> </w:t>
      </w:r>
      <w:r>
        <w:rPr>
          <w:rStyle w:val="VerbatimChar"/>
        </w:rPr>
        <w:t xml:space="preserve">paper_en.tex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src/pnfirtau_attention.py</w:t>
      </w:r>
      <w:r>
        <w:t xml:space="preserve">.</w:t>
      </w:r>
    </w:p>
    <w:p>
      <w:pPr>
        <w:pStyle w:val="CaptionedFigure"/>
      </w:pPr>
      <w:r>
        <w:drawing>
          <wp:inline>
            <wp:extent cx="5334000" cy="1443995"/>
            <wp:effectExtent b="0" l="0" r="0" t="0"/>
            <wp:docPr descr="Figure 2: Diagram of the 7-tap causal FIR low-pass filter. Left: the tap coefficients, computed by the production function causal_gaussian_taps and normalised to sum to one. Centre: the magnitude response of the same taps. Right: how the causal blend mixes the current key with the preceding positions. Source: src/pnfirtau_attention.py and paper_en.tex." title="" id="22" name="Picture"/>
            <a:graphic>
              <a:graphicData uri="http://schemas.openxmlformats.org/drawingml/2006/picture">
                <pic:pic>
                  <pic:nvPicPr>
                    <pic:cNvPr descr="figures/fig17_schematic_fir_filt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3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Diagram of the 7-tap causal FIR low-pass filter. Left: the tap coefficients, computed by the production function</w:t>
      </w:r>
      <w:r>
        <w:t xml:space="preserve"> </w:t>
      </w:r>
      <w:r>
        <w:rPr>
          <w:rStyle w:val="VerbatimChar"/>
        </w:rPr>
        <w:t xml:space="preserve">causal_gaussian_taps</w:t>
      </w:r>
      <w:r>
        <w:t xml:space="preserve"> </w:t>
      </w:r>
      <w:r>
        <w:t xml:space="preserve">and normalised to sum to one. Centre: the magnitude response of the same taps. Right: how the causal blend mixes the current key with the preceding positions. Source:</w:t>
      </w:r>
      <w:r>
        <w:t xml:space="preserve"> </w:t>
      </w:r>
      <w:r>
        <w:rPr>
          <w:rStyle w:val="VerbatimChar"/>
        </w:rPr>
        <w:t xml:space="preserve">src/pnfirtau_attention.py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paper_en.tex</w:t>
      </w:r>
      <w:r>
        <w:t xml:space="preserve">.</w:t>
      </w:r>
    </w:p>
    <w:bookmarkEnd w:id="24"/>
    <w:bookmarkStart w:id="25" w:name="X5dbfa32c557af693947f3924fee3e4cdd3e9b8c"/>
    <w:p>
      <w:pPr>
        <w:pStyle w:val="Heading3"/>
      </w:pPr>
      <w:r>
        <w:t xml:space="preserve">2.2 Proposition 1: Incompatibility of Translation-Invariance and Baseline-Shift Selective Silence</w:t>
      </w:r>
    </w:p>
    <w:p>
      <w:pPr>
        <w:pStyle w:val="FirstParagraph"/>
      </w:pPr>
      <w:r>
        <w:t xml:space="preserve">Why does anchoring selective silence against uniform baseline score shifts require a 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(or a virtual sink column) once we move from Softmax/Entmax to a sub-simplex normalizer? We formalize this via an exact invariance statement along uniform shift rays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c</m:t>
        </m:r>
        <m:r>
          <m:rPr>
            <m:sty m:val="b"/>
          </m:rPr>
          <m:t>1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Proposition 1 (Invariance of Row Mass Along Uniform Shift Rays).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be any attention row normalizer satisfying sub-simplex validity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. Suppose</w:t>
      </w:r>
      <w:r>
        <w:rPr>
          <w:i/>
          <w:iCs/>
        </w:rPr>
        <w:t xml:space="preserve"> </w:t>
      </w:r>
      <m:oMath>
        <m:r>
          <m:rPr>
            <m:sty m:val="p"/>
          </m:rPr>
          <m:t>Φ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translation-invariant: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c</m:t>
          </m:r>
          <m:r>
            <m:rPr>
              <m:sty m:val="b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c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i/>
          <w:iCs/>
        </w:rPr>
        <w:t xml:space="preserve">Then total row mass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constant along every uniform shift ray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−</m:t>
        </m:r>
        <m:r>
          <m:t>c</m:t>
        </m:r>
        <m:r>
          <m:rPr>
            <m:sty m:val="b"/>
          </m:rPr>
          <m:t>1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c</m:t>
        </m:r>
        <m:r>
          <m:rPr>
            <m:sty m:val="b"/>
          </m:rP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c</m:t>
        </m:r>
        <m:r>
          <m:rPr>
            <m:sty m:val="b"/>
          </m:rP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i/>
          <w:iCs/>
        </w:rPr>
        <w:t xml:space="preserve">. In particular,</w:t>
      </w:r>
      <w:r>
        <w:rPr>
          <w:i/>
          <w:iCs/>
        </w:rPr>
        <w:t xml:space="preserve"> </w:t>
      </w:r>
      <m:oMath>
        <m:r>
          <m:rPr>
            <m:sty m:val="p"/>
          </m:rPr>
          <m:t>Φ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cannot transition from active retrieval (</w:t>
      </w:r>
      <m:oMath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</m:oMath>
      <w:r>
        <w:rPr>
          <w:i/>
          <w:iCs/>
        </w:rPr>
        <w:t xml:space="preserve">) to selective silence (</w:t>
      </w:r>
      <m:oMath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c</m:t>
        </m:r>
        <m:r>
          <m:rPr>
            <m:sty m:val="b"/>
          </m:rP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m:oMath>
        <m:r>
          <m:t>c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i/>
          <w:iCs/>
        </w:rPr>
        <w:t xml:space="preserve">) under a uniform downward shift of the baseline score distribution.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Immediate 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c</m:t>
        </m:r>
        <m:r>
          <m:rPr>
            <m:sty m:val="b"/>
          </m:rP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 Any simplex-projected normalizer (Softmax, Sparsemax,</w:t>
      </w:r>
      <w:r>
        <w:t xml:space="preserve"> </w:t>
      </w:r>
      <m:oMath>
        <m:r>
          <m:t>α</m:t>
        </m:r>
      </m:oMath>
      <w:r>
        <w:t xml:space="preserve">-Entmax) satisfies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everywhere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 Conversely, any sub-simplex normalizer whose row mass responds to uniform baseline shifts (</w:t>
      </w:r>
      <m:oMath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c</m:t>
        </m:r>
        <m:r>
          <m:rPr>
            <m:sty m:val="b"/>
          </m:rP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 must break translation-invariance by anchoring scores against an external threshold</w:t>
      </w:r>
      <w:r>
        <w:t xml:space="preserve"> </w:t>
      </w:r>
      <m:oMath>
        <m:r>
          <m:t>τ</m:t>
        </m:r>
      </m:oMath>
      <w:r>
        <w:t xml:space="preserve">; if a sub-simplex operator instead restores translation-invariance by subtracting the row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(as in</w:t>
      </w:r>
      <w:r>
        <w:t xml:space="preserve"> </w:t>
      </w:r>
      <w:r>
        <w:rPr>
          <w:rStyle w:val="VerbatimChar"/>
        </w:rPr>
        <w:t xml:space="preserve">pn_fir_c</w:t>
      </w:r>
      <w:r>
        <w:t xml:space="preserve">), its row mass becomes a function solely of</w:t>
      </w:r>
      <w:r>
        <w:t xml:space="preserve"> </w:t>
      </w:r>
      <w:r>
        <w:rPr>
          <w:b/>
          <w:bCs/>
        </w:rPr>
        <w:t xml:space="preserve">within-row score dispersion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b"/>
          </m:rPr>
          <m:t>1</m:t>
        </m:r>
      </m:oMath>
      <w:r>
        <w:t xml:space="preserve"> </w:t>
      </w:r>
      <w:r>
        <w:t xml:space="preserve">rather than absolute score level.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5"/>
    <w:bookmarkStart w:id="30" w:name="X0d6b9919ae6756b99f793c2ff7ed468a3fc1778"/>
    <w:p>
      <w:pPr>
        <w:pStyle w:val="Heading3"/>
      </w:pPr>
      <w:r>
        <w:t xml:space="preserve">2.3 Why Causal FIR Key Smoothing Creates a Negative Score Shift—and Why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Is Immune</w:t>
      </w:r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K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formed by a convex combination of token keys with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energy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0.2518</m:t>
        </m:r>
        <m:r>
          <m:rPr>
            <m:sty m:val="p"/>
          </m:rPr>
          <m:t>&lt;</m:t>
        </m:r>
        <m:r>
          <m:t>1</m:t>
        </m:r>
      </m:oMath>
      <w:r>
        <w:t xml:space="preserve">, two phenomena occur during gradient-based training: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Key Variance Contraction:</w:t>
      </w:r>
      <w:r>
        <w:t xml:space="preserve"> </w:t>
      </w:r>
      <w:r>
        <w:t xml:space="preserve">For uncorrelated background tokens, the variance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K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contracts by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≈</m:t>
        </m:r>
        <m:r>
          <m:t>0.2518</m:t>
        </m:r>
      </m:oMath>
      <w:r>
        <w:t xml:space="preserve">, compressing the dynamic range of dot 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K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Negative Background Drift:</w:t>
      </w:r>
      <w:r>
        <w:t xml:space="preserve"> </w:t>
      </w:r>
      <w:r>
        <w:t xml:space="preserve">To separate the target key-value pair from background filler tokens under cross-entropy loss, the projection matrices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learn embeddings whose pairwise inner products with filler tokens are negative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&lt;</m:t>
        </m:r>
        <m:r>
          <m:t>0</m:t>
        </m:r>
      </m:oMath>
      <w:r>
        <w:t xml:space="preserve">). Because causal FIR averages each key with up to 6 preceding filler tokens, even the peak target score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pulled downward by the negative background terms in the 7-tap window.</w:t>
      </w:r>
    </w:p>
    <w:p>
      <w:pPr>
        <w:pStyle w:val="BodyText"/>
      </w:pPr>
      <w:r>
        <w:t xml:space="preserve">By Proposition 1, the two normalization families react in opposite ways to this downward score shift: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Softmax (</w:t>
      </w:r>
      <w:r>
        <w:rPr>
          <w:rStyle w:val="VerbatimChar"/>
          <w:b/>
          <w:bCs/>
        </w:rPr>
        <w:t xml:space="preserve">sm_fir</w:t>
      </w:r>
      <w:r>
        <w:rPr>
          <w:b/>
          <w:bCs/>
        </w:rPr>
        <w:t xml:space="preserve">), Sparsemax, and Entmax are shift-invariant: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softmax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softmax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depends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on score differences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 In Experiment 1, our score diagnostics reveal that in trained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,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query rows have strictly negative scores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raw_frac_pos = 0.0%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raw_rows_all_neg = 100.0%</w:t>
      </w:r>
      <w:r>
        <w:t xml:space="preserve">, with mean row maximum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0.37</m:t>
        </m:r>
      </m:oMath>
      <w:r>
        <w:t xml:space="preserve"> </w:t>
      </w:r>
      <w:r>
        <w:t xml:space="preserve">and row mean</w:t>
      </w:r>
      <w:r>
        <w:t xml:space="preserve"> </w:t>
      </w:r>
      <m:oMath>
        <m:r>
          <m:rPr>
            <m:sty m:val="p"/>
          </m:rPr>
          <m:t>−</m:t>
        </m:r>
        <m:r>
          <m:t>1.73</m:t>
        </m:r>
      </m:oMath>
      <w:r>
        <w:t xml:space="preserve">). Yet because the target slot still achieves the</w:t>
      </w:r>
      <w:r>
        <w:t xml:space="preserve"> </w:t>
      </w:r>
      <w:r>
        <w:rPr>
          <w:i/>
          <w:iCs/>
        </w:rPr>
        <w:t xml:space="preserve">least negative</w:t>
      </w:r>
      <w:r>
        <w:t xml:space="preserve"> </w:t>
      </w:r>
      <w:r>
        <w:t xml:space="preserve">score in the row,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achieves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Uncalibrated Rectified Power-Normalization (</w:t>
      </w:r>
      <w:r>
        <w:rPr>
          <w:rStyle w:val="VerbatimChar"/>
          <w:b/>
          <w:bCs/>
        </w:rPr>
        <w:t xml:space="preserve">pn_fir</w:t>
      </w:r>
      <w:r>
        <w:rPr>
          <w:b/>
          <w:bCs/>
        </w:rPr>
        <w:t xml:space="preserve">, fixed</w:t>
      </w:r>
      <w:r>
        <w:rPr>
          <w:b/>
          <w:bCs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 suffers dead-row starvation under positive-only training:</w:t>
      </w:r>
      <w:r>
        <w:t xml:space="preserve"> </w:t>
      </w:r>
      <w:r>
        <w:t xml:space="preserve">Power-normalization applies a hard ReLU threshold at zero before raising scores to the</w:t>
      </w:r>
      <w:r>
        <w:t xml:space="preserve"> </w:t>
      </w:r>
      <m:oMath>
        <m:r>
          <m:t>p</m:t>
        </m:r>
      </m:oMath>
      <w:r>
        <w:t xml:space="preserve">-th power (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VerbatimChar"/>
          </w:rPr>
          <w:t xml:space="preserve">src/pnfirtau_attention.py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Sup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Sup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Whenever an entire query row drifts below zero (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  <m:r>
              <m:rPr>
                <m:sty m:val="p"/>
              </m:rPr>
              <m:t>≤</m:t>
            </m:r>
            <m:r>
              <m:t>t</m:t>
            </m:r>
          </m:sub>
        </m:sSub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), every entry is clipped by ReLU:</w:t>
      </w:r>
      <w: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r>
          <m:t>0</m:t>
        </m:r>
        <m:r>
          <m:t> </m:t>
        </m:r>
        <m:r>
          <m:rPr>
            <m:sty m:val="p"/>
          </m:rPr>
          <m:t>∀</m:t>
        </m:r>
        <m:r>
          <m:t>j</m:t>
        </m:r>
      </m:oMath>
      <w:r>
        <w:t xml:space="preserve">, producing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exact zero gradients</w:t>
      </w:r>
      <w:r>
        <w:t xml:space="preserve"> </w:t>
      </w:r>
      <w:r>
        <w:t xml:space="preserve">(</w:t>
      </w:r>
      <m:oMath>
        <m:r>
          <m:rPr>
            <m:sty m:val="p"/>
          </m:rPr>
          <m:t>∂</m:t>
        </m:r>
        <m:r>
          <m:rPr>
            <m:scr m:val="script"/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In Experiment 1 (where every training sequence is a positive retrieval query), uncalibrated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has only</w:t>
      </w:r>
      <w:r>
        <w:t xml:space="preserve"> </w:t>
      </w:r>
      <m:oMath>
        <m:r>
          <m:t>8.7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8.6</m:t>
        </m:r>
        <m:r>
          <m:rPr>
            <m:sty m:val="p"/>
          </m:rPr>
          <m:t>%</m:t>
        </m:r>
      </m:oMath>
      <w:r>
        <w:t xml:space="preserve"> </w:t>
      </w:r>
      <w:r>
        <w:t xml:space="preserve">positive raw scores (seed range</w:t>
      </w:r>
      <w:r>
        <w:t xml:space="preserve"> </w:t>
      </w:r>
      <m:oMath>
        <m:r>
          <m:t>2.5</m:t>
        </m:r>
        <m:r>
          <m:rPr>
            <m:sty m:val="p"/>
          </m:rPr>
          <m:t>%</m:t>
        </m:r>
      </m:oMath>
      <w:r>
        <w:t xml:space="preserve">–</w:t>
      </w:r>
      <m:oMath>
        <m:r>
          <m:t>20.8</m:t>
        </m:r>
        <m:r>
          <m:rPr>
            <m:sty m:val="p"/>
          </m:rPr>
          <m:t>%</m:t>
        </m:r>
      </m:oMath>
      <w:r>
        <w:t xml:space="preserve">) and</w:t>
      </w:r>
      <w:r>
        <w:t xml:space="preserve"> </w:t>
      </w:r>
      <m:oMath>
        <m:r>
          <m:t>44.5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23.0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all query rows are completely dead</w:t>
      </w:r>
      <w:r>
        <w:t xml:space="preserve"> </w:t>
      </w:r>
      <w:r>
        <w:t xml:space="preserve">(</w:t>
      </w:r>
      <w:r>
        <w:rPr>
          <w:rStyle w:val="VerbatimChar"/>
        </w:rPr>
        <w:t xml:space="preserve">raw_rows_all_neg</w:t>
      </w:r>
      <w:r>
        <w:t xml:space="preserve"> </w:t>
      </w:r>
      <w:r>
        <w:t xml:space="preserve">=</w:t>
      </w:r>
      <w:r>
        <w:t xml:space="preserve"> </w:t>
      </w:r>
      <m:oMath>
        <m:r>
          <m:t>44.5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23.0</m:t>
        </m:r>
        <m:r>
          <m:rPr>
            <m:sty m:val="p"/>
          </m:rPr>
          <m:t>%</m:t>
        </m:r>
      </m:oMath>
      <w:r>
        <w:t xml:space="preserve">; seed range</w:t>
      </w:r>
      <w:r>
        <w:t xml:space="preserve"> </w:t>
      </w:r>
      <m:oMath>
        <m:r>
          <m:t>12.1</m:t>
        </m:r>
        <m:r>
          <m:rPr>
            <m:sty m:val="p"/>
          </m:rPr>
          <m:t>%</m:t>
        </m:r>
      </m:oMath>
      <w:r>
        <w:t xml:space="preserve">–</w:t>
      </w:r>
      <m:oMath>
        <m:r>
          <m:t>62.0</m:t>
        </m:r>
        <m:r>
          <m:rPr>
            <m:sty m:val="p"/>
          </m:rPr>
          <m:t>%</m:t>
        </m:r>
      </m:oMath>
      <w:r>
        <w:t xml:space="preserve">), causing training to stall at</w:t>
      </w:r>
      <w:r>
        <w:t xml:space="preserve"> </w:t>
      </w:r>
      <m:oMath>
        <m:r>
          <m:t>64.4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6.8</m:t>
        </m:r>
        <m:r>
          <m:rPr>
            <m:sty m:val="p"/>
          </m:rPr>
          <m:t>%</m:t>
        </m:r>
      </m:oMath>
      <w:r>
        <w:t xml:space="preserve"> </w:t>
      </w:r>
      <w:r>
        <w:t xml:space="preserve">clean accuracy (</w:t>
      </w:r>
      <m:oMath>
        <m:r>
          <m:t>61.4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58.1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73.9</m:t>
        </m:r>
        <m:r>
          <m:rPr>
            <m:sty m:val="p"/>
          </m:rPr>
          <m:t>%</m:t>
        </m:r>
      </m:oMath>
      <w:r>
        <w:t xml:space="preserve"> </w:t>
      </w:r>
      <w:r>
        <w:t xml:space="preserve">across seeds) (Figure 3).</w:t>
      </w:r>
    </w:p>
    <w:p>
      <w:pPr>
        <w:pStyle w:val="CaptionedFigure"/>
      </w:pPr>
      <w:r>
        <w:drawing>
          <wp:inline>
            <wp:extent cx="5334000" cy="1899424"/>
            <wp:effectExtent b="0" l="0" r="0" t="0"/>
            <wp:docPr descr="Figure 3: Diagram of the score-shift pathology. Left: smoothing lowers the whole score distribution, which a translation-invariant normaliser cancels but a rectified one does not. Right: the four regimes and why a negative shift is invisible to Softmax yet removes mass under a fixed threshold. Source: paper_en.tex (Proposition 1) and src/pnfirtau_attention.py." title="" id="28" name="Picture"/>
            <a:graphic>
              <a:graphicData uri="http://schemas.openxmlformats.org/drawingml/2006/picture">
                <pic:pic>
                  <pic:nvPicPr>
                    <pic:cNvPr descr="figures/fig16_schematic_score_shift_mechanis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Diagram of the score-shift pathology. Left: smoothing lowers the whole score distribution, which a translation-invariant normaliser cancels but a rectified one does not. Right: the four regimes and why a negative shift is invisible to Softmax yet removes mass under a fixed threshold. Source:</w:t>
      </w:r>
      <w:r>
        <w:t xml:space="preserve"> </w:t>
      </w:r>
      <w:r>
        <w:rPr>
          <w:rStyle w:val="VerbatimChar"/>
        </w:rPr>
        <w:t xml:space="preserve">paper_en.tex</w:t>
      </w:r>
      <w:r>
        <w:t xml:space="preserve"> </w:t>
      </w:r>
      <w:r>
        <w:t xml:space="preserve">(Proposition 1) and</w:t>
      </w:r>
      <w:r>
        <w:t xml:space="preserve"> </w:t>
      </w:r>
      <w:r>
        <w:rPr>
          <w:rStyle w:val="VerbatimChar"/>
        </w:rPr>
        <w:t xml:space="preserve">src/pnfirtau_attention.py</w:t>
      </w:r>
      <w:r>
        <w:t xml:space="preserve">.</w:t>
      </w:r>
    </w:p>
    <w:p>
      <w:pPr>
        <w:pStyle w:val="BodyText"/>
      </w:pPr>
      <w:r>
        <w:t xml:space="preserve">The parameters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are fixed a priori; a sensitivity sweep over these values is left for future work.</w:t>
      </w:r>
    </w:p>
    <w:bookmarkEnd w:id="30"/>
    <w:bookmarkStart w:id="31" w:name="X396002d56591cbca90e8d17e02d5836c3038a98"/>
    <w:p>
      <w:pPr>
        <w:pStyle w:val="Heading3"/>
      </w:pPr>
      <w:r>
        <w:t xml:space="preserve">2.4 Why Row-Mean Centering (</w:t>
      </w:r>
      <w:r>
        <w:rPr>
          <w:rStyle w:val="VerbatimChar"/>
        </w:rPr>
        <w:t xml:space="preserve">pn_fir_c</w:t>
      </w:r>
      <w:r>
        <w:t xml:space="preserve">) Substitutes Dispersion for Thresholding and Leaks Noise</w:t>
      </w:r>
    </w:p>
    <w:p>
      <w:pPr>
        <w:pStyle w:val="FirstParagraph"/>
      </w:pPr>
      <w:r>
        <w:t xml:space="preserve">An intuitive attempt to rescue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is causal row-mean centering (</w:t>
      </w:r>
      <w:r>
        <w:rPr>
          <w:rStyle w:val="VerbatimChar"/>
        </w:rPr>
        <w:t xml:space="preserve">pn_fir_c</w:t>
      </w:r>
      <w:r>
        <w:t xml:space="preserve">), which subtracts the causal row mean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</m:sup>
          <m:e>
            <m:sSub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from every valid entry prior to ReLU: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center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e>
          </m:nary>
          <m:r>
            <m:t> 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pn_fir_c</w:t>
      </w:r>
      <w:r>
        <w:t xml:space="preserve"> </w:t>
      </w:r>
      <w:r>
        <w:rPr>
          <w:b/>
          <w:bCs/>
        </w:rPr>
        <w:t xml:space="preserve">invariant to uniform baseline shifts</w:t>
      </w:r>
      <w:r>
        <w:t xml:space="preserve"> </w:t>
      </w:r>
      <w:r>
        <w:t xml:space="preserve">(</w:t>
      </w:r>
      <m:oMath>
        <m:sSup>
          <m:e>
            <m:r>
              <m:t>S</m:t>
            </m:r>
          </m:e>
          <m:sup>
            <m:r>
              <m:rPr>
                <m:nor/>
                <m:sty m:val="p"/>
              </m:rPr>
              <m:t>center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b"/>
          </m:rP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nor/>
                <m:sty m:val="p"/>
              </m:rPr>
              <m:t>center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), eliminating dead rows (</w:t>
      </w:r>
      <w:r>
        <w:rPr>
          <w:rStyle w:val="VerbatimChar"/>
        </w:rPr>
        <w:t xml:space="preserve">cal_rows_all_neg = 0.0%</w:t>
      </w:r>
      <w:r>
        <w:t xml:space="preserve">) and restoring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recall on Exp 1 (</w:t>
      </w:r>
      <m:oMath>
        <m:r>
          <m:t>96.5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4.9</m:t>
        </m:r>
        <m:r>
          <m:rPr>
            <m:sty m:val="p"/>
          </m:rPr>
          <m:t>%</m:t>
        </m:r>
      </m:oMath>
      <w:r>
        <w:t xml:space="preserve"> </w:t>
      </w:r>
      <w:r>
        <w:t xml:space="preserve">on Exp 2). However, in any non-constant row of scores, subtracting the sample mean guarantees that roughly half of the entries become strictly positive (</w:t>
      </w:r>
      <m:oMath>
        <m:r>
          <m:t>44.4</m:t>
        </m:r>
        <m:r>
          <m:rPr>
            <m:sty m:val="p"/>
          </m:rPr>
          <m:t>%</m:t>
        </m:r>
      </m:oMath>
      <w:r>
        <w:t xml:space="preserve"> </w:t>
      </w:r>
      <w:r>
        <w:t xml:space="preserve">of entries in Exp 1) with positive peak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  <m:r>
              <m:rPr>
                <m:sty m:val="p"/>
              </m:rPr>
              <m:t>≤</m:t>
            </m:r>
            <m:r>
              <m:t>t</m:t>
            </m:r>
          </m:sub>
        </m:sSub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nor/>
                <m:sty m:val="p"/>
              </m:rPr>
              <m:t>center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  <m:r>
              <m:rPr>
                <m:sty m:val="p"/>
              </m:rPr>
              <m:t>≤</m:t>
            </m:r>
            <m:r>
              <m:t>t</m:t>
            </m:r>
          </m:sub>
        </m:sSub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This has three direct consequences across our experimental regimes: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Without a silence gate (</w:t>
      </w:r>
      <m:oMath>
        <m:r>
          <m:t>γ</m:t>
        </m:r>
        <m:r>
          <m:rPr>
            <m:sty m:val="p"/>
          </m:rPr>
          <m:t>=</m:t>
        </m:r>
        <m:r>
          <m:rPr>
            <m:nor/>
            <m:sty m:val="p"/>
          </m:rPr>
          <m:t>None</m:t>
        </m:r>
      </m:oMath>
      <w:r>
        <w:rPr>
          <w:b/>
          <w:bCs/>
        </w:rPr>
        <w:t xml:space="preserve">, as in Exp 2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pn_fir_c_ungated</w:t>
      </w:r>
      <w:r>
        <w:rPr>
          <w:b/>
          <w:bCs/>
        </w:rPr>
        <w:t xml:space="preserve"> </w:t>
      </w:r>
      <w:r>
        <w:rPr>
          <w:b/>
          <w:bCs/>
        </w:rPr>
        <w:t xml:space="preserve">in Exp 1):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  <m:r>
              <m:rPr>
                <m:sty m:val="p"/>
              </m:rPr>
              <m:t>≤</m:t>
            </m:r>
            <m:r>
              <m:t>t</m:t>
            </m:r>
          </m:sub>
        </m:sSub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nor/>
                <m:sty m:val="p"/>
              </m:rPr>
              <m:t>center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every non-constant row, the power-normalized weights sum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1.000</m:t>
        </m:r>
        <m:r>
          <m:rPr>
            <m:sty m:val="p"/>
          </m:rPr>
          <m:t>±</m:t>
        </m:r>
        <m:r>
          <m:t>0.000</m:t>
        </m:r>
      </m:oMath>
      <w:r>
        <w:t xml:space="preserve"> </w:t>
      </w:r>
      <w:r>
        <w:t xml:space="preserve">on both matching and pure-noise rows (</w:t>
      </w:r>
      <w:r>
        <w:rPr>
          <w:rStyle w:val="VerbatimChar"/>
        </w:rPr>
        <w:t xml:space="preserve">Silence Gap = 0.000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With a peak gate (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rPr>
          <w:b/>
          <w:bCs/>
        </w:rPr>
        <w:t xml:space="preserve">) under positive-only training (Exp 1 &amp; Exp 3):</w:t>
      </w:r>
      <w:r>
        <w:t xml:space="preserve"> </w:t>
      </w:r>
      <w:r>
        <w:t xml:space="preserve">The gate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max</m:t>
                </m:r>
              </m:e>
              <m:sub>
                <m:r>
                  <m:t>j</m:t>
                </m:r>
              </m:sub>
            </m:sSub>
            <m:sSubSup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  <m:sup>
                <m:r>
                  <m:rPr>
                    <m:nor/>
                    <m:sty m:val="p"/>
                  </m:rPr>
                  <m:t>center</m:t>
                </m:r>
              </m:sup>
            </m:sSubSup>
          </m:num>
          <m:den>
            <m:sSub>
              <m:e>
                <m:r>
                  <m:rPr>
                    <m:sty m:val="p"/>
                  </m:rPr>
                  <m:t>max</m:t>
                </m:r>
              </m:e>
              <m:sub>
                <m:r>
                  <m:t>j</m:t>
                </m:r>
              </m:sub>
            </m:sSub>
            <m:sSubSup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  <m:sup>
                <m:r>
                  <m:rPr>
                    <m:nor/>
                    <m:sty m:val="p"/>
                  </m:rPr>
                  <m:t>center</m:t>
                </m:r>
              </m:sup>
            </m:sSubSup>
            <m:r>
              <m:rPr>
                <m:sty m:val="p"/>
              </m:rPr>
              <m:t>+</m:t>
            </m:r>
            <m:r>
              <m:t>γ</m:t>
            </m:r>
          </m:den>
        </m:f>
      </m:oMath>
      <w:r>
        <w:t xml:space="preserve"> </w:t>
      </w:r>
      <w:r>
        <w:t xml:space="preserve">depends solely on</w:t>
      </w:r>
      <w:r>
        <w:t xml:space="preserve"> </w:t>
      </w:r>
      <w:r>
        <w:rPr>
          <w:b/>
          <w:bCs/>
        </w:rPr>
        <w:t xml:space="preserve">within-row dispersion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. When evaluated on uncalibrated random noise inputs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, the dot-product dispersion across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positions is large relative to</w:t>
      </w:r>
      <w:r>
        <w:t xml:space="preserve"> </w:t>
      </w:r>
      <m:oMath>
        <m:r>
          <m:t>γ</m:t>
        </m:r>
      </m:oMath>
      <w:r>
        <w:t xml:space="preserve">, driving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(</m:t>
        </m:r>
        <m:r>
          <m:rPr>
            <m:nor/>
            <m:sty m:val="p"/>
          </m:rPr>
          <m:t>noise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0.938</m:t>
        </m:r>
        <m:r>
          <m:rPr>
            <m:sty m:val="p"/>
          </m:rPr>
          <m:t>±</m:t>
        </m:r>
        <m:r>
          <m:t>0.007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Silence Gap = +0.017 ± 0.004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With a peak gate (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rPr>
          <w:b/>
          <w:bCs/>
        </w:rPr>
        <w:t xml:space="preserve">) under end-to-end unanswerable-query training (Exp 5):</w:t>
      </w:r>
      <w:r>
        <w:t xml:space="preserve"> </w:t>
      </w:r>
      <w:r>
        <w:t xml:space="preserve">When 50% of training queries are unanswerable and the loss penalizes residual-stream corruption, the projection matrix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can partially reduce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on unanswerable queries by shrinking the query norm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Q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(which scales within-row dispersion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∥</m:t>
        </m:r>
        <m:sSub>
          <m:e>
            <m:r>
              <m:t>Q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toward zero), achieving a partial silence gap of</w:t>
      </w:r>
      <w:r>
        <w:t xml:space="preserve"> </w:t>
      </w:r>
      <m:oMath>
        <m:r>
          <m:rPr>
            <m:sty m:val="p"/>
          </m:rPr>
          <m:t>+</m:t>
        </m:r>
        <m:r>
          <m:t>0.451</m:t>
        </m:r>
        <m:r>
          <m:rPr>
            <m:sty m:val="p"/>
          </m:rPr>
          <m:t>±</m:t>
        </m:r>
        <m:r>
          <m:t>0.032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ans</m:t>
            </m:r>
          </m:sub>
        </m:sSub>
        <m:r>
          <m:rPr>
            <m:sty m:val="p"/>
          </m:rPr>
          <m:t>=</m:t>
        </m:r>
        <m:r>
          <m:t>0.716</m:t>
        </m:r>
        <m:r>
          <m:rPr>
            <m:sty m:val="p"/>
          </m:rPr>
          <m:t>±</m:t>
        </m:r>
        <m:r>
          <m:t>0.018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0.265</m:t>
        </m:r>
        <m:r>
          <m:rPr>
            <m:sty m:val="p"/>
          </m:rPr>
          <m:t>±</m:t>
        </m:r>
        <m:r>
          <m:t>0.045</m:t>
        </m:r>
      </m:oMath>
      <w:r>
        <w:t xml:space="preserve">). Yet because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nor/>
                <m:sty m:val="p"/>
              </m:rPr>
              <m:t>center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cannot be thresholded to zero without collapsing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Q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pn_fir_c</w:t>
      </w:r>
      <w:r>
        <w:t xml:space="preserve"> </w:t>
      </w:r>
      <w:r>
        <w:t xml:space="preserve">still leaks</w:t>
      </w:r>
      <w:r>
        <w:t xml:space="preserve"> </w:t>
      </w:r>
      <m:oMath>
        <m:r>
          <m:rPr>
            <m:sty m:val="p"/>
          </m:rPr>
          <m:t>≈</m:t>
        </m:r>
        <m:r>
          <m:t>124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more unanswerable attention mass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(</w:t>
      </w:r>
      <m:oMath>
        <m:r>
          <m:t>0.265</m:t>
        </m:r>
      </m:oMath>
      <w:r>
        <w:t xml:space="preserve"> </w:t>
      </w:r>
      <w:r>
        <w:t xml:space="preserve">vs. </w:t>
      </w:r>
      <m:oMath>
        <m:r>
          <m:t>0.002</m:t>
        </m:r>
      </m:oMath>
      <w:r>
        <w:t xml:space="preserve">) while suffering severe answerable override degradation (</w:t>
      </w:r>
      <m:oMath>
        <m:r>
          <m:t>88.5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8.9</m:t>
        </m:r>
        <m:r>
          <m:rPr>
            <m:sty m:val="p"/>
          </m:rPr>
          <m:t>%</m:t>
        </m:r>
      </m:oMath>
      <w:r>
        <w:t xml:space="preserve"> </w:t>
      </w:r>
      <w:r>
        <w:t xml:space="preserve">vs. </w:t>
      </w:r>
      <m:oMath>
        <m:r>
          <m:t>99.0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0.7</m:t>
        </m:r>
        <m:r>
          <m:rPr>
            <m:sty m:val="p"/>
          </m:rPr>
          <m:t>%</m:t>
        </m:r>
      </m:oMath>
      <w:r>
        <w:t xml:space="preserve">).</w:t>
      </w:r>
    </w:p>
    <w:bookmarkEnd w:id="31"/>
    <w:bookmarkStart w:id="33" w:name="Xebe90436f71f763c972e13c3971c20233828414"/>
    <w:p>
      <w:pPr>
        <w:pStyle w:val="Heading3"/>
      </w:pPr>
      <w:r>
        <w:t xml:space="preserve">2.5 The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Architecture: Learnable 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Peak Silence Gate</w:t>
      </w:r>
    </w:p>
    <w:p>
      <w:pPr>
        <w:pStyle w:val="FirstParagraph"/>
      </w:pPr>
      <w:r>
        <w:t xml:space="preserve">To calibrate the global score distribution without restoring within-row shift-invariance,</w:t>
      </w:r>
      <w:r>
        <w:t xml:space="preserve"> </w:t>
      </w:r>
      <w:r>
        <w:rPr>
          <w:rStyle w:val="VerbatimChar"/>
          <w:b/>
          <w:bCs/>
        </w:rPr>
        <w:t xml:space="preserve">pn_fir_tau</w:t>
      </w:r>
      <w:r>
        <w:t xml:space="preserve"> </w:t>
      </w:r>
      <w:r>
        <w:t xml:space="preserve">introduces a</w:t>
      </w:r>
      <w:r>
        <w:t xml:space="preserve"> </w:t>
      </w:r>
      <w:r>
        <w:rPr>
          <w:b/>
          <w:bCs/>
        </w:rPr>
        <w:t xml:space="preserve">single learnable scalar parameter</w:t>
      </w:r>
      <w:r>
        <w:rPr>
          <w:b/>
          <w:bCs/>
        </w:rP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attention layer</w:t>
      </w:r>
      <w:r>
        <w:t xml:space="preserve"> </w:t>
      </w:r>
      <w:r>
        <w:t xml:space="preserve">(initialized at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</m:t>
        </m:r>
      </m:oMath>
      <w:r>
        <w:t xml:space="preserve">), shared across heads and sequence positions (</w:t>
      </w:r>
      <w:r>
        <w:rPr>
          <w:rStyle w:val="VerbatimChar"/>
        </w:rPr>
        <w:t xml:space="preserve">power_norm_peak_gate</w:t>
      </w:r>
      <w:r>
        <w:t xml:space="preserve"> </w:t>
      </w:r>
      <w:r>
        <w:t xml:space="preserve">in</w:t>
      </w:r>
      <w:r>
        <w:t xml:space="preserve"> </w:t>
      </w:r>
      <w:hyperlink r:id="rId32">
        <w:r>
          <w:rPr>
            <w:rStyle w:val="VerbatimChar"/>
          </w:rPr>
          <w:t xml:space="preserve">src/pnfirtau_attention.py</w:t>
        </w:r>
      </w:hyperlink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Learnable Threshold Calibration &amp; ReLU Rectification: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Power-Law Sharpening (</w:t>
      </w:r>
      <m:oMath>
        <m:r>
          <m:t>p</m:t>
        </m:r>
        <m:r>
          <m:rPr>
            <m:sty m:val="p"/>
          </m:rPr>
          <m:t>=</m:t>
        </m:r>
        <m:r>
          <m:t>10.0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Sup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Sup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Peak-Driven Selective Silence Gate (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0</m:t>
            </m:r>
            <m:r>
              <m:rPr>
                <m:sty m:val="p"/>
              </m:rPr>
              <m:t>≤</m:t>
            </m:r>
            <m:r>
              <m:t>m</m:t>
            </m:r>
            <m:r>
              <m:rPr>
                <m:sty m:val="p"/>
              </m:rPr>
              <m:t>≤</m:t>
            </m:r>
            <m:r>
              <m:t>t</m:t>
            </m:r>
          </m:sub>
        </m:sSub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be the maximum rectified calibrated score in row</w:t>
      </w:r>
      <w:r>
        <w:t xml:space="preserve"> </w:t>
      </w:r>
      <m:oMath>
        <m:r>
          <m:t>t</m:t>
        </m:r>
      </m:oMath>
      <w:r>
        <w:t xml:space="preserve">. The row-level silence gate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Total row attention mass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</m:sup>
          <m:e>
            <m:sSub>
              <m:e>
                <m:r>
                  <m:t>W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Unlike</w:t>
      </w:r>
      <w:r>
        <w:t xml:space="preserve"> </w:t>
      </w:r>
      <w:r>
        <w:rPr>
          <w:rStyle w:val="VerbatimChar"/>
        </w:rPr>
        <w:t xml:space="preserve">Entmax</w:t>
      </w:r>
      <w:r>
        <w:t xml:space="preserve"> </w:t>
      </w:r>
      <w:r>
        <w:t xml:space="preserve">(where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data-dependent Lagrange multiplier enforcing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on every row),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context-independent learned threshold</w:t>
      </w:r>
      <w:r>
        <w:t xml:space="preserve">: rows whose peak score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falls near or below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silenced (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), while rows with a true match (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≫</m:t>
        </m:r>
        <m:r>
          <m:t>γ</m:t>
        </m:r>
      </m:oMath>
      <w:r>
        <w:t xml:space="preserve">) pass through (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).</w:t>
      </w:r>
    </w:p>
    <w:bookmarkEnd w:id="33"/>
    <w:bookmarkStart w:id="35" w:name="Xff00c909f8e4dd913806989462279b7d655c32f"/>
    <w:p>
      <w:pPr>
        <w:pStyle w:val="Heading3"/>
      </w:pPr>
      <w:r>
        <w:t xml:space="preserve">2.6 IO-Aware Fused Triton Kernels (</w:t>
      </w:r>
      <w:r>
        <w:rPr>
          <w:rStyle w:val="VerbatimChar"/>
        </w:rPr>
        <w:t xml:space="preserve">PnFirTauTritonMHA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PnFirTauFlashMHA</w:t>
      </w:r>
      <w:r>
        <w:t xml:space="preserve">)</w:t>
      </w:r>
    </w:p>
    <w:p>
      <w:pPr>
        <w:pStyle w:val="FirstParagraph"/>
      </w:pPr>
      <w:r>
        <w:t xml:space="preserve">In eager PyTorch (</w:t>
      </w:r>
      <w:r>
        <w:rPr>
          <w:rStyle w:val="VerbatimChar"/>
        </w:rPr>
        <w:t xml:space="preserve">PnFirTauMHA</w:t>
      </w:r>
      <w:r>
        <w:t xml:space="preserve">),</w:t>
      </w:r>
      <w:r>
        <w:t xml:space="preserve"> </w:t>
      </w:r>
      <w:r>
        <w:rPr>
          <w:rStyle w:val="VerbatimChar"/>
        </w:rPr>
        <w:t xml:space="preserve">SoftmaxMHA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SmFirMHA</w:t>
      </w:r>
      <w:r>
        <w:t xml:space="preserve"> </w:t>
      </w:r>
      <w:r>
        <w:t xml:space="preserve">dispatch</w:t>
      </w:r>
      <w:r>
        <w:t xml:space="preserve"> </w:t>
      </w:r>
      <w:r>
        <w:rPr>
          <w:rStyle w:val="VerbatimChar"/>
        </w:rPr>
        <w:t xml:space="preserve">F.softmax</w:t>
      </w:r>
      <w:r>
        <w:t xml:space="preserve"> </w:t>
      </w:r>
      <w:r>
        <w:t xml:space="preserve">to a single fused CUDA kernel (</w:t>
      </w:r>
      <w:r>
        <w:rPr>
          <w:rStyle w:val="VerbatimChar"/>
        </w:rPr>
        <w:t xml:space="preserve">aten::_safe_softmax</w:t>
      </w:r>
      <w:r>
        <w:t xml:space="preserve">), whereas</w:t>
      </w:r>
      <w:r>
        <w:t xml:space="preserve"> </w:t>
      </w:r>
      <w:r>
        <w:rPr>
          <w:rStyle w:val="VerbatimChar"/>
        </w:rPr>
        <w:t xml:space="preserve">power_norm_peak_gate</w:t>
      </w:r>
      <w:r>
        <w:t xml:space="preserve"> </w:t>
      </w:r>
      <w:r>
        <w:t xml:space="preserve">executes a 6-op Python chain (</w:t>
      </w:r>
      <w:r>
        <w:rPr>
          <w:rStyle w:val="VerbatimChar"/>
        </w:rPr>
        <w:t xml:space="preserve">* 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- score_tau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masked_fill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F.relu</w:t>
      </w:r>
      <w:r>
        <w:t xml:space="preserve">,</w:t>
      </w:r>
      <w:r>
        <w:t xml:space="preserve"> </w:t>
      </w:r>
      <w:r>
        <w:rPr>
          <w:rStyle w:val="VerbatimChar"/>
        </w:rPr>
        <w:t xml:space="preserve">.pow(10)</w:t>
      </w:r>
      <w:r>
        <w:t xml:space="preserve">,</w:t>
      </w:r>
      <w:r>
        <w:t xml:space="preserve"> </w:t>
      </w:r>
      <w:r>
        <w:rPr>
          <w:rStyle w:val="VerbatimChar"/>
        </w:rPr>
        <w:t xml:space="preserve">.sum</w:t>
      </w:r>
      <w:r>
        <w:t xml:space="preserve">/</w:t>
      </w:r>
      <w:r>
        <w:rPr>
          <w:rStyle w:val="VerbatimChar"/>
        </w:rPr>
        <w:t xml:space="preserve">.amax</w:t>
      </w:r>
      <w:r>
        <w:t xml:space="preserve">/gate division) that materializes four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intermediate tensors in GPU High-Bandwidth Memory (HBM). However, once fused in SRAM registers (</w:t>
      </w:r>
      <w:hyperlink r:id="rId13">
        <w:r>
          <w:rPr>
            <w:rStyle w:val="VerbatimChar"/>
          </w:rPr>
          <w:t xml:space="preserve">src/triton_pnfirtau.py</w:t>
        </w:r>
      </w:hyperlink>
      <w:r>
        <w:t xml:space="preserve">),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possesses three fundamental hardware advantages over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Zero Transcendentals (</w:t>
      </w:r>
      <m:oMath>
        <m:sSup>
          <m:e>
            <m:r>
              <m:t>u</m:t>
            </m:r>
          </m:e>
          <m:sup>
            <m:r>
              <m:t>10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3 Register Multiplications):</w:t>
      </w:r>
      <w:r>
        <w:t xml:space="preserve"> </w:t>
      </w:r>
      <w:r>
        <w:t xml:space="preserve">Evaluating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requires Special Function Unit (SFU) transcendental instructions on every score entry. 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t xml:space="preserve">, rectified power-normalization computes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raises it to the 10th power in</w:t>
      </w:r>
      <w:r>
        <w:t xml:space="preserve"> </w:t>
      </w:r>
      <w:r>
        <w:rPr>
          <w:b/>
          <w:bCs/>
        </w:rPr>
        <w:t xml:space="preserve">3 register multiplications</w:t>
      </w:r>
      <w:r>
        <w:t xml:space="preserve"> </w:t>
      </w:r>
      <w:r>
        <w:t xml:space="preserve">(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u</m:t>
        </m:r>
        <m:r>
          <m:rPr>
            <m:sty m:val="p"/>
          </m:rPr>
          <m:t>⋅</m:t>
        </m:r>
        <m:r>
          <m:t>u</m:t>
        </m:r>
      </m:oMath>
      <w:r>
        <w:t xml:space="preserve">,</w:t>
      </w:r>
      <w:r>
        <w:t xml:space="preserve"> </w:t>
      </w:r>
      <m:oMath>
        <m:sSup>
          <m:e>
            <m:r>
              <m:t>u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u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u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; and</w:t>
      </w:r>
      <w:r>
        <w:t xml:space="preserve"> </w:t>
      </w:r>
      <m:oMath>
        <m:sSup>
          <m:e>
            <m:r>
              <m:t>u</m:t>
            </m:r>
          </m:e>
          <m:sup>
            <m:r>
              <m:t>9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u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t>u</m:t>
        </m:r>
      </m:oMath>
      <w:r>
        <w:t xml:space="preserve"> </w:t>
      </w:r>
      <w:r>
        <w:t xml:space="preserve">in backward) with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exp()</w:t>
      </w:r>
      <w:r>
        <w:rPr>
          <w:b/>
          <w:bCs/>
        </w:rPr>
        <w:t xml:space="preserve"> </w:t>
      </w:r>
      <w:r>
        <w:rPr>
          <w:b/>
          <w:bCs/>
        </w:rPr>
        <w:t xml:space="preserve">calls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Rescaling-Free Online Tiling:</w:t>
      </w:r>
      <w:r>
        <w:t xml:space="preserve"> </w:t>
      </w:r>
      <w:r>
        <w:t xml:space="preserve">Standard FlashAttention [10] must rescale the running output accumulator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O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 denominator by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old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whenever a new key-value tile increases the running row maximum. Because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  <m:sup>
            <m:r>
              <m:t>10</m:t>
            </m:r>
          </m:sup>
        </m:sSubSup>
      </m:oMath>
      <w:r>
        <w:t xml:space="preserve"> </w:t>
      </w:r>
      <w:r>
        <w:t xml:space="preserve">is anchored at the fixed 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rather than the row maximum, the unnormalized output accumulator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O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nor/>
                <m:sty m:val="p"/>
              </m:rPr>
              <m:t>tiles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tile</m:t>
                </m:r>
              </m:sub>
            </m:sSub>
          </m:e>
        </m:nary>
        <m:sSub>
          <m:e>
            <m:r>
              <m:t>V</m:t>
            </m:r>
          </m:e>
          <m:sub>
            <m:r>
              <m:rPr>
                <m:nor/>
                <m:sty m:val="p"/>
              </m:rPr>
              <m:t>tile</m:t>
            </m:r>
          </m:sub>
        </m:sSub>
      </m:oMath>
      <w:r>
        <w:t xml:space="preserve">, power sum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+</m:t>
        </m:r>
        <m:r>
          <m:t>ε</m:t>
        </m:r>
      </m:oMath>
      <w:r>
        <w:t xml:space="preserve">, and row peak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accumulate</w:t>
      </w:r>
      <w:r>
        <w:t xml:space="preserve"> </w:t>
      </w:r>
      <w:r>
        <w:rPr>
          <w:b/>
          <w:bCs/>
        </w:rPr>
        <w:t xml:space="preserve">linearly across tiles with zero intermediate rescaling</w:t>
      </w:r>
      <w:r>
        <w:t xml:space="preserve">, normalizing only once at row completion: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sSub>
          <m:e>
            <m:acc>
              <m:accPr>
                <m:chr m:val="̃"/>
              </m:accPr>
              <m:e>
                <m:r>
                  <m:t>O</m:t>
                </m:r>
              </m:e>
            </m:acc>
          </m:e>
          <m:sub>
            <m: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Single-Pass Analytical Backward &amp; Tile-Level Early-Exit Branches:</w:t>
      </w:r>
      <w:r>
        <w:t xml:space="preserve"> </w:t>
      </w:r>
      <w:r>
        <w:t xml:space="preserve">For any active row (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 since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</m:sub>
        </m:sSub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d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t xml:space="preserve">, the inner product between earlier-layer weight gradients and normalized weights satisfies the exact identity: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≜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d</m:t>
              </m:r>
            </m:e>
          </m:nary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r>
                <m:t>d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⟩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 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sSubSup>
                <m:e>
                  <m:r>
                    <m:t>u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den>
              </m:f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f>
                <m:fPr>
                  <m:type m:val="bar"/>
                </m:fPr>
                <m:num>
                  <m:r>
                    <m:t>γ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I</m:t>
            </m:r>
          </m:e>
        </m:nary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matches PyTorch’s</w:t>
      </w:r>
      <w:r>
        <w:t xml:space="preserve"> </w:t>
      </w:r>
      <w:r>
        <w:rPr>
          <w:rStyle w:val="VerbatimChar"/>
        </w:rPr>
        <w:t xml:space="preserve">amax</w:t>
      </w:r>
      <w:r>
        <w:t xml:space="preserve"> </w:t>
      </w:r>
      <w:r>
        <w:t xml:space="preserve">subgradient tie-breaking (</w:t>
      </w:r>
      <w:r>
        <w:rPr>
          <w:rStyle w:val="VerbatimChar"/>
        </w:rPr>
        <w:t xml:space="preserve">GradTau</w:t>
      </w:r>
      <w:r>
        <w:t xml:space="preserve"> </w:t>
      </w:r>
      <w:r>
        <w:t xml:space="preserve">accumulates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​</m:t>
            </m:r>
          </m:sup>
          <m:e>
            <m:r>
              <m:t>d</m:t>
            </m:r>
          </m:e>
        </m:nary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per KV block into a deterministic buffer summed in</w:t>
      </w:r>
      <w:r>
        <w:t xml:space="preserve"> </w:t>
      </w:r>
      <w:r>
        <w:rPr>
          <w:rStyle w:val="VerbatimChar"/>
        </w:rPr>
        <w:t xml:space="preserve">FP64</w:t>
      </w:r>
      <w:r>
        <w:t xml:space="preserve">). Furthermore, whenever an entire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m:oMath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×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tile satisfies</w:t>
      </w:r>
      <w:r>
        <w:t xml:space="preserve"> </w:t>
      </w:r>
      <m:oMath>
        <m:r>
          <m:rPr>
            <m:sty m:val="p"/>
          </m:rPr>
          <m:t>max</m:t>
        </m:r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, hardware conditional branches (</w:t>
      </w:r>
      <w:r>
        <w:rPr>
          <w:rStyle w:val="VerbatimChar"/>
        </w:rPr>
        <w:t xml:space="preserve">if tile_max &gt; 0.0</w:t>
      </w:r>
      <w:r>
        <w:t xml:space="preserve"> </w:t>
      </w:r>
      <w:r>
        <w:t xml:space="preserve">in forward;</w:t>
      </w:r>
      <w:r>
        <w:t xml:space="preserve"> </w:t>
      </w:r>
      <w:r>
        <w:rPr>
          <w:rStyle w:val="VerbatimChar"/>
        </w:rPr>
        <w:t xml:space="preserve">if tl.max(peak) &gt; 0.0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 tl.max(u) &gt; 0.0</w:t>
      </w:r>
      <w:r>
        <w:t xml:space="preserve"> </w:t>
      </w:r>
      <w:r>
        <w:t xml:space="preserve">in backward) skip HBM loads of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,</m:t>
        </m:r>
        <m:r>
          <m:t>d</m:t>
        </m:r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tl.dot</w:t>
      </w:r>
      <w:r>
        <w:t xml:space="preserve"> </w:t>
      </w:r>
      <w:r>
        <w:t xml:space="preserve">matrix multiplications for that tile (which we profile in Section 3.5 both at the isolated kernel level and in the full 6-layer MHA stack).</w:t>
      </w:r>
    </w:p>
    <w:p>
      <w:pPr>
        <w:pStyle w:val="BodyText"/>
      </w:pPr>
      <w:r>
        <w:t xml:space="preserve">We provide three custom Triton kernel suites in</w:t>
      </w:r>
      <w:r>
        <w:t xml:space="preserve"> </w:t>
      </w:r>
      <w:hyperlink r:id="rId13">
        <w:r>
          <w:rPr>
            <w:rStyle w:val="VerbatimChar"/>
          </w:rPr>
          <w:t xml:space="preserve">src/triton_pnfirtau.py</w:t>
        </w:r>
      </w:hyperlink>
      <w:r>
        <w:t xml:space="preserve">, exposed via two drop-in MHA classes in</w:t>
      </w:r>
      <w:r>
        <w:t xml:space="preserve"> </w:t>
      </w:r>
      <w:hyperlink r:id="rId34">
        <w:r>
          <w:rPr>
            <w:rStyle w:val="VerbatimChar"/>
          </w:rPr>
          <w:t xml:space="preserve">src/pnfirtau_attention.py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triton_causal_fir</w:t>
      </w:r>
      <w:r>
        <w:rPr>
          <w:b/>
          <w:bCs/>
        </w:rPr>
        <w:t xml:space="preserve">:</w:t>
      </w:r>
      <w:r>
        <w:t xml:space="preserve"> </w:t>
      </w:r>
      <w:r>
        <w:t xml:space="preserve">Fused zero-copy depthwise 1D causal FIR kernel (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) operating directly on strided</w:t>
      </w:r>
      <w:r>
        <w:t xml:space="preserve"> </w:t>
      </w:r>
      <w:r>
        <w:rPr>
          <w:rStyle w:val="VerbatimChar"/>
        </w:rPr>
        <w:t xml:space="preserve">qkv</w:t>
      </w:r>
      <w:r>
        <w:t xml:space="preserve"> </w:t>
      </w:r>
      <w:r>
        <w:t xml:space="preserve">slices without</w:t>
      </w:r>
      <w:r>
        <w:t xml:space="preserve"> </w:t>
      </w:r>
      <w:r>
        <w:rPr>
          <w:rStyle w:val="VerbatimChar"/>
        </w:rPr>
        <w:t xml:space="preserve">.transpose().contiguous()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F.pad</w:t>
      </w:r>
      <w:r>
        <w:t xml:space="preserve"> </w:t>
      </w:r>
      <w:r>
        <w:t xml:space="preserve">allocations.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PnFirTauTritonMHA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triton_pn_fir_tau_scores</w:t>
      </w:r>
      <w:r>
        <w:rPr>
          <w:b/>
          <w:bCs/>
        </w:rPr>
        <w:t xml:space="preserve">):</w:t>
      </w:r>
      <w:r>
        <w:t xml:space="preserve"> </w:t>
      </w:r>
      <w:r>
        <w:t xml:space="preserve">Row-fused Triton kernel (the direct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-materialized counterpart to</w:t>
      </w:r>
      <w:r>
        <w:t xml:space="preserve"> </w:t>
      </w:r>
      <w:r>
        <w:rPr>
          <w:rStyle w:val="VerbatimChar"/>
        </w:rPr>
        <w:t xml:space="preserve">aten::_safe_softmax</w:t>
      </w:r>
      <w:r>
        <w:t xml:space="preserve">, supporting elementwise attention dropout and</w:t>
      </w:r>
      <w:r>
        <w:t xml:space="preserve"> </w:t>
      </w:r>
      <w:r>
        <w:rPr>
          <w:rStyle w:val="VerbatimChar"/>
        </w:rPr>
        <w:t xml:space="preserve">return_weights=True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PnFirTauFlashMHA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flash_pn_fir_tau_attention</w:t>
      </w:r>
      <w:r>
        <w:rPr>
          <w:b/>
          <w:bCs/>
        </w:rPr>
        <w:t xml:space="preserve">):</w:t>
      </w:r>
      <w:r>
        <w:t xml:space="preserve"> </w:t>
      </w:r>
      <w:r>
        <w:t xml:space="preserve">FlashAttention-2 style IO-aware online-tiled Triton kernel with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memory complexity (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, saving only three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for backward) and single-pass KV-parallel backward (5</w:t>
      </w:r>
      <w:r>
        <w:t xml:space="preserve"> </w:t>
      </w:r>
      <w:r>
        <w:rPr>
          <w:rStyle w:val="VerbatimChar"/>
        </w:rPr>
        <w:t xml:space="preserve">tl.dot</w:t>
      </w:r>
      <w:r>
        <w:t xml:space="preserve"> </w:t>
      </w:r>
      <w:r>
        <w:t xml:space="preserve">calls per active tile).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106" w:name="X1a3825da9e14e69759c852baad8b2c012063791"/>
    <w:p>
      <w:pPr>
        <w:pStyle w:val="Heading2"/>
      </w:pPr>
      <w:r>
        <w:t xml:space="preserve">3. Experimental Evaluation and Deep Algorithmic Audit</w:t>
      </w:r>
    </w:p>
    <w:p>
      <w:pPr>
        <w:pStyle w:val="FirstParagraph"/>
      </w:pPr>
      <w:r>
        <w:t xml:space="preserve">The experiments below are presented in dependency order, not numerical order:</w:t>
      </w:r>
      <w:r>
        <w:t xml:space="preserve"> </w:t>
      </w:r>
      <m:oMath>
        <m:r>
          <m:t>1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→</m:t>
        </m:r>
        <m:r>
          <m:t>6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/</m:t>
        </m:r>
        <m:r>
          <m:t>4</m:t>
        </m:r>
        <m:r>
          <m:t>g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→</m:t>
        </m:r>
        <m:r>
          <m:t>5</m:t>
        </m:r>
        <m:r>
          <m:rPr>
            <m:sty m:val="p"/>
          </m:rPr>
          <m:t>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All twelve experiments are implemented in self-contained scripts under</w:t>
      </w:r>
      <w:r>
        <w:t xml:space="preserve"> </w:t>
      </w:r>
      <w:hyperlink r:id="rId37">
        <w:r>
          <w:rPr>
            <w:rStyle w:val="VerbatimChar"/>
          </w:rPr>
          <w:t xml:space="preserve">experiments/</w:t>
        </w:r>
      </w:hyperlink>
      <w:r>
        <w:t xml:space="preserve"> </w:t>
      </w:r>
      <w:r>
        <w:t xml:space="preserve">(Exp 1-6 plus Exp 4b/4c/4e/4f/4g/4h instrumentation and replication suites) and executed on an NVIDIA GeForce RTX 3060 (12 GB) across three fixed random seeds (</w:t>
      </w:r>
      <w:r>
        <w:rPr>
          <w:rStyle w:val="VerbatimChar"/>
        </w:rPr>
        <w:t xml:space="preserve">1234, 2025, 3141</w:t>
      </w:r>
      <w:r>
        <w:t xml:space="preserve"> </w:t>
      </w:r>
      <w:r>
        <w:t xml:space="preserve">for synthetic suites Exp 1, 2, 3, 5;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for WikiText-2 LM and Triton benchmarks in Exp 4).</w:t>
      </w:r>
    </w:p>
    <w:bookmarkStart w:id="40" w:name="X55b73b25b623978c337dcd495b97b6fcc5dbbe1"/>
    <w:p>
      <w:pPr>
        <w:pStyle w:val="Heading3"/>
      </w:pPr>
      <w:r>
        <w:t xml:space="preserve">3.1 Experiment 1: Full 13-Stack Legacy Benchmark and Boundary-Shortcut Audit</w:t>
      </w:r>
    </w:p>
    <w:p>
      <w:pPr>
        <w:pStyle w:val="FirstParagraph"/>
      </w:pPr>
      <w:r>
        <w:t xml:space="preserve">We first reproduce the complete 13-stack synthetic benchmark (</w:t>
      </w:r>
      <w:r>
        <w:rPr>
          <w:rStyle w:val="VerbatimChar"/>
        </w:rPr>
        <w:t xml:space="preserve">exp1_legacy_stack_candidates.py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hyperlink r:id="rId38">
        <w:r>
          <w:rPr>
            <w:rStyle w:val="VerbatimChar"/>
          </w:rPr>
          <w:t xml:space="preserve">results/exp1_legacy_13stacks.json</w:t>
        </w:r>
      </w:hyperlink>
      <w:r>
        <w:t xml:space="preserve">), plus 4 un-gated (</w:t>
      </w:r>
      <m:oMath>
        <m:r>
          <m:t>γ</m:t>
        </m:r>
        <m:r>
          <m:rPr>
            <m:sty m:val="p"/>
          </m:rPr>
          <m:t>=</m:t>
        </m:r>
        <m:r>
          <m:rPr>
            <m:nor/>
            <m:sty m:val="p"/>
          </m:rPr>
          <m:t>None</m:t>
        </m:r>
      </m:oMath>
      <w:r>
        <w:t xml:space="preserve">) ablations. In this legacy task (</w:t>
      </w:r>
      <m:oMath>
        <m:r>
          <m:t>V</m:t>
        </m:r>
        <m:r>
          <m:rPr>
            <m:sty m:val="p"/>
          </m:rPr>
          <m:t>=</m:t>
        </m:r>
        <m:r>
          <m:t>24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32</m:t>
        </m:r>
      </m:oMath>
      <w:r>
        <w:t xml:space="preserve">, 1 head,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</m:t>
        </m:r>
      </m:oMath>
      <w:r>
        <w:t xml:space="preserve">, 2,000 training epochs, batch size 128,</w:t>
      </w:r>
      <w:r>
        <w:t xml:space="preserve"> </w:t>
      </w:r>
      <m:oMath>
        <m:r>
          <m:rPr>
            <m:nor/>
            <m:sty m:val="p"/>
          </m:rPr>
          <m:t>lr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position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.</m:t>
        </m:r>
        <m:r>
          <m:t>.5</m:t>
        </m:r>
        <m:r>
          <m:rPr>
            <m:sty m:val="p"/>
          </m:rPr>
          <m:t>}</m:t>
        </m:r>
      </m:oMath>
      <w:r>
        <w:t xml:space="preserve">, position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holds a bijectively paired</w:t>
      </w:r>
      <w:r>
        <w:t xml:space="preserve"> </w:t>
      </w:r>
      <w:r>
        <w:rPr>
          <w:rStyle w:val="VerbatimChar"/>
        </w:rPr>
        <w:t xml:space="preserve">VAL = KEY + 5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6</m:t>
        </m:r>
        <m:r>
          <m:rPr>
            <m:sty m:val="p"/>
          </m:rPr>
          <m:t>.</m:t>
        </m:r>
        <m:r>
          <m:t>.10</m:t>
        </m:r>
        <m:r>
          <m:rPr>
            <m:sty m:val="p"/>
          </m:rPr>
          <m:t>}</m:t>
        </m:r>
      </m:oMath>
      <w:r>
        <w:t xml:space="preserve">, positions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.13</m:t>
        </m:r>
      </m:oMath>
      <w:r>
        <w:t xml:space="preserve"> </w:t>
      </w:r>
      <w:r>
        <w:t xml:space="preserve">contain random filler tokens from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.</m:t>
        </m:r>
        <m:r>
          <m:t>.23</m:t>
        </m:r>
        <m:r>
          <m:rPr>
            <m:sty m:val="p"/>
          </m:rPr>
          <m:t>}</m:t>
        </m:r>
      </m:oMath>
      <w:r>
        <w:t xml:space="preserve">, and position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QUERY = KEY</w:t>
      </w:r>
      <w:r>
        <w:t xml:space="preserve">. The model predicts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from the output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p>
      <w:pPr>
        <w:pStyle w:val="BodyText"/>
      </w:pPr>
      <w:r>
        <w:t xml:space="preserve">Table 1 reports the complete 3-seed results across all 13 canonical stacks and 4 un-gated ablations.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06"/>
        <w:gridCol w:w="406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Stack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Filter &amp; Causal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2"/>
              </w:rPr>
              <w:t xml:space="preserve">Clean Acc 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2"/>
              </w:rPr>
              <w:t xml:space="preserve">Key-Rev (</w:t>
            </w:r>
            <w:r>
              <w:rPr>
                <w:rStyle w:val="VerbatimChar"/>
                <w:rFonts w:ascii="Times New Roman" w:hAnsi="Times New Roman"/>
                <w:sz w:val="12"/>
              </w:rPr>
              <w:t xml:space="preserve">kr</w:t>
            </w:r>
            <w:r>
              <w:rPr>
                <w:rFonts w:ascii="Times New Roman" w:hAnsi="Times New Roman"/>
                <w:sz w:val="12"/>
              </w:rPr>
              <w:t xml:space="preserve">, 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2"/>
              </w:rPr>
              <w:t xml:space="preserve">Decoy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2"/>
              </w:rPr>
              <w:t xml:space="preserve">d@0.05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 xml:space="preserve">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2"/>
              </w:rPr>
              <w:t xml:space="preserve">Decoy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2"/>
              </w:rPr>
              <w:t xml:space="preserve">d@0.5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 xml:space="preserve">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2"/>
              </w:rPr>
              <w:t xml:space="preserve">Decoy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2"/>
              </w:rPr>
              <w:t xml:space="preserve">d@1.0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 xml:space="preserve">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1.0</m:t>
                  </m:r>
                  <m:r>
                    <m:rPr>
                      <m:sty m:val="p"/>
                    </m:rPr>
                    <m:t>−</m:t>
                  </m:r>
                  <m:r>
                    <m:t>0.05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2"/>
              </w:rPr>
              <w:t xml:space="preserve">Multi-Decoy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2"/>
              </w:rPr>
              <w:t xml:space="preserve">nd=1/2/4/8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 xml:space="preserve">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match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noise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2"/>
              </w:rPr>
              <w:t xml:space="preserve">Silence Gap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2"/>
              </w:rPr>
              <w:t xml:space="preserve">key</w:t>
            </w:r>
            <w:r>
              <w:rPr>
                <w:rFonts w:ascii="Times New Roman" w:hAnsi="Times New Roman"/>
                <w:sz w:val="12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2"/>
              </w:rPr>
              <w:t xml:space="preserve">val</w:t>
            </w:r>
            <w:r>
              <w:rPr>
                <w:rFonts w:ascii="Times New Roman" w:hAnsi="Times New Roman"/>
                <w:sz w:val="12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2"/>
              </w:rPr>
              <w:t xml:space="preserve">Raw Pos 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2"/>
              </w:rPr>
              <w:t xml:space="preserve">Cal All-Neg Rows (%)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sm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None (Causal)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71.5</m:t>
              </m:r>
              <m:r>
                <m:rPr>
                  <m:sty m:val="p"/>
                </m:rPr>
                <m:t>±</m:t>
              </m:r>
              <m:r>
                <m:t>1.4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45.1</m:t>
              </m:r>
              <m:r>
                <m:rPr>
                  <m:sty m:val="p"/>
                </m:rPr>
                <m:t>±</m:t>
              </m:r>
              <m:r>
                <m:t>1.5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91.7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89.1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86.8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0.050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91.4</m:t>
              </m:r>
              <m:r>
                <m:rPr>
                  <m:sty m:val="p"/>
                </m:rPr>
                <m:t>/</m:t>
              </m:r>
              <m:r>
                <m:t>98.7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0.130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0.136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48.2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sm_fft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FFT (Non-Causal)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99.0</m:t>
              </m:r>
              <m:r>
                <m:rPr>
                  <m:sty m:val="p"/>
                </m:rPr>
                <m:t>±</m:t>
              </m:r>
              <m:r>
                <m:t>0.1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49.8</m:t>
              </m:r>
              <m:r>
                <m:rPr>
                  <m:sty m:val="p"/>
                </m:rPr>
                <m:t>±</m:t>
              </m:r>
              <m:r>
                <m:t>0.2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99.1</m:t>
              </m:r>
              <m:r>
                <m:rPr>
                  <m:sty m:val="p"/>
                </m:rPr>
                <m:t>/</m:t>
              </m:r>
              <m:r>
                <m:t>99.5</m:t>
              </m:r>
              <m:r>
                <m:rPr>
                  <m:sty m:val="p"/>
                </m:rPr>
                <m:t>/</m:t>
              </m:r>
              <m:r>
                <m:t>99.6</m:t>
              </m:r>
              <m:r>
                <m:rPr>
                  <m:sty m:val="p"/>
                </m:rPr>
                <m:t>/</m:t>
              </m:r>
              <m:r>
                <m:t>99.8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0.219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0.068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sm_fir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FIR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 xml:space="preserve">on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m:oMath>
              <m:r>
                <m:t>K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21.9</m:t>
              </m:r>
              <m:r>
                <m:rPr>
                  <m:sty m:val="p"/>
                </m:rPr>
                <m:t>±</m:t>
              </m:r>
              <m:r>
                <m:t>1.0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0.984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0.013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None (Causal)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50.6</m:t>
              </m:r>
              <m:r>
                <m:rPr>
                  <m:sty m:val="p"/>
                </m:rPr>
                <m:t>±</m:t>
              </m:r>
              <m:r>
                <m:t>3.9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43.2</m:t>
              </m:r>
              <m:r>
                <m:rPr>
                  <m:sty m:val="p"/>
                </m:rPr>
                <m:t>±</m:t>
              </m:r>
              <m:r>
                <m:t>5.9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57.9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55.6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53.0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0.049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57.2</m:t>
              </m:r>
              <m:r>
                <m:rPr>
                  <m:sty m:val="p"/>
                </m:rPr>
                <m:t>/</m:t>
              </m:r>
              <m:r>
                <m:t>60.1</m:t>
              </m:r>
              <m:r>
                <m:rPr>
                  <m:sty m:val="p"/>
                </m:rPr>
                <m:t>/</m:t>
              </m:r>
              <m:r>
                <m:t>64.6</m:t>
              </m:r>
              <m:r>
                <m:rPr>
                  <m:sty m:val="p"/>
                </m:rPr>
                <m:t>/</m:t>
              </m:r>
              <m:r>
                <m:t>74.6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0.973</m:t>
              </m:r>
              <m:r>
                <m:rPr>
                  <m:sty m:val="p"/>
                </m:rPr>
                <m:t>±</m:t>
              </m:r>
              <m:r>
                <m:t>0.007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0.955</m:t>
              </m:r>
              <m:r>
                <m:rPr>
                  <m:sty m:val="p"/>
                </m:rPr>
                <m:t>±</m:t>
              </m:r>
              <m:r>
                <m:t>0.022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0.074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0.227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54.1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pn_c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None + Center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58.1</m:t>
              </m:r>
              <m:r>
                <m:rPr>
                  <m:sty m:val="p"/>
                </m:rPr>
                <m:t>±</m:t>
              </m:r>
              <m:r>
                <m:t>8.6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38.2</m:t>
              </m:r>
              <m:r>
                <m:rPr>
                  <m:sty m:val="p"/>
                </m:rPr>
                <m:t>±</m:t>
              </m:r>
              <m:r>
                <m:t>5.1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72.3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68.1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63.3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0.090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71.6</m:t>
              </m:r>
              <m:r>
                <m:rPr>
                  <m:sty m:val="p"/>
                </m:rPr>
                <m:t>/</m:t>
              </m:r>
              <m:r>
                <m:t>75.8</m:t>
              </m:r>
              <m:r>
                <m:rPr>
                  <m:sty m:val="p"/>
                </m:rPr>
                <m:t>/</m:t>
              </m:r>
              <m:r>
                <m:t>77.7</m:t>
              </m:r>
              <m:r>
                <m:rPr>
                  <m:sty m:val="p"/>
                </m:rPr>
                <m:t>/</m:t>
              </m:r>
              <m:r>
                <m:t>77.3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0.993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0.988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0.119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0.119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54.0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pn_tau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None +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m:oMath>
              <m:r>
                <m:t>τ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55.9</m:t>
              </m:r>
              <m:r>
                <m:rPr>
                  <m:sty m:val="p"/>
                </m:rPr>
                <m:t>±</m:t>
              </m:r>
              <m:r>
                <m:t>9.7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42.7</m:t>
              </m:r>
              <m:r>
                <m:rPr>
                  <m:sty m:val="p"/>
                </m:rPr>
                <m:t>±</m:t>
              </m:r>
              <m:r>
                <m:t>5.8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66.7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64.9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62.0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0.047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66.1</m:t>
              </m:r>
              <m:r>
                <m:rPr>
                  <m:sty m:val="p"/>
                </m:rPr>
                <m:t>/</m:t>
              </m:r>
              <m:r>
                <m:t>70.5</m:t>
              </m:r>
              <m:r>
                <m:rPr>
                  <m:sty m:val="p"/>
                </m:rPr>
                <m:t>/</m:t>
              </m:r>
              <m:r>
                <m:t>74.0</m:t>
              </m:r>
              <m:r>
                <m:rPr>
                  <m:sty m:val="p"/>
                </m:rPr>
                <m:t>/</m:t>
              </m:r>
              <m:r>
                <m:t>80.1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0.848</m:t>
              </m:r>
              <m:r>
                <m:rPr>
                  <m:sty m:val="p"/>
                </m:rPr>
                <m:t>±</m:t>
              </m:r>
              <m:r>
                <m:t>0.050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0.811</m:t>
              </m:r>
              <m:r>
                <m:rPr>
                  <m:sty m:val="p"/>
                </m:rPr>
                <m:t>±</m:t>
              </m:r>
              <m:r>
                <m:t>0.062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0.002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0.085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0.154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52.7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pn_fft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FFT (Non-Causal)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98.9</m:t>
              </m:r>
              <m:r>
                <m:rPr>
                  <m:sty m:val="p"/>
                </m:rPr>
                <m:t>±</m:t>
              </m:r>
              <m:r>
                <m:t>0.3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48.7</m:t>
              </m:r>
              <m:r>
                <m:rPr>
                  <m:sty m:val="p"/>
                </m:rPr>
                <m:t>±</m:t>
              </m:r>
              <m:r>
                <m:t>0.8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99.0</m:t>
              </m:r>
              <m:r>
                <m:rPr>
                  <m:sty m:val="p"/>
                </m:rPr>
                <m:t>/</m:t>
              </m:r>
              <m:r>
                <m:t>98.7</m:t>
              </m:r>
              <m:r>
                <m:rPr>
                  <m:sty m:val="p"/>
                </m:rPr>
                <m:t>/</m:t>
              </m:r>
              <m:r>
                <m:t>98.8</m:t>
              </m:r>
              <m:r>
                <m:rPr>
                  <m:sty m:val="p"/>
                </m:rPr>
                <m:t>/</m:t>
              </m:r>
              <m:r>
                <m:t>99.4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0.995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0.995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0.222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0.075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pn_fft_c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FFT + Center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81.6</m:t>
              </m:r>
              <m:r>
                <m:rPr>
                  <m:sty m:val="p"/>
                </m:rPr>
                <m:t>±</m:t>
              </m:r>
              <m:r>
                <m:t>9.3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20.9</m:t>
              </m:r>
              <m:r>
                <m:rPr>
                  <m:sty m:val="p"/>
                </m:rPr>
                <m:t>±</m:t>
              </m:r>
              <m:r>
                <m:t>2.6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80.8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80.9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80.6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80.8</m:t>
              </m:r>
              <m:r>
                <m:rPr>
                  <m:sty m:val="p"/>
                </m:rPr>
                <m:t>/</m:t>
              </m:r>
              <m:r>
                <m:t>85.0</m:t>
              </m:r>
              <m:r>
                <m:rPr>
                  <m:sty m:val="p"/>
                </m:rPr>
                <m:t>/</m:t>
              </m:r>
              <m:r>
                <m:t>84.9</m:t>
              </m:r>
              <m:r>
                <m:rPr>
                  <m:sty m:val="p"/>
                </m:rPr>
                <m:t>/</m:t>
              </m:r>
              <m:r>
                <m:t>83.2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0.952</m:t>
              </m:r>
              <m:r>
                <m:rPr>
                  <m:sty m:val="p"/>
                </m:rPr>
                <m:t>±</m:t>
              </m:r>
              <m:r>
                <m:t>0.019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0.952</m:t>
              </m:r>
              <m:r>
                <m:rPr>
                  <m:sty m:val="p"/>
                </m:rPr>
                <m:t>±</m:t>
              </m:r>
              <m:r>
                <m:t>0.019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0.002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0.256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0.028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5.8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pn_fir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FIR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 xml:space="preserve">on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m:oMath>
              <m:r>
                <m:t>K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64.4</m:t>
              </m:r>
              <m:r>
                <m:rPr>
                  <m:sty m:val="p"/>
                </m:rPr>
                <m:t>±</m:t>
              </m:r>
              <m:r>
                <m:t>6.8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20.5</m:t>
              </m:r>
              <m:r>
                <m:rPr>
                  <m:sty m:val="p"/>
                </m:rPr>
                <m:t>±</m:t>
              </m:r>
              <m:r>
                <m:t>0.4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65.5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64.9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64.7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65.3</m:t>
              </m:r>
              <m:r>
                <m:rPr>
                  <m:sty m:val="p"/>
                </m:rPr>
                <m:t>/</m:t>
              </m:r>
              <m:r>
                <m:t>62.7</m:t>
              </m:r>
              <m:r>
                <m:rPr>
                  <m:sty m:val="p"/>
                </m:rPr>
                <m:t>/</m:t>
              </m:r>
              <m:r>
                <m:t>63.9</m:t>
              </m:r>
              <m:r>
                <m:rPr>
                  <m:sty m:val="p"/>
                </m:rPr>
                <m:t>/</m:t>
              </m:r>
              <m:r>
                <m:t>69.1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0.512</m:t>
              </m:r>
              <m:r>
                <m:rPr>
                  <m:sty m:val="p"/>
                </m:rPr>
                <m:t>±</m:t>
              </m:r>
              <m:r>
                <m:t>0.236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0.375</m:t>
              </m:r>
              <m:r>
                <m:rPr>
                  <m:sty m:val="p"/>
                </m:rPr>
                <m:t>±</m:t>
              </m:r>
              <m:r>
                <m:t>0.046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0.389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8.7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44.5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pn_fir_c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FIR on</w:t>
            </w:r>
            <w:r>
              <w:rPr>
                <w:rFonts w:ascii="Times New Roman" w:hAnsi="Times New Roman"/>
                <w:sz w:val="12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 xml:space="preserve">+ Center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22.3</m:t>
              </m:r>
              <m:r>
                <m:rPr>
                  <m:sty m:val="p"/>
                </m:rPr>
                <m:t>±</m:t>
              </m:r>
              <m:r>
                <m:t>5.6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0.944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0.938</m:t>
              </m:r>
              <m:r>
                <m:rPr>
                  <m:sty m:val="p"/>
                </m:rPr>
                <m:t>±</m:t>
              </m:r>
              <m:r>
                <m:t>0.007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0.017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0.904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0.037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2"/>
              </w:rPr>
              <w:t xml:space="preserve">pn_fir_tau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2"/>
              </w:rPr>
              <w:t xml:space="preserve">FIR on</w:t>
            </w:r>
            <w:r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2"/>
              </w:rPr>
              <w:t xml:space="preserve">+</w:t>
            </w:r>
            <w:r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m:oMath>
              <m:r>
                <m:t>τ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20.6</m:t>
              </m:r>
              <m:r>
                <m:rPr>
                  <m:sty m:val="p"/>
                </m:rPr>
                <m:t>±</m:t>
              </m:r>
              <m:r>
                <m:t>0.7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0.570</m:t>
              </m:r>
              <m:r>
                <m:rPr>
                  <m:sty m:val="p"/>
                </m:rPr>
                <m:t>±</m:t>
              </m:r>
              <m:r>
                <m:t>0.095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0.375</m:t>
              </m:r>
              <m:r>
                <m:rPr>
                  <m:sty m:val="p"/>
                </m:rPr>
                <m:t>±</m:t>
              </m:r>
              <m:r>
                <m:t>0.265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0.191</m:t>
              </m:r>
              <m:r>
                <m:rPr>
                  <m:sty m:val="p"/>
                </m:rPr>
                <m:t>±</m:t>
              </m:r>
              <m:r>
                <m:t>0.171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0.554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0.012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6.9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qe_pn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QE + Power-Norm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71.2</m:t>
              </m:r>
              <m:r>
                <m:rPr>
                  <m:sty m:val="p"/>
                </m:rPr>
                <m:t>±</m:t>
              </m:r>
              <m:r>
                <m:t>1.1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45.2</m:t>
              </m:r>
              <m:r>
                <m:rPr>
                  <m:sty m:val="p"/>
                </m:rPr>
                <m:t>±</m:t>
              </m:r>
              <m:r>
                <m:t>1.5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91.5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87.8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83.8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0.077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90.8</m:t>
              </m:r>
              <m:r>
                <m:rPr>
                  <m:sty m:val="p"/>
                </m:rPr>
                <m:t>/</m:t>
              </m:r>
              <m:r>
                <m:t>98.6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0.941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0.915</m:t>
              </m:r>
              <m:r>
                <m:rPr>
                  <m:sty m:val="p"/>
                </m:rPr>
                <m:t>±</m:t>
              </m:r>
              <m:r>
                <m:t>0.007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0.136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0.140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qe_pn_fft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QE + PN + FFT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99.6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41.4</m:t>
              </m:r>
              <m:r>
                <m:rPr>
                  <m:sty m:val="p"/>
                </m:rPr>
                <m:t>±</m:t>
              </m:r>
              <m:r>
                <m:t>0.1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99.7</m:t>
              </m:r>
              <m:r>
                <m:rPr>
                  <m:sty m:val="p"/>
                </m:rPr>
                <m:t>/</m:t>
              </m:r>
              <m:r>
                <m:t>99.6</m:t>
              </m:r>
              <m:r>
                <m:rPr>
                  <m:sty m:val="p"/>
                </m:rPr>
                <m:t>/</m:t>
              </m:r>
              <m:r>
                <m:t>98.9</m:t>
              </m:r>
              <m:r>
                <m:rPr>
                  <m:sty m:val="p"/>
                </m:rPr>
                <m:t>/</m:t>
              </m:r>
              <m:r>
                <m:t>99.0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0.913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0.907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0.003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0.243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0.074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pn_ungated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None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None</m:t>
              </m:r>
            </m:oMath>
            <w:r>
              <w:rPr>
                <w:rFonts w:ascii="Times New Roman" w:hAnsi="Times New Roman"/>
                <w:sz w:val="12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49.7</m:t>
              </m:r>
              <m:r>
                <m:rPr>
                  <m:sty m:val="p"/>
                </m:rPr>
                <m:t>±</m:t>
              </m:r>
              <m:r>
                <m:t>4.1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35.5</m:t>
              </m:r>
              <m:r>
                <m:rPr>
                  <m:sty m:val="p"/>
                </m:rPr>
                <m:t>±</m:t>
              </m:r>
              <m:r>
                <m:t>4.8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62.9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58.1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53.7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0.092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61.8</m:t>
              </m:r>
              <m:r>
                <m:rPr>
                  <m:sty m:val="p"/>
                </m:rPr>
                <m:t>/</m:t>
              </m:r>
              <m:r>
                <m:t>66.3</m:t>
              </m:r>
              <m:r>
                <m:rPr>
                  <m:sty m:val="p"/>
                </m:rPr>
                <m:t>/</m:t>
              </m:r>
              <m:r>
                <m:t>70.1</m:t>
              </m:r>
              <m:r>
                <m:rPr>
                  <m:sty m:val="p"/>
                </m:rPr>
                <m:t>/</m:t>
              </m:r>
              <m:r>
                <m:t>78.1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0.999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0.992</m:t>
              </m:r>
              <m:r>
                <m:rPr>
                  <m:sty m:val="p"/>
                </m:rPr>
                <m:t>±</m:t>
              </m:r>
              <m:r>
                <m:t>0.011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0.136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0.152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45.4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pn_fir_ungated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FIR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None</m:t>
              </m:r>
            </m:oMath>
            <w:r>
              <w:rPr>
                <w:rFonts w:ascii="Times New Roman" w:hAnsi="Times New Roman"/>
                <w:sz w:val="12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71.7</m:t>
              </m:r>
              <m:r>
                <m:rPr>
                  <m:sty m:val="p"/>
                </m:rPr>
                <m:t>±</m:t>
              </m:r>
              <m:r>
                <m:t>19.5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21.3</m:t>
              </m:r>
              <m:r>
                <m:rPr>
                  <m:sty m:val="p"/>
                </m:rPr>
                <m:t>±</m:t>
              </m:r>
              <m:r>
                <m:t>1.8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71.8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71.7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71.8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71.8</m:t>
              </m:r>
              <m:r>
                <m:rPr>
                  <m:sty m:val="p"/>
                </m:rPr>
                <m:t>/</m:t>
              </m:r>
              <m:r>
                <m:t>69.6</m:t>
              </m:r>
              <m:r>
                <m:rPr>
                  <m:sty m:val="p"/>
                </m:rPr>
                <m:t>/</m:t>
              </m:r>
              <m:r>
                <m:t>69.2</m:t>
              </m:r>
              <m:r>
                <m:rPr>
                  <m:sty m:val="p"/>
                </m:rPr>
                <m:t>/</m:t>
              </m:r>
              <m:r>
                <m:t>72.5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0.564</m:t>
              </m:r>
              <m:r>
                <m:rPr>
                  <m:sty m:val="p"/>
                </m:rPr>
                <m:t>±</m:t>
              </m:r>
              <m:r>
                <m:t>0.176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0.517</m:t>
              </m:r>
              <m:r>
                <m:rPr>
                  <m:sty m:val="p"/>
                </m:rPr>
                <m:t>±</m:t>
              </m:r>
              <m:r>
                <m:t>0.200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0.414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0.092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5.4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43.6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pn_fir_c_ungated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FIR+Center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None</m:t>
              </m:r>
            </m:oMath>
            <w:r>
              <w:rPr>
                <w:rFonts w:ascii="Times New Roman" w:hAnsi="Times New Roman"/>
                <w:sz w:val="12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18.7</m:t>
              </m:r>
              <m:r>
                <m:rPr>
                  <m:sty m:val="p"/>
                </m:rPr>
                <m:t>±</m:t>
              </m:r>
              <m:r>
                <m:t>2.0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0.998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2"/>
              </w:rPr>
              <w:t xml:space="preserve">pn_fir_tau_ungated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2"/>
              </w:rPr>
              <w:t xml:space="preserve">FIR+</w:t>
            </w:r>
            <m:oMath>
              <m:r>
                <m:t>τ</m:t>
              </m:r>
            </m:oMath>
            <w:r>
              <w:rPr>
                <w:rFonts w:ascii="Times New Roman" w:hAnsi="Times New Roman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 xml:space="preserve">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None</m:t>
              </m:r>
            </m:oMath>
            <w:r>
              <w:rPr>
                <w:rFonts w:ascii="Times New Roman" w:hAnsi="Times New Roman"/>
                <w:sz w:val="12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18.7</m:t>
              </m:r>
              <m:r>
                <m:rPr>
                  <m:sty m:val="p"/>
                </m:rPr>
                <m:t>±</m:t>
              </m:r>
              <m:r>
                <m:t>0.6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  <m:r>
                <m:rPr>
                  <m:sty m:val="p"/>
                </m:rPr>
                <m:t>/</m:t>
              </m:r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0.717</m:t>
              </m:r>
              <m:r>
                <m:rPr>
                  <m:sty m:val="p"/>
                </m:rPr>
                <m:t>±</m:t>
              </m:r>
              <m:r>
                <m:t>0.033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0.282</m:t>
              </m:r>
              <m:r>
                <m:rPr>
                  <m:sty m:val="p"/>
                </m:rPr>
                <m:t>±</m:t>
              </m:r>
              <m:r>
                <m:t>0.045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0.999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Start w:id="39" w:name="Xdeedaa9263ed8e9ffb5d1b9fdac775f0edd2248"/>
    <w:p>
      <w:pPr>
        <w:pStyle w:val="Heading4"/>
      </w:pPr>
      <w:r>
        <w:t xml:space="preserve">Deep Algorithmic Audit of Experiment 1: Uncovering Two Hidden Benchmark Shortcuts</w:t>
      </w:r>
    </w:p>
    <w:p>
      <w:pPr>
        <w:pStyle w:val="FirstParagraph"/>
      </w:pPr>
      <w:r>
        <w:t xml:space="preserve">While Table 1 confirms the score-shift pathology (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has</w:t>
      </w:r>
      <w:r>
        <w:t xml:space="preserve"> </w:t>
      </w:r>
      <m:oMath>
        <m:r>
          <m:t>44.5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23.0</m:t>
        </m:r>
        <m:r>
          <m:rPr>
            <m:sty m:val="p"/>
          </m:rPr>
          <m:t>%</m:t>
        </m:r>
      </m:oMath>
      <w:r>
        <w:t xml:space="preserve"> </w:t>
      </w:r>
      <w:r>
        <w:t xml:space="preserve">dead rows and</w:t>
      </w:r>
      <w:r>
        <w:t xml:space="preserve"> </w:t>
      </w:r>
      <m:oMath>
        <m:r>
          <m:t>64.4</m:t>
        </m:r>
        <m:r>
          <m:rPr>
            <m:sty m:val="p"/>
          </m:rPr>
          <m:t>%</m:t>
        </m:r>
      </m:oMath>
      <w:r>
        <w:t xml:space="preserve"> </w:t>
      </w:r>
      <w:r>
        <w:t xml:space="preserve">clean recall, whereas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learns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1.010</m:t>
        </m:r>
        <m:r>
          <m:rPr>
            <m:sty m:val="p"/>
          </m:rPr>
          <m:t>±</m:t>
        </m:r>
        <m:r>
          <m:t>0.083</m:t>
        </m:r>
      </m:oMath>
      <w:r>
        <w:t xml:space="preserve">, reduces dead rows to</w:t>
      </w:r>
      <w:r>
        <w:t xml:space="preserve"> </w:t>
      </w:r>
      <m:oMath>
        <m:r>
          <m:t>6.9</m:t>
        </m:r>
        <m:r>
          <m:rPr>
            <m:sty m:val="p"/>
          </m:rPr>
          <m:t>%</m:t>
        </m:r>
      </m:oMath>
      <w:r>
        <w:t xml:space="preserve">, and achieves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recall), our diagnostic instrumentation (</w:t>
      </w:r>
      <w:r>
        <w:rPr>
          <w:rStyle w:val="VerbatimChar"/>
        </w:rPr>
        <w:t xml:space="preserve">w_key_pos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vs. </w:t>
      </w:r>
      <w:r>
        <w:rPr>
          <w:rStyle w:val="VerbatimChar"/>
        </w:rPr>
        <w:t xml:space="preserve">w_val_pos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) reveals two critical anomalies in the legacy task design: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Why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sm_fir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0.984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0.013</m:t>
        </m:r>
      </m:oMath>
      <w:r>
        <w:rPr>
          <w:b/>
          <w:bCs/>
        </w:rPr>
        <w:t xml:space="preserve">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pn_fir_tau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0.554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0.012</m:t>
        </m:r>
      </m:oMath>
      <w:r>
        <w:rPr>
          <w:b/>
          <w:bCs/>
        </w:rPr>
        <w:t xml:space="preserve">) attend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 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)?</w:t>
      </w:r>
      <w:r>
        <w:t xml:space="preserve"> </w:t>
      </w:r>
      <w:r>
        <w:t xml:space="preserve">Because the legacy task uses a</w:t>
      </w:r>
      <w:r>
        <w:t xml:space="preserve"> </w:t>
      </w:r>
      <w:r>
        <w:rPr>
          <w:b/>
          <w:bCs/>
        </w:rPr>
        <w:t xml:space="preserve">fixed 1-to-1 bijection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VAL = KEY + 5</w:t>
      </w:r>
      <w:r>
        <w:t xml:space="preserve">) and</w:t>
      </w:r>
      <w:r>
        <w:t xml:space="preserve"> </w:t>
      </w:r>
      <w:r>
        <w:rPr>
          <w:b/>
          <w:bCs/>
        </w:rPr>
        <w:t xml:space="preserve">always places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at the sequence boundary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the model does not need to read the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token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 all! If the attention head simply attends 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its value projection</w:t>
      </w:r>
      <w:r>
        <w:t xml:space="preserve"> </w:t>
      </w:r>
      <m:oMath>
        <m:sSub>
          <m:e>
            <m:r>
              <m:t>W</m:t>
            </m:r>
          </m:e>
          <m:sub>
            <m:r>
              <m:t>V</m:t>
            </m:r>
          </m:sub>
        </m:sSub>
        <m:r>
          <m:t>E</m:t>
        </m:r>
        <m:r>
          <m:rPr>
            <m:sty m:val="p"/>
          </m:rPr>
          <m:t>(</m:t>
        </m:r>
        <m:r>
          <m:rPr>
            <m:nor/>
            <m:sty m:val="p"/>
          </m:rPr>
          <m:t>KEY</m:t>
        </m:r>
        <m:r>
          <m:rPr>
            <m:sty m:val="p"/>
          </m:rPr>
          <m:t>)</m:t>
        </m:r>
      </m:oMath>
      <w:r>
        <w:t xml:space="preserve"> </w:t>
      </w:r>
      <w:r>
        <w:t xml:space="preserve">can linearly map</w:t>
      </w:r>
      <w:r>
        <w:t xml:space="preserve"> </w:t>
      </w:r>
      <m:oMath>
        <m:r>
          <m:rPr>
            <m:nor/>
            <m:sty m:val="p"/>
          </m:rPr>
          <m:t>KEY</m:t>
        </m:r>
        <m:r>
          <m:rPr>
            <m:sty m:val="p"/>
          </m:rPr>
          <m:t>↦</m:t>
        </m:r>
        <m:r>
          <m:rPr>
            <m:nor/>
            <m:sty m:val="p"/>
          </m:rPr>
          <m:t>KEY</m:t>
        </m:r>
        <m:r>
          <m:rPr>
            <m:sty m:val="p"/>
          </m:rPr>
          <m:t>+</m:t>
        </m:r>
        <m:r>
          <m:t>5</m:t>
        </m:r>
      </m:oMath>
      <w:r>
        <w:t xml:space="preserve">. Worse still, because causal FIR left-pads the key sequence with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zeros, position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position in the sequence whose filtered key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K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uncontaminated by preceding tokens. Thus, on Exp 1, causal FIR acts as a</w:t>
      </w:r>
      <w:r>
        <w:t xml:space="preserve"> </w:t>
      </w:r>
      <w:r>
        <w:rPr>
          <w:b/>
          <w:bCs/>
        </w:rPr>
        <w:t xml:space="preserve">positional boundary detector for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rather than a content-addressable key-to-value bridge!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Why does unfiltered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sm</w:t>
      </w:r>
      <w:r>
        <w:rPr>
          <w:b/>
          <w:bCs/>
        </w:rPr>
        <w:t xml:space="preserve"> </w:t>
      </w:r>
      <w:r>
        <w:rPr>
          <w:b/>
          <w:bCs/>
        </w:rPr>
        <w:t xml:space="preserve">jump from</w:t>
      </w:r>
      <w:r>
        <w:rPr>
          <w:b/>
          <w:bCs/>
        </w:rPr>
        <w:t xml:space="preserve"> </w:t>
      </w:r>
      <m:oMath>
        <m:r>
          <m:t>71.5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clean sequences to</w:t>
      </w:r>
      <w:r>
        <w:rPr>
          <w:b/>
          <w:bCs/>
        </w:rPr>
        <w:t xml:space="preserve"> </w:t>
      </w:r>
      <m:oMath>
        <m:r>
          <m:t>91.7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d@0.05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100.0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nd=8</w:t>
      </w:r>
      <w:r>
        <w:rPr>
          <w:b/>
          <w:bCs/>
        </w:rPr>
        <w:t xml:space="preserve">?</w:t>
      </w:r>
      <w:r>
        <w:t xml:space="preserve"> </w:t>
      </w:r>
      <w:r>
        <w:t xml:space="preserve">In the legacy generator, filler tokens at positions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.13</m:t>
        </m:r>
      </m:oMath>
      <w:r>
        <w:t xml:space="preserve"> </w:t>
      </w:r>
      <w:r>
        <w:t xml:space="preserve">are drawn uniformly from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.</m:t>
        </m:r>
        <m:r>
          <m:t>.23</m:t>
        </m:r>
        <m:r>
          <m:rPr>
            <m:sty m:val="p"/>
          </m:rPr>
          <m:t>}</m:t>
        </m:r>
      </m:oMath>
      <w:r>
        <w:t xml:space="preserve">, which</w:t>
      </w:r>
      <w:r>
        <w:t xml:space="preserve"> </w:t>
      </w:r>
      <w:r>
        <w:rPr>
          <w:i/>
          <w:iCs/>
        </w:rPr>
        <w:t xml:space="preserve">includes the competing keys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.</m:t>
        </m:r>
        <m:r>
          <m:t>.5</m:t>
        </m:r>
        <m:r>
          <m:rPr>
            <m:sty m:val="p"/>
          </m:rPr>
          <m:t>}</m:t>
        </m:r>
      </m:oMath>
      <w:r>
        <w:t xml:space="preserve">. On clean sequences, random competing keys appear in the filler and confuse</w:t>
      </w:r>
      <w:r>
        <w:t xml:space="preserve"> </w:t>
      </w:r>
      <w:r>
        <w:rPr>
          <w:rStyle w:val="VerbatimChar"/>
        </w:rPr>
        <w:t xml:space="preserve">sm</w:t>
      </w:r>
      <w:r>
        <w:t xml:space="preserve"> </w:t>
      </w:r>
      <w:r>
        <w:t xml:space="preserve">(</w:t>
      </w:r>
      <m:oMath>
        <m:r>
          <m:t>71.5</m:t>
        </m:r>
        <m:r>
          <m:rPr>
            <m:sty m:val="p"/>
          </m:rPr>
          <m:t>%</m:t>
        </m:r>
      </m:oMath>
      <w:r>
        <w:t xml:space="preserve">). When the legacy decoy test overwrites up to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filler positions with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ϵ</m:t>
        </m:r>
        <m:r>
          <m:rPr>
            <m:sty m:val="p"/>
          </m:rPr>
          <m:t>)</m:t>
        </m:r>
        <m:r>
          <m:t>E</m:t>
        </m:r>
        <m:r>
          <m:rPr>
            <m:sty m:val="p"/>
          </m:rPr>
          <m:t>(</m:t>
        </m:r>
        <m:r>
          <m:rPr>
            <m:nor/>
            <m:sty m:val="p"/>
          </m:rPr>
          <m:t>KEY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ϵ</m:t>
        </m:r>
        <m:r>
          <m:t>E</m:t>
        </m:r>
        <m:r>
          <m:rPr>
            <m:sty m:val="p"/>
          </m:rPr>
          <m:t>(</m:t>
        </m:r>
        <m:r>
          <m:rPr>
            <m:nor/>
            <m:sty m:val="p"/>
          </m:rPr>
          <m:t>NOISE</m:t>
        </m:r>
        <m:r>
          <m:rPr>
            <m:sty m:val="p"/>
          </m:rPr>
          <m:t>)</m:t>
        </m:r>
      </m:oMath>
      <w:r>
        <w:t xml:space="preserve">, it overwrites competing false keys with copies of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key, which—under the bijection</w:t>
      </w:r>
      <w:r>
        <w:t xml:space="preserve"> </w:t>
      </w:r>
      <m:oMath>
        <m:r>
          <m:rPr>
            <m:nor/>
            <m:sty m:val="p"/>
          </m:rPr>
          <m:t>VAL</m:t>
        </m:r>
        <m:r>
          <m:rPr>
            <m:sty m:val="p"/>
          </m:rPr>
          <m:t>=</m:t>
        </m:r>
        <m:r>
          <m:rPr>
            <m:nor/>
            <m:sty m:val="p"/>
          </m:rPr>
          <m:t>KEY</m:t>
        </m:r>
        <m:r>
          <m:rPr>
            <m:sty m:val="p"/>
          </m:rPr>
          <m:t>+</m:t>
        </m:r>
        <m:r>
          <m:t>5</m:t>
        </m:r>
      </m:oMath>
      <w:r>
        <w:t xml:space="preserve">—all map to the exact same target label!</w:t>
      </w:r>
    </w:p>
    <w:p>
      <w:pPr>
        <w:pStyle w:val="BodyText"/>
      </w:pPr>
      <w:r>
        <w:t xml:space="preserve">Reporting Experiment 1 without exposing these two shortcuts would be scientifically misleading. We therefore designed Experiment 2 to eliminate both shortcuts completely.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b332dde1c95a01060991d9478475b9e295549fe"/>
    <w:p>
      <w:pPr>
        <w:pStyle w:val="Heading3"/>
      </w:pPr>
      <w:r>
        <w:t xml:space="preserve">3.2 Experiment 2: True Content-Addressable Non-Bijective Recall &amp; Distractor Decoys</w:t>
      </w:r>
    </w:p>
    <w:p>
      <w:pPr>
        <w:pStyle w:val="FirstParagraph"/>
      </w:pPr>
      <w:r>
        <w:t xml:space="preserve">In Experiment 2 (</w:t>
      </w:r>
      <w:r>
        <w:rPr>
          <w:rStyle w:val="VerbatimChar"/>
        </w:rPr>
        <w:t xml:space="preserve">exp2_content_addressable_decoy.py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hyperlink r:id="rId41">
        <w:r>
          <w:rPr>
            <w:rStyle w:val="VerbatimChar"/>
          </w:rPr>
          <w:t xml:space="preserve">results/exp2_content_addressable_decoy.json</w:t>
        </w:r>
      </w:hyperlink>
      <w:r>
        <w:t xml:space="preserve">), we construct a strict content-addressable associative recall benchmark (</w:t>
      </w:r>
      <m:oMath>
        <m:r>
          <m:t>T</m:t>
        </m:r>
        <m:r>
          <m:rPr>
            <m:sty m:val="p"/>
          </m:rPr>
          <m:t>=</m:t>
        </m:r>
        <m:r>
          <m:t>48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24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32</m:t>
        </m:r>
      </m:oMath>
      <w:r>
        <w:t xml:space="preserve">, 1 head, 2,500 epochs):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Bijection (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Key-Value Pairs):</w:t>
      </w:r>
      <w:r>
        <w:t xml:space="preserve"> </w:t>
      </w:r>
      <w:r>
        <w:t xml:space="preserve">Each sequence contains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distinct keys drawn from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vocab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.</m:t>
        </m:r>
        <m:r>
          <m:t>.8</m:t>
        </m:r>
        <m:r>
          <m:rPr>
            <m:sty m:val="p"/>
          </m:rPr>
          <m:t>}</m:t>
        </m:r>
      </m:oMath>
      <w:r>
        <w:t xml:space="preserve">, each paired with an</w:t>
      </w:r>
      <w:r>
        <w:t xml:space="preserve"> </w:t>
      </w:r>
      <w:r>
        <w:rPr>
          <w:i/>
          <w:iCs/>
        </w:rPr>
        <w:t xml:space="preserve">independently</w:t>
      </w:r>
      <w:r>
        <w:t xml:space="preserve"> </w:t>
      </w:r>
      <w:r>
        <w:t xml:space="preserve">permuted value drawn from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vocab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9</m:t>
        </m:r>
        <m:r>
          <m:rPr>
            <m:sty m:val="p"/>
          </m:rPr>
          <m:t>.</m:t>
        </m:r>
        <m:r>
          <m:t>.16</m:t>
        </m:r>
        <m:r>
          <m:rPr>
            <m:sty m:val="p"/>
          </m:rPr>
          <m:t>}</m:t>
        </m:r>
      </m:oMath>
      <w:r>
        <w:t xml:space="preserve">. Knowing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gives zero information about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without reading the token at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Random Interior Positions (Zero Boundary Shortcut):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are placed at random non-overlapping interior positions</w:t>
      </w:r>
      <w:r>
        <w:t xml:space="preserve"> </w:t>
      </w:r>
      <m:oMath>
        <m:sSub>
          <m:e>
            <m:r>
              <m:t>j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]</m:t>
        </m:r>
      </m:oMath>
      <w:r>
        <w:t xml:space="preserve">, and all filler positions are drawn strictly from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vocab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17</m:t>
        </m:r>
        <m:r>
          <m:rPr>
            <m:sty m:val="p"/>
          </m:rPr>
          <m:t>.</m:t>
        </m:r>
        <m:r>
          <m:t>.23</m:t>
        </m:r>
        <m:r>
          <m:rPr>
            <m:sty m:val="p"/>
          </m:rPr>
          <m:t>}</m:t>
        </m:r>
      </m:oMath>
      <w:r>
        <w:t xml:space="preserve"> </w:t>
      </w:r>
      <w:r>
        <w:t xml:space="preserve">(disjoint from keys and values). Position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47</m:t>
        </m:r>
      </m:oMath>
      <w:r>
        <w:t xml:space="preserve"> </w:t>
      </w:r>
      <w:r>
        <w:t xml:space="preserve">holds the query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True Distractor Decoys:</w:t>
      </w:r>
      <w:r>
        <w:t xml:space="preserve"> </w:t>
      </w:r>
      <w:r>
        <w:t xml:space="preserve">At evaluation,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isolated filler positions (separated by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slots from all true pairs) are overwritten with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ϵ</m:t>
        </m:r>
        <m:r>
          <m:rPr>
            <m:sty m:val="p"/>
          </m:rPr>
          <m:t>)</m:t>
        </m:r>
        <m:r>
          <m:t>E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ϵ</m:t>
        </m:r>
        <m:r>
          <m:t>E</m:t>
        </m:r>
        <m:r>
          <m:rPr>
            <m:sty m:val="p"/>
          </m:rPr>
          <m:t>(</m:t>
        </m:r>
        <m:r>
          <m:rPr>
            <m:nor/>
            <m:sty m:val="p"/>
          </m:rPr>
          <m:t>filler</m:t>
        </m:r>
        <m:r>
          <m:rPr>
            <m:sty m:val="p"/>
          </m:rPr>
          <m:t>)</m:t>
        </m:r>
      </m:oMath>
      <w:r>
        <w:t xml:space="preserve">. Because the token following a decoy is a random filler token rather than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attending to a decoy (or to the slot after a decoy) actively destroys retrieval accuracy.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Post-Warmup Absent-Key Silence Regularization (</w:t>
      </w:r>
      <w:r>
        <w:rPr>
          <w:rStyle w:val="VerbatimChar"/>
          <w:b/>
          <w:bCs/>
        </w:rPr>
        <w:t xml:space="preserve">pn_fir_tau_reg</w:t>
      </w:r>
      <w:r>
        <w:rPr>
          <w:b/>
          <w:bCs/>
        </w:rPr>
        <w:t xml:space="preserve">):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is trained exclusively on positive-match sequences,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calibrated to pass the target peak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but on some random seeds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settles slightly below the upper tail of pure noise rows (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0.256</m:t>
        </m:r>
        <m:r>
          <m:rPr>
            <m:sty m:val="p"/>
          </m:rPr>
          <m:t>±</m:t>
        </m:r>
        <m:r>
          <m:t>0.082</m:t>
        </m:r>
      </m:oMath>
      <w:r>
        <w:t xml:space="preserve">, giving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=</m:t>
        </m:r>
        <m:r>
          <m:t>0.218</m:t>
        </m:r>
        <m:r>
          <m:rPr>
            <m:sty m:val="p"/>
          </m:rPr>
          <m:t>±</m:t>
        </m:r>
        <m:r>
          <m:t>0.167</m:t>
        </m:r>
      </m:oMath>
      <w:r>
        <w:t xml:space="preserve"> </w:t>
      </w:r>
      <w:r>
        <w:t xml:space="preserve">across seeds:</w:t>
      </w:r>
      <w:r>
        <w:t xml:space="preserve"> </w:t>
      </w:r>
      <m:oMath>
        <m:r>
          <m:t>0.202</m:t>
        </m:r>
        <m:r>
          <m:rPr>
            <m:sty m:val="p"/>
          </m:rPr>
          <m:t>,</m:t>
        </m:r>
        <m:r>
          <m:t>0.022</m:t>
        </m:r>
        <m:r>
          <m:rPr>
            <m:sty m:val="p"/>
          </m:rPr>
          <m:t>,</m:t>
        </m:r>
        <m:r>
          <m:t>0.430</m:t>
        </m:r>
      </m:oMath>
      <w:r>
        <w:t xml:space="preserve">). In</w:t>
      </w:r>
      <w:r>
        <w:t xml:space="preserve"> </w:t>
      </w:r>
      <w:r>
        <w:rPr>
          <w:rStyle w:val="VerbatimChar"/>
        </w:rPr>
        <w:t xml:space="preserve">pn_fir_tau_reg</w:t>
      </w:r>
      <w:r>
        <w:t xml:space="preserve">, after a 1,000-epoch warmup, we auxiliary-sample 32 absent-key sequences per step (where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among the 3 context keys) and add a lightweight silence penalty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sil</m:t>
            </m:r>
          </m:sub>
        </m:sSub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query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sil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).</w:t>
      </w:r>
    </w:p>
    <w:p>
      <w:pPr>
        <w:pStyle w:val="BodyText"/>
      </w:pPr>
      <w:r>
        <w:t xml:space="preserve">Table 2 presents the 3-seed results on Experiment 2.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9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3"/>
              </w:rPr>
              <w:t xml:space="preserve">Model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Clean Recall 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Decoy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eps=0.05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Decoy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eps=0.2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Decoy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eps=0.5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Decoy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eps=1.0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Multi-Decoy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nd=1/2/4/8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eps=0.2</w:t>
            </w:r>
            <w:r>
              <w:rPr>
                <w:rFonts w:ascii="Times New Roman" w:hAnsi="Times New Roman"/>
                <w:sz w:val="13"/>
              </w:rPr>
              <w:t xml:space="preserve">, 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KEY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pos)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VAL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pos)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match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absent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noise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Silence Gap (Noise)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Learned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τ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44.5</m:t>
              </m:r>
              <m:r>
                <m:rPr>
                  <m:sty m:val="p"/>
                </m:rPr>
                <m:t>±</m:t>
              </m:r>
              <m:r>
                <m:t>0.9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47.6</m:t>
              </m:r>
              <m:r>
                <m:rPr>
                  <m:sty m:val="p"/>
                </m:rPr>
                <m:t>±</m:t>
              </m:r>
              <m:r>
                <m:t>0.6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44.5</m:t>
              </m:r>
              <m:r>
                <m:rPr>
                  <m:sty m:val="p"/>
                </m:rPr>
                <m:t>±</m:t>
              </m:r>
              <m:r>
                <m:t>1.8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43.8</m:t>
              </m:r>
              <m:r>
                <m:rPr>
                  <m:sty m:val="p"/>
                </m:rPr>
                <m:t>±</m:t>
              </m:r>
              <m:r>
                <m:t>1.2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46.5</m:t>
              </m:r>
              <m:r>
                <m:rPr>
                  <m:sty m:val="p"/>
                </m:rPr>
                <m:t>±</m:t>
              </m:r>
              <m:r>
                <m:t>1.2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45.5</m:t>
              </m:r>
              <m:r>
                <m:rPr>
                  <m:sty m:val="p"/>
                </m:rPr>
                <m:t>/</m:t>
              </m:r>
              <m:r>
                <m:t>45.7</m:t>
              </m:r>
              <m:r>
                <m:rPr>
                  <m:sty m:val="p"/>
                </m:rPr>
                <m:t>/</m:t>
              </m:r>
              <m:r>
                <m:t>44.6</m:t>
              </m:r>
              <m:r>
                <m:rPr>
                  <m:sty m:val="p"/>
                </m:rPr>
                <m:t>/</m:t>
              </m:r>
              <m:r>
                <m:t>46.8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0.035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0.234</m:t>
              </m:r>
              <m:r>
                <m:rPr>
                  <m:sty m:val="p"/>
                </m:rPr>
                <m:t>±</m:t>
              </m:r>
              <m:r>
                <m:t>0.014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35.8</m:t>
              </m:r>
              <m:r>
                <m:rPr>
                  <m:sty m:val="p"/>
                </m:rPr>
                <m:t>±</m:t>
              </m:r>
              <m:r>
                <m:t>1.0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35.9</m:t>
              </m:r>
              <m:r>
                <m:rPr>
                  <m:sty m:val="p"/>
                </m:rPr>
                <m:t>±</m:t>
              </m:r>
              <m:r>
                <m:t>1.8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35.4</m:t>
              </m:r>
              <m:r>
                <m:rPr>
                  <m:sty m:val="p"/>
                </m:rPr>
                <m:t>±</m:t>
              </m:r>
              <m:r>
                <m:t>1.5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34.4</m:t>
              </m:r>
              <m:r>
                <m:rPr>
                  <m:sty m:val="p"/>
                </m:rPr>
                <m:t>±</m:t>
              </m:r>
              <m:r>
                <m:t>0.2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35.1</m:t>
              </m:r>
              <m:r>
                <m:rPr>
                  <m:sty m:val="p"/>
                </m:rPr>
                <m:t>±</m:t>
              </m:r>
              <m:r>
                <m:t>0.4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35.1</m:t>
              </m:r>
              <m:r>
                <m:rPr>
                  <m:sty m:val="p"/>
                </m:rPr>
                <m:t>/</m:t>
              </m:r>
              <m:r>
                <m:t>36.6</m:t>
              </m:r>
              <m:r>
                <m:rPr>
                  <m:sty m:val="p"/>
                </m:rPr>
                <m:t>/</m:t>
              </m:r>
              <m:r>
                <m:t>36.1</m:t>
              </m:r>
              <m:r>
                <m:rPr>
                  <m:sty m:val="p"/>
                </m:rPr>
                <m:t>/</m:t>
              </m:r>
              <m:r>
                <m:t>35.8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0.015</m:t>
              </m:r>
              <m:r>
                <m:rPr>
                  <m:sty m:val="p"/>
                </m:rPr>
                <m:t>±</m:t>
              </m:r>
              <m:r>
                <m:t>0.021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0.237</m:t>
              </m:r>
              <m:r>
                <m:rPr>
                  <m:sty m:val="p"/>
                </m:rPr>
                <m:t>±</m:t>
              </m:r>
              <m:r>
                <m:t>0.013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sm_fir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95.9</m:t>
              </m:r>
              <m:r>
                <m:rPr>
                  <m:sty m:val="p"/>
                </m:rPr>
                <m:t>±</m:t>
              </m:r>
              <m:r>
                <m:t>0.4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95.9</m:t>
              </m:r>
              <m:r>
                <m:rPr>
                  <m:sty m:val="p"/>
                </m:rPr>
                <m:t>±</m:t>
              </m:r>
              <m:r>
                <m:t>0.7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95.2</m:t>
              </m:r>
              <m:r>
                <m:rPr>
                  <m:sty m:val="p"/>
                </m:rPr>
                <m:t>±</m:t>
              </m:r>
              <m:r>
                <m:t>0.9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92.0</m:t>
              </m:r>
              <m:r>
                <m:rPr>
                  <m:sty m:val="p"/>
                </m:rPr>
                <m:t>±</m:t>
              </m:r>
              <m:r>
                <m:t>0.7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95.1</m:t>
              </m:r>
              <m:r>
                <m:rPr>
                  <m:sty m:val="p"/>
                </m:rPr>
                <m:t>/</m:t>
              </m:r>
              <m:r>
                <m:t>89.9</m:t>
              </m:r>
              <m:r>
                <m:rPr>
                  <m:sty m:val="p"/>
                </m:rPr>
                <m:t>/</m:t>
              </m:r>
              <m:r>
                <m:t>77.7</m:t>
              </m:r>
              <m:r>
                <m:rPr>
                  <m:sty m:val="p"/>
                </m:rPr>
                <m:t>/</m:t>
              </m:r>
              <m:r>
                <m:t>56.2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0.132</m:t>
              </m:r>
              <m:r>
                <m:rPr>
                  <m:sty m:val="p"/>
                </m:rPr>
                <m:t>±</m:t>
              </m:r>
              <m:r>
                <m:t>0.011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0.792</m:t>
              </m:r>
              <m:r>
                <m:rPr>
                  <m:sty m:val="p"/>
                </m:rPr>
                <m:t>±</m:t>
              </m:r>
              <m:r>
                <m:t>0.011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88.8</m:t>
              </m:r>
              <m:r>
                <m:rPr>
                  <m:sty m:val="p"/>
                </m:rPr>
                <m:t>±</m:t>
              </m:r>
              <m:r>
                <m:t>9.2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85.9</m:t>
              </m:r>
              <m:r>
                <m:rPr>
                  <m:sty m:val="p"/>
                </m:rPr>
                <m:t>±</m:t>
              </m:r>
              <m:r>
                <m:t>7.8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85.5</m:t>
              </m:r>
              <m:r>
                <m:rPr>
                  <m:sty m:val="p"/>
                </m:rPr>
                <m:t>±</m:t>
              </m:r>
              <m:r>
                <m:t>7.4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84.7</m:t>
              </m:r>
              <m:r>
                <m:rPr>
                  <m:sty m:val="p"/>
                </m:rPr>
                <m:t>±</m:t>
              </m:r>
              <m:r>
                <m:t>8.7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82.1</m:t>
              </m:r>
              <m:r>
                <m:rPr>
                  <m:sty m:val="p"/>
                </m:rPr>
                <m:t>±</m:t>
              </m:r>
              <m:r>
                <m:t>8.0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84.1</m:t>
              </m:r>
              <m:r>
                <m:rPr>
                  <m:sty m:val="p"/>
                </m:rPr>
                <m:t>/</m:t>
              </m:r>
              <m:r>
                <m:t>80.0</m:t>
              </m:r>
              <m:r>
                <m:rPr>
                  <m:sty m:val="p"/>
                </m:rPr>
                <m:t>/</m:t>
              </m:r>
              <m:r>
                <m:t>71.0</m:t>
              </m:r>
              <m:r>
                <m:rPr>
                  <m:sty m:val="p"/>
                </m:rPr>
                <m:t>/</m:t>
              </m:r>
              <m:r>
                <m:t>61.2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0.032</m:t>
              </m:r>
              <m:r>
                <m:rPr>
                  <m:sty m:val="p"/>
                </m:rPr>
                <m:t>±</m:t>
              </m:r>
              <m:r>
                <m:t>0.036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0.830</m:t>
              </m:r>
              <m:r>
                <m:rPr>
                  <m:sty m:val="p"/>
                </m:rPr>
                <m:t>±</m:t>
              </m:r>
              <m:r>
                <m:t>0.065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0.666</m:t>
              </m:r>
              <m:r>
                <m:rPr>
                  <m:sty m:val="p"/>
                </m:rPr>
                <m:t>±</m:t>
              </m:r>
              <m:r>
                <m:t>0.198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0.261</m:t>
              </m:r>
              <m:r>
                <m:rPr>
                  <m:sty m:val="p"/>
                </m:rPr>
                <m:t>±</m:t>
              </m:r>
              <m:r>
                <m:t>0.117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0.739</m:t>
              </m:r>
              <m:r>
                <m:rPr>
                  <m:sty m:val="p"/>
                </m:rPr>
                <m:t>±</m:t>
              </m:r>
              <m:r>
                <m:t>0.117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pn_fir_c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96.5</m:t>
              </m:r>
              <m:r>
                <m:rPr>
                  <m:sty m:val="p"/>
                </m:rPr>
                <m:t>±</m:t>
              </m:r>
              <m:r>
                <m:t>4.9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93.7</m:t>
              </m:r>
              <m:r>
                <m:rPr>
                  <m:sty m:val="p"/>
                </m:rPr>
                <m:t>±</m:t>
              </m:r>
              <m:r>
                <m:t>2.6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93.4</m:t>
              </m:r>
              <m:r>
                <m:rPr>
                  <m:sty m:val="p"/>
                </m:rPr>
                <m:t>±</m:t>
              </m:r>
              <m:r>
                <m:t>2.5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92.8</m:t>
              </m:r>
              <m:r>
                <m:rPr>
                  <m:sty m:val="p"/>
                </m:rPr>
                <m:t>±</m:t>
              </m:r>
              <m:r>
                <m:t>4.0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90.1</m:t>
              </m:r>
              <m:r>
                <m:rPr>
                  <m:sty m:val="p"/>
                </m:rPr>
                <m:t>±</m:t>
              </m:r>
              <m:r>
                <m:t>2.0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92.5</m:t>
              </m:r>
              <m:r>
                <m:rPr>
                  <m:sty m:val="p"/>
                </m:rPr>
                <m:t>/</m:t>
              </m:r>
              <m:r>
                <m:t>88.9</m:t>
              </m:r>
              <m:r>
                <m:rPr>
                  <m:sty m:val="p"/>
                </m:rPr>
                <m:t>/</m:t>
              </m:r>
              <m:r>
                <m:t>78.2</m:t>
              </m:r>
              <m:r>
                <m:rPr>
                  <m:sty m:val="p"/>
                </m:rPr>
                <m:t>/</m:t>
              </m:r>
              <m:r>
                <m:t>63.2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0.044</m:t>
              </m:r>
              <m:r>
                <m:rPr>
                  <m:sty m:val="p"/>
                </m:rPr>
                <m:t>±</m:t>
              </m:r>
              <m:r>
                <m:t>0.025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0.866</m:t>
              </m:r>
              <m:r>
                <m:rPr>
                  <m:sty m:val="p"/>
                </m:rPr>
                <m:t>±</m:t>
              </m:r>
              <m:r>
                <m:t>0.035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95.5</m:t>
              </m:r>
              <m:r>
                <m:rPr>
                  <m:sty m:val="p"/>
                </m:rPr>
                <m:t>±</m:t>
              </m:r>
              <m:r>
                <m:t>1.4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95.8</m:t>
              </m:r>
              <m:r>
                <m:rPr>
                  <m:sty m:val="p"/>
                </m:rPr>
                <m:t>±</m:t>
              </m:r>
              <m:r>
                <m:t>2.0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95.5</m:t>
              </m:r>
              <m:r>
                <m:rPr>
                  <m:sty m:val="p"/>
                </m:rPr>
                <m:t>±</m:t>
              </m:r>
              <m:r>
                <m:t>1.2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93.1</m:t>
              </m:r>
              <m:r>
                <m:rPr>
                  <m:sty m:val="p"/>
                </m:rPr>
                <m:t>±</m:t>
              </m:r>
              <m:r>
                <m:t>1.9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95.6</m:t>
              </m:r>
              <m:r>
                <m:rPr>
                  <m:sty m:val="p"/>
                </m:rPr>
                <m:t>/</m:t>
              </m:r>
              <m:r>
                <m:t>90.5</m:t>
              </m:r>
              <m:r>
                <m:rPr>
                  <m:sty m:val="p"/>
                </m:rPr>
                <m:t>/</m:t>
              </m:r>
              <m:r>
                <m:t>74.7</m:t>
              </m:r>
              <m:r>
                <m:rPr>
                  <m:sty m:val="p"/>
                </m:rPr>
                <m:t>/</m:t>
              </m:r>
              <m:r>
                <m:t>56.9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0.063</m:t>
              </m:r>
              <m:r>
                <m:rPr>
                  <m:sty m:val="p"/>
                </m:rPr>
                <m:t>±</m:t>
              </m:r>
              <m:r>
                <m:t>0.037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0.729</m:t>
              </m:r>
              <m:r>
                <m:rPr>
                  <m:sty m:val="p"/>
                </m:rPr>
                <m:t>±</m:t>
              </m:r>
              <m:r>
                <m:t>0.014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0.826</m:t>
              </m:r>
              <m:r>
                <m:rPr>
                  <m:sty m:val="p"/>
                </m:rPr>
                <m:t>±</m:t>
              </m:r>
              <m:r>
                <m:t>0.033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0.607</m:t>
              </m:r>
              <m:r>
                <m:rPr>
                  <m:sty m:val="p"/>
                </m:rPr>
                <m:t>±</m:t>
              </m:r>
              <m:r>
                <m:t>0.044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0.218</m:t>
              </m:r>
              <m:r>
                <m:rPr>
                  <m:sty m:val="p"/>
                </m:rPr>
                <m:t>±</m:t>
              </m:r>
              <m:r>
                <m:t>0.167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0.608</m:t>
              </m:r>
              <m:r>
                <m:rPr>
                  <m:sty m:val="p"/>
                </m:rPr>
                <m:t>±</m:t>
              </m:r>
              <m:r>
                <m:t>0.135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0.256</m:t>
              </m:r>
              <m:r>
                <m:rPr>
                  <m:sty m:val="p"/>
                </m:rPr>
                <m:t>±</m:t>
              </m:r>
              <m:r>
                <m:t>0.082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pn_fir_tau_reg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93.8</m:t>
              </m:r>
              <m:r>
                <m:rPr>
                  <m:sty m:val="p"/>
                </m:rPr>
                <m:t>±</m:t>
              </m:r>
              <m:r>
                <m:t>0.9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93.1</m:t>
              </m:r>
              <m:r>
                <m:rPr>
                  <m:sty m:val="p"/>
                </m:rPr>
                <m:t>±</m:t>
              </m:r>
              <m:r>
                <m:t>1.1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91.8</m:t>
              </m:r>
              <m:r>
                <m:rPr>
                  <m:sty m:val="p"/>
                </m:rPr>
                <m:t>±</m:t>
              </m:r>
              <m:r>
                <m:t>1.6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87.4</m:t>
              </m:r>
              <m:r>
                <m:rPr>
                  <m:sty m:val="p"/>
                </m:rPr>
                <m:t>±</m:t>
              </m:r>
              <m:r>
                <m:t>2.2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93.1</m:t>
              </m:r>
              <m:r>
                <m:rPr>
                  <m:sty m:val="p"/>
                </m:rPr>
                <m:t>/</m:t>
              </m:r>
              <m:r>
                <m:t>82.6</m:t>
              </m:r>
              <m:r>
                <m:rPr>
                  <m:sty m:val="p"/>
                </m:rPr>
                <m:t>/</m:t>
              </m:r>
              <m:r>
                <m:t>60.6</m:t>
              </m:r>
              <m:r>
                <m:rPr>
                  <m:sty m:val="p"/>
                </m:rPr>
                <m:t>/</m:t>
              </m:r>
              <m:r>
                <m:t>38.8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0.034</m:t>
              </m:r>
              <m:r>
                <m:rPr>
                  <m:sty m:val="p"/>
                </m:rPr>
                <m:t>±</m:t>
              </m:r>
              <m:r>
                <m:t>0.022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0.647</m:t>
              </m:r>
              <m:r>
                <m:rPr>
                  <m:sty m:val="p"/>
                </m:rPr>
                <m:t>±</m:t>
              </m:r>
              <m:r>
                <m:t>0.007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0.684</m:t>
              </m:r>
              <m:r>
                <m:rPr>
                  <m:sty m:val="p"/>
                </m:rPr>
                <m:t>±</m:t>
              </m:r>
              <m:r>
                <m:t>0.030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0.684</m:t>
              </m:r>
              <m:r>
                <m:rPr>
                  <m:sty m:val="p"/>
                </m:rPr>
                <m:t>±</m:t>
              </m:r>
              <m:r>
                <m:t>0.030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0.115</m:t>
              </m:r>
              <m:r>
                <m:rPr>
                  <m:sty m:val="p"/>
                </m:rPr>
                <m:t>±</m:t>
              </m:r>
              <m:r>
                <m:t>0.021</m:t>
              </m:r>
            </m:oMath>
          </w:p>
        </w:tc>
      </w:tr>
    </w:tbl>
    <w:p>
      <w:pPr>
        <w:pStyle w:val="BodyText"/>
      </w:pPr>
      <w:r>
        <w:t xml:space="preserve">Table 2, Figure 4 and Figure 5 establish four findings: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Direct Proof of Causal FIR Value-Slot Binding:</w:t>
      </w:r>
      <w:r>
        <w:t xml:space="preserve"> </w:t>
      </w:r>
      <w:r>
        <w:t xml:space="preserve">Once the bijective boundary shortcut is removed, unfiltered</w:t>
      </w:r>
      <w:r>
        <w:t xml:space="preserve"> </w:t>
      </w:r>
      <w:r>
        <w:rPr>
          <w:rStyle w:val="VerbatimChar"/>
        </w:rPr>
        <w:t xml:space="preserve">sm</w:t>
      </w:r>
      <w:r>
        <w:t xml:space="preserve"> </w:t>
      </w:r>
      <w:r>
        <w:t xml:space="preserve">(</w:t>
      </w:r>
      <m:oMath>
        <m:r>
          <m:t>44.5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0.9</m:t>
        </m:r>
        <m:r>
          <m:rPr>
            <m:sty m:val="p"/>
          </m:rPr>
          <m:t>%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pn</w:t>
      </w:r>
      <w:r>
        <w:t xml:space="preserve"> </w:t>
      </w:r>
      <w:r>
        <w:t xml:space="preserve">(</w:t>
      </w:r>
      <m:oMath>
        <m:r>
          <m:t>35.8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1.0</m:t>
        </m:r>
        <m:r>
          <m:rPr>
            <m:sty m:val="p"/>
          </m:rPr>
          <m:t>%</m:t>
        </m:r>
      </m:oMath>
      <w:r>
        <w:t xml:space="preserve">) fail completely: because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values are present in the context, the best an unfiltered 1-layer head can do is attend equally to all 3 value tokens (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≈</m:t>
        </m:r>
        <m:r>
          <m:t>0.234</m:t>
        </m:r>
      </m:oMath>
      <w:r>
        <w:t xml:space="preserve">, yielding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random guessing among the 3 context values). Adding the causal FIR filter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shifts attention weight directly onto the</w:t>
      </w:r>
      <w:r>
        <w:t xml:space="preserve"> </w:t>
      </w:r>
      <w:r>
        <w:rPr>
          <w:b/>
          <w:bCs/>
        </w:rPr>
        <w:t xml:space="preserve">target value slot</w:t>
      </w:r>
      <w:r>
        <w:rPr>
          <w:b/>
          <w:bCs/>
        </w:rP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0.792</m:t>
        </m:r>
        <m:r>
          <m:rPr>
            <m:sty m:val="p"/>
          </m:rPr>
          <m:t>±</m:t>
        </m:r>
        <m:r>
          <m:t>0.011</m:t>
        </m:r>
      </m:oMath>
      <w:r>
        <w:t xml:space="preserve"> </w:t>
      </w:r>
      <w:r>
        <w:t xml:space="preserve">(vs. 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0.132</m:t>
        </m:r>
      </m:oMath>
      <w:r>
        <w:t xml:space="preserve">) for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0.729</m:t>
        </m:r>
        <m:r>
          <m:rPr>
            <m:sty m:val="p"/>
          </m:rPr>
          <m:t>±</m:t>
        </m:r>
        <m:r>
          <m:t>0.014</m:t>
        </m:r>
      </m:oMath>
      <w:r>
        <w:t xml:space="preserve"> </w:t>
      </w:r>
      <w:r>
        <w:t xml:space="preserve">(vs. 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0.063</m:t>
        </m:r>
      </m:oMath>
      <w:r>
        <w:t xml:space="preserve">) for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, and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0.647</m:t>
        </m:r>
        <m:r>
          <m:rPr>
            <m:sty m:val="p"/>
          </m:rPr>
          <m:t>±</m:t>
        </m:r>
        <m:r>
          <m:t>0.007</m:t>
        </m:r>
      </m:oMath>
      <w:r>
        <w:t xml:space="preserve"> </w:t>
      </w:r>
      <w:r>
        <w:t xml:space="preserve">(vs. 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0.034</m:t>
        </m:r>
      </m:oMath>
      <w:r>
        <w:t xml:space="preserve">) for</w:t>
      </w:r>
      <w:r>
        <w:t xml:space="preserve"> </w:t>
      </w:r>
      <w:r>
        <w:rPr>
          <w:rStyle w:val="VerbatimChar"/>
        </w:rPr>
        <w:t xml:space="preserve">pn_fir_tau_reg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rPr>
                <m:nor/>
                <m:sty m:val="p"/>
              </m:rPr>
              <m:t>argmax</m:t>
            </m:r>
          </m:e>
          <m:sub>
            <m:r>
              <m:t>j</m:t>
            </m:r>
          </m:sub>
        </m:sSub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98.0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of test queries!).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Realistic Multi-Decoy Behavior and Linear Superposition Bound:</w:t>
      </w:r>
      <w:r>
        <w:t xml:space="preserve"> </w:t>
      </w:r>
      <w:r>
        <w:t xml:space="preserve">Unlike Exp 1 where decoys artificially helped by overwriting competing keys, true distractor decoys in Exp 2 cause a realistic, monotonic accuracy decline as the context is flooded with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8</m:t>
        </m:r>
      </m:oMath>
      <w:r>
        <w:t xml:space="preserve"> </w:t>
      </w:r>
      <w:r>
        <w:t xml:space="preserve">copies of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holds</w:t>
      </w:r>
      <w:r>
        <w:t xml:space="preserve"> </w:t>
      </w:r>
      <m:oMath>
        <m:r>
          <m:t>95.6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90.5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declining to</w:t>
      </w:r>
      <w:r>
        <w:t xml:space="preserve"> </w:t>
      </w:r>
      <m:oMath>
        <m:r>
          <m:t>74.7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) and</w:t>
      </w:r>
      <w:r>
        <w:t xml:space="preserve"> </w:t>
      </w:r>
      <m:oMath>
        <m:r>
          <m:t>56.9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) (</w:t>
      </w:r>
      <w:r>
        <w:rPr>
          <w:rStyle w:val="VerbatimChar"/>
        </w:rPr>
        <w:t xml:space="preserve">56.2%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,</w:t>
      </w:r>
      <w:r>
        <w:t xml:space="preserve"> </w:t>
      </w:r>
      <w:r>
        <w:rPr>
          <w:rStyle w:val="VerbatimChar"/>
        </w:rPr>
        <w:t xml:space="preserve">38.8%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pn_fir_tau_reg</w:t>
      </w:r>
      <w:r>
        <w:t xml:space="preserve">) because each decoy injects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onto the filler slot immediately following the decoy. Why does a single decoy (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ϵ</m:t>
        </m:r>
        <m:r>
          <m:rPr>
            <m:sty m:val="p"/>
          </m:rPr>
          <m:t>=</m:t>
        </m:r>
        <m:r>
          <m:t>0.2</m:t>
        </m:r>
      </m:oMath>
      <w:r>
        <w:t xml:space="preserve">) only reduce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from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95.8</m:t>
        </m:r>
        <m:r>
          <m:rPr>
            <m:sty m:val="p"/>
          </m:rPr>
          <m:t>%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? Because the model learns to give value tokens in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vocab</m:t>
            </m:r>
          </m:sub>
        </m:sSub>
      </m:oMath>
      <w:r>
        <w:t xml:space="preserve"> </w:t>
      </w:r>
      <w:r>
        <w:t xml:space="preserve">a small positive key bias relative to filler tokens in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vocab</m:t>
            </m:r>
          </m:sub>
        </m:sSub>
      </m:oMath>
      <w:r>
        <w:t xml:space="preserve">, so the true pair score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query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⟩</m:t>
        </m:r>
      </m:oMath>
      <w:r>
        <w:t xml:space="preserve"> </w:t>
      </w:r>
      <w:r>
        <w:t xml:space="preserve">systematically exceeds the decoy-followed-by-filler score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query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(</m:t>
        </m:r>
        <m:r>
          <m:rPr>
            <m:nor/>
            <m:sty m:val="p"/>
          </m:rPr>
          <m:t>filler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Score Calibration Stability (</w:t>
      </w:r>
      <w:r>
        <w:rPr>
          <w:rStyle w:val="VerbatimChar"/>
          <w:b/>
          <w:bCs/>
        </w:rPr>
        <w:t xml:space="preserve">pn_fir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rStyle w:val="VerbatimChar"/>
          <w:b/>
          <w:bCs/>
        </w:rPr>
        <w:t xml:space="preserve">pn_fir_c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rStyle w:val="VerbatimChar"/>
          <w:b/>
          <w:bCs/>
        </w:rPr>
        <w:t xml:space="preserve">pn_fir_tau</w:t>
      </w:r>
      <w:r>
        <w:rPr>
          <w:b/>
          <w:bCs/>
        </w:rPr>
        <w:t xml:space="preserve">):</w:t>
      </w:r>
      <w:r>
        <w:t xml:space="preserve"> </w:t>
      </w:r>
      <w:r>
        <w:t xml:space="preserve">Uncalibrated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fails to converge to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on 2 of 3 seeds (</w:t>
      </w:r>
      <m:oMath>
        <m:r>
          <m:t>88.9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77.4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100.0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88.8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9.2</m:t>
        </m:r>
        <m:r>
          <m:rPr>
            <m:sty m:val="p"/>
          </m:rPr>
          <m:t>%</m:t>
        </m:r>
      </m:oMath>
      <w:r>
        <w:t xml:space="preserve">), and</w:t>
      </w:r>
      <w:r>
        <w:t xml:space="preserve"> </w:t>
      </w:r>
      <w:r>
        <w:rPr>
          <w:rStyle w:val="VerbatimChar"/>
        </w:rPr>
        <w:t xml:space="preserve">pn_fir_c</w:t>
      </w:r>
      <w:r>
        <w:t xml:space="preserve"> </w:t>
      </w:r>
      <w:r>
        <w:t xml:space="preserve">drops to</w:t>
      </w:r>
      <w:r>
        <w:t xml:space="preserve"> </w:t>
      </w:r>
      <m:oMath>
        <m:r>
          <m:t>89.6</m:t>
        </m:r>
        <m:r>
          <m:rPr>
            <m:sty m:val="p"/>
          </m:rPr>
          <m:t>%</m:t>
        </m:r>
      </m:oMath>
      <w:r>
        <w:t xml:space="preserve"> </w:t>
      </w:r>
      <w:r>
        <w:t xml:space="preserve">on seed 1234 (</w:t>
      </w:r>
      <m:oMath>
        <m:r>
          <m:t>96.5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4.9</m:t>
        </m:r>
        <m:r>
          <m:rPr>
            <m:sty m:val="p"/>
          </m:rPr>
          <m:t>%</m:t>
        </m:r>
      </m:oMath>
      <w:r>
        <w:t xml:space="preserve">) while exhibiting zero silence (</w:t>
      </w:r>
      <w:r>
        <w:rPr>
          <w:rStyle w:val="VerbatimChar"/>
        </w:rPr>
        <w:t xml:space="preserve">gap = 0.000</w:t>
      </w:r>
      <w:r>
        <w:t xml:space="preserve">). Both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pn_fir_tau_reg</w:t>
      </w:r>
      <w:r>
        <w:t xml:space="preserve"> </w:t>
      </w:r>
      <w:r>
        <w:t xml:space="preserve">achieve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across all 3 seeds.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Why Calibration Requires Absent-Key Signal (</w:t>
      </w:r>
      <w:r>
        <w:rPr>
          <w:rStyle w:val="VerbatimChar"/>
          <w:b/>
          <w:bCs/>
        </w:rPr>
        <w:t xml:space="preserve">pn_fir_tau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rStyle w:val="VerbatimChar"/>
          <w:b/>
          <w:bCs/>
        </w:rPr>
        <w:t xml:space="preserve">pn_fir_tau_reg</w:t>
      </w:r>
      <w:r>
        <w:rPr>
          <w:b/>
          <w:bCs/>
        </w:rPr>
        <w:t xml:space="preserve">):</w:t>
      </w:r>
      <w:r>
        <w:t xml:space="preserve"> </w:t>
      </w:r>
      <w:r>
        <w:t xml:space="preserve">Without absent-key supervision during training,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achieves a strong mean noise silence gap of</w:t>
      </w:r>
      <w:r>
        <w:t xml:space="preserve"> </w:t>
      </w:r>
      <m:oMath>
        <m:r>
          <m:rPr>
            <m:sty m:val="p"/>
          </m:rPr>
          <m:t>+</m:t>
        </m:r>
        <m:r>
          <m:t>0.608</m:t>
        </m:r>
        <m:r>
          <m:rPr>
            <m:sty m:val="p"/>
          </m:rPr>
          <m:t>±</m:t>
        </m:r>
        <m:r>
          <m:t>0.135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match</m:t>
            </m:r>
          </m:sub>
        </m:sSub>
        <m:r>
          <m:rPr>
            <m:sty m:val="p"/>
          </m:rPr>
          <m:t>=</m:t>
        </m:r>
        <m:r>
          <m:t>0.826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=</m:t>
        </m:r>
        <m:r>
          <m:t>0.218</m:t>
        </m:r>
      </m:oMath>
      <w:r>
        <w:t xml:space="preserve">), but exhibits seed-to-seed variance on noise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0.202</m:t>
        </m:r>
        <m:r>
          <m:rPr>
            <m:sty m:val="p"/>
          </m:rPr>
          <m:t>,</m:t>
        </m:r>
        <m:r>
          <m:t>0.022</m:t>
        </m:r>
        <m:r>
          <m:rPr>
            <m:sty m:val="p"/>
          </m:rPr>
          <m:t>,</m:t>
        </m:r>
        <m:r>
          <m:t>0.430</m:t>
        </m:r>
        <m:r>
          <m:rPr>
            <m:sty m:val="p"/>
          </m:rPr>
          <m:t>}</m:t>
        </m:r>
      </m:oMath>
      <w:r>
        <w:t xml:space="preserve">) and remains active on absent-key queries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absent</m:t>
            </m:r>
          </m:sub>
        </m:sSub>
        <m:r>
          <m:rPr>
            <m:sty m:val="p"/>
          </m:rPr>
          <m:t>=</m:t>
        </m:r>
        <m:r>
          <m:t>0.607</m:t>
        </m:r>
      </m:oMath>
      <w:r>
        <w:t xml:space="preserve">). Adding the post-warmup absent-key regularizer in</w:t>
      </w:r>
      <w:r>
        <w:t xml:space="preserve"> </w:t>
      </w:r>
      <w:r>
        <w:rPr>
          <w:rStyle w:val="VerbatimChar"/>
        </w:rPr>
        <w:t xml:space="preserve">pn_fir_tau_reg</w:t>
      </w:r>
      <w:r>
        <w:t xml:space="preserve"> </w:t>
      </w:r>
      <w:r>
        <w:t xml:space="preserve">shifts the learned threshold from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0.256</m:t>
        </m:r>
        <m:r>
          <m:rPr>
            <m:sty m:val="p"/>
          </m:rPr>
          <m:t>±</m:t>
        </m:r>
        <m:r>
          <m:t>0.082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0.115</m:t>
        </m:r>
        <m:r>
          <m:rPr>
            <m:sty m:val="p"/>
          </m:rPr>
          <m:t>±</m:t>
        </m:r>
        <m:r>
          <m:t>0.021</m:t>
        </m:r>
      </m:oMath>
      <w:r>
        <w:t xml:space="preserve">, driving</w:t>
      </w:r>
      <w:r>
        <w:t xml:space="preserve"> </w:t>
      </w:r>
      <w:r>
        <w:rPr>
          <w:b/>
          <w:bCs/>
        </w:rPr>
        <w:t xml:space="preserve">both noise and absent-key attention mass to</w:t>
      </w:r>
      <w:r>
        <w:rPr>
          <w:b/>
          <w:bCs/>
        </w:rPr>
        <w:t xml:space="preserve"> </w:t>
      </w:r>
      <m:oMath>
        <m:r>
          <m:t>0.000</m:t>
        </m:r>
        <m:r>
          <m:rPr>
            <m:sty m:val="p"/>
          </m:rPr>
          <m:t>±</m:t>
        </m:r>
        <m:r>
          <m:t>0.000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across all 3 seeds</w:t>
      </w:r>
      <w:r>
        <w:t xml:space="preserve"> </w:t>
      </w:r>
      <w:r>
        <w:t xml:space="preserve">(</w:t>
      </w:r>
      <w:r>
        <w:rPr>
          <w:rStyle w:val="VerbatimChar"/>
        </w:rPr>
        <w:t xml:space="preserve">gap = +0.684 ± 0.030</w:t>
      </w:r>
      <w:r>
        <w:t xml:space="preserve">). Moreover, in Section 3.4 (Experiment 5), we show that when unanswerable queries naturally occur in the task distribution,</w:t>
      </w:r>
      <w:r>
        <w:t xml:space="preserve"> </w:t>
      </w:r>
      <w:r>
        <w:rPr>
          <w:b/>
          <w:bCs/>
        </w:rPr>
        <w:t xml:space="preserve">pure cross-entropy loss alone</w:t>
      </w:r>
      <w:r>
        <w:t xml:space="preserve"> </w:t>
      </w:r>
      <w:r>
        <w:t xml:space="preserve">(with zero auxiliary regularizer) drives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0.002</m:t>
        </m:r>
        <m:r>
          <m:rPr>
            <m:sty m:val="p"/>
          </m:rPr>
          <m:t>±</m:t>
        </m:r>
        <m:r>
          <m:t>0.002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2077123"/>
            <wp:effectExtent b="0" l="0" r="0" t="0"/>
            <wp:docPr descr="Figure 4: Multi-decoy scaling (n_d \in \{0,1,2,4,8\}) and attention slot routing on the legacy fixed-position task (Exp 1, left) vs. the true content-addressable non-bijective task (Exp 2, right). Source: results/exp1_legacy_13stacks.json and results/exp2_content_addressable_decoy.json." title="" id="43" name="Picture"/>
            <a:graphic>
              <a:graphicData uri="http://schemas.openxmlformats.org/drawingml/2006/picture">
                <pic:pic>
                  <pic:nvPicPr>
                    <pic:cNvPr descr="figures/fig1_decoy_and_multideco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Multi-decoy scaling (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) and attention slot routing on the legacy fixed-position task (Exp 1, left) vs. the true content-addressable non-bijective task (Exp 2, right). Source:</w:t>
      </w:r>
      <w:r>
        <w:t xml:space="preserve"> </w:t>
      </w:r>
      <w:r>
        <w:rPr>
          <w:rStyle w:val="VerbatimChar"/>
        </w:rPr>
        <w:t xml:space="preserve">results/exp1_legacy_13stacks.json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results/exp2_content_addressable_decoy.json</w:t>
      </w:r>
      <w:r>
        <w:t xml:space="preserve">.</w:t>
      </w:r>
    </w:p>
    <w:p>
      <w:pPr>
        <w:pStyle w:val="CaptionedFigure"/>
      </w:pPr>
      <w:r>
        <w:drawing>
          <wp:inline>
            <wp:extent cx="5334000" cy="2032968"/>
            <wp:effectExtent b="0" l="0" r="0" t="0"/>
            <wp:docPr descr="Figure 5: Pre-activation score-shift pathology in Exp 1 (left) and 3-seed clean recall accuracy across calibration modes in Exp 1 and Exp 2 (right). Source: results/exp1_legacy_13stacks.json and results/exp2_content_addressable_decoy.json." title="" id="46" name="Picture"/>
            <a:graphic>
              <a:graphicData uri="http://schemas.openxmlformats.org/drawingml/2006/picture">
                <pic:pic>
                  <pic:nvPicPr>
                    <pic:cNvPr descr="figures/fig2_score_shift_patholog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Pre-activation score-shift pathology in Exp 1 (left) and 3-seed clean recall accuracy across calibration modes in Exp 1 and Exp 2 (right). Source:</w:t>
      </w:r>
      <w:r>
        <w:t xml:space="preserve"> </w:t>
      </w:r>
      <w:r>
        <w:rPr>
          <w:rStyle w:val="VerbatimChar"/>
        </w:rPr>
        <w:t xml:space="preserve">results/exp1_legacy_13stacks.json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results/exp2_content_addressable_decoy.json</w:t>
      </w:r>
      <w:r>
        <w:t xml:space="preserve">.</w:t>
      </w:r>
    </w:p>
    <w:bookmarkEnd w:id="48"/>
    <w:bookmarkStart w:id="53" w:name="X62062e4bd49f9ce6f4141daf5836d03186aab6f"/>
    <w:p>
      <w:pPr>
        <w:pStyle w:val="Heading3"/>
      </w:pPr>
      <w:r>
        <w:t xml:space="preserve">3.2b Experiment 6: Token-Shift Ablation — How Much Memory Does Robustness Need?</w:t>
      </w:r>
    </w:p>
    <w:p>
      <w:pPr>
        <w:pStyle w:val="FirstParagraph"/>
      </w:pPr>
      <w:r>
        <w:t xml:space="preserve">Experiment 2’s flooding result raises a precise follow-up: is the 7-tap low-pass doing work a 2-tap RWKV-style token shift cannot, or is the extra memory ornamental — or even harmful? In</w:t>
      </w:r>
      <w:r>
        <w:t xml:space="preserve"> </w:t>
      </w:r>
      <w:r>
        <w:rPr>
          <w:rStyle w:val="VerbatimChar"/>
        </w:rPr>
        <w:t xml:space="preserve">experiments/exp6_token_shift_ablation.py</w:t>
      </w:r>
      <w:r>
        <w:t xml:space="preserve"> </w:t>
      </w:r>
      <w:r>
        <w:t xml:space="preserve">(</w:t>
      </w:r>
      <m:oMath>
        <m:r>
          <m:rPr>
            <m:sty m:val="p"/>
          </m:rPr>
          <m:t>→</m:t>
        </m:r>
      </m:oMath>
      <w:r>
        <w:t xml:space="preserve"> </w:t>
      </w:r>
      <w:hyperlink r:id="rId49">
        <w:r>
          <w:rPr>
            <w:rStyle w:val="VerbatimChar"/>
          </w:rPr>
          <w:t xml:space="preserve">results/exp6_token_shift_ablation.json</w:t>
        </w:r>
      </w:hyperlink>
      <w:r>
        <w:t xml:space="preserve">) we rerun both decoy protocols with the filter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swapped for (a) a fixed 2-tap shift</w:t>
      </w:r>
      <w:r>
        <w:t xml:space="preserve"> </w:t>
      </w:r>
      <m:oMath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, and (b) a learnable per-channel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shift</w:t>
      </w:r>
      <w:r>
        <w:t xml:space="preserve"> </w:t>
      </w:r>
      <m:oMath>
        <m:sSubSup>
          <m:e>
            <m:r>
              <m:t>k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μ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rPr>
            <m:nor/>
            <m:sty m:val="p"/>
          </m:rPr>
          <m:t>logit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logit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applied at the exact position of the FIR (after projection), so the ablation isolates tap length and learnability, not placement. (True RWKV shifts before the R/K/V projections; that placement variant is out of scope.) Controls (</w:t>
      </w:r>
      <w:r>
        <w:rPr>
          <w:rStyle w:val="VerbatimChar"/>
        </w:rPr>
        <w:t xml:space="preserve">sm</w:t>
      </w:r>
      <w:r>
        <w:t xml:space="preserve">,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,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) are rerun in-script on identical seeds;</w:t>
      </w:r>
      <w:r>
        <w:t xml:space="preserve"> </w:t>
      </w:r>
      <w:r>
        <w:rPr>
          <w:rStyle w:val="VerbatimChar"/>
        </w:rPr>
        <w:t xml:space="preserve">sm</w:t>
      </w:r>
      <w:r>
        <w:t xml:space="preserve">/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reproduce Exp 1 bit-for-bit, and all shift arms pass the causal probe (</w:t>
      </w:r>
      <w:r>
        <w:rPr>
          <w:rStyle w:val="VerbatimChar"/>
        </w:rPr>
        <w:t xml:space="preserve">past_key_leak = 0.0</w:t>
      </w:r>
      <w:r>
        <w:t xml:space="preserve">).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646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Arm (filter on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Exp 1 clean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Exp 1 d@1.0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Exp 1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Exp 1 nd</w:t>
            </w:r>
            <m:oMath>
              <m:sSub>
                <m:e>
                  <m:r>
                    <m:t>​</m:t>
                  </m:r>
                </m:e>
                <m:sub>
                  <m:r>
                    <m:t>8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Exp 2 clean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Exp 2 eps</w:t>
            </w:r>
            <m:oMath>
              <m:sSub>
                <m:e>
                  <m:r>
                    <m:t>​</m:t>
                  </m:r>
                </m:e>
                <m:sub>
                  <m:r>
                    <m:t>0.2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Exp 2 nd</w:t>
            </w:r>
            <m:oMath>
              <m:sSub>
                <m:e>
                  <m:r>
                    <m:t>​</m:t>
                  </m:r>
                </m:e>
                <m:sub>
                  <m:r>
                    <m:t>8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Exp 2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μ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τ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5"/>
              </w:rPr>
              <w:t xml:space="preserve">sm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(none)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71.5</m:t>
              </m:r>
              <m:r>
                <m:rPr>
                  <m:sty m:val="p"/>
                </m:rPr>
                <m:t>±</m:t>
              </m:r>
              <m:r>
                <m:t>1.4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86.8</m:t>
              </m:r>
              <m:r>
                <m:rPr>
                  <m:sty m:val="p"/>
                </m:rPr>
                <m:t>±</m:t>
              </m:r>
              <m:r>
                <m:t>1.3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0.050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44.5</m:t>
              </m:r>
              <m:r>
                <m:rPr>
                  <m:sty m:val="p"/>
                </m:rPr>
                <m:t>±</m:t>
              </m:r>
              <m:r>
                <m:t>0.9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44.5</m:t>
              </m:r>
              <m:r>
                <m:rPr>
                  <m:sty m:val="p"/>
                </m:rPr>
                <m:t>±</m:t>
              </m:r>
              <m:r>
                <m:t>1.8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46.8</m:t>
              </m:r>
              <m:r>
                <m:rPr>
                  <m:sty m:val="p"/>
                </m:rPr>
                <m:t>±</m:t>
              </m:r>
              <m:r>
                <m:t>1.4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0.234</m:t>
              </m:r>
              <m:r>
                <m:rPr>
                  <m:sty m:val="p"/>
                </m:rPr>
                <m:t>±</m:t>
              </m:r>
              <m:r>
                <m:t>0.014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5"/>
              </w:rPr>
              <w:t xml:space="preserve">sm_fir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(7-tap)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95.9</m:t>
              </m:r>
              <m:r>
                <m:rPr>
                  <m:sty m:val="p"/>
                </m:rPr>
                <m:t>±</m:t>
              </m:r>
              <m:r>
                <m:t>0.7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56.2</m:t>
              </m:r>
              <m:r>
                <m:rPr>
                  <m:sty m:val="p"/>
                </m:rPr>
                <m:t>±</m:t>
              </m:r>
              <m:r>
                <m:t>7.2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0.792</m:t>
              </m:r>
              <m:r>
                <m:rPr>
                  <m:sty m:val="p"/>
                </m:rPr>
                <m:t>±</m:t>
              </m:r>
              <m:r>
                <m:t>0.011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5"/>
              </w:rPr>
              <w:t xml:space="preserve">sm_shift2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(fixed 2-tap)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97.5</m:t>
              </m:r>
              <m:r>
                <m:rPr>
                  <m:sty m:val="p"/>
                </m:rPr>
                <m:t>±</m:t>
              </m:r>
              <m:r>
                <m:t>0.3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0.025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fixed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5"/>
              </w:rPr>
              <w:t xml:space="preserve">sm_shiftmu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(learnable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μ</m:t>
              </m:r>
            </m:oMath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96.9</m:t>
              </m:r>
              <m:r>
                <m:rPr>
                  <m:sty m:val="p"/>
                </m:rPr>
                <m:t>±</m:t>
              </m:r>
              <m:r>
                <m:t>0.6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0.031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99.9</m:t>
              </m:r>
              <m:r>
                <m:rPr>
                  <m:sty m:val="p"/>
                </m:rPr>
                <m:t>±</m:t>
              </m:r>
              <m:r>
                <m:t>0.2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0.970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0.465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5"/>
              </w:rPr>
              <w:t xml:space="preserve">pn_fir_tau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(7-tap)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99.7</m:t>
              </m:r>
              <m:r>
                <m:rPr>
                  <m:sty m:val="p"/>
                </m:rPr>
                <m:t>±</m:t>
              </m:r>
              <m:r>
                <m:t>0.4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95.7</m:t>
              </m:r>
              <m:r>
                <m:rPr>
                  <m:sty m:val="p"/>
                </m:rPr>
                <m:t>±</m:t>
              </m:r>
              <m:r>
                <m:t>2.0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56.7</m:t>
              </m:r>
              <m:r>
                <m:rPr>
                  <m:sty m:val="p"/>
                </m:rPr>
                <m:t>±</m:t>
              </m:r>
              <m:r>
                <m:t>21.1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0.719</m:t>
              </m:r>
              <m:r>
                <m:rPr>
                  <m:sty m:val="p"/>
                </m:rPr>
                <m:t>±</m:t>
              </m:r>
              <m:r>
                <m:t>0.021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0.227</m:t>
              </m:r>
              <m:r>
                <m:rPr>
                  <m:sty m:val="p"/>
                </m:rPr>
                <m:t>±</m:t>
              </m:r>
              <m:r>
                <m:t>0.048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5"/>
              </w:rPr>
              <w:t xml:space="preserve">pn_shift2_tau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(fixed 2-tap)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87.5</m:t>
              </m:r>
              <m:r>
                <m:rPr>
                  <m:sty m:val="p"/>
                </m:rPr>
                <m:t>±</m:t>
              </m:r>
              <m:r>
                <m:t>7.0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86.4</m:t>
              </m:r>
              <m:r>
                <m:rPr>
                  <m:sty m:val="p"/>
                </m:rPr>
                <m:t>±</m:t>
              </m:r>
              <m:r>
                <m:t>3.9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93.2</m:t>
              </m:r>
              <m:r>
                <m:rPr>
                  <m:sty m:val="p"/>
                </m:rPr>
                <m:t>±</m:t>
              </m:r>
              <m:r>
                <m:t>4.9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1.128</m:t>
              </m:r>
              <m:r>
                <m:rPr>
                  <m:sty m:val="p"/>
                </m:rPr>
                <m:t>±</m:t>
              </m:r>
              <m:r>
                <m:t>0.103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5"/>
              </w:rPr>
              <w:t xml:space="preserve">pn_shiftmu_tau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(learnable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μ</m:t>
              </m:r>
            </m:oMath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76.5</m:t>
              </m:r>
              <m:r>
                <m:rPr>
                  <m:sty m:val="p"/>
                </m:rPr>
                <m:t>±</m:t>
              </m:r>
              <m:r>
                <m:t>10.9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77.1</m:t>
              </m:r>
              <m:r>
                <m:rPr>
                  <m:sty m:val="p"/>
                </m:rPr>
                <m:t>±</m:t>
              </m:r>
              <m:r>
                <m:t>11.1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81.8</m:t>
              </m:r>
              <m:r>
                <m:rPr>
                  <m:sty m:val="p"/>
                </m:rPr>
                <m:t>±</m:t>
              </m:r>
              <m:r>
                <m:t>9.3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92.2</m:t>
              </m:r>
              <m:r>
                <m:rPr>
                  <m:sty m:val="p"/>
                </m:rPr>
                <m:t>±</m:t>
              </m:r>
              <m:r>
                <m:t>11.0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92.3</m:t>
              </m:r>
              <m:r>
                <m:rPr>
                  <m:sty m:val="p"/>
                </m:rPr>
                <m:t>±</m:t>
              </m:r>
              <m:r>
                <m:t>11.0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92.7</m:t>
              </m:r>
              <m:r>
                <m:rPr>
                  <m:sty m:val="p"/>
                </m:rPr>
                <m:t>±</m:t>
              </m:r>
              <m:r>
                <m:t>10.4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0.798</m:t>
              </m:r>
              <m:r>
                <m:rPr>
                  <m:sty m:val="p"/>
                </m:rPr>
                <m:t>±</m:t>
              </m:r>
              <m:r>
                <m:t>0.094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0.457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  <w:r>
              <w:rPr>
                <w:rFonts w:ascii="Times New Roman" w:hAnsi="Times New Roman"/>
                <w:sz w:val="15"/>
              </w:rPr>
              <w:t xml:space="preserve">;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0.154</m:t>
              </m:r>
              <m:r>
                <m:rPr>
                  <m:sty m:val="p"/>
                </m:rPr>
                <m:t>±</m:t>
              </m:r>
              <m:r>
                <m:t>0.311</m:t>
              </m:r>
            </m:oMath>
          </w:p>
        </w:tc>
      </w:tr>
    </w:tbl>
    <w:p>
      <w:pPr>
        <w:pStyle w:val="BodyText"/>
      </w:pPr>
      <w:r>
        <w:t xml:space="preserve">Table 3 establishes three findings.</w:t>
      </w:r>
      <w:r>
        <w:t xml:space="preserve"> </w:t>
      </w:r>
      <w:r>
        <w:rPr>
          <w:b/>
          <w:bCs/>
        </w:rPr>
        <w:t xml:space="preserve">(1) Binding needs only lag-1 memory.</w:t>
      </w:r>
      <w:r>
        <w:t xml:space="preserve"> </w:t>
      </w:r>
      <w:r>
        <w:t xml:space="preserve">Both shift variants reach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clean recall on both protocols, matching the 7-tap FIR: the operative variable for value-slot binding is the lag-1 weight on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 not the tail. Learned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converges to</w:t>
      </w:r>
      <w:r>
        <w:t xml:space="preserve"> </w:t>
      </w:r>
      <m:oMath>
        <m:r>
          <m:t>0.465</m:t>
        </m:r>
        <m:r>
          <m:rPr>
            <m:sty m:val="p"/>
          </m:rPr>
          <m:t>±</m:t>
        </m:r>
        <m:r>
          <m:t>0.002</m:t>
        </m:r>
      </m:oMath>
      <w:r>
        <w:t xml:space="preserve"> </w:t>
      </w:r>
      <w:r>
        <w:t xml:space="preserve">on Exp 2 — tightly pinned across channels (</w:t>
      </w:r>
      <m:oMath>
        <m:r>
          <m:rPr>
            <m:sty m:val="p"/>
          </m:rPr>
          <m:t>[</m:t>
        </m:r>
        <m:r>
          <m:t>0.451</m:t>
        </m:r>
        <m:r>
          <m:rPr>
            <m:sty m:val="p"/>
          </m:rPr>
          <m:t>,</m:t>
        </m:r>
        <m:r>
          <m:t>0.492</m:t>
        </m:r>
        <m:r>
          <m:rPr>
            <m:sty m:val="p"/>
          </m:rPr>
          <m:t>]</m:t>
        </m:r>
      </m:oMath>
      <w:r>
        <w:t xml:space="preserve">) and seeds — while on the legacy benchmark it wanders (</w:t>
      </w:r>
      <m:oMath>
        <m:r>
          <m:rPr>
            <m:sty m:val="p"/>
          </m:rPr>
          <m:t>[</m:t>
        </m:r>
        <m:r>
          <m:t>0.366</m:t>
        </m:r>
        <m:r>
          <m:rPr>
            <m:sty m:val="p"/>
          </m:rPr>
          <m:t>,</m:t>
        </m:r>
        <m:r>
          <m:t>0.600</m:t>
        </m:r>
        <m:r>
          <m:rPr>
            <m:sty m:val="p"/>
          </m:rPr>
          <m:t>]</m:t>
        </m:r>
      </m:oMath>
      <w:r>
        <w:t xml:space="preserve">), consistent with the boundary shortcut admitting many equilibria.</w:t>
      </w:r>
      <w:r>
        <w:t xml:space="preserve"> </w:t>
      </w:r>
      <w:r>
        <w:rPr>
          <w:b/>
          <w:bCs/>
        </w:rPr>
        <w:t xml:space="preserve">(2) Flooding favours shorter memory.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exact copies on Exp 2,</w:t>
      </w:r>
      <w:r>
        <w:t xml:space="preserve"> </w:t>
      </w:r>
      <w:r>
        <w:rPr>
          <w:rStyle w:val="VerbatimChar"/>
        </w:rPr>
        <w:t xml:space="preserve">sm_shiftmu</w:t>
      </w:r>
      <w:r>
        <w:t xml:space="preserve"> </w:t>
      </w:r>
      <w:r>
        <w:t xml:space="preserve">holds</w:t>
      </w:r>
      <w:r>
        <w:t xml:space="preserve"> </w:t>
      </w:r>
      <m:oMath>
        <m:r>
          <m:t>99.9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56.2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7.2</m:t>
        </m:r>
        <m:r>
          <m:rPr>
            <m:sty m:val="p"/>
          </m:rPr>
          <m:t>%</m:t>
        </m:r>
      </m:oMath>
      <w:r>
        <w:t xml:space="preserve"> </w:t>
      </w:r>
      <w:r>
        <w:t xml:space="preserve">for 7-tap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, binding the value slot almost exclusively 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val</m:t>
            </m:r>
          </m:sub>
        </m:sSub>
        <m:r>
          <m:rPr>
            <m:sty m:val="p"/>
          </m:rPr>
          <m:t>=</m:t>
        </m:r>
        <m:r>
          <m:t>0.970</m:t>
        </m:r>
      </m:oMath>
      <w:r>
        <w:t xml:space="preserve"> </w:t>
      </w:r>
      <w:r>
        <w:t xml:space="preserve">vs. </w:t>
      </w:r>
      <m:oMath>
        <m:r>
          <m:t>0.792</m:t>
        </m:r>
      </m:oMath>
      <w:r>
        <w:t xml:space="preserve">): the 7-tap tail superposes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onto every slot following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copy and smears six filler lags into each slot, raising the noise floor that decoys exploit; the 2-tap shift keeps slots clean. The rectified branch preserves decoy-invariance at its level (</w:t>
      </w:r>
      <w:r>
        <w:rPr>
          <w:rStyle w:val="VerbatimChar"/>
        </w:rPr>
        <w:t xml:space="preserve">pn_shiftmu_tau</w:t>
      </w:r>
      <w:r>
        <w:t xml:space="preserve"> </w:t>
      </w:r>
      <w:r>
        <w:t xml:space="preserve">nd</w:t>
      </w:r>
      <m:oMath>
        <m:sSub>
          <m:e>
            <m:r>
              <m:t>​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92.7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10.4</m:t>
        </m:r>
        <m:r>
          <m:rPr>
            <m:sty m:val="p"/>
          </m:rPr>
          <m:t>%</m:t>
        </m:r>
      </m:oMath>
      <w:r>
        <w:t xml:space="preserve">, flat across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).</w:t>
      </w:r>
      <w:r>
        <w:t xml:space="preserve"> </w:t>
      </w:r>
      <w:r>
        <w:rPr>
          <w:b/>
          <w:bCs/>
        </w:rPr>
        <w:t xml:space="preserve">(3) For rectified attention, the 7-tap filter is the stable partner of a single scalar</w:t>
      </w:r>
      <w:r>
        <w:rPr>
          <w:b/>
          <w:bCs/>
        </w:rPr>
        <w:t xml:space="preserve"> </w:t>
      </w:r>
      <m:oMath>
        <m:r>
          <m:t>τ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Short-memory rectified arms are seed-unstable:</w:t>
      </w:r>
      <w:r>
        <w:t xml:space="preserve"> </w:t>
      </w:r>
      <w:r>
        <w:rPr>
          <w:rStyle w:val="VerbatimChar"/>
        </w:rPr>
        <w:t xml:space="preserve">pn_shift2_tau</w:t>
      </w:r>
      <w:r>
        <w:t xml:space="preserve"> </w:t>
      </w:r>
      <w:r>
        <w:t xml:space="preserve">clean</w:t>
      </w:r>
      <w:r>
        <w:t xml:space="preserve"> </w:t>
      </w:r>
      <m:oMath>
        <m:r>
          <m:t>87.5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7.0</m:t>
        </m:r>
        <m:r>
          <m:rPr>
            <m:sty m:val="p"/>
          </m:rPr>
          <m:t>%</m:t>
        </m:r>
      </m:oMath>
      <w:r>
        <w:t xml:space="preserve"> </w:t>
      </w:r>
      <w:r>
        <w:t xml:space="preserve">(one seed</w:t>
      </w:r>
      <w:r>
        <w:t xml:space="preserve"> </w:t>
      </w:r>
      <m:oMath>
        <m:r>
          <m:t>97.4</m:t>
        </m:r>
        <m:r>
          <m:rPr>
            <m:sty m:val="p"/>
          </m:rPr>
          <m:t>%</m:t>
        </m:r>
      </m:oMath>
      <w:r>
        <w:t xml:space="preserve">, two</w:t>
      </w:r>
      <w:r>
        <w:t xml:space="preserve"> </w:t>
      </w:r>
      <m:oMath>
        <m:r>
          <m:rPr>
            <m:sty m:val="p"/>
          </m:rPr>
          <m:t>≈</m:t>
        </m:r>
        <m:r>
          <m:t>82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pn_shiftmu_tau</w:t>
      </w:r>
      <w:r>
        <w:t xml:space="preserve"> </w:t>
      </w:r>
      <w:r>
        <w:t xml:space="preserve">clean</w:t>
      </w:r>
      <w:r>
        <w:t xml:space="preserve"> </w:t>
      </w:r>
      <m:oMath>
        <m:r>
          <m:t>76.5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10.9</m:t>
        </m:r>
        <m:r>
          <m:rPr>
            <m:sty m:val="p"/>
          </m:rPr>
          <m:t>%</m:t>
        </m:r>
      </m:oMath>
      <w:r>
        <w:t xml:space="preserve"> </w:t>
      </w:r>
      <w:r>
        <w:t xml:space="preserve">on Exp 1 with</w:t>
      </w:r>
      <w:r>
        <w:t xml:space="preserve"> </w:t>
      </w:r>
      <m:oMath>
        <m:r>
          <m:t>τ</m:t>
        </m:r>
      </m:oMath>
      <w:r>
        <w:t xml:space="preserve">–</w:t>
      </w:r>
      <m:oMath>
        <m:r>
          <m:t>μ</m:t>
        </m:r>
      </m:oMath>
      <w:r>
        <w:t xml:space="preserve"> </w:t>
      </w:r>
      <w:r>
        <w:t xml:space="preserve">equilibria varying per seed (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0.356</m:t>
        </m:r>
        <m:r>
          <m:rPr>
            <m:sty m:val="p"/>
          </m:rPr>
          <m:t>±</m:t>
        </m:r>
        <m:r>
          <m:t>0.084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−</m:t>
        </m:r>
        <m:r>
          <m:t>0.937</m:t>
        </m:r>
        <m:r>
          <m:rPr>
            <m:sty m:val="p"/>
          </m:rPr>
          <m:t>±</m:t>
        </m:r>
        <m:r>
          <m:t>0.023</m:t>
        </m:r>
      </m:oMath>
      <w:r>
        <w:t xml:space="preserve"> </w:t>
      </w:r>
      <w:r>
        <w:t xml:space="preserve">for 7-tap; per-channel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spread</w:t>
      </w:r>
      <w:r>
        <w:t xml:space="preserve"> </w:t>
      </w:r>
      <m:oMath>
        <m:r>
          <m:rPr>
            <m:sty m:val="p"/>
          </m:rPr>
          <m:t>[</m:t>
        </m:r>
        <m:r>
          <m:t>0.115</m:t>
        </m:r>
        <m:r>
          <m:rPr>
            <m:sty m:val="p"/>
          </m:rPr>
          <m:t>,</m:t>
        </m:r>
        <m:r>
          <m:t>0.858</m:t>
        </m:r>
        <m:r>
          <m:rPr>
            <m:sty m:val="p"/>
          </m:rPr>
          <m:t>]</m:t>
        </m:r>
      </m:oMath>
      <w:r>
        <w:t xml:space="preserve">). The 7-tap filter’s large</w:t>
      </w:r>
      <w:r>
        <w:t xml:space="preserve"> </w:t>
      </w:r>
      <w:r>
        <w:rPr>
          <w:i/>
          <w:iCs/>
        </w:rPr>
        <w:t xml:space="preserve">consistent</w:t>
      </w:r>
      <w:r>
        <w:t xml:space="preserve"> </w:t>
      </w:r>
      <w:r>
        <w:t xml:space="preserve">shift is reliably absorbed by one scalar; the milder 2-tap landscape admits seed-dependent equilibria. Scope note: fixed-2-tap arms ran on Exp 1 only; placement before projection (true RWKV) is untested (Figure 6).</w:t>
      </w:r>
    </w:p>
    <w:p>
      <w:pPr>
        <w:pStyle w:val="CaptionedFigure"/>
      </w:pPr>
      <w:r>
        <w:drawing>
          <wp:inline>
            <wp:extent cx="5334000" cy="1428939"/>
            <wp:effectExtent b="0" l="0" r="0" t="0"/>
            <wp:docPr descr="Figure 6: Token-shift ablation on the legacy protocol. Left: clean recall per variant. Middle: recall against the decoy-noise level. Right: the fraction of positive raw scores. Bars and curves are means over n=3 seeds; error bars are the standard deviation over the same seeds. Source: results/exp6_token_shift_ablation.json (partA_legacy.summary)." title="" id="51" name="Picture"/>
            <a:graphic>
              <a:graphicData uri="http://schemas.openxmlformats.org/drawingml/2006/picture">
                <pic:pic>
                  <pic:nvPicPr>
                    <pic:cNvPr descr="figures/fig13_token_shift_abl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Token-shift ablation on the legacy protocol. Left: clean recall per variant. Middle: recall against the decoy-noise level. Right: the fraction of positive raw scores. Bars and curves are means over n=3 seeds; error bars are the standard deviation over the same seeds. Source:</w:t>
      </w:r>
      <w:r>
        <w:t xml:space="preserve"> </w:t>
      </w:r>
      <w:r>
        <w:rPr>
          <w:rStyle w:val="VerbatimChar"/>
        </w:rPr>
        <w:t xml:space="preserve">results/exp6_token_shift_ablation.json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partA_legacy.summary</w:t>
      </w:r>
      <w:r>
        <w:t xml:space="preserve">).</w:t>
      </w:r>
    </w:p>
    <w:bookmarkEnd w:id="53"/>
    <w:bookmarkStart w:id="60" w:name="X059e4b820a4aa0272b56193d5c238c04e8fbb5d"/>
    <w:p>
      <w:pPr>
        <w:pStyle w:val="Heading3"/>
      </w:pPr>
      <w:r>
        <w:t xml:space="preserve">3.2c Width Envelope, Divergent Drift, and the Tau Fixed Point (Exp 4f-A/4g)</w:t>
      </w:r>
    </w:p>
    <w:p>
      <w:pPr>
        <w:pStyle w:val="FirstParagraph"/>
      </w:pPr>
      <w:r>
        <w:t xml:space="preserve">Does the pathology attenuate with width? The ladder (</w:t>
      </w:r>
      <w:r>
        <w:rPr>
          <w:rStyle w:val="VerbatimChar"/>
        </w:rPr>
        <w:t xml:space="preserve">exp4f_scaleout.py</w:t>
      </w:r>
      <w:r>
        <w:t xml:space="preserve"> </w:t>
      </w:r>
      <w:r>
        <w:t xml:space="preserve">Part A +</w:t>
      </w:r>
      <w:r>
        <w:t xml:space="preserve"> </w:t>
      </w:r>
      <w:r>
        <w:rPr>
          <w:rStyle w:val="VerbatimChar"/>
        </w:rPr>
        <w:t xml:space="preserve">exp4g_tau_scaling_law.py</w:t>
      </w:r>
      <w:r>
        <w:t xml:space="preserve">, d in {16, 24, 32, 48, 64, 96, 128}, 3 seeds, identical recipe) answers no — it amplifies, then breaks the fixed recipe at both ends:</w:t>
      </w:r>
    </w:p>
    <w:p>
      <w:pPr>
        <w:pStyle w:val="BodyText"/>
      </w:pPr>
      <w:r>
        <w:rPr>
          <w:i/>
          <w:iCs/>
        </w:rPr>
        <w:t xml:space="preserve">Table 4: Width-ladder measurements behind Figure 7 and Figure 8 (source: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results/exp4f_scaleout.json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results/exp4g_tau_scaling_law.json</w:t>
      </w:r>
      <w:r>
        <w:rPr>
          <w:i/>
          <w:iCs/>
        </w:rPr>
        <w:t xml:space="preserve">).</w:t>
      </w:r>
      <w:r>
        <w:t xml:space="preserve"> </w:t>
      </w:r>
      <w:r>
        <w:t xml:space="preserve">| Width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clean |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clean |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raw</w:t>
      </w:r>
      <w:r>
        <w:t xml:space="preserve"> </w:t>
      </w:r>
      <m:oMath>
        <m:sSub>
          <m:e>
            <m:r>
              <m:t>μ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clean |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| H-gap (tau arm) |</w:t>
      </w:r>
      <w:r>
        <w:t xml:space="preserve"> </w:t>
      </w:r>
      <w:r>
        <w:t xml:space="preserve">| :—: | :—: | :—: | —: | :—: | :—: | :—: |</w:t>
      </w:r>
      <w:r>
        <w:t xml:space="preserve"> </w:t>
      </w:r>
      <w:r>
        <w:t xml:space="preserve">| 16 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76.9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50.3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73.3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0.81</m:t>
        </m:r>
        <m:r>
          <m:rPr>
            <m:sty m:val="p"/>
          </m:rPr>
          <m:t>±</m:t>
        </m:r>
        <m:r>
          <m:t>0.60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0.09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 24 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63.1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20.2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73.6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0.69</m:t>
        </m:r>
        <m:r>
          <m:rPr>
            <m:sty m:val="p"/>
          </m:rPr>
          <m:t>±</m:t>
        </m:r>
        <m:r>
          <m:t>0.52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0.13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 32 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66.9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72.9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0.94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0.13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 48 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56.2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44.1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1.39</m:t>
        </m:r>
        <m:r>
          <m:rPr>
            <m:sty m:val="p"/>
          </m:rPr>
          <m:t>±</m:t>
        </m:r>
        <m:r>
          <m:t>0.48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0.05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 64 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52.3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143.7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0.97</m:t>
        </m:r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0.04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 96 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60.8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49.3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83.1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1.78</m:t>
        </m:r>
        <m:r>
          <m:rPr>
            <m:sty m:val="p"/>
          </m:rPr>
          <m:t>±</m:t>
        </m:r>
        <m:r>
          <m:t>0.74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0.16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 128 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37.7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110.4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52.6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0.74</m:t>
        </m:r>
        <m:r>
          <m:rPr>
            <m:sty m:val="p"/>
          </m:rPr>
          <m:t>±</m:t>
        </m:r>
        <m:r>
          <m:t>0.19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0.06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 128,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1.02</m:t>
        </m:r>
      </m:oMath>
      <w:r>
        <w:t xml:space="preserve"> </w:t>
      </w:r>
      <w:r>
        <w:t xml:space="preserve">(predicted) | — | — | — 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1.17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0.02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 128, lr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m:oMath>
        <m:r>
          <m:t>100.0</m:t>
        </m:r>
      </m:oMath>
      <w:r>
        <w:t xml:space="preserve"> </w:t>
      </w:r>
      <w:r>
        <w:t xml:space="preserve">| — | — |</w:t>
      </w:r>
      <w:r>
        <w:t xml:space="preserve"> </w:t>
      </w:r>
      <m:oMath>
        <m:r>
          <m:t>91.0</m:t>
        </m:r>
        <m:r>
          <m:rPr>
            <m:sty m:val="p"/>
          </m:rPr>
          <m:t>±</m:t>
        </m:r>
        <m:r>
          <m:t>12.8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−</m:t>
        </m:r>
        <m:r>
          <m:t>0.60</m:t>
        </m:r>
        <m:r>
          <m:rPr>
            <m:sty m:val="p"/>
          </m:rPr>
          <m:t>±</m:t>
        </m:r>
        <m:r>
          <m:t>0.14</m:t>
        </m:r>
      </m:oMath>
      <w:r>
        <w:t xml:space="preserve"> </w:t>
      </w:r>
      <w:r>
        <w:t xml:space="preserve">| — |</w:t>
      </w:r>
    </w:p>
    <w:p>
      <w:pPr>
        <w:pStyle w:val="BodyText"/>
      </w:pPr>
      <w:r>
        <w:t xml:space="preserve">Four findings.</w:t>
      </w:r>
      <w:r>
        <w:t xml:space="preserve"> </w:t>
      </w:r>
      <w:r>
        <w:rPr>
          <w:b/>
          <w:bCs/>
        </w:rPr>
        <w:t xml:space="preserve">(1) Softmax is width-indifferent</w:t>
      </w:r>
      <w:r>
        <w:t xml:space="preserve"> </w:t>
      </w:r>
      <w:r>
        <w:t xml:space="preserve">(100.0% at every width; its raw shift drifts mildly,</w:t>
      </w:r>
      <w:r>
        <w:t xml:space="preserve"> </w:t>
      </w:r>
      <m:oMath>
        <m:r>
          <m:rPr>
            <m:sty m:val="p"/>
          </m:rPr>
          <m:t>−</m:t>
        </m:r>
        <m:r>
          <m:t>14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27</m:t>
        </m:r>
      </m:oMath>
      <w:r>
        <w:t xml:space="preserve">, which translation invariance absorbs — Proposition 1 in the width dimension).</w:t>
      </w:r>
      <w:r>
        <w:t xml:space="preserve"> </w:t>
      </w:r>
      <w:r>
        <w:rPr>
          <w:b/>
          <w:bCs/>
        </w:rPr>
        <w:t xml:space="preserve">(2) Uncalibrated rectification diverges, not drifts</w:t>
      </w:r>
      <w:r>
        <w:t xml:space="preserve">: raw score magnitudes blow up to tens and hundreds with seed-divergent signs (</w:t>
      </w:r>
      <m:oMath>
        <m:sSub>
          <m:e>
            <m:r>
              <m:t>μ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…</m:t>
        </m:r>
        <m:r>
          <m:rPr>
            <m:sty m:val="p"/>
          </m:rPr>
          <m:t>−</m:t>
        </m:r>
        <m:r>
          <m:t>144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up to $</w:t>
      </w:r>
      <w:r>
        <w:t xml:space="preserve">$300), so there is no smooth baseline curve to cancel — a linear drift-cancellation law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fit on converged widths gives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0.45</m:t>
        </m:r>
      </m:oMath>
      <w:r>
        <w:t xml:space="preserve"> </w:t>
      </w:r>
      <w:r>
        <w:t xml:space="preserve">with slope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and is rejected as a precise law.</w:t>
      </w:r>
      <w:r>
        <w:t xml:space="preserve"> </w:t>
      </w:r>
      <w:r>
        <w:rPr>
          <w:b/>
          <w:bCs/>
        </w:rPr>
        <w:t xml:space="preserve">(3) The fixed point is width-invariant; its basin is not.</w:t>
      </w:r>
      <w:r>
        <w:t xml:space="preserve"> </w:t>
      </w:r>
      <w:r>
        <w:t xml:space="preserve">Wherever convergence happens (d in {32, 48, 64} fully; stochastic escapes at 96/128; partial at 16/24),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lands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1.4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</m:t>
        </m:r>
        <m:r>
          <m:rPr>
            <m:sty m:val="p"/>
          </m:rPr>
          <m:t>]</m:t>
        </m:r>
      </m:oMath>
      <w:r>
        <w:t xml:space="preserve">; from the default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basin is reachable only inside roughly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]</m:t>
        </m:r>
      </m:oMath>
      <w:r>
        <w:t xml:space="preserve">. Initializing at the predicted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1.02</m:t>
        </m:r>
      </m:oMath>
      <w:r>
        <w:t xml:space="preserve"> </w:t>
      </w:r>
      <w:r>
        <w:t xml:space="preserve">rescues d=128 on all 3 seeds (100.0%, equilibria</w:t>
      </w:r>
      <w:r>
        <w:t xml:space="preserve"> </w:t>
      </w:r>
      <m:oMath>
        <m:r>
          <m:rPr>
            <m:sty m:val="p"/>
          </m:rPr>
          <m:t>−</m:t>
        </m:r>
        <m:r>
          <m:t>1.19</m:t>
        </m:r>
      </m:oMath>
      <w:r>
        <w:t xml:space="preserve">/</w:t>
      </w:r>
      <m:oMath>
        <m:r>
          <m:rPr>
            <m:sty m:val="p"/>
          </m:rPr>
          <m:t>−</m:t>
        </m:r>
        <m:r>
          <m:t>1.16</m:t>
        </m:r>
      </m:oMath>
      <w:r>
        <w:t xml:space="preserve">/</w:t>
      </w:r>
      <m:oMath>
        <m:r>
          <m:rPr>
            <m:sty m:val="p"/>
          </m:rPr>
          <m:t>−</m:t>
        </m:r>
        <m:r>
          <m:t>1.16</m:t>
        </m:r>
      </m:oMath>
      <w:r>
        <w:t xml:space="preserve">) — the failure is dead-row starvation at initialization, not a representational wall. Lowering the learning rate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at d=128 partially rescues the arm (</w:t>
      </w:r>
      <m:oMath>
        <m:r>
          <m:t>91.0</m:t>
        </m:r>
        <m:r>
          <m:rPr>
            <m:sty m:val="p"/>
          </m:rPr>
          <m:t>±</m:t>
        </m:r>
        <m:r>
          <m:t>12.8</m:t>
        </m:r>
        <m:r>
          <m:rPr>
            <m:sty m:val="p"/>
          </m:rPr>
          <m:t>%</m:t>
        </m:r>
      </m:oMath>
      <w:r>
        <w:t xml:space="preserve">) without restoring seed stability, confirming recipe sensitivity rather than a fundamental wall. Practical rule: at width, start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negative (or warm-start it);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small-width privilege.</w:t>
      </w:r>
      <w:r>
        <w:t xml:space="preserve"> </w:t>
      </w:r>
      <w:r>
        <w:rPr>
          <w:b/>
          <w:bCs/>
        </w:rPr>
        <w:t xml:space="preserve">(4) The H-gap diagnostic as framed is uninformative</w:t>
      </w:r>
      <w:r>
        <w:t xml:space="preserve"> </w:t>
      </w:r>
      <w:r>
        <w:t xml:space="preserve">(a negative result on our own design):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sharpening, even match rows sit at</w:t>
      </w:r>
      <w:r>
        <w:t xml:space="preserve"> </w:t>
      </w:r>
      <m:oMath>
        <m:r>
          <m:t>H</m:t>
        </m:r>
        <m:r>
          <m:rPr>
            <m:sty m:val="p"/>
          </m:rPr>
          <m:t>≈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match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at every width including converged ones — mass and silence fractions, not renormalized entropy, remain the discriminating statistics (Figure 7 and Figure 8).</w:t>
      </w:r>
    </w:p>
    <w:p>
      <w:pPr>
        <w:pStyle w:val="CaptionedFigure"/>
      </w:pPr>
      <w:r>
        <w:drawing>
          <wp:inline>
            <wp:extent cx="5334000" cy="1863804"/>
            <wp:effectExtent b="0" l="0" r="0" t="0"/>
            <wp:docPr descr="Figure 7: Width envelope of the four attention variants on the legacy task. Left: clean recall; right: recall under the strongest decoy noise. Points are means over n=3 seeds; error bars are the standard deviation over the same seeds. Source: results/exp4f_scaleout.json (partA.arms.&lt;arm&gt;.by_width.&lt;width&gt;)." title="" id="55" name="Picture"/>
            <a:graphic>
              <a:graphicData uri="http://schemas.openxmlformats.org/drawingml/2006/picture">
                <pic:pic>
                  <pic:nvPicPr>
                    <pic:cNvPr descr="figures/fig5_width_envelop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Width envelope of the four attention variants on the legacy task. Left: clean recall; right: recall under the strongest decoy noise. Points are means over n=3 seeds; error bars are the standard deviation over the same seeds. Source:</w:t>
      </w:r>
      <w:r>
        <w:t xml:space="preserve"> </w:t>
      </w:r>
      <w:r>
        <w:rPr>
          <w:rStyle w:val="VerbatimChar"/>
        </w:rPr>
        <w:t xml:space="preserve">results/exp4f_scaleout.json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partA.arms.&lt;arm&gt;.by_width.&lt;width&gt;</w:t>
      </w:r>
      <w:r>
        <w:t xml:space="preserve">).</w:t>
      </w:r>
    </w:p>
    <w:p>
      <w:pPr>
        <w:pStyle w:val="CaptionedFigure"/>
      </w:pPr>
      <w:r>
        <w:drawing>
          <wp:inline>
            <wp:extent cx="5334000" cy="1215838"/>
            <wp:effectExtent b="0" l="0" r="0" t="0"/>
            <wp:docPr descr="Figure 8: Behaviour of the three filtered variants across a seven-point width ladder, with the fitted threshold law. From left to right: clean recall, the match/noise entropy gap, the mean raw score, and the learned threshold against the fitted law tau = a*(-mean raw score) + b (R^2 = 0.45, fitted on widths 32, 48, 64). Points are means over n=3 seeds; error bars are the standard deviation over the same seeds. Source: results/exp4g_tau_scaling_law.json (ladder, fit)." title="" id="58" name="Picture"/>
            <a:graphic>
              <a:graphicData uri="http://schemas.openxmlformats.org/drawingml/2006/picture">
                <pic:pic>
                  <pic:nvPicPr>
                    <pic:cNvPr descr="figures/fig6_tau_scaling_ladder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Behaviour of the three filtered variants across a seven-point width ladder, with the fitted threshold law. From left to right: clean recall, the match/noise entropy gap, the mean raw score, and the learned threshold against the fitted law tau = a*(-mean raw score) + b (R^2 = 0.45, fitted on widths 32, 48, 64). Points are means over n=3 seeds; error bars are the standard deviation over the same seeds. Source:</w:t>
      </w:r>
      <w:r>
        <w:t xml:space="preserve"> </w:t>
      </w:r>
      <w:r>
        <w:rPr>
          <w:rStyle w:val="VerbatimChar"/>
        </w:rPr>
        <w:t xml:space="preserve">results/exp4g_tau_scaling_law.json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ladder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0"/>
    <w:bookmarkStart w:id="65" w:name="X64ff9e39330c964ab1f3eb1384e614e21b1619a"/>
    <w:p>
      <w:pPr>
        <w:pStyle w:val="Heading3"/>
      </w:pPr>
      <w:r>
        <w:t xml:space="preserve">3.3 Experiment 3: 31-Configuration Sweep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 </m:t>
        </m:r>
        <m:r>
          <m:t>γ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silence_mode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To map the sensitivity of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pn_fir_c</w:t>
      </w:r>
      <w:r>
        <w:t xml:space="preserve"> </w:t>
      </w:r>
      <w:r>
        <w:t xml:space="preserve">to threshold initialization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t>0.0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}</m:t>
        </m:r>
      </m:oMath>
      <w:r>
        <w:t xml:space="preserve">, silence gate constant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None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, and gating mode (</w:t>
      </w:r>
      <w:r>
        <w:rPr>
          <w:rStyle w:val="VerbatimChar"/>
        </w:rPr>
        <w:t xml:space="preserve">peak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mass_relu</w:t>
      </w:r>
      <w:r>
        <w:t xml:space="preserve">), we run the complete 31-configuration sweep (</w:t>
      </w:r>
      <w:r>
        <w:rPr>
          <w:rStyle w:val="VerbatimChar"/>
        </w:rPr>
        <w:t xml:space="preserve">exp3_sweep_tau_gate.py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hyperlink r:id="rId61">
        <w:r>
          <w:rPr>
            <w:rStyle w:val="VerbatimChar"/>
          </w:rPr>
          <w:t xml:space="preserve">results/exp3_sweep_tau_gate.json</w:t>
        </w:r>
      </w:hyperlink>
      <w:r>
        <w:t xml:space="preserve">). Table 5 summarizes the representative configurations across the sweep (both seed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and 3-seed means where evaluated).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95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3"/>
              </w:rPr>
              <w:t xml:space="preserve">Stack &amp; Gate Mode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Init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Gate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γ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Seed 1234 Clean 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Seed 1234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match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Seed 1234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nomatch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Seed 1234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noise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Seed 1234 Silence Gap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Learned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τ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(s1234)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3-Seed Clean 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3-Seed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match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3-Seed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noise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3-Seed Silence Gap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peak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nor/>
                  <m:sty m:val="p"/>
                </m:rPr>
                <m:t>None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0.772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0.752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0.228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0.320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0.717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0.282</m:t>
              </m:r>
              <m:r>
                <m:rPr>
                  <m:sty m:val="p"/>
                </m:rPr>
                <m:t>±</m:t>
              </m:r>
              <m:r>
                <m:t>0.045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peak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0.882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0.660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0.608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0.221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0.453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0.875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0.628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0.197</m:t>
              </m:r>
              <m:r>
                <m:rPr>
                  <m:sty m:val="p"/>
                </m:rPr>
                <m:t>±</m:t>
              </m:r>
              <m:r>
                <m:t>0.054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peak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0.572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0.572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0.734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0.336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0.373</m:t>
              </m:r>
              <m:r>
                <m:rPr>
                  <m:sty m:val="p"/>
                </m:rPr>
                <m:t>±</m:t>
              </m:r>
              <m:r>
                <m:t>0.180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peak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0.752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0.541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0.211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0.696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0.737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0.583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0.129</m:t>
              </m:r>
              <m:r>
                <m:rPr>
                  <m:sty m:val="p"/>
                </m:rPr>
                <m:t>±</m:t>
              </m:r>
              <m:r>
                <m:t>0.070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peak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0.436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0.432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0.940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0.570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0.375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0.191</m:t>
              </m:r>
              <m:r>
                <m:rPr>
                  <m:sty m:val="p"/>
                </m:rPr>
                <m:t>±</m:t>
              </m:r>
              <m:r>
                <m:t>0.171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peak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0.672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0.480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0.433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0.193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1.159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0.675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0.484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0.165</m:t>
              </m:r>
              <m:r>
                <m:rPr>
                  <m:sty m:val="p"/>
                </m:rPr>
                <m:t>±</m:t>
              </m:r>
              <m:r>
                <m:t>0.029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peak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0.724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0.617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0.611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0.108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1.531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0.728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0.593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0.122</m:t>
              </m:r>
              <m:r>
                <m:rPr>
                  <m:sty m:val="p"/>
                </m:rPr>
                <m:t>±</m:t>
              </m:r>
              <m:r>
                <m:t>0.019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peak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20.9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0.500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20.6</m:t>
              </m:r>
              <m:r>
                <m:rPr>
                  <m:sty m:val="p"/>
                </m:rPr>
                <m:t>±</m:t>
              </m:r>
              <m:r>
                <m:t>0.4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pn_fir_c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peak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nor/>
                  <m:sty m:val="p"/>
                </m:rPr>
                <m:t>None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pn_fir_c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peak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0.947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0.925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0.946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0.021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0.944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0.938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0.017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mass_relu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0.847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0.848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0.851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0.481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0.857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0.815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0.010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mass_relu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0.793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0.790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0.784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0.613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0.806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0.776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0.008</m:t>
              </m:r>
              <m:r>
                <m:rPr>
                  <m:sty m:val="p"/>
                </m:rPr>
                <m:t>±</m:t>
              </m:r>
              <m:r>
                <m:t>0.006</m:t>
              </m:r>
            </m:oMath>
          </w:p>
        </w:tc>
      </w:tr>
    </w:tbl>
    <w:p>
      <w:pPr>
        <w:pStyle w:val="BodyText"/>
      </w:pPr>
      <w:r>
        <w:t xml:space="preserve">Three design rules emerge from Table 5 and Figure 9 (right panel):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Initialization Constraint (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0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Initializing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0.5</m:t>
        </m:r>
      </m:oMath>
      <w:r>
        <w:t xml:space="preserve"> </w:t>
      </w:r>
      <w:r>
        <w:t xml:space="preserve">places the threshold above the initial Gaussian dot-product distribution (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+</m:t>
        </m:r>
        <m:r>
          <m:t>0.5</m:t>
        </m:r>
      </m:oMath>
      <w:r>
        <w:t xml:space="preserve"> </w:t>
      </w:r>
      <w:r>
        <w:t xml:space="preserve">at step 0). Because ReLU clips every entry to zero at step 0,</w:t>
      </w:r>
      <w:r>
        <w:t xml:space="preserve"> </w:t>
      </w:r>
      <m:oMath>
        <m:r>
          <m:rPr>
            <m:sty m:val="p"/>
          </m:rPr>
          <m:t>∂</m:t>
        </m:r>
        <m:r>
          <m:rPr>
            <m:scr m:val="script"/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identically, trapping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+</m:t>
        </m:r>
        <m:r>
          <m:t>0.500</m:t>
        </m:r>
      </m:oMath>
      <w:r>
        <w:t xml:space="preserve"> </w:t>
      </w:r>
      <w:r>
        <w:t xml:space="preserve">forever and collapsing accuracy to random guessing (</w:t>
      </w:r>
      <m:oMath>
        <m:r>
          <m:t>20.6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t xml:space="preserve">). Conversely, initializing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too negative (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1.0</m:t>
        </m:r>
      </m:oMath>
      <w:r>
        <w:t xml:space="preserve">) starts with all noise scores above threshold, leading to a final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1.531</m:t>
        </m:r>
      </m:oMath>
      <w:r>
        <w:t xml:space="preserve"> </w:t>
      </w:r>
      <w:r>
        <w:t xml:space="preserve">and weak silence (</w:t>
      </w:r>
      <w:r>
        <w:rPr>
          <w:rStyle w:val="VerbatimChar"/>
        </w:rPr>
        <w:t xml:space="preserve">gap = +0.122</w:t>
      </w:r>
      <w:r>
        <w:t xml:space="preserve">).</w:t>
      </w:r>
      <w:r>
        <w:t xml:space="preserve"> </w:t>
      </w:r>
      <w:r>
        <w:rPr>
          <w:b/>
          <w:bCs/>
        </w:rPr>
        <w:t xml:space="preserve">Initializing at</w:t>
      </w:r>
      <w:r>
        <w:rPr>
          <w:b/>
          <w:bCs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optimal.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peak</w:t>
      </w:r>
      <w:r>
        <w:rPr>
          <w:b/>
          <w:bCs/>
        </w:rPr>
        <w:t xml:space="preserve"> </w:t>
      </w:r>
      <w:r>
        <w:rPr>
          <w:b/>
          <w:bCs/>
        </w:rPr>
        <w:t xml:space="preserve">Gating Outperforms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mass_relu</w:t>
      </w:r>
      <w:r>
        <w:rPr>
          <w:b/>
          <w:bCs/>
        </w:rPr>
        <w:t xml:space="preserve"> </w:t>
      </w:r>
      <w:r>
        <w:rPr>
          <w:b/>
          <w:bCs/>
        </w:rPr>
        <w:t xml:space="preserve">Gating: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mass_relu</w:t>
      </w:r>
      <w:r>
        <w:t xml:space="preserve"> </w:t>
      </w:r>
      <w:r>
        <w:t xml:space="preserve">(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S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e>
            </m:nary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S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e>
            </m:nary>
            <m:r>
              <m:rPr>
                <m:sty m:val="p"/>
              </m:rPr>
              <m:t>+</m:t>
            </m:r>
            <m:r>
              <m:t>γ</m:t>
            </m:r>
          </m:den>
        </m:f>
      </m:oMath>
      <w:r>
        <w:t xml:space="preserve">), small positive residuals across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positions sum together 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</m:e>
        </m:nary>
        <m:r>
          <m:rPr>
            <m:sty m:val="p"/>
          </m:rPr>
          <m:t>≫</m:t>
        </m:r>
        <m:r>
          <m:t>γ</m:t>
        </m:r>
      </m:oMath>
      <w:r>
        <w:t xml:space="preserve">), keeping the gate open on noise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=</m:t>
        </m:r>
        <m:r>
          <m:t>0.815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gap = +0.010</w:t>
      </w:r>
      <w:r>
        <w:t xml:space="preserve">). Under</w:t>
      </w:r>
      <w:r>
        <w:t xml:space="preserve"> </w:t>
      </w:r>
      <w:r>
        <w:rPr>
          <w:rStyle w:val="VerbatimChar"/>
        </w:rPr>
        <w:t xml:space="preserve">peak</w:t>
      </w:r>
      <w:r>
        <w:t xml:space="preserve"> </w:t>
      </w:r>
      <w:r>
        <w:t xml:space="preserve">gating (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max</m:t>
                </m:r>
              </m:e>
              <m:sub>
                <m:r>
                  <m:t>j</m:t>
                </m:r>
              </m:sub>
            </m:sSub>
            <m:sSubSup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</m:num>
          <m:den>
            <m:sSub>
              <m:e>
                <m:r>
                  <m:rPr>
                    <m:sty m:val="p"/>
                  </m:rPr>
                  <m:t>max</m:t>
                </m:r>
              </m:e>
              <m:sub>
                <m:r>
                  <m:t>j</m:t>
                </m:r>
              </m:sub>
            </m:sSub>
            <m:sSubSup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+</m:t>
            </m:r>
            <m:r>
              <m:t>γ</m:t>
            </m:r>
          </m:den>
        </m:f>
      </m:oMath>
      <w:r>
        <w:t xml:space="preserve">), only the single largest excess above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controls the gate, achieving</w:t>
      </w:r>
      <w:r>
        <w:t xml:space="preserve"> </w:t>
      </w:r>
      <w:r>
        <w:rPr>
          <w:rStyle w:val="VerbatimChar"/>
        </w:rPr>
        <w:t xml:space="preserve">gap = +0.572</w:t>
      </w:r>
      <w:r>
        <w:t xml:space="preserve"> </w:t>
      </w:r>
      <w:r>
        <w:t xml:space="preserve">on seed 1234 (</w:t>
      </w:r>
      <m:oMath>
        <m:r>
          <m:rPr>
            <m:sty m:val="p"/>
          </m:rPr>
          <m:t>+</m:t>
        </m:r>
        <m:r>
          <m:t>0.373</m:t>
        </m:r>
        <m:r>
          <m:rPr>
            <m:sty m:val="p"/>
          </m:rPr>
          <m:t>±</m:t>
        </m:r>
        <m:r>
          <m:t>0.180</m:t>
        </m:r>
      </m:oMath>
      <w:r>
        <w:t xml:space="preserve"> </w:t>
      </w:r>
      <w:r>
        <w:t xml:space="preserve">across 3 seeds)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gap = +0.432</w:t>
      </w:r>
      <w:r>
        <w:t xml:space="preserve"> </w:t>
      </w:r>
      <w:r>
        <w:t xml:space="preserve">(</w:t>
      </w:r>
      <m:oMath>
        <m:r>
          <m:t>145</m:t>
        </m:r>
        <m:r>
          <m:rPr>
            <m:sty m:val="p"/>
          </m:rPr>
          <m:t>×</m:t>
        </m:r>
      </m:oMath>
      <w:r>
        <w:t xml:space="preserve"> </w:t>
      </w:r>
      <w:r>
        <w:t xml:space="preserve">noise suppression:</w:t>
      </w:r>
      <w:r>
        <w:t xml:space="preserve"> </w:t>
      </w:r>
      <m:oMath>
        <m:r>
          <m:t>0.436</m:t>
        </m:r>
      </m:oMath>
      <w:r>
        <w:t xml:space="preserve"> </w:t>
      </w:r>
      <w:r>
        <w:t xml:space="preserve">vs. </w:t>
      </w:r>
      <m:oMath>
        <m:r>
          <m:t>0.003</m:t>
        </m:r>
      </m:oMath>
      <w:r>
        <w:t xml:space="preserve">) on seed 1234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0.50</m:t>
        </m:r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pn_fir_c</w:t>
      </w:r>
      <w:r>
        <w:rPr>
          <w:b/>
          <w:bCs/>
        </w:rPr>
        <w:t xml:space="preserve"> </w:t>
      </w:r>
      <w:r>
        <w:rPr>
          <w:b/>
          <w:bCs/>
        </w:rPr>
        <w:t xml:space="preserve">Fails on Uncalibrated Noise Across</w:t>
      </w:r>
      <w:r>
        <w:rPr>
          <w:b/>
          <w:bCs/>
        </w:rPr>
        <w:t xml:space="preserve"> </w:t>
      </w:r>
      <m:oMath>
        <m:r>
          <m:t>γ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Under positive-only training, varying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nor/>
            <m:sty m:val="p"/>
          </m:rPr>
          <m:t>None</m:t>
        </m:r>
        <m:r>
          <m:rPr>
            <m:sty m:val="p"/>
          </m:rPr>
          <m:t>,</m:t>
        </m:r>
        <m:r>
          <m:t>0.50</m:t>
        </m:r>
        <m:r>
          <m:rPr>
            <m:sty m:val="p"/>
          </m:rPr>
          <m:t>]</m:t>
        </m:r>
      </m:oMath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pn_fir_c</w:t>
      </w:r>
      <w:r>
        <w:t xml:space="preserve"> </w:t>
      </w:r>
      <w:r>
        <w:t xml:space="preserve">leaves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0.938</m:t>
        </m:r>
        <m:r>
          <m:rPr>
            <m:sty m:val="p"/>
          </m:rPr>
          <m:t>,</m:t>
        </m:r>
        <m:r>
          <m:t>1.000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+</m:t>
        </m:r>
        <m:r>
          <m:t>0.021</m:t>
        </m:r>
      </m:oMath>
      <w:r>
        <w:t xml:space="preserve">, because the dispersion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of random Gaussian noise rows remains large relative to</w:t>
      </w:r>
      <w:r>
        <w:t xml:space="preserve"> </w:t>
      </w:r>
      <m:oMath>
        <m:r>
          <m:t>γ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2055085"/>
            <wp:effectExtent b="0" l="0" r="0" t="0"/>
            <wp:docPr descr="Figure 9: Context override vs. residual stream preservation across simplex and sub-simplex normalizers under pure Cross-Entropy loss (Exp 5, left), and silence gap vs. gate \gamma and initialization \tau_0 (Exp 3 sweep, right). Source: results/exp5_abstention_and_entmax.json and results/exp3_sweep_tau_gate.json." title="" id="63" name="Picture"/>
            <a:graphic>
              <a:graphicData uri="http://schemas.openxmlformats.org/drawingml/2006/picture">
                <pic:pic>
                  <pic:nvPicPr>
                    <pic:cNvPr descr="figures/fig3_selective_silenc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Context override vs. residual stream preservation across simplex and sub-simplex normalizers under pure Cross-Entropy loss (Exp 5, left), and silence gap vs. gate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 initialization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(Exp 3 sweep, right). Source:</w:t>
      </w:r>
      <w:r>
        <w:t xml:space="preserve"> </w:t>
      </w:r>
      <w:r>
        <w:rPr>
          <w:rStyle w:val="VerbatimChar"/>
        </w:rPr>
        <w:t xml:space="preserve">results/exp5_abstention_and_entmax.json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results/exp3_sweep_tau_gate.json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7" w:name="X21b21610d21493e8e7e677c8b1375c730ff70a6"/>
    <w:p>
      <w:pPr>
        <w:pStyle w:val="Heading3"/>
      </w:pPr>
      <w:r>
        <w:t xml:space="preserve">3.4 Experiment 5: Context Override vs. Residual Stream Preservation Against</w:t>
      </w:r>
      <w:r>
        <w:t xml:space="preserve"> </w:t>
      </w:r>
      <w:r>
        <w:rPr>
          <w:rStyle w:val="VerbatimChar"/>
        </w:rPr>
        <w:t xml:space="preserve">Sparsemax</w:t>
      </w:r>
      <w:r>
        <w:t xml:space="preserve">,</w:t>
      </w:r>
      <w:r>
        <w:t xml:space="preserve"> </w:t>
      </w:r>
      <w:r>
        <w:rPr>
          <w:rStyle w:val="VerbatimChar"/>
        </w:rPr>
        <w:t xml:space="preserve">Entmax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Softmax Sinks</w:t>
      </w:r>
      <w:r>
        <w:t xml:space="preserve"> </w:t>
      </w:r>
      <w:r>
        <w:t xml:space="preserve">Under Pure Cross-Entropy Loss</w:t>
      </w:r>
    </w:p>
    <w:p>
      <w:pPr>
        <w:pStyle w:val="FirstParagraph"/>
      </w:pPr>
      <w:r>
        <w:t xml:space="preserve">A critical question raised by our theoretical analysis is whether sub-simplex selective silence provides a concrete end-to-end task advantage over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and existing sparse normalizers (</w:t>
      </w:r>
      <w:r>
        <w:rPr>
          <w:rStyle w:val="VerbatimChar"/>
        </w:rPr>
        <w:t xml:space="preserve">Sparsemax</w:t>
      </w:r>
      <w:r>
        <w:t xml:space="preserve"> </w:t>
      </w:r>
      <w:r>
        <w:t xml:space="preserve">[4] and</w:t>
      </w:r>
      <w:r>
        <w:t xml:space="preserve"> </w:t>
      </w:r>
      <m:oMath>
        <m:r>
          <m:t>α</m:t>
        </m:r>
      </m:oMath>
      <w:r>
        <w:t xml:space="preserve">-</w:t>
      </w:r>
      <w:r>
        <w:rPr>
          <w:rStyle w:val="VerbatimChar"/>
        </w:rPr>
        <w:t xml:space="preserve">Entmax</w:t>
      </w:r>
      <w:r>
        <w:t xml:space="preserve"> </w:t>
      </w:r>
      <w:r>
        <w:t xml:space="preserve">[5, 6])</w:t>
      </w:r>
      <w:r>
        <w:t xml:space="preserve"> </w:t>
      </w:r>
      <w:r>
        <w:rPr>
          <w:b/>
          <w:bCs/>
        </w:rPr>
        <w:t xml:space="preserve">under pure task Cross-Entropy loss with zero auxiliary attention regularization</w:t>
      </w:r>
      <w:r>
        <w:t xml:space="preserve">.</w:t>
      </w:r>
    </w:p>
    <w:p>
      <w:pPr>
        <w:pStyle w:val="BodyText"/>
      </w:pPr>
      <w:r>
        <w:t xml:space="preserve">In a multi-layer Transformer, each attention head reads from and writes additively to the residual stream: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query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residual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ctx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query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query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queried key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present in the context (</w:t>
      </w:r>
      <w:r>
        <w:rPr>
          <w:b/>
          <w:bCs/>
        </w:rPr>
        <w:t xml:space="preserve">Answerable / Context Override</w:t>
      </w:r>
      <w:r>
        <w:t xml:space="preserve">), the attention head must retrieve the paired value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slot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override the prior residual state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residual</m:t>
            </m:r>
          </m:sub>
        </m:sSub>
      </m:oMath>
      <w:r>
        <w:t xml:space="preserve">. When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absent</w:t>
      </w:r>
      <w:r>
        <w:t xml:space="preserve"> </w:t>
      </w:r>
      <w:r>
        <w:t xml:space="preserve">from the context (</w:t>
      </w:r>
      <w:r>
        <w:rPr>
          <w:b/>
          <w:bCs/>
        </w:rPr>
        <w:t xml:space="preserve">Unanswerable / Residual Preservation</w:t>
      </w:r>
      <w:r>
        <w:t xml:space="preserve">), the attention head must abstain 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query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→</m:t>
        </m:r>
        <m:r>
          <m:t>0</m:t>
        </m:r>
      </m:oMath>
      <w:r>
        <w:t xml:space="preserve">) so that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residual</m:t>
            </m:r>
          </m:sub>
        </m:sSub>
      </m:oMath>
      <w:r>
        <w:t xml:space="preserve"> </w:t>
      </w:r>
      <w:r>
        <w:t xml:space="preserve">is preserved intact! Moreover, in realistic topic-coherent documents (and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tied to token class representations), every context token carries a non-zero semantic value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belonging to the document’s topic distribution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sub</m:t>
            </m:r>
          </m:sub>
        </m:sSub>
      </m:oMath>
      <w:r>
        <w:t xml:space="preserve">, so no context token has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act as a free</w:t>
      </w:r>
      <w:r>
        <w:t xml:space="preserve"> </w:t>
      </w:r>
      <w:r>
        <w:t xml:space="preserve">“zero-value trash bin.”</w:t>
      </w:r>
    </w:p>
    <w:p>
      <w:pPr>
        <w:pStyle w:val="BodyText"/>
      </w:pPr>
      <w:r>
        <w:t xml:space="preserve">Experiment 5 (</w:t>
      </w:r>
      <w:r>
        <w:rPr>
          <w:rStyle w:val="VerbatimChar"/>
        </w:rPr>
        <w:t xml:space="preserve">exp5_abstention_and_entmax.py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hyperlink r:id="rId66">
        <w:r>
          <w:rPr>
            <w:rStyle w:val="VerbatimChar"/>
          </w:rPr>
          <w:t xml:space="preserve">results/exp5_abstention_and_entmax.json</w:t>
        </w:r>
      </w:hyperlink>
      <w:r>
        <w:t xml:space="preserve">) implements this exact benchmark (</w:t>
      </w:r>
      <m:oMath>
        <m:r>
          <m:t>T</m:t>
        </m:r>
        <m:r>
          <m:rPr>
            <m:sty m:val="p"/>
          </m:rPr>
          <m:t>=</m:t>
        </m:r>
        <m:r>
          <m:t>48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non-bijective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.</m:t>
        </m:r>
        <m:r>
          <m:t>.7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random interior slots, background document filler tokens carrying topic values from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sub</m:t>
            </m:r>
          </m:sub>
        </m:sSub>
      </m:oMath>
      <w:r>
        <w:t xml:space="preserve">, query carrying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default residual value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default</m:t>
            </m:r>
          </m:sub>
        </m:sSub>
        <m:r>
          <m:rPr>
            <m:sty m:val="p"/>
          </m:rPr>
          <m:t>∉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sub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ctx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, 2,000 epochs, 400-epoch answerable warmup followed by 50/50 answerable/unanswerable batches, trained with</w:t>
      </w:r>
      <w:r>
        <w:t xml:space="preserve"> </w:t>
      </w:r>
      <w:r>
        <w:rPr>
          <w:b/>
          <w:bCs/>
        </w:rPr>
        <w:t xml:space="preserve">100% pure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F.cross_entropy(logits, target)</w:t>
      </w:r>
      <w:r>
        <w:t xml:space="preserve"> </w:t>
      </w:r>
      <w:r>
        <w:t xml:space="preserve">across seeds</w:t>
      </w:r>
      <w:r>
        <w:t xml:space="preserve"> </w:t>
      </w:r>
      <w:r>
        <w:rPr>
          <w:rStyle w:val="VerbatimChar"/>
        </w:rPr>
        <w:t xml:space="preserve">1234, 2025, 3141</w:t>
      </w:r>
      <w:r>
        <w:t xml:space="preserve">). We compare 9 causal FIR normalizers (</w:t>
      </w:r>
      <w:r>
        <w:rPr>
          <w:rStyle w:val="VerbatimChar"/>
        </w:rPr>
        <w:t xml:space="preserve">K_f = 7</w:t>
      </w:r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). Table 6 reports the complete 3-seed results.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597"/>
        <w:gridCol w:w="59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3"/>
              </w:rPr>
              <w:t xml:space="preserve">Normalizer Family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3"/>
              </w:rPr>
              <w:t xml:space="preserve">Model 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K_f=7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on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Overall Acc 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Answerable Override Acc 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Unanswerable Preserve Acc 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Hallucination Rate (%)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ans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unans</m:t>
                  </m:r>
                </m:sub>
              </m:sSub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Silence Gap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VAL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pos)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Learned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τ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Simplex (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sm_fir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(Softmax)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84.0</m:t>
              </m:r>
              <m:r>
                <m:rPr>
                  <m:sty m:val="p"/>
                </m:rPr>
                <m:t>±</m:t>
              </m:r>
              <m:r>
                <m:t>0.6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95.1</m:t>
              </m:r>
              <m:r>
                <m:rPr>
                  <m:sty m:val="p"/>
                </m:rPr>
                <m:t>±</m:t>
              </m:r>
              <m:r>
                <m:t>0.5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72.8</m:t>
              </m:r>
              <m:r>
                <m:rPr>
                  <m:sty m:val="p"/>
                </m:rPr>
                <m:t>±</m:t>
              </m:r>
              <m:r>
                <m:t>0.7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27.2</m:t>
              </m:r>
              <m:r>
                <m:rPr>
                  <m:sty m:val="p"/>
                </m:rPr>
                <m:t>±</m:t>
              </m:r>
              <m:r>
                <m:t>0.7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0.453</m:t>
              </m:r>
              <m:r>
                <m:rPr>
                  <m:sty m:val="p"/>
                </m:rPr>
                <m:t>±</m:t>
              </m:r>
              <m:r>
                <m:t>0.006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Simplex (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sparsemax_fir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2.0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80.9</m:t>
              </m:r>
              <m:r>
                <m:rPr>
                  <m:sty m:val="p"/>
                </m:rPr>
                <m:t>±</m:t>
              </m:r>
              <m:r>
                <m:t>0.2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96.2</m:t>
              </m:r>
              <m:r>
                <m:rPr>
                  <m:sty m:val="p"/>
                </m:rPr>
                <m:t>±</m:t>
              </m:r>
              <m:r>
                <m:t>0.4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65.7</m:t>
              </m:r>
              <m:r>
                <m:rPr>
                  <m:sty m:val="p"/>
                </m:rPr>
                <m:t>±</m:t>
              </m:r>
              <m:r>
                <m:t>0.4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34.3</m:t>
              </m:r>
              <m:r>
                <m:rPr>
                  <m:sty m:val="p"/>
                </m:rPr>
                <m:t>±</m:t>
              </m:r>
              <m:r>
                <m:t>0.4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0.587</m:t>
              </m:r>
              <m:r>
                <m:rPr>
                  <m:sty m:val="p"/>
                </m:rPr>
                <m:t>±</m:t>
              </m:r>
              <m:r>
                <m:t>0.009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Simplex (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entmax15_fir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79.2</m:t>
              </m:r>
              <m:r>
                <m:rPr>
                  <m:sty m:val="p"/>
                </m:rPr>
                <m:t>±</m:t>
              </m:r>
              <m:r>
                <m:t>0.8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92.8</m:t>
              </m:r>
              <m:r>
                <m:rPr>
                  <m:sty m:val="p"/>
                </m:rPr>
                <m:t>±</m:t>
              </m:r>
              <m:r>
                <m:t>0.8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65.6</m:t>
              </m:r>
              <m:r>
                <m:rPr>
                  <m:sty m:val="p"/>
                </m:rPr>
                <m:t>±</m:t>
              </m:r>
              <m:r>
                <m:t>1.1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34.4</m:t>
              </m:r>
              <m:r>
                <m:rPr>
                  <m:sty m:val="p"/>
                </m:rPr>
                <m:t>±</m:t>
              </m:r>
              <m:r>
                <m:t>1.1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0.562</m:t>
              </m:r>
              <m:r>
                <m:rPr>
                  <m:sty m:val="p"/>
                </m:rPr>
                <m:t>±</m:t>
              </m:r>
              <m:r>
                <m:t>0.011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Simplex (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entmax_p10_fir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1.1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80.9</m:t>
              </m:r>
              <m:r>
                <m:rPr>
                  <m:sty m:val="p"/>
                </m:rPr>
                <m:t>±</m:t>
              </m:r>
              <m:r>
                <m:t>0.9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94.2</m:t>
              </m:r>
              <m:r>
                <m:rPr>
                  <m:sty m:val="p"/>
                </m:rPr>
                <m:t>±</m:t>
              </m:r>
              <m:r>
                <m:t>0.2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67.6</m:t>
              </m:r>
              <m:r>
                <m:rPr>
                  <m:sty m:val="p"/>
                </m:rPr>
                <m:t>±</m:t>
              </m:r>
              <m:r>
                <m:t>2.0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32.4</m:t>
              </m:r>
              <m:r>
                <m:rPr>
                  <m:sty m:val="p"/>
                </m:rPr>
                <m:t>±</m:t>
              </m:r>
              <m:r>
                <m:t>2.0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  <m:r>
                <m:rPr>
                  <m:sty m:val="p"/>
                </m:rPr>
                <m:t>±</m:t>
              </m:r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0.495</m:t>
              </m:r>
              <m:r>
                <m:rPr>
                  <m:sty m:val="p"/>
                </m:rPr>
                <m:t>±</m:t>
              </m:r>
              <m:r>
                <m:t>0.014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Centered PN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pn_fir_c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(Row-Mean Center)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93.5</m:t>
              </m:r>
              <m:r>
                <m:rPr>
                  <m:sty m:val="p"/>
                </m:rPr>
                <m:t>±</m:t>
              </m:r>
              <m:r>
                <m:t>5.1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88.5</m:t>
              </m:r>
              <m:r>
                <m:rPr>
                  <m:sty m:val="p"/>
                </m:rPr>
                <m:t>±</m:t>
              </m:r>
              <m:r>
                <m:t>8.9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98.6</m:t>
              </m:r>
              <m:r>
                <m:rPr>
                  <m:sty m:val="p"/>
                </m:rPr>
                <m:t>±</m:t>
              </m:r>
              <m:r>
                <m:t>1.3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±</m:t>
              </m:r>
              <m:r>
                <m:t>1.3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0.716</m:t>
              </m:r>
              <m:r>
                <m:rPr>
                  <m:sty m:val="p"/>
                </m:rPr>
                <m:t>±</m:t>
              </m:r>
              <m:r>
                <m:t>0.018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0.265</m:t>
              </m:r>
              <m:r>
                <m:rPr>
                  <m:sty m:val="p"/>
                </m:rPr>
                <m:t>±</m:t>
              </m:r>
              <m:r>
                <m:t>0.045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0.451</m:t>
              </m:r>
              <m:r>
                <m:rPr>
                  <m:sty m:val="p"/>
                </m:rPr>
                <m:t>±</m:t>
              </m:r>
              <m:r>
                <m:t>0.032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0.581</m:t>
              </m:r>
              <m:r>
                <m:rPr>
                  <m:sty m:val="p"/>
                </m:rPr>
                <m:t>±</m:t>
              </m:r>
              <m:r>
                <m:t>0.025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Virtual Sink Softmax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softmax1_fir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(Fixed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0.863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0.100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0.764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0.840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(fixed)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Virtual Sink Softmax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softmax_sink_fir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(Learned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τ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0.864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0.100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0.764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0.840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0.160</m:t>
              </m:r>
              <m:r>
                <m:rPr>
                  <m:sty m:val="p"/>
                </m:rPr>
                <m:t>±</m:t>
              </m:r>
              <m:r>
                <m:t>0.061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Sub-Simplex PN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(Fixed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99.7</m:t>
              </m:r>
              <m:r>
                <m:rPr>
                  <m:sty m:val="p"/>
                </m:rPr>
                <m:t>±</m:t>
              </m:r>
              <m:r>
                <m:t>0.5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99.4</m:t>
              </m:r>
              <m:r>
                <m:rPr>
                  <m:sty m:val="p"/>
                </m:rPr>
                <m:t>±</m:t>
              </m:r>
              <m:r>
                <m:t>0.9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0.747</m:t>
              </m:r>
              <m:r>
                <m:rPr>
                  <m:sty m:val="p"/>
                </m:rPr>
                <m:t>±</m:t>
              </m:r>
              <m:r>
                <m:t>0.033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0.002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0.745</m:t>
              </m:r>
              <m:r>
                <m:rPr>
                  <m:sty m:val="p"/>
                </m:rPr>
                <m:t>±</m:t>
              </m:r>
              <m:r>
                <m:t>0.035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0.714</m:t>
              </m:r>
              <m:r>
                <m:rPr>
                  <m:sty m:val="p"/>
                </m:rPr>
                <m:t>±</m:t>
              </m:r>
              <m:r>
                <m:t>0.022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(fixed)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Sub-Simplex PN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(Learned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99.5</m:t>
              </m:r>
              <m:r>
                <m:rPr>
                  <m:sty m:val="p"/>
                </m:rPr>
                <m:t>±</m:t>
              </m:r>
              <m:r>
                <m:t>0.4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99.0</m:t>
              </m:r>
              <m:r>
                <m:rPr>
                  <m:sty m:val="p"/>
                </m:rPr>
                <m:t>±</m:t>
              </m:r>
              <m:r>
                <m:t>0.7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0.744</m:t>
              </m:r>
              <m:r>
                <m:rPr>
                  <m:sty m:val="p"/>
                </m:rPr>
                <m:t>±</m:t>
              </m:r>
              <m:r>
                <m:t>0.033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0.002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0.742</m:t>
              </m:r>
              <m:r>
                <m:rPr>
                  <m:sty m:val="p"/>
                </m:rPr>
                <m:t>±</m:t>
              </m:r>
              <m:r>
                <m:t>0.034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0.711</m:t>
              </m:r>
              <m:r>
                <m:rPr>
                  <m:sty m:val="p"/>
                </m:rPr>
                <m:t>±</m:t>
              </m:r>
              <m:r>
                <m:t>0.021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0.011</m:t>
              </m:r>
              <m:r>
                <m:rPr>
                  <m:sty m:val="p"/>
                </m:rPr>
                <m:t>±</m:t>
              </m:r>
              <m:r>
                <m:t>0.020</m:t>
              </m:r>
            </m:oMath>
          </w:p>
        </w:tc>
      </w:tr>
    </w:tbl>
    <w:p>
      <w:pPr>
        <w:pStyle w:val="BodyText"/>
      </w:pPr>
      <w:r>
        <w:t xml:space="preserve">Table 6 and Figure 9 (left panel) demonstrate four decisive results: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All Four Simplex-Projected Normalizers (</w:t>
      </w:r>
      <w:r>
        <w:rPr>
          <w:rStyle w:val="VerbatimChar"/>
          <w:b/>
          <w:bCs/>
        </w:rPr>
        <w:t xml:space="preserve">sm_fir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sparsemax_fir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entmax15_fir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entmax_p10_fir</w:t>
      </w:r>
      <w:r>
        <w:rPr>
          <w:b/>
          <w:bCs/>
        </w:rPr>
        <w:t xml:space="preserve">) Fail Residual Preservation (</w:t>
      </w:r>
      <w:r>
        <w:rPr>
          <w:rStyle w:val="VerbatimChar"/>
          <w:b/>
          <w:bCs/>
        </w:rPr>
        <w:t xml:space="preserve">Hallucination Rate = 27.2%–34.4%</w:t>
      </w:r>
      <w:r>
        <w:rPr>
          <w:b/>
          <w:bCs/>
        </w:rPr>
        <w:t xml:space="preserve">):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query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≡</m:t>
        </m:r>
        <m:r>
          <m:t>1</m:t>
        </m:r>
      </m:oMath>
      <w:r>
        <w:t xml:space="preserve">, none of these normalizers can abstain on unanswerable queries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1.000</m:t>
        </m:r>
      </m:oMath>
      <w:r>
        <w:t xml:space="preserve">). The only way a simplex-constrained head can attempt to preserve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default</m:t>
            </m:r>
          </m:sub>
        </m:sSub>
      </m:oMath>
      <w:r>
        <w:t xml:space="preserve"> </w:t>
      </w:r>
      <w:r>
        <w:t xml:space="preserve">is by spreading its weight uniformly across the 3 document topic values so their unit vectors partially cancel out (</w:t>
      </w:r>
      <m:oMath>
        <m:r>
          <m:t>2.5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0.833</m:t>
        </m:r>
        <m:r>
          <m:rPr>
            <m:sty m:val="p"/>
          </m:rPr>
          <m:t>&lt;</m:t>
        </m:r>
        <m:r>
          <m:t>1.0</m:t>
        </m:r>
      </m:oMath>
      <w:r>
        <w:t xml:space="preserve">), which forces it to also dilute weight on answerable queries (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0.453</m:t>
        </m:r>
        <m:r>
          <m:rPr>
            <m:sty m:val="p"/>
          </m:rPr>
          <m:t>,</m:t>
        </m:r>
        <m:r>
          <m:t>0.587</m:t>
        </m:r>
        <m:r>
          <m:rPr>
            <m:sty m:val="p"/>
          </m:rPr>
          <m:t>]</m:t>
        </m:r>
      </m:oMath>
      <w:r>
        <w:t xml:space="preserve">) and still fails whenever random filler frequencies are unbalanced (</w:t>
      </w:r>
      <m:oMath>
        <m:r>
          <m:t>27.2</m:t>
        </m:r>
        <m:r>
          <m:rPr>
            <m:sty m:val="p"/>
          </m:rPr>
          <m:t>%</m:t>
        </m:r>
      </m:oMath>
      <w:r>
        <w:t xml:space="preserve"> </w:t>
      </w:r>
      <w:r>
        <w:t xml:space="preserve">hallucination rate for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). Crucially,</w:t>
      </w:r>
      <w:r>
        <w:t xml:space="preserve"> </w:t>
      </w:r>
      <w:r>
        <w:rPr>
          <w:rStyle w:val="VerbatimChar"/>
          <w:b/>
          <w:bCs/>
        </w:rPr>
        <w:t xml:space="preserve">sparsemax_fir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34.3</m:t>
        </m:r>
        <m:r>
          <m:rPr>
            <m:sty m:val="p"/>
          </m:rPr>
          <m:t>%</m:t>
        </m:r>
      </m:oMath>
      <w:r>
        <w:rPr>
          <w:b/>
          <w:bCs/>
        </w:rPr>
        <w:t xml:space="preserve">),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entmax15_fir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34.4</m:t>
        </m:r>
        <m:r>
          <m:rPr>
            <m:sty m:val="p"/>
          </m:rPr>
          <m:t>%</m:t>
        </m:r>
      </m:oMath>
      <w:r>
        <w:rPr>
          <w:b/>
          <w:bCs/>
        </w:rPr>
        <w:t xml:space="preserve">),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entmax_p10_fir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32.4</m:t>
        </m:r>
        <m:r>
          <m:rPr>
            <m:sty m:val="p"/>
          </m:rPr>
          <m:t>%</m:t>
        </m:r>
      </m:oMath>
      <w:r>
        <w:rPr>
          <w:b/>
          <w:bCs/>
        </w:rPr>
        <w:t xml:space="preserve">) hallucinate even more frequently than Softmax</w:t>
      </w:r>
      <w:r>
        <w:t xml:space="preserve">, because their simplex-projected sparsity concentrates weight onto the single least-negative mismatching token in the document!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Sub-Simplex Power-Normalization (</w:t>
      </w:r>
      <w:r>
        <w:rPr>
          <w:rStyle w:val="VerbatimChar"/>
          <w:b/>
          <w:bCs/>
        </w:rPr>
        <w:t xml:space="preserve">pn_fir_tau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pn_fir</w:t>
      </w:r>
      <w:r>
        <w:rPr>
          <w:b/>
          <w:bCs/>
        </w:rPr>
        <w:t xml:space="preserve">) Achieves</w:t>
      </w:r>
      <w:r>
        <w:rPr>
          <w:b/>
          <w:bCs/>
        </w:rP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Residual Preservation (</w:t>
      </w:r>
      <m:oMath>
        <m:r>
          <m:t>0.0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Hallucination Rate) and</w:t>
      </w:r>
      <w:r>
        <w:rPr>
          <w:b/>
          <w:bCs/>
        </w:rP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0.002</m:t>
        </m:r>
        <m:r>
          <m:rPr>
            <m:sty m:val="p"/>
          </m:rPr>
          <m:t>±</m:t>
        </m:r>
        <m:r>
          <m:t>0.002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Under Pure Cross-Entropy Loss:</w:t>
      </w:r>
      <w:r>
        <w:t xml:space="preserve"> </w:t>
      </w:r>
      <w:r>
        <w:t xml:space="preserve">With zero auxiliary attention penalty, pure cross-entropy loss trains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to place all unanswerable query scores strictly below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0.011</m:t>
        </m:r>
        <m:r>
          <m:rPr>
            <m:sty m:val="p"/>
          </m:rPr>
          <m:t>±</m:t>
        </m:r>
        <m:r>
          <m:t>0.020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Sup>
          <m:e>
            <m:r>
              <m:t>S</m:t>
            </m:r>
          </m:e>
          <m:sub>
            <m:r>
              <m:rPr>
                <m:nor/>
                <m:sty m:val="p"/>
              </m:rPr>
              <m:t>unans</m:t>
            </m:r>
          </m:sub>
          <m:sup>
            <m:r>
              <m:rPr>
                <m:nor/>
                <m:sty m:val="p"/>
              </m:rPr>
              <m:t>raw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0.175</m:t>
        </m:r>
        <m:r>
          <m:rPr>
            <m:sty m:val="p"/>
          </m:rPr>
          <m:t>±</m:t>
        </m:r>
        <m:r>
          <m:t>0.070</m:t>
        </m:r>
        <m:r>
          <m:rPr>
            <m:sty m:val="p"/>
          </m:rPr>
          <m:t>&lt;</m:t>
        </m:r>
        <m:r>
          <m:t>τ</m:t>
        </m:r>
      </m:oMath>
      <w:r>
        <w:t xml:space="preserve">, while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Sup>
          <m:e>
            <m:r>
              <m:t>S</m:t>
            </m:r>
          </m:e>
          <m:sub>
            <m:r>
              <m:rPr>
                <m:nor/>
                <m:sty m:val="p"/>
              </m:rPr>
              <m:t>ans</m:t>
            </m:r>
          </m:sub>
          <m:sup>
            <m:r>
              <m:rPr>
                <m:nor/>
                <m:sty m:val="p"/>
              </m:rPr>
              <m:t>raw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1.548</m:t>
        </m:r>
        <m:r>
          <m:rPr>
            <m:sty m:val="p"/>
          </m:rPr>
          <m:t>±</m:t>
        </m:r>
        <m:r>
          <m:t>0.281</m:t>
        </m:r>
        <m:r>
          <m:rPr>
            <m:sty m:val="p"/>
          </m:rPr>
          <m:t>≫</m:t>
        </m:r>
        <m:r>
          <m:t>τ</m:t>
        </m:r>
      </m:oMath>
      <w:r>
        <w:t xml:space="preserve">), suppressing absent-key attention weight by</w:t>
      </w:r>
      <w:r>
        <w:t xml:space="preserve"> </w:t>
      </w:r>
      <m:oMath>
        <m:r>
          <m:t>370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0.002</m:t>
        </m:r>
        <m:r>
          <m:rPr>
            <m:sty m:val="p"/>
          </m:rPr>
          <m:t>±</m:t>
        </m:r>
        <m:r>
          <m:t>0.002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0.001, 0.004, 0.001</w:t>
      </w:r>
      <w:r>
        <w:t xml:space="preserve"> </w:t>
      </w:r>
      <w:r>
        <w:t xml:space="preserve">across the 3 seeds) while achieving</w:t>
      </w:r>
      <w:r>
        <w:t xml:space="preserve"> </w:t>
      </w:r>
      <m:oMath>
        <m:r>
          <m:t>99.0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0.7</m:t>
        </m:r>
        <m:r>
          <m:rPr>
            <m:sty m:val="p"/>
          </m:rPr>
          <m:t>%</m:t>
        </m:r>
      </m:oMath>
      <w:r>
        <w:t xml:space="preserve"> </w:t>
      </w:r>
      <w:r>
        <w:t xml:space="preserve">override accuracy (</w:t>
      </w:r>
      <w:r>
        <w:rPr>
          <w:rStyle w:val="VerbatimChar"/>
        </w:rPr>
        <w:t xml:space="preserve">overall = 99.5% ± 0.4%</w:t>
      </w:r>
      <w:r>
        <w:t xml:space="preserve">). Meanwhile,</w:t>
      </w:r>
      <w:r>
        <w:t xml:space="preserve"> </w:t>
      </w:r>
      <w:r>
        <w:rPr>
          <w:rStyle w:val="VerbatimChar"/>
        </w:rPr>
        <w:t xml:space="preserve">pn_fir_c</w:t>
      </w:r>
      <w:r>
        <w:t xml:space="preserve"> </w:t>
      </w:r>
      <w:r>
        <w:t xml:space="preserve">(row-mean centering with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t xml:space="preserve">) achieves partial silence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0.265</m:t>
        </m:r>
        <m:r>
          <m:rPr>
            <m:sty m:val="p"/>
          </m:rPr>
          <m:t>±</m:t>
        </m:r>
        <m:r>
          <m:t>0.045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gap = +0.451 ± 0.032</w:t>
      </w:r>
      <w:r>
        <w:t xml:space="preserve">) by shrinking the query norm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Q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 unanswerable rows, but still leaks</w:t>
      </w:r>
      <w:r>
        <w:t xml:space="preserve"> </w:t>
      </w:r>
      <m:oMath>
        <m:r>
          <m:rPr>
            <m:sty m:val="p"/>
          </m:rPr>
          <m:t>≈</m:t>
        </m:r>
        <m:r>
          <m:t>124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more unanswerable attention mass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(</w:t>
      </w:r>
      <m:oMath>
        <m:r>
          <m:t>0.265</m:t>
        </m:r>
      </m:oMath>
      <w:r>
        <w:t xml:space="preserve"> </w:t>
      </w:r>
      <w:r>
        <w:t xml:space="preserve">vs. </w:t>
      </w:r>
      <m:oMath>
        <m:r>
          <m:t>0.002</m:t>
        </m:r>
      </m:oMath>
      <w:r>
        <w:t xml:space="preserve">) and degrades answerable override accuracy to</w:t>
      </w:r>
      <w:r>
        <w:t xml:space="preserve"> </w:t>
      </w:r>
      <m:oMath>
        <m:r>
          <m:t>88.5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8.9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Why Fixed</w:t>
      </w:r>
      <w:r>
        <w:rPr>
          <w:b/>
          <w:bCs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pn_fir</w:t>
      </w:r>
      <w:r>
        <w:rPr>
          <w:b/>
          <w:bCs/>
        </w:rPr>
        <w:t xml:space="preserve">) Matches Learnable</w:t>
      </w:r>
      <w:r>
        <w:rPr>
          <w:b/>
          <w:bCs/>
        </w:rPr>
        <w:t xml:space="preserve"> </w:t>
      </w:r>
      <m:oMath>
        <m:r>
          <m:t>τ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pn_fir_tau</w:t>
      </w:r>
      <w:r>
        <w:rPr>
          <w:b/>
          <w:bCs/>
        </w:rPr>
        <w:t xml:space="preserve">) When Unanswerable Queries Are Supervised (Exp 5 vs. Exp 1/2/4):</w:t>
      </w:r>
      <w:r>
        <w:t xml:space="preserve"> </w:t>
      </w:r>
      <w:r>
        <w:t xml:space="preserve">In Table 6, fixed-threshold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(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) achieves</w:t>
      </w:r>
      <w:r>
        <w:t xml:space="preserve"> </w:t>
      </w:r>
      <m:oMath>
        <m:r>
          <m:t>99.7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overall accuracy (</w:t>
      </w:r>
      <m:oMath>
        <m:r>
          <m:t>99.4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0.9</m:t>
        </m:r>
        <m:r>
          <m:rPr>
            <m:sty m:val="p"/>
          </m:rPr>
          <m:t>%</m:t>
        </m:r>
      </m:oMath>
      <w:r>
        <w:t xml:space="preserve"> </w:t>
      </w:r>
      <w:r>
        <w:t xml:space="preserve">override,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preserve) and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0.002</m:t>
        </m:r>
        <m:r>
          <m:rPr>
            <m:sty m:val="p"/>
          </m:rPr>
          <m:t>±</m:t>
        </m:r>
        <m:r>
          <m:t>0.002</m:t>
        </m:r>
      </m:oMath>
      <w:r>
        <w:t xml:space="preserve">, matching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(</w:t>
      </w:r>
      <m:oMath>
        <m:r>
          <m:t>99.5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0.011</m:t>
        </m:r>
        <m:r>
          <m:rPr>
            <m:sty m:val="p"/>
          </m:rPr>
          <m:t>±</m:t>
        </m:r>
        <m:r>
          <m:t>0.020</m:t>
        </m:r>
      </m:oMath>
      <w:r>
        <w:t xml:space="preserve">). Why does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succeed in Exp 5 whereas it failed on Exp 1 (</w:t>
      </w:r>
      <m:oMath>
        <m:r>
          <m:t>64.4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6.8</m:t>
        </m:r>
        <m:r>
          <m:rPr>
            <m:sty m:val="p"/>
          </m:rPr>
          <m:t>%</m:t>
        </m:r>
      </m:oMath>
      <w:r>
        <w:t xml:space="preserve">) and Exp 2 (</w:t>
      </w:r>
      <m:oMath>
        <m:r>
          <m:t>88.8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9.2</m:t>
        </m:r>
        <m:r>
          <m:rPr>
            <m:sty m:val="p"/>
          </m:rPr>
          <m:t>%</m:t>
        </m:r>
      </m:oMath>
      <w:r>
        <w:t xml:space="preserve">)? Because in Exp 5, 50% of training queries are unanswerable and Cross-Entropy loss directly penalizes non-zero attention on unanswerable rows while rewarding active attention on answerable rows; this two-sided supervision forces the linear projections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themselves to separate answerable peaks (</w:t>
      </w:r>
      <m:oMath>
        <m:r>
          <m:rPr>
            <m:sty m:val="p"/>
          </m:rPr>
          <m:t>+</m:t>
        </m:r>
        <m:r>
          <m:t>1.553</m:t>
        </m:r>
        <m:r>
          <m:rPr>
            <m:sty m:val="p"/>
          </m:rPr>
          <m:t>±</m:t>
        </m:r>
        <m:r>
          <m:t>0.264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) and unanswerable peaks (</w:t>
      </w:r>
      <m:oMath>
        <m:r>
          <m:rPr>
            <m:sty m:val="p"/>
          </m:rPr>
          <m:t>−</m:t>
        </m:r>
        <m:r>
          <m:t>0.213</m:t>
        </m:r>
        <m:r>
          <m:rPr>
            <m:sty m:val="p"/>
          </m:rPr>
          <m:t>±</m:t>
        </m:r>
        <m:r>
          <m:t>0.097</m:t>
        </m:r>
      </m:oMath>
      <w:r>
        <w:t xml:space="preserve">) straddling</w:t>
      </w:r>
      <w:r>
        <w:t xml:space="preserve"> </w:t>
      </w:r>
      <m:oMath>
        <m:r>
          <m:t>0</m:t>
        </m:r>
      </m:oMath>
      <w:r>
        <w:t xml:space="preserve">. In contrast, during positive-only retrieval training (Exp 1 and Exp 2) or general language modeling (Exp 4, where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0.282</m:t>
        </m:r>
      </m:oMath>
      <w:r>
        <w:t xml:space="preserve">), no unanswerable-row gradient pushes scores above zero when an entire row drifts negative, making learnable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essential to prevent dead-row gradient starvation.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Two-Sided Trade-Off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pn_fir_tau</w:t>
      </w:r>
      <w:r>
        <w:rPr>
          <w:b/>
          <w:bCs/>
        </w:rPr>
        <w:t xml:space="preserve"> </w:t>
      </w:r>
      <w:r>
        <w:rPr>
          <w:b/>
          <w:bCs/>
        </w:rPr>
        <w:t xml:space="preserve">and Virtual-Sink Softmax (</w:t>
      </w:r>
      <w:r>
        <w:rPr>
          <w:rStyle w:val="VerbatimChar"/>
          <w:b/>
          <w:bCs/>
        </w:rPr>
        <w:t xml:space="preserve">softmax1_fir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softmax_sink_fir</w:t>
      </w:r>
      <w:r>
        <w:rPr>
          <w:b/>
          <w:bCs/>
        </w:rPr>
        <w:t xml:space="preserve">):</w:t>
      </w:r>
      <w:r>
        <w:t xml:space="preserve"> </w:t>
      </w:r>
      <w:r>
        <w:t xml:space="preserve">Table 6 reveals a clear, two-sided operational trade-off between virtual-sink Softmax and rectified power-normalization: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Discrete Override Accuracy &amp; Active Mass:</w:t>
      </w:r>
      <w:r>
        <w:t xml:space="preserve"> </w:t>
      </w:r>
      <w:r>
        <w:rPr>
          <w:rStyle w:val="VerbatimChar"/>
        </w:rPr>
        <w:t xml:space="preserve">softmax1_fir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softmax_sink_fir</w:t>
      </w:r>
      <w:r>
        <w:t xml:space="preserve"> </w:t>
      </w:r>
      <w:r>
        <w:t xml:space="preserve">achieve slightly higher discrete answerable override accuracy (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vs. </w:t>
      </w:r>
      <m:oMath>
        <m:r>
          <m:t>99.0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0.7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and</w:t>
      </w:r>
      <w:r>
        <w:t xml:space="preserve"> </w:t>
      </w:r>
      <m:oMath>
        <m:r>
          <m:t>99.4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0.9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) and higher active retrieval mass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ans</m:t>
            </m:r>
          </m:sub>
        </m:sSub>
        <m:r>
          <m:rPr>
            <m:sty m:val="p"/>
          </m:rPr>
          <m:t>=</m:t>
        </m:r>
        <m:r>
          <m:t>0.863</m:t>
        </m:r>
        <m:r>
          <m:rPr>
            <m:nor/>
            <m:sty m:val="p"/>
          </m:rPr>
          <m:t>–</m:t>
        </m:r>
        <m:r>
          <m:t>0.864</m:t>
        </m:r>
      </m:oMath>
      <w:r>
        <w:t xml:space="preserve"> </w:t>
      </w:r>
      <w:r>
        <w:t xml:space="preserve">vs. </w:t>
      </w:r>
      <m:oMath>
        <m:r>
          <m:t>0.744</m:t>
        </m:r>
        <m:r>
          <m:rPr>
            <m:nor/>
            <m:sty m:val="p"/>
          </m:rPr>
          <m:t>–</m:t>
        </m:r>
        <m:r>
          <m:t>0.747</m:t>
        </m:r>
      </m:oMath>
      <w:r>
        <w:t xml:space="preserve">, since the peak gate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attenuates total mass when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1.55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Residual-Stream Contamination:</w:t>
      </w:r>
      <w:r>
        <w:t xml:space="preserve"> </w:t>
      </w:r>
      <w:r>
        <w:t xml:space="preserve">Conversely, because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strictly positive on every context slot,</w:t>
      </w:r>
      <w:r>
        <w:t xml:space="preserve"> </w:t>
      </w:r>
      <w:r>
        <w:rPr>
          <w:rStyle w:val="VerbatimChar"/>
        </w:rPr>
        <w:t xml:space="preserve">softmax1_fir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softmax_sink_fir</w:t>
      </w:r>
      <w:r>
        <w:t xml:space="preserve"> </w:t>
      </w:r>
      <w:r>
        <w:t xml:space="preserve">summed over 47 context slots leak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0.100</m:t>
        </m:r>
        <m:r>
          <m:rPr>
            <m:sty m:val="p"/>
          </m:rPr>
          <m:t>±</m:t>
        </m:r>
        <m:r>
          <m:t>0.005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10.0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a full attention write)</w:t>
      </w:r>
      <w:r>
        <w:t xml:space="preserve"> </w:t>
      </w:r>
      <w:r>
        <w:t xml:space="preserve">into the residual stream on every unanswerable query—</w:t>
      </w:r>
      <m:oMath>
        <m:r>
          <m:t>50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higher continuous residual contamination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pn_fir_tau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pn_fir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0.002</m:t>
        </m:r>
        <m:r>
          <m:rPr>
            <m:sty m:val="p"/>
          </m:rPr>
          <m:t>±</m:t>
        </m:r>
        <m:r>
          <m:t>0.002</m:t>
        </m:r>
      </m:oMath>
      <w:r>
        <w:rPr>
          <w:b/>
          <w:bCs/>
        </w:rPr>
        <w:t xml:space="preserve">)</w:t>
      </w:r>
      <w:r>
        <w:t xml:space="preserve">! While a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leak does not flip the discrete argmax in a single layer at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ctx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, accumulating</w:t>
      </w:r>
      <w:r>
        <w:t xml:space="preserve"> </w:t>
      </w:r>
      <m:oMath>
        <m:r>
          <m:t>0.100</m:t>
        </m:r>
      </m:oMath>
      <w:r>
        <w:t xml:space="preserve"> </w:t>
      </w:r>
      <w:r>
        <w:t xml:space="preserve">of irrelevant context across many heads and layers corrupts continuous hidden states, whereas hard ReLU rectification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−</m:t>
        </m:r>
        <m:r>
          <m:t>τ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achieves true near-zero silence (</w:t>
      </w:r>
      <m:oMath>
        <m:r>
          <m:t>0.002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67"/>
    <w:bookmarkStart w:id="105" w:name="Xeec9d18625f27a9aee697f8b7709601a978bfca"/>
    <w:p>
      <w:pPr>
        <w:pStyle w:val="Heading3"/>
      </w:pPr>
      <w:r>
        <w:t xml:space="preserve">3.5 Experiment 4: 6-Layer Causal Language Modeling on WikiText-2 and Fused Triton Hardware Profiling</w:t>
      </w:r>
    </w:p>
    <w:p>
      <w:pPr>
        <w:pStyle w:val="FirstParagraph"/>
      </w:pPr>
      <w:r>
        <w:t xml:space="preserve">Finally, we evaluate whether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scales to multi-layer autoregressive language modeling and how our fused Triton kernels (</w:t>
      </w:r>
      <w:r>
        <w:rPr>
          <w:rStyle w:val="VerbatimChar"/>
        </w:rPr>
        <w:t xml:space="preserve">PnFirTauTritonMHA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PnFirTauFlashMHA</w:t>
      </w:r>
      <w:r>
        <w:t xml:space="preserve">) perform (</w:t>
      </w:r>
      <w:r>
        <w:rPr>
          <w:rStyle w:val="VerbatimChar"/>
        </w:rPr>
        <w:t xml:space="preserve">exp4_wikitext2_lm.py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hyperlink r:id="rId68">
        <w:r>
          <w:rPr>
            <w:rStyle w:val="VerbatimChar"/>
          </w:rPr>
          <w:t xml:space="preserve">results/exp4_wikitext2_lm.json</w:t>
        </w:r>
      </w:hyperlink>
      <w:r>
        <w:t xml:space="preserve">) using a 6-layer Pre-LN causal Transformer on word-level WikiText-2 (</w:t>
      </w:r>
      <m:oMath>
        <m:r>
          <m:t>V</m:t>
        </m:r>
        <m:r>
          <m:rPr>
            <m:sty m:val="p"/>
          </m:rPr>
          <m:t>=</m:t>
        </m:r>
        <m:r>
          <m:t>23</m:t>
        </m:r>
        <m:r>
          <m:rPr>
            <m:sty m:val="p"/>
          </m:rPr>
          <m:t>,</m:t>
        </m:r>
        <m:r>
          <m:t>168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64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ff</m:t>
            </m:r>
          </m:sub>
        </m:sSub>
        <m:r>
          <m:rPr>
            <m:sty m:val="p"/>
          </m:rPr>
          <m:t>=</m:t>
        </m:r>
        <m:r>
          <m:t>256</m:t>
        </m:r>
      </m:oMath>
      <w:r>
        <w:t xml:space="preserve">, sequence 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256</m:t>
        </m:r>
      </m:oMath>
      <w:r>
        <w:t xml:space="preserve">, batch size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64</m:t>
        </m:r>
      </m:oMath>
      <w:r>
        <w:t xml:space="preserve">, dropout</w:t>
      </w:r>
      <w:r>
        <w:t xml:space="preserve"> </w:t>
      </w:r>
      <m:oMath>
        <m:r>
          <m:t>0.1</m:t>
        </m:r>
      </m:oMath>
      <w:r>
        <w:t xml:space="preserve">, weight-tied input/output embeddings).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 Parameter Breakdown (</w:t>
      </w:r>
      <w:hyperlink r:id="rId69">
        <w:r>
          <w:rPr>
            <w:rStyle w:val="VerbatimChar"/>
            <w:b/>
            <w:bCs/>
          </w:rPr>
          <w:t xml:space="preserve">src/pnfirtau_attention.py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- Weight-tied token embeddings (</w:t>
      </w:r>
      <w:r>
        <w:rPr>
          <w:rStyle w:val="VerbatimChar"/>
        </w:rPr>
        <w:t xml:space="preserve">tok_emb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lm_head</w:t>
      </w:r>
      <w:r>
        <w:t xml:space="preserve">):</w:t>
      </w:r>
      <w:r>
        <w:t xml:space="preserve"> </w:t>
      </w:r>
      <m:oMath>
        <m:r>
          <m:t>23</m:t>
        </m:r>
        <m:r>
          <m:rPr>
            <m:sty m:val="p"/>
          </m:rPr>
          <m:t>,</m:t>
        </m:r>
        <m:r>
          <m:t>168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482</m:t>
        </m:r>
        <m:r>
          <m:rPr>
            <m:sty m:val="p"/>
          </m:rPr>
          <m:t>,</m:t>
        </m:r>
        <m:r>
          <m:t>752</m:t>
        </m:r>
      </m:oMath>
      <w:r>
        <w:t xml:space="preserve"> </w:t>
      </w:r>
      <w:r>
        <w:t xml:space="preserve">- Learned positional embeddings (</w:t>
      </w:r>
      <w:r>
        <w:rPr>
          <w:rStyle w:val="VerbatimChar"/>
        </w:rPr>
        <w:t xml:space="preserve">pos_emb</w:t>
      </w:r>
      <w:r>
        <w:t xml:space="preserve">):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384</m:t>
        </m:r>
      </m:oMath>
      <w:r>
        <w:t xml:space="preserve"> </w:t>
      </w:r>
      <w:r>
        <w:t xml:space="preserve">- 6 Pre-LN Transformer blocks, where each block has:</w:t>
      </w:r>
      <w:r>
        <w:t xml:space="preserve"> </w:t>
      </w:r>
      <w:r>
        <w:rPr>
          <w:rStyle w:val="VerbatimChar"/>
        </w:rPr>
        <w:t xml:space="preserve">ln1</w:t>
      </w:r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128</m:t>
        </m:r>
      </m:oMath>
      <w:r>
        <w:t xml:space="preserve">) +</w:t>
      </w:r>
      <w:r>
        <w:t xml:space="preserve"> </w:t>
      </w:r>
      <w:r>
        <w:rPr>
          <w:rStyle w:val="VerbatimChar"/>
        </w:rPr>
        <w:t xml:space="preserve">attn</w:t>
      </w:r>
      <w:r>
        <w:t xml:space="preserve"> </w:t>
      </w:r>
      <w:r>
        <w:t xml:space="preserve">(</w:t>
      </w:r>
      <m:oMath>
        <m:r>
          <m:t>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384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q_proj, k_proj, v_proj, o_proj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bias=False</w:t>
      </w:r>
      <w:r>
        <w:t xml:space="preserve">) +</w:t>
      </w:r>
      <w:r>
        <w:t xml:space="preserve"> </w:t>
      </w:r>
      <w:r>
        <w:rPr>
          <w:rStyle w:val="VerbatimChar"/>
        </w:rPr>
        <w:t xml:space="preserve">ln2</w:t>
      </w:r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128</m:t>
        </m:r>
      </m:oMath>
      <w:r>
        <w:t xml:space="preserve">) +</w:t>
      </w:r>
      <w:r>
        <w:t xml:space="preserve"> </w:t>
      </w:r>
      <w:r>
        <w:rPr>
          <w:rStyle w:val="VerbatimChar"/>
        </w:rPr>
        <w:t xml:space="preserve">ffn</w:t>
      </w:r>
      <w:r>
        <w:t xml:space="preserve"> </w:t>
      </w:r>
      <w:r>
        <w:t xml:space="preserve">(</w:t>
      </w:r>
      <m:oMath>
        <m:r>
          <m:t>64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+</m:t>
        </m:r>
        <m:r>
          <m:t>256</m:t>
        </m:r>
        <m:r>
          <m:rPr>
            <m:sty m:val="p"/>
          </m:rPr>
          <m:t>+</m:t>
        </m:r>
        <m:r>
          <m:t>256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33</m:t>
        </m:r>
        <m:r>
          <m:rPr>
            <m:sty m:val="p"/>
          </m:rPr>
          <m:t>,</m:t>
        </m:r>
        <m:r>
          <m:t>088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bias=True</w:t>
      </w:r>
      <w:r>
        <w:t xml:space="preserve">) =</w:t>
      </w:r>
      <w:r>
        <w:t xml:space="preserve"> </w:t>
      </w:r>
      <m:oMath>
        <m:r>
          <m:t>49</m:t>
        </m:r>
        <m:r>
          <m:rPr>
            <m:sty m:val="p"/>
          </m:rPr>
          <m:t>,</m:t>
        </m:r>
        <m:r>
          <m:t>728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parameters per block</w:t>
      </w:r>
      <w:r>
        <w:t xml:space="preserve"> </w:t>
      </w:r>
      <m:oMath>
        <m:r>
          <m:rPr>
            <m:sty m:val="p"/>
          </m:rPr>
          <m:t>⟹</m:t>
        </m:r>
        <m:r>
          <m:t>6</m:t>
        </m:r>
        <m:r>
          <m:rPr>
            <m:sty m:val="p"/>
          </m:rPr>
          <m:t>×</m:t>
        </m:r>
        <m:r>
          <m:t>49</m:t>
        </m:r>
        <m:r>
          <m:rPr>
            <m:sty m:val="p"/>
          </m:rPr>
          <m:t>,</m:t>
        </m:r>
        <m:r>
          <m:t>728</m:t>
        </m:r>
        <m:r>
          <m:rPr>
            <m:sty m:val="p"/>
          </m:rPr>
          <m:t>=</m:t>
        </m:r>
        <m:r>
          <m:t>298</m:t>
        </m:r>
        <m:r>
          <m:rPr>
            <m:sty m:val="p"/>
          </m:rPr>
          <m:t>,</m:t>
        </m:r>
        <m:r>
          <m:t>368</m:t>
        </m:r>
      </m:oMath>
      <w:r>
        <w:t xml:space="preserve"> </w:t>
      </w:r>
      <w:r>
        <w:t xml:space="preserve">- Final LayerNorm (</w:t>
      </w:r>
      <w:r>
        <w:rPr>
          <w:rStyle w:val="VerbatimChar"/>
        </w:rPr>
        <w:t xml:space="preserve">ln_f</w:t>
      </w:r>
      <w:r>
        <w:t xml:space="preserve">):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- Total base parameters (</w:t>
      </w:r>
      <w:r>
        <w:rPr>
          <w:rStyle w:val="VerbatimChar"/>
        </w:rPr>
        <w:t xml:space="preserve">softmax</w:t>
      </w:r>
      <w:r>
        <w:t xml:space="preserve">,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):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482</m:t>
        </m:r>
        <m:r>
          <m:rPr>
            <m:sty m:val="p"/>
          </m:rPr>
          <m:t>,</m:t>
        </m:r>
        <m:r>
          <m:t>752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,</m:t>
        </m:r>
        <m:r>
          <m:t>384</m:t>
        </m:r>
        <m:r>
          <m:rPr>
            <m:sty m:val="p"/>
          </m:rPr>
          <m:t>+</m:t>
        </m:r>
        <m:r>
          <m:t>298</m:t>
        </m:r>
        <m:r>
          <m:rPr>
            <m:sty m:val="p"/>
          </m:rPr>
          <m:t>,</m:t>
        </m:r>
        <m:r>
          <m:t>368</m:t>
        </m:r>
        <m:r>
          <m:rPr>
            <m:sty m:val="p"/>
          </m:rPr>
          <m:t>+</m:t>
        </m:r>
        <m:r>
          <m:t>128</m:t>
        </m:r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b"/>
          </m:rPr>
          <m:t>,</m:t>
        </m:r>
        <m:r>
          <m:rPr>
            <m:sty m:val="b"/>
          </m:rPr>
          <m:t>797</m:t>
        </m:r>
        <m:r>
          <m:rPr>
            <m:sty m:val="b"/>
          </m:rPr>
          <m:t>,</m:t>
        </m:r>
        <m:r>
          <m:rPr>
            <m:sty m:val="b"/>
          </m:rPr>
          <m:t>632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(</w:t>
      </w:r>
      <w:r>
        <w:rPr>
          <w:rStyle w:val="VerbatimChar"/>
        </w:rPr>
        <w:t xml:space="preserve">PnFirTauMHA</w:t>
      </w:r>
      <w:r>
        <w:t xml:space="preserve">,</w:t>
      </w:r>
      <w:r>
        <w:t xml:space="preserve"> </w:t>
      </w:r>
      <w:r>
        <w:rPr>
          <w:rStyle w:val="VerbatimChar"/>
        </w:rPr>
        <w:t xml:space="preserve">PnFirTauTritonMHA</w:t>
      </w:r>
      <w:r>
        <w:t xml:space="preserve">,</w:t>
      </w:r>
      <w:r>
        <w:t xml:space="preserve"> </w:t>
      </w:r>
      <w:r>
        <w:rPr>
          <w:rStyle w:val="VerbatimChar"/>
        </w:rPr>
        <w:t xml:space="preserve">PnFirTauFlashMHA</w:t>
      </w:r>
      <w:r>
        <w:t xml:space="preserve">) adds one learnable scalar</w:t>
      </w:r>
      <w:r>
        <w:t xml:space="preserve"> </w:t>
      </w:r>
      <m:oMath>
        <m:sSub>
          <m:e>
            <m:r>
              <m:t>τ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per layer, totaling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797</m:t>
        </m:r>
        <m:r>
          <m:rPr>
            <m:sty m:val="p"/>
          </m:rPr>
          <m:t>,</m:t>
        </m:r>
        <m:r>
          <m:t>638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6</m:t>
        </m:r>
      </m:oMath>
      <w:r>
        <w:t xml:space="preserve"> </w:t>
      </w:r>
      <w:r>
        <w:t xml:space="preserve">scalars,</w:t>
      </w:r>
      <w:r>
        <w:t xml:space="preserve"> </w:t>
      </w:r>
      <m:oMath>
        <m:r>
          <m:rPr>
            <m:sty m:val="p"/>
          </m:rPr>
          <m:t>+</m:t>
        </m:r>
        <m:r>
          <m:t>0.00033</m:t>
        </m:r>
        <m:r>
          <m:rPr>
            <m:sty m:val="p"/>
          </m:rPr>
          <m:t>%</m:t>
        </m:r>
      </m:oMath>
      <w:r>
        <w:t xml:space="preserve">).</w:t>
      </w:r>
    </w:p>
    <w:bookmarkStart w:id="70" w:name="Xc420860451df62fcc912e4295e4089affd2b28f"/>
    <w:p>
      <w:pPr>
        <w:pStyle w:val="Heading4"/>
      </w:pPr>
      <w:r>
        <w:t xml:space="preserve">Protocol Transparency &amp; Five-Way Comparison (</w:t>
      </w:r>
      <w:r>
        <w:rPr>
          <w:rStyle w:val="VerbatimChar"/>
        </w:rPr>
        <w:t xml:space="preserve">softmax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Eager / Triton / Flash)</w:t>
      </w:r>
    </w:p>
    <w:p>
      <w:pPr>
        <w:pStyle w:val="FirstParagraph"/>
      </w:pPr>
      <w:r>
        <w:t xml:space="preserve">In the reference 50,000-step logs (</w:t>
      </w:r>
      <w:r>
        <w:rPr>
          <w:rStyle w:val="VerbatimChar"/>
        </w:rPr>
        <w:t xml:space="preserve">results/exp4_wikitext2_lm.json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reference_50k</w:t>
      </w:r>
      <w:r>
        <w:t xml:space="preserve">),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 </w:t>
      </w:r>
      <w:r>
        <w:t xml:space="preserve">was executed in standard</w:t>
      </w:r>
      <w:r>
        <w:t xml:space="preserve"> </w:t>
      </w:r>
      <w:r>
        <w:rPr>
          <w:rStyle w:val="VerbatimChar"/>
        </w:rPr>
        <w:t xml:space="preserve">FP32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BF16</w:t>
      </w:r>
      <w:r>
        <w:t xml:space="preserve"> </w:t>
      </w:r>
      <w:r>
        <w:t xml:space="preserve">autocast, whereas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was resumed at step 1,001 with</w:t>
      </w:r>
      <w:r>
        <w:t xml:space="preserve"> </w:t>
      </w:r>
      <w:r>
        <w:rPr>
          <w:rStyle w:val="VerbatimChar"/>
        </w:rPr>
        <w:t xml:space="preserve">TF32 + BF16</w:t>
      </w:r>
      <w:r>
        <w:t xml:space="preserve"> </w:t>
      </w:r>
      <w:r>
        <w:t xml:space="preserve">autocast, and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was not included. The precision confound is now closed: the historical</w:t>
      </w:r>
      <w:r>
        <w:t xml:space="preserve"> </w:t>
      </w:r>
      <w:r>
        <w:rPr>
          <w:rStyle w:val="VerbatimChar"/>
        </w:rPr>
        <w:t xml:space="preserve">FP32</w:t>
      </w:r>
      <w:r>
        <w:t xml:space="preserve"> </w:t>
      </w:r>
      <w:r>
        <w:t xml:space="preserve">softmax 50k was re-run under the identical</w:t>
      </w:r>
      <w:r>
        <w:t xml:space="preserve"> </w:t>
      </w:r>
      <w:r>
        <w:rPr>
          <w:rStyle w:val="VerbatimChar"/>
        </w:rPr>
        <w:t xml:space="preserve">BF16+TF32</w:t>
      </w:r>
      <w:r>
        <w:t xml:space="preserve"> </w:t>
      </w:r>
      <w:r>
        <w:t xml:space="preserve">schedule (FP32 steps 0–1000, resume at 1001;</w:t>
      </w:r>
      <w:r>
        <w:t xml:space="preserve"> </w:t>
      </w:r>
      <w:r>
        <w:rPr>
          <w:rStyle w:val="VerbatimChar"/>
        </w:rPr>
        <w:t xml:space="preserve">results/exp4d_softmax_50k_bf16.json</w:t>
      </w:r>
      <w:r>
        <w:t xml:space="preserve">), so Table 7 (suite 3) below is precision-controlled. To ensure 100% scientific rigor, Experiment 4 executes: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 strictly matched, same-process full-LM hardware latency &amp; VRAM benchmark</w:t>
      </w:r>
      <w:r>
        <w:t xml:space="preserve"> </w:t>
      </w:r>
      <w:r>
        <w:t xml:space="preserve">across all 5 variants (</w:t>
      </w:r>
      <w:r>
        <w:rPr>
          <w:rStyle w:val="VerbatimChar"/>
        </w:rPr>
        <w:t xml:space="preserve">softmax</w:t>
      </w:r>
      <w:r>
        <w:t xml:space="preserve">,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, eager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, row-fused</w:t>
      </w:r>
      <w:r>
        <w:t xml:space="preserve"> </w:t>
      </w:r>
      <w:r>
        <w:rPr>
          <w:rStyle w:val="VerbatimChar"/>
        </w:rPr>
        <w:t xml:space="preserve">pn_fir_tau_triton</w:t>
      </w:r>
      <w:r>
        <w:t xml:space="preserve">, and Flash-tiled</w:t>
      </w:r>
      <w:r>
        <w:t xml:space="preserve"> </w:t>
      </w:r>
      <w:r>
        <w:rPr>
          <w:rStyle w:val="VerbatimChar"/>
        </w:rPr>
        <w:t xml:space="preserve">pn_fir_tau_flash</w:t>
      </w:r>
      <w:r>
        <w:t xml:space="preserve">) 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under both</w:t>
      </w:r>
      <w:r>
        <w:t xml:space="preserve"> </w:t>
      </w:r>
      <w:r>
        <w:rPr>
          <w:rStyle w:val="VerbatimChar"/>
        </w:rPr>
        <w:t xml:space="preserve">FP32 + TF32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BF16 + TF32</w:t>
      </w:r>
      <w:r>
        <w:t xml:space="preserve"> </w:t>
      </w:r>
      <w:r>
        <w:t xml:space="preserve">(Table 7 (suite 1));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 strictly matched, same-process 2,400-step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BF16 + TF32</w:t>
      </w:r>
      <w:r>
        <w:rPr>
          <w:b/>
          <w:bCs/>
        </w:rPr>
        <w:t xml:space="preserve"> </w:t>
      </w:r>
      <w:r>
        <w:rPr>
          <w:b/>
          <w:bCs/>
        </w:rPr>
        <w:t xml:space="preserve">training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seed=42</w:t>
      </w:r>
      <w:r>
        <w:t xml:space="preserve">, identical batch order and 50k LR schedule) across all 5 variants to test apple-to-apple perplexity parity and wall-clock training speed (Table 7 (suite 2));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full 50,000-step reference convergence comparison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(3 seeds per variant in Table 7 (suite 3): seeds 42, 43, and 44; Figure 18 shows 3-seed mean±std bands with Table 7 (suite 3) finals in the legend) alongside layer-wise learned thresholds</w:t>
      </w:r>
      <w:r>
        <w:t xml:space="preserve"> </w:t>
      </w:r>
      <m:oMath>
        <m:sSub>
          <m:e>
            <m:r>
              <m:t>τ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and causal leak verification;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 isolated 6-layer MHA stack scaling (200 steps, 25 warmup), silent-tile skipping, &amp; IEEE-754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FP32</w:t>
      </w:r>
      <w:r>
        <w:rPr>
          <w:b/>
          <w:bCs/>
        </w:rPr>
        <w:t xml:space="preserve"> </w:t>
      </w:r>
      <w:r>
        <w:rPr>
          <w:b/>
          <w:bCs/>
        </w:rPr>
        <w:t xml:space="preserve">parity benchmark</w:t>
      </w:r>
      <w:r>
        <w:t xml:space="preserve"> </w:t>
      </w:r>
      <w:r>
        <w:t xml:space="preserve">across sequence lengths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256</m:t>
        </m:r>
        <m:r>
          <m:rPr>
            <m:sty m:val="p"/>
          </m:rPr>
          <m:t>,</m:t>
        </m:r>
        <m:r>
          <m:t>512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BF16 + TF32</w:t>
      </w:r>
      <w:r>
        <w:t xml:space="preserve"> </w:t>
      </w:r>
      <w:r>
        <w:t xml:space="preserve">(Table 8 and Table 9).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597"/>
        <w:gridCol w:w="59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3"/>
              </w:rPr>
              <w:t xml:space="preserve">Benchmark / Training Suite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3"/>
              </w:rPr>
              <w:t xml:space="preserve">Attention Variant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Precision Mode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Total Params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Train PPL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Val PPL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Test PPL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Step Time 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ms/step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Relative Step Time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Peak VRAM (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GB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Causal Leak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past</m:t>
                  </m:r>
                </m:sub>
              </m:sSub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1): Full-LM Speed/VRAM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softmax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(Fused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F.softmax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97.70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×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5.16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1): Full-LM Speed/VRAM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sm_fir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(FIR on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+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F.softmax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99.21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1.015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1.5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5.17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1): Full-LM Speed/VRAM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(FIR on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+ Eager PN)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164.44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1.683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68.3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6.11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1): Full-LM Speed/VRAM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pn_fir_tau_triton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(Row-Fused Triton)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75.74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0.775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22.5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4.97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1): Full-LM Speed/VRAM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pn_fir_tau_flash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(Flash-Tiled Triton)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66.80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0.684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31.6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4.52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1): Full-LM Speed/VRAM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softmax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(Fused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F.softmax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FP32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140.92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×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6.92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1): Full-LM Speed/VRAM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sm_fir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(FIR on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+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3"/>
              </w:rPr>
              <w:t xml:space="preserve">F.softmax</w:t>
            </w:r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FP32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143.76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1.020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6.94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1): Full-LM Speed/VRAM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(FIR on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+ Eager PN)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FP32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244.17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1.733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73.3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8.82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1): Full-LM Speed/VRAM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pn_fir_tau_triton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(Row-Fused Triton)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FP32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120.43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0.855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14.5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6.92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1): Full-LM Speed/VRAM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pn_fir_tau_flash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(Flash-Tiled Triton)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FP32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105.84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0.751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3"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24.9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/>
                <w:b/>
                <w:bCs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6.10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2): Matched 2,400-Step Run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softmax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654.23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547.33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515.55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100.15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1.000</m:t>
              </m:r>
              <m:r>
                <m:rPr>
                  <m:sty m:val="p"/>
                </m:rPr>
                <m:t>×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5.16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2): Matched 2,400-Step Run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sm_fir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652.97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547.29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515.18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101.35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1.012</m:t>
              </m:r>
              <m:r>
                <m:rPr>
                  <m:sty m:val="p"/>
                </m:rPr>
                <m:t>×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5.17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2): Matched 2,400-Step Run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(Eager)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653.17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546.75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515.56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167.19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1.669</m:t>
              </m:r>
              <m:r>
                <m:rPr>
                  <m:sty m:val="p"/>
                </m:rPr>
                <m:t>×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6.11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2): Matched 2,400-Step Run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pn_fir_tau_triton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652.00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545.78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515.40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77.42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0.773</m:t>
              </m:r>
              <m:r>
                <m:rPr>
                  <m:sty m:val="p"/>
                </m:rPr>
                <m:t>×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4.97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2): Matched 2,400-Step Run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13"/>
              </w:rPr>
              <w:t xml:space="preserve">pn_fir_tau_flash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,</m:t>
              </m:r>
              <m:r>
                <m:t>638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653.54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546.78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516.11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68.83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0.687</m:t>
              </m:r>
              <m:r>
                <m:rPr>
                  <m:sty m:val="p"/>
                </m:rPr>
                <m:t>×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4.52</m:t>
              </m:r>
              <m:r>
                <m:rPr>
                  <m:nor/>
                  <m:sty m:val="p"/>
                </m:rPr>
                <m:t> GB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2s): Scale-Out 2,400-Step Run (D=256/N=512, single-seed pilot)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softmax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795</m:t>
              </m:r>
              <m:r>
                <m:rPr>
                  <m:sty m:val="p"/>
                </m:rPr>
                <m:t>,</m:t>
              </m:r>
              <m:r>
                <m:t>008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441.16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411.03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379.83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—†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—‡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2s): Scale-Out 2,400-Step Run (D=256/N=512)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sm_fir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795</m:t>
              </m:r>
              <m:r>
                <m:rPr>
                  <m:sty m:val="p"/>
                </m:rPr>
                <m:t>,</m:t>
              </m:r>
              <m:r>
                <m:t>008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416.71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390.09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359.48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—†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—‡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3"/>
              </w:rPr>
              <w:t xml:space="preserve">Table 7 (suite 2s): Scale-Out 2,400-Step Run (D=256/N=512)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pn_fir_tau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rFonts w:ascii="Times New Roman" w:hAnsi="Times New Roman"/>
                <w:sz w:val="13"/>
              </w:rPr>
              <w:t xml:space="preserve">(+6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m:oMath>
              <m:r>
                <m:t>τ</m:t>
              </m:r>
            </m:oMath>
            <w:r>
              <w:rPr>
                <w:rFonts w:ascii="Times New Roman" w:hAnsi="Times New Roman"/>
                <w:sz w:val="13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3"/>
              </w:rPr>
              <w:t xml:space="preserve">BF16 + TF32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795</m:t>
              </m:r>
              <m:r>
                <m:rPr>
                  <m:sty m:val="p"/>
                </m:rPr>
                <m:t>,</m:t>
              </m:r>
              <m:r>
                <m:t>014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428.52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409.33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377.36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—†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—‡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</m:oMath>
          </w:p>
        </w:tc>
      </w:tr>
    </w:tbl>
    <w:p>
      <w:pPr>
        <w:pStyle w:val="BodyText"/>
      </w:pPr>
      <w:r>
        <w:rPr>
          <w:i/>
          <w:iCs/>
        </w:rPr>
        <w:t xml:space="preserve">Table 7 (suite 2s) (</w:t>
      </w:r>
      <w:r>
        <w:rPr>
          <w:rStyle w:val="VerbatimChar"/>
          <w:i/>
          <w:iCs/>
        </w:rPr>
        <w:t xml:space="preserve">results/exp4f_scaleout.json</w:t>
      </w:r>
      <w:r>
        <w:rPr>
          <w:i/>
          <w:iCs/>
        </w:rPr>
        <w:t xml:space="preserve"> </w:t>
      </w:r>
      <w:r>
        <w:rPr>
          <w:i/>
          <w:iCs/>
        </w:rPr>
        <w:t xml:space="preserve">Part B; 10.8M parameters, 6 layers, matched 2,400 BF16 steps, seed 42, single seed — deliberately unbolded):</w:t>
      </w:r>
      <w:r>
        <w:t xml:space="preserve"> </w:t>
      </w:r>
      <w:r>
        <w:t xml:space="preserve">there is no collapse at D=256 —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trains cleanly to 428.5/409.3/377.4 with zero causal leakage and a replicated tau profile (layer 0 most negative at</w:t>
      </w:r>
      <w:r>
        <w:t xml:space="preserve"> </w:t>
      </w:r>
      <m:oMath>
        <m:r>
          <m:rPr>
            <m:sty m:val="p"/>
          </m:rPr>
          <m:t>−</m:t>
        </m:r>
        <m:r>
          <m:t>0.50</m:t>
        </m:r>
      </m:oMath>
      <w:r>
        <w:t xml:space="preserve">, deeper layers</w:t>
      </w:r>
      <w:r>
        <w:t xml:space="preserve"> </w:t>
      </w:r>
      <m:oMath>
        <m:r>
          <m:rPr>
            <m:sty m:val="p"/>
          </m:rPr>
          <m:t>−</m:t>
        </m:r>
        <m:r>
          <m:t>0.02</m:t>
        </m:r>
        <m:r>
          <m:rPr>
            <m:sty m:val="p"/>
          </m:rPr>
          <m:t>…</m:t>
        </m:r>
        <m:r>
          <m:rPr>
            <m:sty m:val="p"/>
          </m:rPr>
          <m:t>−</m:t>
        </m:r>
        <m:r>
          <m:t>0.07</m:t>
        </m:r>
      </m:oMath>
      <w:r>
        <w:t xml:space="preserve">). The LM recipe (warmup, cosine, lr 5</w:t>
      </w:r>
      <w:r>
        <w:t xml:space="preserve"> </w:t>
      </w:r>
      <w:r>
        <w:t xml:space="preserve">^{-4}) absorbs what the fixed toy recipe at d=128 could not, confirming the recipe-dependence verdict of the d=128 sweep. The ranking transfers: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leads (</w:t>
      </w:r>
      <m:oMath>
        <m:r>
          <m:t>359.5</m:t>
        </m:r>
      </m:oMath>
      <w:r>
        <w:t xml:space="preserve"> </w:t>
      </w:r>
      <w:r>
        <w:t xml:space="preserve">test,</w:t>
      </w:r>
      <w:r>
        <w:t xml:space="preserve"> </w:t>
      </w:r>
      <m:oMath>
        <m:r>
          <m:rPr>
            <m:sty m:val="p"/>
          </m:rPr>
          <m:t>−</m:t>
        </m:r>
        <m:r>
          <m:t>20.3</m:t>
        </m:r>
      </m:oMath>
      <w:r>
        <w:t xml:space="preserve"> </w:t>
      </w:r>
      <w:r>
        <w:t xml:space="preserve">vs. softmax),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matches softmax within</w:t>
      </w:r>
      <w:r>
        <w:t xml:space="preserve"> </w:t>
      </w:r>
      <m:oMath>
        <m:r>
          <m:t>2.4</m:t>
        </m:r>
      </m:oMath>
      <w:r>
        <w:t xml:space="preserve"> </w:t>
      </w:r>
      <w:r>
        <w:t xml:space="preserve">test PPL (</w:t>
      </w:r>
      <m:oMath>
        <m:r>
          <m:t>377.4</m:t>
        </m:r>
      </m:oMath>
      <w:r>
        <w:t xml:space="preserve"> </w:t>
      </w:r>
      <w:r>
        <w:t xml:space="preserve">vs. </w:t>
      </w:r>
      <m:oMath>
        <m:r>
          <m:t>379.8</m:t>
        </m:r>
      </m:oMath>
      <w:r>
        <w:t xml:space="preserve">). † Effective wall-clock per step including eval amortization (</w:t>
      </w:r>
      <m:oMath>
        <m:r>
          <m:t>725</m:t>
        </m:r>
        <m:r>
          <m:rPr>
            <m:sty m:val="p"/>
          </m:rPr>
          <m:t>/</m:t>
        </m:r>
        <m:r>
          <m:t>1121</m:t>
        </m:r>
        <m:r>
          <m:rPr>
            <m:sty m:val="p"/>
          </m:rPr>
          <m:t>/</m:t>
        </m:r>
        <m:r>
          <m:t>789</m:t>
        </m:r>
      </m:oMath>
      <w:r>
        <w:t xml:space="preserve"> </w:t>
      </w:r>
      <w:r>
        <w:t xml:space="preserve">ms for softmax/sm_fir/pn_fir_tau;</w:t>
      </w:r>
      <w:r>
        <w:t xml:space="preserve"> </w:t>
      </w:r>
      <m:oMath>
        <m:r>
          <m:rPr>
            <m:sty m:val="p"/>
          </m:rPr>
          <m:t>≈</m:t>
        </m:r>
        <m:r>
          <m:t>0.5</m:t>
        </m:r>
      </m:oMath>
      <w:r>
        <w:t xml:space="preserve">/</w:t>
      </w:r>
      <m:oMath>
        <m:r>
          <m:t>0.7</m:t>
        </m:r>
      </m:oMath>
      <w:r>
        <w:t xml:space="preserve">/</w:t>
      </w:r>
      <m:oMath>
        <m:r>
          <m:t>0.5</m:t>
        </m:r>
      </m:oMath>
      <w:r>
        <w:t xml:space="preserve"> </w:t>
      </w:r>
      <w:r>
        <w:t xml:space="preserve">h per run). A pure-step bench was attempted and abandoned: under WSL GPU-PV paging the FP32 suite crawls (17–39 s/step) and eager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OOMs the bench harness on backward — consistent with the transient allocator warning in that run itself. ‡ Peak VRAM under WSL paging is non-comparable (measured 14.1/14.2/18.2 GB on a 12 GB card) and omitted; native-Linux measurement left as future work. Variance at D=256 is open (single seed; multi-seed replication is future work).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Table 7 (suite 3): Full 50,000-Step Run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BF16 + TF32</w:t>
      </w:r>
      <w:r>
        <w:t xml:space="preserve"> </w:t>
      </w:r>
      <w:r>
        <w:t xml:space="preserve">(from 1k, matched precision, 3 seeds) |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797</m:t>
        </m:r>
        <m:r>
          <m:rPr>
            <m:sty m:val="p"/>
          </m:rPr>
          <m:t>,</m:t>
        </m:r>
        <m:r>
          <m:t>632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77.93</m:t>
        </m:r>
        <m:r>
          <m:rPr>
            <m:sty m:val="p"/>
          </m:rPr>
          <m:t>±</m:t>
        </m:r>
        <m:r>
          <m:t>0.41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124.37</m:t>
        </m:r>
        <m:r>
          <m:rPr>
            <m:sty m:val="p"/>
          </m:rPr>
          <m:t>±</m:t>
        </m:r>
        <m:r>
          <m:t>0.26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117.13</m:t>
        </m:r>
        <m:r>
          <m:rPr>
            <m:sty m:val="p"/>
          </m:rPr>
          <m:t>±</m:t>
        </m:r>
        <m:r>
          <m:t>0.04</m:t>
        </m:r>
      </m:oMath>
      <w:r>
        <w:t xml:space="preserve"> </w:t>
      </w:r>
      <w:r>
        <w:t xml:space="preserve">| — | — | — |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Table 7 (suite 3): Full 50,000-Step Run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  <w:b/>
          <w:bCs/>
        </w:rPr>
        <w:t xml:space="preserve">pn_fir_tau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BF16 + TF32</w:t>
      </w:r>
      <w:r>
        <w:t xml:space="preserve"> </w:t>
      </w:r>
      <w:r>
        <w:t xml:space="preserve">(from 1k, historical + replicated seeds, 3 seeds) |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797</m:t>
        </m:r>
        <m:r>
          <m:rPr>
            <m:sty m:val="p"/>
          </m:rPr>
          <m:t>,</m:t>
        </m:r>
        <m:r>
          <m:t>638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78.30</m:t>
        </m:r>
        <m:r>
          <m:rPr>
            <m:sty m:val="p"/>
          </m:rPr>
          <m:t>±</m:t>
        </m:r>
        <m:r>
          <m:t>0.45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122.15</m:t>
        </m:r>
        <m:r>
          <m:rPr>
            <m:sty m:val="p"/>
          </m:rPr>
          <m:t>±</m:t>
        </m:r>
        <m:r>
          <m:t>0.72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114.80</m:t>
        </m:r>
        <m:r>
          <m:rPr>
            <m:sty m:val="p"/>
          </m:rPr>
          <m:t>±</m:t>
        </m:r>
        <m:r>
          <m:t>0.49</m:t>
        </m:r>
      </m:oMath>
      <w:r>
        <w:t xml:space="preserve"> </w:t>
      </w:r>
      <w:r>
        <w:t xml:space="preserve">| — | — | — |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|</w:t>
      </w:r>
    </w:p>
    <w:p>
      <w:pPr>
        <w:pStyle w:val="BodyText"/>
      </w:pPr>
      <w:r>
        <w:rPr>
          <w:i/>
          <w:iCs/>
        </w:rPr>
        <w:t xml:space="preserve">*Note on Table 7 (suite 2) and Table 7 (suite 3):</w:t>
      </w:r>
      <w:r>
        <w:t xml:space="preserve"> </w:t>
      </w:r>
      <w:r>
        <w:t xml:space="preserve">In Table 7 (suite 2) (</w:t>
      </w:r>
      <w:r>
        <w:rPr>
          <w:rStyle w:val="VerbatimChar"/>
        </w:rPr>
        <w:t xml:space="preserve">seed=42</w:t>
      </w:r>
      <w:r>
        <w:t xml:space="preserve">, 2,400 steps), all five variants converge to within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perplexity of one another (maximum spread</w:t>
      </w:r>
      <w:r>
        <w:t xml:space="preserve"> </w:t>
      </w:r>
      <m:oMath>
        <m:r>
          <m:t>1.55</m:t>
        </m:r>
      </m:oMath>
      <w:r>
        <w:t xml:space="preserve"> </w:t>
      </w:r>
      <w:r>
        <w:t xml:space="preserve">PPL;</w:t>
      </w:r>
      <w:r>
        <w:t xml:space="preserve"> </w:t>
      </w:r>
      <w:r>
        <w:rPr>
          <w:rStyle w:val="VerbatimChar"/>
        </w:rPr>
        <w:t xml:space="preserve">Test PPL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515.18</m:t>
        </m:r>
        <m:r>
          <m:rPr>
            <m:sty m:val="p"/>
          </m:rPr>
          <m:t>,</m:t>
        </m:r>
        <m:r>
          <m:t>516.11</m:t>
        </m:r>
        <m:r>
          <m:rPr>
            <m:sty m:val="p"/>
          </m:rPr>
          <m:t>]</m:t>
        </m:r>
      </m:oMath>
      <w:r>
        <w:t xml:space="preserve">; with a single seed per variant no variance estimate is available, so values are deliberately unbolded), while</w:t>
      </w:r>
      <w:r>
        <w:t xml:space="preserve"> </w:t>
      </w:r>
      <w:r>
        <w:rPr>
          <w:rStyle w:val="VerbatimChar"/>
        </w:rPr>
        <w:t xml:space="preserve">pn_fir_tau_triton</w:t>
      </w:r>
      <w:r>
        <w:t xml:space="preserve"> </w:t>
      </w:r>
      <w:r>
        <w:t xml:space="preserve">(</w:t>
      </w:r>
      <m:oMath>
        <m:r>
          <m:t>185.8</m:t>
        </m:r>
        <m:r>
          <m:rPr>
            <m:nor/>
            <m:sty m:val="p"/>
          </m:rPr>
          <m:t> s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pn_fir_tau_flash</w:t>
      </w:r>
      <w:r>
        <w:t xml:space="preserve"> </w:t>
      </w:r>
      <w:r>
        <w:t xml:space="preserve">(</w:t>
      </w:r>
      <m:oMath>
        <m:r>
          <m:t>165.2</m:t>
        </m:r>
        <m:r>
          <m:rPr>
            <m:nor/>
            <m:sty m:val="p"/>
          </m:rPr>
          <m:t> s</m:t>
        </m:r>
      </m:oMath>
      <w:r>
        <w:t xml:space="preserve">) finish training significantly faster than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 </w:t>
      </w:r>
      <w:r>
        <w:t xml:space="preserve">(</w:t>
      </w:r>
      <m:oMath>
        <m:r>
          <m:t>240.4</m:t>
        </m:r>
        <m:r>
          <m:rPr>
            <m:nor/>
            <m:sty m:val="p"/>
          </m:rPr>
          <m:t> s</m:t>
        </m:r>
      </m:oMath>
      <w:r>
        <w:t xml:space="preserve">) and eager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(</w:t>
      </w:r>
      <m:oMath>
        <m:r>
          <m:t>401.3</m:t>
        </m:r>
        <m:r>
          <m:rPr>
            <m:nor/>
            <m:sty m:val="p"/>
          </m:rPr>
          <m:t> s</m:t>
        </m:r>
      </m:oMath>
      <w:r>
        <w:t xml:space="preserve">). Table 7 (suite 3) is precision-controlled across 3 seeds per variant: both 50k runs use</w:t>
      </w:r>
      <w:r>
        <w:t xml:space="preserve"> </w:t>
      </w:r>
      <w:r>
        <w:rPr>
          <w:rStyle w:val="VerbatimChar"/>
        </w:rPr>
        <w:t xml:space="preserve">BF16+TF32</w:t>
      </w:r>
      <w:r>
        <w:t xml:space="preserve"> </w:t>
      </w:r>
      <w:r>
        <w:t xml:space="preserve">(softmax: seed-42 rerun plus seeds 43–44; pn: historical seed-42 plus seeds 43–44;</w:t>
      </w:r>
      <w:r>
        <w:t xml:space="preserve"> </w:t>
      </w:r>
      <w:r>
        <w:rPr>
          <w:rStyle w:val="VerbatimChar"/>
        </w:rPr>
        <w:t xml:space="preserve">results/exp4d_softmax_50k_bf16.json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results/exp4e_multiseed_50k.json</w:t>
      </w:r>
      <w:r>
        <w:t xml:space="preserve">), giving a matched 50k gap of</w:t>
      </w:r>
      <w:r>
        <w:t xml:space="preserve"> </w:t>
      </w:r>
      <m:oMath>
        <m:r>
          <m:rPr>
            <m:sty m:val="p"/>
          </m:rPr>
          <m:t>−</m:t>
        </m:r>
        <m:r>
          <m:t>2.22</m:t>
        </m:r>
        <m:r>
          <m:rPr>
            <m:sty m:val="p"/>
          </m:rPr>
          <m:t>±</m:t>
        </m:r>
        <m:r>
          <m:t>0.46</m:t>
        </m:r>
      </m:oMath>
      <w:r>
        <w:t xml:space="preserve"> </w:t>
      </w:r>
      <w:r>
        <w:t xml:space="preserve">val /</w:t>
      </w:r>
      <w:r>
        <w:t xml:space="preserve"> </w:t>
      </w:r>
      <m:oMath>
        <m:r>
          <m:rPr>
            <m:sty m:val="p"/>
          </m:rPr>
          <m:t>−</m:t>
        </m:r>
        <m:r>
          <m:t>2.33</m:t>
        </m:r>
        <m:r>
          <m:rPr>
            <m:sty m:val="p"/>
          </m:rPr>
          <m:t>±</m:t>
        </m:r>
        <m:r>
          <m:t>0.49</m:t>
        </m:r>
      </m:oMath>
      <w:r>
        <w:t xml:space="preserve"> </w:t>
      </w:r>
      <w:r>
        <w:t xml:space="preserve">test PPL for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, with the win holding on all 3 seeds (per-seed val gaps</w:t>
      </w:r>
      <w:r>
        <w:t xml:space="preserve"> </w:t>
      </w:r>
      <m:oMath>
        <m:r>
          <m:rPr>
            <m:sty m:val="p"/>
          </m:rPr>
          <m:t>−</m:t>
        </m:r>
        <m:r>
          <m:t>2.26</m:t>
        </m:r>
      </m:oMath>
      <w:r>
        <w:t xml:space="preserve">/</w:t>
      </w:r>
      <m:oMath>
        <m:r>
          <m:rPr>
            <m:sty m:val="p"/>
          </m:rPr>
          <m:t>−</m:t>
        </m:r>
        <m:r>
          <m:t>2.76</m:t>
        </m:r>
      </m:oMath>
      <w:r>
        <w:t xml:space="preserve">/</w:t>
      </w:r>
      <m:oMath>
        <m:r>
          <m:rPr>
            <m:sty m:val="p"/>
          </m:rPr>
          <m:t>−</m:t>
        </m:r>
        <m:r>
          <m:t>1.64</m:t>
        </m:r>
      </m:oMath>
      <w:r>
        <w:t xml:space="preserve">).</w:t>
      </w:r>
    </w:p>
    <w:bookmarkEnd w:id="70"/>
    <w:bookmarkStart w:id="72" w:name="X6b8a2e5a07ba2e1d8f618b977fa438728c31d2a"/>
    <w:p>
      <w:pPr>
        <w:pStyle w:val="Heading4"/>
      </w:pPr>
      <w:r>
        <w:t xml:space="preserve">Quantization Hygiene: Sinks, Outliers, and INT8 Activation Noise (Table 10, Exp 4h)</w:t>
      </w:r>
    </w:p>
    <w:p>
      <w:pPr>
        <w:pStyle w:val="FirstParagraph"/>
      </w:pPr>
      <w:r>
        <w:t xml:space="preserve">Section 1.2 motivates selective silence with attention sinks and massive outliers that degrade low-bit quantization [8, 12, 14]. Experiment 4h (</w:t>
      </w:r>
      <w:r>
        <w:rPr>
          <w:rStyle w:val="VerbatimChar"/>
        </w:rPr>
        <w:t xml:space="preserve">experiments/exp4h_int8_quant.py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hyperlink r:id="rId71">
        <w:r>
          <w:rPr>
            <w:rStyle w:val="VerbatimChar"/>
          </w:rPr>
          <w:t xml:space="preserve">results/exp4h_int8_quant.json</w:t>
        </w:r>
      </w:hyperlink>
      <w:r>
        <w:t xml:space="preserve">) converts the motivation into measurements at our scales: per-Linear input absmax/kurtosis and residual-stream statistics over test chunks, mean attention mass on position 0 per layer, and test PPL under per-token symmetric INT8 quantize-dequantize on every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 </w:t>
      </w:r>
      <w:r>
        <w:t xml:space="preserve">input (activation-only emulation; weights stay fp).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Model (Table 10)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FP test PPL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INT8-sim test PPL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Degradation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Sink mass pos-0 (mean)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Residual absmax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Residual kurtosis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D=64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softmax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50k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117.15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117.27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0.0177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5.03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4.17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D=64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pn_fir_tau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50k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114.25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114.35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0.09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0.0031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4.08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4.22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D=256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softmax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2.4k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379.81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380.96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0.0122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207.3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85.6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D=256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sm_fir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2.4k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359.47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360.75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0.36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0.0191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219.7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119.7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D=256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pn_fir_tau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2.4k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377.37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378.88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0.0013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176.5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78.5</m:t>
              </m:r>
            </m:oMath>
          </w:p>
        </w:tc>
      </w:tr>
    </w:tbl>
    <w:p>
      <w:pPr>
        <w:pStyle w:val="BodyText"/>
      </w:pPr>
      <w:r>
        <w:t xml:space="preserve">Three bounded findings.</w:t>
      </w:r>
      <w:r>
        <w:t xml:space="preserve"> </w:t>
      </w:r>
      <w:r>
        <w:rPr>
          <w:b/>
          <w:bCs/>
        </w:rPr>
        <w:t xml:space="preserve">(1) No PPL effect at these scales.</w:t>
      </w:r>
      <w:r>
        <w:t xml:space="preserve"> </w:t>
      </w:r>
      <w:r>
        <w:t xml:space="preserve">INT8 activation noise costs</w:t>
      </w:r>
      <w:r>
        <w:t xml:space="preserve"> </w:t>
      </w:r>
      <m:oMath>
        <m:r>
          <m:rPr>
            <m:sty m:val="p"/>
          </m:rPr>
          <m:t>&lt;</m:t>
        </m:r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test PPL for every variant — the Softpick-scale low-bit wins [12] do not replicate at 2–11M parameters with Pre-LN throughout, and no claim to the contrary is made.</w:t>
      </w:r>
      <w:r>
        <w:t xml:space="preserve"> </w:t>
      </w:r>
      <w:r>
        <w:rPr>
          <w:b/>
          <w:bCs/>
        </w:rPr>
        <w:t xml:space="preserve">(2) No massive sinks anywhere.</w:t>
      </w:r>
      <w:r>
        <w:t xml:space="preserve"> </w:t>
      </w:r>
      <w:r>
        <w:t xml:space="preserve">The largest pos-0 mass is</w:t>
      </w:r>
      <w:r>
        <w:t xml:space="preserve"> </w:t>
      </w:r>
      <m:oMath>
        <m:r>
          <m:t>1.9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D=256); sink-free deployment concerns of large pre-trained LLMs do not materialize in these thin models either.</w:t>
      </w:r>
      <w:r>
        <w:t xml:space="preserve"> </w:t>
      </w:r>
      <w:r>
        <w:rPr>
          <w:b/>
          <w:bCs/>
        </w:rPr>
        <w:t xml:space="preserve">(3) The rectified hygiene advantage is real but conditional.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carries</w:t>
      </w:r>
      <w:r>
        <w:t xml:space="preserve"> </w:t>
      </w:r>
      <m:oMath>
        <m:r>
          <m:t>6</m:t>
        </m:r>
      </m:oMath>
      <w:r>
        <w:t xml:space="preserve">–</w:t>
      </w:r>
      <m:oMath>
        <m:r>
          <m:t>15</m:t>
        </m:r>
        <m:r>
          <m:rPr>
            <m:sty m:val="p"/>
          </m:rPr>
          <m:t>×</m:t>
        </m:r>
      </m:oMath>
      <w:r>
        <w:t xml:space="preserve"> </w:t>
      </w:r>
      <w:r>
        <w:t xml:space="preserve">less pos-0 mass than the Softmax arms (</w:t>
      </w:r>
      <m:oMath>
        <m:r>
          <m:t>0.0031</m:t>
        </m:r>
      </m:oMath>
      <w:r>
        <w:t xml:space="preserve"> </w:t>
      </w:r>
      <w:r>
        <w:t xml:space="preserve">vs. </w:t>
      </w:r>
      <m:oMath>
        <m:r>
          <m:t>0.0177</m:t>
        </m:r>
      </m:oMath>
      <w:r>
        <w:t xml:space="preserve"> </w:t>
      </w:r>
      <w:r>
        <w:t xml:space="preserve">at D=64;</w:t>
      </w:r>
      <w:r>
        <w:t xml:space="preserve"> </w:t>
      </w:r>
      <m:oMath>
        <m:r>
          <m:t>0.0013</m:t>
        </m:r>
      </m:oMath>
      <w:r>
        <w:t xml:space="preserve"> </w:t>
      </w:r>
      <w:r>
        <w:t xml:space="preserve">vs. </w:t>
      </w:r>
      <m:oMath>
        <m:r>
          <m:t>0.0122</m:t>
        </m:r>
      </m:oMath>
      <w:r>
        <w:t xml:space="preserve">–</w:t>
      </w:r>
      <m:oMath>
        <m:r>
          <m:t>0.0191</m:t>
        </m:r>
      </m:oMath>
      <w:r>
        <w:t xml:space="preserve"> </w:t>
      </w:r>
      <w:r>
        <w:t xml:space="preserve">at D=256), decaying with depth to</w:t>
      </w:r>
      <w:r>
        <w:t xml:space="preserve"> </w:t>
      </w:r>
      <m:oMath>
        <m:r>
          <m:t>0.0001</m:t>
        </m:r>
      </m:oMath>
      <w:r>
        <w:t xml:space="preserve"> </w:t>
      </w:r>
      <w:r>
        <w:t xml:space="preserve">while Softmax arms hold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2.5</m:t>
        </m:r>
        <m:r>
          <m:rPr>
            <m:sty m:val="p"/>
          </m:rPr>
          <m:t>%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layer (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even grows</w:t>
      </w:r>
      <w:r>
        <w:t xml:space="preserve"> </w:t>
      </w:r>
      <m:oMath>
        <m:r>
          <m:t>0.013</m:t>
        </m:r>
        <m:r>
          <m:rPr>
            <m:sty m:val="p"/>
          </m:rPr>
          <m:t>→</m:t>
        </m:r>
        <m:r>
          <m:t>0.029</m:t>
        </m:r>
      </m:oMath>
      <w:r>
        <w:t xml:space="preserve">), and shows</w:t>
      </w:r>
      <w:r>
        <w:t xml:space="preserve"> </w:t>
      </w:r>
      <m:oMath>
        <m:r>
          <m:t>15</m:t>
        </m:r>
      </m:oMath>
      <w:r>
        <w:t xml:space="preserve">–</w:t>
      </w:r>
      <m:oMath>
        <m:r>
          <m:t>44</m:t>
        </m:r>
        <m:r>
          <m:rPr>
            <m:sty m:val="p"/>
          </m:rPr>
          <m:t>%</m:t>
        </m:r>
      </m:oMath>
      <w:r>
        <w:t xml:space="preserve"> </w:t>
      </w:r>
      <w:r>
        <w:t xml:space="preserve">lower kurtosis/absmax across roles (attn.qkv kurt</w:t>
      </w:r>
      <w:r>
        <w:t xml:space="preserve"> </w:t>
      </w:r>
      <m:oMath>
        <m:r>
          <m:t>33</m:t>
        </m:r>
      </m:oMath>
      <w:r>
        <w:t xml:space="preserve"> </w:t>
      </w:r>
      <w:r>
        <w:t xml:space="preserve">vs. </w:t>
      </w:r>
      <m:oMath>
        <m:r>
          <m:t>45</m:t>
        </m:r>
      </m:oMath>
      <w:r>
        <w:t xml:space="preserve">/</w:t>
      </w:r>
      <m:oMath>
        <m:r>
          <m:t>59</m:t>
        </m:r>
      </m:oMath>
      <w:r>
        <w:t xml:space="preserve">; ffn-in</w:t>
      </w:r>
      <w:r>
        <w:t xml:space="preserve"> </w:t>
      </w:r>
      <m:oMath>
        <m:r>
          <m:t>34</m:t>
        </m:r>
      </m:oMath>
      <w:r>
        <w:t xml:space="preserve"> </w:t>
      </w:r>
      <w:r>
        <w:t xml:space="preserve">vs. </w:t>
      </w:r>
      <m:oMath>
        <m:r>
          <m:t>47</m:t>
        </m:r>
      </m:oMath>
      <w:r>
        <w:t xml:space="preserve">/</w:t>
      </w:r>
      <m:oMath>
        <m:r>
          <m:t>60</m:t>
        </m:r>
      </m:oMath>
      <w:r>
        <w:t xml:space="preserve">; residual absmax</w:t>
      </w:r>
      <w:r>
        <w:t xml:space="preserve"> </w:t>
      </w:r>
      <m:oMath>
        <m:r>
          <m:t>176.5</m:t>
        </m:r>
      </m:oMath>
      <w:r>
        <w:t xml:space="preserve"> </w:t>
      </w:r>
      <w:r>
        <w:t xml:space="preserve">vs. </w:t>
      </w:r>
      <m:oMath>
        <m:r>
          <m:t>207.3</m:t>
        </m:r>
      </m:oMath>
      <w:r>
        <w:t xml:space="preserve">/</w:t>
      </w:r>
      <m:oMath>
        <m:r>
          <m:t>219.7</m:t>
        </m:r>
      </m:oMath>
      <w:r>
        <w:t xml:space="preserve">) — sharpest exactly where undertraining instability is largest (D=256). At converged D=64 the gap mostly closes (both clean), so the advantage appears under scale-up stress and washes out with full training at small scale.</w:t>
      </w:r>
    </w:p>
    <w:bookmarkEnd w:id="72"/>
    <w:bookmarkStart w:id="73" w:name="Xa9adce42ef427a89faa584175a47c0d5b0a0d42"/>
    <w:p>
      <w:pPr>
        <w:pStyle w:val="Heading4"/>
      </w:pPr>
      <w:r>
        <w:t xml:space="preserve">Isolated 6-Layer MHA Sequence-Length Scaling, Silent-Tile Skipping, &amp;</w:t>
      </w:r>
      <w:r>
        <w:t xml:space="preserve"> </w:t>
      </w:r>
      <w:r>
        <w:rPr>
          <w:rStyle w:val="VerbatimChar"/>
        </w:rPr>
        <w:t xml:space="preserve">FP32</w:t>
      </w:r>
      <w:r>
        <w:t xml:space="preserve"> </w:t>
      </w:r>
      <w:r>
        <w:t xml:space="preserve">Numerical Parity (Table 8 &amp; Table 9)</w:t>
      </w:r>
    </w:p>
    <w:p>
      <w:pPr>
        <w:pStyle w:val="FirstParagraph"/>
      </w:pPr>
      <w:r>
        <w:t xml:space="preserve">In the full WikiText-2 language model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(Table 7 (suite 1)), the massive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23</m:t>
        </m:r>
        <m:r>
          <m:rPr>
            <m:sty m:val="p"/>
          </m:rPr>
          <m:t>,</m:t>
        </m:r>
        <m:r>
          <m:t>168</m:t>
        </m:r>
      </m:oMath>
      <w:r>
        <w:t xml:space="preserve"> </w:t>
      </w:r>
      <w:r>
        <w:t xml:space="preserve">output vocabulary projection and cross-entropy loss account for over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of total step time and VRAM. To isolate the attention mechanism itself across sequence lengths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256</m:t>
        </m:r>
        <m:r>
          <m:rPr>
            <m:sty m:val="p"/>
          </m:rPr>
          <m:t>,</m:t>
        </m:r>
        <m:r>
          <m:t>512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t xml:space="preserve">, Table 8 benchmarks a 6-layer stack of MHA modules (</w:t>
      </w:r>
      <m:oMath>
        <m:r>
          <m:t>D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 forward + backward in</w:t>
      </w:r>
      <w:r>
        <w:t xml:space="preserve"> </w:t>
      </w:r>
      <w:r>
        <w:rPr>
          <w:rStyle w:val="VerbatimChar"/>
        </w:rPr>
        <w:t xml:space="preserve">BF16 + TF32</w:t>
      </w:r>
      <w:r>
        <w:t xml:space="preserve">, 200 timed steps after 25 warmup steps, reporting</w:t>
      </w:r>
      <w:r>
        <w:t xml:space="preserve"> </w:t>
      </w:r>
      <w:r>
        <w:rPr>
          <w:rStyle w:val="VerbatimChar"/>
        </w:rPr>
        <w:t xml:space="preserve">mean ± std</w:t>
      </w:r>
      <w:r>
        <w:t xml:space="preserve">). We report both</w:t>
      </w:r>
      <w:r>
        <w:t xml:space="preserve"> </w:t>
      </w:r>
      <w:r>
        <w:rPr>
          <w:b/>
          <w:bCs/>
        </w:rPr>
        <w:t xml:space="preserve">strictly constant batch size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64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across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256</m:t>
        </m:r>
        <m:r>
          <m:rPr>
            <m:sty m:val="p"/>
          </m:rPr>
          <m:t>,</m:t>
        </m:r>
        <m:r>
          <m:t>512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t xml:space="preserve"> </w:t>
      </w:r>
      <w:r>
        <w:t xml:space="preserve">(where the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Eager baselines exceed the 12 GB physical VRAM of the RTX 3060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64</m:t>
        </m:r>
      </m:oMath>
      <w:r>
        <w:t xml:space="preserve">, requiring</w:t>
      </w:r>
      <w:r>
        <w:t xml:space="preserve"> </w:t>
      </w:r>
      <m:oMath>
        <m:r>
          <m:t>12.05</m:t>
        </m:r>
        <m:r>
          <m:rPr>
            <m:nor/>
            <m:sty m:val="p"/>
          </m:rPr>
          <m:t> GB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/</w:t>
      </w:r>
      <w:r>
        <w:rPr>
          <w:rStyle w:val="VerbatimChar"/>
        </w:rPr>
        <w:t xml:space="preserve">sm_fir</w:t>
      </w:r>
      <w:r>
        <w:t xml:space="preserve"> </w:t>
      </w:r>
      <w:r>
        <w:t xml:space="preserve">and</w:t>
      </w:r>
      <w:r>
        <w:t xml:space="preserve"> </w:t>
      </w:r>
      <m:oMath>
        <m:r>
          <m:t>28.7</m:t>
        </m:r>
        <m:r>
          <m:rPr>
            <m:nor/>
            <m:sty m:val="p"/>
          </m:rPr>
          <m:t> GB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Eager) and a</w:t>
      </w:r>
      <w:r>
        <w:t xml:space="preserve"> </w:t>
      </w:r>
      <w:r>
        <w:rPr>
          <w:b/>
          <w:bCs/>
        </w:rPr>
        <w:t xml:space="preserve">reduced batch size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so that all five variants can be compared head-to-head within 12 GB VRAM.</w:t>
      </w:r>
    </w:p>
    <w:p>
      <w:pPr>
        <w:pStyle w:val="BodyText"/>
      </w:pPr>
      <w:r>
        <w:t xml:space="preserve">With TF32 disabled (</w:t>
      </w:r>
      <w:r>
        <w:rPr>
          <w:rStyle w:val="VerbatimChar"/>
        </w:rPr>
        <w:t xml:space="preserve">torch.backends.cuda.matmul.allow_tf32 = False</w:t>
      </w:r>
      <w:r>
        <w:t xml:space="preserve">, evaluated on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128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where the reference norms are</w:t>
      </w:r>
      <w:r>
        <w:t xml:space="preserve"> </w:t>
      </w:r>
      <m:oMath>
        <m:r>
          <m:rPr>
            <m:sty m:val="p"/>
          </m:rPr>
          <m:t>∥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0.5439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∥</m:t>
        </m:r>
        <m:r>
          <m:t>d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2.1695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τ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7.0289</m:t>
        </m:r>
      </m:oMath>
      <w:r>
        <w:t xml:space="preserve"> </w:t>
      </w:r>
      <w:r>
        <w:t xml:space="preserve">summed over</w:t>
      </w:r>
      <w:r>
        <w:t xml:space="preserve"> </w:t>
      </w:r>
      <m:oMath>
        <m:r>
          <m:t>B</m:t>
        </m:r>
        <m:r>
          <m:rPr>
            <m:sty m:val="p"/>
          </m:rPr>
          <m:t>⋅</m:t>
        </m:r>
        <m:r>
          <m:t>H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264</m:t>
        </m:r>
        <m:r>
          <m:rPr>
            <m:sty m:val="p"/>
          </m:rPr>
          <m:t>,</m:t>
        </m:r>
        <m:r>
          <m:t>192</m:t>
        </m:r>
      </m:oMath>
      <w:r>
        <w:t xml:space="preserve"> </w:t>
      </w:r>
      <w:r>
        <w:t xml:space="preserve">causal score elements), both kernels exhibit tight numerical agreement with the eager</w:t>
      </w:r>
      <w:r>
        <w:t xml:space="preserve"> </w:t>
      </w:r>
      <w:r>
        <w:rPr>
          <w:rStyle w:val="VerbatimChar"/>
        </w:rPr>
        <w:t xml:space="preserve">PnFirTauMHA</w:t>
      </w:r>
      <w:r>
        <w:t xml:space="preserve"> </w:t>
      </w:r>
      <w:r>
        <w:t xml:space="preserve">reference: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PnFirTauTritonMHA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FP32</w:t>
      </w:r>
      <w:r>
        <w:rPr>
          <w:b/>
          <w:bCs/>
        </w:rPr>
        <w:t xml:space="preserve"> </w:t>
      </w:r>
      <w:r>
        <w:rPr>
          <w:b/>
          <w:bCs/>
        </w:rPr>
        <w:t xml:space="preserve">parity):</w:t>
      </w:r>
      <w:r>
        <w:t xml:space="preserve"> </w:t>
      </w:r>
      <w:r>
        <w:rPr>
          <w:rStyle w:val="VerbatimChar"/>
        </w:rPr>
        <w:t xml:space="preserve">out_max_diff = 2.38e-07</w:t>
      </w:r>
      <w:r>
        <w:t xml:space="preserve"> </w:t>
      </w:r>
      <w:r>
        <w:t xml:space="preserve">(</w:t>
      </w:r>
      <w:r>
        <w:rPr>
          <w:rStyle w:val="VerbatimChar"/>
        </w:rPr>
        <w:t xml:space="preserve">~2 eps</w:t>
      </w:r>
      <w:r>
        <w:t xml:space="preserve">, relative</w:t>
      </w:r>
      <w:r>
        <w:t xml:space="preserve"> </w:t>
      </w:r>
      <w:r>
        <w:rPr>
          <w:rStyle w:val="VerbatimChar"/>
        </w:rPr>
        <w:t xml:space="preserve">4.38e-07</w:t>
      </w:r>
      <w:r>
        <w:t xml:space="preserve">),</w:t>
      </w:r>
      <w:r>
        <w:t xml:space="preserve"> </w:t>
      </w:r>
      <w:r>
        <w:rPr>
          <w:rStyle w:val="VerbatimChar"/>
        </w:rPr>
        <w:t xml:space="preserve">dx_max_diff = 1.16e-06</w:t>
      </w:r>
      <w:r>
        <w:t xml:space="preserve"> </w:t>
      </w:r>
      <w:r>
        <w:t xml:space="preserve">(</w:t>
      </w:r>
      <w:r>
        <w:rPr>
          <w:rStyle w:val="VerbatimChar"/>
        </w:rPr>
        <w:t xml:space="preserve">~10 eps</w:t>
      </w:r>
      <w:r>
        <w:t xml:space="preserve">, relative</w:t>
      </w:r>
      <w:r>
        <w:t xml:space="preserve"> </w:t>
      </w:r>
      <w:r>
        <w:rPr>
          <w:rStyle w:val="VerbatimChar"/>
        </w:rPr>
        <w:t xml:space="preserve">5.36e-07</w:t>
      </w:r>
      <w:r>
        <w:t xml:space="preserve">),</w:t>
      </w:r>
      <w:r>
        <w:t xml:space="preserve"> </w:t>
      </w:r>
      <w:r>
        <w:rPr>
          <w:rStyle w:val="VerbatimChar"/>
        </w:rPr>
        <w:t xml:space="preserve">dtau_diff = 3.91e-05</w:t>
      </w:r>
      <w:r>
        <w:t xml:space="preserve"> </w:t>
      </w:r>
      <w:r>
        <w:t xml:space="preserve">(relative</w:t>
      </w:r>
      <w:r>
        <w:t xml:space="preserve"> </w:t>
      </w:r>
      <w:r>
        <w:rPr>
          <w:rStyle w:val="VerbatimChar"/>
          <w:b/>
          <w:bCs/>
        </w:rPr>
        <w:t xml:space="preserve">5.56e-06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PnFirTauFlashMHA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FP32</w:t>
      </w:r>
      <w:r>
        <w:rPr>
          <w:b/>
          <w:bCs/>
        </w:rPr>
        <w:t xml:space="preserve"> </w:t>
      </w:r>
      <w:r>
        <w:rPr>
          <w:b/>
          <w:bCs/>
        </w:rPr>
        <w:t xml:space="preserve">parity):</w:t>
      </w:r>
      <w:r>
        <w:t xml:space="preserve"> </w:t>
      </w:r>
      <w:r>
        <w:rPr>
          <w:rStyle w:val="VerbatimChar"/>
        </w:rPr>
        <w:t xml:space="preserve">out_max_diff = 2.38e-07</w:t>
      </w:r>
      <w:r>
        <w:t xml:space="preserve"> </w:t>
      </w:r>
      <w:r>
        <w:t xml:space="preserve">(</w:t>
      </w:r>
      <w:r>
        <w:rPr>
          <w:rStyle w:val="VerbatimChar"/>
        </w:rPr>
        <w:t xml:space="preserve">~2 eps</w:t>
      </w:r>
      <w:r>
        <w:t xml:space="preserve">, relative</w:t>
      </w:r>
      <w:r>
        <w:t xml:space="preserve"> </w:t>
      </w:r>
      <w:r>
        <w:rPr>
          <w:rStyle w:val="VerbatimChar"/>
        </w:rPr>
        <w:t xml:space="preserve">4.38e-07</w:t>
      </w:r>
      <w:r>
        <w:t xml:space="preserve">),</w:t>
      </w:r>
      <w:r>
        <w:t xml:space="preserve"> </w:t>
      </w:r>
      <w:r>
        <w:rPr>
          <w:rStyle w:val="VerbatimChar"/>
        </w:rPr>
        <w:t xml:space="preserve">dx_max_diff = 1.32e-06</w:t>
      </w:r>
      <w:r>
        <w:t xml:space="preserve"> </w:t>
      </w:r>
      <w:r>
        <w:t xml:space="preserve">(</w:t>
      </w:r>
      <w:r>
        <w:rPr>
          <w:rStyle w:val="VerbatimChar"/>
        </w:rPr>
        <w:t xml:space="preserve">~11 eps</w:t>
      </w:r>
      <w:r>
        <w:t xml:space="preserve">, relative</w:t>
      </w:r>
      <w:r>
        <w:t xml:space="preserve"> </w:t>
      </w:r>
      <w:r>
        <w:rPr>
          <w:rStyle w:val="VerbatimChar"/>
        </w:rPr>
        <w:t xml:space="preserve">6.08e-07</w:t>
      </w:r>
      <w:r>
        <w:t xml:space="preserve">),</w:t>
      </w:r>
      <w:r>
        <w:t xml:space="preserve"> </w:t>
      </w:r>
      <w:r>
        <w:rPr>
          <w:rStyle w:val="VerbatimChar"/>
        </w:rPr>
        <w:t xml:space="preserve">dtau_diff = 4.01e-05</w:t>
      </w:r>
      <w:r>
        <w:t xml:space="preserve"> </w:t>
      </w:r>
      <w:r>
        <w:t xml:space="preserve">(relative</w:t>
      </w:r>
      <w:r>
        <w:t xml:space="preserve"> </w:t>
      </w:r>
      <w:r>
        <w:rPr>
          <w:rStyle w:val="VerbatimChar"/>
          <w:b/>
          <w:bCs/>
        </w:rPr>
        <w:t xml:space="preserve">5.70e-06</w:t>
      </w:r>
      <w:r>
        <w:t xml:space="preserve">).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Sequence Length &amp; Batch (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200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steps)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5"/>
              </w:rPr>
              <w:t xml:space="preserve">softmax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MB</w:t>
            </w:r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5"/>
              </w:rPr>
              <w:t xml:space="preserve">sm_fir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MB</w:t>
            </w:r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sz w:val="15"/>
              </w:rPr>
              <w:t xml:space="preserve">pn_fir_tau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Eager (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MB</w:t>
            </w:r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15"/>
              </w:rPr>
              <w:t xml:space="preserve">pn_fir_tau_triton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MB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 Speedup)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15"/>
              </w:rPr>
              <w:t xml:space="preserve">pn_fir_tau_flash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MB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 Speedup &amp; VRAM Ratio;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1-layer kernel</w:t>
            </w:r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34.26</m:t>
              </m:r>
              <m:r>
                <m:rPr>
                  <m:sty m:val="p"/>
                </m:rPr>
                <m:t>±</m:t>
              </m:r>
              <m:r>
                <m:t>0.69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815.2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35.23</m:t>
              </m:r>
              <m:r>
                <m:rPr>
                  <m:sty m:val="p"/>
                </m:rPr>
                <m:t>±</m:t>
              </m:r>
              <m:r>
                <m:t>0.80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827.5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101.02</m:t>
              </m:r>
              <m:r>
                <m:rPr>
                  <m:sty m:val="p"/>
                </m:rPr>
                <m:t>±</m:t>
              </m:r>
              <m:r>
                <m:t>1.29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886.9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21.74</m:t>
              </m:r>
              <m:r>
                <m:rPr>
                  <m:sty m:val="p"/>
                </m:rPr>
                <m:t>±</m:t>
              </m:r>
              <m:r>
                <m:t>4.97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/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503.3</m:t>
              </m:r>
              <m:r>
                <m:rPr>
                  <m:nor/>
                  <m:sty m:val="p"/>
                </m:rPr>
                <m:t> MB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(</w:t>
            </w:r>
            <m:oMath>
              <m:r>
                <m:t>4.65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Eager,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1.58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bCs/>
                <w:sz w:val="15"/>
              </w:rPr>
              <w:t xml:space="preserve">sm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17.66</m:t>
              </m:r>
              <m:r>
                <m:rPr>
                  <m:sty m:val="p"/>
                </m:rPr>
                <m:t>±</m:t>
              </m:r>
              <m:r>
                <m:t>2.28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/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109.3</m:t>
              </m:r>
              <m:r>
                <m:rPr>
                  <m:nor/>
                  <m:sty m:val="p"/>
                </m:rPr>
                <m:t> MB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(</w:t>
            </w:r>
            <m:oMath>
              <m:r>
                <m:t>5.72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speed,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17.3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less VRAM;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bCs/>
                <w:sz w:val="15"/>
              </w:rPr>
              <w:t xml:space="preserve">kern1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1.19</m:t>
              </m:r>
              <m:r>
                <m:rPr>
                  <m:sty m:val="p"/>
                </m:rPr>
                <m:t>±</m:t>
              </m:r>
              <m:r>
                <m:t>0.28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512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125.41</m:t>
              </m:r>
              <m:r>
                <m:rPr>
                  <m:sty m:val="p"/>
                </m:rPr>
                <m:t>±</m:t>
              </m:r>
              <m:r>
                <m:t>2.34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086.3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127.52</m:t>
              </m:r>
              <m:r>
                <m:rPr>
                  <m:sty m:val="p"/>
                </m:rPr>
                <m:t>±</m:t>
              </m:r>
              <m:r>
                <m:t>2.04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110.6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390.64</m:t>
              </m:r>
              <m:r>
                <m:rPr>
                  <m:sty m:val="p"/>
                </m:rPr>
                <m:t>±</m:t>
              </m:r>
              <m:r>
                <m:t>6.12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341.4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37.76</m:t>
              </m:r>
              <m:r>
                <m:rPr>
                  <m:sty m:val="p"/>
                </m:rPr>
                <m:t>±</m:t>
              </m:r>
              <m:r>
                <m:t>0.94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/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821.8</m:t>
              </m:r>
              <m:r>
                <m:rPr>
                  <m:nor/>
                  <m:sty m:val="p"/>
                </m:rPr>
                <m:t> MB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(</w:t>
            </w:r>
            <m:oMath>
              <m:r>
                <m:t>10.35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Eager,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3.32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bCs/>
                <w:sz w:val="15"/>
              </w:rPr>
              <w:t xml:space="preserve">sm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20.60</m:t>
              </m:r>
              <m:r>
                <m:rPr>
                  <m:sty m:val="p"/>
                </m:rPr>
                <m:t>±</m:t>
              </m:r>
              <m:r>
                <m:t>2.73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/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201.8</m:t>
              </m:r>
              <m:r>
                <m:rPr>
                  <m:nor/>
                  <m:sty m:val="p"/>
                </m:rPr>
                <m:t> MB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(</w:t>
            </w:r>
            <m:oMath>
              <m:r>
                <m:t>18.96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speed,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36.4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less VRAM;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bCs/>
                <w:sz w:val="15"/>
              </w:rPr>
              <w:t xml:space="preserve">kern1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2.05</m:t>
              </m:r>
              <m:r>
                <m:rPr>
                  <m:sty m:val="p"/>
                </m:rPr>
                <m:t>±</m:t>
              </m:r>
              <m:r>
                <m:t>0.14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1024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OOM (</w:t>
            </w:r>
            <m:oMath>
              <m:r>
                <m:rPr>
                  <m:sty m:val="p"/>
                </m:rPr>
                <m:t>&gt;</m:t>
              </m:r>
              <m:r>
                <m:t>12</m:t>
              </m:r>
              <m:r>
                <m:rPr>
                  <m:nor/>
                  <m:sty m:val="p"/>
                </m:rPr>
                <m:t> GB VRAM</m:t>
              </m:r>
            </m:oMath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OOM (</w:t>
            </w:r>
            <m:oMath>
              <m:r>
                <m:rPr>
                  <m:sty m:val="p"/>
                </m:rPr>
                <m:t>&gt;</m:t>
              </m:r>
              <m:r>
                <m:t>12</m:t>
              </m:r>
              <m:r>
                <m:rPr>
                  <m:nor/>
                  <m:sty m:val="p"/>
                </m:rPr>
                <m:t> GB VRAM</m:t>
              </m:r>
            </m:oMath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OOM (</w:t>
            </w:r>
            <m:oMath>
              <m:r>
                <m:rPr>
                  <m:sty m:val="p"/>
                </m:rPr>
                <m:t>&gt;</m:t>
              </m:r>
              <m:r>
                <m:t>12</m:t>
              </m:r>
              <m:r>
                <m:rPr>
                  <m:nor/>
                  <m:sty m:val="p"/>
                </m:rPr>
                <m:t> GB VRAM</m:t>
              </m:r>
            </m:oMath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132.23</m:t>
              </m:r>
              <m:r>
                <m:rPr>
                  <m:sty m:val="p"/>
                </m:rPr>
                <m:t>±</m:t>
              </m:r>
              <m:r>
                <m:t>1.01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/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,</m:t>
              </m:r>
              <m:r>
                <m:t>954.8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46.77</m:t>
              </m:r>
              <m:r>
                <m:rPr>
                  <m:sty m:val="p"/>
                </m:rPr>
                <m:t>±</m:t>
              </m:r>
              <m:r>
                <m:t>0.54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/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386.8</m:t>
              </m:r>
              <m:r>
                <m:rPr>
                  <m:nor/>
                  <m:sty m:val="p"/>
                </m:rPr>
                <m:t> MB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(</w:t>
            </w:r>
            <m:oMath>
              <m:r>
                <m:t>2.83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faster &amp;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18.0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less VRAM vs. Triton;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bCs/>
                <w:sz w:val="15"/>
              </w:rPr>
              <w:t xml:space="preserve">kern1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6.17</m:t>
              </m:r>
              <m:r>
                <m:rPr>
                  <m:sty m:val="p"/>
                </m:rPr>
                <m:t>±</m:t>
              </m:r>
              <m:r>
                <m:t>0.20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1024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5"/>
              </w:rPr>
              <w:t xml:space="preserve">(reduced</w:t>
            </w:r>
            <w:r>
              <w:rPr>
                <w:rFonts w:ascii="Times New Roman" w:hAnsi="Times New Roman"/>
                <w:i/>
                <w:iCs/>
                <w:sz w:val="15"/>
              </w:rPr>
              <w:t xml:space="preserve"> </w:t>
            </w:r>
            <m:oMath>
              <m:r>
                <m:t>B</m:t>
              </m:r>
            </m:oMath>
            <w:r>
              <w:rPr>
                <w:rFonts w:ascii="Times New Roman" w:hAnsi="Times New Roman"/>
                <w:i/>
                <w:iCs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126.35</m:t>
              </m:r>
              <m:r>
                <m:rPr>
                  <m:sty m:val="p"/>
                </m:rPr>
                <m:t>±</m:t>
              </m:r>
              <m:r>
                <m:t>0.67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028.8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127.76</m:t>
              </m:r>
              <m:r>
                <m:rPr>
                  <m:sty m:val="p"/>
                </m:rPr>
                <m:t>±</m:t>
              </m:r>
              <m:r>
                <m:t>0.34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040.9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393.42</m:t>
              </m:r>
              <m:r>
                <m:rPr>
                  <m:sty m:val="p"/>
                </m:rPr>
                <m:t>±</m:t>
              </m:r>
              <m:r>
                <m:t>0.43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/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268.3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34.33</m:t>
              </m:r>
              <m:r>
                <m:rPr>
                  <m:sty m:val="p"/>
                </m:rPr>
                <m:t>±</m:t>
              </m:r>
              <m:r>
                <m:t>0.52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/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751.3</m:t>
              </m:r>
              <m:r>
                <m:rPr>
                  <m:nor/>
                  <m:sty m:val="p"/>
                </m:rPr>
                <m:t> MB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(</w:t>
            </w:r>
            <m:oMath>
              <m:r>
                <m:t>11.46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Eager,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3.68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bCs/>
                <w:sz w:val="15"/>
              </w:rPr>
              <w:t xml:space="preserve">sm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18.13</m:t>
              </m:r>
              <m:r>
                <m:rPr>
                  <m:sty m:val="p"/>
                </m:rPr>
                <m:t>±</m:t>
              </m:r>
              <m:r>
                <m:t>2.44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/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109.3</m:t>
              </m:r>
              <m:r>
                <m:rPr>
                  <m:nor/>
                  <m:sty m:val="p"/>
                </m:rPr>
                <m:t> MB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(</w:t>
            </w:r>
            <m:oMath>
              <m:r>
                <m:t>21.70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speed,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66.5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less VRAM;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bCs/>
                <w:sz w:val="15"/>
              </w:rPr>
              <w:t xml:space="preserve">kern1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1.98</m:t>
              </m:r>
              <m:r>
                <m:rPr>
                  <m:sty m:val="p"/>
                </m:rPr>
                <m:t>±</m:t>
              </m:r>
              <m:r>
                <m:t>0.17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</w:tr>
    </w:tbl>
    <w:p>
      <w:pPr>
        <w:pStyle w:val="BodyText"/>
      </w:pPr>
      <w:r>
        <w:t xml:space="preserve">Table 8 highlights two key hardware properties: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Strict Monotonic Scaling at Fixed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64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Across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256</m:t>
        </m:r>
        <m:r>
          <m:rPr>
            <m:sty m:val="p"/>
          </m:rPr>
          <m:t>→</m:t>
        </m:r>
        <m:r>
          <m:t>512</m:t>
        </m:r>
        <m:r>
          <m:rPr>
            <m:sty m:val="p"/>
          </m:rPr>
          <m:t>→</m:t>
        </m:r>
        <m:r>
          <m:t>1024</m:t>
        </m:r>
      </m:oMath>
      <w:r>
        <w:t xml:space="preserve"> </w:t>
      </w:r>
      <w:r>
        <w:t xml:space="preserve">at fixed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64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PnFirTauFlashMHA</w:t>
      </w:r>
      <w:r>
        <w:t xml:space="preserve"> </w:t>
      </w:r>
      <w:r>
        <w:t xml:space="preserve">scales monotonically in both step time (</w:t>
      </w:r>
      <m:oMath>
        <m:r>
          <m:t>17.66</m:t>
        </m:r>
        <m:r>
          <m:rPr>
            <m:nor/>
            <m:sty m:val="p"/>
          </m:rPr>
          <m:t> ms</m:t>
        </m:r>
        <m:r>
          <m:rPr>
            <m:sty m:val="p"/>
          </m:rPr>
          <m:t>→</m:t>
        </m:r>
        <m:r>
          <m:t>20.60</m:t>
        </m:r>
        <m:r>
          <m:rPr>
            <m:nor/>
            <m:sty m:val="p"/>
          </m:rPr>
          <m:t> ms</m:t>
        </m:r>
        <m:r>
          <m:rPr>
            <m:sty m:val="p"/>
          </m:rPr>
          <m:t>→</m:t>
        </m:r>
        <m:r>
          <m:t>46.77</m:t>
        </m:r>
        <m:r>
          <m:rPr>
            <m:nor/>
            <m:sty m:val="p"/>
          </m:rPr>
          <m:t> ms</m:t>
        </m:r>
      </m:oMath>
      <w:r>
        <w:t xml:space="preserve">; isolated 1-layer Flash kernel</w:t>
      </w:r>
      <w:r>
        <w:t xml:space="preserve"> </w:t>
      </w:r>
      <w:r>
        <w:rPr>
          <w:rStyle w:val="VerbatimChar"/>
        </w:rPr>
        <w:t xml:space="preserve">kern1</w:t>
      </w:r>
      <w:r>
        <w:t xml:space="preserve">:</w:t>
      </w:r>
      <w:r>
        <w:t xml:space="preserve"> </w:t>
      </w:r>
      <m:oMath>
        <m:r>
          <m:t>1.19</m:t>
        </m:r>
        <m:r>
          <m:rPr>
            <m:nor/>
            <m:sty m:val="p"/>
          </m:rPr>
          <m:t> ms</m:t>
        </m:r>
        <m:r>
          <m:rPr>
            <m:sty m:val="p"/>
          </m:rPr>
          <m:t>→</m:t>
        </m:r>
        <m:r>
          <m:t>2.05</m:t>
        </m:r>
        <m:r>
          <m:rPr>
            <m:nor/>
            <m:sty m:val="p"/>
          </m:rPr>
          <m:t> ms</m:t>
        </m:r>
        <m:r>
          <m:rPr>
            <m:sty m:val="p"/>
          </m:rPr>
          <m:t>→</m:t>
        </m:r>
        <m:r>
          <m:t>6.17</m:t>
        </m:r>
        <m:r>
          <m:rPr>
            <m:nor/>
            <m:sty m:val="p"/>
          </m:rPr>
          <m:t> ms</m:t>
        </m:r>
      </m:oMath>
      <w:r>
        <w:t xml:space="preserve">) and VRAM (</w:t>
      </w:r>
      <m:oMath>
        <m:r>
          <m:t>109.3</m:t>
        </m:r>
        <m:r>
          <m:rPr>
            <m:nor/>
            <m:sty m:val="p"/>
          </m:rPr>
          <m:t> MB</m:t>
        </m:r>
        <m:r>
          <m:rPr>
            <m:sty m:val="p"/>
          </m:rPr>
          <m:t>→</m:t>
        </m:r>
        <m:r>
          <m:t>201.8</m:t>
        </m:r>
        <m:r>
          <m:rPr>
            <m:nor/>
            <m:sty m:val="p"/>
          </m:rPr>
          <m:t> MB</m:t>
        </m:r>
        <m:r>
          <m:rPr>
            <m:sty m:val="p"/>
          </m:rPr>
          <m:t>→</m:t>
        </m:r>
        <m:r>
          <m:t>386.8</m:t>
        </m:r>
        <m:r>
          <m:rPr>
            <m:nor/>
            <m:sty m:val="p"/>
          </m:rPr>
          <m:t> MB</m:t>
        </m:r>
      </m:oMath>
      <w:r>
        <w:t xml:space="preserve">, linear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scaling: measured</w:t>
      </w:r>
      <w:r>
        <w:t xml:space="preserve"> </w:t>
      </w:r>
      <m:oMath>
        <m:r>
          <m:t>1.85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1.92</m:t>
        </m:r>
        <m:r>
          <m:rPr>
            <m:sty m:val="p"/>
          </m:rPr>
          <m:t>×</m:t>
        </m:r>
      </m:oMath>
      <w:r>
        <w:t xml:space="preserve"> </w:t>
      </w:r>
      <w:r>
        <w:t xml:space="preserve">ratios at each doubling of</w:t>
      </w:r>
      <w:r>
        <w:t xml:space="preserve"> </w:t>
      </w:r>
      <m:oMath>
        <m:r>
          <m:t>N</m:t>
        </m:r>
      </m:oMath>
      <w:r>
        <w:t xml:space="preserve">), remaining under</w:t>
      </w:r>
      <w:r>
        <w:t xml:space="preserve"> </w:t>
      </w:r>
      <m:oMath>
        <m:r>
          <m:t>387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where all three Eager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implementations run out of 12 GB physical VRAM.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Transcendental-Free Speedup at Matched Memory Complexity:</w:t>
      </w:r>
      <w:r>
        <w:t xml:space="preserve"> </w:t>
      </w:r>
      <w:r>
        <w:t xml:space="preserve">Even in an apple-to-apple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-materialized comparison (</w:t>
      </w:r>
      <w:r>
        <w:rPr>
          <w:rStyle w:val="VerbatimChar"/>
        </w:rPr>
        <w:t xml:space="preserve">PnFirTauTritonMHA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SoftmaxMHA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aten::_safe_softmax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PnFirTauTritonMHA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1.58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3.68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faster than standard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SoftmaxMHA</w:t>
      </w:r>
      <w:r>
        <w:t xml:space="preserve"> </w:t>
      </w:r>
      <w:r>
        <w:t xml:space="preserve">and uses</w:t>
      </w:r>
      <w:r>
        <w:t xml:space="preserve"> </w:t>
      </w:r>
      <m:oMath>
        <m:r>
          <m:t>42</m:t>
        </m:r>
        <m:r>
          <m:rPr>
            <m:sty m:val="p"/>
          </m:rPr>
          <m:t>%</m:t>
        </m:r>
      </m:oMath>
      <w:r>
        <w:t xml:space="preserve"> </w:t>
      </w:r>
      <w:r>
        <w:t xml:space="preserve">less VRAM because</w:t>
      </w:r>
      <w:r>
        <w:t xml:space="preserve"> </w:t>
      </w:r>
      <w:r>
        <w:rPr>
          <w:rStyle w:val="VerbatimChar"/>
        </w:rPr>
        <w:t xml:space="preserve">triton_pn_fir_tau_scores</w:t>
      </w:r>
      <w:r>
        <w:t xml:space="preserve"> </w:t>
      </w:r>
      <w:r>
        <w:t xml:space="preserve">evaluates</w:t>
      </w:r>
      <w:r>
        <w:t xml:space="preserve"> </w:t>
      </w:r>
      <m:oMath>
        <m:sSup>
          <m:e>
            <m:r>
              <m:t>u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in 3 register multiplications without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 computes its backward pass in-place from</w:t>
      </w:r>
      <w:r>
        <w:t xml:space="preserve"> </w:t>
      </w:r>
      <w:r>
        <w:rPr>
          <w:rStyle w:val="VerbatimChar"/>
        </w:rPr>
        <w:t xml:space="preserve">raw_scores</w:t>
      </w:r>
      <w:r>
        <w:t xml:space="preserve"> </w:t>
      </w:r>
      <w:r>
        <w:t xml:space="preserve">without saving a second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output matrix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for backward. When tiled in SRAM via</w:t>
      </w:r>
      <w:r>
        <w:t xml:space="preserve"> </w:t>
      </w:r>
      <w:r>
        <w:rPr>
          <w:rStyle w:val="VerbatimChar"/>
        </w:rPr>
        <w:t xml:space="preserve">PnFirTauFlashMHA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16</m:t>
        </m:r>
      </m:oMath>
      <w:r>
        <w:t xml:space="preserve">, peak VRAM drops from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268.3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109.3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(</w:t>
      </w:r>
      <m:oMath>
        <m:r>
          <m:t>66.5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reduction) and step time drops to</w:t>
      </w:r>
      <w:r>
        <w:t xml:space="preserve"> </w:t>
      </w:r>
      <m:oMath>
        <m:r>
          <m:t>18.13</m:t>
        </m:r>
        <m:r>
          <m:rPr>
            <m:sty m:val="p"/>
          </m:rPr>
          <m:t>±</m:t>
        </m:r>
        <m:r>
          <m:t>2.44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(</w:t>
      </w:r>
      <m:oMath>
        <m:r>
          <m:t>21.70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eager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and</w:t>
      </w:r>
      <w:r>
        <w:t xml:space="preserve"> </w:t>
      </w:r>
      <m:oMath>
        <m:r>
          <m:t>6.97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</w:t>
      </w:r>
      <w:r>
        <w:t xml:space="preserve"> </w:t>
      </w:r>
      <w:r>
        <w:rPr>
          <w:rStyle w:val="VerbatimChar"/>
        </w:rPr>
        <w:t xml:space="preserve">SoftmaxMHA</w:t>
      </w:r>
      <w:r>
        <w:t xml:space="preserve">).</w:t>
      </w:r>
    </w:p>
    <w:p>
      <w:pPr>
        <w:pStyle w:val="BodyText"/>
      </w:pPr>
      <w:r>
        <w:t xml:space="preserve">Finally, Table 9 reports the hardware silent-tile skipping benchmark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across threshold values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t>0.0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1.5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2.5</m:t>
        </m:r>
        <m:r>
          <m:rPr>
            <m:sty m:val="p"/>
          </m:rPr>
          <m:t>}</m:t>
        </m:r>
      </m:oMath>
      <w:r>
        <w:t xml:space="preserve">, measuring both the</w:t>
      </w:r>
      <w:r>
        <w:t xml:space="preserve"> </w:t>
      </w:r>
      <w:r>
        <w:rPr>
          <w:b/>
          <w:bCs/>
        </w:rPr>
        <w:t xml:space="preserve">isolated 1-layer Flash kernel (</w:t>
      </w:r>
      <w:r>
        <w:rPr>
          <w:rStyle w:val="VerbatimChar"/>
          <w:b/>
          <w:bCs/>
        </w:rPr>
        <w:t xml:space="preserve">kern1</w:t>
      </w:r>
      <w:r>
        <w:rPr>
          <w:b/>
          <w:bCs/>
        </w:rPr>
        <w:t xml:space="preserve">)</w:t>
      </w:r>
      <w:r>
        <w:t xml:space="preserve"> </w:t>
      </w:r>
      <w:r>
        <w:t xml:space="preserve">on the exact</w:t>
      </w:r>
      <w: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tensors of Layer 0 and the</w:t>
      </w:r>
      <w:r>
        <w:t xml:space="preserve"> </w:t>
      </w:r>
      <w:r>
        <w:rPr>
          <w:b/>
          <w:bCs/>
        </w:rPr>
        <w:t xml:space="preserve">full 6-layer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PnFirTauFlashMHA</w:t>
      </w:r>
      <w:r>
        <w:rPr>
          <w:b/>
          <w:bCs/>
        </w:rPr>
        <w:t xml:space="preserve"> </w:t>
      </w:r>
      <w:r>
        <w:rPr>
          <w:b/>
          <w:bCs/>
        </w:rPr>
        <w:t xml:space="preserve">module (</w:t>
      </w:r>
      <w:r>
        <w:rPr>
          <w:rStyle w:val="VerbatimChar"/>
          <w:b/>
          <w:bCs/>
        </w:rPr>
        <w:t xml:space="preserve">mha6</w:t>
      </w:r>
      <w:r>
        <w:rPr>
          <w:b/>
          <w:bCs/>
        </w:rPr>
        <w:t xml:space="preserve">)</w:t>
      </w:r>
      <w:r>
        <w:t xml:space="preserve">: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Threshold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τ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1024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Silent Rows (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Mean Row Mass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]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Isolated 1-Layer Flash Kernel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kern1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ms</w:t>
            </w:r>
            <w:r>
              <w:rPr>
                <w:rFonts w:ascii="Times New Roman" w:hAnsi="Times New Roman"/>
                <w:sz w:val="15"/>
              </w:rPr>
              <w:t xml:space="preserve">, fwd+bwd)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Full 6-Layer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PnFirTauFlashMHA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mha6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ms</w:t>
            </w:r>
            <w:r>
              <w:rPr>
                <w:rFonts w:ascii="Times New Roman" w:hAnsi="Times New Roman"/>
                <w:sz w:val="15"/>
              </w:rPr>
              <w:t xml:space="preserve">, fwd+bwd)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0.655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1.99</m:t>
              </m:r>
              <m:r>
                <m:rPr>
                  <m:sty m:val="p"/>
                </m:rPr>
                <m:t>±</m:t>
              </m:r>
              <m:r>
                <m:t>0.14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19.25</m:t>
              </m:r>
              <m:r>
                <m:rPr>
                  <m:sty m:val="p"/>
                </m:rPr>
                <m:t>±</m:t>
              </m:r>
              <m:r>
                <m:t>3.35</m:t>
              </m:r>
              <m:r>
                <m:rPr>
                  <m:nor/>
                  <m:sty m:val="p"/>
                </m:rPr>
                <m:t> ms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0.3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0.469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1.94</m:t>
              </m:r>
              <m:r>
                <m:rPr>
                  <m:sty m:val="p"/>
                </m:rPr>
                <m:t>±</m:t>
              </m:r>
              <m:r>
                <m:t>0.15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18.77</m:t>
              </m:r>
              <m:r>
                <m:rPr>
                  <m:sty m:val="p"/>
                </m:rPr>
                <m:t>±</m:t>
              </m:r>
              <m:r>
                <m:t>2.90</m:t>
              </m:r>
              <m:r>
                <m:rPr>
                  <m:nor/>
                  <m:sty m:val="p"/>
                </m:rPr>
                <m:t> ms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69.1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0.048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1.91</m:t>
              </m:r>
              <m:r>
                <m:rPr>
                  <m:sty m:val="p"/>
                </m:rPr>
                <m:t>±</m:t>
              </m:r>
              <m:r>
                <m:t>0.12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18.24</m:t>
              </m:r>
              <m:r>
                <m:rPr>
                  <m:sty m:val="p"/>
                </m:rPr>
                <m:t>±</m:t>
              </m:r>
              <m:r>
                <m:t>2.60</m:t>
              </m:r>
              <m:r>
                <m:rPr>
                  <m:nor/>
                  <m:sty m:val="p"/>
                </m:rPr>
                <m:t> ms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1.0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99.9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1.14</m:t>
              </m:r>
              <m:r>
                <m:rPr>
                  <m:sty m:val="p"/>
                </m:rPr>
                <m:t>±</m:t>
              </m:r>
              <m:r>
                <m:t>0.21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(</w:t>
            </w:r>
            <m:oMath>
              <m:r>
                <m:t>1.73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18.32</m:t>
              </m:r>
              <m:r>
                <m:rPr>
                  <m:sty m:val="p"/>
                </m:rPr>
                <m:t>±</m:t>
              </m:r>
              <m:r>
                <m:t>3.47</m:t>
              </m:r>
              <m:r>
                <m:rPr>
                  <m:nor/>
                  <m:sty m:val="p"/>
                </m:rPr>
                <m:t> ms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1.13</m:t>
              </m:r>
              <m:r>
                <m:rPr>
                  <m:sty m:val="p"/>
                </m:rPr>
                <m:t>±</m:t>
              </m:r>
              <m:r>
                <m:t>0.20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(</w:t>
            </w:r>
            <m:oMath>
              <m:r>
                <m:t>1.75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18.07</m:t>
              </m:r>
              <m:r>
                <m:rPr>
                  <m:sty m:val="p"/>
                </m:rPr>
                <m:t>±</m:t>
              </m:r>
              <m:r>
                <m:t>3.11</m:t>
              </m:r>
              <m:r>
                <m:rPr>
                  <m:nor/>
                  <m:sty m:val="p"/>
                </m:rPr>
                <m:t> ms</m:t>
              </m:r>
            </m:oMath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2.5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0.000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1.13</m:t>
              </m:r>
              <m:r>
                <m:rPr>
                  <m:sty m:val="p"/>
                </m:rPr>
                <m:t>±</m:t>
              </m:r>
              <m:r>
                <m:t>0.18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(</w:t>
            </w:r>
            <m:oMath>
              <m:r>
                <m:t>1.75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center"/>
            </w:pPr>
            <m:oMath>
              <m:r>
                <m:t>17.65</m:t>
              </m:r>
              <m:r>
                <m:rPr>
                  <m:sty m:val="p"/>
                </m:rPr>
                <m:t>±</m:t>
              </m:r>
              <m:r>
                <m:t>2.32</m:t>
              </m:r>
              <m:r>
                <m:rPr>
                  <m:nor/>
                  <m:sty m:val="p"/>
                </m:rPr>
                <m:t> ms</m:t>
              </m:r>
            </m:oMath>
          </w:p>
        </w:tc>
      </w:tr>
    </w:tbl>
    <w:p>
      <w:pPr>
        <w:pStyle w:val="BodyText"/>
      </w:pPr>
      <w:r>
        <w:rPr>
          <w:i/>
          <w:iCs/>
        </w:rPr>
        <w:t xml:space="preserve">*Note: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mha6</w:t>
      </w:r>
      <w:r>
        <w:rPr>
          <w:i/>
          <w:iCs/>
        </w:rPr>
        <w:t xml:space="preserve"> </w:t>
      </w:r>
      <w:r>
        <w:rPr>
          <w:i/>
          <w:iCs/>
        </w:rPr>
        <w:t xml:space="preserve">column was measured with the original sequential protocol (</w:t>
      </w:r>
      <m:oMath>
        <m:r>
          <m:t>τ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blocks in ascending order). The drift-controlled re-measurement below (drift-controlled re-measurement) identifies the end-to-end difference as a block-order artifact rather than a</w:t>
      </w:r>
      <w:r>
        <w:rPr>
          <w:i/>
          <w:iCs/>
        </w:rPr>
        <w:t xml:space="preserve"> </w:t>
      </w:r>
      <m:oMath>
        <m:r>
          <m:t>τ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effect.</w:t>
      </w:r>
    </w:p>
    <w:p>
      <w:pPr>
        <w:pStyle w:val="BodyText"/>
      </w:pPr>
      <w:r>
        <w:t xml:space="preserve">Table 9 reveals two important practical insights about tile-level early exit: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69.1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silent rows) yields only a</w:t>
      </w:r>
      <w:r>
        <w:rPr>
          <w:b/>
          <w:bCs/>
        </w:rP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kernel speedup (</w:t>
      </w:r>
      <w:r>
        <w:rPr>
          <w:rStyle w:val="VerbatimChar"/>
          <w:b/>
          <w:bCs/>
        </w:rPr>
        <w:t xml:space="preserve">1.91 ms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rStyle w:val="VerbatimChar"/>
          <w:b/>
          <w:bCs/>
        </w:rPr>
        <w:t xml:space="preserve">1.99 ms</w:t>
      </w:r>
      <w:r>
        <w:rPr>
          <w:b/>
          <w:bCs/>
        </w:rPr>
        <w:t xml:space="preserve">), whereas</w:t>
      </w:r>
      <w:r>
        <w:rPr>
          <w:b/>
          <w:bCs/>
        </w:rPr>
        <w:t xml:space="preserve"> </w:t>
      </w:r>
      <m:oMath>
        <m:r>
          <m:t>τ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99.9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100.0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silent rows) yields a</w:t>
      </w:r>
      <w:r>
        <w:rPr>
          <w:b/>
          <w:bCs/>
        </w:rPr>
        <w:t xml:space="preserve"> </w:t>
      </w:r>
      <m:oMath>
        <m:r>
          <m:t>1.76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isolated kernel speedup (</w:t>
      </w:r>
      <w:r>
        <w:rPr>
          <w:rStyle w:val="VerbatimChar"/>
          <w:b/>
          <w:bCs/>
        </w:rPr>
        <w:t xml:space="preserve">1.13 ms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rStyle w:val="VerbatimChar"/>
          <w:b/>
          <w:bCs/>
        </w:rPr>
        <w:t xml:space="preserve">1.99 ms</w:t>
      </w:r>
      <w:r>
        <w:rPr>
          <w:b/>
          <w:bCs/>
        </w:rPr>
        <w:t xml:space="preserve">):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flash_pn_fir_tau_attention</w:t>
      </w:r>
      <w:r>
        <w:t xml:space="preserve">, early-exit skipping operates at the granularity of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m:oMath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×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tiles. When random Gaussian token embeddings produce</w:t>
      </w:r>
      <w:r>
        <w:t xml:space="preserve"> </w:t>
      </w:r>
      <m:oMath>
        <m:r>
          <m:t>69.1</m:t>
        </m:r>
        <m:r>
          <m:rPr>
            <m:sty m:val="p"/>
          </m:rPr>
          <m:t>%</m:t>
        </m:r>
      </m:oMath>
      <w:r>
        <w:t xml:space="preserve"> </w:t>
      </w:r>
      <w:r>
        <w:t xml:space="preserve">silent rows uniformly scattered across the sequence, the probability that all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query rows in a block are simultaneously silent is</w:t>
      </w:r>
      <w:r>
        <w:t xml:space="preserve"> </w:t>
      </w:r>
      <m:oMath>
        <m:r>
          <m:rPr>
            <m:sty m:val="p"/>
          </m:rPr>
          <m:t>(</m:t>
        </m:r>
        <m:r>
          <m:t>0.691</m:t>
        </m:r>
        <m:sSup>
          <m:e>
            <m:r>
              <m:rPr>
                <m:sty m:val="p"/>
              </m:rPr>
              <m:t>)</m:t>
            </m:r>
          </m:e>
          <m:sup>
            <m:r>
              <m:t>64</m:t>
            </m:r>
          </m:sup>
        </m:sSup>
        <m:r>
          <m:rPr>
            <m:sty m:val="p"/>
          </m:rPr>
          <m:t>≈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, so almost every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tile still contains at least one positive score entry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cannot be skipped. Only when</w:t>
      </w:r>
      <w:r>
        <w:t xml:space="preserve"> </w:t>
      </w:r>
      <m:oMath>
        <m:r>
          <m:t>τ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1.0</m:t>
        </m:r>
      </m:oMath>
      <w:r>
        <w:t xml:space="preserve"> </w:t>
      </w:r>
      <w:r>
        <w:t xml:space="preserve">(or when whole contiguous segments/heads are silent) do entire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tiles become zero, cutting isolated kernel runtime from</w:t>
      </w:r>
      <w:r>
        <w:t xml:space="preserve"> </w:t>
      </w:r>
      <m:oMath>
        <m:r>
          <m:t>1.99</m:t>
        </m:r>
        <m:r>
          <m:rPr>
            <m:sty m:val="p"/>
          </m:rPr>
          <m:t>±</m:t>
        </m:r>
        <m:r>
          <m:t>0.14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1.13</m:t>
        </m:r>
        <m:r>
          <m:rPr>
            <m:sty m:val="p"/>
          </m:rPr>
          <m:t>±</m:t>
        </m:r>
        <m:r>
          <m:t>0.18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(</w:t>
      </w:r>
      <m:oMath>
        <m:r>
          <m:t>1.76</m:t>
        </m:r>
        <m:r>
          <m:rPr>
            <m:sty m:val="p"/>
          </m:rPr>
          <m:t>×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6-layer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mha6</w:t>
      </w:r>
      <w:r>
        <w:rPr>
          <w:b/>
          <w:bCs/>
        </w:rPr>
        <w:t xml:space="preserve"> </w:t>
      </w:r>
      <w:r>
        <w:rPr>
          <w:b/>
          <w:bCs/>
        </w:rPr>
        <w:t xml:space="preserve">latency (</w:t>
      </w:r>
      <w:r>
        <w:rPr>
          <w:rStyle w:val="VerbatimChar"/>
          <w:b/>
          <w:bCs/>
        </w:rPr>
        <w:t xml:space="preserve">19.25 ± 3.35 ms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17.65 ± 2.32 ms</w:t>
      </w:r>
      <w:r>
        <w:rPr>
          <w:b/>
          <w:bCs/>
        </w:rPr>
        <w:t xml:space="preserve">): a block-order drift artifact of the sequential protocol, not a</w:t>
      </w:r>
      <w:r>
        <w:rPr>
          <w:b/>
          <w:bCs/>
        </w:rPr>
        <w:t xml:space="preserve"> </w:t>
      </w:r>
      <m:oMath>
        <m:r>
          <m:t>τ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effect (drift-controlled re-measurement):</w:t>
      </w:r>
      <w:r>
        <w:t xml:space="preserve"> </w:t>
      </w:r>
      <w:r>
        <w:t xml:space="preserve">In the original suite the six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blocks executed in ascending order, so a within-session measurement drift reproduces the reported monotone profile independent of</w:t>
      </w:r>
      <w:r>
        <w:t xml:space="preserve"> </w:t>
      </w:r>
      <m:oMath>
        <m:r>
          <m:t>τ</m:t>
        </m:r>
      </m:oMath>
      <w:r>
        <w:t xml:space="preserve">. The per-step</w:t>
      </w:r>
      <w:r>
        <w:t xml:space="preserve"> </w:t>
      </w:r>
      <w:r>
        <w:rPr>
          <w:rStyle w:val="VerbatimChar"/>
        </w:rPr>
        <w:t xml:space="preserve">±</w:t>
      </w:r>
      <w:r>
        <w:t xml:space="preserve"> </w:t>
      </w:r>
      <w:r>
        <w:t xml:space="preserve">(std over the 200 block steps) yields a formal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  <m:r>
          <m:t>5.6</m:t>
        </m:r>
      </m:oMath>
      <w:r>
        <w:t xml:space="preserve"> </w:t>
      </w:r>
      <w:r>
        <w:t xml:space="preserve">for the 1.60 ms difference, but a cross-</w:t>
      </w:r>
      <m:oMath>
        <m:r>
          <m:t>τ</m:t>
        </m:r>
      </m:oMath>
      <w:r>
        <w:t xml:space="preserve"> </w:t>
      </w:r>
      <w:r>
        <w:t xml:space="preserve">claim requires the</w:t>
      </w:r>
      <w:r>
        <w:t xml:space="preserve"> </w:t>
      </w:r>
      <w:r>
        <w:rPr>
          <w:b/>
          <w:bCs/>
        </w:rPr>
        <w:t xml:space="preserve">between-block</w:t>
      </w:r>
      <w:r>
        <w:t xml:space="preserve"> </w:t>
      </w:r>
      <w:r>
        <w:t xml:space="preserve">error term, which a sequential protocol cannot control. A dedicated instrumented re-measurement (drift-controlled re-measurement;</w:t>
      </w:r>
      <w:r>
        <w:t xml:space="preserve"> </w:t>
      </w:r>
      <w:r>
        <w:rPr>
          <w:rStyle w:val="VerbatimChar"/>
        </w:rPr>
        <w:t xml:space="preserve">experiments/exp4b_mha6_instrumentation.py</w:t>
      </w:r>
      <w:r>
        <w:t xml:space="preserve">) shows that silent-tile skipping fires maximally in-stack (</w:t>
      </w:r>
      <m:oMath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fully-silent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tiles in all six layers 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</m:t>
        </m:r>
      </m:oMath>
      <w:r>
        <w:t xml:space="preserve">) and the isolated-kernel saving is real (</w:t>
      </w:r>
      <m:oMath>
        <m:r>
          <m:t>0.703</m:t>
        </m:r>
        <m:r>
          <m:rPr>
            <m:sty m:val="p"/>
          </m:rPr>
          <m:t>±</m:t>
        </m:r>
        <m:r>
          <m:t>0.043</m:t>
        </m:r>
      </m:oMath>
      <w:r>
        <w:t xml:space="preserve"> </w:t>
      </w:r>
      <w:r>
        <w:t xml:space="preserve">ms/layer,</w:t>
      </w:r>
      <w:r>
        <w:t xml:space="preserve"> </w:t>
      </w:r>
      <m:oMath>
        <m:r>
          <m:t>1.48</m:t>
        </m:r>
        <m:r>
          <m:rPr>
            <m:sty m:val="p"/>
          </m:rPr>
          <m:t>×</m:t>
        </m:r>
      </m:oMath>
      <w:r>
        <w:t xml:space="preserve">: forward</w:t>
      </w:r>
      <w:r>
        <w:t xml:space="preserve"> </w:t>
      </w:r>
      <m:oMath>
        <m:r>
          <m:t>0.553</m:t>
        </m:r>
        <m:r>
          <m:rPr>
            <m:sty m:val="p"/>
          </m:rPr>
          <m:t>→</m:t>
        </m:r>
        <m:r>
          <m:t>0.366</m:t>
        </m:r>
      </m:oMath>
      <w:r>
        <w:t xml:space="preserve"> </w:t>
      </w:r>
      <w:r>
        <w:t xml:space="preserve">ms, backward</w:t>
      </w:r>
      <w:r>
        <w:t xml:space="preserve"> </w:t>
      </w:r>
      <m:oMath>
        <m:r>
          <m:t>1.431</m:t>
        </m:r>
        <m:r>
          <m:rPr>
            <m:sty m:val="p"/>
          </m:rPr>
          <m:t>→</m:t>
        </m:r>
        <m:r>
          <m:t>0.870</m:t>
        </m:r>
      </m:oMath>
      <w:r>
        <w:t xml:space="preserve"> </w:t>
      </w:r>
      <w:r>
        <w:t xml:space="preserve">ms), yet the stack wall is</w:t>
      </w:r>
      <w:r>
        <w:t xml:space="preserve"> </w:t>
      </w:r>
      <m:oMath>
        <m:r>
          <m:t>τ</m:t>
        </m:r>
      </m:oMath>
      <w:r>
        <w:t xml:space="preserve">-insensitive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0.43</m:t>
        </m:r>
        <m:r>
          <m:rPr>
            <m:sty m:val="p"/>
          </m:rPr>
          <m:t>±</m:t>
        </m:r>
        <m:r>
          <m:t>0.43</m:t>
        </m:r>
      </m:oMath>
      <w:r>
        <w:t xml:space="preserve"> </w:t>
      </w:r>
      <w:r>
        <w:t xml:space="preserve">ms at block level,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1.0</m:t>
        </m:r>
      </m:oMath>
      <w:r>
        <w:t xml:space="preserve">): the 6-layer step is launch-serialised — CUDA kernel launch count is</w:t>
      </w:r>
      <w:r>
        <w:t xml:space="preserve"> </w:t>
      </w:r>
      <m:oMath>
        <m:r>
          <m:t>τ</m:t>
        </m:r>
      </m:oMath>
      <w:r>
        <w:t xml:space="preserve">- and</w:t>
      </w:r>
      <w:r>
        <w:t xml:space="preserve"> </w:t>
      </w:r>
      <m:oMath>
        <m:r>
          <m:t>B</m:t>
        </m:r>
      </m:oMath>
      <w:r>
        <w:t xml:space="preserve">-invariant (</w:t>
      </w:r>
      <m:oMath>
        <m:r>
          <m:t>372.3</m:t>
        </m:r>
      </m:oMath>
      <w:r>
        <w:t xml:space="preserve">–</w:t>
      </w:r>
      <m:oMath>
        <m:r>
          <m:t>372.7</m:t>
        </m:r>
      </m:oMath>
      <w:r>
        <w:t xml:space="preserve"> </w:t>
      </w:r>
      <w:r>
        <w:t xml:space="preserve">launches per step), the wall does not shrink when per-kernel GPU work drops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t>B</m:t>
        </m:r>
        <m:r>
          <m:t> </m:t>
        </m:r>
        <m:r>
          <m:t>16</m:t>
        </m:r>
        <m:r>
          <m:rPr>
            <m:sty m:val="p"/>
          </m:rPr>
          <m:t>→</m:t>
        </m:r>
        <m:r>
          <m:t>4</m:t>
        </m:r>
      </m:oMath>
      <w:r>
        <w:t xml:space="preserve">), and the effective dispatch rate is</w:t>
      </w:r>
      <w:r>
        <w:t xml:space="preserve"> </w:t>
      </w:r>
      <m:oMath>
        <m:r>
          <m:rPr>
            <m:sty m:val="p"/>
          </m:rPr>
          <m:t>≈</m:t>
        </m:r>
        <m:r>
          <m:t>52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per launch under WSL2 GPU-PV. Thus, the headline speedups of</w:t>
      </w:r>
      <w:r>
        <w:t xml:space="preserve"> </w:t>
      </w:r>
      <w:r>
        <w:rPr>
          <w:rStyle w:val="VerbatimChar"/>
        </w:rPr>
        <w:t xml:space="preserve">PnFirTauFlashMHA</w:t>
      </w:r>
      <w:r>
        <w:t xml:space="preserve"> </w:t>
      </w:r>
      <w:r>
        <w:t xml:space="preserve">(</w:t>
      </w:r>
      <m:oMath>
        <m:r>
          <m:t>21.70</m:t>
        </m:r>
        <m:r>
          <m:rPr>
            <m:sty m:val="p"/>
          </m:rPr>
          <m:t>×</m:t>
        </m:r>
      </m:oMath>
      <w:r>
        <w:t xml:space="preserve"> </w:t>
      </w:r>
      <w:r>
        <w:t xml:space="preserve">over Eager,</w:t>
      </w:r>
      <w:r>
        <w:t xml:space="preserve"> </w:t>
      </w:r>
      <m:oMath>
        <m:r>
          <m:t>6.97</m:t>
        </m:r>
        <m:r>
          <m:rPr>
            <m:sty m:val="p"/>
          </m:rPr>
          <m:t>×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SoftmaxMHA</w:t>
      </w:r>
      <w:r>
        <w:t xml:space="preserve">) come from</w:t>
      </w:r>
      <w:r>
        <w:t xml:space="preserve"> </w:t>
      </w:r>
      <w:r>
        <w:rPr>
          <w:b/>
          <w:bCs/>
        </w:rPr>
        <w:t xml:space="preserve">SRAM tiling, zero transcendental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exp()</w:t>
      </w:r>
      <w:r>
        <w:rPr>
          <w:b/>
          <w:bCs/>
        </w:rPr>
        <w:t xml:space="preserve"> </w:t>
      </w:r>
      <w:r>
        <w:rPr>
          <w:b/>
          <w:bCs/>
        </w:rPr>
        <w:t xml:space="preserve">calls, and rescaling-free accumulation</w:t>
      </w:r>
      <w:r>
        <w:t xml:space="preserve"> </w:t>
      </w:r>
      <w:r>
        <w:t xml:space="preserve">— the step is bound by launch dispatch, not by silent-tile skipping, which, moreover, is inactive in the actually trained LM: all six learned thresholds are negative (</w:t>
      </w:r>
      <m:oMath>
        <m:sSub>
          <m:e>
            <m:r>
              <m:t>τ</m:t>
            </m:r>
          </m:e>
          <m:sub>
            <m:r>
              <m:t>ℓ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0.282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0.064</m:t>
        </m:r>
        <m:r>
          <m:rPr>
            <m:sty m:val="p"/>
          </m:rPr>
          <m:t>]</m:t>
        </m:r>
      </m:oMath>
      <w:r>
        <w:t xml:space="preserve">, i.e., the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silent-row regime of Table 9), so essentially no tiles are skipped during normal training.</w:t>
      </w:r>
    </w:p>
    <w:bookmarkEnd w:id="73"/>
    <w:bookmarkStart w:id="76" w:name="X2658957c1f1ce7739848d4278a252709d11a5d7"/>
    <w:p>
      <w:pPr>
        <w:pStyle w:val="Heading4"/>
      </w:pPr>
      <w:r>
        <w:t xml:space="preserve">Drift-Controlled Re-Measurement of the 6-Layer Stack</w:t>
      </w:r>
    </w:p>
    <w:p>
      <w:pPr>
        <w:pStyle w:val="FirstParagraph"/>
      </w:pPr>
      <w:r>
        <w:t xml:space="preserve">To resolve the</w:t>
      </w:r>
      <w:r>
        <w:t xml:space="preserve"> </w:t>
      </w:r>
      <w:r>
        <w:rPr>
          <w:rStyle w:val="VerbatimChar"/>
        </w:rPr>
        <w:t xml:space="preserve">kern1</w:t>
      </w:r>
      <w:r>
        <w:t xml:space="preserve">-vs-stack discrepancy, we re-instrumented the exact Table 9 configuration (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BF16</w:t>
      </w:r>
      <w:r>
        <w:t xml:space="preserve"> </w:t>
      </w:r>
      <w:r>
        <w:t xml:space="preserve">autocast,</w:t>
      </w:r>
      <w:r>
        <w:t xml:space="preserve"> </w:t>
      </w:r>
      <w:r>
        <w:rPr>
          <w:rStyle w:val="VerbatimChar"/>
        </w:rPr>
        <w:t xml:space="preserve">TF32</w:t>
      </w:r>
      <w:r>
        <w:t xml:space="preserve"> </w:t>
      </w:r>
      <w:r>
        <w:t xml:space="preserve">matmul off, seed 42) in a dedicated suite (</w:t>
      </w:r>
      <w:hyperlink r:id="rId74">
        <w:r>
          <w:rPr>
            <w:rStyle w:val="VerbatimChar"/>
          </w:rPr>
          <w:t xml:space="preserve">experiments/exp4b_mha6_instrumentation.py</w:t>
        </w:r>
      </w:hyperlink>
      <w:r>
        <w:t xml:space="preserve">; raw log</w:t>
      </w:r>
      <w:r>
        <w:t xml:space="preserve"> </w:t>
      </w:r>
      <w:hyperlink r:id="rId75">
        <w:r>
          <w:rPr>
            <w:rStyle w:val="VerbatimChar"/>
          </w:rPr>
          <w:t xml:space="preserve">results/exp4b_mha6_instrumentation.json</w:t>
        </w:r>
      </w:hyperlink>
      <w:r>
        <w:t xml:space="preserve">):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blocks interleaved in rotating order (three</w:t>
      </w:r>
      <w:r>
        <w:t xml:space="preserve"> </w:t>
      </w:r>
      <m:oMath>
        <m:r>
          <m:rPr>
            <m:sty m:val="p"/>
          </m:rPr>
          <m:t>(</m:t>
        </m:r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</m:t>
        </m:r>
        <m:r>
          <m:rPr>
            <m:sty m:val="p"/>
          </m:rPr>
          <m:t>)</m:t>
        </m:r>
      </m:oMath>
      <w:r>
        <w:t xml:space="preserve"> </w:t>
      </w:r>
      <w:r>
        <w:t xml:space="preserve">pairs run low-start and three high-start, per block 25 warmup + 120 timed steps), CUDA-event spans around the forward residual loop and the backward pass, per-layer per-tile skip diagnostics,</w:t>
      </w:r>
      <w:r>
        <w:t xml:space="preserve"> </w:t>
      </w:r>
      <w:r>
        <w:rPr>
          <w:rStyle w:val="VerbatimChar"/>
        </w:rPr>
        <w:t xml:space="preserve">torch.profiler</w:t>
      </w:r>
      <w:r>
        <w:t xml:space="preserve"> </w:t>
      </w:r>
      <w:r>
        <w:t xml:space="preserve">launch counts, and a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workload-scaling discriminator. Table 11 reports the resulting per-</w:t>
      </w:r>
      <m:oMath>
        <m:r>
          <m:t>τ</m:t>
        </m:r>
      </m:oMath>
      <w:r>
        <w:t xml:space="preserve"> </w:t>
      </w:r>
      <w:r>
        <w:t xml:space="preserve">quantities: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5"/>
              </w:rPr>
              <w:t xml:space="preserve">Table 11: Drift-Controlled Re-Measurement of the 6-Layer Stack (Exp 4b)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(fully active)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2.5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(all tiles silent)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2.5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vs. </w:t>
            </w: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Stack wall latency per step (6 rotated blocks)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20.30</m:t>
              </m:r>
              <m:r>
                <m:rPr>
                  <m:sty m:val="p"/>
                </m:rPr>
                <m:t>±</m:t>
              </m:r>
              <m:r>
                <m:t>0.30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19.87</m:t>
              </m:r>
              <m:r>
                <m:rPr>
                  <m:sty m:val="p"/>
                </m:rPr>
                <m:t>±</m:t>
              </m:r>
              <m:r>
                <m:t>0.33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0.43</m:t>
              </m:r>
              <m:r>
                <m:rPr>
                  <m:sty m:val="p"/>
                </m:rPr>
                <m:t>±</m:t>
              </m:r>
              <m:r>
                <m:t>0.43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 (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≈</m:t>
              </m:r>
              <m:r>
                <m:t>1.0</m:t>
              </m:r>
            </m:oMath>
            <w:r>
              <w:rPr>
                <w:rFonts w:ascii="Times New Roman" w:hAnsi="Times New Roman"/>
                <w:sz w:val="15"/>
              </w:rPr>
              <w:t xml:space="preserve">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block pairs)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Forward residual-loop span (CUDA events)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8.23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8.37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0.15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 (</w:t>
            </w:r>
            <m:oMath>
              <m:r>
                <m:t>τ</m:t>
              </m:r>
            </m:oMath>
            <w:r>
              <w:rPr>
                <w:rFonts w:ascii="Times New Roman" w:hAnsi="Times New Roman"/>
                <w:sz w:val="15"/>
              </w:rPr>
              <w:t xml:space="preserve">-invariant)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Backward span (CUDA events)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11.61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10.96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0.65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ms, against a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0.70</m:t>
              </m:r>
              <m:r>
                <m:rPr>
                  <m:sty m:val="p"/>
                </m:rPr>
                <m:t>≈</m:t>
              </m:r>
              <m:r>
                <m:t>4.2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 predicted kernel saving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Isolated 1-layer kernel wall (</w:t>
            </w:r>
            <w:r>
              <w:rPr>
                <w:rStyle w:val="VerbatimChar"/>
                <w:rFonts w:ascii="Times New Roman" w:hAnsi="Times New Roman"/>
                <w:sz w:val="15"/>
              </w:rPr>
              <w:t xml:space="preserve">kern1</w:t>
            </w:r>
            <w:r>
              <w:rPr>
                <w:rFonts w:ascii="Times New Roman" w:hAnsi="Times New Roman"/>
                <w:sz w:val="15"/>
              </w:rPr>
              <w:t xml:space="preserve">, same schedule)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2.167</m:t>
              </m:r>
              <m:r>
                <m:rPr>
                  <m:sty m:val="p"/>
                </m:rPr>
                <m:t>±</m:t>
              </m:r>
              <m:r>
                <m:t>0.027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1.464</m:t>
              </m:r>
              <m:r>
                <m:rPr>
                  <m:sty m:val="p"/>
                </m:rPr>
                <m:t>±</m:t>
              </m:r>
              <m:r>
                <m:t>0.032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0.703</m:t>
              </m:r>
              <m:r>
                <m:rPr>
                  <m:sty m:val="p"/>
                </m:rPr>
                <m:t>±</m:t>
              </m:r>
              <m:r>
                <m:t>0.043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 (</w:t>
            </w:r>
            <m:oMath>
              <m:r>
                <m:t>1.48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5"/>
              </w:rPr>
              <w:t xml:space="preserve">; per kernel: fwd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0.553</m:t>
              </m:r>
              <m:r>
                <m:rPr>
                  <m:sty m:val="p"/>
                </m:rPr>
                <m:t>→</m:t>
              </m:r>
              <m:r>
                <m:t>0.366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ms, bwd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1.431</m:t>
              </m:r>
              <m:r>
                <m:rPr>
                  <m:sty m:val="p"/>
                </m:rPr>
                <m:t>→</m:t>
              </m:r>
              <m:r>
                <m:t>0.870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Fully-silent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64</m:t>
              </m:r>
              <m:r>
                <m:rPr>
                  <m:sty m:val="p"/>
                </m:rPr>
                <m:t>×</m:t>
              </m:r>
              <m:r>
                <m:t>64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tiles per layer (0–5, exact stack path)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46.9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100.0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53.1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p.p.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CUDA kernel launches per step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372.7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372.3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w:r>
              <w:rPr>
                <w:rFonts w:ascii="Times New Roman" w:hAnsi="Times New Roman"/>
                <w:sz w:val="15"/>
              </w:rPr>
              <w:t xml:space="preserve">invariant (</w:t>
            </w:r>
            <m:oMath>
              <m:r>
                <m:rPr>
                  <m:sty m:val="p"/>
                </m:rPr>
                <m:t>≈</m:t>
              </m:r>
              <m:r>
                <m:t>52</m:t>
              </m:r>
              <m:r>
                <m:t> 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rPr>
                <w:rFonts w:ascii="Times New Roman" w:hAnsi="Times New Roman"/>
                <w:sz w:val="15"/>
              </w:rPr>
              <w:t xml:space="preserve">/launch dispatch rate)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Stack wall under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less GPU work (</w:t>
            </w:r>
            <m:oMath>
              <m:r>
                <m:t>B</m:t>
              </m:r>
              <m:r>
                <m:t> </m:t>
              </m:r>
              <m:r>
                <m:t>16</m:t>
              </m:r>
              <m:r>
                <m:rPr>
                  <m:sty m:val="p"/>
                </m:rPr>
                <m:t>→</m:t>
              </m:r>
              <m:r>
                <m:t>4</m:t>
              </m:r>
            </m:oMath>
            <w:r>
              <w:rPr>
                <w:rFonts w:ascii="Times New Roman" w:hAnsi="Times New Roman"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19.50</m:t>
              </m:r>
              <m:r>
                <m:rPr>
                  <m:sty m:val="p"/>
                </m:rPr>
                <m:t>±</m:t>
              </m:r>
              <m:r>
                <m:t>0.20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vs.~</w:t>
            </w:r>
            <m:oMath>
              <m:r>
                <m:t>18.88</m:t>
              </m:r>
              <m:r>
                <m:rPr>
                  <m:sty m:val="p"/>
                </m:rPr>
                <m:t>±</m:t>
              </m:r>
              <m:r>
                <m:t>0.16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18.49</m:t>
              </m:r>
              <m:r>
                <m:rPr>
                  <m:sty m:val="p"/>
                </m:rPr>
                <m:t>±</m:t>
              </m:r>
              <m:r>
                <m:t>0.39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vs.~</w:t>
            </w:r>
            <m:oMath>
              <m:r>
                <m:t>19.76</m:t>
              </m:r>
              <m:r>
                <m:rPr>
                  <m:sty m:val="p"/>
                </m:rPr>
                <m:t>±</m:t>
              </m:r>
              <m:r>
                <m:t>0.36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w:r>
              <w:rPr>
                <w:rFonts w:ascii="Times New Roman" w:hAnsi="Times New Roman"/>
                <w:sz w:val="15"/>
              </w:rPr>
              <w:t xml:space="preserve">within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SEM</w:t>
            </w:r>
          </w:p>
        </w:tc>
      </w:tr>
    </w:tbl>
    <w:p>
      <w:pPr>
        <w:pStyle w:val="BodyText"/>
      </w:pPr>
      <w:r>
        <w:t xml:space="preserve">Three measured facts close the</w:t>
      </w:r>
      <w:r>
        <w:t xml:space="preserve"> </w:t>
      </w:r>
      <w:r>
        <w:rPr>
          <w:rStyle w:val="VerbatimChar"/>
        </w:rPr>
        <w:t xml:space="preserve">kern1</w:t>
      </w:r>
      <w:r>
        <w:t xml:space="preserve">-vs-stack gap: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skipping mechanism is fully active in-stack and the kernel-level saving is real:</w:t>
      </w:r>
      <w:r>
        <w:t xml:space="preserve"> </w:t>
      </w:r>
      <w:r>
        <w:t xml:space="preserve">per-tile diagnostics on the exact residual path show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fully-silent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tiles in every layer 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</m:t>
        </m:r>
      </m:oMath>
      <w:r>
        <w:t xml:space="preserve"> </w:t>
      </w:r>
      <w:r>
        <w:t xml:space="preserve">(at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only the</w:t>
      </w:r>
      <w:r>
        <w:t xml:space="preserve"> </w:t>
      </w:r>
      <m:oMath>
        <m:r>
          <m:t>46.9</m:t>
        </m:r>
        <m:r>
          <m:rPr>
            <m:sty m:val="p"/>
          </m:rPr>
          <m:t>%</m:t>
        </m:r>
      </m:oMath>
      <w:r>
        <w:t xml:space="preserve"> </w:t>
      </w:r>
      <w:r>
        <w:t xml:space="preserve">causal future-column floor), and the isolated kernels speed up</w:t>
      </w:r>
      <w:r>
        <w:t xml:space="preserve"> </w:t>
      </w:r>
      <m:oMath>
        <m:r>
          <m:t>1.48</m:t>
        </m:r>
        <m:r>
          <m:rPr>
            <m:sty m:val="p"/>
          </m:rPr>
          <m:t>×</m:t>
        </m:r>
      </m:oMath>
      <w:r>
        <w:t xml:space="preserve"> </w:t>
      </w:r>
      <w:r>
        <w:t xml:space="preserve">with backward dominating the saving (</w:t>
      </w:r>
      <m:oMath>
        <m:r>
          <m:t>1.431</m:t>
        </m:r>
        <m:r>
          <m:rPr>
            <m:sty m:val="p"/>
          </m:rPr>
          <m:t>→</m:t>
        </m:r>
        <m:r>
          <m:t>0.870</m:t>
        </m:r>
      </m:oMath>
      <w:r>
        <w:t xml:space="preserve"> </w:t>
      </w:r>
      <w:r>
        <w:t xml:space="preserve">ms).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stack step is launch-serialised, so freed GPU time cannot shorten the wall:</w:t>
      </w:r>
      <w:r>
        <w:t xml:space="preserve"> </w:t>
      </w:r>
      <m:oMath>
        <m:r>
          <m:t>372</m:t>
        </m:r>
      </m:oMath>
      <w:r>
        <w:t xml:space="preserve">–</w:t>
      </w:r>
      <m:oMath>
        <m:r>
          <m:t>373</m:t>
        </m:r>
      </m:oMath>
      <w:r>
        <w:t xml:space="preserve"> </w:t>
      </w:r>
      <w:r>
        <w:t xml:space="preserve">CUDA launches per step at 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both</w:t>
      </w:r>
      <w:r>
        <w:t xml:space="preserve"> </w:t>
      </w:r>
      <m:oMath>
        <m:r>
          <m:t>B</m:t>
        </m:r>
      </m:oMath>
      <w:r>
        <w:t xml:space="preserve">; cutting per-kernel GPU work by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t>B</m:t>
        </m:r>
        <m:r>
          <m:t> </m:t>
        </m:r>
        <m:r>
          <m:t>16</m:t>
        </m:r>
        <m:r>
          <m:rPr>
            <m:sty m:val="p"/>
          </m:rPr>
          <m:t>→</m:t>
        </m:r>
        <m:r>
          <m:t>4</m:t>
        </m:r>
      </m:oMath>
      <w:r>
        <w:t xml:space="preserve">) leaves the wall unchanged; the effective dispatch rate is</w:t>
      </w:r>
      <w:r>
        <w:t xml:space="preserve"> </w:t>
      </w:r>
      <m:oMath>
        <m:r>
          <m:rPr>
            <m:sty m:val="p"/>
          </m:rPr>
          <m:t>≈</m:t>
        </m:r>
        <m:r>
          <m:t>52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per launch under WSL2 GPU-PV.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Table 9 end-to-end</w:t>
      </w:r>
      <w:r>
        <w:rPr>
          <w:b/>
          <w:bCs/>
        </w:rPr>
        <w:t xml:space="preserve"> </w:t>
      </w:r>
      <w:r>
        <w:rPr>
          <w:b/>
          <w:bCs/>
        </w:rPr>
        <w:t xml:space="preserve">“saving”</w:t>
      </w:r>
      <w:r>
        <w:rPr>
          <w:b/>
          <w:bCs/>
        </w:rPr>
        <w:t xml:space="preserve"> </w:t>
      </w:r>
      <w:r>
        <w:rPr>
          <w:b/>
          <w:bCs/>
        </w:rPr>
        <w:t xml:space="preserve">is a block-order artifact, demonstrated by reproduction:</w:t>
      </w:r>
      <w:r>
        <w:t xml:space="preserve"> </w:t>
      </w:r>
      <w:r>
        <w:t xml:space="preserve">re-running the original sequential protocol today, τ-ascending blocks give the monotone profile (</w:t>
      </w:r>
      <m:oMath>
        <m:r>
          <m:t>19.45</m:t>
        </m:r>
        <m:r>
          <m:rPr>
            <m:sty m:val="p"/>
          </m:rPr>
          <m:t>→</m:t>
        </m:r>
        <m:r>
          <m:t>18.02</m:t>
        </m:r>
      </m:oMath>
      <w:r>
        <w:t xml:space="preserve"> </w:t>
      </w:r>
      <w:r>
        <w:t xml:space="preserve">ms, matching Table 9’s</w:t>
      </w:r>
      <w:r>
        <w:t xml:space="preserve"> </w:t>
      </w:r>
      <m:oMath>
        <m:r>
          <m:t>19.25</m:t>
        </m:r>
        <m:r>
          <m:rPr>
            <m:sty m:val="p"/>
          </m:rPr>
          <m:t>→</m:t>
        </m:r>
        <m:r>
          <m:t>17.65</m:t>
        </m:r>
      </m:oMath>
      <w:r>
        <w:t xml:space="preserve">), while τ-descending order inverts it (</w:t>
      </w:r>
      <m:oMath>
        <m:r>
          <m:t>18.07</m:t>
        </m:r>
        <m:r>
          <m:rPr>
            <m:sty m:val="p"/>
          </m:rPr>
          <m:t>→</m:t>
        </m:r>
        <m:r>
          <m:t>20.22</m:t>
        </m:r>
      </m:oMath>
      <w:r>
        <w:t xml:space="preserve"> </w:t>
      </w:r>
      <w:r>
        <w:t xml:space="preserve">ms: the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block reads</w:t>
      </w:r>
      <w:r>
        <w:t xml:space="preserve"> </w:t>
      </w:r>
      <m:oMath>
        <m:r>
          <m:t>20.22</m:t>
        </m:r>
      </m:oMath>
      <w:r>
        <w:t xml:space="preserve"> </w:t>
      </w:r>
      <w:r>
        <w:t xml:space="preserve">ms when placed last). The wall is a function of block index and session drift (</w:t>
      </w:r>
      <m:oMath>
        <m:r>
          <m:rPr>
            <m:sty m:val="p"/>
          </m:rPr>
          <m:t>±</m:t>
        </m:r>
        <m:r>
          <m:t>1</m:t>
        </m:r>
      </m:oMath>
      <w:r>
        <w:t xml:space="preserve">–</w:t>
      </w:r>
      <m:oMath>
        <m:r>
          <m:t>3</m:t>
        </m:r>
      </m:oMath>
      <w:r>
        <w:t xml:space="preserve"> </w:t>
      </w:r>
      <w:r>
        <w:t xml:space="preserve">ms between blocks) rather than of</w:t>
      </w:r>
      <w:r>
        <w:t xml:space="preserve"> </w:t>
      </w:r>
      <m:oMath>
        <m:r>
          <m:t>τ</m:t>
        </m:r>
      </m:oMath>
      <w:r>
        <w:t xml:space="preserve">.</w:t>
      </w:r>
    </w:p>
    <w:p>
      <w:pPr>
        <w:pStyle w:val="BodyText"/>
      </w:pPr>
      <w:r>
        <w:t xml:space="preserve">The launch-bound diagnosis is then confirmed by intervention (the CUDA-graph intervention,</w:t>
      </w:r>
      <w:r>
        <w:t xml:space="preserve"> </w:t>
      </w:r>
      <w:r>
        <w:rPr>
          <w:rStyle w:val="VerbatimChar"/>
        </w:rPr>
        <w:t xml:space="preserve">experiments/exp4c_cuda_graphs.py</w:t>
      </w:r>
      <w:r>
        <w:t xml:space="preserve">): capturing the entire 6-layer forward+backward in a CUDA graph — amortising per-step launch dispatch to a single replay — surfaces the store: replay walls drop from</w:t>
      </w:r>
      <w:r>
        <w:t xml:space="preserve"> </w:t>
      </w:r>
      <m:oMath>
        <m:r>
          <m:t>22.1</m:t>
        </m:r>
        <m:r>
          <m:rPr>
            <m:nor/>
            <m:sty m:val="p"/>
          </m:rPr>
          <m:t>–</m:t>
        </m:r>
        <m:r>
          <m:t>23.5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(eager, same process) to</w:t>
      </w:r>
      <w:r>
        <w:t xml:space="preserve"> </w:t>
      </w:r>
      <m:oMath>
        <m:r>
          <m:t>12.10</m:t>
        </m:r>
        <m:r>
          <m:rPr>
            <m:sty m:val="p"/>
          </m:rPr>
          <m:t>±</m:t>
        </m:r>
        <m:r>
          <m:t>0.03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(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) and</w:t>
      </w:r>
      <w:r>
        <w:t xml:space="preserve"> </w:t>
      </w:r>
      <m:oMath>
        <m:r>
          <m:t>4.91</m:t>
        </m:r>
        <m:r>
          <m:rPr>
            <m:sty m:val="p"/>
          </m:rPr>
          <m:t>±</m:t>
        </m:r>
        <m:r>
          <m:t>0.02</m:t>
        </m:r>
        <m:r>
          <m:rPr>
            <m:nor/>
            <m:sty m:val="p"/>
          </m:rPr>
          <m:t> ms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</m:t>
        </m:r>
      </m:oMath>
      <w:r>
        <w:rPr>
          <w:b/>
          <w:bCs/>
        </w:rPr>
        <w:t xml:space="preserve">)</w:t>
      </w:r>
      <w:r>
        <w:t xml:space="preserve">; the</w:t>
      </w:r>
      <w:r>
        <w:t xml:space="preserve"> </w:t>
      </w:r>
      <m:oMath>
        <m:r>
          <m:t>τ</m:t>
        </m:r>
      </m:oMath>
      <w:r>
        <w:t xml:space="preserve">-delta becomes</w:t>
      </w:r>
      <w:r>
        <w:t xml:space="preserve"> </w:t>
      </w:r>
      <m:oMath>
        <m:r>
          <m:rPr>
            <m:sty m:val="p"/>
          </m:rPr>
          <m:t>−</m:t>
        </m:r>
        <m:r>
          <m:t>7.20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ms at block level — larger even than the isolated-kernel projection (</w:t>
      </w:r>
      <m:oMath>
        <m:r>
          <m:rPr>
            <m:sty m:val="p"/>
          </m:rPr>
          <m:t>≈</m:t>
        </m:r>
        <m:r>
          <m:t>4.5</m:t>
        </m:r>
      </m:oMath>
      <w:r>
        <w:t xml:space="preserve"> </w:t>
      </w:r>
      <w:r>
        <w:t xml:space="preserve">ms) — while the eager walls in the same measurement remain</w:t>
      </w:r>
      <w:r>
        <w:t xml:space="preserve"> </w:t>
      </w:r>
      <m:oMath>
        <m:r>
          <m:t>τ</m:t>
        </m:r>
      </m:oMath>
      <w:r>
        <w:t xml:space="preserve">-flat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2.04</m:t>
        </m:r>
      </m:oMath>
      <w:r>
        <w:t xml:space="preserve"> </w:t>
      </w:r>
      <w:r>
        <w:t xml:space="preserve">ms, within drift). The design lever at this stack scale is therefore</w:t>
      </w:r>
      <w:r>
        <w:t xml:space="preserve"> </w:t>
      </w:r>
      <w:r>
        <w:rPr>
          <w:b/>
          <w:bCs/>
        </w:rPr>
        <w:t xml:space="preserve">fewer launches per step (graph capture or kernel fusion), not more skipping</w:t>
      </w:r>
      <w:r>
        <w:t xml:space="preserve">; once launches are amortised, silent-tile skipping is worth</w:t>
      </w:r>
      <w:r>
        <w:t xml:space="preserve"> </w:t>
      </w:r>
      <m:oMath>
        <m:r>
          <m:t>12.10</m:t>
        </m:r>
        <m:r>
          <m:rPr>
            <m:sty m:val="p"/>
          </m:rPr>
          <m:t>/</m:t>
        </m:r>
        <m:r>
          <m:t>4.91</m:t>
        </m:r>
        <m:r>
          <m:rPr>
            <m:sty m:val="p"/>
          </m:rPr>
          <m:t>≈</m:t>
        </m:r>
        <m:r>
          <m:t>2.46</m:t>
        </m:r>
        <m:r>
          <m:rPr>
            <m:sty m:val="p"/>
          </m:rPr>
          <m:t>×</m:t>
        </m:r>
      </m:oMath>
      <w:r>
        <w:t xml:space="preserve"> </w:t>
      </w:r>
      <w:r>
        <w:t xml:space="preserve">of the attention stack’s wall.</w:t>
      </w:r>
    </w:p>
    <w:p>
      <w:pPr>
        <w:pStyle w:val="BodyText"/>
      </w:pPr>
      <w:r>
        <w:t xml:space="preserve">Table 12 lists the eager and the replayed stack walls side by side.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b/>
                <w:bCs/>
                <w:sz w:val="15"/>
              </w:rPr>
              <w:t xml:space="preserve">Table 12: CUDA-Graph Replay vs. Eager Stack Wall (Exp 4c,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1024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,</w:t>
            </w:r>
            <w:r>
              <w:rPr>
                <w:rFonts w:ascii="Times New Roman" w:hAnsi="Times New Roman"/>
                <w:b/>
                <w:bCs/>
                <w:sz w:val="15"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Fonts w:ascii="Times New Roman" w:hAnsi="Times New Roman"/>
                <w:b/>
                <w:bCs/>
                <w:sz w:val="15"/>
              </w:rPr>
              <w:t xml:space="preserve">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</w:pP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</w:pP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</w:pP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Eager stack wall (same process, launch-bound)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21.46</m:t>
              </m:r>
              <m:r>
                <m:rPr>
                  <m:sty m:val="p"/>
                </m:rPr>
                <m:t>±</m:t>
              </m:r>
              <m:r>
                <m:t>0.47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23.50</m:t>
              </m:r>
              <m:r>
                <m:rPr>
                  <m:sty m:val="p"/>
                </m:rPr>
                <m:t>±</m:t>
              </m:r>
              <m:r>
                <m:t>0.68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2.04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 (within drift)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CUDA-graph replay wall (fwd + bwd)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12.10</m:t>
              </m:r>
              <m:r>
                <m:rPr>
                  <m:sty m:val="p"/>
                </m:rPr>
                <m:t>±</m:t>
              </m:r>
              <m:r>
                <m:t>0.03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4.91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7.20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 xml:space="preserve">ms</w:t>
            </w:r>
          </w:p>
        </w:tc>
      </w:tr>
      <w:tr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Times New Roman" w:hAnsi="Times New Roman"/>
                <w:sz w:val="15"/>
              </w:rPr>
              <w:t xml:space="preserve">Speed-up vs. eager at the same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m:oMath>
              <m:r>
                <m:t>τ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1.77</m:t>
              </m:r>
              <m:r>
                <m:rPr>
                  <m:sty m:val="p"/>
                </m:rPr>
                <m:t>×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m:oMath>
              <m:r>
                <m:t>4.79</m:t>
              </m:r>
              <m:r>
                <m:rPr>
                  <m:sty m:val="p"/>
                </m:rPr>
                <m:t>×</m:t>
              </m:r>
            </m:oMath>
          </w:p>
        </w:tc>
        <w:tc>
          <w:tcPr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pStyle w:val="Compact"/>
              <w:spacing w:before="0" w:after="0"/>
              <w:jc w:val="right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</w:tr>
    </w:tbl>
    <w:p>
      <w:pPr>
        <w:pStyle w:val="BodyText"/>
      </w:pPr>
      <w:r>
        <w:t xml:space="preserve">Replay determinism: consecutive replays reproduce parameter gradients with max relative deviation</w:t>
      </w:r>
      <w:r>
        <w:t xml:space="preserve"> </w:t>
      </w:r>
      <m:oMath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(consistent with non-deterministic atomic accumulation in backward) and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</m:t>
        </m:r>
      </m:oMath>
      <w:r>
        <w:t xml:space="preserve">.</w:t>
      </w:r>
    </w:p>
    <w:p>
      <w:pPr>
        <w:pStyle w:val="BodyText"/>
      </w:pPr>
      <w:r>
        <w:t xml:space="preserve">Consequently, the honest end-to-end statement is split by measurement regime: in the eager launch-serialised regime there is</w:t>
      </w:r>
      <w:r>
        <w:t xml:space="preserve"> </w:t>
      </w:r>
      <w:r>
        <w:rPr>
          <w:b/>
          <w:bCs/>
        </w:rPr>
        <w:t xml:space="preserve">no detectable end-to-end speedup from tile skipping at this scale</w:t>
      </w:r>
      <w:r>
        <w:t xml:space="preserve"> </w:t>
      </w:r>
      <w:r>
        <w:t xml:space="preserve">(not the original sequential protocol’s implied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  <m:r>
          <m:rPr>
            <m:sty m:val="p"/>
          </m:rPr>
          <m:t>%</m:t>
        </m:r>
      </m:oMath>
      <w:r>
        <w:t xml:space="preserve">), while under CUDA-graph amortisation the same skipping yields</w:t>
      </w:r>
      <w:r>
        <w:t xml:space="preserve"> </w:t>
      </w:r>
      <m:oMath>
        <m:r>
          <m:t>12.10</m:t>
        </m:r>
        <m:r>
          <m:rPr>
            <m:sty m:val="p"/>
          </m:rPr>
          <m:t>→</m:t>
        </m:r>
        <m:r>
          <m:t>4.91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ms (</w:t>
      </w:r>
      <m:oMath>
        <m:r>
          <m:t>2.46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the attention stack)</w:t>
      </w:r>
      <w:r>
        <w:t xml:space="preserve">. The isolated-kernel</w:t>
      </w:r>
      <w:r>
        <w:t xml:space="preserve"> </w:t>
      </w:r>
      <m:oMath>
        <m:r>
          <m:t>1.48</m:t>
        </m:r>
        <m:r>
          <m:rPr>
            <m:sty m:val="p"/>
          </m:rPr>
          <m:t>×</m:t>
        </m:r>
      </m:oMath>
      <w:r>
        <w:t xml:space="preserve">/</w:t>
      </w:r>
      <m:oMath>
        <m:r>
          <m:t>1.76</m:t>
        </m:r>
        <m:r>
          <m:rPr>
            <m:sty m:val="p"/>
          </m:rPr>
          <m:t>×</m:t>
        </m:r>
      </m:oMath>
      <w:r>
        <w:t xml:space="preserve"> </w:t>
      </w:r>
      <w:r>
        <w:t xml:space="preserve">efficiency stands in both regimes; the design lever is reducing the number of kernel launches (or a native-Linux benchmark), not skipping more tiles.</w:t>
      </w:r>
    </w:p>
    <w:bookmarkEnd w:id="76"/>
    <w:bookmarkStart w:id="104" w:name="X136f464a071adad04d2fda9848337eb4deffa9b"/>
    <w:p>
      <w:pPr>
        <w:pStyle w:val="Heading4"/>
      </w:pPr>
      <w:r>
        <w:t xml:space="preserve">Layer-Wise Threshold Specialization (</w:t>
      </w:r>
      <m:oMath>
        <m:sSub>
          <m:e>
            <m:r>
              <m:t>τ</m:t>
            </m:r>
          </m:e>
          <m:sub>
            <m:r>
              <m:t>ℓ</m:t>
            </m:r>
          </m:sub>
        </m:sSub>
      </m:oMath>
      <w:r>
        <w:t xml:space="preserve">) in the 6-Layer Language Model</w:t>
      </w:r>
    </w:p>
    <w:p>
      <w:pPr>
        <w:pStyle w:val="FirstParagraph"/>
      </w:pPr>
      <w:r>
        <w:t xml:space="preserve">Across the 50,000-step WikiText-2 training run, the 6 learnable scalar thresholds</w:t>
      </w:r>
      <w:r>
        <w:t xml:space="preserve"> </w:t>
      </w:r>
      <m:oMath>
        <m:sSub>
          <m:e>
            <m:r>
              <m:t>τ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(initialized at</w:t>
      </w:r>
      <w:r>
        <w:t xml:space="preserve"> </w:t>
      </w:r>
      <m:oMath>
        <m:r>
          <m:t>0.0</m:t>
        </m:r>
      </m:oMath>
      <w:r>
        <w:t xml:space="preserve">) self-organize to distinct negative values across depth: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τ</m:t>
              </m:r>
            </m:e>
            <m:sub>
              <m:r>
                <m:t>0</m:t>
              </m:r>
              <m:r>
                <m:rPr>
                  <m:sty m:val="p"/>
                </m:rPr>
                <m:t>.</m:t>
              </m:r>
              <m:r>
                <m:t>.5</m:t>
              </m:r>
            </m:sub>
            <m:sup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0.2819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0.0796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0.1272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0.1025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0.0886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0.0640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depth profile (also consistently reproduced across all three 2,400-step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runs: eager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  <m:r>
              <m:rPr>
                <m:sty m:val="p"/>
              </m:rPr>
              <m:t>.</m:t>
            </m:r>
            <m:r>
              <m:t>.5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0.6485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0.0683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0.0419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0.0490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0.0333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0.0369</m:t>
        </m:r>
        <m:r>
          <m:rPr>
            <m:sty m:val="p"/>
          </m:rPr>
          <m:t>]</m:t>
        </m:r>
      </m:oMath>
      <w:r>
        <w:t xml:space="preserve">, row-Triton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0.6443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0.0664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0.0468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0.0472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0.0339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0.0313</m:t>
        </m:r>
        <m:r>
          <m:rPr>
            <m:sty m:val="p"/>
          </m:rPr>
          <m:t>]</m:t>
        </m:r>
      </m:oMath>
      <w:r>
        <w:t xml:space="preserve">, Flash-Triton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0.6000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0.0669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0.0340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0.0406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0.0390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0.0308</m:t>
        </m:r>
        <m:r>
          <m:rPr>
            <m:sty m:val="p"/>
          </m:rPr>
          <m:t>]</m:t>
        </m:r>
      </m:oMath>
      <w:r>
        <w:t xml:space="preserve">) has a clear mechanistic interpretation: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0 (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0.2819</m:t>
        </m:r>
      </m:oMath>
      <w:r>
        <w:rPr>
          <w:b/>
          <w:bCs/>
        </w:rPr>
        <w:t xml:space="preserve">) adopts the most permissive (most negative) threshold:</w:t>
      </w:r>
      <w:r>
        <w:t xml:space="preserve"> </w:t>
      </w:r>
      <w:r>
        <w:t xml:space="preserve">Immediately after token + positional embedding, filtered key representations have lower alignment and strong variance contraction from the 7-tap FIR filter. A more negative threshold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0.2819</m:t>
        </m:r>
      </m:oMath>
      <w:r>
        <w:t xml:space="preserve"> </w:t>
      </w:r>
      <w:r>
        <w:t xml:space="preserve">prevents early-layer score starvation and allows broad local context aggregation.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Deeper Layers (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τ</m:t>
            </m:r>
          </m:e>
          <m:sub>
            <m:r>
              <m:t>5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0.1272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0.0640</m:t>
        </m:r>
        <m:r>
          <m:rPr>
            <m:sty m:val="p"/>
          </m:rPr>
          <m:t>]</m:t>
        </m:r>
      </m:oMath>
      <w:r>
        <w:rPr>
          <w:b/>
          <w:bCs/>
        </w:rPr>
        <w:t xml:space="preserve">) adopt progressively stricter thresholds:</w:t>
      </w:r>
      <w:r>
        <w:t xml:space="preserve"> </w:t>
      </w:r>
      <w:r>
        <w:t xml:space="preserve">Once Layer 0 has formed contextualized features, deeper layers maintain</w:t>
      </w:r>
      <w:r>
        <w:t xml:space="preserve"> </w:t>
      </w:r>
      <m:oMath>
        <m:sSub>
          <m:e>
            <m:r>
              <m:t>τ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much closer to zero (reaching</w:t>
      </w:r>
      <w:r>
        <w:t xml:space="preserve"> </w:t>
      </w:r>
      <m:oMath>
        <m:r>
          <m:rPr>
            <m:sty m:val="p"/>
          </m:rPr>
          <m:t>−</m:t>
        </m:r>
        <m:r>
          <m:t>0.0640</m:t>
        </m:r>
      </m:oMath>
      <w:r>
        <w:t xml:space="preserve"> </w:t>
      </w:r>
      <w:r>
        <w:t xml:space="preserve">in Layer 5), enforcing sharper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10.0</m:t>
        </m:r>
      </m:oMath>
      <w:r>
        <w:t xml:space="preserve"> </w:t>
      </w:r>
      <w:r>
        <w:t xml:space="preserve">power-law selection without degrading language modeling perplexity over 50,000 steps.</w:t>
      </w:r>
    </w:p>
    <w:p>
      <w:pPr>
        <w:pStyle w:val="BodyText"/>
      </w:pPr>
      <w:r>
        <w:t xml:space="preserve">Supporting figures for Experiment 4: Figure 10 shows the 50k-step training curves, Figure 11 the per-seed perplexity of the matched precision-controlled protocol, Figure 12 the per-layer silence diagnostics, Figure 13 the silent-tile skipping mechanism, Figure 14 the predicted-vs-realized saving, Figure 15 the CUDA-graph launch amortisation, Figure 16 the measurement-order drift, and Figure 17 the INT8 outlier and attention-sink diagnostics.</w:t>
      </w:r>
    </w:p>
    <w:p>
      <w:pPr>
        <w:pStyle w:val="CaptionedFigure"/>
      </w:pPr>
      <w:r>
        <w:drawing>
          <wp:inline>
            <wp:extent cx="5334000" cy="1782154"/>
            <wp:effectExtent b="0" l="0" r="0" t="0"/>
            <wp:docPr descr="Figure 10: Training history of the 50k-step runs. Left: training loss against optimisation step. Right: validation perplexity at the periodic evaluations. Curves are n=2 seeds per variant (seeds 43 and 44); no seed-level error band is shown, because two seeds do not support one. Source: results/exp4e_multiseed_50k.json (runs.&lt;variant&gt;/&lt;seed&gt;.history)." title="" id="78" name="Picture"/>
            <a:graphic>
              <a:graphicData uri="http://schemas.openxmlformats.org/drawingml/2006/picture">
                <pic:pic>
                  <pic:nvPicPr>
                    <pic:cNvPr descr="figures/fig7_multiseed_50k_learning_curve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Training history of the 50k-step runs. Left: training loss against optimisation step. Right: validation perplexity at the periodic evaluations. Curves are n=2 seeds per variant (seeds 43 and 44); no seed-level error band is shown, because two seeds do not support one. Source:</w:t>
      </w:r>
      <w:r>
        <w:t xml:space="preserve"> </w:t>
      </w:r>
      <w:r>
        <w:rPr>
          <w:rStyle w:val="VerbatimChar"/>
        </w:rPr>
        <w:t xml:space="preserve">results/exp4e_multiseed_50k.json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runs.&lt;variant&gt;/&lt;seed&gt;.history</w:t>
      </w:r>
      <w:r>
        <w:t xml:space="preserve">).</w:t>
      </w:r>
    </w:p>
    <w:p>
      <w:pPr>
        <w:pStyle w:val="CaptionedFigure"/>
      </w:pPr>
      <w:r>
        <w:drawing>
          <wp:inline>
            <wp:extent cx="5334000" cy="1855658"/>
            <wp:effectExtent b="0" l="0" r="0" t="0"/>
            <wp:docPr descr="Figure 11: Per-seed perplexity under the matched 50k protocol. Each dot is one seed (n=3 per variant); the bar is the mean over those seeds and the annotation gives the mean and the standard deviation over seeds. Source: results/exp4e_multiseed_50k.json and results/exp4d_softmax_50k_bf16.json." title="" id="81" name="Picture"/>
            <a:graphic>
              <a:graphicData uri="http://schemas.openxmlformats.org/drawingml/2006/picture">
                <pic:pic>
                  <pic:nvPicPr>
                    <pic:cNvPr descr="figures/fig8_multiseed_perplexity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Per-seed perplexity under the matched 50k protocol. Each dot is one seed (n=3 per variant); the bar is the mean over those seeds and the annotation gives the mean and the standard deviation over seeds. Source:</w:t>
      </w:r>
      <w:r>
        <w:t xml:space="preserve"> </w:t>
      </w:r>
      <w:r>
        <w:rPr>
          <w:rStyle w:val="VerbatimChar"/>
        </w:rPr>
        <w:t xml:space="preserve">results/exp4e_multiseed_50k.json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results/exp4d_softmax_50k_bf16.json</w:t>
      </w:r>
      <w:r>
        <w:t xml:space="preserve">.</w:t>
      </w:r>
    </w:p>
    <w:p>
      <w:pPr>
        <w:pStyle w:val="CaptionedFigure"/>
      </w:pPr>
      <w:r>
        <w:drawing>
          <wp:inline>
            <wp:extent cx="5334000" cy="1451222"/>
            <wp:effectExtent b="0" l="0" r="0" t="0"/>
            <wp:docPr descr="Figure 12: Per-layer silence diagnostics of the 6-layer stack for three thresholds. Left: fraction of fully silent attention tiles. Middle: fraction of silent rows. Right: mean attention row mass. Single instrumented run per threshold, so no seed spread is shown. Source: results/exp4b_mha6_instrumentation.json (diagnostics_per_tau)." title="" id="84" name="Picture"/>
            <a:graphic>
              <a:graphicData uri="http://schemas.openxmlformats.org/drawingml/2006/picture">
                <pic:pic>
                  <pic:nvPicPr>
                    <pic:cNvPr descr="figures/fig9_silence_diagnostics_by_tau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Per-layer silence diagnostics of the 6-layer stack for three thresholds. Left: fraction of fully silent attention tiles. Middle: fraction of silent rows. Right: mean attention row mass. Single instrumented run per threshold, so no seed spread is shown. Source:</w:t>
      </w:r>
      <w:r>
        <w:t xml:space="preserve"> </w:t>
      </w:r>
      <w:r>
        <w:rPr>
          <w:rStyle w:val="VerbatimChar"/>
        </w:rPr>
        <w:t xml:space="preserve">results/exp4b_mha6_instrumentation.json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diagnostics_per_tau</w:t>
      </w:r>
      <w:r>
        <w:t xml:space="preserve">).</w:t>
      </w:r>
    </w:p>
    <w:p>
      <w:pPr>
        <w:pStyle w:val="CaptionedFigure"/>
      </w:pPr>
      <w:r>
        <w:drawing>
          <wp:inline>
            <wp:extent cx="5334000" cy="2039053"/>
            <wp:effectExtent b="0" l="0" r="0" t="0"/>
            <wp:docPr descr="Figure 13: Schematic of silent-tile skipping. Left: a tile grid in which tiles whose rows are all silent are skipped, so the matrix work disappears while the kernel launch does not. Right: the measured fraction of fully silent tiles per layer and threshold. Source: results/exp4b_mha6_instrumentation.json (diagnostics_per_tau) and src/triton_pnfirtau.py." title="" id="87" name="Picture"/>
            <a:graphic>
              <a:graphicData uri="http://schemas.openxmlformats.org/drawingml/2006/picture">
                <pic:pic>
                  <pic:nvPicPr>
                    <pic:cNvPr descr="figures/fig18_schematic_silent_til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9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Schematic of silent-tile skipping. Left: a tile grid in which tiles whose rows are all silent are skipped, so the matrix work disappears while the kernel launch does not. Right: the measured fraction of fully silent tiles per layer and threshold. Source:</w:t>
      </w:r>
      <w:r>
        <w:t xml:space="preserve"> </w:t>
      </w:r>
      <w:r>
        <w:rPr>
          <w:rStyle w:val="VerbatimChar"/>
        </w:rPr>
        <w:t xml:space="preserve">results/exp4b_mha6_instrumentation.json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diagnostics_per_tau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src/triton_pnfirtau.py</w:t>
      </w:r>
      <w:r>
        <w:t xml:space="preserve">.</w:t>
      </w:r>
    </w:p>
    <w:p>
      <w:pPr>
        <w:pStyle w:val="CaptionedFigure"/>
      </w:pPr>
      <w:r>
        <w:drawing>
          <wp:inline>
            <wp:extent cx="5334000" cy="1467053"/>
            <wp:effectExtent b="0" l="0" r="0" t="0"/>
            <wp:docPr descr="Figure 14: Predicted versus realized wall-clock saving. Left: the saving predicted from the single-kernel measurement against the saving actually realized by the 6-layer stack and its forward/backward split. Centre and right: timing components of the stack and of the single kernel. Source: results/exp4b_mha6_instrumentation.json (attribution, stack_timing, kern1_timing)." title="" id="90" name="Picture"/>
            <a:graphic>
              <a:graphicData uri="http://schemas.openxmlformats.org/drawingml/2006/picture">
                <pic:pic>
                  <pic:nvPicPr>
                    <pic:cNvPr descr="figures/fig10_predicted_vs_realized_saving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7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Predicted versus realized wall-clock saving. Left: the saving predicted from the single-kernel measurement against the saving actually realized by the 6-layer stack and its forward/backward split. Centre and right: timing components of the stack and of the single kernel. Source:</w:t>
      </w:r>
      <w:r>
        <w:t xml:space="preserve"> </w:t>
      </w:r>
      <w:r>
        <w:rPr>
          <w:rStyle w:val="VerbatimChar"/>
        </w:rPr>
        <w:t xml:space="preserve">results/exp4b_mha6_instrumentation.json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attribution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stack_timing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kern1_timing</w:t>
      </w:r>
      <w:r>
        <w:t xml:space="preserve">).</w:t>
      </w:r>
    </w:p>
    <w:p>
      <w:pPr>
        <w:pStyle w:val="CaptionedFigure"/>
      </w:pPr>
      <w:r>
        <w:drawing>
          <wp:inline>
            <wp:extent cx="5334000" cy="1855658"/>
            <wp:effectExtent b="0" l="0" r="0" t="0"/>
            <wp:docPr descr="Figure 15: Launch amortisation isolated by CUDA-graph replay. Left: wall time per block of the 6-layer stack under eager execution and under graph replay, for two thresholds. Right: the high-minus-low threshold difference under graph replay and under eager execution, against the saving predicted from the kernel measurement. Source: results/exp4c_cuda_graphs.json (combined, attribution)." title="" id="93" name="Picture"/>
            <a:graphic>
              <a:graphicData uri="http://schemas.openxmlformats.org/drawingml/2006/picture">
                <pic:pic>
                  <pic:nvPicPr>
                    <pic:cNvPr descr="figures/fig11_cuda_graph_launch_amortizatio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Launch amortisation isolated by CUDA-graph replay. Left: wall time per block of the 6-layer stack under eager execution and under graph replay, for two thresholds. Right: the high-minus-low threshold difference under graph replay and under eager execution, against the saving predicted from the kernel measurement. Source:</w:t>
      </w:r>
      <w:r>
        <w:t xml:space="preserve"> </w:t>
      </w:r>
      <w:r>
        <w:rPr>
          <w:rStyle w:val="VerbatimChar"/>
        </w:rPr>
        <w:t xml:space="preserve">results/exp4c_cuda_graphs.json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combined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attribution</w:t>
      </w:r>
      <w:r>
        <w:t xml:space="preserve">).</w:t>
      </w:r>
    </w:p>
    <w:p>
      <w:pPr>
        <w:pStyle w:val="CaptionedFigure"/>
      </w:pPr>
      <w:r>
        <w:drawing>
          <wp:inline>
            <wp:extent cx="5334000" cy="1863804"/>
            <wp:effectExtent b="0" l="0" r="0" t="0"/>
            <wp:docPr descr="Figure 16: Sensitivity of the block timing to the order in which the thresholds are measured. Left: block wall time against threshold, one line per measurement order. Right: the silent-row fraction of the first layer, which does not depend on the order. Source: results/exp4b_sequential_repro.json (runs)." title="" id="96" name="Picture"/>
            <a:graphic>
              <a:graphicData uri="http://schemas.openxmlformats.org/drawingml/2006/picture">
                <pic:pic>
                  <pic:nvPicPr>
                    <pic:cNvPr descr="figures/fig14_measurement_order_drift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Sensitivity of the block timing to the order in which the thresholds are measured. Left: block wall time against threshold, one line per measurement order. Right: the silent-row fraction of the first layer, which does not depend on the order. Source:</w:t>
      </w:r>
      <w:r>
        <w:t xml:space="preserve"> </w:t>
      </w:r>
      <w:r>
        <w:rPr>
          <w:rStyle w:val="VerbatimChar"/>
        </w:rPr>
        <w:t xml:space="preserve">results/exp4b_sequential_repro.json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runs</w:t>
      </w:r>
      <w:r>
        <w:t xml:space="preserve">).</w:t>
      </w:r>
    </w:p>
    <w:p>
      <w:pPr>
        <w:pStyle w:val="CaptionedFigure"/>
      </w:pPr>
      <w:r>
        <w:drawing>
          <wp:inline>
            <wp:extent cx="5334000" cy="1429815"/>
            <wp:effectExtent b="0" l="0" r="0" t="0"/>
            <wp:docPr descr="Figure 17: Activation outliers and attention-sink mass of the width-64 runs. Left: maximum absolute activation per site. Middle: mean kurtosis per site. Right: sink mass per layer. One trained checkpoint per variant. Source: results/exp4h_int8_quant.json (runs.&lt;run_id&gt;.outliers, runs.&lt;run_id&gt;.sink)." title="" id="99" name="Picture"/>
            <a:graphic>
              <a:graphicData uri="http://schemas.openxmlformats.org/drawingml/2006/picture">
                <pic:pic>
                  <pic:nvPicPr>
                    <pic:cNvPr descr="figures/fig12_int8_outlier_site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Activation outliers and attention-sink mass of the width-64 runs. Left: maximum absolute activation per site. Middle: mean kurtosis per site. Right: sink mass per layer. One trained checkpoint per variant. Source:</w:t>
      </w:r>
      <w:r>
        <w:t xml:space="preserve"> </w:t>
      </w:r>
      <w:r>
        <w:rPr>
          <w:rStyle w:val="VerbatimChar"/>
        </w:rPr>
        <w:t xml:space="preserve">results/exp4h_int8_quant.json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runs.&lt;run_id&gt;.outliers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runs.&lt;run_id&gt;.sink</w:t>
      </w:r>
      <w:r>
        <w:t xml:space="preserve">).</w:t>
      </w:r>
    </w:p>
    <w:p>
      <w:pPr>
        <w:pStyle w:val="CaptionedFigure"/>
      </w:pPr>
      <w:r>
        <w:drawing>
          <wp:inline>
            <wp:extent cx="5334000" cy="2008456"/>
            <wp:effectExtent b="0" l="0" r="0" t="0"/>
            <wp:docPr descr="Figure 18: WikiText-2 50k validation perplexity (3-seed mean±SD bands, Table 7 (suite 3) finals in legend), learned layer-wise thresholds \tau_\ell with matched BF16 step-time inset across all 5 variants (right). Source: results/exp4_wikitext2_lm.json, results/exp4d_softmax_50k_bf16.json, results/exp4e_multiseed_50k.json." title="" id="102" name="Picture"/>
            <a:graphic>
              <a:graphicData uri="http://schemas.openxmlformats.org/drawingml/2006/picture">
                <pic:pic>
                  <pic:nvPicPr>
                    <pic:cNvPr descr="figures/fig4_wikitext2_lm_and_tau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18: WikiText-2 50k validation perplexity (3-seed mean±SD bands, Table 7 (suite 3) finals in legend), learned layer-wise thresholds</w:t>
      </w:r>
      <w:r>
        <w:t xml:space="preserve"> </w:t>
      </w:r>
      <m:oMath>
        <m:sSub>
          <m:e>
            <m:r>
              <m:t>τ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with matched BF16 step-time inset across all 5 variants (right). Source:</w:t>
      </w:r>
      <w:r>
        <w:t xml:space="preserve"> </w:t>
      </w:r>
      <w:r>
        <w:rPr>
          <w:rStyle w:val="VerbatimChar"/>
        </w:rPr>
        <w:t xml:space="preserve">results/exp4_wikitext2_lm.json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results/exp4d_softmax_50k_bf16.json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results/exp4e_multiseed_50k.json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7" w:name="X6b0d60ce3ea6bcbb031497de5303e4cfd463bf4"/>
    <w:p>
      <w:pPr>
        <w:pStyle w:val="Heading2"/>
      </w:pPr>
      <w:r>
        <w:t xml:space="preserve">4. Discussion of Limitations and Negative Results</w:t>
      </w:r>
    </w:p>
    <w:p>
      <w:pPr>
        <w:pStyle w:val="FirstParagraph"/>
      </w:pPr>
      <w:r>
        <w:t xml:space="preserve">In the interest of strict scientific transparency, we list six limitations and negative findings uncovered by our audit: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When Selective Silence Is Not Required on Pure-PyTorch Setups without Triton,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sm_fir</w:t>
      </w:r>
      <w:r>
        <w:rPr>
          <w:b/>
          <w:bCs/>
        </w:rPr>
        <w:t xml:space="preserve"> </w:t>
      </w:r>
      <w:r>
        <w:rPr>
          <w:b/>
          <w:bCs/>
        </w:rPr>
        <w:t xml:space="preserve">Is the Simplest Baseline:</w:t>
      </w:r>
      <w:r>
        <w:t xml:space="preserve"> </w:t>
      </w:r>
      <w:r>
        <w:t xml:space="preserve">On positive associative recall (Exp 1 and Exp 2) and matched 2,400-step WikiText-2 training (Table 7 (suite 2)), adding the 7-tap causal FIR filter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standard Softmax (</w:t>
      </w:r>
      <w:r>
        <w:rPr>
          <w:rStyle w:val="VerbatimChar"/>
        </w:rPr>
        <w:t xml:space="preserve">sm_fir</w:t>
      </w:r>
      <w:r>
        <w:t xml:space="preserve">) achieves the exact same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clean recall and</w:t>
      </w:r>
      <w:r>
        <w:t xml:space="preserve"> </w:t>
      </w:r>
      <m:oMath>
        <m:r>
          <m:t>515.18</m:t>
        </m:r>
      </m:oMath>
      <w:r>
        <w:t xml:space="preserve"> </w:t>
      </w:r>
      <w:r>
        <w:t xml:space="preserve">test PPL as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(</w:t>
      </w:r>
      <w:r>
        <w:rPr>
          <w:rStyle w:val="VerbatimChar"/>
        </w:rPr>
        <w:t xml:space="preserve">515.40</w:t>
      </w:r>
      <w:r>
        <w:t xml:space="preserve"> </w:t>
      </w:r>
      <w:r>
        <w:t xml:space="preserve">Triton,</w:t>
      </w:r>
      <w:r>
        <w:t xml:space="preserve"> </w:t>
      </w:r>
      <w:r>
        <w:rPr>
          <w:rStyle w:val="VerbatimChar"/>
        </w:rPr>
        <w:t xml:space="preserve">515.56</w:t>
      </w:r>
      <w:r>
        <w:t xml:space="preserve"> </w:t>
      </w:r>
      <w:r>
        <w:t xml:space="preserve">Eager), while adding only</w:t>
      </w:r>
      <w:r>
        <w:t xml:space="preserve"> </w:t>
      </w:r>
      <m:oMath>
        <m:r>
          <m:rPr>
            <m:sty m:val="p"/>
          </m:rPr>
          <m:t>+</m:t>
        </m:r>
        <m:r>
          <m:t>1.5</m:t>
        </m:r>
        <m:r>
          <m:rPr>
            <m:sty m:val="p"/>
          </m:rPr>
          <m:t>%</m:t>
        </m:r>
      </m:oMath>
      <w:r>
        <w:t xml:space="preserve"> </w:t>
      </w:r>
      <w:r>
        <w:t xml:space="preserve">step-time overhead in</w:t>
      </w:r>
      <w:r>
        <w:t xml:space="preserve"> </w:t>
      </w:r>
      <w:r>
        <w:rPr>
          <w:rStyle w:val="VerbatimChar"/>
        </w:rPr>
        <w:t xml:space="preserve">BF16</w:t>
      </w:r>
      <w:r>
        <w:t xml:space="preserve"> </w:t>
      </w:r>
      <w:r>
        <w:t xml:space="preserve">without requiring custom Triton compilation.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Role of Learnable</w:t>
      </w:r>
      <w:r>
        <w:rPr>
          <w:b/>
          <w:bCs/>
        </w:rPr>
        <w:t xml:space="preserve"> </w:t>
      </w:r>
      <m:oMath>
        <m:r>
          <m:t>τ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Under Positive-Only vs. Supervised-Abstention Regimes: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is trained solely on positive retrieval examples where a matching key always exists in the context (Exp 1 and Exp 2 without</w:t>
      </w:r>
      <w:r>
        <w:t xml:space="preserve"> </w:t>
      </w:r>
      <w:r>
        <w:rPr>
          <w:rStyle w:val="VerbatimChar"/>
        </w:rPr>
        <w:t xml:space="preserve">_reg</w:t>
      </w:r>
      <w:r>
        <w:t xml:space="preserve">), learnable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essential to rescue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from dead-row starvation (</w:t>
      </w:r>
      <m:oMath>
        <m:r>
          <m:t>64.4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in Exp 1;</w:t>
      </w:r>
      <w:r>
        <w:t xml:space="preserve"> </w:t>
      </w:r>
      <m:oMath>
        <m:r>
          <m:t>88.8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in Exp 2), but because the gradient 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driven only by active rows, its resting point relative to pure-noise rows varies across random seeds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0.003</m:t>
        </m:r>
        <m:r>
          <m:rPr>
            <m:sty m:val="p"/>
          </m:rPr>
          <m:t>,</m:t>
        </m:r>
        <m:r>
          <m:t>0.527</m:t>
        </m:r>
        <m:r>
          <m:rPr>
            <m:sty m:val="p"/>
          </m:rPr>
          <m:t>,</m:t>
        </m:r>
        <m:r>
          <m:t>0.595</m:t>
        </m:r>
        <m:r>
          <m:rPr>
            <m:sty m:val="p"/>
          </m:rPr>
          <m:t>}</m:t>
        </m:r>
      </m:oMath>
      <w:r>
        <w:t xml:space="preserve"> </w:t>
      </w:r>
      <w:r>
        <w:t xml:space="preserve">in Exp 1;</w:t>
      </w:r>
      <w:r>
        <w:t xml:space="preserve"> </w:t>
      </w:r>
      <m:oMath>
        <m:r>
          <m:rPr>
            <m:sty m:val="p"/>
          </m:rPr>
          <m:t>{</m:t>
        </m:r>
        <m:r>
          <m:t>0.202</m:t>
        </m:r>
        <m:r>
          <m:rPr>
            <m:sty m:val="p"/>
          </m:rPr>
          <m:t>,</m:t>
        </m:r>
        <m:r>
          <m:t>0.022</m:t>
        </m:r>
        <m:r>
          <m:rPr>
            <m:sty m:val="p"/>
          </m:rPr>
          <m:t>,</m:t>
        </m:r>
        <m:r>
          <m:t>0.430</m:t>
        </m:r>
        <m:r>
          <m:rPr>
            <m:sty m:val="p"/>
          </m:rPr>
          <m:t>}</m:t>
        </m:r>
      </m:oMath>
      <w:r>
        <w:t xml:space="preserve"> </w:t>
      </w:r>
      <w:r>
        <w:t xml:space="preserve">in Exp 2) unless paired with a post-warmup absent-key penalty (</w:t>
      </w:r>
      <w:r>
        <w:rPr>
          <w:rStyle w:val="VerbatimChar"/>
        </w:rPr>
        <w:t xml:space="preserve">pn_fir_tau_reg</w:t>
      </w:r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=</m:t>
        </m:r>
        <m:r>
          <m:t>0.000</m:t>
        </m:r>
        <m:r>
          <m:rPr>
            <m:sty m:val="p"/>
          </m:rPr>
          <m:t>±</m:t>
        </m:r>
        <m:r>
          <m:t>0.000</m:t>
        </m:r>
      </m:oMath>
      <w:r>
        <w:t xml:space="preserve">). Conversely, when unanswerable queries make up 50% of the training distribution under standard Cross-Entropy loss (Exp 5), the projection matrices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themselves learn to separate answerable (</w:t>
      </w:r>
      <m:oMath>
        <m:r>
          <m:rPr>
            <m:sty m:val="p"/>
          </m:rPr>
          <m:t>+</m:t>
        </m:r>
        <m:r>
          <m:t>1.55</m:t>
        </m:r>
        <m:r>
          <m:rPr>
            <m:sty m:val="p"/>
          </m:rPr>
          <m:t>±</m:t>
        </m:r>
        <m:r>
          <m:t>0.28</m:t>
        </m:r>
      </m:oMath>
      <w:r>
        <w:t xml:space="preserve">) and unanswerable (</w:t>
      </w:r>
      <m:oMath>
        <m:r>
          <m:rPr>
            <m:sty m:val="p"/>
          </m:rPr>
          <m:t>−</m:t>
        </m:r>
        <m:r>
          <m:t>0.18</m:t>
        </m:r>
        <m:r>
          <m:rPr>
            <m:sty m:val="p"/>
          </m:rPr>
          <m:t>±</m:t>
        </m:r>
        <m:r>
          <m:t>0.07</m:t>
        </m:r>
      </m:oMath>
      <w:r>
        <w:t xml:space="preserve">) raw score peaks across zero (fixed-</w:t>
      </w:r>
      <m:oMath>
        <m:r>
          <m:t>τ</m:t>
        </m:r>
      </m:oMath>
      <w:r>
        <w:t xml:space="preserve"> </w:t>
      </w:r>
      <w:r>
        <w:rPr>
          <w:rStyle w:val="VerbatimChar"/>
        </w:rPr>
        <w:t xml:space="preserve">pn_fir</w:t>
      </w:r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0.21</m:t>
        </m:r>
        <m:r>
          <m:rPr>
            <m:sty m:val="p"/>
          </m:rPr>
          <m:t>±</m:t>
        </m:r>
        <m:r>
          <m:t>0.10</m:t>
        </m:r>
      </m:oMath>
      <w:r>
        <w:t xml:space="preserve">), so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stays near zero (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0.011</m:t>
        </m:r>
        <m:r>
          <m:rPr>
            <m:sty m:val="p"/>
          </m:rPr>
          <m:t>±</m:t>
        </m:r>
        <m:r>
          <m:t>0.020</m:t>
        </m:r>
      </m:oMath>
      <w:r>
        <w:t xml:space="preserve">) and fixed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performs equally well (</w:t>
      </w:r>
      <m:oMath>
        <m:r>
          <m:t>99.7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0.002</m:t>
        </m:r>
        <m:r>
          <m:rPr>
            <m:sty m:val="p"/>
          </m:rPr>
          <m:t>±</m:t>
        </m:r>
        <m:r>
          <m:t>0.002</m:t>
        </m:r>
      </m:oMath>
      <w:r>
        <w:t xml:space="preserve">). Thus, learnable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specifically serves as an automatic safeguard against negative baseline drift when abstention is not explicitly balanced around zero. At width, the safeguard needs a head start: under the fixed recipe the basin from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collapses outside roughly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]</m:t>
        </m:r>
      </m:oMath>
      <w:r>
        <w:t xml:space="preserve"> </w:t>
      </w:r>
      <w:r>
        <w:t xml:space="preserve">(Exp 4f-A/4g find stochastic convergence at d=96/128 and partial convergence at d=16/24), while initializing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1.0</m:t>
        </m:r>
      </m:oMath>
      <w:r>
        <w:t xml:space="preserve"> </w:t>
      </w:r>
      <w:r>
        <w:t xml:space="preserve">restores 100.0% on all seeds at d=128 — start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negative at width.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Vulnerability to High-Multiplicity Exact Decoys Is Memory-Length-Specific (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≥</m:t>
        </m:r>
        <m:r>
          <m:t>4</m:t>
        </m:r>
      </m:oMath>
      <w:r>
        <w:rPr>
          <w:b/>
          <w:bCs/>
        </w:rPr>
        <w:t xml:space="preserve">, 7-tap FIR):</w:t>
      </w:r>
      <w:r>
        <w:t xml:space="preserve"> </w:t>
      </w:r>
      <w:r>
        <w:t xml:space="preserve">In our strict non-bijective task (Exp 2), while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handles 1–2 distractor decoys well (</w:t>
      </w:r>
      <m:oMath>
        <m:r>
          <m:t>95.6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90.5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), flooding the 48-token context with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copies of the queried key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degrades accuracy to</w:t>
      </w:r>
      <w:r>
        <w:t xml:space="preserve"> </w:t>
      </w:r>
      <m:oMath>
        <m:r>
          <m:t>56.9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56.2%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sm_fir</w:t>
      </w:r>
      <w:r>
        <w:t xml:space="preserve">,</w:t>
      </w:r>
      <w:r>
        <w:t xml:space="preserve"> </w:t>
      </w:r>
      <w:r>
        <w:rPr>
          <w:rStyle w:val="VerbatimChar"/>
        </w:rPr>
        <w:t xml:space="preserve">38.8%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pn_fir_tau_reg</w:t>
      </w:r>
      <w:r>
        <w:t xml:space="preserve">). Because a linear FIR filter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superposes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onto every token immediately following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copy of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and the 7-tap tail additionally smears six filler lags into every slot — rejecting high-multiplicity exact decoys with a 7-tap memory in a single layer would require nonlinear key-value gating (e.g., gating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K</m:t>
                </m:r>
              </m:e>
            </m:acc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on whether token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belongs to a valid value subspace). Experiment 6 revises the scope of this limitation: a 2-tap RWKV-style shift resists the same flooding (</w:t>
      </w:r>
      <w:r>
        <w:rPr>
          <w:rStyle w:val="VerbatimChar"/>
        </w:rPr>
        <w:t xml:space="preserve">sm_shiftmu</w:t>
      </w:r>
      <w:r>
        <w:t xml:space="preserve"> </w:t>
      </w:r>
      <m:oMath>
        <m:r>
          <m:t>99.9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pn_shiftmu_tau</w:t>
      </w:r>
      <w:r>
        <w:t xml:space="preserve"> </w:t>
      </w:r>
      <m:oMath>
        <m:r>
          <m:t>92.7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10.4</m:t>
        </m:r>
        <m:r>
          <m:rPr>
            <m:sty m:val="p"/>
          </m:rPr>
          <m:t>%</m:t>
        </m:r>
      </m:oMath>
      <w:r>
        <w:t xml:space="preserve">, flat across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), binding the value slot almost exclusively 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val</m:t>
            </m:r>
          </m:sub>
        </m:sSub>
        <m:r>
          <m:rPr>
            <m:sty m:val="p"/>
          </m:rPr>
          <m:t>=</m:t>
        </m:r>
        <m:r>
          <m:t>0.970</m:t>
        </m:r>
      </m:oMath>
      <w:r>
        <w:t xml:space="preserve">). The failure is therefore specific to the 7-tap memory length, not fundamental to linear key filtering — at the cost, for the rectified branch, of seed-dependent</w:t>
      </w:r>
      <w:r>
        <w:t xml:space="preserve"> </w:t>
      </w:r>
      <m:oMath>
        <m:r>
          <m:t>τ</m:t>
        </m:r>
      </m:oMath>
      <w:r>
        <w:t xml:space="preserve">–</w:t>
      </w:r>
      <m:oMath>
        <m:r>
          <m:t>μ</m:t>
        </m:r>
      </m:oMath>
      <w:r>
        <w:t xml:space="preserve"> </w:t>
      </w:r>
      <w:r>
        <w:t xml:space="preserve">equilibria (see §3.2b finding 3).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Eager PyTorch Bottleneck vs. Fused Triton Acceleration &amp; Tile-Granularity Limits of Silent Skipping:</w:t>
      </w:r>
      <w:r>
        <w:t xml:space="preserve"> </w:t>
      </w:r>
      <w:r>
        <w:t xml:space="preserve">Unfused eager PyTorch</w:t>
      </w:r>
      <w:r>
        <w:t xml:space="preserve"> </w:t>
      </w:r>
      <w:r>
        <w:rPr>
          <w:rStyle w:val="VerbatimChar"/>
        </w:rPr>
        <w:t xml:space="preserve">PnFirTauMHA</w:t>
      </w:r>
      <w:r>
        <w:t xml:space="preserve"> </w:t>
      </w:r>
      <w:r>
        <w:t xml:space="preserve">allocates four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intermediate tensors per layer, increasing full-LM</w:t>
      </w:r>
      <w:r>
        <w:t xml:space="preserve"> </w:t>
      </w:r>
      <w:r>
        <w:rPr>
          <w:rStyle w:val="VerbatimChar"/>
        </w:rPr>
        <w:t xml:space="preserve">BF16</w:t>
      </w:r>
      <w:r>
        <w:t xml:space="preserve"> </w:t>
      </w:r>
      <w:r>
        <w:t xml:space="preserve">step time by</w:t>
      </w:r>
      <w:r>
        <w:t xml:space="preserve"> </w:t>
      </w:r>
      <m:oMath>
        <m:r>
          <m:rPr>
            <m:sty m:val="p"/>
          </m:rPr>
          <m:t>+</m:t>
        </m:r>
        <m:r>
          <m:t>68.3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164.44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vs. </w:t>
      </w:r>
      <m:oMath>
        <m:r>
          <m:t>97.70</m:t>
        </m:r>
        <m:r>
          <m:rPr>
            <m:nor/>
            <m:sty m:val="p"/>
          </m:rPr>
          <m:t> ms</m:t>
        </m:r>
      </m:oMath>
      <w:r>
        <w:t xml:space="preserve">) and VRAM by</w:t>
      </w:r>
      <w:r>
        <w:t xml:space="preserve"> </w:t>
      </w:r>
      <m:oMath>
        <m:r>
          <m:rPr>
            <m:sty m:val="p"/>
          </m:rPr>
          <m:t>+</m:t>
        </m:r>
        <m:r>
          <m:t>18.5</m:t>
        </m:r>
        <m:r>
          <m:rPr>
            <m:sty m:val="p"/>
          </m:rPr>
          <m:t>%</m:t>
        </m:r>
      </m:oMath>
      <w:r>
        <w:t xml:space="preserve">. Our fused Triton implementations (</w:t>
      </w:r>
      <w:r>
        <w:rPr>
          <w:rStyle w:val="VerbatimChar"/>
        </w:rPr>
        <w:t xml:space="preserve">PnFirTauTritonMHA</w:t>
      </w:r>
      <w:r>
        <w:t xml:space="preserve"> </w:t>
      </w:r>
      <w:r>
        <w:t xml:space="preserve">at</w:t>
      </w:r>
      <w:r>
        <w:t xml:space="preserve"> </w:t>
      </w:r>
      <m:oMath>
        <m:r>
          <m:t>75.74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PnFirTauFlashMHA</w:t>
      </w:r>
      <w:r>
        <w:t xml:space="preserve"> </w:t>
      </w:r>
      <w:r>
        <w:t xml:space="preserve">at</w:t>
      </w:r>
      <w:r>
        <w:t xml:space="preserve"> </w:t>
      </w:r>
      <m:oMath>
        <m:r>
          <m:t>66.80</m:t>
        </m:r>
        <m:r>
          <m:rPr>
            <m:nor/>
            <m:sty m:val="p"/>
          </m:rPr>
          <m:t> ms</m:t>
        </m:r>
      </m:oMath>
      <w:r>
        <w:t xml:space="preserve">) eliminate this bottleneck and outperform</w:t>
      </w:r>
      <w:r>
        <w:t xml:space="preserve"> </w:t>
      </w:r>
      <w:r>
        <w:rPr>
          <w:rStyle w:val="VerbatimChar"/>
        </w:rPr>
        <w:t xml:space="preserve">SoftmaxMHA</w:t>
      </w:r>
      <w:r>
        <w:t xml:space="preserve">. However, as shown in Table 9, while tile-level early exit in</w:t>
      </w:r>
      <w:r>
        <w:t xml:space="preserve"> </w:t>
      </w:r>
      <w:r>
        <w:rPr>
          <w:rStyle w:val="VerbatimChar"/>
        </w:rPr>
        <w:t xml:space="preserve">flash_pn_fir_tau_attention</w:t>
      </w:r>
      <w:r>
        <w:t xml:space="preserve"> </w:t>
      </w:r>
      <w:r>
        <w:t xml:space="preserve">speeds up the isolated 1-layer kernel by</w:t>
      </w:r>
      <w:r>
        <w:t xml:space="preserve"> </w:t>
      </w:r>
      <m:oMath>
        <m:r>
          <m:t>1.76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t>1.99</m:t>
        </m:r>
        <m:r>
          <m:rPr>
            <m:nor/>
            <m:sty m:val="p"/>
          </m:rPr>
          <m:t> ms</m:t>
        </m:r>
        <m:r>
          <m:rPr>
            <m:sty m:val="p"/>
          </m:rPr>
          <m:t>→</m:t>
        </m:r>
        <m:r>
          <m:t>1.13</m:t>
        </m:r>
        <m:r>
          <m:rPr>
            <m:nor/>
            <m:sty m:val="p"/>
          </m:rPr>
          <m:t> ms</m:t>
        </m:r>
      </m:oMath>
      <w:r>
        <w:t xml:space="preserve">) when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rows are silent (</w:t>
      </w:r>
      <m:oMath>
        <m:r>
          <m:t>τ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1.0</m:t>
        </m:r>
      </m:oMath>
      <w:r>
        <w:t xml:space="preserve">), scattered row sparsity (</w:t>
      </w:r>
      <m:oMath>
        <m:r>
          <m:t>69.1</m:t>
        </m:r>
        <m:r>
          <m:rPr>
            <m:sty m:val="p"/>
          </m:rPr>
          <m:t>%</m:t>
        </m:r>
      </m:oMath>
      <w:r>
        <w:t xml:space="preserve"> </w:t>
      </w:r>
      <w:r>
        <w:t xml:space="preserve">silent rows 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</m:t>
        </m:r>
      </m:oMath>
      <w:r>
        <w:t xml:space="preserve">) rarely produces completely all-zero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tiles. In the full 6-layer MHA stack the end-to-end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detectable in this regime: the drift-controlled re-measurement (drift-controlled re-measurement) finds a block-level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0.43</m:t>
        </m:r>
        <m:r>
          <m:rPr>
            <m:sty m:val="p"/>
          </m:rPr>
          <m:t>±</m:t>
        </m:r>
        <m:r>
          <m:t>0.43</m:t>
        </m:r>
      </m:oMath>
      <w:r>
        <w:t xml:space="preserve"> </w:t>
      </w:r>
      <w:r>
        <w:t xml:space="preserve">ms (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1.0</m:t>
        </m:r>
      </m:oMath>
      <w:r>
        <w:t xml:space="preserve">) against a</w:t>
      </w:r>
      <w:r>
        <w:t xml:space="preserve"> </w:t>
      </w:r>
      <m:oMath>
        <m:r>
          <m:t>4.2</m:t>
        </m:r>
      </m:oMath>
      <w:r>
        <w:t xml:space="preserve"> </w:t>
      </w:r>
      <w:r>
        <w:t xml:space="preserve">ms predicted kernel saving, and the historical</w:t>
      </w:r>
      <w:r>
        <w:t xml:space="preserve"> </w:t>
      </w:r>
      <m:oMath>
        <m:r>
          <m:t>1.60</m:t>
        </m:r>
      </m:oMath>
      <w:r>
        <w:t xml:space="preserve"> </w:t>
      </w:r>
      <w:r>
        <w:t xml:space="preserve">ms end-to-end reading of Table 9 is demonstrated to be a block-order artifact of the sequential protocol (reproduced in the original order; inverted under reversed block order). The mechanism is launch serialisation:</w:t>
      </w:r>
      <w:r>
        <w:t xml:space="preserve"> </w:t>
      </w:r>
      <m:oMath>
        <m:r>
          <m:rPr>
            <m:sty m:val="p"/>
          </m:rPr>
          <m:t>≈</m:t>
        </m:r>
        <m:r>
          <m:t>372</m:t>
        </m:r>
      </m:oMath>
      <w:r>
        <w:t xml:space="preserve"> </w:t>
      </w:r>
      <w:r>
        <w:t xml:space="preserve">CUDA launches per step across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, wall unchanged at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less GPU work, and</w:t>
      </w:r>
      <w:r>
        <w:t xml:space="preserve"> </w:t>
      </w:r>
      <m:oMath>
        <m:r>
          <m:rPr>
            <m:sty m:val="p"/>
          </m:rPr>
          <m:t>≈</m:t>
        </m:r>
        <m:r>
          <m:t>52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per launch under WSL2 GPU-PV, so the verified</w:t>
      </w:r>
      <w:r>
        <w:t xml:space="preserve"> </w:t>
      </w:r>
      <m:oMath>
        <m:r>
          <m:t>0.703</m:t>
        </m:r>
      </m:oMath>
      <w:r>
        <w:t xml:space="preserve"> </w:t>
      </w:r>
      <w:r>
        <w:t xml:space="preserve">ms/layer kernel-level saving surfaces at</w:t>
      </w:r>
      <w:r>
        <w:t xml:space="preserve"> </w:t>
      </w:r>
      <m:oMath>
        <m:r>
          <m:rPr>
            <m:sty m:val="p"/>
          </m:rPr>
          <m:t>≲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stack-wide in eager mode; a</w:t>
      </w:r>
      <w:r>
        <w:t xml:space="preserve"> </w:t>
      </w:r>
      <w:r>
        <w:rPr>
          <w:b/>
          <w:bCs/>
        </w:rPr>
        <w:t xml:space="preserve">CUDA-graph replay surfaces it fully</w:t>
      </w:r>
      <w:r>
        <w:t xml:space="preserve"> </w:t>
      </w:r>
      <w:r>
        <w:t xml:space="preserve">(</w:t>
      </w:r>
      <m:oMath>
        <m:r>
          <m:t>12.10</m:t>
        </m:r>
        <m:r>
          <m:rPr>
            <m:sty m:val="p"/>
          </m:rPr>
          <m:t>±</m:t>
        </m:r>
        <m:r>
          <m:t>0.03</m:t>
        </m:r>
        <m:r>
          <m:rPr>
            <m:sty m:val="p"/>
          </m:rPr>
          <m:t>→</m:t>
        </m:r>
        <m:r>
          <m:t>4.91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ms,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7.20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ms vs. eager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drift, exp4c), so inside the measured regime the actionable fix is launch amortisation (graph capture or kernel fusion), and a native-Linux (non-GPU-PV) benchmark is required before any absolute end-to-end latency claim at this stack scale. This regime is also dormant in the trained LM: all six learned</w:t>
      </w:r>
      <w:r>
        <w:t xml:space="preserve"> </w:t>
      </w:r>
      <m:oMath>
        <m:sSub>
          <m:e>
            <m:r>
              <m:t>τ</m:t>
            </m:r>
          </m:e>
          <m:sub>
            <m:r>
              <m:t>ℓ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0.282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0.064</m:t>
        </m:r>
        <m:r>
          <m:rPr>
            <m:sty m:val="p"/>
          </m:rPr>
          <m:t>]</m:t>
        </m:r>
      </m:oMath>
      <w:r>
        <w:t xml:space="preserve"> </w:t>
      </w:r>
      <w:r>
        <w:t xml:space="preserve">are negative, so tile skipping essentially never fires during normal training or inference (Table 9: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silent rows at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t>0.0</m:t>
        </m:r>
        <m:r>
          <m:rPr>
            <m:sty m:val="p"/>
          </m:rPr>
          <m:t>]</m:t>
        </m:r>
      </m:oMath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Matched-Precision 50k Comparison with Variance (Table 7 (suite 3)):</w:t>
      </w:r>
      <w:r>
        <w:t xml:space="preserve"> </w:t>
      </w:r>
      <w:r>
        <w:t xml:space="preserve">The historical cross-precision pair (</w:t>
      </w:r>
      <w:r>
        <w:rPr>
          <w:rStyle w:val="VerbatimChar"/>
        </w:rPr>
        <w:t xml:space="preserve">FP32</w:t>
      </w:r>
      <w:r>
        <w:t xml:space="preserve"> </w:t>
      </w:r>
      <w:r>
        <w:t xml:space="preserve">softmax vs. </w:t>
      </w:r>
      <w:r>
        <w:rPr>
          <w:rStyle w:val="VerbatimChar"/>
        </w:rPr>
        <w:t xml:space="preserve">BF16+TF32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) is superseded: both 50k runs are replicated across 3 seeds under the identical</w:t>
      </w:r>
      <w:r>
        <w:t xml:space="preserve"> </w:t>
      </w:r>
      <w:r>
        <w:rPr>
          <w:rStyle w:val="VerbatimChar"/>
        </w:rPr>
        <w:t xml:space="preserve">BF16+TF32</w:t>
      </w:r>
      <w:r>
        <w:t xml:space="preserve"> </w:t>
      </w:r>
      <w:r>
        <w:t xml:space="preserve">schedule (</w:t>
      </w:r>
      <w:r>
        <w:rPr>
          <w:rStyle w:val="VerbatimChar"/>
        </w:rPr>
        <w:t xml:space="preserve">results/exp4d_softmax_50k_bf16.json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results/exp4e_multiseed_50k.json</w:t>
      </w:r>
      <w:r>
        <w:t xml:space="preserve">), giving a precision-controlled 50k gap of</w:t>
      </w:r>
      <w:r>
        <w:t xml:space="preserve"> </w:t>
      </w:r>
      <m:oMath>
        <m:r>
          <m:rPr>
            <m:sty m:val="p"/>
          </m:rPr>
          <m:t>−</m:t>
        </m:r>
        <m:r>
          <m:t>2.22</m:t>
        </m:r>
        <m:r>
          <m:rPr>
            <m:sty m:val="p"/>
          </m:rPr>
          <m:t>±</m:t>
        </m:r>
        <m:r>
          <m:t>0.46</m:t>
        </m:r>
      </m:oMath>
      <w:r>
        <w:t xml:space="preserve"> </w:t>
      </w:r>
      <w:r>
        <w:t xml:space="preserve">val /</w:t>
      </w:r>
      <w:r>
        <w:t xml:space="preserve"> </w:t>
      </w:r>
      <m:oMath>
        <m:r>
          <m:rPr>
            <m:sty m:val="p"/>
          </m:rPr>
          <m:t>−</m:t>
        </m:r>
        <m:r>
          <m:t>2.33</m:t>
        </m:r>
        <m:r>
          <m:rPr>
            <m:sty m:val="p"/>
          </m:rPr>
          <m:t>±</m:t>
        </m:r>
        <m:r>
          <m:t>0.49</m:t>
        </m:r>
      </m:oMath>
      <w:r>
        <w:t xml:space="preserve"> </w:t>
      </w:r>
      <w:r>
        <w:t xml:space="preserve">test PPL for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, holding on all 3 seeds. Two honest bounds remain: (a) pn shows larger seed spread than softmax (val std</w:t>
      </w:r>
      <w:r>
        <w:t xml:space="preserve"> </w:t>
      </w:r>
      <m:oMath>
        <m:r>
          <m:t>0.72</m:t>
        </m:r>
      </m:oMath>
      <w:r>
        <w:t xml:space="preserve"> </w:t>
      </w:r>
      <w:r>
        <w:t xml:space="preserve">vs. </w:t>
      </w:r>
      <m:oMath>
        <m:r>
          <m:t>0.26</m:t>
        </m:r>
      </m:oMath>
      <w:r>
        <w:t xml:space="preserve">), and (b) multi-seed evidence remains D=64 (the D=256 scale-out in Table 7 (suite 2s) is single-seed with no larger-model replication). All Exp 4 throughput numbers quoted in Section 3 are single-seed and carry no variance estimate.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External-Validity Probe (Not Distributed with This Work):</w:t>
      </w:r>
      <w:r>
        <w:t xml:space="preserve"> </w:t>
      </w:r>
      <w:r>
        <w:t xml:space="preserve">Retrofitting trained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weights into pre-trained GPT-2 124M (replacing Softmax MHA, 20k fine-tune steps) reached Test PPL</w:t>
      </w:r>
      <w:r>
        <w:t xml:space="preserve"> </w:t>
      </w:r>
      <m:oMath>
        <m:r>
          <m:t>47.05</m:t>
        </m:r>
      </m:oMath>
      <w:r>
        <w:t xml:space="preserve"> </w:t>
      </w:r>
      <w:r>
        <w:t xml:space="preserve">vs. </w:t>
      </w:r>
      <m:oMath>
        <m:r>
          <m:t>21.43</m:t>
        </m:r>
      </m:oMath>
      <w:r>
        <w:t xml:space="preserve"> </w:t>
      </w:r>
      <w:r>
        <w:t xml:space="preserve">for a Softmax retrofit of the same budget. That probe is an auxiliary measurement whose raw artifacts are not part of this work’s reproducibility package. We attribute the gap to co-adaptation: pre-trained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optimized for the translation-invariant geometry of the Softmax simplex, whereas the FIR-induced score shift changes that geometry; a 20k fine-tune cannot re-learn the projection matrices, so the gap is expected. Continuous pre-training or low-rank/evolutionary adaptation is the appropriate protocol at this scale; no GPT-2-class result is claimed. At 1.8M parameters attention sinks are present but modest (Exp 4h: max position-0 mass 1.9%), so sink-suppression benefits are bounded at this scale. RAG-style behavior is evaluated on a controlled synthetic task, not on a production retrieval corpus.</w:t>
      </w:r>
    </w:p>
    <w:p>
      <w:pPr>
        <w:pStyle w:val="BodyText"/>
      </w:pPr>
      <w:r>
        <w:t xml:space="preserve">The parameters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are fixed a priori; a sensitivity sweep over these values is left for future work.</w:t>
      </w:r>
    </w:p>
    <w:p>
      <w:r>
        <w:pict>
          <v:rect style="width:0;height:1.5pt" o:hralign="center" o:hrstd="t" o:hr="t"/>
        </w:pict>
      </w:r>
    </w:p>
    <w:bookmarkEnd w:id="107"/>
    <w:bookmarkStart w:id="108" w:name="Xf27801e95b4eceee353e72e32d5f9f5287c5f6d"/>
    <w:p>
      <w:pPr>
        <w:pStyle w:val="Heading2"/>
      </w:pPr>
      <w:r>
        <w:t xml:space="preserve">5. Conclusion and Practical Guide for Transformer Designers</w:t>
      </w:r>
    </w:p>
    <w:p>
      <w:pPr>
        <w:pStyle w:val="FirstParagraph"/>
      </w:pPr>
      <w:r>
        <w:t xml:space="preserve">We have investigated how causal FIR temporal smoothing on keys interacts with simplex-constrained normalizers (</w:t>
      </w:r>
      <w:r>
        <w:rPr>
          <w:rStyle w:val="VerbatimChar"/>
        </w:rPr>
        <w:t xml:space="preserve">Softmax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Sparsemax</w:t>
      </w:r>
      <w:r>
        <w:t xml:space="preserve">,</w:t>
      </w:r>
      <w:r>
        <w:t xml:space="preserve"> </w:t>
      </w:r>
      <m:oMath>
        <m:r>
          <m:t>α</m:t>
        </m:r>
      </m:oMath>
      <w:r>
        <w:t xml:space="preserve">-</w:t>
      </w:r>
      <w:r>
        <w:rPr>
          <w:rStyle w:val="VerbatimChar"/>
        </w:rPr>
        <w:t xml:space="preserve">Entmax</w:t>
      </w:r>
      <w:r>
        <w:t xml:space="preserve">) and sub-simplex normalizers (</w:t>
      </w:r>
      <w:r>
        <w:rPr>
          <w:rStyle w:val="VerbatimChar"/>
        </w:rPr>
        <w:t xml:space="preserve">Softmax_1</w:t>
      </w:r>
      <w:r>
        <w:t xml:space="preserve">,</w:t>
      </w:r>
      <w:r>
        <w:t xml:space="preserve"> </w:t>
      </w:r>
      <w:r>
        <w:rPr>
          <w:rStyle w:val="VerbatimChar"/>
        </w:rPr>
        <w:t xml:space="preserve">Quiet Softmax</w:t>
      </w:r>
      <w:r>
        <w:t xml:space="preserve">, and rectified power-normalized attention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). By auditing both a legacy fixed-position benchmark (Exp 1) and a newly designed non-bijective content-addressable benchmark (Exp 2), we showed that causal FIR key filtering enables a single attention layer to bind key identities onto adjacent value slots 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query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0.729</m:t>
        </m:r>
        <m:r>
          <m:rPr>
            <m:nor/>
            <m:sty m:val="p"/>
          </m:rPr>
          <m:t>–</m:t>
        </m:r>
        <m:r>
          <m:t>0.792</m:t>
        </m:r>
      </m:oMath>
      <w:r>
        <w:t xml:space="preserve">), lifting single-layer clean associative recall from</w:t>
      </w:r>
      <w:r>
        <w:t xml:space="preserve"> </w:t>
      </w:r>
      <m:oMath>
        <m:r>
          <m:t>35.8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44.5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. We established that translation-invariant operators have constant row mass along uniform shift rays (Proposition 1), identified the</w:t>
      </w:r>
      <w:r>
        <w:t xml:space="preserve"> </w:t>
      </w:r>
      <w:r>
        <w:rPr>
          <w:b/>
          <w:bCs/>
        </w:rPr>
        <w:t xml:space="preserve">score-shift pathology</w:t>
      </w:r>
      <w:r>
        <w:t xml:space="preserve"> </w:t>
      </w:r>
      <w:r>
        <w:t xml:space="preserve">that causes uncalibrated</w:t>
      </w:r>
      <w:r>
        <w:t xml:space="preserve"> </w:t>
      </w:r>
      <w:r>
        <w:rPr>
          <w:rStyle w:val="VerbatimChar"/>
        </w:rPr>
        <w:t xml:space="preserve">pn_fir</w:t>
      </w:r>
      <w:r>
        <w:t xml:space="preserve"> </w:t>
      </w:r>
      <w:r>
        <w:t xml:space="preserve">to suffer dead-row gradient starvation under positive-only training (</w:t>
      </w:r>
      <m:oMath>
        <m:r>
          <m:t>44.5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23.0</m:t>
        </m:r>
        <m:r>
          <m:rPr>
            <m:sty m:val="p"/>
          </m:rPr>
          <m:t>%</m:t>
        </m:r>
      </m:oMath>
      <w:r>
        <w:t xml:space="preserve"> </w:t>
      </w:r>
      <w:r>
        <w:t xml:space="preserve">all-negative rows), showed why simplex projections (</w:t>
      </w:r>
      <w:r>
        <w:rPr>
          <w:rStyle w:val="VerbatimChar"/>
        </w:rPr>
        <w:t xml:space="preserve">Softmax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Sparsemax</w:t>
      </w:r>
      <w:r>
        <w:t xml:space="preserve">,</w:t>
      </w:r>
      <w:r>
        <w:t xml:space="preserve"> </w:t>
      </w:r>
      <w:r>
        <w:rPr>
          <w:rStyle w:val="VerbatimChar"/>
        </w:rPr>
        <w:t xml:space="preserve">Entmax</w:t>
      </w:r>
      <w:r>
        <w:t xml:space="preserve">) fail residual preservation on unanswerable queries (</w:t>
      </w:r>
      <m:oMath>
        <m:r>
          <m:t>27.2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34.4</m:t>
        </m:r>
        <m:r>
          <m:rPr>
            <m:sty m:val="p"/>
          </m:rPr>
          <m:t>%</m:t>
        </m:r>
      </m:oMath>
      <w:r>
        <w:t xml:space="preserve"> </w:t>
      </w:r>
      <w:r>
        <w:t xml:space="preserve">hallucination rate in Exp 5) and why row-mean centering (</w:t>
      </w:r>
      <w:r>
        <w:rPr>
          <w:rStyle w:val="VerbatimChar"/>
        </w:rPr>
        <w:t xml:space="preserve">pn_fir_c</w:t>
      </w:r>
      <w:r>
        <w:t xml:space="preserve">) leaks</w:t>
      </w:r>
      <w:r>
        <w:t xml:space="preserve"> </w:t>
      </w:r>
      <m:oMath>
        <m:r>
          <m:rPr>
            <m:sty m:val="p"/>
          </m:rPr>
          <m:t>≈</m:t>
        </m:r>
        <m:r>
          <m:t>124</m:t>
        </m:r>
        <m:r>
          <m:rPr>
            <m:sty m:val="p"/>
          </m:rPr>
          <m:t>×</m:t>
        </m:r>
      </m:oMath>
      <w:r>
        <w:t xml:space="preserve"> </w:t>
      </w:r>
      <w:r>
        <w:t xml:space="preserve">more unanswerable noise (</w:t>
      </w:r>
      <m:oMath>
        <m:r>
          <m:t>0.265</m:t>
        </m:r>
      </m:oMath>
      <w:r>
        <w:t xml:space="preserve"> </w:t>
      </w:r>
      <w:r>
        <w:t xml:space="preserve">vs. </w:t>
      </w:r>
      <m:oMath>
        <m:r>
          <m:t>0.002</m:t>
        </m:r>
      </m:oMath>
      <w:r>
        <w:t xml:space="preserve">) while losing override accuracy (</w:t>
      </w:r>
      <m:oMath>
        <m:r>
          <m:t>88.5</m:t>
        </m:r>
        <m:r>
          <m:rPr>
            <m:sty m:val="p"/>
          </m:rPr>
          <m:t>%</m:t>
        </m:r>
      </m:oMath>
      <w:r>
        <w:t xml:space="preserve"> </w:t>
      </w:r>
      <w:r>
        <w:t xml:space="preserve">vs. </w:t>
      </w:r>
      <m:oMath>
        <m:r>
          <m:t>99.0</m:t>
        </m:r>
        <m:r>
          <m:rPr>
            <m:sty m:val="p"/>
          </m:rPr>
          <m:t>%</m:t>
        </m:r>
      </m:oMath>
      <w:r>
        <w:t xml:space="preserve">), and demonstrated that sub-simplex power-normalization (</w:t>
      </w:r>
      <w:r>
        <w:rPr>
          <w:rStyle w:val="VerbatimChar"/>
          <w:b/>
          <w:bCs/>
        </w:rPr>
        <w:t xml:space="preserve">pn_fir_tau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pn_fir</w:t>
      </w:r>
      <w:r>
        <w:t xml:space="preserve">) achieves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residual preservation (</w:t>
      </w:r>
      <m:oMath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hallucination rate and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unans</m:t>
            </m:r>
          </m:sub>
        </m:sSub>
        <m:r>
          <m:rPr>
            <m:sty m:val="p"/>
          </m:rPr>
          <m:t>=</m:t>
        </m:r>
        <m:r>
          <m:t>0.002</m:t>
        </m:r>
        <m:r>
          <m:rPr>
            <m:sty m:val="p"/>
          </m:rPr>
          <m:t>±</m:t>
        </m:r>
        <m:r>
          <m:t>0.002</m:t>
        </m:r>
      </m:oMath>
      <w:r>
        <w:t xml:space="preserve">,</w:t>
      </w:r>
      <w:r>
        <w:t xml:space="preserve"> </w:t>
      </w:r>
      <m:oMath>
        <m:r>
          <m:t>50</m:t>
        </m:r>
        <m:r>
          <m:rPr>
            <m:sty m:val="p"/>
          </m:rPr>
          <m:t>×</m:t>
        </m:r>
      </m:oMath>
      <w:r>
        <w:t xml:space="preserve"> </w:t>
      </w:r>
      <w:r>
        <w:t xml:space="preserve">lower continuous residual contamination than</w:t>
      </w:r>
      <w:r>
        <w:t xml:space="preserve"> </w:t>
      </w:r>
      <w:r>
        <w:rPr>
          <w:rStyle w:val="VerbatimChar"/>
        </w:rPr>
        <w:t xml:space="preserve">Softmax_1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Quiet Softmax</w:t>
      </w:r>
      <w:r>
        <w:t xml:space="preserve">) while matching and slightly improving 6-layer WikiText-2 perplexity at 1.8M parameters.</w:t>
      </w:r>
    </w:p>
    <w:p>
      <w:pPr>
        <w:pStyle w:val="BodyText"/>
      </w:pPr>
      <w:r>
        <w:t xml:space="preserve">For practitioners building and deploying Transformer models, our findings translate into two actionable architectural takeaways: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Zero-Parameter Single-Layer Induction (</w:t>
      </w:r>
      <w:r>
        <w:rPr>
          <w:rStyle w:val="VerbatimChar"/>
          <w:b/>
          <w:bCs/>
        </w:rPr>
        <w:t xml:space="preserve">sm_fir</w:t>
      </w:r>
      <w:r>
        <w:rPr>
          <w:b/>
          <w:bCs/>
        </w:rPr>
        <w:t xml:space="preserve">):</w:t>
      </w:r>
      <w:r>
        <w:t xml:space="preserve"> </w:t>
      </w:r>
      <w:r>
        <w:t xml:space="preserve">If your primary goal is to equip a standard causal Transformer with single-layer key-value induction binding (compressing two-layer induction heads into one layer) without custom attention kernels, applying the fixed 7-tap causal Gaussian FIR filter strictly to the key tensor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sm_fir</w:t>
      </w:r>
      <w:r>
        <w:t xml:space="preserve">) requires zero learnable parameters, adds only</w:t>
      </w:r>
      <w:r>
        <w:t xml:space="preserve"> </w:t>
      </w:r>
      <m:oMath>
        <m:r>
          <m:rPr>
            <m:sty m:val="p"/>
          </m:rPr>
          <m:t>+</m:t>
        </m:r>
        <m:r>
          <m:t>1.5</m:t>
        </m:r>
        <m:r>
          <m:rPr>
            <m:sty m:val="p"/>
          </m:rPr>
          <m:t>%</m:t>
        </m:r>
      </m:oMath>
      <w:r>
        <w:t xml:space="preserve"> </w:t>
      </w:r>
      <w:r>
        <w:t xml:space="preserve">step-time overhead in</w:t>
      </w:r>
      <w:r>
        <w:t xml:space="preserve"> </w:t>
      </w:r>
      <w:r>
        <w:rPr>
          <w:rStyle w:val="VerbatimChar"/>
        </w:rPr>
        <w:t xml:space="preserve">BF16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2.0</m:t>
        </m:r>
        <m:r>
          <m:rPr>
            <m:sty m:val="p"/>
          </m:rPr>
          <m:t>%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FP32</w:t>
      </w:r>
      <w:r>
        <w:t xml:space="preserve">), and can be combined with</w:t>
      </w:r>
      <w:r>
        <w:t xml:space="preserve"> </w:t>
      </w:r>
      <w:r>
        <w:rPr>
          <w:rStyle w:val="VerbatimChar"/>
        </w:rPr>
        <w:t xml:space="preserve">triton_causal_fir</w:t>
      </w:r>
      <w:r>
        <w:t xml:space="preserve"> </w:t>
      </w:r>
      <w:r>
        <w:t xml:space="preserve">for zero-copy strided filtering.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Hallucination-Free Residual Preservation, Sink-Free Attention, &amp; Transcendental-Free Hardware Acceleration (</w:t>
      </w:r>
      <w:r>
        <w:rPr>
          <w:rStyle w:val="VerbatimChar"/>
          <w:b/>
          <w:bCs/>
        </w:rPr>
        <w:t xml:space="preserve">pn_fir_tau_triton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pn_fir_tau_flash</w:t>
      </w:r>
      <w:r>
        <w:rPr>
          <w:b/>
          <w:bCs/>
        </w:rPr>
        <w:t xml:space="preserve">):</w:t>
      </w:r>
      <w:r>
        <w:t xml:space="preserve"> </w:t>
      </w:r>
      <w:r>
        <w:t xml:space="preserve">If your architecture requires attention heads to</w:t>
      </w:r>
      <w:r>
        <w:t xml:space="preserve"> </w:t>
      </w:r>
      <w:r>
        <w:rPr>
          <w:b/>
          <w:bCs/>
        </w:rPr>
        <w:t xml:space="preserve">abstain cleanly when queried information is absent from the context</w:t>
      </w:r>
      <w:r>
        <w:t xml:space="preserve">—such as RAG over noisy passages, memory-augmented Transformers, or low-bit-quantized / streaming-attention deployments (rectified sink removal is documented at 340M–1.8B scale by Softpick [12]; at our 2–11M scales per-token INT8 activation noise costs &lt;0.5% test PPL for every variant (Table 10), while</w:t>
      </w:r>
      <w:r>
        <w:t xml:space="preserve"> </w:t>
      </w:r>
      <w:r>
        <w:rPr>
          <w:rStyle w:val="VerbatimChar"/>
        </w:rPr>
        <w:t xml:space="preserve">pn_fir_tau</w:t>
      </w:r>
      <w:r>
        <w:t xml:space="preserve"> </w:t>
      </w:r>
      <w:r>
        <w:t xml:space="preserve">shows</w:t>
      </w:r>
      <w:r>
        <w:t xml:space="preserve"> </w:t>
      </w:r>
      <m:oMath>
        <m:r>
          <m:t>6</m:t>
        </m:r>
      </m:oMath>
      <w:r>
        <w:t xml:space="preserve">–</w:t>
      </w:r>
      <m:oMath>
        <m:r>
          <m:t>15</m:t>
        </m:r>
        <m:r>
          <m:rPr>
            <m:sty m:val="p"/>
          </m:rPr>
          <m:t>×</m:t>
        </m:r>
      </m:oMath>
      <w:r>
        <w:t xml:space="preserve"> </w:t>
      </w:r>
      <w:r>
        <w:t xml:space="preserve">less pos-0 sink mass — decaying with depth to</w:t>
      </w:r>
      <w:r>
        <w:t xml:space="preserve"> </w:t>
      </w:r>
      <m:oMath>
        <m:r>
          <m:t>0.0001</m:t>
        </m:r>
      </m:oMath>
      <w:r>
        <w:t xml:space="preserve"> </w:t>
      </w:r>
      <w:r>
        <w:t xml:space="preserve">— and</w:t>
      </w:r>
      <w:r>
        <w:t xml:space="preserve"> </w:t>
      </w:r>
      <m:oMath>
        <m:r>
          <m:t>15</m:t>
        </m:r>
      </m:oMath>
      <w:r>
        <w:t xml:space="preserve">–</w:t>
      </w:r>
      <m:oMath>
        <m:r>
          <m:t>44</m:t>
        </m:r>
        <m:r>
          <m:rPr>
            <m:sty m:val="p"/>
          </m:rPr>
          <m:t>%</m:t>
        </m:r>
      </m:oMath>
      <w:r>
        <w:t xml:space="preserve"> </w:t>
      </w:r>
      <w:r>
        <w:t xml:space="preserve">lower kurtosis across roles under D=256 scale-up stress: hygiene, not PPL, is the measured effect here)—replacing Softmax with sub-simplex rectified power-normalization (</w:t>
      </w:r>
      <w:r>
        <w:rPr>
          <w:rStyle w:val="VerbatimChar"/>
        </w:rPr>
        <w:t xml:space="preserve">pn_fir_tau</w:t>
      </w:r>
      <w:r>
        <w:t xml:space="preserve">) eliminates context-induced residual hallucinations in our pure-cross-entropy protocol (</w:t>
      </w:r>
      <m:oMath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vs. </w:t>
      </w:r>
      <m:oMath>
        <m:r>
          <m:t>27.2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34.4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/</w:t>
      </w:r>
      <w:r>
        <w:rPr>
          <w:rStyle w:val="VerbatimChar"/>
        </w:rPr>
        <w:t xml:space="preserve">Sparsemax</w:t>
      </w:r>
      <w:r>
        <w:t xml:space="preserve">/</w:t>
      </w:r>
      <w:r>
        <w:rPr>
          <w:rStyle w:val="VerbatimChar"/>
        </w:rPr>
        <w:t xml:space="preserve">Entmax</w:t>
      </w:r>
      <w:r>
        <w:t xml:space="preserve">) and suppresses absent-key residual leakage</w:t>
      </w:r>
      <w:r>
        <w:t xml:space="preserve"> </w:t>
      </w:r>
      <m:oMath>
        <m:r>
          <m:t>50</m:t>
        </m:r>
        <m:r>
          <m:rPr>
            <m:sty m:val="p"/>
          </m:rPr>
          <m:t>×</m:t>
        </m:r>
      </m:oMath>
      <w:r>
        <w:t xml:space="preserve"> </w:t>
      </w:r>
      <w:r>
        <w:t xml:space="preserve">more tightly than virtual-sink Softmax (</w:t>
      </w:r>
      <m:oMath>
        <m:r>
          <m:t>0.002</m:t>
        </m:r>
      </m:oMath>
      <w:r>
        <w:t xml:space="preserve"> </w:t>
      </w:r>
      <w:r>
        <w:t xml:space="preserve">vs. </w:t>
      </w:r>
      <m:oMath>
        <m:r>
          <m:t>0.100</m:t>
        </m:r>
      </m:oMath>
      <w:r>
        <w:t xml:space="preserve">, with a</w:t>
      </w:r>
      <w:r>
        <w:t xml:space="preserve"> </w:t>
      </w:r>
      <m:oMath>
        <m:r>
          <m:t>99.0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99.4</m:t>
        </m:r>
        <m:r>
          <m:rPr>
            <m:sty m:val="p"/>
          </m:rPr>
          <m:t>%</m:t>
        </m:r>
      </m:oMath>
      <w:r>
        <w:t xml:space="preserve"> </w:t>
      </w:r>
      <w:r>
        <w:t xml:space="preserve">vs. </w:t>
      </w:r>
      <m:oMath>
        <m:r>
          <m:t>100.0</m:t>
        </m:r>
        <m:r>
          <m:rPr>
            <m:sty m:val="p"/>
          </m:rPr>
          <m:t>%</m:t>
        </m:r>
      </m:oMath>
      <w:r>
        <w:t xml:space="preserve"> </w:t>
      </w:r>
      <w:r>
        <w:t xml:space="preserve">override trade-off). Moreover, when deployed via our fused Triton kernels (</w:t>
      </w:r>
      <w:r>
        <w:rPr>
          <w:rStyle w:val="VerbatimChar"/>
        </w:rPr>
        <w:t xml:space="preserve">PnFirTauTritonMHA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PnFirTauFlashMHA</w:t>
      </w:r>
      <w:r>
        <w:t xml:space="preserve"> </w:t>
      </w:r>
      <w:r>
        <w:t xml:space="preserve">in</w:t>
      </w:r>
      <w:r>
        <w:t xml:space="preserve"> </w:t>
      </w:r>
      <w:hyperlink r:id="rId13">
        <w:r>
          <w:rPr>
            <w:rStyle w:val="VerbatimChar"/>
          </w:rPr>
          <w:t xml:space="preserve">src/triton_pnfirtau.py</w:t>
        </w:r>
      </w:hyperlink>
      <w:r>
        <w:t xml:space="preserve">), evaluating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  <m:sup>
            <m:r>
              <m:t>10</m:t>
            </m:r>
          </m:sup>
        </m:sSubSup>
      </m:oMath>
      <w:r>
        <w:t xml:space="preserve"> </w:t>
      </w:r>
      <w:r>
        <w:t xml:space="preserve">in 3 register multiplications with zero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calls and zero online tile rescaling reduces full-LM</w:t>
      </w:r>
      <w:r>
        <w:t xml:space="preserve"> </w:t>
      </w:r>
      <w:r>
        <w:rPr>
          <w:rStyle w:val="VerbatimChar"/>
        </w:rPr>
        <w:t xml:space="preserve">BF16</w:t>
      </w:r>
      <w:r>
        <w:t xml:space="preserve"> </w:t>
      </w:r>
      <w:r>
        <w:t xml:space="preserve">step time by</w:t>
      </w:r>
      <w:r>
        <w:t xml:space="preserve"> </w:t>
      </w:r>
      <m:oMath>
        <m:r>
          <m:t>22.5</m:t>
        </m:r>
        <m:r>
          <m:rPr>
            <m:sty m:val="p"/>
          </m:rPr>
          <m:t>%</m:t>
        </m:r>
        <m:r>
          <m:rPr>
            <m:nor/>
            <m:sty m:val="p"/>
          </m:rPr>
          <m:t>–</m:t>
        </m:r>
        <m:r>
          <m:t>31.6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below standard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Softmax</w:t>
      </w:r>
      <w:r>
        <w:t xml:space="preserve"> </w:t>
      </w:r>
      <w:r>
        <w:t xml:space="preserve">(</w:t>
      </w:r>
      <m:oMath>
        <m:r>
          <m:t>2.17</m:t>
        </m:r>
        <m:r>
          <m:rPr>
            <m:sty m:val="p"/>
          </m:rPr>
          <m:t>×</m:t>
        </m:r>
        <m:r>
          <m:rPr>
            <m:nor/>
            <m:sty m:val="p"/>
          </m:rPr>
          <m:t>–</m:t>
        </m:r>
        <m:r>
          <m:t>2.46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eager PyTorch) and cuts 6-layer attention VRAM by</w:t>
      </w:r>
      <w:r>
        <w:t xml:space="preserve"> </w:t>
      </w:r>
      <m:oMath>
        <m:r>
          <m:t>66.5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t>109.3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vs. </w:t>
      </w:r>
      <m:oMath>
        <m:r>
          <m:t>7</m:t>
        </m:r>
        <m:r>
          <m:rPr>
            <m:sty m:val="p"/>
          </m:rPr>
          <m:t>,</m:t>
        </m:r>
        <m:r>
          <m:t>268.3</m:t>
        </m:r>
        <m:r>
          <m:rPr>
            <m:nor/>
            <m:sty m:val="p"/>
          </m:rPr>
          <m:t> MB</m:t>
        </m:r>
      </m:oMath>
      <w:r>
        <w:t xml:space="preserve">) with</w:t>
      </w:r>
      <w:r>
        <w:t xml:space="preserve"> </w:t>
      </w:r>
      <m:oMath>
        <m:r>
          <m:t>21.70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speedup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46.77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386.8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where Eager baselines OOM).</w:t>
      </w:r>
    </w:p>
    <w:p>
      <w:r>
        <w:pict>
          <v:rect style="width:0;height:1.5pt" o:hralign="center" o:hrstd="t" o:hr="t"/>
        </w:pict>
      </w:r>
    </w:p>
    <w:bookmarkEnd w:id="108"/>
    <w:bookmarkStart w:id="109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research received no external funding.</w:t>
      </w:r>
    </w:p>
    <w:p>
      <w:pPr>
        <w:pStyle w:val="BodyText"/>
      </w:pPr>
      <w:r>
        <w:rPr>
          <w:b/>
          <w:bCs/>
        </w:rPr>
        <w:t xml:space="preserve">Data and code availability.</w:t>
      </w:r>
      <w:r>
        <w:t xml:space="preserve"> </w:t>
      </w:r>
      <w:r>
        <w:t xml:space="preserve">The reproducibility package (source code, experiment suites, raw JSON results, and figure-generation pipeline) is provided with this preprint; an archived copy will be deposited on Zenodo upon publication.</w:t>
      </w:r>
    </w:p>
    <w:p>
      <w:pPr>
        <w:pStyle w:val="BodyText"/>
      </w:pPr>
      <w:r>
        <w:rPr>
          <w:b/>
          <w:bCs/>
        </w:rPr>
        <w:t xml:space="preserve">Author contributions.</w:t>
      </w:r>
      <w:r>
        <w:t xml:space="preserve"> </w:t>
      </w:r>
      <w:r>
        <w:t xml:space="preserve">M.Z. conceived the study, implemented the method and kernels, ran the experiments, analysed the results, and wrote the manuscript.</w:t>
      </w:r>
    </w:p>
    <w:p>
      <w:pPr>
        <w:pStyle w:val="BodyText"/>
      </w:pPr>
      <w:r>
        <w:rPr>
          <w:b/>
          <w:bCs/>
        </w:rPr>
        <w:t xml:space="preserve">Ethics.</w:t>
      </w:r>
      <w:r>
        <w:t xml:space="preserve"> </w:t>
      </w:r>
      <w:r>
        <w:t xml:space="preserve">Not applicable; this study uses no human or animal subjects.</w:t>
      </w:r>
    </w:p>
    <w:p>
      <w:r>
        <w:pict>
          <v:rect style="width:0;height:1.5pt" o:hralign="center" o:hrstd="t" o:hr="t"/>
        </w:pict>
      </w:r>
    </w:p>
    <w:bookmarkEnd w:id="109"/>
    <w:bookmarkStart w:id="11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Olsson, C., Elhage, N., Nanda, N., et al. (2022).</w:t>
      </w:r>
      <w:r>
        <w:t xml:space="preserve"> </w:t>
      </w:r>
      <w:r>
        <w:rPr>
          <w:i/>
          <w:iCs/>
        </w:rPr>
        <w:t xml:space="preserve">In-context Learning and Induction Heads</w:t>
      </w:r>
      <w:r>
        <w:t xml:space="preserve">. Transformer Circuits Thread.</w:t>
      </w:r>
    </w:p>
    <w:p>
      <w:pPr>
        <w:pStyle w:val="Compact"/>
        <w:numPr>
          <w:ilvl w:val="0"/>
          <w:numId w:val="1002"/>
        </w:numPr>
      </w:pPr>
      <w:r>
        <w:t xml:space="preserve">Vaswani, A., Shazeer, N., Parmar, N., et al. (2017).</w:t>
      </w:r>
      <w:r>
        <w:t xml:space="preserve"> </w:t>
      </w:r>
      <w:r>
        <w:rPr>
          <w:i/>
          <w:iCs/>
        </w:rPr>
        <w:t xml:space="preserve">Attention Is All You Need</w:t>
      </w:r>
      <w:r>
        <w:t xml:space="preserve">. Advances in Neural Information Processing Systems (NeurIPS), 30.</w:t>
      </w:r>
    </w:p>
    <w:p>
      <w:pPr>
        <w:pStyle w:val="Compact"/>
        <w:numPr>
          <w:ilvl w:val="0"/>
          <w:numId w:val="1002"/>
        </w:numPr>
      </w:pPr>
      <w:r>
        <w:t xml:space="preserve">So, D. R., Mańke, W., Liu, H., Dai, Z., Shazeer, N., &amp; Le, Q. V. (2021).</w:t>
      </w:r>
      <w:r>
        <w:t xml:space="preserve"> </w:t>
      </w:r>
      <w:r>
        <w:rPr>
          <w:i/>
          <w:iCs/>
        </w:rPr>
        <w:t xml:space="preserve">Primer: Searching for Efficient Transformers for Language Modeling</w:t>
      </w:r>
      <w:r>
        <w:t xml:space="preserve">. Advances in Neural Information Processing Systems (NeurIPS), 34.</w:t>
      </w:r>
    </w:p>
    <w:p>
      <w:pPr>
        <w:pStyle w:val="Compact"/>
        <w:numPr>
          <w:ilvl w:val="0"/>
          <w:numId w:val="1002"/>
        </w:numPr>
      </w:pPr>
      <w:r>
        <w:t xml:space="preserve">Martins, A. F. T., &amp; Astudillo, R. F. (2016).</w:t>
      </w:r>
      <w:r>
        <w:t xml:space="preserve"> </w:t>
      </w:r>
      <w:r>
        <w:rPr>
          <w:i/>
          <w:iCs/>
        </w:rPr>
        <w:t xml:space="preserve">From Softmax to Sparsemax: A Sparse Model of Attention and Multi-Label Classification</w:t>
      </w:r>
      <w:r>
        <w:t xml:space="preserve">. International Conference on Machine Learning (ICML).</w:t>
      </w:r>
    </w:p>
    <w:p>
      <w:pPr>
        <w:pStyle w:val="Compact"/>
        <w:numPr>
          <w:ilvl w:val="0"/>
          <w:numId w:val="1002"/>
        </w:numPr>
      </w:pPr>
      <w:r>
        <w:t xml:space="preserve">Peters, B., Niculae, V., &amp; Martins, A. F. T. (2019).</w:t>
      </w:r>
      <w:r>
        <w:t xml:space="preserve"> </w:t>
      </w:r>
      <w:r>
        <w:rPr>
          <w:i/>
          <w:iCs/>
        </w:rPr>
        <w:t xml:space="preserve">Sparse Sequence-to-Sequence Models</w:t>
      </w:r>
      <w:r>
        <w:t xml:space="preserve">. Annual Meeting of the Association for Computational Linguistics (ACL).</w:t>
      </w:r>
    </w:p>
    <w:p>
      <w:pPr>
        <w:pStyle w:val="Compact"/>
        <w:numPr>
          <w:ilvl w:val="0"/>
          <w:numId w:val="1002"/>
        </w:numPr>
      </w:pPr>
      <w:r>
        <w:t xml:space="preserve">Correia, G. M., Niculae, V., &amp; Martins, A. F. T. (2019).</w:t>
      </w:r>
      <w:r>
        <w:t xml:space="preserve"> </w:t>
      </w:r>
      <w:r>
        <w:rPr>
          <w:i/>
          <w:iCs/>
        </w:rPr>
        <w:t xml:space="preserve">Adaptively Sparse Transformers</w:t>
      </w:r>
      <w:r>
        <w:t xml:space="preserve">. Empirical Methods in Natural Language Processing (EMNLP).</w:t>
      </w:r>
    </w:p>
    <w:p>
      <w:pPr>
        <w:pStyle w:val="Compact"/>
        <w:numPr>
          <w:ilvl w:val="0"/>
          <w:numId w:val="1002"/>
        </w:numPr>
      </w:pPr>
      <w:r>
        <w:t xml:space="preserve">Miller, E. (2023).</w:t>
      </w:r>
      <w:r>
        <w:t xml:space="preserve"> </w:t>
      </w:r>
      <w:r>
        <w:rPr>
          <w:i/>
          <w:iCs/>
        </w:rPr>
        <w:t xml:space="preserve">Attention Is Off By One</w:t>
      </w:r>
      <w:r>
        <w:t xml:space="preserve">. Technical Report, Evan Miller Blog.</w:t>
      </w:r>
    </w:p>
    <w:p>
      <w:pPr>
        <w:pStyle w:val="Compact"/>
        <w:numPr>
          <w:ilvl w:val="0"/>
          <w:numId w:val="1002"/>
        </w:numPr>
      </w:pPr>
      <w:r>
        <w:t xml:space="preserve">Bondarenko, Y., Nagel, M., &amp; Blankevoort, T. (2023).</w:t>
      </w:r>
      <w:r>
        <w:t xml:space="preserve"> </w:t>
      </w:r>
      <w:r>
        <w:rPr>
          <w:i/>
          <w:iCs/>
        </w:rPr>
        <w:t xml:space="preserve">Quantizable Transformers: Removing Outliers by Helping Attention Heads Do Nothing</w:t>
      </w:r>
      <w:r>
        <w:t xml:space="preserve">. Advances in Neural Information Processing Systems (NeurIPS), 36.</w:t>
      </w:r>
    </w:p>
    <w:p>
      <w:pPr>
        <w:pStyle w:val="Compact"/>
        <w:numPr>
          <w:ilvl w:val="0"/>
          <w:numId w:val="1002"/>
        </w:numPr>
      </w:pPr>
      <w:r>
        <w:t xml:space="preserve">Xiao, G., Tian, Y., Chen, B., Han, S., &amp; Lewis, M. (2024).</w:t>
      </w:r>
      <w:r>
        <w:t xml:space="preserve"> </w:t>
      </w:r>
      <w:r>
        <w:rPr>
          <w:i/>
          <w:iCs/>
        </w:rPr>
        <w:t xml:space="preserve">Efficient Streaming Language Models with Attention Sinks</w:t>
      </w:r>
      <w:r>
        <w:t xml:space="preserve">. International Conference on Learning Representations (ICLR).</w:t>
      </w:r>
    </w:p>
    <w:p>
      <w:pPr>
        <w:pStyle w:val="Compact"/>
        <w:numPr>
          <w:ilvl w:val="0"/>
          <w:numId w:val="1002"/>
        </w:numPr>
      </w:pPr>
      <w:r>
        <w:t xml:space="preserve">Dao, T., Fu, D. Y., Ermon, S., Rudra, A., &amp; Ré, C. (2022).</w:t>
      </w:r>
      <w:r>
        <w:t xml:space="preserve"> </w:t>
      </w:r>
      <w:r>
        <w:rPr>
          <w:i/>
          <w:iCs/>
        </w:rPr>
        <w:t xml:space="preserve">FlashAttention: Fast and Memory-Efficient Exact Attention with IO-Awareness</w:t>
      </w:r>
      <w:r>
        <w:t xml:space="preserve">. Advances in Neural Information Processing Systems (NeurIPS), 35.</w:t>
      </w:r>
    </w:p>
    <w:p>
      <w:pPr>
        <w:pStyle w:val="Compact"/>
        <w:numPr>
          <w:ilvl w:val="0"/>
          <w:numId w:val="1002"/>
        </w:numPr>
      </w:pPr>
      <w:r>
        <w:t xml:space="preserve">Zhang, B., Titov, I., &amp; Sennrich, R. (2021).</w:t>
      </w:r>
      <w:r>
        <w:t xml:space="preserve"> </w:t>
      </w:r>
      <w:r>
        <w:rPr>
          <w:i/>
          <w:iCs/>
        </w:rPr>
        <w:t xml:space="preserve">Sparse Attention with Linear Units (ReLA): Replacing Softmax with ReLU</w:t>
      </w:r>
      <w:r>
        <w:t xml:space="preserve">. arXiv:2104.07012.</w:t>
      </w:r>
    </w:p>
    <w:p>
      <w:pPr>
        <w:pStyle w:val="Compact"/>
        <w:numPr>
          <w:ilvl w:val="0"/>
          <w:numId w:val="1002"/>
        </w:numPr>
      </w:pPr>
      <w:r>
        <w:t xml:space="preserve">Zuhri, Z. M. K., Fuadi, E. H., &amp; Aji, A. F. (2025).</w:t>
      </w:r>
      <w:r>
        <w:t xml:space="preserve"> </w:t>
      </w:r>
      <w:r>
        <w:rPr>
          <w:i/>
          <w:iCs/>
        </w:rPr>
        <w:t xml:space="preserve">Softpick: No Attention Sink, No Massive Activations with Rectified Softmax</w:t>
      </w:r>
      <w:r>
        <w:t xml:space="preserve">. arXiv:2504.20966.</w:t>
      </w:r>
    </w:p>
    <w:p>
      <w:pPr>
        <w:pStyle w:val="Compact"/>
        <w:numPr>
          <w:ilvl w:val="0"/>
          <w:numId w:val="1002"/>
        </w:numPr>
      </w:pPr>
      <w:r>
        <w:t xml:space="preserve">Wang, R. Z. (2026).</w:t>
      </w:r>
      <w:r>
        <w:t xml:space="preserve"> </w:t>
      </w:r>
      <w:r>
        <w:rPr>
          <w:i/>
          <w:iCs/>
        </w:rPr>
        <w:t xml:space="preserve">Abstention and Noise Filtering: Two Missing Primitives of Softmax Attention</w:t>
      </w:r>
      <w:r>
        <w:t xml:space="preserve">. arXiv:2609.22005.</w:t>
      </w:r>
    </w:p>
    <w:p>
      <w:pPr>
        <w:pStyle w:val="Compact"/>
        <w:numPr>
          <w:ilvl w:val="0"/>
          <w:numId w:val="1002"/>
        </w:numPr>
      </w:pPr>
      <w:r>
        <w:t xml:space="preserve">Sun, M., Chen, X., Kolter, J. Z., &amp; Liu, Z. (2024).</w:t>
      </w:r>
      <w:r>
        <w:t xml:space="preserve"> </w:t>
      </w:r>
      <w:r>
        <w:rPr>
          <w:i/>
          <w:iCs/>
        </w:rPr>
        <w:t xml:space="preserve">Massive Activations in Large Language Models</w:t>
      </w:r>
      <w:r>
        <w:t xml:space="preserve">. arXiv:2402.17762.</w:t>
      </w:r>
    </w:p>
    <w:p>
      <w:pPr>
        <w:pStyle w:val="Compact"/>
        <w:numPr>
          <w:ilvl w:val="0"/>
          <w:numId w:val="1002"/>
        </w:numPr>
      </w:pPr>
      <w:r>
        <w:t xml:space="preserve">Peng, B., Alcaide, E., Anthony, Q., et al. (2023).</w:t>
      </w:r>
      <w:r>
        <w:t xml:space="preserve"> </w:t>
      </w:r>
      <w:r>
        <w:rPr>
          <w:i/>
          <w:iCs/>
        </w:rPr>
        <w:t xml:space="preserve">RWKV: Reinventing RNNs for the Transformer Era</w:t>
      </w:r>
      <w:r>
        <w:t xml:space="preserve">. Findings of EMNLP; arXiv:2305.13048. (Token-shift: a learnable 2-tap causal FIR on the R/K/V streams.)</w:t>
      </w:r>
    </w:p>
    <w:bookmarkEnd w:id="110"/>
    <w:sectPr>
      <w:footerReference w:type="default" r:id="rId9"/>
      <w:footnotePr>
        <w:numRestart w:val="eachSect"/>
      </w:footnotePr>
      <w:pgSz w:w="11906" w:h="16838"/>
      <w:pgMar w:top="1152" w:bottom="1152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9" Type="http://schemas.openxmlformats.org/officeDocument/2006/relationships/image" Target="media/rId89.png"/><Relationship Id="rId92" Type="http://schemas.openxmlformats.org/officeDocument/2006/relationships/image" Target="media/rId92.png"/><Relationship Id="rId98" Type="http://schemas.openxmlformats.org/officeDocument/2006/relationships/image" Target="media/rId98.png"/><Relationship Id="rId50" Type="http://schemas.openxmlformats.org/officeDocument/2006/relationships/image" Target="media/rId50.png"/><Relationship Id="rId95" Type="http://schemas.openxmlformats.org/officeDocument/2006/relationships/image" Target="media/rId95.png"/><Relationship Id="rId18" Type="http://schemas.openxmlformats.org/officeDocument/2006/relationships/image" Target="media/rId18.png"/><Relationship Id="rId27" Type="http://schemas.openxmlformats.org/officeDocument/2006/relationships/image" Target="media/rId27.png"/><Relationship Id="rId21" Type="http://schemas.openxmlformats.org/officeDocument/2006/relationships/image" Target="media/rId21.png"/><Relationship Id="rId86" Type="http://schemas.openxmlformats.org/officeDocument/2006/relationships/image" Target="media/rId86.png"/><Relationship Id="rId42" Type="http://schemas.openxmlformats.org/officeDocument/2006/relationships/image" Target="media/rId42.png"/><Relationship Id="rId45" Type="http://schemas.openxmlformats.org/officeDocument/2006/relationships/image" Target="media/rId45.png"/><Relationship Id="rId62" Type="http://schemas.openxmlformats.org/officeDocument/2006/relationships/image" Target="media/rId62.png"/><Relationship Id="rId101" Type="http://schemas.openxmlformats.org/officeDocument/2006/relationships/image" Target="media/rId101.png"/><Relationship Id="rId54" Type="http://schemas.openxmlformats.org/officeDocument/2006/relationships/image" Target="media/rId54.png"/><Relationship Id="rId57" Type="http://schemas.openxmlformats.org/officeDocument/2006/relationships/image" Target="media/rId57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37" Type="http://schemas.openxmlformats.org/officeDocument/2006/relationships/hyperlink" Target="file:///k:/Projects/Publications/paper_01_anti_decoy_pnfirtau/experiments/" TargetMode="External"/><Relationship Id="rId74" Type="http://schemas.openxmlformats.org/officeDocument/2006/relationships/hyperlink" Target="file:///k:/Projects/Publications/paper_01_anti_decoy_pnfirtau/experiments/exp4b_mha6_instrumentation.py" TargetMode="External"/><Relationship Id="rId38" Type="http://schemas.openxmlformats.org/officeDocument/2006/relationships/hyperlink" Target="file:///k:/Projects/Publications/paper_01_anti_decoy_pnfirtau/results/exp1_legacy_13stacks.json" TargetMode="External"/><Relationship Id="rId41" Type="http://schemas.openxmlformats.org/officeDocument/2006/relationships/hyperlink" Target="file:///k:/Projects/Publications/paper_01_anti_decoy_pnfirtau/results/exp2_content_addressable_decoy.json" TargetMode="External"/><Relationship Id="rId61" Type="http://schemas.openxmlformats.org/officeDocument/2006/relationships/hyperlink" Target="file:///k:/Projects/Publications/paper_01_anti_decoy_pnfirtau/results/exp3_sweep_tau_gate.json" TargetMode="External"/><Relationship Id="rId68" Type="http://schemas.openxmlformats.org/officeDocument/2006/relationships/hyperlink" Target="file:///k:/Projects/Publications/paper_01_anti_decoy_pnfirtau/results/exp4_wikitext2_lm.json" TargetMode="External"/><Relationship Id="rId75" Type="http://schemas.openxmlformats.org/officeDocument/2006/relationships/hyperlink" Target="file:///k:/Projects/Publications/paper_01_anti_decoy_pnfirtau/results/exp4b_mha6_instrumentation.json" TargetMode="External"/><Relationship Id="rId71" Type="http://schemas.openxmlformats.org/officeDocument/2006/relationships/hyperlink" Target="file:///k:/Projects/Publications/paper_01_anti_decoy_pnfirtau/results/exp4h_int8_quant.json" TargetMode="External"/><Relationship Id="rId66" Type="http://schemas.openxmlformats.org/officeDocument/2006/relationships/hyperlink" Target="file:///k:/Projects/Publications/paper_01_anti_decoy_pnfirtau/results/exp5_abstention_and_entmax.json" TargetMode="External"/><Relationship Id="rId49" Type="http://schemas.openxmlformats.org/officeDocument/2006/relationships/hyperlink" Target="file:///k:/Projects/Publications/paper_01_anti_decoy_pnfirtau/results/exp6_token_shift_ablation.json" TargetMode="External"/><Relationship Id="rId16" Type="http://schemas.openxmlformats.org/officeDocument/2006/relationships/hyperlink" Target="file:///k:/Projects/Publications/paper_01_anti_decoy_pnfirtau/src/pnfirtau_attention.py" TargetMode="External"/><Relationship Id="rId26" Type="http://schemas.openxmlformats.org/officeDocument/2006/relationships/hyperlink" Target="file:///k:/Projects/Publications/paper_01_anti_decoy_pnfirtau/src/pnfirtau_attention.py#L107" TargetMode="External"/><Relationship Id="rId69" Type="http://schemas.openxmlformats.org/officeDocument/2006/relationships/hyperlink" Target="file:///k:/Projects/Publications/paper_01_anti_decoy_pnfirtau/src/pnfirtau_attention.py#L211-L317" TargetMode="External"/><Relationship Id="rId34" Type="http://schemas.openxmlformats.org/officeDocument/2006/relationships/hyperlink" Target="file:///k:/Projects/Publications/paper_01_anti_decoy_pnfirtau/src/pnfirtau_attention.py#L250-L317" TargetMode="External"/><Relationship Id="rId17" Type="http://schemas.openxmlformats.org/officeDocument/2006/relationships/hyperlink" Target="file:///k:/Projects/Publications/paper_01_anti_decoy_pnfirtau/src/pnfirtau_attention.py#L46-L81" TargetMode="External"/><Relationship Id="rId32" Type="http://schemas.openxmlformats.org/officeDocument/2006/relationships/hyperlink" Target="file:///k:/Projects/Publications/paper_01_anti_decoy_pnfirtau/src/pnfirtau_attention.py#L84-L119" TargetMode="External"/><Relationship Id="rId13" Type="http://schemas.openxmlformats.org/officeDocument/2006/relationships/hyperlink" Target="file:///k:/Projects/Publications/paper_01_anti_decoy_pnfirtau/src/triton_pnfirtau.py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file:///k:/Projects/Publications/paper_01_anti_decoy_pnfirtau/experiments/" TargetMode="External"/><Relationship Id="rId74" Type="http://schemas.openxmlformats.org/officeDocument/2006/relationships/hyperlink" Target="file:///k:/Projects/Publications/paper_01_anti_decoy_pnfirtau/experiments/exp4b_mha6_instrumentation.py" TargetMode="External"/><Relationship Id="rId38" Type="http://schemas.openxmlformats.org/officeDocument/2006/relationships/hyperlink" Target="file:///k:/Projects/Publications/paper_01_anti_decoy_pnfirtau/results/exp1_legacy_13stacks.json" TargetMode="External"/><Relationship Id="rId41" Type="http://schemas.openxmlformats.org/officeDocument/2006/relationships/hyperlink" Target="file:///k:/Projects/Publications/paper_01_anti_decoy_pnfirtau/results/exp2_content_addressable_decoy.json" TargetMode="External"/><Relationship Id="rId61" Type="http://schemas.openxmlformats.org/officeDocument/2006/relationships/hyperlink" Target="file:///k:/Projects/Publications/paper_01_anti_decoy_pnfirtau/results/exp3_sweep_tau_gate.json" TargetMode="External"/><Relationship Id="rId68" Type="http://schemas.openxmlformats.org/officeDocument/2006/relationships/hyperlink" Target="file:///k:/Projects/Publications/paper_01_anti_decoy_pnfirtau/results/exp4_wikitext2_lm.json" TargetMode="External"/><Relationship Id="rId75" Type="http://schemas.openxmlformats.org/officeDocument/2006/relationships/hyperlink" Target="file:///k:/Projects/Publications/paper_01_anti_decoy_pnfirtau/results/exp4b_mha6_instrumentation.json" TargetMode="External"/><Relationship Id="rId71" Type="http://schemas.openxmlformats.org/officeDocument/2006/relationships/hyperlink" Target="file:///k:/Projects/Publications/paper_01_anti_decoy_pnfirtau/results/exp4h_int8_quant.json" TargetMode="External"/><Relationship Id="rId66" Type="http://schemas.openxmlformats.org/officeDocument/2006/relationships/hyperlink" Target="file:///k:/Projects/Publications/paper_01_anti_decoy_pnfirtau/results/exp5_abstention_and_entmax.json" TargetMode="External"/><Relationship Id="rId49" Type="http://schemas.openxmlformats.org/officeDocument/2006/relationships/hyperlink" Target="file:///k:/Projects/Publications/paper_01_anti_decoy_pnfirtau/results/exp6_token_shift_ablation.json" TargetMode="External"/><Relationship Id="rId16" Type="http://schemas.openxmlformats.org/officeDocument/2006/relationships/hyperlink" Target="file:///k:/Projects/Publications/paper_01_anti_decoy_pnfirtau/src/pnfirtau_attention.py" TargetMode="External"/><Relationship Id="rId26" Type="http://schemas.openxmlformats.org/officeDocument/2006/relationships/hyperlink" Target="file:///k:/Projects/Publications/paper_01_anti_decoy_pnfirtau/src/pnfirtau_attention.py#L107" TargetMode="External"/><Relationship Id="rId69" Type="http://schemas.openxmlformats.org/officeDocument/2006/relationships/hyperlink" Target="file:///k:/Projects/Publications/paper_01_anti_decoy_pnfirtau/src/pnfirtau_attention.py#L211-L317" TargetMode="External"/><Relationship Id="rId34" Type="http://schemas.openxmlformats.org/officeDocument/2006/relationships/hyperlink" Target="file:///k:/Projects/Publications/paper_01_anti_decoy_pnfirtau/src/pnfirtau_attention.py#L250-L317" TargetMode="External"/><Relationship Id="rId17" Type="http://schemas.openxmlformats.org/officeDocument/2006/relationships/hyperlink" Target="file:///k:/Projects/Publications/paper_01_anti_decoy_pnfirtau/src/pnfirtau_attention.py#L46-L81" TargetMode="External"/><Relationship Id="rId32" Type="http://schemas.openxmlformats.org/officeDocument/2006/relationships/hyperlink" Target="file:///k:/Projects/Publications/paper_01_anti_decoy_pnfirtau/src/pnfirtau_attention.py#L84-L119" TargetMode="External"/><Relationship Id="rId13" Type="http://schemas.openxmlformats.org/officeDocument/2006/relationships/hyperlink" Target="file:///k:/Projects/Publications/paper_01_anti_decoy_pnfirtau/src/triton_pnfirtau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with a Calibrated Off Switch: Causal FIR Key Smoothing, the Score-Shift Pathology, and Selective Silence in Rectified Attention (pn_fir_tau)</dc:title>
  <dc:creator>Maxim Zhukov (ORCID 0009-0005-9238-3778), Independent Research</dc:creator>
  <cp:keywords/>
  <dcterms:created xsi:type="dcterms:W3CDTF">2026-10-20T00:32:21Z</dcterms:created>
  <dcterms:modified xsi:type="dcterms:W3CDTF">2026-10-20T00:32:21Z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